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B" w:rsidRDefault="002523DB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Default="00594FBA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156210</wp:posOffset>
            </wp:positionV>
            <wp:extent cx="153035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Pr="00E82E2E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55540" w:rsidRDefault="00455540" w:rsidP="008D1587">
      <w:pPr>
        <w:pStyle w:val="NormalWeb"/>
        <w:spacing w:before="0" w:beforeAutospacing="0" w:after="120" w:afterAutospacing="0" w:line="240" w:lineRule="exact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08071F" w:rsidRDefault="0008071F" w:rsidP="008D1587">
      <w:pPr>
        <w:pStyle w:val="NormalWeb"/>
        <w:spacing w:before="0" w:beforeAutospacing="0" w:after="120" w:afterAutospacing="0" w:line="240" w:lineRule="exact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08071F" w:rsidRDefault="0008071F" w:rsidP="008D1587">
      <w:pPr>
        <w:pStyle w:val="NormalWeb"/>
        <w:spacing w:before="0" w:beforeAutospacing="0" w:after="120" w:afterAutospacing="0" w:line="240" w:lineRule="exact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831E2A" w:rsidRDefault="004C3138" w:rsidP="008D1587">
      <w:pPr>
        <w:pStyle w:val="NormalWeb"/>
        <w:spacing w:before="0" w:beforeAutospacing="0" w:after="120" w:afterAutospacing="0" w:line="240" w:lineRule="exact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/>
          <w:b/>
          <w:bCs/>
          <w:shadow/>
          <w:color w:val="FF9900"/>
          <w:sz w:val="26"/>
          <w:szCs w:val="26"/>
        </w:rPr>
        <w:t xml:space="preserve">   </w:t>
      </w:r>
    </w:p>
    <w:p w:rsidR="0008071F" w:rsidRPr="0008071F" w:rsidRDefault="0008071F" w:rsidP="0008071F">
      <w:pPr>
        <w:pStyle w:val="Titre"/>
        <w:rPr>
          <w:rFonts w:asciiTheme="majorBidi" w:hAnsiTheme="majorBidi" w:cstheme="majorBidi"/>
          <w:shadow/>
          <w:color w:val="FF9900"/>
          <w:sz w:val="30"/>
          <w:szCs w:val="30"/>
          <w:rtl/>
        </w:rPr>
      </w:pPr>
      <w:r w:rsidRPr="0008071F">
        <w:rPr>
          <w:rFonts w:asciiTheme="majorBidi" w:hAnsiTheme="majorBidi" w:cstheme="majorBidi"/>
          <w:shadow/>
          <w:color w:val="FF9900"/>
          <w:sz w:val="30"/>
          <w:szCs w:val="30"/>
          <w:rtl/>
        </w:rPr>
        <w:t>ب</w:t>
      </w:r>
      <w:r>
        <w:rPr>
          <w:rFonts w:asciiTheme="majorBidi" w:hAnsiTheme="majorBidi" w:cstheme="majorBidi" w:hint="cs"/>
          <w:shadow/>
          <w:color w:val="FF9900"/>
          <w:sz w:val="30"/>
          <w:szCs w:val="30"/>
          <w:rtl/>
          <w:lang w:bidi="ar-MA"/>
        </w:rPr>
        <w:t>ــ</w:t>
      </w:r>
      <w:r w:rsidRPr="0008071F">
        <w:rPr>
          <w:rFonts w:asciiTheme="majorBidi" w:hAnsiTheme="majorBidi" w:cstheme="majorBidi"/>
          <w:shadow/>
          <w:color w:val="FF9900"/>
          <w:sz w:val="30"/>
          <w:szCs w:val="30"/>
          <w:rtl/>
        </w:rPr>
        <w:t>لاغ صح</w:t>
      </w:r>
      <w:r>
        <w:rPr>
          <w:rFonts w:asciiTheme="majorBidi" w:hAnsiTheme="majorBidi" w:cstheme="majorBidi" w:hint="cs"/>
          <w:shadow/>
          <w:color w:val="FF9900"/>
          <w:sz w:val="30"/>
          <w:szCs w:val="30"/>
          <w:rtl/>
        </w:rPr>
        <w:t>ـــ</w:t>
      </w:r>
      <w:r w:rsidRPr="0008071F">
        <w:rPr>
          <w:rFonts w:asciiTheme="majorBidi" w:hAnsiTheme="majorBidi" w:cstheme="majorBidi"/>
          <w:shadow/>
          <w:color w:val="FF9900"/>
          <w:sz w:val="30"/>
          <w:szCs w:val="30"/>
          <w:rtl/>
        </w:rPr>
        <w:t>في</w:t>
      </w:r>
    </w:p>
    <w:p w:rsidR="0008071F" w:rsidRDefault="0008071F" w:rsidP="008D1587">
      <w:pPr>
        <w:pStyle w:val="NormalWeb"/>
        <w:spacing w:before="0" w:beforeAutospacing="0" w:after="120" w:afterAutospacing="0" w:line="240" w:lineRule="exact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08071F" w:rsidRDefault="0008071F" w:rsidP="0008071F">
      <w:pPr>
        <w:pStyle w:val="NormalWeb"/>
        <w:spacing w:before="0" w:beforeAutospacing="0" w:after="0" w:afterAutospacing="0"/>
        <w:rPr>
          <w:rFonts w:ascii="Simplified Arabic" w:hAnsi="Simplified Arabic" w:cs="Simplified Arabic"/>
          <w:b/>
          <w:bCs/>
          <w:shadow/>
          <w:color w:val="993366"/>
          <w:sz w:val="26"/>
          <w:szCs w:val="26"/>
          <w:rtl/>
          <w:lang w:bidi="ar-MA"/>
        </w:rPr>
      </w:pPr>
      <w:r w:rsidRPr="0008071F">
        <w:rPr>
          <w:rFonts w:ascii="Simplified Arabic" w:hAnsi="Simplified Arabic" w:cs="Simplified Arabic" w:hint="cs"/>
          <w:b/>
          <w:bCs/>
          <w:shadow/>
          <w:color w:val="993366"/>
          <w:sz w:val="26"/>
          <w:szCs w:val="26"/>
          <w:rtl/>
          <w:lang w:bidi="ar-MA"/>
        </w:rPr>
        <w:t xml:space="preserve">تعلن </w:t>
      </w:r>
      <w:r w:rsidRPr="0008071F">
        <w:rPr>
          <w:rFonts w:ascii="Simplified Arabic" w:hAnsi="Simplified Arabic" w:cs="Simplified Arabic"/>
          <w:b/>
          <w:bCs/>
          <w:shadow/>
          <w:color w:val="993366"/>
          <w:sz w:val="26"/>
          <w:szCs w:val="26"/>
          <w:rtl/>
          <w:lang w:bidi="ar-MA"/>
        </w:rPr>
        <w:t>المندوبية السامية للتخطي</w:t>
      </w:r>
      <w:r w:rsidRPr="0008071F">
        <w:rPr>
          <w:rFonts w:ascii="Simplified Arabic" w:hAnsi="Simplified Arabic" w:cs="Simplified Arabic" w:hint="cs"/>
          <w:b/>
          <w:bCs/>
          <w:shadow/>
          <w:color w:val="993366"/>
          <w:sz w:val="26"/>
          <w:szCs w:val="26"/>
          <w:rtl/>
          <w:lang w:bidi="ar-MA"/>
        </w:rPr>
        <w:t xml:space="preserve">ط عن إطلاق </w:t>
      </w:r>
      <w:r w:rsidRPr="0008071F">
        <w:rPr>
          <w:rFonts w:ascii="Simplified Arabic" w:hAnsi="Simplified Arabic" w:cs="Simplified Arabic"/>
          <w:b/>
          <w:bCs/>
          <w:shadow/>
          <w:color w:val="993366"/>
          <w:sz w:val="26"/>
          <w:szCs w:val="26"/>
          <w:rtl/>
          <w:lang w:bidi="ar-MA"/>
        </w:rPr>
        <w:t>منصة</w:t>
      </w:r>
      <w:r w:rsidRPr="0008071F">
        <w:rPr>
          <w:rFonts w:ascii="Simplified Arabic" w:hAnsi="Simplified Arabic" w:cs="Simplified Arabic" w:hint="cs"/>
          <w:b/>
          <w:bCs/>
          <w:shadow/>
          <w:color w:val="993366"/>
          <w:sz w:val="26"/>
          <w:szCs w:val="26"/>
          <w:rtl/>
          <w:lang w:bidi="ar-MA"/>
        </w:rPr>
        <w:t xml:space="preserve"> رقمية لتجميع</w:t>
      </w:r>
      <w:r w:rsidRPr="0008071F">
        <w:rPr>
          <w:rFonts w:ascii="Simplified Arabic" w:hAnsi="Simplified Arabic" w:cs="Simplified Arabic"/>
          <w:b/>
          <w:bCs/>
          <w:shadow/>
          <w:color w:val="993366"/>
          <w:sz w:val="26"/>
          <w:szCs w:val="26"/>
          <w:rtl/>
          <w:lang w:bidi="ar-MA"/>
        </w:rPr>
        <w:t xml:space="preserve"> المعطيات</w:t>
      </w:r>
      <w:r w:rsidRPr="0008071F">
        <w:rPr>
          <w:rFonts w:ascii="Simplified Arabic" w:hAnsi="Simplified Arabic" w:cs="Simplified Arabic" w:hint="cs"/>
          <w:b/>
          <w:bCs/>
          <w:shadow/>
          <w:color w:val="993366"/>
          <w:sz w:val="26"/>
          <w:szCs w:val="26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b/>
          <w:bCs/>
          <w:shadow/>
          <w:color w:val="993366"/>
          <w:sz w:val="26"/>
          <w:szCs w:val="26"/>
          <w:rtl/>
          <w:lang w:bidi="ar-MA"/>
        </w:rPr>
        <w:t>ال</w:t>
      </w:r>
      <w:r w:rsidRPr="0008071F">
        <w:rPr>
          <w:rFonts w:ascii="Simplified Arabic" w:hAnsi="Simplified Arabic" w:cs="Simplified Arabic" w:hint="cs"/>
          <w:b/>
          <w:bCs/>
          <w:shadow/>
          <w:color w:val="993366"/>
          <w:sz w:val="26"/>
          <w:szCs w:val="26"/>
          <w:rtl/>
          <w:lang w:bidi="ar-MA"/>
        </w:rPr>
        <w:t>خاصة</w:t>
      </w:r>
    </w:p>
    <w:p w:rsidR="007064CC" w:rsidRPr="0008071F" w:rsidRDefault="0008071F" w:rsidP="0008071F">
      <w:pPr>
        <w:pStyle w:val="NormalWeb"/>
        <w:spacing w:before="0" w:beforeAutospacing="0" w:after="0" w:afterAutospacing="0"/>
        <w:rPr>
          <w:rFonts w:ascii="Simplified Arabic" w:hAnsi="Simplified Arabic" w:cs="Simplified Arabic"/>
          <w:b/>
          <w:bCs/>
          <w:shadow/>
          <w:color w:val="993366"/>
          <w:sz w:val="26"/>
          <w:szCs w:val="26"/>
          <w:lang w:bidi="ar-MA"/>
        </w:rPr>
      </w:pPr>
      <w:r w:rsidRPr="0008071F">
        <w:rPr>
          <w:rFonts w:ascii="Simplified Arabic" w:hAnsi="Simplified Arabic" w:cs="Simplified Arabic" w:hint="cs"/>
          <w:b/>
          <w:bCs/>
          <w:shadow/>
          <w:color w:val="993366"/>
          <w:sz w:val="26"/>
          <w:szCs w:val="26"/>
          <w:rtl/>
          <w:lang w:bidi="ar-MA"/>
        </w:rPr>
        <w:t>ب</w:t>
      </w:r>
      <w:r w:rsidRPr="0008071F">
        <w:rPr>
          <w:rFonts w:ascii="Simplified Arabic" w:hAnsi="Simplified Arabic" w:cs="Simplified Arabic"/>
          <w:b/>
          <w:bCs/>
          <w:shadow/>
          <w:color w:val="993366"/>
          <w:sz w:val="26"/>
          <w:szCs w:val="26"/>
          <w:rtl/>
          <w:lang w:bidi="ar-MA"/>
        </w:rPr>
        <w:t>بحوث</w:t>
      </w:r>
      <w:r w:rsidRPr="0008071F">
        <w:rPr>
          <w:rFonts w:ascii="Simplified Arabic" w:hAnsi="Simplified Arabic" w:cs="Simplified Arabic" w:hint="cs"/>
          <w:b/>
          <w:bCs/>
          <w:shadow/>
          <w:color w:val="993366"/>
          <w:sz w:val="26"/>
          <w:szCs w:val="26"/>
          <w:rtl/>
          <w:lang w:bidi="ar-MA"/>
        </w:rPr>
        <w:t xml:space="preserve"> </w:t>
      </w:r>
      <w:r w:rsidRPr="0008071F">
        <w:rPr>
          <w:rFonts w:ascii="Simplified Arabic" w:hAnsi="Simplified Arabic" w:cs="Simplified Arabic"/>
          <w:b/>
          <w:bCs/>
          <w:shadow/>
          <w:color w:val="993366"/>
          <w:sz w:val="26"/>
          <w:szCs w:val="26"/>
          <w:rtl/>
          <w:lang w:bidi="ar-MA"/>
        </w:rPr>
        <w:t>الظرفية لدى المقاولات</w:t>
      </w:r>
    </w:p>
    <w:p w:rsidR="00602674" w:rsidRDefault="003D1732" w:rsidP="008D1587">
      <w:pPr>
        <w:pStyle w:val="NormalWeb"/>
        <w:spacing w:before="0" w:beforeAutospacing="0" w:after="120" w:afterAutospacing="0" w:line="240" w:lineRule="exact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 </w:t>
      </w:r>
    </w:p>
    <w:p w:rsidR="00831E2A" w:rsidRDefault="00831E2A" w:rsidP="00831E2A">
      <w:pPr>
        <w:ind w:right="-1"/>
        <w:jc w:val="both"/>
        <w:rPr>
          <w:rFonts w:ascii="Simplified Arabic" w:hAnsi="Simplified Arabic" w:cs="Simplified Arabic"/>
          <w:shadow/>
          <w:color w:val="993366"/>
          <w:sz w:val="26"/>
          <w:szCs w:val="26"/>
          <w:lang w:bidi="ar-MA"/>
        </w:rPr>
      </w:pPr>
    </w:p>
    <w:p w:rsidR="0008071F" w:rsidRPr="001244B9" w:rsidRDefault="0008071F" w:rsidP="0008071F">
      <w:pPr>
        <w:bidi/>
        <w:ind w:left="-1"/>
        <w:jc w:val="both"/>
        <w:rPr>
          <w:rFonts w:ascii="BatangChe" w:eastAsia="BatangChe" w:hAnsi="BatangChe"/>
          <w:b/>
          <w:bCs/>
          <w:color w:val="7F7F7F" w:themeColor="text1" w:themeTint="80"/>
          <w:sz w:val="26"/>
          <w:szCs w:val="26"/>
          <w:rtl/>
          <w:lang w:bidi="ar-MA"/>
        </w:rPr>
      </w:pPr>
      <w:r w:rsidRPr="001244B9">
        <w:rPr>
          <w:rFonts w:ascii="BatangChe" w:eastAsia="BatangChe" w:hAnsi="BatangChe" w:hint="cs"/>
          <w:b/>
          <w:bCs/>
          <w:color w:val="7F7F7F" w:themeColor="text1" w:themeTint="80"/>
          <w:sz w:val="26"/>
          <w:szCs w:val="26"/>
          <w:rtl/>
          <w:lang w:bidi="ar-MA"/>
        </w:rPr>
        <w:t xml:space="preserve">في إطار برنامجها للتحول الرقمي، قامت المندوبية السامية للتخطيط خلال الربع الثالث من سنة 2021 </w:t>
      </w:r>
      <w:r w:rsidRPr="001244B9">
        <w:rPr>
          <w:rFonts w:ascii="BatangChe" w:eastAsia="BatangChe" w:hAnsi="BatangChe" w:hint="cs"/>
          <w:b/>
          <w:bCs/>
          <w:color w:val="7F7F7F" w:themeColor="text1" w:themeTint="80"/>
          <w:sz w:val="26"/>
          <w:szCs w:val="26"/>
          <w:rtl/>
          <w:lang w:val="en-GB" w:bidi="ar-MA"/>
        </w:rPr>
        <w:t>بوضع</w:t>
      </w:r>
      <w:r w:rsidRPr="001244B9">
        <w:rPr>
          <w:rFonts w:ascii="BatangChe" w:eastAsia="BatangChe" w:hAnsi="BatangChe" w:hint="cs"/>
          <w:b/>
          <w:bCs/>
          <w:color w:val="7F7F7F" w:themeColor="text1" w:themeTint="80"/>
          <w:sz w:val="26"/>
          <w:szCs w:val="26"/>
          <w:rtl/>
          <w:lang w:bidi="ar-MA"/>
        </w:rPr>
        <w:t xml:space="preserve"> منصة لتجميع المعطيات الإحصائية عن بعد في إطار بحوث الظرفية لدى المقاولات. سيعتمد هذا النمط الجديد على شبكة ”الانترنيت</w:t>
      </w:r>
      <w:r w:rsidRPr="001244B9">
        <w:rPr>
          <w:rFonts w:ascii="BatangChe" w:eastAsia="BatangChe" w:hAnsi="BatangChe" w:hint="eastAsia"/>
          <w:b/>
          <w:bCs/>
          <w:color w:val="7F7F7F" w:themeColor="text1" w:themeTint="80"/>
          <w:sz w:val="26"/>
          <w:szCs w:val="26"/>
          <w:rtl/>
          <w:lang w:bidi="ar-MA"/>
        </w:rPr>
        <w:t>“</w:t>
      </w:r>
      <w:r w:rsidRPr="001244B9">
        <w:rPr>
          <w:rFonts w:ascii="BatangChe" w:eastAsia="BatangChe" w:hAnsi="BatangChe"/>
          <w:b/>
          <w:bCs/>
          <w:color w:val="7F7F7F" w:themeColor="text1" w:themeTint="80"/>
          <w:sz w:val="26"/>
          <w:szCs w:val="26"/>
          <w:lang w:bidi="ar-MA"/>
        </w:rPr>
        <w:t xml:space="preserve"> </w:t>
      </w:r>
      <w:r w:rsidRPr="001244B9">
        <w:rPr>
          <w:rFonts w:ascii="BatangChe" w:eastAsia="BatangChe" w:hAnsi="BatangChe" w:hint="cs"/>
          <w:b/>
          <w:bCs/>
          <w:color w:val="7F7F7F" w:themeColor="text1" w:themeTint="80"/>
          <w:sz w:val="26"/>
          <w:szCs w:val="26"/>
          <w:rtl/>
          <w:lang w:bidi="ar-MA"/>
        </w:rPr>
        <w:t>حيث ستوضع رهن إشارة المقاولات استمارات رقمية تحل محل الاستمارات الورقية.</w:t>
      </w:r>
    </w:p>
    <w:p w:rsidR="0008071F" w:rsidRPr="001244B9" w:rsidRDefault="0008071F" w:rsidP="0008071F">
      <w:pPr>
        <w:bidi/>
        <w:ind w:left="-1"/>
        <w:jc w:val="both"/>
        <w:rPr>
          <w:rFonts w:ascii="BatangChe" w:eastAsia="BatangChe" w:hAnsi="BatangChe"/>
          <w:b/>
          <w:bCs/>
          <w:color w:val="7F7F7F" w:themeColor="text1" w:themeTint="80"/>
          <w:sz w:val="26"/>
          <w:szCs w:val="26"/>
          <w:rtl/>
          <w:lang w:bidi="ar-MA"/>
        </w:rPr>
      </w:pPr>
      <w:r w:rsidRPr="001244B9">
        <w:rPr>
          <w:rFonts w:ascii="BatangChe" w:eastAsia="BatangChe" w:hAnsi="BatangChe" w:hint="cs"/>
          <w:b/>
          <w:bCs/>
          <w:color w:val="7F7F7F" w:themeColor="text1" w:themeTint="80"/>
          <w:sz w:val="26"/>
          <w:szCs w:val="26"/>
          <w:rtl/>
          <w:lang w:bidi="ar-MA"/>
        </w:rPr>
        <w:t xml:space="preserve">                                         </w:t>
      </w:r>
    </w:p>
    <w:p w:rsidR="0008071F" w:rsidRPr="001244B9" w:rsidRDefault="0008071F" w:rsidP="0008071F">
      <w:pPr>
        <w:bidi/>
        <w:ind w:left="-1"/>
        <w:jc w:val="both"/>
        <w:rPr>
          <w:rFonts w:ascii="BatangChe" w:eastAsia="BatangChe" w:hAnsi="BatangChe"/>
          <w:b/>
          <w:bCs/>
          <w:color w:val="7F7F7F" w:themeColor="text1" w:themeTint="80"/>
          <w:sz w:val="26"/>
          <w:szCs w:val="26"/>
          <w:rtl/>
          <w:lang w:bidi="ar-MA"/>
        </w:rPr>
      </w:pPr>
      <w:r w:rsidRPr="001244B9">
        <w:rPr>
          <w:rFonts w:ascii="BatangChe" w:eastAsia="BatangChe" w:hAnsi="BatangChe" w:hint="cs"/>
          <w:b/>
          <w:bCs/>
          <w:color w:val="7F7F7F" w:themeColor="text1" w:themeTint="80"/>
          <w:sz w:val="26"/>
          <w:szCs w:val="26"/>
          <w:rtl/>
          <w:lang w:bidi="ar-MA"/>
        </w:rPr>
        <w:t xml:space="preserve">وستمكن هذه الآلية الجديدة من ربح الوقت وإرساء تفاعل مستمر مع المقاولات والاستجابة في نفس الوقت لاحترام قيود التباعد الصحي. كما تجدر </w:t>
      </w:r>
      <w:r w:rsidR="00FB24BF" w:rsidRPr="001244B9">
        <w:rPr>
          <w:rFonts w:ascii="BatangChe" w:eastAsia="BatangChe" w:hAnsi="BatangChe" w:hint="cs"/>
          <w:b/>
          <w:bCs/>
          <w:color w:val="7F7F7F" w:themeColor="text1" w:themeTint="80"/>
          <w:sz w:val="26"/>
          <w:szCs w:val="26"/>
          <w:rtl/>
          <w:lang w:bidi="ar-MA"/>
        </w:rPr>
        <w:t>الإشارة</w:t>
      </w:r>
      <w:r w:rsidRPr="001244B9">
        <w:rPr>
          <w:rFonts w:ascii="BatangChe" w:eastAsia="BatangChe" w:hAnsi="BatangChe" w:hint="cs"/>
          <w:b/>
          <w:bCs/>
          <w:color w:val="7F7F7F" w:themeColor="text1" w:themeTint="80"/>
          <w:sz w:val="26"/>
          <w:szCs w:val="26"/>
          <w:rtl/>
          <w:lang w:bidi="ar-MA"/>
        </w:rPr>
        <w:t xml:space="preserve"> إلى أن المنصة مجهزة بآليات أمن فعالة لضمان سرية البيانات المجمعة.</w:t>
      </w:r>
    </w:p>
    <w:p w:rsidR="0008071F" w:rsidRPr="001244B9" w:rsidRDefault="0008071F" w:rsidP="0008071F">
      <w:pPr>
        <w:bidi/>
        <w:ind w:left="-1"/>
        <w:jc w:val="both"/>
        <w:rPr>
          <w:rFonts w:ascii="BatangChe" w:eastAsia="BatangChe" w:hAnsi="BatangChe"/>
          <w:b/>
          <w:bCs/>
          <w:color w:val="7F7F7F" w:themeColor="text1" w:themeTint="80"/>
          <w:sz w:val="26"/>
          <w:szCs w:val="26"/>
          <w:rtl/>
          <w:lang w:bidi="ar-MA"/>
        </w:rPr>
      </w:pPr>
      <w:r w:rsidRPr="001244B9">
        <w:rPr>
          <w:rFonts w:ascii="BatangChe" w:eastAsia="BatangChe" w:hAnsi="BatangChe" w:hint="cs"/>
          <w:b/>
          <w:bCs/>
          <w:color w:val="7F7F7F" w:themeColor="text1" w:themeTint="80"/>
          <w:sz w:val="26"/>
          <w:szCs w:val="26"/>
          <w:rtl/>
          <w:lang w:bidi="ar-MA"/>
        </w:rPr>
        <w:t xml:space="preserve">                                                    </w:t>
      </w:r>
    </w:p>
    <w:p w:rsidR="0008071F" w:rsidRPr="001244B9" w:rsidRDefault="0008071F" w:rsidP="0008071F">
      <w:pPr>
        <w:bidi/>
        <w:ind w:left="-1"/>
        <w:jc w:val="both"/>
        <w:rPr>
          <w:rFonts w:ascii="BatangChe" w:eastAsia="BatangChe" w:hAnsi="BatangChe"/>
          <w:b/>
          <w:bCs/>
          <w:color w:val="7F7F7F" w:themeColor="text1" w:themeTint="80"/>
          <w:sz w:val="26"/>
          <w:szCs w:val="26"/>
          <w:rtl/>
          <w:lang w:bidi="ar-MA"/>
        </w:rPr>
      </w:pPr>
      <w:r w:rsidRPr="001244B9">
        <w:rPr>
          <w:rFonts w:ascii="BatangChe" w:eastAsia="BatangChe" w:hAnsi="BatangChe" w:hint="cs"/>
          <w:b/>
          <w:bCs/>
          <w:color w:val="7F7F7F" w:themeColor="text1" w:themeTint="80"/>
          <w:sz w:val="26"/>
          <w:szCs w:val="26"/>
          <w:rtl/>
          <w:lang w:bidi="ar-MA"/>
        </w:rPr>
        <w:t>وقد انطلقت عملية تجميع المعطيات باستعمال هذه المنصة في شهر يوليوز 2021 حيث اقتصرت على عدد محدود من المقاولات، وحاليا تم توسيع العملية لتشمل جميع المقاولات الصناعية المكونة لعينة</w:t>
      </w:r>
      <w:r w:rsidRPr="001244B9">
        <w:rPr>
          <w:rFonts w:hint="cs"/>
          <w:b/>
          <w:bCs/>
          <w:color w:val="7F7F7F" w:themeColor="text1" w:themeTint="80"/>
          <w:sz w:val="26"/>
          <w:szCs w:val="26"/>
          <w:rtl/>
          <w:lang w:bidi="ar-MA"/>
        </w:rPr>
        <w:t xml:space="preserve"> </w:t>
      </w:r>
      <w:r w:rsidRPr="001244B9">
        <w:rPr>
          <w:rFonts w:ascii="BatangChe" w:eastAsia="BatangChe" w:hAnsi="BatangChe" w:hint="cs"/>
          <w:b/>
          <w:bCs/>
          <w:color w:val="7F7F7F" w:themeColor="text1" w:themeTint="80"/>
          <w:sz w:val="26"/>
          <w:szCs w:val="26"/>
          <w:rtl/>
          <w:lang w:bidi="ar-MA"/>
        </w:rPr>
        <w:t>البحوث الظرفية على أن يتم تعميمها لاحقا لتشمل المقاولات العاملة في قطاعات الخدمات والتجارة والبناء المعنية بهذه البحوث.</w:t>
      </w:r>
      <w:r w:rsidRPr="001244B9">
        <w:rPr>
          <w:rFonts w:ascii="BatangChe" w:eastAsia="BatangChe" w:hAnsi="BatangChe"/>
          <w:b/>
          <w:bCs/>
          <w:color w:val="7F7F7F" w:themeColor="text1" w:themeTint="80"/>
          <w:sz w:val="26"/>
          <w:szCs w:val="26"/>
          <w:lang w:bidi="ar-MA"/>
        </w:rPr>
        <w:t xml:space="preserve"> </w:t>
      </w:r>
      <w:r w:rsidRPr="001244B9">
        <w:rPr>
          <w:rFonts w:ascii="BatangChe" w:eastAsia="BatangChe" w:hAnsi="BatangChe" w:hint="cs"/>
          <w:b/>
          <w:bCs/>
          <w:color w:val="7F7F7F" w:themeColor="text1" w:themeTint="80"/>
          <w:sz w:val="26"/>
          <w:szCs w:val="26"/>
          <w:rtl/>
          <w:lang w:bidi="ar-MA"/>
        </w:rPr>
        <w:t>وكما هو مسطر في برنامج التحول الرقمي ل</w:t>
      </w:r>
      <w:r w:rsidRPr="001244B9">
        <w:rPr>
          <w:rFonts w:ascii="BatangChe" w:eastAsia="BatangChe" w:hAnsi="BatangChe" w:hint="eastAsia"/>
          <w:b/>
          <w:bCs/>
          <w:color w:val="7F7F7F" w:themeColor="text1" w:themeTint="80"/>
          <w:sz w:val="26"/>
          <w:szCs w:val="26"/>
          <w:rtl/>
          <w:lang w:bidi="ar-MA"/>
        </w:rPr>
        <w:t>لمندوبية</w:t>
      </w:r>
      <w:r w:rsidRPr="001244B9">
        <w:rPr>
          <w:rFonts w:ascii="BatangChe" w:eastAsia="BatangChe" w:hAnsi="BatangChe" w:hint="cs"/>
          <w:b/>
          <w:bCs/>
          <w:color w:val="7F7F7F" w:themeColor="text1" w:themeTint="80"/>
          <w:sz w:val="26"/>
          <w:szCs w:val="26"/>
          <w:rtl/>
          <w:lang w:bidi="ar-MA"/>
        </w:rPr>
        <w:t xml:space="preserve">، فإن تعميم هذه الآلية بالنسبة لجميع البحوث لدى المقاولات يرتبط بوتيرة انخراط هذه الأخيرة في هذه العملية. </w:t>
      </w:r>
    </w:p>
    <w:p w:rsidR="0008071F" w:rsidRPr="001244B9" w:rsidRDefault="0008071F" w:rsidP="0008071F">
      <w:pPr>
        <w:bidi/>
        <w:ind w:left="-1"/>
        <w:jc w:val="both"/>
        <w:rPr>
          <w:rFonts w:ascii="BatangChe" w:eastAsia="BatangChe" w:hAnsi="BatangChe"/>
          <w:b/>
          <w:bCs/>
          <w:color w:val="7F7F7F" w:themeColor="text1" w:themeTint="80"/>
          <w:sz w:val="26"/>
          <w:szCs w:val="26"/>
          <w:rtl/>
          <w:lang w:bidi="ar-MA"/>
        </w:rPr>
      </w:pPr>
      <w:r w:rsidRPr="001244B9">
        <w:rPr>
          <w:rFonts w:ascii="BatangChe" w:eastAsia="BatangChe" w:hAnsi="BatangChe" w:hint="cs"/>
          <w:b/>
          <w:bCs/>
          <w:color w:val="7F7F7F" w:themeColor="text1" w:themeTint="80"/>
          <w:sz w:val="26"/>
          <w:szCs w:val="26"/>
          <w:rtl/>
          <w:lang w:bidi="ar-MA"/>
        </w:rPr>
        <w:t xml:space="preserve">                      </w:t>
      </w:r>
    </w:p>
    <w:p w:rsidR="004749FD" w:rsidRPr="0008071F" w:rsidRDefault="0008071F" w:rsidP="00FB24BF">
      <w:pPr>
        <w:pStyle w:val="Corpsdetexte"/>
        <w:spacing w:before="164" w:line="256" w:lineRule="auto"/>
        <w:ind w:left="-1"/>
        <w:jc w:val="right"/>
        <w:rPr>
          <w:rFonts w:ascii="Arial" w:hAnsi="Arial"/>
          <w:b/>
          <w:bCs/>
          <w:color w:val="7F7F7F" w:themeColor="text1" w:themeTint="80"/>
          <w:sz w:val="32"/>
          <w:szCs w:val="32"/>
          <w:lang w:bidi="ar-MA"/>
        </w:rPr>
      </w:pPr>
      <w:r w:rsidRPr="001244B9">
        <w:rPr>
          <w:rFonts w:ascii="BatangChe" w:eastAsia="BatangChe" w:hAnsi="BatangChe" w:hint="cs"/>
          <w:b/>
          <w:bCs/>
          <w:color w:val="7F7F7F" w:themeColor="text1" w:themeTint="80"/>
          <w:sz w:val="26"/>
          <w:szCs w:val="26"/>
          <w:rtl/>
          <w:lang w:bidi="ar-MA"/>
        </w:rPr>
        <w:t>وللإشارة، فقد تم</w:t>
      </w:r>
      <w:r w:rsidR="00FB24BF">
        <w:rPr>
          <w:rFonts w:ascii="BatangChe" w:eastAsia="BatangChe" w:hAnsi="BatangChe" w:hint="cs"/>
          <w:b/>
          <w:bCs/>
          <w:color w:val="7F7F7F" w:themeColor="text1" w:themeTint="80"/>
          <w:sz w:val="26"/>
          <w:szCs w:val="26"/>
          <w:rtl/>
          <w:lang w:bidi="ar-MA"/>
        </w:rPr>
        <w:t xml:space="preserve"> </w:t>
      </w:r>
      <w:r w:rsidRPr="001244B9">
        <w:rPr>
          <w:rFonts w:ascii="BatangChe" w:eastAsia="BatangChe" w:hAnsi="BatangChe" w:hint="cs"/>
          <w:b/>
          <w:bCs/>
          <w:color w:val="7F7F7F" w:themeColor="text1" w:themeTint="80"/>
          <w:sz w:val="26"/>
          <w:szCs w:val="26"/>
          <w:rtl/>
          <w:lang w:bidi="ar-MA"/>
        </w:rPr>
        <w:t xml:space="preserve"> نشر محتوى بصري ''فيديو'' على الموقع الرسمي للمندوبية السامية للتخطيط يوضح طريقة التعامل مع هذه المنصة بهدف إرشاد المقاولة ومساعدتها على استخدامها بالشكل المطلوب.</w:t>
      </w:r>
      <w:r w:rsidRPr="0008071F">
        <w:rPr>
          <w:rFonts w:ascii="Arial" w:hAnsi="Arial"/>
          <w:b/>
          <w:bCs/>
          <w:color w:val="7F7F7F" w:themeColor="text1" w:themeTint="80"/>
          <w:sz w:val="32"/>
          <w:szCs w:val="32"/>
          <w:lang w:bidi="ar-MA"/>
        </w:rPr>
        <w:t xml:space="preserve"> </w:t>
      </w:r>
    </w:p>
    <w:sectPr w:rsidR="004749FD" w:rsidRPr="0008071F" w:rsidSect="00F537A0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EC0" w:rsidRDefault="002E3EC0">
      <w:r>
        <w:separator/>
      </w:r>
    </w:p>
  </w:endnote>
  <w:endnote w:type="continuationSeparator" w:id="1">
    <w:p w:rsidR="002E3EC0" w:rsidRDefault="002E3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E8089D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E8089D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08071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AE3BF1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08071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AE3BF1" w:rsidRDefault="00AE3B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E8089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04.95pt;margin-top:.7pt;width:170.55pt;height:37.35pt;z-index:251658752" stroked="f">
          <v:textbox style="mso-next-textbox:#_x0000_s2053">
            <w:txbxContent>
              <w:p w:rsidR="00AE3BF1" w:rsidRPr="00C10BDD" w:rsidRDefault="00AE3BF1" w:rsidP="00667442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="00667442"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left:0;text-align:left;margin-left:123.95pt;margin-top:.7pt;width:181pt;height:37.35pt;z-index:251656704" stroked="f">
          <v:textbox style="mso-next-textbox:#_x0000_s2054">
            <w:txbxContent>
              <w:p w:rsidR="00AE3BF1" w:rsidRPr="00DD4AEF" w:rsidRDefault="00667442" w:rsidP="00DB293A">
                <w:pPr>
                  <w:spacing w:before="60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Fax :  </w:t>
                </w:r>
                <w:r w:rsidR="00AE3BF1"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 w:rsidR="00AE3BF1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  <w:r>
                  <w:rPr>
                    <w:rFonts w:ascii="Arial" w:hAnsi="Arial" w:cs="Arial" w:hint="cs"/>
                    <w:color w:val="993366"/>
                    <w:sz w:val="20"/>
                    <w:szCs w:val="20"/>
                    <w:rtl/>
                  </w:rPr>
                  <w:t xml:space="preserve">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>
                  <w:rPr>
                    <w:rFonts w:ascii="Arial" w:hAnsi="Arial" w:cs="Arial" w:hint="cs"/>
                    <w:color w:val="993366"/>
                    <w:sz w:val="20"/>
                    <w:szCs w:val="20"/>
                    <w:rtl/>
                    <w:lang w:bidi="ar-MA"/>
                  </w:rPr>
                  <w:t xml:space="preserve"> : 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-55pt;margin-top:2.05pt;width:158.95pt;height:27pt;z-index:251655680" stroked="f">
          <v:textbox style="mso-next-textbox:#_x0000_s2051">
            <w:txbxContent>
              <w:p w:rsidR="00AE3BF1" w:rsidRPr="00F94487" w:rsidRDefault="00AE3BF1" w:rsidP="00667442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</w:t>
                </w:r>
                <w:r w:rsidR="00667442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Fax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left:0;text-align:left;margin-left:164pt;margin-top:20.05pt;width:1in;height:18pt;z-index:251659776" filled="f" stroked="f">
          <v:textbox style="mso-next-textbox:#_x0000_s2055">
            <w:txbxContent>
              <w:p w:rsidR="00AE3BF1" w:rsidRPr="00794363" w:rsidRDefault="00AE3BF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236pt;margin-top:-15.2pt;width:261pt;height:27pt;z-index:251654656" stroked="f">
          <v:textbox style="mso-next-textbox:#_x0000_s2050">
            <w:txbxContent>
              <w:p w:rsidR="00AE3BF1" w:rsidRPr="00773F09" w:rsidRDefault="00AE3BF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75.7pt;margin-top:-15.2pt;width:311.7pt;height:17.25pt;z-index:251657728" stroked="f">
          <v:textbox style="mso-next-textbox:#_x0000_s2052">
            <w:txbxContent>
              <w:p w:rsidR="00AE3BF1" w:rsidRPr="00773F09" w:rsidRDefault="00AE3BF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AE3BF1" w:rsidRPr="00773F09" w:rsidRDefault="00AE3BF1" w:rsidP="00DB293A">
                <w:pP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EC0" w:rsidRDefault="002E3EC0">
      <w:r>
        <w:separator/>
      </w:r>
    </w:p>
  </w:footnote>
  <w:footnote w:type="continuationSeparator" w:id="1">
    <w:p w:rsidR="002E3EC0" w:rsidRDefault="002E3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2523DB" w:rsidP="004E6CF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5678B"/>
    <w:multiLevelType w:val="hybridMultilevel"/>
    <w:tmpl w:val="46A23C68"/>
    <w:lvl w:ilvl="0" w:tplc="2982B1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2BA4"/>
    <w:rsid w:val="00010F70"/>
    <w:rsid w:val="0001390E"/>
    <w:rsid w:val="00013A7F"/>
    <w:rsid w:val="00013C22"/>
    <w:rsid w:val="000152BC"/>
    <w:rsid w:val="0001611A"/>
    <w:rsid w:val="00016D3B"/>
    <w:rsid w:val="000205FA"/>
    <w:rsid w:val="00024095"/>
    <w:rsid w:val="00027850"/>
    <w:rsid w:val="000355D9"/>
    <w:rsid w:val="00050A6E"/>
    <w:rsid w:val="000539D4"/>
    <w:rsid w:val="000554EE"/>
    <w:rsid w:val="00060321"/>
    <w:rsid w:val="00064386"/>
    <w:rsid w:val="0006553F"/>
    <w:rsid w:val="00066C04"/>
    <w:rsid w:val="00070037"/>
    <w:rsid w:val="00070F24"/>
    <w:rsid w:val="0008071F"/>
    <w:rsid w:val="00081BE5"/>
    <w:rsid w:val="00085E86"/>
    <w:rsid w:val="00091170"/>
    <w:rsid w:val="00093DC5"/>
    <w:rsid w:val="00096831"/>
    <w:rsid w:val="000A162D"/>
    <w:rsid w:val="000A199F"/>
    <w:rsid w:val="000A3BE9"/>
    <w:rsid w:val="000A4F68"/>
    <w:rsid w:val="000A74A8"/>
    <w:rsid w:val="000B2A3E"/>
    <w:rsid w:val="000B7948"/>
    <w:rsid w:val="000C1943"/>
    <w:rsid w:val="000C5E54"/>
    <w:rsid w:val="000C673D"/>
    <w:rsid w:val="000C7682"/>
    <w:rsid w:val="000D25AF"/>
    <w:rsid w:val="000D3227"/>
    <w:rsid w:val="000E21D3"/>
    <w:rsid w:val="000E7503"/>
    <w:rsid w:val="000F3CF3"/>
    <w:rsid w:val="00100AF5"/>
    <w:rsid w:val="001063C7"/>
    <w:rsid w:val="00107113"/>
    <w:rsid w:val="00114C7E"/>
    <w:rsid w:val="00116B4A"/>
    <w:rsid w:val="00120AF1"/>
    <w:rsid w:val="0012265F"/>
    <w:rsid w:val="001244B9"/>
    <w:rsid w:val="00137652"/>
    <w:rsid w:val="001379C2"/>
    <w:rsid w:val="001437B0"/>
    <w:rsid w:val="001513A6"/>
    <w:rsid w:val="00153DC3"/>
    <w:rsid w:val="00155095"/>
    <w:rsid w:val="00155EBB"/>
    <w:rsid w:val="00157C1D"/>
    <w:rsid w:val="00161B21"/>
    <w:rsid w:val="001630F0"/>
    <w:rsid w:val="0016363C"/>
    <w:rsid w:val="001640AC"/>
    <w:rsid w:val="00167574"/>
    <w:rsid w:val="00173DF2"/>
    <w:rsid w:val="00174719"/>
    <w:rsid w:val="00174CD0"/>
    <w:rsid w:val="00176CC0"/>
    <w:rsid w:val="00177EC0"/>
    <w:rsid w:val="00181EFF"/>
    <w:rsid w:val="001907EE"/>
    <w:rsid w:val="001A01E4"/>
    <w:rsid w:val="001A1A9C"/>
    <w:rsid w:val="001A2FF3"/>
    <w:rsid w:val="001A5B7F"/>
    <w:rsid w:val="001A7093"/>
    <w:rsid w:val="001B2CB8"/>
    <w:rsid w:val="001C3920"/>
    <w:rsid w:val="001C4BE1"/>
    <w:rsid w:val="001D0516"/>
    <w:rsid w:val="001D07F7"/>
    <w:rsid w:val="001D0B13"/>
    <w:rsid w:val="001D34E6"/>
    <w:rsid w:val="001D57E1"/>
    <w:rsid w:val="001E05D5"/>
    <w:rsid w:val="001E6C1F"/>
    <w:rsid w:val="001F1343"/>
    <w:rsid w:val="001F3482"/>
    <w:rsid w:val="001F4836"/>
    <w:rsid w:val="001F6AD9"/>
    <w:rsid w:val="002008E9"/>
    <w:rsid w:val="00205A6A"/>
    <w:rsid w:val="00206659"/>
    <w:rsid w:val="002100FC"/>
    <w:rsid w:val="002139B6"/>
    <w:rsid w:val="00220DF6"/>
    <w:rsid w:val="0022299E"/>
    <w:rsid w:val="0022597E"/>
    <w:rsid w:val="0023043F"/>
    <w:rsid w:val="002316A6"/>
    <w:rsid w:val="002353F2"/>
    <w:rsid w:val="002375D9"/>
    <w:rsid w:val="00242C76"/>
    <w:rsid w:val="00242CBE"/>
    <w:rsid w:val="002443AA"/>
    <w:rsid w:val="0024532B"/>
    <w:rsid w:val="0024586A"/>
    <w:rsid w:val="00250401"/>
    <w:rsid w:val="002523DB"/>
    <w:rsid w:val="00256291"/>
    <w:rsid w:val="002603C8"/>
    <w:rsid w:val="00262AA7"/>
    <w:rsid w:val="00264343"/>
    <w:rsid w:val="00264D30"/>
    <w:rsid w:val="00271922"/>
    <w:rsid w:val="0028585A"/>
    <w:rsid w:val="00286F23"/>
    <w:rsid w:val="00287656"/>
    <w:rsid w:val="00290B88"/>
    <w:rsid w:val="002A281B"/>
    <w:rsid w:val="002A5A7C"/>
    <w:rsid w:val="002A688F"/>
    <w:rsid w:val="002A7075"/>
    <w:rsid w:val="002B2CF6"/>
    <w:rsid w:val="002C02CC"/>
    <w:rsid w:val="002C09B2"/>
    <w:rsid w:val="002C6433"/>
    <w:rsid w:val="002D022C"/>
    <w:rsid w:val="002D3BD2"/>
    <w:rsid w:val="002D49EF"/>
    <w:rsid w:val="002E3ABA"/>
    <w:rsid w:val="002E3EC0"/>
    <w:rsid w:val="002F3B72"/>
    <w:rsid w:val="0030536A"/>
    <w:rsid w:val="0030605C"/>
    <w:rsid w:val="003121A0"/>
    <w:rsid w:val="00314191"/>
    <w:rsid w:val="00316A57"/>
    <w:rsid w:val="0031735D"/>
    <w:rsid w:val="003243B5"/>
    <w:rsid w:val="00326824"/>
    <w:rsid w:val="00327972"/>
    <w:rsid w:val="003347C0"/>
    <w:rsid w:val="0033724B"/>
    <w:rsid w:val="00341BE6"/>
    <w:rsid w:val="00346F33"/>
    <w:rsid w:val="00351D4C"/>
    <w:rsid w:val="00354764"/>
    <w:rsid w:val="003557D2"/>
    <w:rsid w:val="00363029"/>
    <w:rsid w:val="003671BE"/>
    <w:rsid w:val="00376C2C"/>
    <w:rsid w:val="00376C4A"/>
    <w:rsid w:val="003779CA"/>
    <w:rsid w:val="00385013"/>
    <w:rsid w:val="0039063A"/>
    <w:rsid w:val="00393B90"/>
    <w:rsid w:val="00393EF8"/>
    <w:rsid w:val="003A14B5"/>
    <w:rsid w:val="003A17E2"/>
    <w:rsid w:val="003A5CB2"/>
    <w:rsid w:val="003B7C9A"/>
    <w:rsid w:val="003C357A"/>
    <w:rsid w:val="003C54F3"/>
    <w:rsid w:val="003D1732"/>
    <w:rsid w:val="003E5DDB"/>
    <w:rsid w:val="003F28EA"/>
    <w:rsid w:val="003F445E"/>
    <w:rsid w:val="00401D3E"/>
    <w:rsid w:val="00403A20"/>
    <w:rsid w:val="00421487"/>
    <w:rsid w:val="0042664F"/>
    <w:rsid w:val="004275D6"/>
    <w:rsid w:val="00436566"/>
    <w:rsid w:val="00446DB7"/>
    <w:rsid w:val="00447FBC"/>
    <w:rsid w:val="00455305"/>
    <w:rsid w:val="00455540"/>
    <w:rsid w:val="004744FF"/>
    <w:rsid w:val="004749FD"/>
    <w:rsid w:val="00481E24"/>
    <w:rsid w:val="00484E8D"/>
    <w:rsid w:val="0049060D"/>
    <w:rsid w:val="004A1173"/>
    <w:rsid w:val="004A225B"/>
    <w:rsid w:val="004A2819"/>
    <w:rsid w:val="004A73C5"/>
    <w:rsid w:val="004B3780"/>
    <w:rsid w:val="004B3B09"/>
    <w:rsid w:val="004B42B1"/>
    <w:rsid w:val="004B4D2F"/>
    <w:rsid w:val="004B5569"/>
    <w:rsid w:val="004B6126"/>
    <w:rsid w:val="004B66EA"/>
    <w:rsid w:val="004C3138"/>
    <w:rsid w:val="004C43FD"/>
    <w:rsid w:val="004D550D"/>
    <w:rsid w:val="004D7A5D"/>
    <w:rsid w:val="004E1CDD"/>
    <w:rsid w:val="004E36E2"/>
    <w:rsid w:val="004E51D6"/>
    <w:rsid w:val="004E67F8"/>
    <w:rsid w:val="004E6CF3"/>
    <w:rsid w:val="004F512A"/>
    <w:rsid w:val="004F572F"/>
    <w:rsid w:val="004F57F8"/>
    <w:rsid w:val="004F60EB"/>
    <w:rsid w:val="004F62DC"/>
    <w:rsid w:val="005052E3"/>
    <w:rsid w:val="0050642D"/>
    <w:rsid w:val="0051103B"/>
    <w:rsid w:val="005111B4"/>
    <w:rsid w:val="005126CC"/>
    <w:rsid w:val="005178FE"/>
    <w:rsid w:val="005221A2"/>
    <w:rsid w:val="0052236C"/>
    <w:rsid w:val="0052635A"/>
    <w:rsid w:val="00533EE5"/>
    <w:rsid w:val="00537897"/>
    <w:rsid w:val="00541C46"/>
    <w:rsid w:val="00542043"/>
    <w:rsid w:val="00542E3A"/>
    <w:rsid w:val="00547ECD"/>
    <w:rsid w:val="00550169"/>
    <w:rsid w:val="00564AE3"/>
    <w:rsid w:val="005678E6"/>
    <w:rsid w:val="0057148E"/>
    <w:rsid w:val="00571918"/>
    <w:rsid w:val="005746EB"/>
    <w:rsid w:val="005754A6"/>
    <w:rsid w:val="00575765"/>
    <w:rsid w:val="005814DE"/>
    <w:rsid w:val="00582403"/>
    <w:rsid w:val="005909CA"/>
    <w:rsid w:val="00590E1B"/>
    <w:rsid w:val="005933D5"/>
    <w:rsid w:val="00594250"/>
    <w:rsid w:val="00594D60"/>
    <w:rsid w:val="00594FBA"/>
    <w:rsid w:val="00595235"/>
    <w:rsid w:val="005A016A"/>
    <w:rsid w:val="005B0675"/>
    <w:rsid w:val="005B3499"/>
    <w:rsid w:val="005B3582"/>
    <w:rsid w:val="005B48EA"/>
    <w:rsid w:val="005C28E5"/>
    <w:rsid w:val="005C5B32"/>
    <w:rsid w:val="005C707A"/>
    <w:rsid w:val="005C7D21"/>
    <w:rsid w:val="005D0550"/>
    <w:rsid w:val="005D14CD"/>
    <w:rsid w:val="005D71A1"/>
    <w:rsid w:val="005D72D0"/>
    <w:rsid w:val="005E3BDC"/>
    <w:rsid w:val="005E4938"/>
    <w:rsid w:val="00602674"/>
    <w:rsid w:val="00604836"/>
    <w:rsid w:val="0061089F"/>
    <w:rsid w:val="00610ADF"/>
    <w:rsid w:val="00611B94"/>
    <w:rsid w:val="0061442D"/>
    <w:rsid w:val="00615F4A"/>
    <w:rsid w:val="00621F5D"/>
    <w:rsid w:val="00630E13"/>
    <w:rsid w:val="0063123E"/>
    <w:rsid w:val="00633846"/>
    <w:rsid w:val="00633BBA"/>
    <w:rsid w:val="006351D0"/>
    <w:rsid w:val="00635AEC"/>
    <w:rsid w:val="00637A38"/>
    <w:rsid w:val="006418B5"/>
    <w:rsid w:val="00650FBE"/>
    <w:rsid w:val="00656EDF"/>
    <w:rsid w:val="00661B0F"/>
    <w:rsid w:val="00665592"/>
    <w:rsid w:val="00667442"/>
    <w:rsid w:val="00667E75"/>
    <w:rsid w:val="00667ECC"/>
    <w:rsid w:val="0067021B"/>
    <w:rsid w:val="006707C0"/>
    <w:rsid w:val="006732B3"/>
    <w:rsid w:val="00674081"/>
    <w:rsid w:val="00682878"/>
    <w:rsid w:val="0068506D"/>
    <w:rsid w:val="00687A8F"/>
    <w:rsid w:val="00690CED"/>
    <w:rsid w:val="00692552"/>
    <w:rsid w:val="00694FF6"/>
    <w:rsid w:val="00695BAE"/>
    <w:rsid w:val="006A3883"/>
    <w:rsid w:val="006A77BF"/>
    <w:rsid w:val="006B5F68"/>
    <w:rsid w:val="006C77C9"/>
    <w:rsid w:val="006D0113"/>
    <w:rsid w:val="006D22BC"/>
    <w:rsid w:val="006D4F49"/>
    <w:rsid w:val="006D7AEF"/>
    <w:rsid w:val="006D7FA4"/>
    <w:rsid w:val="006E2C7A"/>
    <w:rsid w:val="006E456F"/>
    <w:rsid w:val="006E55FD"/>
    <w:rsid w:val="006E5679"/>
    <w:rsid w:val="006E608B"/>
    <w:rsid w:val="006E7909"/>
    <w:rsid w:val="00700E75"/>
    <w:rsid w:val="007064CC"/>
    <w:rsid w:val="007206D4"/>
    <w:rsid w:val="0072191F"/>
    <w:rsid w:val="0072573B"/>
    <w:rsid w:val="007273F0"/>
    <w:rsid w:val="00730CFE"/>
    <w:rsid w:val="007320F2"/>
    <w:rsid w:val="00737D26"/>
    <w:rsid w:val="00737E9A"/>
    <w:rsid w:val="007418E0"/>
    <w:rsid w:val="00752832"/>
    <w:rsid w:val="00761703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1C00"/>
    <w:rsid w:val="007B27D0"/>
    <w:rsid w:val="007B540C"/>
    <w:rsid w:val="007B68AF"/>
    <w:rsid w:val="007B7FEE"/>
    <w:rsid w:val="007C2982"/>
    <w:rsid w:val="007C5D2B"/>
    <w:rsid w:val="007C6380"/>
    <w:rsid w:val="007D7F9B"/>
    <w:rsid w:val="007E1420"/>
    <w:rsid w:val="007E1CA4"/>
    <w:rsid w:val="007E2D18"/>
    <w:rsid w:val="007E33CA"/>
    <w:rsid w:val="007E474D"/>
    <w:rsid w:val="007E47FC"/>
    <w:rsid w:val="007E7A82"/>
    <w:rsid w:val="007F475F"/>
    <w:rsid w:val="007F478E"/>
    <w:rsid w:val="007F4A8D"/>
    <w:rsid w:val="00803256"/>
    <w:rsid w:val="008043F5"/>
    <w:rsid w:val="0080593A"/>
    <w:rsid w:val="00806946"/>
    <w:rsid w:val="00807DC4"/>
    <w:rsid w:val="00811CEF"/>
    <w:rsid w:val="008148E1"/>
    <w:rsid w:val="00817D3A"/>
    <w:rsid w:val="00822820"/>
    <w:rsid w:val="00831E2A"/>
    <w:rsid w:val="008373A3"/>
    <w:rsid w:val="0084269C"/>
    <w:rsid w:val="00851CEC"/>
    <w:rsid w:val="00852402"/>
    <w:rsid w:val="0086177A"/>
    <w:rsid w:val="00866410"/>
    <w:rsid w:val="0087042E"/>
    <w:rsid w:val="008712A1"/>
    <w:rsid w:val="0087409F"/>
    <w:rsid w:val="00877E3C"/>
    <w:rsid w:val="0088015C"/>
    <w:rsid w:val="008847C1"/>
    <w:rsid w:val="00884C20"/>
    <w:rsid w:val="008938AA"/>
    <w:rsid w:val="008946E5"/>
    <w:rsid w:val="00894A15"/>
    <w:rsid w:val="00894C3A"/>
    <w:rsid w:val="008951BF"/>
    <w:rsid w:val="008A1242"/>
    <w:rsid w:val="008A15E2"/>
    <w:rsid w:val="008A2CAA"/>
    <w:rsid w:val="008A4CF7"/>
    <w:rsid w:val="008A6A9C"/>
    <w:rsid w:val="008B32BE"/>
    <w:rsid w:val="008B365D"/>
    <w:rsid w:val="008C2C3C"/>
    <w:rsid w:val="008C79BB"/>
    <w:rsid w:val="008D1587"/>
    <w:rsid w:val="008D38D9"/>
    <w:rsid w:val="008D4AC7"/>
    <w:rsid w:val="008D767F"/>
    <w:rsid w:val="008E57C2"/>
    <w:rsid w:val="008F416D"/>
    <w:rsid w:val="008F6D54"/>
    <w:rsid w:val="00900744"/>
    <w:rsid w:val="00900B2E"/>
    <w:rsid w:val="0091118C"/>
    <w:rsid w:val="00930BC1"/>
    <w:rsid w:val="00931126"/>
    <w:rsid w:val="00944B4F"/>
    <w:rsid w:val="0095153B"/>
    <w:rsid w:val="00953DB4"/>
    <w:rsid w:val="00960C51"/>
    <w:rsid w:val="00961216"/>
    <w:rsid w:val="00965163"/>
    <w:rsid w:val="00965E2B"/>
    <w:rsid w:val="00970294"/>
    <w:rsid w:val="009750B7"/>
    <w:rsid w:val="009801E4"/>
    <w:rsid w:val="00984C53"/>
    <w:rsid w:val="00990C6F"/>
    <w:rsid w:val="00996F92"/>
    <w:rsid w:val="009A205F"/>
    <w:rsid w:val="009A3A8A"/>
    <w:rsid w:val="009A4BB0"/>
    <w:rsid w:val="009B2B2B"/>
    <w:rsid w:val="009C0E61"/>
    <w:rsid w:val="009C384D"/>
    <w:rsid w:val="009C66B0"/>
    <w:rsid w:val="009D0EEB"/>
    <w:rsid w:val="009D1867"/>
    <w:rsid w:val="009D3F74"/>
    <w:rsid w:val="009D661D"/>
    <w:rsid w:val="009D664A"/>
    <w:rsid w:val="009E1925"/>
    <w:rsid w:val="009E3005"/>
    <w:rsid w:val="009E4032"/>
    <w:rsid w:val="009E4BD5"/>
    <w:rsid w:val="009E6697"/>
    <w:rsid w:val="009F5937"/>
    <w:rsid w:val="00A028B9"/>
    <w:rsid w:val="00A03537"/>
    <w:rsid w:val="00A03BBB"/>
    <w:rsid w:val="00A06843"/>
    <w:rsid w:val="00A07E32"/>
    <w:rsid w:val="00A11972"/>
    <w:rsid w:val="00A16299"/>
    <w:rsid w:val="00A17CEA"/>
    <w:rsid w:val="00A250DB"/>
    <w:rsid w:val="00A27B98"/>
    <w:rsid w:val="00A322D1"/>
    <w:rsid w:val="00A3434A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63"/>
    <w:rsid w:val="00A76F8C"/>
    <w:rsid w:val="00A821C4"/>
    <w:rsid w:val="00A8308B"/>
    <w:rsid w:val="00A834E9"/>
    <w:rsid w:val="00A87B84"/>
    <w:rsid w:val="00AA2D51"/>
    <w:rsid w:val="00AA3E6A"/>
    <w:rsid w:val="00AA48F7"/>
    <w:rsid w:val="00AA723E"/>
    <w:rsid w:val="00AA7579"/>
    <w:rsid w:val="00AB16AA"/>
    <w:rsid w:val="00AB4E07"/>
    <w:rsid w:val="00AB6A95"/>
    <w:rsid w:val="00AB6FF4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16E"/>
    <w:rsid w:val="00AE3BF1"/>
    <w:rsid w:val="00AE4320"/>
    <w:rsid w:val="00AE61E0"/>
    <w:rsid w:val="00AF442C"/>
    <w:rsid w:val="00AF5ED0"/>
    <w:rsid w:val="00AF74CA"/>
    <w:rsid w:val="00B01F8F"/>
    <w:rsid w:val="00B03879"/>
    <w:rsid w:val="00B065DA"/>
    <w:rsid w:val="00B10250"/>
    <w:rsid w:val="00B12082"/>
    <w:rsid w:val="00B247B4"/>
    <w:rsid w:val="00B317EB"/>
    <w:rsid w:val="00B31D24"/>
    <w:rsid w:val="00B35A48"/>
    <w:rsid w:val="00B37707"/>
    <w:rsid w:val="00B417BE"/>
    <w:rsid w:val="00B42470"/>
    <w:rsid w:val="00B43C5F"/>
    <w:rsid w:val="00B476C7"/>
    <w:rsid w:val="00B532BA"/>
    <w:rsid w:val="00B54E46"/>
    <w:rsid w:val="00B607B2"/>
    <w:rsid w:val="00B62ED5"/>
    <w:rsid w:val="00B643DC"/>
    <w:rsid w:val="00B66FB4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A41AF"/>
    <w:rsid w:val="00BA5F9D"/>
    <w:rsid w:val="00BB0EA8"/>
    <w:rsid w:val="00BB27CA"/>
    <w:rsid w:val="00BC2E39"/>
    <w:rsid w:val="00BC2EE7"/>
    <w:rsid w:val="00BC49B4"/>
    <w:rsid w:val="00BD05AA"/>
    <w:rsid w:val="00BD0B26"/>
    <w:rsid w:val="00BD3618"/>
    <w:rsid w:val="00BD611F"/>
    <w:rsid w:val="00BD7B29"/>
    <w:rsid w:val="00BE10A5"/>
    <w:rsid w:val="00BE12C8"/>
    <w:rsid w:val="00C005F2"/>
    <w:rsid w:val="00C02BDF"/>
    <w:rsid w:val="00C03E14"/>
    <w:rsid w:val="00C10731"/>
    <w:rsid w:val="00C10BDD"/>
    <w:rsid w:val="00C10D8B"/>
    <w:rsid w:val="00C14DCE"/>
    <w:rsid w:val="00C26145"/>
    <w:rsid w:val="00C31EF5"/>
    <w:rsid w:val="00C36CAE"/>
    <w:rsid w:val="00C37563"/>
    <w:rsid w:val="00C455CF"/>
    <w:rsid w:val="00C45619"/>
    <w:rsid w:val="00C45E08"/>
    <w:rsid w:val="00C509B9"/>
    <w:rsid w:val="00C5584A"/>
    <w:rsid w:val="00C569B9"/>
    <w:rsid w:val="00C57DE2"/>
    <w:rsid w:val="00C77AA4"/>
    <w:rsid w:val="00C825C2"/>
    <w:rsid w:val="00C92504"/>
    <w:rsid w:val="00C92E38"/>
    <w:rsid w:val="00CA0180"/>
    <w:rsid w:val="00CA2232"/>
    <w:rsid w:val="00CA5B96"/>
    <w:rsid w:val="00CA7648"/>
    <w:rsid w:val="00CB05C8"/>
    <w:rsid w:val="00CB3A44"/>
    <w:rsid w:val="00CC0D73"/>
    <w:rsid w:val="00CC289A"/>
    <w:rsid w:val="00CC5A17"/>
    <w:rsid w:val="00CC5F3B"/>
    <w:rsid w:val="00CD1784"/>
    <w:rsid w:val="00CD6E99"/>
    <w:rsid w:val="00CD7C5C"/>
    <w:rsid w:val="00CE08CE"/>
    <w:rsid w:val="00CE718A"/>
    <w:rsid w:val="00CE7BB5"/>
    <w:rsid w:val="00CF3217"/>
    <w:rsid w:val="00D01031"/>
    <w:rsid w:val="00D02AC8"/>
    <w:rsid w:val="00D07E75"/>
    <w:rsid w:val="00D12FA1"/>
    <w:rsid w:val="00D15EC7"/>
    <w:rsid w:val="00D224CC"/>
    <w:rsid w:val="00D30672"/>
    <w:rsid w:val="00D30B74"/>
    <w:rsid w:val="00D3608E"/>
    <w:rsid w:val="00D40AE4"/>
    <w:rsid w:val="00D43226"/>
    <w:rsid w:val="00D46A93"/>
    <w:rsid w:val="00D4763E"/>
    <w:rsid w:val="00D60382"/>
    <w:rsid w:val="00D71C17"/>
    <w:rsid w:val="00D71FF6"/>
    <w:rsid w:val="00D801F5"/>
    <w:rsid w:val="00D820EB"/>
    <w:rsid w:val="00D82174"/>
    <w:rsid w:val="00D827F9"/>
    <w:rsid w:val="00DA5A4B"/>
    <w:rsid w:val="00DB27A9"/>
    <w:rsid w:val="00DB293A"/>
    <w:rsid w:val="00DB41D2"/>
    <w:rsid w:val="00DB5B3F"/>
    <w:rsid w:val="00DC0C38"/>
    <w:rsid w:val="00DD1685"/>
    <w:rsid w:val="00DD4344"/>
    <w:rsid w:val="00DD4AEF"/>
    <w:rsid w:val="00DD4E19"/>
    <w:rsid w:val="00DD5A2F"/>
    <w:rsid w:val="00DE1986"/>
    <w:rsid w:val="00DE635A"/>
    <w:rsid w:val="00E022E3"/>
    <w:rsid w:val="00E03B7C"/>
    <w:rsid w:val="00E052C6"/>
    <w:rsid w:val="00E10773"/>
    <w:rsid w:val="00E11DF5"/>
    <w:rsid w:val="00E1478F"/>
    <w:rsid w:val="00E2252B"/>
    <w:rsid w:val="00E225AC"/>
    <w:rsid w:val="00E24DC2"/>
    <w:rsid w:val="00E30992"/>
    <w:rsid w:val="00E32D1F"/>
    <w:rsid w:val="00E343C3"/>
    <w:rsid w:val="00E40104"/>
    <w:rsid w:val="00E414D3"/>
    <w:rsid w:val="00E41A5C"/>
    <w:rsid w:val="00E516EE"/>
    <w:rsid w:val="00E52A17"/>
    <w:rsid w:val="00E54E88"/>
    <w:rsid w:val="00E62E93"/>
    <w:rsid w:val="00E643D8"/>
    <w:rsid w:val="00E6596F"/>
    <w:rsid w:val="00E8089D"/>
    <w:rsid w:val="00E81203"/>
    <w:rsid w:val="00E81537"/>
    <w:rsid w:val="00E82E2E"/>
    <w:rsid w:val="00E84B1A"/>
    <w:rsid w:val="00E84D02"/>
    <w:rsid w:val="00E85B18"/>
    <w:rsid w:val="00E86900"/>
    <w:rsid w:val="00E947A6"/>
    <w:rsid w:val="00E9733C"/>
    <w:rsid w:val="00EA38CD"/>
    <w:rsid w:val="00EA5644"/>
    <w:rsid w:val="00EB537F"/>
    <w:rsid w:val="00EB5AC5"/>
    <w:rsid w:val="00EB7741"/>
    <w:rsid w:val="00EC6140"/>
    <w:rsid w:val="00EE0046"/>
    <w:rsid w:val="00EE549F"/>
    <w:rsid w:val="00EE5D39"/>
    <w:rsid w:val="00EE7406"/>
    <w:rsid w:val="00EF07A4"/>
    <w:rsid w:val="00EF13CA"/>
    <w:rsid w:val="00F04FE2"/>
    <w:rsid w:val="00F1016F"/>
    <w:rsid w:val="00F11331"/>
    <w:rsid w:val="00F13493"/>
    <w:rsid w:val="00F15891"/>
    <w:rsid w:val="00F16832"/>
    <w:rsid w:val="00F220B7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37A0"/>
    <w:rsid w:val="00F549CF"/>
    <w:rsid w:val="00F566E9"/>
    <w:rsid w:val="00F61F8F"/>
    <w:rsid w:val="00F63B2E"/>
    <w:rsid w:val="00F66232"/>
    <w:rsid w:val="00F6696A"/>
    <w:rsid w:val="00F72EC6"/>
    <w:rsid w:val="00F74FFB"/>
    <w:rsid w:val="00F750F4"/>
    <w:rsid w:val="00F75190"/>
    <w:rsid w:val="00F757A0"/>
    <w:rsid w:val="00F771FC"/>
    <w:rsid w:val="00F86045"/>
    <w:rsid w:val="00F90EB4"/>
    <w:rsid w:val="00F92A08"/>
    <w:rsid w:val="00F94487"/>
    <w:rsid w:val="00F94BFA"/>
    <w:rsid w:val="00FA1FD9"/>
    <w:rsid w:val="00FA2B84"/>
    <w:rsid w:val="00FB00B3"/>
    <w:rsid w:val="00FB15D1"/>
    <w:rsid w:val="00FB24BF"/>
    <w:rsid w:val="00FB2B9C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0F82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07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0355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355D9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355D9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0355D9"/>
    <w:rPr>
      <w:sz w:val="24"/>
      <w:szCs w:val="24"/>
    </w:rPr>
  </w:style>
  <w:style w:type="paragraph" w:styleId="Titre">
    <w:name w:val="Title"/>
    <w:basedOn w:val="Normal"/>
    <w:link w:val="TitreCar"/>
    <w:uiPriority w:val="1"/>
    <w:qFormat/>
    <w:rsid w:val="00AC3133"/>
    <w:rPr>
      <w:b/>
      <w:bCs/>
      <w:szCs w:val="28"/>
    </w:rPr>
  </w:style>
  <w:style w:type="paragraph" w:customStyle="1" w:styleId="Parag">
    <w:name w:val="Parag"/>
    <w:basedOn w:val="Normal"/>
    <w:rsid w:val="001907EE"/>
    <w:pPr>
      <w:spacing w:after="240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355D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5D9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08071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5</cp:revision>
  <cp:lastPrinted>2011-02-07T12:41:00Z</cp:lastPrinted>
  <dcterms:created xsi:type="dcterms:W3CDTF">2021-10-21T14:31:00Z</dcterms:created>
  <dcterms:modified xsi:type="dcterms:W3CDTF">2021-10-21T14:45:00Z</dcterms:modified>
</cp:coreProperties>
</file>