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F48" w:rsidRDefault="002C1F48" w:rsidP="002C1F48">
      <w:pPr>
        <w:spacing w:after="0" w:line="240" w:lineRule="auto"/>
        <w:rPr>
          <w:rFonts w:ascii="Arial" w:eastAsia="Times New Roman" w:hAnsi="Arial" w:cs="Arial"/>
          <w:color w:val="333333"/>
          <w:sz w:val="28"/>
          <w:szCs w:val="28"/>
          <w:lang w:eastAsia="fr-FR"/>
        </w:rPr>
      </w:pPr>
    </w:p>
    <w:p w:rsidR="002C1F48" w:rsidRDefault="002C1F48" w:rsidP="002C1F48">
      <w:pPr>
        <w:spacing w:after="0" w:line="240" w:lineRule="auto"/>
        <w:rPr>
          <w:rFonts w:ascii="Arial" w:eastAsia="Times New Roman" w:hAnsi="Arial" w:cs="Arial"/>
          <w:color w:val="333333"/>
          <w:sz w:val="28"/>
          <w:szCs w:val="28"/>
          <w:lang w:eastAsia="fr-FR"/>
        </w:rPr>
      </w:pPr>
    </w:p>
    <w:p w:rsidR="002C1F48" w:rsidRDefault="002C1F48" w:rsidP="002C1F48">
      <w:pPr>
        <w:spacing w:after="0" w:line="240" w:lineRule="auto"/>
        <w:rPr>
          <w:rFonts w:ascii="Arial" w:eastAsia="Times New Roman" w:hAnsi="Arial" w:cs="Arial"/>
          <w:color w:val="333333"/>
          <w:sz w:val="28"/>
          <w:szCs w:val="28"/>
          <w:lang w:eastAsia="fr-FR"/>
        </w:rPr>
      </w:pPr>
    </w:p>
    <w:p w:rsidR="002C1F48" w:rsidRDefault="00926507" w:rsidP="002C1F48">
      <w:pPr>
        <w:spacing w:after="0" w:line="240" w:lineRule="auto"/>
        <w:rPr>
          <w:rFonts w:ascii="Arial" w:eastAsia="Times New Roman" w:hAnsi="Arial" w:cs="Arial"/>
          <w:color w:val="333333"/>
          <w:sz w:val="28"/>
          <w:szCs w:val="28"/>
          <w:lang w:eastAsia="fr-FR"/>
        </w:rPr>
      </w:pPr>
      <w:r>
        <w:rPr>
          <w:rFonts w:ascii="Arial" w:eastAsia="Times New Roman" w:hAnsi="Arial" w:cs="Arial"/>
          <w:noProof/>
          <w:color w:val="333333"/>
          <w:sz w:val="28"/>
          <w:szCs w:val="28"/>
          <w:lang w:eastAsia="fr-FR"/>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179705</wp:posOffset>
                </wp:positionV>
                <wp:extent cx="2079625" cy="589915"/>
                <wp:effectExtent l="4445" t="0" r="190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1F48" w:rsidRDefault="002C1F48" w:rsidP="002C1F48">
                            <w:pPr>
                              <w:bidi/>
                              <w:spacing w:line="280" w:lineRule="exact"/>
                              <w:ind w:left="-30" w:right="-180"/>
                              <w:jc w:val="center"/>
                              <w:rPr>
                                <w:rFonts w:cs="AL-Mohanad"/>
                                <w:b/>
                                <w:bCs/>
                                <w:color w:val="808080" w:themeColor="background1" w:themeShade="80"/>
                                <w:lang w:bidi="ar-MA"/>
                              </w:rPr>
                            </w:pPr>
                            <w:r w:rsidRPr="00E703BE">
                              <w:rPr>
                                <w:rFonts w:cs="AL-Mohanad"/>
                                <w:b/>
                                <w:bCs/>
                                <w:color w:val="808080" w:themeColor="background1" w:themeShade="80"/>
                                <w:lang w:bidi="ar-MA"/>
                              </w:rPr>
                              <w:t>Direction Régionale de</w:t>
                            </w:r>
                          </w:p>
                          <w:p w:rsidR="002C1F48" w:rsidRPr="00E703BE" w:rsidRDefault="002C1F48" w:rsidP="002C1F48">
                            <w:pPr>
                              <w:bidi/>
                              <w:spacing w:line="280" w:lineRule="exact"/>
                              <w:ind w:left="-30" w:right="-180"/>
                              <w:jc w:val="center"/>
                              <w:rPr>
                                <w:rFonts w:cs="AL-Mohanad"/>
                                <w:b/>
                                <w:bCs/>
                                <w:color w:val="808080" w:themeColor="background1" w:themeShade="80"/>
                                <w:rtl/>
                                <w:lang w:bidi="ar-MA"/>
                              </w:rPr>
                            </w:pPr>
                            <w:r w:rsidRPr="00E703BE">
                              <w:rPr>
                                <w:rFonts w:cs="AL-Mohanad"/>
                                <w:b/>
                                <w:bCs/>
                                <w:color w:val="808080" w:themeColor="background1" w:themeShade="80"/>
                                <w:lang w:bidi="ar-MA"/>
                              </w:rPr>
                              <w:t>Tanger-Tétouan-Al Hoceima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4.25pt;margin-top:14.15pt;width:163.75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8UgQIAAA8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gZEi&#10;HbTogQ8eXesBvQrV6Y2rwOjegJkf4Bi6HDN15k7Tzw4pfdMSteVX1uq+5YRBdFm4mZxdHXFcANn0&#10;7zQDN2TndQQaGtuF0kExEKBDlx5PnQmhUDjM03k5y6cYUdBNF2WZTaMLUh1vG+v8G647FDY1ttD5&#10;iE72d86HaEh1NAnOnJaCrYWUUbDbzY20aE+AJev4HdCfmUkVjJUO10bE8QSCBB9BF8KNXf9WZnmR&#10;XuflZD1bzCfFuphOynm6mKRZeV3O0qIsbtffQ4BZUbWCMa7uhOJHBmbF33X4MAsjdyIHUV/jcgqV&#10;inn9Mck0fr9LshMeBlKKrsaLkxGpQmNfKwZpk8oTIcd98jz8WGWowfEfqxJpEDo/csAPmwFQAjc2&#10;mj0CIayGfkHX4RWBTavtV4x6mMgauy87YjlG8q0CUpVZUYQRjkIxnecg2HPN5lxDFAWoGnuMxu2N&#10;H8d+Z6zYtuBppLHSV0DERkSOPEV1oC9MXUzm8EKEsT6Xo9XTO7b6AQAA//8DAFBLAwQUAAYACAAA&#10;ACEAtErW/t8AAAAKAQAADwAAAGRycy9kb3ducmV2LnhtbEyPQU7DMBBF90jcwRokNqh16tI2DXEq&#10;QAKxbekBJrGbRMTjKHab9PYMK7oczdP/7+e7yXXiYofQetKwmCcgLFXetFRrOH5/zFIQISIZ7DxZ&#10;DVcbYFfc3+WYGT/S3l4OsRYcQiFDDU2MfSZlqBrrMMx9b4l/Jz84jHwOtTQDjhzuOqmSZC0dtsQN&#10;Dfb2vbHVz+HsNJy+xqfVdiw/43Gzf16/Ybsp/VXrx4fp9QVEtFP8h+FPn9WhYKfSn8kE0WmYpemK&#10;UQ0qXYJgQC23PK5kUi0UyCKXtxOKXwAAAP//AwBQSwECLQAUAAYACAAAACEAtoM4kv4AAADhAQAA&#10;EwAAAAAAAAAAAAAAAAAAAAAAW0NvbnRlbnRfVHlwZXNdLnhtbFBLAQItABQABgAIAAAAIQA4/SH/&#10;1gAAAJQBAAALAAAAAAAAAAAAAAAAAC8BAABfcmVscy8ucmVsc1BLAQItABQABgAIAAAAIQAAZn8U&#10;gQIAAA8FAAAOAAAAAAAAAAAAAAAAAC4CAABkcnMvZTJvRG9jLnhtbFBLAQItABQABgAIAAAAIQC0&#10;Stb+3wAAAAoBAAAPAAAAAAAAAAAAAAAAANsEAABkcnMvZG93bnJldi54bWxQSwUGAAAAAAQABADz&#10;AAAA5wUAAAAA&#10;" stroked="f">
                <v:textbox>
                  <w:txbxContent>
                    <w:p w:rsidR="002C1F48" w:rsidRDefault="002C1F48" w:rsidP="002C1F48">
                      <w:pPr>
                        <w:bidi/>
                        <w:spacing w:line="280" w:lineRule="exact"/>
                        <w:ind w:left="-30" w:right="-180"/>
                        <w:jc w:val="center"/>
                        <w:rPr>
                          <w:rFonts w:cs="AL-Mohanad"/>
                          <w:b/>
                          <w:bCs/>
                          <w:color w:val="808080" w:themeColor="background1" w:themeShade="80"/>
                          <w:lang w:bidi="ar-MA"/>
                        </w:rPr>
                      </w:pPr>
                      <w:r w:rsidRPr="00E703BE">
                        <w:rPr>
                          <w:rFonts w:cs="AL-Mohanad"/>
                          <w:b/>
                          <w:bCs/>
                          <w:color w:val="808080" w:themeColor="background1" w:themeShade="80"/>
                          <w:lang w:bidi="ar-MA"/>
                        </w:rPr>
                        <w:t>Direction Régionale de</w:t>
                      </w:r>
                    </w:p>
                    <w:p w:rsidR="002C1F48" w:rsidRPr="00E703BE" w:rsidRDefault="002C1F48" w:rsidP="002C1F48">
                      <w:pPr>
                        <w:bidi/>
                        <w:spacing w:line="280" w:lineRule="exact"/>
                        <w:ind w:left="-30" w:right="-180"/>
                        <w:jc w:val="center"/>
                        <w:rPr>
                          <w:rFonts w:cs="AL-Mohanad"/>
                          <w:b/>
                          <w:bCs/>
                          <w:color w:val="808080" w:themeColor="background1" w:themeShade="80"/>
                          <w:rtl/>
                          <w:lang w:bidi="ar-MA"/>
                        </w:rPr>
                      </w:pPr>
                      <w:r w:rsidRPr="00E703BE">
                        <w:rPr>
                          <w:rFonts w:cs="AL-Mohanad"/>
                          <w:b/>
                          <w:bCs/>
                          <w:color w:val="808080" w:themeColor="background1" w:themeShade="80"/>
                          <w:lang w:bidi="ar-MA"/>
                        </w:rPr>
                        <w:t>Tanger-Tétouan-Al Hoceima</w:t>
                      </w:r>
                    </w:p>
                  </w:txbxContent>
                </v:textbox>
              </v:shape>
            </w:pict>
          </mc:Fallback>
        </mc:AlternateContent>
      </w:r>
      <w:r>
        <w:rPr>
          <w:rFonts w:ascii="Arial" w:eastAsia="Times New Roman" w:hAnsi="Arial" w:cs="Arial"/>
          <w:noProof/>
          <w:color w:val="333333"/>
          <w:sz w:val="28"/>
          <w:szCs w:val="28"/>
          <w:lang w:eastAsia="fr-FR"/>
        </w:rPr>
        <mc:AlternateContent>
          <mc:Choice Requires="wps">
            <w:drawing>
              <wp:anchor distT="0" distB="0" distL="114300" distR="114300" simplePos="0" relativeHeight="251658240" behindDoc="0" locked="0" layoutInCell="1" allowOverlap="1">
                <wp:simplePos x="0" y="0"/>
                <wp:positionH relativeFrom="column">
                  <wp:posOffset>4552950</wp:posOffset>
                </wp:positionH>
                <wp:positionV relativeFrom="paragraph">
                  <wp:posOffset>156845</wp:posOffset>
                </wp:positionV>
                <wp:extent cx="1838325" cy="586740"/>
                <wp:effectExtent l="4445" t="3175"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1F48" w:rsidRDefault="002C1F48" w:rsidP="002C1F48">
                            <w:pPr>
                              <w:bidi/>
                              <w:spacing w:line="280" w:lineRule="exact"/>
                              <w:ind w:left="-30" w:right="-180"/>
                              <w:jc w:val="center"/>
                              <w:rPr>
                                <w:rFonts w:cs="AL-Mohanad"/>
                                <w:b/>
                                <w:bCs/>
                                <w:color w:val="808080" w:themeColor="background1" w:themeShade="80"/>
                                <w:lang w:bidi="ar-MA"/>
                              </w:rPr>
                            </w:pPr>
                            <w:r w:rsidRPr="00E703BE">
                              <w:rPr>
                                <w:rFonts w:cs="AL-Mohanad" w:hint="cs"/>
                                <w:b/>
                                <w:bCs/>
                                <w:color w:val="808080" w:themeColor="background1" w:themeShade="80"/>
                                <w:rtl/>
                                <w:lang w:bidi="ar-MA"/>
                              </w:rPr>
                              <w:t>المديرية الجهوية</w:t>
                            </w:r>
                          </w:p>
                          <w:p w:rsidR="002C1F48" w:rsidRPr="00E703BE" w:rsidRDefault="002C1F48" w:rsidP="002C1F48">
                            <w:pPr>
                              <w:bidi/>
                              <w:spacing w:line="280" w:lineRule="exact"/>
                              <w:ind w:left="-30" w:right="-180"/>
                              <w:jc w:val="center"/>
                              <w:rPr>
                                <w:rFonts w:cs="AL-Mohanad"/>
                                <w:b/>
                                <w:bCs/>
                                <w:color w:val="808080" w:themeColor="background1" w:themeShade="80"/>
                                <w:rtl/>
                                <w:lang w:bidi="ar-MA"/>
                              </w:rPr>
                            </w:pPr>
                            <w:r w:rsidRPr="00E703BE">
                              <w:rPr>
                                <w:rFonts w:cs="AL-Mohanad" w:hint="cs"/>
                                <w:b/>
                                <w:bCs/>
                                <w:color w:val="808080" w:themeColor="background1" w:themeShade="80"/>
                                <w:rtl/>
                                <w:lang w:bidi="ar-MA"/>
                              </w:rPr>
                              <w:t>لطنجة تطوان -الحسيمة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58.5pt;margin-top:12.35pt;width:144.75pt;height:4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YphgIAABYFAAAOAAAAZHJzL2Uyb0RvYy54bWysVFtv2yAUfp+0/4B4T32pk9hWnapJl2lS&#10;d5Ha/QBicIyGgQGJ3VX77zvgJM26TZqm+QFzOXzn8n2Hq+uhE2jPjOVKVji5iDFislaUy22FPz+s&#10;JzlG1hFJiVCSVfiRWXy9eP3qqtclS1WrBGUGAYi0Za8r3Dqnyyiydcs6Yi+UZhIOG2U64mBpthE1&#10;pAf0TkRpHM+iXhmqjaqZtbB7Ox7iRcBvGla7j01jmUOiwhCbC6MJ48aP0eKKlFtDdMvrQxjkH6Lo&#10;CJfg9AR1SxxBO8N/gep4bZRVjbuoVReppuE1CzlANkn8Ipv7lmgWcoHiWH0qk/1/sPWH/SeDOK3w&#10;JUaSdEDRAxscWqoBpb46vbYlGN1rMHMDbAPLIVOr71T9xSKpVi2RW3ZjjOpbRihEl/ib0dnVEcd6&#10;kE3/XlFwQ3ZOBaChMZ0vHRQDATqw9HhixodSe5f5ZX6ZTjGq4Wyaz+ZZoC4i5fG2Nta9ZapDflJh&#10;A8wHdLK/s85HQ8qjiXdmleB0zYUIC7PdrIRBewIqWYcvJPDCTEhvLJW/NiKOOxAk+PBnPtzA+lOR&#10;pFm8TIvJepbPJ9k6m06KeZxP4qRYFrM4K7Lb9XcfYJKVLaeUyTsu2VGBSfZ3DB96YdRO0CDqK1xM&#10;oVIhrz8mGYfvd0l23EFDCt5VOD8ZkdIT+0ZSSJuUjnAxzqOfww9Vhhoc/6EqQQae+VEDbtgMQW9B&#10;I14iG0UfQRdGAW1APjwmMGmV+YZRD41ZYft1RwzDSLyToK0iyYB85MIim85TWJjzk835CZE1QFXY&#10;YTROV27s/p02fNuCp1HNUt2AHhsepPIc1UHF0Hwhp8ND4bv7fB2snp+zxQ8AAAD//wMAUEsDBBQA&#10;BgAIAAAAIQBU5+mQ3gAAAAsBAAAPAAAAZHJzL2Rvd25yZXYueG1sTI/BTsMwEETvSPyDtUhcEHVS&#10;tTWEOBUggbi29AM2yTaJiNdR7Dbp37M9wW1HO5p5k29n16szjaHzbCFdJKCIK1933Fg4fH88PoEK&#10;EbnG3jNZuFCAbXF7k2NW+4l3dN7HRkkIhwwttDEOmdahaslhWPiBWH5HPzqMIsdG1yNOEu56vUyS&#10;jXbYsTS0ONB7S9XP/uQsHL+mh/XzVH7Gg9mtNm/YmdJfrL2/m19fQEWa458ZrviCDoUwlf7EdVC9&#10;BZMa2RItLFcG1NUgdWtQpVypSUEXuf6/ofgFAAD//wMAUEsBAi0AFAAGAAgAAAAhALaDOJL+AAAA&#10;4QEAABMAAAAAAAAAAAAAAAAAAAAAAFtDb250ZW50X1R5cGVzXS54bWxQSwECLQAUAAYACAAAACEA&#10;OP0h/9YAAACUAQAACwAAAAAAAAAAAAAAAAAvAQAAX3JlbHMvLnJlbHNQSwECLQAUAAYACAAAACEA&#10;rj8WKYYCAAAWBQAADgAAAAAAAAAAAAAAAAAuAgAAZHJzL2Uyb0RvYy54bWxQSwECLQAUAAYACAAA&#10;ACEAVOfpkN4AAAALAQAADwAAAAAAAAAAAAAAAADgBAAAZHJzL2Rvd25yZXYueG1sUEsFBgAAAAAE&#10;AAQA8wAAAOsFAAAAAA==&#10;" stroked="f">
                <v:textbox>
                  <w:txbxContent>
                    <w:p w:rsidR="002C1F48" w:rsidRDefault="002C1F48" w:rsidP="002C1F48">
                      <w:pPr>
                        <w:bidi/>
                        <w:spacing w:line="280" w:lineRule="exact"/>
                        <w:ind w:left="-30" w:right="-180"/>
                        <w:jc w:val="center"/>
                        <w:rPr>
                          <w:rFonts w:cs="AL-Mohanad"/>
                          <w:b/>
                          <w:bCs/>
                          <w:color w:val="808080" w:themeColor="background1" w:themeShade="80"/>
                          <w:lang w:bidi="ar-MA"/>
                        </w:rPr>
                      </w:pPr>
                      <w:r w:rsidRPr="00E703BE">
                        <w:rPr>
                          <w:rFonts w:cs="AL-Mohanad" w:hint="cs"/>
                          <w:b/>
                          <w:bCs/>
                          <w:color w:val="808080" w:themeColor="background1" w:themeShade="80"/>
                          <w:rtl/>
                          <w:lang w:bidi="ar-MA"/>
                        </w:rPr>
                        <w:t>المديرية الجهوية</w:t>
                      </w:r>
                    </w:p>
                    <w:p w:rsidR="002C1F48" w:rsidRPr="00E703BE" w:rsidRDefault="002C1F48" w:rsidP="002C1F48">
                      <w:pPr>
                        <w:bidi/>
                        <w:spacing w:line="280" w:lineRule="exact"/>
                        <w:ind w:left="-30" w:right="-180"/>
                        <w:jc w:val="center"/>
                        <w:rPr>
                          <w:rFonts w:cs="AL-Mohanad"/>
                          <w:b/>
                          <w:bCs/>
                          <w:color w:val="808080" w:themeColor="background1" w:themeShade="80"/>
                          <w:rtl/>
                          <w:lang w:bidi="ar-MA"/>
                        </w:rPr>
                      </w:pPr>
                      <w:r w:rsidRPr="00E703BE">
                        <w:rPr>
                          <w:rFonts w:cs="AL-Mohanad" w:hint="cs"/>
                          <w:b/>
                          <w:bCs/>
                          <w:color w:val="808080" w:themeColor="background1" w:themeShade="80"/>
                          <w:rtl/>
                          <w:lang w:bidi="ar-MA"/>
                        </w:rPr>
                        <w:t>لطنجة تطوان -الحسيمة</w:t>
                      </w:r>
                    </w:p>
                  </w:txbxContent>
                </v:textbox>
              </v:shape>
            </w:pict>
          </mc:Fallback>
        </mc:AlternateContent>
      </w:r>
    </w:p>
    <w:p w:rsidR="002C1F48" w:rsidRDefault="002C1F48" w:rsidP="002C1F48">
      <w:pPr>
        <w:tabs>
          <w:tab w:val="left" w:pos="7982"/>
        </w:tabs>
        <w:spacing w:after="0" w:line="240" w:lineRule="auto"/>
        <w:rPr>
          <w:rFonts w:ascii="Arial" w:eastAsia="Times New Roman" w:hAnsi="Arial" w:cs="Arial"/>
          <w:color w:val="333333"/>
          <w:sz w:val="28"/>
          <w:szCs w:val="28"/>
          <w:lang w:eastAsia="fr-FR"/>
        </w:rPr>
      </w:pPr>
      <w:r>
        <w:rPr>
          <w:rFonts w:ascii="Arial" w:eastAsia="Times New Roman" w:hAnsi="Arial" w:cs="Arial"/>
          <w:color w:val="333333"/>
          <w:sz w:val="28"/>
          <w:szCs w:val="28"/>
          <w:lang w:eastAsia="fr-FR"/>
        </w:rPr>
        <w:tab/>
      </w:r>
    </w:p>
    <w:p w:rsidR="002C1F48" w:rsidRDefault="002C1F48" w:rsidP="002C1F48">
      <w:pPr>
        <w:spacing w:after="0" w:line="240" w:lineRule="auto"/>
        <w:rPr>
          <w:rFonts w:ascii="Arial" w:eastAsia="Times New Roman" w:hAnsi="Arial" w:cs="Arial"/>
          <w:color w:val="333333"/>
          <w:sz w:val="28"/>
          <w:szCs w:val="28"/>
          <w:lang w:eastAsia="fr-FR"/>
        </w:rPr>
      </w:pPr>
    </w:p>
    <w:p w:rsidR="002C1F48" w:rsidRDefault="002C1F48" w:rsidP="002C1F48">
      <w:pPr>
        <w:spacing w:after="0" w:line="240" w:lineRule="auto"/>
        <w:rPr>
          <w:rFonts w:ascii="Arial" w:eastAsia="Times New Roman" w:hAnsi="Arial" w:cs="Arial"/>
          <w:color w:val="333333"/>
          <w:sz w:val="28"/>
          <w:szCs w:val="28"/>
          <w:lang w:eastAsia="fr-FR"/>
        </w:rPr>
      </w:pPr>
    </w:p>
    <w:p w:rsidR="002C1F48" w:rsidRDefault="002C1F48" w:rsidP="002C1F48">
      <w:pPr>
        <w:spacing w:after="0" w:line="240" w:lineRule="auto"/>
        <w:rPr>
          <w:rFonts w:ascii="Arial" w:eastAsia="Times New Roman" w:hAnsi="Arial" w:cs="Arial"/>
          <w:color w:val="333333"/>
          <w:sz w:val="28"/>
          <w:szCs w:val="28"/>
          <w:lang w:eastAsia="fr-FR"/>
        </w:rPr>
      </w:pPr>
    </w:p>
    <w:p w:rsidR="00A63993" w:rsidRDefault="006B5952" w:rsidP="00A63993">
      <w:pPr>
        <w:shd w:val="clear" w:color="auto" w:fill="FFFFFF" w:themeFill="background1"/>
        <w:spacing w:after="0" w:line="360" w:lineRule="auto"/>
        <w:jc w:val="center"/>
        <w:rPr>
          <w:rFonts w:ascii="Tahoma" w:eastAsia="Times New Roman" w:hAnsi="Tahoma" w:cs="Tahoma" w:hint="cs"/>
          <w:b/>
          <w:bCs/>
          <w:color w:val="333333"/>
          <w:sz w:val="28"/>
          <w:szCs w:val="28"/>
          <w:rtl/>
          <w:lang w:eastAsia="fr-FR"/>
        </w:rPr>
      </w:pPr>
      <w:r>
        <w:rPr>
          <w:rFonts w:ascii="Tahoma" w:eastAsia="Times New Roman" w:hAnsi="Tahoma" w:cs="Tahoma" w:hint="cs"/>
          <w:b/>
          <w:bCs/>
          <w:color w:val="333333"/>
          <w:sz w:val="28"/>
          <w:szCs w:val="28"/>
          <w:rtl/>
          <w:lang w:eastAsia="fr-FR"/>
        </w:rPr>
        <w:t>بلاغ</w:t>
      </w:r>
      <w:r w:rsidR="002C1F48" w:rsidRPr="002C1F48">
        <w:rPr>
          <w:rFonts w:ascii="Tahoma" w:eastAsia="Times New Roman" w:hAnsi="Tahoma" w:cs="Tahoma"/>
          <w:b/>
          <w:bCs/>
          <w:color w:val="333333"/>
          <w:sz w:val="28"/>
          <w:szCs w:val="28"/>
          <w:rtl/>
          <w:lang w:eastAsia="fr-FR"/>
        </w:rPr>
        <w:t xml:space="preserve"> إخباري</w:t>
      </w:r>
      <w:r>
        <w:rPr>
          <w:rFonts w:ascii="Tahoma" w:eastAsia="Times New Roman" w:hAnsi="Tahoma" w:cs="Tahoma" w:hint="cs"/>
          <w:b/>
          <w:bCs/>
          <w:color w:val="333333"/>
          <w:sz w:val="28"/>
          <w:szCs w:val="28"/>
          <w:rtl/>
          <w:lang w:eastAsia="fr-FR"/>
        </w:rPr>
        <w:t xml:space="preserve"> </w:t>
      </w:r>
      <w:r w:rsidR="002C1F48" w:rsidRPr="002C1F48">
        <w:rPr>
          <w:rFonts w:ascii="Tahoma" w:eastAsia="Times New Roman" w:hAnsi="Tahoma" w:cs="Tahoma"/>
          <w:b/>
          <w:bCs/>
          <w:color w:val="333333"/>
          <w:sz w:val="28"/>
          <w:szCs w:val="28"/>
          <w:rtl/>
          <w:lang w:eastAsia="fr-FR"/>
        </w:rPr>
        <w:t>لل</w:t>
      </w:r>
      <w:r w:rsidR="00361F20">
        <w:rPr>
          <w:rFonts w:ascii="Tahoma" w:eastAsia="Times New Roman" w:hAnsi="Tahoma" w:cs="Tahoma" w:hint="cs"/>
          <w:b/>
          <w:bCs/>
          <w:color w:val="333333"/>
          <w:sz w:val="28"/>
          <w:szCs w:val="28"/>
          <w:rtl/>
          <w:lang w:eastAsia="fr-FR"/>
        </w:rPr>
        <w:t>م</w:t>
      </w:r>
      <w:r w:rsidR="00A63993">
        <w:rPr>
          <w:rFonts w:ascii="Tahoma" w:eastAsia="Times New Roman" w:hAnsi="Tahoma" w:cs="Tahoma" w:hint="cs"/>
          <w:b/>
          <w:bCs/>
          <w:color w:val="333333"/>
          <w:sz w:val="28"/>
          <w:szCs w:val="28"/>
          <w:rtl/>
          <w:lang w:eastAsia="fr-FR" w:bidi="ar-MA"/>
        </w:rPr>
        <w:t>ن</w:t>
      </w:r>
      <w:proofErr w:type="spellStart"/>
      <w:r w:rsidR="00361F20">
        <w:rPr>
          <w:rFonts w:ascii="Tahoma" w:eastAsia="Times New Roman" w:hAnsi="Tahoma" w:cs="Tahoma" w:hint="cs"/>
          <w:b/>
          <w:bCs/>
          <w:color w:val="333333"/>
          <w:sz w:val="28"/>
          <w:szCs w:val="28"/>
          <w:rtl/>
          <w:lang w:eastAsia="fr-FR"/>
        </w:rPr>
        <w:t>د</w:t>
      </w:r>
      <w:r w:rsidR="00A63993">
        <w:rPr>
          <w:rFonts w:ascii="Tahoma" w:eastAsia="Times New Roman" w:hAnsi="Tahoma" w:cs="Tahoma" w:hint="cs"/>
          <w:b/>
          <w:bCs/>
          <w:color w:val="333333"/>
          <w:sz w:val="28"/>
          <w:szCs w:val="28"/>
          <w:rtl/>
          <w:lang w:eastAsia="fr-FR"/>
        </w:rPr>
        <w:t>وبية</w:t>
      </w:r>
      <w:proofErr w:type="spellEnd"/>
      <w:r w:rsidR="00A63993">
        <w:rPr>
          <w:rFonts w:ascii="Tahoma" w:eastAsia="Times New Roman" w:hAnsi="Tahoma" w:cs="Tahoma" w:hint="cs"/>
          <w:b/>
          <w:bCs/>
          <w:color w:val="333333"/>
          <w:sz w:val="28"/>
          <w:szCs w:val="28"/>
          <w:rtl/>
          <w:lang w:eastAsia="fr-FR"/>
        </w:rPr>
        <w:t xml:space="preserve"> السامية</w:t>
      </w:r>
      <w:r w:rsidR="00361F20">
        <w:rPr>
          <w:rFonts w:ascii="Tahoma" w:eastAsia="Times New Roman" w:hAnsi="Tahoma" w:cs="Tahoma" w:hint="cs"/>
          <w:b/>
          <w:bCs/>
          <w:color w:val="333333"/>
          <w:sz w:val="28"/>
          <w:szCs w:val="28"/>
          <w:rtl/>
          <w:lang w:eastAsia="fr-FR"/>
        </w:rPr>
        <w:t xml:space="preserve"> للتخطيط </w:t>
      </w:r>
    </w:p>
    <w:p w:rsidR="00A63993" w:rsidRDefault="00A63993" w:rsidP="00A63993">
      <w:pPr>
        <w:shd w:val="clear" w:color="auto" w:fill="FFFFFF" w:themeFill="background1"/>
        <w:spacing w:after="0" w:line="360" w:lineRule="auto"/>
        <w:jc w:val="center"/>
        <w:rPr>
          <w:rFonts w:ascii="Tahoma" w:eastAsia="Times New Roman" w:hAnsi="Tahoma" w:cs="Tahoma"/>
          <w:b/>
          <w:bCs/>
          <w:color w:val="333333"/>
          <w:sz w:val="28"/>
          <w:szCs w:val="28"/>
          <w:rtl/>
          <w:lang w:eastAsia="fr-FR"/>
        </w:rPr>
      </w:pPr>
      <w:r>
        <w:rPr>
          <w:rFonts w:ascii="Tahoma" w:eastAsia="Times New Roman" w:hAnsi="Tahoma" w:cs="Tahoma" w:hint="cs"/>
          <w:b/>
          <w:bCs/>
          <w:color w:val="333333"/>
          <w:sz w:val="28"/>
          <w:szCs w:val="28"/>
          <w:rtl/>
          <w:lang w:eastAsia="fr-FR"/>
        </w:rPr>
        <w:t xml:space="preserve">حول </w:t>
      </w:r>
      <w:r w:rsidRPr="00A63993">
        <w:rPr>
          <w:rFonts w:ascii="Tahoma" w:eastAsia="Times New Roman" w:hAnsi="Tahoma" w:cs="Tahoma"/>
          <w:b/>
          <w:bCs/>
          <w:color w:val="333333"/>
          <w:sz w:val="28"/>
          <w:szCs w:val="28"/>
          <w:rtl/>
          <w:lang w:eastAsia="fr-FR"/>
        </w:rPr>
        <w:t>توقيع اتفاقية شراكة بين المديرية ال</w:t>
      </w:r>
      <w:bookmarkStart w:id="0" w:name="_GoBack"/>
      <w:bookmarkEnd w:id="0"/>
      <w:r w:rsidRPr="00A63993">
        <w:rPr>
          <w:rFonts w:ascii="Tahoma" w:eastAsia="Times New Roman" w:hAnsi="Tahoma" w:cs="Tahoma"/>
          <w:b/>
          <w:bCs/>
          <w:color w:val="333333"/>
          <w:sz w:val="28"/>
          <w:szCs w:val="28"/>
          <w:rtl/>
          <w:lang w:eastAsia="fr-FR"/>
        </w:rPr>
        <w:t xml:space="preserve">جهوية للتخطيط بطنجة </w:t>
      </w:r>
    </w:p>
    <w:p w:rsidR="002C1F48" w:rsidRPr="002C1F48" w:rsidRDefault="00A63993" w:rsidP="00A63993">
      <w:pPr>
        <w:shd w:val="clear" w:color="auto" w:fill="FFFFFF" w:themeFill="background1"/>
        <w:spacing w:after="0" w:line="360" w:lineRule="auto"/>
        <w:jc w:val="center"/>
        <w:rPr>
          <w:rFonts w:ascii="Tahoma" w:eastAsia="Times New Roman" w:hAnsi="Tahoma" w:cs="Tahoma"/>
          <w:color w:val="333333"/>
          <w:sz w:val="36"/>
          <w:szCs w:val="36"/>
          <w:lang w:eastAsia="fr-FR"/>
        </w:rPr>
      </w:pPr>
      <w:proofErr w:type="gramStart"/>
      <w:r w:rsidRPr="00A63993">
        <w:rPr>
          <w:rFonts w:ascii="Tahoma" w:eastAsia="Times New Roman" w:hAnsi="Tahoma" w:cs="Tahoma"/>
          <w:b/>
          <w:bCs/>
          <w:color w:val="333333"/>
          <w:sz w:val="28"/>
          <w:szCs w:val="28"/>
          <w:rtl/>
          <w:lang w:eastAsia="fr-FR"/>
        </w:rPr>
        <w:t>و الأكاديمية</w:t>
      </w:r>
      <w:proofErr w:type="gramEnd"/>
      <w:r w:rsidRPr="00A63993">
        <w:rPr>
          <w:rFonts w:ascii="Tahoma" w:eastAsia="Times New Roman" w:hAnsi="Tahoma" w:cs="Tahoma"/>
          <w:b/>
          <w:bCs/>
          <w:color w:val="333333"/>
          <w:sz w:val="28"/>
          <w:szCs w:val="28"/>
          <w:rtl/>
          <w:lang w:eastAsia="fr-FR"/>
        </w:rPr>
        <w:t xml:space="preserve"> الجهوية للتربية والتكوين</w:t>
      </w:r>
      <w:r>
        <w:rPr>
          <w:rFonts w:ascii="Tahoma" w:eastAsia="Times New Roman" w:hAnsi="Tahoma" w:cs="Tahoma" w:hint="cs"/>
          <w:b/>
          <w:bCs/>
          <w:color w:val="333333"/>
          <w:sz w:val="28"/>
          <w:szCs w:val="28"/>
          <w:rtl/>
          <w:lang w:eastAsia="fr-FR"/>
        </w:rPr>
        <w:t xml:space="preserve"> لطنجة-تطوان-الحسيمة</w:t>
      </w:r>
    </w:p>
    <w:p w:rsidR="002C1F48" w:rsidRDefault="002C1F48" w:rsidP="002C1F48">
      <w:pPr>
        <w:spacing w:after="0" w:line="240" w:lineRule="auto"/>
        <w:rPr>
          <w:rFonts w:ascii="Arial" w:eastAsia="Times New Roman" w:hAnsi="Arial" w:cs="Arial"/>
          <w:color w:val="333333"/>
          <w:sz w:val="28"/>
          <w:szCs w:val="28"/>
          <w:lang w:eastAsia="fr-FR"/>
        </w:rPr>
      </w:pPr>
    </w:p>
    <w:p w:rsidR="00361F20" w:rsidRDefault="002C1F48" w:rsidP="00A93FF2">
      <w:pPr>
        <w:bidi/>
        <w:spacing w:after="0" w:line="360" w:lineRule="auto"/>
        <w:rPr>
          <w:rFonts w:ascii="Tahoma" w:eastAsia="Times New Roman" w:hAnsi="Tahoma" w:cs="Tahoma"/>
          <w:color w:val="333333"/>
          <w:sz w:val="28"/>
          <w:szCs w:val="28"/>
          <w:lang w:eastAsia="fr-FR"/>
        </w:rPr>
      </w:pPr>
      <w:r w:rsidRPr="002C1F48">
        <w:rPr>
          <w:rFonts w:ascii="Tahoma" w:eastAsia="Times New Roman" w:hAnsi="Tahoma" w:cs="Tahoma"/>
          <w:color w:val="333333"/>
          <w:sz w:val="28"/>
          <w:szCs w:val="28"/>
          <w:rtl/>
          <w:lang w:eastAsia="fr-FR"/>
        </w:rPr>
        <w:t xml:space="preserve">تفعيلا لتعليمات السيد المندوب السامي للتخطيط والقاضية بالانفتاح على الشركاء على المستوى الجهوي، وتقوية التعاون معهم خصوصا على مستوى التبادل المنتظم والإلكتروني للمعلومات الإحصائية القطاعية، وكذا تبعا لقرار السيد والي جهة طنجة تطوان الحسيمة القاضي بإحداث اللجنة الجهوية للتنسيق الإحصائي كآلية للتعاون ولتطوير النظام الإحصائي الجهوي والرقي به ليستجيب لمتطلبات كل الفاعلين على مستوى الجهة، تم توقيع اتفاقية شراكة بين المديرية الجهوية للتخطيط بطنجة و الأكاديمية الجهوية للتربية والتكوين وذلك خلال اللقاء التنسيقي الجهوي لتنزيل مقتضيات القانون الإطار المتعلق بمنظومة التربية والتكوين والذي ترأسه السيد وزير التربية الوطنية والتكوين المهني والتعليم العالي </w:t>
      </w:r>
      <w:r w:rsidR="00361F20">
        <w:rPr>
          <w:rFonts w:ascii="Tahoma" w:eastAsia="Times New Roman" w:hAnsi="Tahoma" w:cs="Tahoma" w:hint="cs"/>
          <w:color w:val="333333"/>
          <w:sz w:val="28"/>
          <w:szCs w:val="28"/>
          <w:rtl/>
          <w:lang w:eastAsia="fr-FR"/>
        </w:rPr>
        <w:t xml:space="preserve">والبحث العلمي </w:t>
      </w:r>
      <w:r w:rsidRPr="002C1F48">
        <w:rPr>
          <w:rFonts w:ascii="Tahoma" w:eastAsia="Times New Roman" w:hAnsi="Tahoma" w:cs="Tahoma"/>
          <w:color w:val="333333"/>
          <w:sz w:val="28"/>
          <w:szCs w:val="28"/>
          <w:rtl/>
          <w:lang w:eastAsia="fr-FR"/>
        </w:rPr>
        <w:t>و</w:t>
      </w:r>
      <w:r w:rsidR="00361F20">
        <w:rPr>
          <w:rFonts w:ascii="Tahoma" w:eastAsia="Times New Roman" w:hAnsi="Tahoma" w:cs="Tahoma" w:hint="cs"/>
          <w:color w:val="333333"/>
          <w:sz w:val="28"/>
          <w:szCs w:val="28"/>
          <w:rtl/>
          <w:lang w:eastAsia="fr-FR"/>
        </w:rPr>
        <w:t xml:space="preserve"> </w:t>
      </w:r>
      <w:r w:rsidRPr="002C1F48">
        <w:rPr>
          <w:rFonts w:ascii="Tahoma" w:eastAsia="Times New Roman" w:hAnsi="Tahoma" w:cs="Tahoma"/>
          <w:color w:val="333333"/>
          <w:sz w:val="28"/>
          <w:szCs w:val="28"/>
          <w:rtl/>
          <w:lang w:eastAsia="fr-FR"/>
        </w:rPr>
        <w:t>السيد والي جهة طنجة تطوان الحسيمة</w:t>
      </w:r>
      <w:r w:rsidR="00361F20">
        <w:rPr>
          <w:rFonts w:ascii="Tahoma" w:eastAsia="Times New Roman" w:hAnsi="Tahoma" w:cs="Tahoma" w:hint="cs"/>
          <w:color w:val="333333"/>
          <w:sz w:val="28"/>
          <w:szCs w:val="28"/>
          <w:rtl/>
          <w:lang w:eastAsia="fr-FR"/>
        </w:rPr>
        <w:t xml:space="preserve"> وبحضور السيد الوزير المنتدب المكلف بالتعليم العالي و السيدة رئيسة مجلس جهة طنجة-تطوان-الحسيمة.</w:t>
      </w:r>
      <w:r w:rsidRPr="002C1F48">
        <w:rPr>
          <w:rFonts w:ascii="Tahoma" w:eastAsia="Times New Roman" w:hAnsi="Tahoma" w:cs="Tahoma"/>
          <w:color w:val="333333"/>
          <w:sz w:val="28"/>
          <w:szCs w:val="28"/>
          <w:rtl/>
          <w:lang w:eastAsia="fr-FR"/>
        </w:rPr>
        <w:t xml:space="preserve"> </w:t>
      </w:r>
    </w:p>
    <w:p w:rsidR="002C1F48" w:rsidRPr="002C1F48" w:rsidRDefault="00361F20" w:rsidP="00C85B7F">
      <w:pPr>
        <w:bidi/>
        <w:spacing w:after="0" w:line="360" w:lineRule="auto"/>
        <w:rPr>
          <w:rFonts w:ascii="Tahoma" w:eastAsia="Times New Roman" w:hAnsi="Tahoma" w:cs="Tahoma"/>
          <w:color w:val="333333"/>
          <w:sz w:val="28"/>
          <w:szCs w:val="28"/>
          <w:rtl/>
          <w:lang w:eastAsia="fr-FR" w:bidi="ar-MA"/>
        </w:rPr>
      </w:pPr>
      <w:r>
        <w:rPr>
          <w:rFonts w:ascii="Tahoma" w:eastAsia="Times New Roman" w:hAnsi="Tahoma" w:cs="Tahoma" w:hint="cs"/>
          <w:color w:val="333333"/>
          <w:sz w:val="28"/>
          <w:szCs w:val="28"/>
          <w:rtl/>
          <w:lang w:eastAsia="fr-FR" w:bidi="ar-MA"/>
        </w:rPr>
        <w:t xml:space="preserve">و تشكل هذه الاتفاقية إطارا عاما للتعاون في جميع المجالات ذات الاهتمام المشترك </w:t>
      </w:r>
      <w:r w:rsidR="002C1F48" w:rsidRPr="002C1F48">
        <w:rPr>
          <w:rFonts w:ascii="Tahoma" w:eastAsia="Times New Roman" w:hAnsi="Tahoma" w:cs="Tahoma"/>
          <w:color w:val="333333"/>
          <w:sz w:val="28"/>
          <w:szCs w:val="28"/>
          <w:rtl/>
          <w:lang w:eastAsia="fr-FR"/>
        </w:rPr>
        <w:t>وتروم على </w:t>
      </w:r>
      <w:proofErr w:type="gramStart"/>
      <w:r w:rsidR="002C1F48" w:rsidRPr="002C1F48">
        <w:rPr>
          <w:rFonts w:ascii="Tahoma" w:eastAsia="Times New Roman" w:hAnsi="Tahoma" w:cs="Tahoma"/>
          <w:color w:val="333333"/>
          <w:sz w:val="28"/>
          <w:szCs w:val="28"/>
          <w:rtl/>
          <w:lang w:eastAsia="fr-FR"/>
        </w:rPr>
        <w:t>الخصوص</w:t>
      </w:r>
      <w:r w:rsidR="002C1F48">
        <w:rPr>
          <w:rFonts w:ascii="Tahoma" w:eastAsia="Times New Roman" w:hAnsi="Tahoma" w:cs="Tahoma"/>
          <w:color w:val="333333"/>
          <w:sz w:val="28"/>
          <w:szCs w:val="28"/>
          <w:lang w:eastAsia="fr-FR"/>
        </w:rPr>
        <w:t> </w:t>
      </w:r>
      <w:r w:rsidR="002C1F48">
        <w:rPr>
          <w:rFonts w:ascii="Tahoma" w:eastAsia="Times New Roman" w:hAnsi="Tahoma" w:cs="Tahoma" w:hint="cs"/>
          <w:color w:val="333333"/>
          <w:sz w:val="28"/>
          <w:szCs w:val="28"/>
          <w:lang w:eastAsia="fr-FR" w:bidi="ar-MA"/>
        </w:rPr>
        <w:t>:</w:t>
      </w:r>
      <w:proofErr w:type="gramEnd"/>
      <w:r w:rsidR="002C1F48">
        <w:rPr>
          <w:rFonts w:ascii="Tahoma" w:eastAsia="Times New Roman" w:hAnsi="Tahoma" w:cs="Tahoma" w:hint="cs"/>
          <w:color w:val="333333"/>
          <w:sz w:val="28"/>
          <w:szCs w:val="28"/>
          <w:lang w:eastAsia="fr-FR" w:bidi="ar-MA"/>
        </w:rPr>
        <w:t xml:space="preserve"> </w:t>
      </w:r>
    </w:p>
    <w:p w:rsidR="002C1F48" w:rsidRDefault="002C1F48" w:rsidP="002C1F48">
      <w:pPr>
        <w:pStyle w:val="Paragraphedeliste"/>
        <w:numPr>
          <w:ilvl w:val="0"/>
          <w:numId w:val="2"/>
        </w:numPr>
        <w:bidi/>
        <w:spacing w:after="0" w:line="360" w:lineRule="auto"/>
        <w:ind w:right="1134"/>
        <w:jc w:val="left"/>
        <w:rPr>
          <w:rFonts w:ascii="Tahoma" w:eastAsia="Times New Roman" w:hAnsi="Tahoma" w:cs="Tahoma"/>
          <w:color w:val="333333"/>
          <w:sz w:val="28"/>
          <w:szCs w:val="28"/>
          <w:lang w:eastAsia="fr-FR"/>
        </w:rPr>
      </w:pPr>
      <w:r w:rsidRPr="002C1F48">
        <w:rPr>
          <w:rFonts w:ascii="Tahoma" w:eastAsia="Times New Roman" w:hAnsi="Tahoma" w:cs="Tahoma"/>
          <w:color w:val="333333"/>
          <w:sz w:val="28"/>
          <w:szCs w:val="28"/>
          <w:rtl/>
          <w:lang w:eastAsia="fr-FR"/>
        </w:rPr>
        <w:t xml:space="preserve">التبادل </w:t>
      </w:r>
      <w:r w:rsidR="00361F20">
        <w:rPr>
          <w:rFonts w:ascii="Tahoma" w:eastAsia="Times New Roman" w:hAnsi="Tahoma" w:cs="Tahoma" w:hint="cs"/>
          <w:color w:val="333333"/>
          <w:sz w:val="28"/>
          <w:szCs w:val="28"/>
          <w:rtl/>
          <w:lang w:eastAsia="fr-FR"/>
        </w:rPr>
        <w:t>المنتظم و</w:t>
      </w:r>
      <w:r w:rsidRPr="002C1F48">
        <w:rPr>
          <w:rFonts w:ascii="Tahoma" w:eastAsia="Times New Roman" w:hAnsi="Tahoma" w:cs="Tahoma"/>
          <w:color w:val="333333"/>
          <w:sz w:val="28"/>
          <w:szCs w:val="28"/>
          <w:rtl/>
          <w:lang w:eastAsia="fr-FR"/>
        </w:rPr>
        <w:t>الإلكتروني للمعلومات بين المؤسستين؛</w:t>
      </w:r>
    </w:p>
    <w:p w:rsidR="002C1F48" w:rsidRPr="002C1F48" w:rsidRDefault="002C1F48" w:rsidP="002C1F48">
      <w:pPr>
        <w:pStyle w:val="Paragraphedeliste"/>
        <w:numPr>
          <w:ilvl w:val="0"/>
          <w:numId w:val="2"/>
        </w:numPr>
        <w:bidi/>
        <w:spacing w:after="0" w:line="360" w:lineRule="auto"/>
        <w:ind w:right="1134"/>
        <w:jc w:val="left"/>
        <w:rPr>
          <w:rFonts w:ascii="Tahoma" w:eastAsia="Times New Roman" w:hAnsi="Tahoma" w:cs="Tahoma"/>
          <w:color w:val="333333"/>
          <w:sz w:val="28"/>
          <w:szCs w:val="28"/>
          <w:rtl/>
          <w:lang w:eastAsia="fr-FR"/>
        </w:rPr>
      </w:pPr>
      <w:r w:rsidRPr="002C1F48">
        <w:rPr>
          <w:rFonts w:ascii="Tahoma" w:eastAsia="Times New Roman" w:hAnsi="Tahoma" w:cs="Tahoma"/>
          <w:color w:val="333333"/>
          <w:sz w:val="28"/>
          <w:szCs w:val="28"/>
          <w:lang w:eastAsia="fr-FR"/>
        </w:rPr>
        <w:t> </w:t>
      </w:r>
      <w:r w:rsidRPr="002C1F48">
        <w:rPr>
          <w:rFonts w:ascii="Tahoma" w:eastAsia="Times New Roman" w:hAnsi="Tahoma" w:cs="Tahoma"/>
          <w:color w:val="333333"/>
          <w:sz w:val="28"/>
          <w:szCs w:val="28"/>
          <w:rtl/>
          <w:lang w:eastAsia="fr-FR"/>
        </w:rPr>
        <w:t>القيام ببحوث ودراسات جهوية؛</w:t>
      </w:r>
    </w:p>
    <w:p w:rsidR="002C1F48" w:rsidRPr="002C1F48" w:rsidRDefault="002C1F48" w:rsidP="002C1F48">
      <w:pPr>
        <w:pStyle w:val="Paragraphedeliste"/>
        <w:numPr>
          <w:ilvl w:val="0"/>
          <w:numId w:val="2"/>
        </w:numPr>
        <w:bidi/>
        <w:spacing w:after="0" w:line="360" w:lineRule="auto"/>
        <w:ind w:right="1134"/>
        <w:jc w:val="left"/>
        <w:rPr>
          <w:rFonts w:ascii="Tahoma" w:hAnsi="Tahoma" w:cs="Tahoma"/>
        </w:rPr>
      </w:pPr>
      <w:r w:rsidRPr="002C1F48">
        <w:rPr>
          <w:rFonts w:ascii="Tahoma" w:eastAsia="Times New Roman" w:hAnsi="Tahoma" w:cs="Tahoma"/>
          <w:color w:val="333333"/>
          <w:sz w:val="28"/>
          <w:szCs w:val="28"/>
          <w:rtl/>
          <w:lang w:eastAsia="fr-FR"/>
        </w:rPr>
        <w:t>تنظيم ندوات وأيام دراسية مشتركة؛</w:t>
      </w:r>
    </w:p>
    <w:p w:rsidR="002C1F48" w:rsidRPr="002C1F48" w:rsidRDefault="002C1F48" w:rsidP="002C1F48">
      <w:pPr>
        <w:pStyle w:val="Paragraphedeliste"/>
        <w:numPr>
          <w:ilvl w:val="0"/>
          <w:numId w:val="2"/>
        </w:numPr>
        <w:bidi/>
        <w:spacing w:after="0" w:line="360" w:lineRule="auto"/>
        <w:ind w:right="1134"/>
        <w:jc w:val="left"/>
        <w:rPr>
          <w:rFonts w:ascii="Tahoma" w:hAnsi="Tahoma" w:cs="Tahoma"/>
        </w:rPr>
      </w:pPr>
      <w:r w:rsidRPr="002C1F48">
        <w:rPr>
          <w:rFonts w:ascii="Tahoma" w:eastAsia="Times New Roman" w:hAnsi="Tahoma" w:cs="Tahoma"/>
          <w:color w:val="333333"/>
          <w:sz w:val="28"/>
          <w:szCs w:val="28"/>
          <w:rtl/>
          <w:lang w:eastAsia="fr-FR"/>
        </w:rPr>
        <w:t xml:space="preserve">نشر دراسات مشتركة؛ </w:t>
      </w:r>
    </w:p>
    <w:p w:rsidR="009620F6" w:rsidRPr="00C85B7F" w:rsidRDefault="002C1F48" w:rsidP="002C1F48">
      <w:pPr>
        <w:pStyle w:val="Paragraphedeliste"/>
        <w:numPr>
          <w:ilvl w:val="0"/>
          <w:numId w:val="2"/>
        </w:numPr>
        <w:bidi/>
        <w:spacing w:after="0" w:line="360" w:lineRule="auto"/>
        <w:ind w:right="1134"/>
        <w:jc w:val="left"/>
        <w:rPr>
          <w:rFonts w:ascii="Tahoma" w:hAnsi="Tahoma" w:cs="Tahoma"/>
        </w:rPr>
      </w:pPr>
      <w:r w:rsidRPr="002C1F48">
        <w:rPr>
          <w:rFonts w:ascii="Tahoma" w:eastAsia="Times New Roman" w:hAnsi="Tahoma" w:cs="Tahoma"/>
          <w:color w:val="333333"/>
          <w:sz w:val="28"/>
          <w:szCs w:val="28"/>
          <w:rtl/>
          <w:lang w:eastAsia="fr-FR"/>
        </w:rPr>
        <w:t>تنظيم دورات تكوينية لأطر المؤسستين</w:t>
      </w:r>
      <w:r>
        <w:rPr>
          <w:rFonts w:ascii="Tahoma" w:eastAsia="Times New Roman" w:hAnsi="Tahoma" w:cs="Tahoma" w:hint="cs"/>
          <w:color w:val="333333"/>
          <w:sz w:val="28"/>
          <w:szCs w:val="28"/>
          <w:rtl/>
          <w:lang w:eastAsia="fr-FR"/>
        </w:rPr>
        <w:t>.</w:t>
      </w:r>
    </w:p>
    <w:p w:rsidR="00C85B7F" w:rsidRDefault="00C85B7F" w:rsidP="00C85B7F">
      <w:pPr>
        <w:bidi/>
        <w:spacing w:after="0" w:line="360" w:lineRule="auto"/>
        <w:ind w:right="1134"/>
        <w:jc w:val="left"/>
        <w:rPr>
          <w:rFonts w:ascii="Tahoma" w:hAnsi="Tahoma" w:cs="Tahoma"/>
        </w:rPr>
      </w:pPr>
    </w:p>
    <w:p w:rsidR="00C85B7F" w:rsidRDefault="00C85B7F" w:rsidP="00C85B7F">
      <w:pPr>
        <w:bidi/>
        <w:spacing w:after="0" w:line="360" w:lineRule="auto"/>
        <w:ind w:right="1134"/>
        <w:jc w:val="left"/>
        <w:rPr>
          <w:rFonts w:ascii="Tahoma" w:hAnsi="Tahoma" w:cs="Tahoma"/>
        </w:rPr>
      </w:pPr>
    </w:p>
    <w:p w:rsidR="00C85B7F" w:rsidRDefault="00C85B7F" w:rsidP="00C85B7F">
      <w:pPr>
        <w:bidi/>
        <w:spacing w:after="0" w:line="360" w:lineRule="auto"/>
        <w:ind w:right="1134"/>
        <w:jc w:val="left"/>
        <w:rPr>
          <w:rFonts w:ascii="Tahoma" w:hAnsi="Tahoma" w:cs="Tahoma"/>
        </w:rPr>
      </w:pPr>
    </w:p>
    <w:p w:rsidR="00C85B7F" w:rsidRDefault="00C85B7F" w:rsidP="00C85B7F">
      <w:pPr>
        <w:bidi/>
        <w:spacing w:after="0" w:line="360" w:lineRule="auto"/>
        <w:ind w:right="1134"/>
        <w:jc w:val="left"/>
        <w:rPr>
          <w:rFonts w:ascii="Tahoma" w:hAnsi="Tahoma" w:cs="Tahoma"/>
        </w:rPr>
      </w:pPr>
    </w:p>
    <w:p w:rsidR="00C85B7F" w:rsidRDefault="00C85B7F" w:rsidP="00C85B7F">
      <w:pPr>
        <w:bidi/>
        <w:spacing w:after="0" w:line="360" w:lineRule="auto"/>
        <w:ind w:right="1134"/>
        <w:jc w:val="left"/>
        <w:rPr>
          <w:rFonts w:ascii="Tahoma" w:hAnsi="Tahoma" w:cs="Tahoma"/>
        </w:rPr>
      </w:pPr>
    </w:p>
    <w:p w:rsidR="00C85B7F" w:rsidRDefault="00C85B7F" w:rsidP="00C85B7F">
      <w:pPr>
        <w:bidi/>
        <w:spacing w:after="0" w:line="360" w:lineRule="auto"/>
        <w:ind w:right="1134"/>
        <w:jc w:val="left"/>
        <w:rPr>
          <w:rFonts w:ascii="Tahoma" w:hAnsi="Tahoma" w:cs="Tahoma"/>
        </w:rPr>
      </w:pPr>
    </w:p>
    <w:p w:rsidR="00C85B7F" w:rsidRDefault="00C85B7F" w:rsidP="00C85B7F">
      <w:pPr>
        <w:bidi/>
        <w:spacing w:after="0" w:line="360" w:lineRule="auto"/>
        <w:ind w:right="1134"/>
        <w:jc w:val="left"/>
        <w:rPr>
          <w:rFonts w:ascii="Tahoma" w:hAnsi="Tahoma" w:cs="Tahoma"/>
        </w:rPr>
      </w:pPr>
    </w:p>
    <w:p w:rsidR="00C85B7F" w:rsidRDefault="00C85B7F" w:rsidP="00C85B7F">
      <w:pPr>
        <w:bidi/>
        <w:spacing w:after="0" w:line="360" w:lineRule="auto"/>
        <w:ind w:right="1134"/>
        <w:jc w:val="left"/>
        <w:rPr>
          <w:rFonts w:ascii="Tahoma" w:hAnsi="Tahoma" w:cs="Tahoma"/>
        </w:rPr>
      </w:pPr>
    </w:p>
    <w:p w:rsidR="00D12F66" w:rsidRDefault="00D12F66" w:rsidP="00D12F66">
      <w:pPr>
        <w:bidi/>
        <w:spacing w:after="0" w:line="360" w:lineRule="auto"/>
        <w:ind w:left="360" w:right="1134"/>
        <w:jc w:val="left"/>
        <w:rPr>
          <w:rFonts w:ascii="Tahoma" w:hAnsi="Tahoma" w:cs="Tahoma"/>
        </w:rPr>
      </w:pPr>
    </w:p>
    <w:p w:rsidR="00D12F66" w:rsidRDefault="00D12F66" w:rsidP="00D12F66">
      <w:pPr>
        <w:bidi/>
        <w:spacing w:after="0" w:line="360" w:lineRule="auto"/>
        <w:ind w:left="360" w:right="1134"/>
        <w:jc w:val="left"/>
        <w:rPr>
          <w:rFonts w:ascii="Tahoma" w:hAnsi="Tahoma" w:cs="Tahoma"/>
        </w:rPr>
      </w:pPr>
    </w:p>
    <w:p w:rsidR="00D12F66" w:rsidRDefault="00D12F66" w:rsidP="00D12F66">
      <w:pPr>
        <w:bidi/>
        <w:spacing w:after="0" w:line="360" w:lineRule="auto"/>
        <w:ind w:left="360" w:right="1134"/>
        <w:jc w:val="left"/>
        <w:rPr>
          <w:rFonts w:ascii="Tahoma" w:hAnsi="Tahoma" w:cs="Tahoma"/>
        </w:rPr>
      </w:pPr>
      <w:r w:rsidRPr="00D12F66">
        <w:rPr>
          <w:rFonts w:ascii="Tahoma" w:hAnsi="Tahoma" w:cs="Tahoma"/>
          <w:noProof/>
          <w:rtl/>
          <w:lang w:eastAsia="fr-FR"/>
        </w:rPr>
        <w:drawing>
          <wp:inline distT="0" distB="0" distL="0" distR="0">
            <wp:extent cx="4248150" cy="2827502"/>
            <wp:effectExtent l="0" t="0" r="0" b="0"/>
            <wp:docPr id="5" name="Image 5" descr="C:\Users\admin\Documents\IMG-20210330-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IMG-20210330-WA00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9428" cy="2841664"/>
                    </a:xfrm>
                    <a:prstGeom prst="rect">
                      <a:avLst/>
                    </a:prstGeom>
                    <a:noFill/>
                    <a:ln>
                      <a:noFill/>
                    </a:ln>
                  </pic:spPr>
                </pic:pic>
              </a:graphicData>
            </a:graphic>
          </wp:inline>
        </w:drawing>
      </w:r>
    </w:p>
    <w:p w:rsidR="00D12F66" w:rsidRDefault="00D12F66" w:rsidP="00D12F66">
      <w:pPr>
        <w:bidi/>
        <w:spacing w:after="0" w:line="360" w:lineRule="auto"/>
        <w:ind w:left="360" w:right="1134"/>
        <w:jc w:val="left"/>
        <w:rPr>
          <w:rFonts w:ascii="Tahoma" w:hAnsi="Tahoma" w:cs="Tahoma"/>
        </w:rPr>
      </w:pPr>
    </w:p>
    <w:p w:rsidR="00D12F66" w:rsidRDefault="00D12F66" w:rsidP="00D12F66">
      <w:pPr>
        <w:bidi/>
        <w:spacing w:after="0" w:line="360" w:lineRule="auto"/>
        <w:ind w:left="360" w:right="1134"/>
        <w:jc w:val="left"/>
        <w:rPr>
          <w:rFonts w:ascii="Tahoma" w:hAnsi="Tahoma" w:cs="Tahoma"/>
        </w:rPr>
      </w:pPr>
    </w:p>
    <w:p w:rsidR="00C85B7F" w:rsidRPr="00D12F66" w:rsidRDefault="00C85B7F" w:rsidP="00D12F66">
      <w:pPr>
        <w:bidi/>
        <w:spacing w:after="0" w:line="360" w:lineRule="auto"/>
        <w:ind w:left="360" w:right="1134"/>
        <w:jc w:val="left"/>
        <w:rPr>
          <w:rFonts w:ascii="Tahoma" w:hAnsi="Tahoma" w:cs="Tahoma"/>
        </w:rPr>
      </w:pPr>
      <w:r w:rsidRPr="00C85B7F">
        <w:rPr>
          <w:noProof/>
          <w:rtl/>
          <w:lang w:eastAsia="fr-FR"/>
        </w:rPr>
        <w:drawing>
          <wp:inline distT="0" distB="0" distL="0" distR="0">
            <wp:extent cx="4181475" cy="2893659"/>
            <wp:effectExtent l="0" t="0" r="0" b="0"/>
            <wp:docPr id="1" name="Image 1" descr="C:\Users\admin\Documents\20210330_150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20210330_15094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0834" cy="2900135"/>
                    </a:xfrm>
                    <a:prstGeom prst="rect">
                      <a:avLst/>
                    </a:prstGeom>
                    <a:noFill/>
                    <a:ln>
                      <a:noFill/>
                    </a:ln>
                  </pic:spPr>
                </pic:pic>
              </a:graphicData>
            </a:graphic>
          </wp:inline>
        </w:drawing>
      </w:r>
    </w:p>
    <w:sectPr w:rsidR="00C85B7F" w:rsidRPr="00D12F66" w:rsidSect="009620F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188" w:rsidRDefault="00766188" w:rsidP="002C1F48">
      <w:pPr>
        <w:spacing w:after="0" w:line="240" w:lineRule="auto"/>
      </w:pPr>
      <w:r>
        <w:separator/>
      </w:r>
    </w:p>
  </w:endnote>
  <w:endnote w:type="continuationSeparator" w:id="0">
    <w:p w:rsidR="00766188" w:rsidRDefault="00766188" w:rsidP="002C1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188" w:rsidRDefault="00766188" w:rsidP="002C1F48">
      <w:pPr>
        <w:spacing w:after="0" w:line="240" w:lineRule="auto"/>
      </w:pPr>
      <w:r>
        <w:separator/>
      </w:r>
    </w:p>
  </w:footnote>
  <w:footnote w:type="continuationSeparator" w:id="0">
    <w:p w:rsidR="00766188" w:rsidRDefault="00766188" w:rsidP="002C1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F48" w:rsidRDefault="002C1F48">
    <w:pPr>
      <w:pStyle w:val="En-tte"/>
    </w:pPr>
    <w:r>
      <w:rPr>
        <w:noProof/>
        <w:lang w:eastAsia="fr-FR"/>
      </w:rPr>
      <w:drawing>
        <wp:anchor distT="0" distB="0" distL="114300" distR="114300" simplePos="0" relativeHeight="251659264" behindDoc="1" locked="0" layoutInCell="1" allowOverlap="1">
          <wp:simplePos x="0" y="0"/>
          <wp:positionH relativeFrom="column">
            <wp:posOffset>1764383</wp:posOffset>
          </wp:positionH>
          <wp:positionV relativeFrom="paragraph">
            <wp:posOffset>261620</wp:posOffset>
          </wp:positionV>
          <wp:extent cx="2370666" cy="1399822"/>
          <wp:effectExtent l="0" t="0" r="0" b="0"/>
          <wp:wrapNone/>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srcRect t="18621"/>
                  <a:stretch>
                    <a:fillRect/>
                  </a:stretch>
                </pic:blipFill>
                <pic:spPr bwMode="auto">
                  <a:xfrm>
                    <a:off x="0" y="0"/>
                    <a:ext cx="2370666" cy="1399822"/>
                  </a:xfrm>
                  <a:prstGeom prst="rect">
                    <a:avLst/>
                  </a:prstGeom>
                  <a:noFill/>
                </pic:spPr>
              </pic:pic>
            </a:graphicData>
          </a:graphic>
        </wp:anchor>
      </w:drawing>
    </w:r>
    <w:r w:rsidRPr="002C1F48">
      <w:rPr>
        <w:noProof/>
        <w:lang w:eastAsia="fr-FR"/>
      </w:rPr>
      <w:drawing>
        <wp:inline distT="0" distB="0" distL="0" distR="0">
          <wp:extent cx="5760720" cy="227267"/>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éte1.png"/>
                  <pic:cNvPicPr/>
                </pic:nvPicPr>
                <pic:blipFill>
                  <a:blip r:embed="rId2" cstate="print">
                    <a:duotone>
                      <a:schemeClr val="accent2">
                        <a:shade val="45000"/>
                        <a:satMod val="135000"/>
                      </a:schemeClr>
                      <a:prstClr val="white"/>
                    </a:duotone>
                    <a:extLst>
                      <a:ext uri="{28A0092B-C50C-407E-A947-70E740481C1C}">
                        <a14:useLocalDpi xmlns:a14="http://schemas.microsoft.com/office/drawing/2010/main" val="0"/>
                      </a:ext>
                    </a:extLst>
                  </a:blip>
                  <a:srcRect l="18726" t="-6811" b="79567"/>
                  <a:stretch>
                    <a:fillRect/>
                  </a:stretch>
                </pic:blipFill>
                <pic:spPr>
                  <a:xfrm>
                    <a:off x="0" y="0"/>
                    <a:ext cx="5760720" cy="227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C1386"/>
    <w:multiLevelType w:val="hybridMultilevel"/>
    <w:tmpl w:val="5C9A0F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9F12D5"/>
    <w:multiLevelType w:val="hybridMultilevel"/>
    <w:tmpl w:val="40707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063338"/>
    <w:multiLevelType w:val="hybridMultilevel"/>
    <w:tmpl w:val="6032FA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48"/>
    <w:rsid w:val="002337DF"/>
    <w:rsid w:val="002C1F48"/>
    <w:rsid w:val="00340495"/>
    <w:rsid w:val="00361F20"/>
    <w:rsid w:val="00406548"/>
    <w:rsid w:val="004C3DFD"/>
    <w:rsid w:val="005772F3"/>
    <w:rsid w:val="006768E7"/>
    <w:rsid w:val="006A5D85"/>
    <w:rsid w:val="006B5952"/>
    <w:rsid w:val="00766188"/>
    <w:rsid w:val="008B74C7"/>
    <w:rsid w:val="008F05AA"/>
    <w:rsid w:val="009061EA"/>
    <w:rsid w:val="00926507"/>
    <w:rsid w:val="009620F6"/>
    <w:rsid w:val="00991306"/>
    <w:rsid w:val="00A63993"/>
    <w:rsid w:val="00A93FF2"/>
    <w:rsid w:val="00B27F82"/>
    <w:rsid w:val="00C85B7F"/>
    <w:rsid w:val="00D00380"/>
    <w:rsid w:val="00D12F66"/>
    <w:rsid w:val="00EE4B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E2B3"/>
  <w15:docId w15:val="{552031F7-45DC-4CBA-8D02-5B3743AF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40"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1E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061EA"/>
    <w:pPr>
      <w:spacing w:after="0"/>
    </w:pPr>
  </w:style>
  <w:style w:type="paragraph" w:styleId="En-tte">
    <w:name w:val="header"/>
    <w:basedOn w:val="Normal"/>
    <w:link w:val="En-tteCar"/>
    <w:uiPriority w:val="99"/>
    <w:semiHidden/>
    <w:unhideWhenUsed/>
    <w:rsid w:val="002C1F4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C1F48"/>
  </w:style>
  <w:style w:type="paragraph" w:styleId="Pieddepage">
    <w:name w:val="footer"/>
    <w:basedOn w:val="Normal"/>
    <w:link w:val="PieddepageCar"/>
    <w:uiPriority w:val="99"/>
    <w:semiHidden/>
    <w:unhideWhenUsed/>
    <w:rsid w:val="002C1F4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C1F48"/>
  </w:style>
  <w:style w:type="paragraph" w:styleId="Textedebulles">
    <w:name w:val="Balloon Text"/>
    <w:basedOn w:val="Normal"/>
    <w:link w:val="TextedebullesCar"/>
    <w:uiPriority w:val="99"/>
    <w:semiHidden/>
    <w:unhideWhenUsed/>
    <w:rsid w:val="002C1F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F48"/>
    <w:rPr>
      <w:rFonts w:ascii="Tahoma" w:hAnsi="Tahoma" w:cs="Tahoma"/>
      <w:sz w:val="16"/>
      <w:szCs w:val="16"/>
    </w:rPr>
  </w:style>
  <w:style w:type="paragraph" w:styleId="Paragraphedeliste">
    <w:name w:val="List Paragraph"/>
    <w:basedOn w:val="Normal"/>
    <w:uiPriority w:val="34"/>
    <w:qFormat/>
    <w:rsid w:val="002C1F48"/>
    <w:pPr>
      <w:ind w:left="720"/>
      <w:contextualSpacing/>
    </w:pPr>
  </w:style>
  <w:style w:type="character" w:styleId="lev">
    <w:name w:val="Strong"/>
    <w:basedOn w:val="Policepardfaut"/>
    <w:uiPriority w:val="22"/>
    <w:qFormat/>
    <w:rsid w:val="002C1F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14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192</Words>
  <Characters>1058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5</cp:revision>
  <dcterms:created xsi:type="dcterms:W3CDTF">2021-03-30T14:36:00Z</dcterms:created>
  <dcterms:modified xsi:type="dcterms:W3CDTF">2021-03-31T12:36:00Z</dcterms:modified>
</cp:coreProperties>
</file>