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2C6433" w:rsidRDefault="002C6433"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6B1DA6" w:rsidRDefault="006B1DA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DB5B3F" w:rsidRDefault="007F1AB8" w:rsidP="008D1587">
      <w:pPr>
        <w:pStyle w:val="NormalWeb"/>
        <w:spacing w:before="0" w:beforeAutospacing="0" w:after="120" w:afterAutospacing="0" w:line="240" w:lineRule="exact"/>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p>
    <w:p w:rsidR="008E2607" w:rsidRPr="008E2607" w:rsidRDefault="008E2607" w:rsidP="00C801BD">
      <w:pPr>
        <w:pStyle w:val="NormalWeb"/>
        <w:spacing w:before="0" w:beforeAutospacing="0" w:after="120" w:afterAutospacing="0" w:line="240" w:lineRule="exact"/>
        <w:jc w:val="center"/>
        <w:rPr>
          <w:rFonts w:ascii="Palatino" w:hAnsi="Palatino" w:cs="Times"/>
          <w:b/>
          <w:bCs/>
          <w:shadow/>
          <w:color w:val="FF9900"/>
          <w:sz w:val="26"/>
          <w:szCs w:val="26"/>
        </w:rPr>
      </w:pPr>
      <w:r w:rsidRPr="008E2607">
        <w:rPr>
          <w:rFonts w:ascii="Palatino" w:hAnsi="Palatino" w:cs="Times"/>
          <w:b/>
          <w:bCs/>
          <w:shadow/>
          <w:color w:val="FF9900"/>
          <w:sz w:val="26"/>
          <w:szCs w:val="26"/>
        </w:rPr>
        <w:t>COMMUNIQUE DE PRESSE</w:t>
      </w:r>
    </w:p>
    <w:p w:rsidR="008E2607" w:rsidRDefault="008E2607" w:rsidP="00D609FC">
      <w:pPr>
        <w:jc w:val="center"/>
        <w:rPr>
          <w:b/>
        </w:rPr>
      </w:pPr>
    </w:p>
    <w:p w:rsidR="00D609FC" w:rsidRPr="00261D86" w:rsidRDefault="00D609FC" w:rsidP="008E2607">
      <w:pPr>
        <w:spacing w:before="240"/>
        <w:jc w:val="center"/>
        <w:rPr>
          <w:b/>
        </w:rPr>
      </w:pPr>
    </w:p>
    <w:p w:rsidR="00B77803" w:rsidRDefault="00B77803" w:rsidP="00B77803">
      <w:pPr>
        <w:spacing w:line="360" w:lineRule="auto"/>
        <w:ind w:firstLine="708"/>
        <w:jc w:val="both"/>
        <w:rPr>
          <w:b/>
          <w:bCs/>
          <w:color w:val="808080"/>
          <w:sz w:val="26"/>
          <w:szCs w:val="26"/>
        </w:rPr>
      </w:pPr>
      <w:r w:rsidRPr="00B77803">
        <w:rPr>
          <w:b/>
          <w:bCs/>
          <w:color w:val="808080"/>
          <w:sz w:val="26"/>
          <w:szCs w:val="26"/>
        </w:rPr>
        <w:t xml:space="preserve">A l’invitation du Centre pour l’Intégration en Méditerranée (CMI), Monsieur Ahmed </w:t>
      </w:r>
      <w:proofErr w:type="spellStart"/>
      <w:r w:rsidRPr="00B77803">
        <w:rPr>
          <w:b/>
          <w:bCs/>
          <w:color w:val="808080"/>
          <w:sz w:val="26"/>
          <w:szCs w:val="26"/>
        </w:rPr>
        <w:t>Lahlimi</w:t>
      </w:r>
      <w:proofErr w:type="spellEnd"/>
      <w:r w:rsidRPr="00B77803">
        <w:rPr>
          <w:b/>
          <w:bCs/>
          <w:color w:val="808080"/>
          <w:sz w:val="26"/>
          <w:szCs w:val="26"/>
        </w:rPr>
        <w:t xml:space="preserve"> Alami, Haut Commissaire au Plan, présidera, aux côtés des Ministre de l’Agriculture du Liban et Ministre de l’Environnement de l’Egypte et de M. Mats Karlson, Directeur du CMI, l’ouverture et la clôture des travaux du séminaire régional sur : "La comptabilité des actifs naturels pour une croissance verte dans la région MENA" qui se tiendra à Marseille les 26 et 27 mars 2013. </w:t>
      </w:r>
    </w:p>
    <w:p w:rsidR="00B77803" w:rsidRDefault="00B77803" w:rsidP="00B77803">
      <w:pPr>
        <w:ind w:firstLine="709"/>
        <w:jc w:val="both"/>
        <w:rPr>
          <w:b/>
          <w:bCs/>
          <w:color w:val="808080"/>
          <w:sz w:val="26"/>
          <w:szCs w:val="26"/>
        </w:rPr>
      </w:pPr>
    </w:p>
    <w:p w:rsidR="00B77803" w:rsidRPr="00B77803" w:rsidRDefault="00B77803" w:rsidP="00B77803">
      <w:pPr>
        <w:spacing w:line="360" w:lineRule="auto"/>
        <w:ind w:firstLine="708"/>
        <w:jc w:val="both"/>
        <w:rPr>
          <w:b/>
          <w:bCs/>
          <w:color w:val="808080"/>
          <w:sz w:val="26"/>
          <w:szCs w:val="26"/>
        </w:rPr>
      </w:pPr>
      <w:r w:rsidRPr="00B77803">
        <w:rPr>
          <w:b/>
          <w:bCs/>
          <w:color w:val="808080"/>
          <w:sz w:val="26"/>
          <w:szCs w:val="26"/>
        </w:rPr>
        <w:t>Il est à rappeler que ce Centre fut créé à partir d’un protocole d'entente établi par les membres fondateurs qui incluaient la France, l’E</w:t>
      </w:r>
      <w:hyperlink r:id="rId9" w:tgtFrame="_blank" w:history="1">
        <w:r w:rsidRPr="00B77803">
          <w:rPr>
            <w:b/>
            <w:bCs/>
            <w:color w:val="808080"/>
            <w:sz w:val="26"/>
            <w:szCs w:val="26"/>
          </w:rPr>
          <w:t>gypte</w:t>
        </w:r>
      </w:hyperlink>
      <w:r w:rsidRPr="00B77803">
        <w:rPr>
          <w:b/>
          <w:bCs/>
          <w:color w:val="808080"/>
          <w:sz w:val="26"/>
          <w:szCs w:val="26"/>
        </w:rPr>
        <w:t>, la J</w:t>
      </w:r>
      <w:hyperlink r:id="rId10" w:tgtFrame="_blank" w:history="1">
        <w:r w:rsidRPr="00B77803">
          <w:rPr>
            <w:b/>
            <w:bCs/>
            <w:color w:val="808080"/>
            <w:sz w:val="26"/>
            <w:szCs w:val="26"/>
          </w:rPr>
          <w:t>ordanie</w:t>
        </w:r>
      </w:hyperlink>
      <w:r w:rsidRPr="00B77803">
        <w:rPr>
          <w:b/>
          <w:bCs/>
          <w:color w:val="808080"/>
          <w:sz w:val="26"/>
          <w:szCs w:val="26"/>
        </w:rPr>
        <w:t>, le L</w:t>
      </w:r>
      <w:hyperlink r:id="rId11" w:tgtFrame="_blank" w:history="1">
        <w:r w:rsidRPr="00B77803">
          <w:rPr>
            <w:b/>
            <w:bCs/>
            <w:color w:val="808080"/>
            <w:sz w:val="26"/>
            <w:szCs w:val="26"/>
          </w:rPr>
          <w:t>iban</w:t>
        </w:r>
      </w:hyperlink>
      <w:r w:rsidRPr="00B77803">
        <w:rPr>
          <w:b/>
          <w:bCs/>
          <w:color w:val="808080"/>
          <w:sz w:val="26"/>
          <w:szCs w:val="26"/>
        </w:rPr>
        <w:t>, le M</w:t>
      </w:r>
      <w:hyperlink r:id="rId12" w:tgtFrame="_blank" w:history="1">
        <w:r w:rsidRPr="00B77803">
          <w:rPr>
            <w:b/>
            <w:bCs/>
            <w:color w:val="808080"/>
            <w:sz w:val="26"/>
            <w:szCs w:val="26"/>
          </w:rPr>
          <w:t>aroc</w:t>
        </w:r>
      </w:hyperlink>
      <w:r w:rsidRPr="00B77803">
        <w:rPr>
          <w:b/>
          <w:bCs/>
          <w:color w:val="808080"/>
          <w:sz w:val="26"/>
          <w:szCs w:val="26"/>
        </w:rPr>
        <w:t>, la T</w:t>
      </w:r>
      <w:hyperlink r:id="rId13" w:tgtFrame="_blank" w:history="1">
        <w:r w:rsidRPr="00B77803">
          <w:rPr>
            <w:b/>
            <w:bCs/>
            <w:color w:val="808080"/>
            <w:sz w:val="26"/>
            <w:szCs w:val="26"/>
          </w:rPr>
          <w:t>unisie</w:t>
        </w:r>
      </w:hyperlink>
      <w:r w:rsidRPr="00B77803">
        <w:rPr>
          <w:b/>
          <w:bCs/>
          <w:color w:val="808080"/>
          <w:sz w:val="26"/>
          <w:szCs w:val="26"/>
        </w:rPr>
        <w:t xml:space="preserve"> ainsi que  la </w:t>
      </w:r>
      <w:hyperlink r:id="rId14" w:tgtFrame="_blank" w:history="1">
        <w:r w:rsidRPr="00B77803">
          <w:rPr>
            <w:b/>
            <w:bCs/>
            <w:color w:val="808080"/>
            <w:sz w:val="26"/>
            <w:szCs w:val="26"/>
          </w:rPr>
          <w:t>Banque Mondiale</w:t>
        </w:r>
      </w:hyperlink>
      <w:r w:rsidRPr="00B77803">
        <w:rPr>
          <w:b/>
          <w:bCs/>
          <w:color w:val="808080"/>
          <w:sz w:val="26"/>
          <w:szCs w:val="26"/>
        </w:rPr>
        <w:t xml:space="preserve"> et la </w:t>
      </w:r>
      <w:hyperlink r:id="rId15" w:tgtFrame="_blank" w:history="1">
        <w:r w:rsidRPr="00B77803">
          <w:rPr>
            <w:b/>
            <w:bCs/>
            <w:color w:val="808080"/>
            <w:sz w:val="26"/>
            <w:szCs w:val="26"/>
          </w:rPr>
          <w:t>Banque Européenne d'Investissement</w:t>
        </w:r>
      </w:hyperlink>
      <w:r w:rsidRPr="00B77803">
        <w:rPr>
          <w:b/>
          <w:bCs/>
          <w:color w:val="808080"/>
          <w:sz w:val="26"/>
          <w:szCs w:val="26"/>
        </w:rPr>
        <w:t>. Ce Centre a pour objectif d’améliorer la convergence des politiques de développement durable par le biais d’une plate-forme d’échange de connaissances et d’apprentissage collectif.</w:t>
      </w:r>
    </w:p>
    <w:p w:rsidR="00B77803" w:rsidRDefault="00B77803" w:rsidP="00B77803">
      <w:pPr>
        <w:ind w:firstLine="709"/>
        <w:jc w:val="both"/>
        <w:rPr>
          <w:b/>
          <w:bCs/>
          <w:color w:val="808080"/>
          <w:sz w:val="26"/>
          <w:szCs w:val="26"/>
        </w:rPr>
      </w:pPr>
    </w:p>
    <w:p w:rsidR="00B77803" w:rsidRPr="00B77803" w:rsidRDefault="00B77803" w:rsidP="00B77803">
      <w:pPr>
        <w:spacing w:line="360" w:lineRule="auto"/>
        <w:ind w:firstLine="708"/>
        <w:jc w:val="both"/>
        <w:rPr>
          <w:b/>
          <w:bCs/>
          <w:color w:val="808080"/>
          <w:sz w:val="26"/>
          <w:szCs w:val="26"/>
        </w:rPr>
      </w:pPr>
      <w:r w:rsidRPr="00B77803">
        <w:rPr>
          <w:b/>
          <w:bCs/>
          <w:color w:val="808080"/>
          <w:sz w:val="26"/>
          <w:szCs w:val="26"/>
        </w:rPr>
        <w:t xml:space="preserve">Ce séminaire sera l’occasion pour Monsieur </w:t>
      </w:r>
      <w:proofErr w:type="spellStart"/>
      <w:r w:rsidRPr="00B77803">
        <w:rPr>
          <w:b/>
          <w:bCs/>
          <w:color w:val="808080"/>
          <w:sz w:val="26"/>
          <w:szCs w:val="26"/>
        </w:rPr>
        <w:t>Lahlimi</w:t>
      </w:r>
      <w:proofErr w:type="spellEnd"/>
      <w:r w:rsidRPr="00B77803">
        <w:rPr>
          <w:b/>
          <w:bCs/>
          <w:color w:val="808080"/>
          <w:sz w:val="26"/>
          <w:szCs w:val="26"/>
        </w:rPr>
        <w:t>, qui sera accompagné d’une importante délégation du Haut Commissariat au Plan composée de responsables des Directions de la Comptabilité Nationale, de la Planification et de  la Prévision et de la Prospective, de faire connaître la politique de notre pays en matière d’économie verte et les avancées réalisées par notre Système de Comptabilité Nationale dans la mise en place des comptes environnementaux et économiques intégrés.</w:t>
      </w:r>
    </w:p>
    <w:sectPr w:rsidR="00B77803" w:rsidRPr="00B77803" w:rsidSect="00DB293A">
      <w:footerReference w:type="even" r:id="rId16"/>
      <w:footerReference w:type="default" r:id="rId17"/>
      <w:headerReference w:type="first" r:id="rId18"/>
      <w:footerReference w:type="first" r:id="rId19"/>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C06" w:rsidRDefault="004C4C06">
      <w:r>
        <w:separator/>
      </w:r>
    </w:p>
  </w:endnote>
  <w:endnote w:type="continuationSeparator" w:id="0">
    <w:p w:rsidR="004C4C06" w:rsidRDefault="004C4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812F22"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812F2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B77803">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B77803">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812F2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C06" w:rsidRDefault="004C4C06">
      <w:r>
        <w:separator/>
      </w:r>
    </w:p>
  </w:footnote>
  <w:footnote w:type="continuationSeparator" w:id="0">
    <w:p w:rsidR="004C4C06" w:rsidRDefault="004C4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B1DA6">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921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28E6"/>
    <w:rsid w:val="00385013"/>
    <w:rsid w:val="0039063A"/>
    <w:rsid w:val="00393B90"/>
    <w:rsid w:val="00393EF8"/>
    <w:rsid w:val="003A14B5"/>
    <w:rsid w:val="003A5CB2"/>
    <w:rsid w:val="003B7C9A"/>
    <w:rsid w:val="003C357A"/>
    <w:rsid w:val="003E5DDB"/>
    <w:rsid w:val="003F28EA"/>
    <w:rsid w:val="003F445E"/>
    <w:rsid w:val="00401D3E"/>
    <w:rsid w:val="00403A20"/>
    <w:rsid w:val="004275D6"/>
    <w:rsid w:val="00446DB7"/>
    <w:rsid w:val="00447FBC"/>
    <w:rsid w:val="00455540"/>
    <w:rsid w:val="004734D4"/>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C4C06"/>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1DA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1AB8"/>
    <w:rsid w:val="007F475F"/>
    <w:rsid w:val="007F478E"/>
    <w:rsid w:val="007F4A8D"/>
    <w:rsid w:val="00803256"/>
    <w:rsid w:val="00803FF7"/>
    <w:rsid w:val="0080593A"/>
    <w:rsid w:val="00807DC4"/>
    <w:rsid w:val="00811CEF"/>
    <w:rsid w:val="00812F22"/>
    <w:rsid w:val="008148E1"/>
    <w:rsid w:val="00817D3A"/>
    <w:rsid w:val="008373A3"/>
    <w:rsid w:val="0084269C"/>
    <w:rsid w:val="00852402"/>
    <w:rsid w:val="0086136B"/>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07D43"/>
    <w:rsid w:val="00930BC1"/>
    <w:rsid w:val="00931126"/>
    <w:rsid w:val="00944B4F"/>
    <w:rsid w:val="0095153B"/>
    <w:rsid w:val="00953DB4"/>
    <w:rsid w:val="00961216"/>
    <w:rsid w:val="00965163"/>
    <w:rsid w:val="00970294"/>
    <w:rsid w:val="009750B7"/>
    <w:rsid w:val="009801E4"/>
    <w:rsid w:val="00984C53"/>
    <w:rsid w:val="00985C2D"/>
    <w:rsid w:val="00990C6F"/>
    <w:rsid w:val="00996F92"/>
    <w:rsid w:val="009A205F"/>
    <w:rsid w:val="009A3A8A"/>
    <w:rsid w:val="009B2B2B"/>
    <w:rsid w:val="009B7AC6"/>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2E82"/>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77803"/>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BF5D76"/>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801BD"/>
    <w:rsid w:val="00C92504"/>
    <w:rsid w:val="00C92E38"/>
    <w:rsid w:val="00CA2232"/>
    <w:rsid w:val="00CB05C8"/>
    <w:rsid w:val="00CB3A44"/>
    <w:rsid w:val="00CC0E32"/>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609FC"/>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B7AC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B7AC6"/>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9B7AC6"/>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9B7AC6"/>
    <w:rPr>
      <w:sz w:val="24"/>
      <w:szCs w:val="24"/>
    </w:rPr>
  </w:style>
  <w:style w:type="paragraph" w:styleId="Titre">
    <w:name w:val="Title"/>
    <w:basedOn w:val="Normal"/>
    <w:link w:val="TitreCar"/>
    <w:uiPriority w:val="99"/>
    <w:qFormat/>
    <w:rsid w:val="00AC3133"/>
    <w:pPr>
      <w:jc w:val="center"/>
    </w:pPr>
    <w:rPr>
      <w:b/>
      <w:bCs/>
      <w:szCs w:val="28"/>
    </w:rPr>
  </w:style>
  <w:style w:type="character" w:styleId="Lienhypertexte">
    <w:name w:val="Hyperlink"/>
    <w:basedOn w:val="Policepardfaut"/>
    <w:rsid w:val="006B1DA6"/>
    <w:rPr>
      <w:color w:val="0000FF"/>
      <w:u w:val="single"/>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9B7AC6"/>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9B7AC6"/>
    <w:rPr>
      <w:rFonts w:ascii="Tahoma" w:hAnsi="Tahoma" w:cs="Tahoma"/>
      <w:sz w:val="16"/>
      <w:szCs w:val="16"/>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691759457">
      <w:marLeft w:val="0"/>
      <w:marRight w:val="0"/>
      <w:marTop w:val="0"/>
      <w:marBottom w:val="0"/>
      <w:divBdr>
        <w:top w:val="none" w:sz="0" w:space="0" w:color="auto"/>
        <w:left w:val="none" w:sz="0" w:space="0" w:color="auto"/>
        <w:bottom w:val="none" w:sz="0" w:space="0" w:color="auto"/>
        <w:right w:val="none" w:sz="0" w:space="0" w:color="auto"/>
      </w:divBdr>
    </w:div>
    <w:div w:id="691759458">
      <w:marLeft w:val="0"/>
      <w:marRight w:val="0"/>
      <w:marTop w:val="0"/>
      <w:marBottom w:val="0"/>
      <w:divBdr>
        <w:top w:val="none" w:sz="0" w:space="0" w:color="auto"/>
        <w:left w:val="none" w:sz="0" w:space="0" w:color="auto"/>
        <w:bottom w:val="none" w:sz="0" w:space="0" w:color="auto"/>
        <w:right w:val="none" w:sz="0" w:space="0" w:color="auto"/>
      </w:divBdr>
    </w:div>
    <w:div w:id="691759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unisie.gov.tn/index.php?lang=frenc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aroc.ma/PortailInst/An/ho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banongovernment.org/" TargetMode="External"/><Relationship Id="rId5" Type="http://schemas.openxmlformats.org/officeDocument/2006/relationships/footnotes" Target="footnotes.xml"/><Relationship Id="rId15" Type="http://schemas.openxmlformats.org/officeDocument/2006/relationships/hyperlink" Target="http://www.eib.org/?lang=fr" TargetMode="External"/><Relationship Id="rId10" Type="http://schemas.openxmlformats.org/officeDocument/2006/relationships/hyperlink" Target="http://www.jordan.gov.jo/wps/porta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gypt.gov.eg/english/default.aspx" TargetMode="External"/><Relationship Id="rId14" Type="http://schemas.openxmlformats.org/officeDocument/2006/relationships/hyperlink" Target="http://www.banquemondia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1587</Characters>
  <Application>Microsoft Office Word</Application>
  <DocSecurity>0</DocSecurity>
  <Lines>13</Lines>
  <Paragraphs>3</Paragraphs>
  <ScaleCrop>false</ScaleCrop>
  <Company>HP</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4</cp:revision>
  <cp:lastPrinted>2011-02-07T12:41:00Z</cp:lastPrinted>
  <dcterms:created xsi:type="dcterms:W3CDTF">2013-03-24T20:03:00Z</dcterms:created>
  <dcterms:modified xsi:type="dcterms:W3CDTF">2013-03-24T20:05:00Z</dcterms:modified>
</cp:coreProperties>
</file>