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</w:p>
    <w:p w:rsidR="003C3EB9" w:rsidRDefault="003C3EB9" w:rsidP="003C3EB9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  <w:lang w:bidi="ar-MA"/>
        </w:rPr>
      </w:pPr>
    </w:p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</w:p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</w:rPr>
      </w:pPr>
    </w:p>
    <w:p w:rsidR="004E38A4" w:rsidRDefault="004E38A4" w:rsidP="004E38A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</w:p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</w:p>
    <w:p w:rsidR="00E61C34" w:rsidRPr="00C24624" w:rsidRDefault="00E61C34" w:rsidP="00D456F7">
      <w:pPr>
        <w:bidi/>
        <w:spacing w:line="276" w:lineRule="auto"/>
        <w:ind w:right="142"/>
        <w:jc w:val="center"/>
        <w:rPr>
          <w:rStyle w:val="lev"/>
        </w:rPr>
      </w:pPr>
      <w:r w:rsidRPr="00D06829">
        <w:rPr>
          <w:rFonts w:cs="Simplified Arabic" w:hint="cs"/>
          <w:b/>
          <w:bCs/>
          <w:color w:val="0000FF"/>
          <w:sz w:val="32"/>
          <w:szCs w:val="32"/>
          <w:rtl/>
        </w:rPr>
        <w:t>مذكرة إخبارية للمندوبية السامية للتخطيط</w:t>
      </w:r>
    </w:p>
    <w:p w:rsidR="00E61C34" w:rsidRDefault="00E61C34" w:rsidP="00D456F7">
      <w:pPr>
        <w:bidi/>
        <w:spacing w:line="276" w:lineRule="auto"/>
        <w:ind w:right="142"/>
        <w:jc w:val="center"/>
        <w:rPr>
          <w:rFonts w:cs="Arabic Transparent"/>
          <w:b/>
          <w:bCs/>
          <w:color w:val="0000FF"/>
          <w:sz w:val="32"/>
          <w:szCs w:val="32"/>
        </w:rPr>
      </w:pPr>
      <w:r w:rsidRPr="00D06829">
        <w:rPr>
          <w:rFonts w:cs="Arabic Transparent" w:hint="cs"/>
          <w:b/>
          <w:bCs/>
          <w:color w:val="0000FF"/>
          <w:sz w:val="32"/>
          <w:szCs w:val="32"/>
          <w:rtl/>
        </w:rPr>
        <w:t xml:space="preserve">حول الرقم الاستدلالي للإنتاج 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  <w:lang w:bidi="ar-MA"/>
        </w:rPr>
        <w:t>الصنا</w:t>
      </w:r>
      <w:r w:rsidR="00916236" w:rsidRPr="00D06829">
        <w:rPr>
          <w:rFonts w:cs="Arabic Transparent" w:hint="cs"/>
          <w:b/>
          <w:bCs/>
          <w:color w:val="0000FF"/>
          <w:sz w:val="32"/>
          <w:szCs w:val="32"/>
          <w:rtl/>
          <w:lang w:bidi="ar-MA"/>
        </w:rPr>
        <w:t>عي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  <w:lang w:bidi="ar-MA"/>
        </w:rPr>
        <w:t xml:space="preserve"> </w:t>
      </w:r>
      <w:r w:rsidR="00745C80" w:rsidRPr="00D06829">
        <w:rPr>
          <w:rFonts w:cs="Arabic Transparent" w:hint="cs"/>
          <w:b/>
          <w:bCs/>
          <w:color w:val="0000FF"/>
          <w:sz w:val="32"/>
          <w:szCs w:val="32"/>
          <w:rtl/>
        </w:rPr>
        <w:t>والطاق</w:t>
      </w:r>
      <w:r w:rsidR="00745C80" w:rsidRPr="00D06829">
        <w:rPr>
          <w:rFonts w:cs="Arabic Transparent" w:hint="eastAsia"/>
          <w:b/>
          <w:bCs/>
          <w:color w:val="0000FF"/>
          <w:sz w:val="32"/>
          <w:szCs w:val="32"/>
          <w:rtl/>
        </w:rPr>
        <w:t>ي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</w:rPr>
        <w:t xml:space="preserve"> والمعدني</w:t>
      </w:r>
    </w:p>
    <w:p w:rsidR="00745C80" w:rsidRDefault="00745C80" w:rsidP="00D456F7">
      <w:pPr>
        <w:pStyle w:val="Corpsdetexte"/>
        <w:tabs>
          <w:tab w:val="center" w:pos="4480"/>
        </w:tabs>
        <w:bidi/>
        <w:spacing w:line="560" w:lineRule="exact"/>
        <w:ind w:hanging="2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  <w:r>
        <w:rPr>
          <w:rFonts w:cs="Simplified Arabic"/>
          <w:b/>
          <w:bCs/>
          <w:color w:val="0000FF"/>
          <w:sz w:val="32"/>
          <w:szCs w:val="32"/>
        </w:rPr>
        <w:t xml:space="preserve">) </w:t>
      </w:r>
      <w:r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أساس 100 </w:t>
      </w:r>
      <w:r>
        <w:rPr>
          <w:rFonts w:cs="Simplified Arabic"/>
          <w:b/>
          <w:bCs/>
          <w:color w:val="0000FF"/>
          <w:sz w:val="32"/>
          <w:szCs w:val="32"/>
          <w:lang w:bidi="ar-MA"/>
        </w:rPr>
        <w:t>:</w:t>
      </w:r>
      <w:r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2015</w:t>
      </w:r>
      <w:r>
        <w:rPr>
          <w:rFonts w:cs="Simplified Arabic"/>
          <w:b/>
          <w:bCs/>
          <w:color w:val="0000FF"/>
          <w:sz w:val="32"/>
          <w:szCs w:val="32"/>
          <w:lang w:bidi="ar-MA"/>
        </w:rPr>
        <w:t>(</w:t>
      </w:r>
    </w:p>
    <w:p w:rsidR="000347E7" w:rsidRPr="00D06829" w:rsidRDefault="00F265CB" w:rsidP="00D456F7">
      <w:pPr>
        <w:pStyle w:val="Corpsdetexte"/>
        <w:bidi/>
        <w:spacing w:line="560" w:lineRule="exact"/>
        <w:ind w:left="-2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r w:rsidRPr="00D06829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الفصل </w:t>
      </w:r>
      <w:r w:rsidR="00405BED" w:rsidRPr="00405BED">
        <w:rPr>
          <w:rFonts w:cs="Simplified Arabic" w:hint="cs"/>
          <w:b/>
          <w:bCs/>
          <w:color w:val="0000FF"/>
          <w:sz w:val="32"/>
          <w:szCs w:val="32"/>
          <w:rtl/>
        </w:rPr>
        <w:t>الأول</w:t>
      </w:r>
      <w:r w:rsidRPr="00D06829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 من سنة </w:t>
      </w:r>
      <w:r w:rsidR="00C95095">
        <w:rPr>
          <w:rFonts w:cs="Simplified Arabic"/>
          <w:b/>
          <w:bCs/>
          <w:color w:val="0000FF"/>
          <w:sz w:val="28"/>
          <w:szCs w:val="28"/>
        </w:rPr>
        <w:t>20</w:t>
      </w:r>
      <w:r w:rsidR="002B0BE6">
        <w:rPr>
          <w:rFonts w:cs="Simplified Arabic"/>
          <w:b/>
          <w:bCs/>
          <w:color w:val="0000FF"/>
          <w:sz w:val="28"/>
          <w:szCs w:val="28"/>
        </w:rPr>
        <w:t>2</w:t>
      </w:r>
      <w:r w:rsidR="00405BED">
        <w:rPr>
          <w:rFonts w:cs="Simplified Arabic"/>
          <w:b/>
          <w:bCs/>
          <w:color w:val="0000FF"/>
          <w:sz w:val="28"/>
          <w:szCs w:val="28"/>
        </w:rPr>
        <w:t>1</w:t>
      </w:r>
    </w:p>
    <w:p w:rsidR="00665FB2" w:rsidRDefault="00665FB2" w:rsidP="00266E64">
      <w:pPr>
        <w:bidi/>
        <w:spacing w:after="160" w:line="180" w:lineRule="exact"/>
        <w:ind w:left="249" w:right="-357" w:firstLine="720"/>
        <w:jc w:val="both"/>
        <w:rPr>
          <w:rFonts w:ascii="Simplified Arabic" w:hAnsi="Simplified Arabic" w:cs="Simplified Arabic"/>
          <w:sz w:val="32"/>
          <w:szCs w:val="32"/>
        </w:rPr>
      </w:pPr>
    </w:p>
    <w:p w:rsidR="00D456F7" w:rsidRDefault="00D456F7" w:rsidP="00D456F7">
      <w:pPr>
        <w:bidi/>
        <w:spacing w:after="160" w:line="180" w:lineRule="exact"/>
        <w:ind w:left="249" w:right="-357" w:firstLine="720"/>
        <w:jc w:val="both"/>
        <w:rPr>
          <w:rFonts w:ascii="Simplified Arabic" w:hAnsi="Simplified Arabic" w:cs="Simplified Arabic"/>
          <w:sz w:val="32"/>
          <w:szCs w:val="32"/>
        </w:rPr>
      </w:pPr>
    </w:p>
    <w:p w:rsidR="00C24624" w:rsidRDefault="00C24624" w:rsidP="00D456F7">
      <w:pPr>
        <w:bidi/>
        <w:spacing w:after="160" w:line="480" w:lineRule="exact"/>
        <w:ind w:left="-2" w:firstLine="567"/>
        <w:jc w:val="both"/>
        <w:rPr>
          <w:rFonts w:ascii="Simplified Arabic" w:hAnsi="Simplified Arabic" w:cs="Simplified Arabic"/>
          <w:sz w:val="32"/>
          <w:szCs w:val="32"/>
        </w:rPr>
      </w:pP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عرف </w:t>
      </w:r>
      <w:r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الرقم الاستدلالي </w:t>
      </w:r>
      <w:r w:rsidRPr="0094748B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>لإنتاج الصناعة التحويلية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MA"/>
        </w:rPr>
        <w:t xml:space="preserve"> </w:t>
      </w:r>
      <w:r w:rsidRPr="00BB0C4A">
        <w:rPr>
          <w:rFonts w:ascii="Simplified Arabic" w:hAnsi="Simplified Arabic" w:cs="Simplified Arabic" w:hint="cs"/>
          <w:b/>
          <w:bCs/>
          <w:sz w:val="32"/>
          <w:szCs w:val="32"/>
          <w:rtl/>
          <w:lang w:bidi="ar-MA"/>
        </w:rPr>
        <w:t>باستثناء تكرير</w:t>
      </w:r>
      <w:r>
        <w:rPr>
          <w:rFonts w:ascii="Simplified Arabic" w:hAnsi="Simplified Arabic" w:cs="Simplified Arabic"/>
          <w:b/>
          <w:bCs/>
          <w:sz w:val="32"/>
          <w:szCs w:val="32"/>
          <w:lang w:bidi="ar-MA"/>
        </w:rPr>
        <w:t xml:space="preserve"> </w:t>
      </w:r>
      <w:r w:rsidRPr="00BB0C4A">
        <w:rPr>
          <w:rFonts w:ascii="Simplified Arabic" w:hAnsi="Simplified Arabic" w:cs="Simplified Arabic" w:hint="cs"/>
          <w:b/>
          <w:bCs/>
          <w:sz w:val="32"/>
          <w:szCs w:val="32"/>
          <w:rtl/>
          <w:lang w:bidi="ar-MA"/>
        </w:rPr>
        <w:t>النفط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ارتفاعا قدره </w:t>
      </w:r>
      <w:r>
        <w:rPr>
          <w:rFonts w:ascii="Simplified Arabic" w:hAnsi="Simplified Arabic" w:cs="Simplified Arabic"/>
          <w:sz w:val="32"/>
          <w:szCs w:val="32"/>
        </w:rPr>
        <w:t>0</w:t>
      </w:r>
      <w:proofErr w:type="gramStart"/>
      <w:r w:rsidRPr="0094748B">
        <w:rPr>
          <w:rFonts w:ascii="Simplified Arabic" w:hAnsi="Simplified Arabic" w:cs="Simplified Arabic"/>
          <w:sz w:val="32"/>
          <w:szCs w:val="32"/>
        </w:rPr>
        <w:t>,</w:t>
      </w:r>
      <w:r>
        <w:rPr>
          <w:rFonts w:ascii="Simplified Arabic" w:hAnsi="Simplified Arabic" w:cs="Simplified Arabic"/>
          <w:sz w:val="32"/>
          <w:szCs w:val="32"/>
        </w:rPr>
        <w:t>9%</w:t>
      </w:r>
      <w:proofErr w:type="gramEnd"/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خلال الفصل </w:t>
      </w:r>
      <w:r w:rsidRPr="00074C4B">
        <w:rPr>
          <w:rFonts w:ascii="Simplified Arabic" w:hAnsi="Simplified Arabic" w:cs="Simplified Arabic" w:hint="cs"/>
          <w:sz w:val="32"/>
          <w:szCs w:val="32"/>
          <w:rtl/>
        </w:rPr>
        <w:t>الأول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من سنة </w:t>
      </w:r>
      <w:r w:rsidRPr="0094748B">
        <w:rPr>
          <w:rFonts w:ascii="Simplified Arabic" w:hAnsi="Simplified Arabic" w:cs="Simplified Arabic"/>
          <w:sz w:val="32"/>
          <w:szCs w:val="32"/>
        </w:rPr>
        <w:t>20</w:t>
      </w:r>
      <w:r>
        <w:rPr>
          <w:rFonts w:ascii="Simplified Arabic" w:hAnsi="Simplified Arabic" w:cs="Simplified Arabic"/>
          <w:sz w:val="32"/>
          <w:szCs w:val="32"/>
        </w:rPr>
        <w:t>21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مقارنة مع نفس الفترة من سنة </w:t>
      </w:r>
      <w:r>
        <w:rPr>
          <w:rFonts w:ascii="Simplified Arabic" w:hAnsi="Simplified Arabic" w:cs="Simplified Arabic"/>
          <w:sz w:val="32"/>
          <w:szCs w:val="32"/>
        </w:rPr>
        <w:t>2020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C24624" w:rsidRPr="00430A48" w:rsidRDefault="00C24624" w:rsidP="00D456F7">
      <w:pPr>
        <w:bidi/>
        <w:spacing w:after="160" w:line="480" w:lineRule="exact"/>
        <w:ind w:left="-2" w:firstLine="567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ويعود هذا التطور أساسا إلى ارتفاع الإنتاج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"</w:t>
      </w:r>
      <w:proofErr w:type="spellStart"/>
      <w:r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ال</w:t>
      </w:r>
      <w:proofErr w:type="spellEnd"/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صناعات </w:t>
      </w:r>
      <w:r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الكيماوية" ب </w:t>
      </w:r>
      <w:r>
        <w:rPr>
          <w:rFonts w:ascii="Simplified Arabic" w:hAnsi="Simplified Arabic" w:cs="Simplified Arabic"/>
          <w:sz w:val="32"/>
          <w:szCs w:val="32"/>
          <w:lang w:bidi="ar-MA"/>
        </w:rPr>
        <w:t>6</w:t>
      </w:r>
      <w:r w:rsidRPr="0094748B">
        <w:rPr>
          <w:rFonts w:ascii="Simplified Arabic" w:hAnsi="Simplified Arabic" w:cs="Simplified Arabic"/>
          <w:sz w:val="32"/>
          <w:szCs w:val="32"/>
          <w:lang w:bidi="ar-MA"/>
        </w:rPr>
        <w:t>,</w:t>
      </w:r>
      <w:r>
        <w:rPr>
          <w:rFonts w:ascii="Simplified Arabic" w:hAnsi="Simplified Arabic" w:cs="Simplified Arabic"/>
          <w:sz w:val="32"/>
          <w:szCs w:val="32"/>
          <w:lang w:bidi="ar-MA"/>
        </w:rPr>
        <w:t>2</w:t>
      </w:r>
      <w:r w:rsidRPr="0094748B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Pr="00D3114E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Pr="008C322D">
        <w:rPr>
          <w:rFonts w:ascii="Simplified Arabic" w:hAnsi="Simplified Arabic" w:cs="Simplified Arabic"/>
          <w:sz w:val="32"/>
          <w:szCs w:val="32"/>
          <w:rtl/>
          <w:lang w:bidi="ar-MA"/>
        </w:rPr>
        <w:t>وفي</w:t>
      </w:r>
      <w:r w:rsidRPr="00BC4F46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"الصناعات الغذائية"</w:t>
      </w:r>
      <w:r w:rsidRPr="008C322D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ب </w:t>
      </w:r>
      <w:r>
        <w:rPr>
          <w:rFonts w:ascii="Simplified Arabic" w:hAnsi="Simplified Arabic" w:cs="Simplified Arabic"/>
          <w:sz w:val="32"/>
          <w:szCs w:val="32"/>
          <w:lang w:bidi="ar-MA"/>
        </w:rPr>
        <w:t>3,8%</w:t>
      </w:r>
      <w:r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Pr="008C322D">
        <w:rPr>
          <w:rFonts w:ascii="Simplified Arabic" w:hAnsi="Simplified Arabic" w:cs="Simplified Arabic"/>
          <w:sz w:val="32"/>
          <w:szCs w:val="32"/>
          <w:rtl/>
          <w:lang w:bidi="ar-MA"/>
        </w:rPr>
        <w:t>وفي</w:t>
      </w:r>
      <w:r w:rsidRPr="00BC4F46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Pr="007B5589">
        <w:rPr>
          <w:rFonts w:ascii="Simplified Arabic" w:hAnsi="Simplified Arabic" w:cs="Simplified Arabic"/>
          <w:sz w:val="32"/>
          <w:szCs w:val="32"/>
          <w:rtl/>
          <w:lang w:bidi="ar-MA"/>
        </w:rPr>
        <w:t>"صناع</w:t>
      </w:r>
      <w:r w:rsidRPr="007B5589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ة </w:t>
      </w:r>
      <w:r w:rsidRPr="007B5589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المطاط </w:t>
      </w:r>
      <w:r w:rsidRPr="007B5589">
        <w:rPr>
          <w:rFonts w:ascii="Simplified Arabic" w:hAnsi="Simplified Arabic" w:cs="Simplified Arabic" w:hint="cs"/>
          <w:sz w:val="32"/>
          <w:szCs w:val="32"/>
          <w:rtl/>
          <w:lang w:bidi="ar-MA"/>
        </w:rPr>
        <w:t>والبلاستيك</w:t>
      </w:r>
      <w:r w:rsidRPr="007B5589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Pr="007B5589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ب </w:t>
      </w:r>
      <w:r>
        <w:rPr>
          <w:rFonts w:ascii="Simplified Arabic" w:hAnsi="Simplified Arabic" w:cs="Simplified Arabic"/>
          <w:sz w:val="32"/>
          <w:szCs w:val="32"/>
          <w:lang w:bidi="ar-MA"/>
        </w:rPr>
        <w:t xml:space="preserve"> 12,9%</w:t>
      </w:r>
      <w:r w:rsidRPr="0094748B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Pr="00BC4F46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>وفي "</w:t>
      </w:r>
      <w:r w:rsidRPr="00EE22F0">
        <w:rPr>
          <w:rFonts w:ascii="Simplified Arabic" w:hAnsi="Simplified Arabic" w:cs="Simplified Arabic" w:hint="cs"/>
          <w:sz w:val="32"/>
          <w:szCs w:val="32"/>
          <w:rtl/>
          <w:lang w:bidi="ar-MA"/>
        </w:rPr>
        <w:t>صناعة</w:t>
      </w:r>
      <w:r w:rsidRPr="00222C9F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الورق والورق المقوى</w:t>
      </w:r>
      <w:r w:rsidRPr="00222C9F">
        <w:rPr>
          <w:rFonts w:ascii="Simplified Arabic" w:hAnsi="Simplified Arabic" w:cs="Simplified Arabic"/>
          <w:sz w:val="32"/>
          <w:szCs w:val="32"/>
          <w:lang w:bidi="ar-MA"/>
        </w:rPr>
        <w:t>"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ب </w:t>
      </w:r>
      <w:r>
        <w:rPr>
          <w:rFonts w:ascii="Simplified Arabic" w:hAnsi="Simplified Arabic" w:cs="Simplified Arabic"/>
          <w:sz w:val="32"/>
          <w:szCs w:val="32"/>
          <w:lang w:bidi="ar-MA"/>
        </w:rPr>
        <w:t xml:space="preserve"> 5,7%</w:t>
      </w:r>
      <w:r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وفي</w:t>
      </w:r>
      <w:r w:rsidRPr="0094748B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"صناعة 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التعدين </w:t>
      </w:r>
      <w:r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ب </w:t>
      </w:r>
      <w:r>
        <w:rPr>
          <w:rFonts w:ascii="Simplified Arabic" w:hAnsi="Simplified Arabic" w:cs="Simplified Arabic"/>
          <w:sz w:val="32"/>
          <w:szCs w:val="32"/>
          <w:lang w:bidi="ar-MA"/>
        </w:rPr>
        <w:t>1,3%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وفي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 </w:t>
      </w:r>
      <w:r w:rsidRPr="00AA47BF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"صناعة </w:t>
      </w:r>
      <w:r w:rsidRPr="00AA47BF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>نسيج</w:t>
      </w:r>
      <w:r w:rsidRPr="00AA47BF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Pr="00AA47BF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" </w:t>
      </w:r>
      <w:r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ب</w:t>
      </w:r>
      <w:r>
        <w:rPr>
          <w:rFonts w:ascii="Simplified Arabic" w:hAnsi="Simplified Arabic" w:cs="Simplified Arabic"/>
          <w:sz w:val="32"/>
          <w:szCs w:val="32"/>
          <w:lang w:bidi="ar-MA"/>
        </w:rPr>
        <w:t xml:space="preserve"> 1,4% </w:t>
      </w:r>
      <w:r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وفي</w:t>
      </w:r>
      <w:r w:rsidRPr="0094748B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Pr="00AA47BF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Pr="00AA47BF">
        <w:rPr>
          <w:rFonts w:ascii="Simplified Arabic" w:hAnsi="Simplified Arabic" w:cs="Simplified Arabic" w:hint="cs"/>
          <w:sz w:val="32"/>
          <w:szCs w:val="32"/>
          <w:rtl/>
          <w:lang w:bidi="ar-MA"/>
        </w:rPr>
        <w:t>صناعة الجلد والأحذية</w:t>
      </w:r>
      <w:r w:rsidRPr="00AA47BF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Pr="00AA47BF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ب </w:t>
      </w:r>
      <w:r>
        <w:rPr>
          <w:rFonts w:ascii="Simplified Arabic" w:hAnsi="Simplified Arabic" w:cs="Simplified Arabic"/>
          <w:sz w:val="32"/>
          <w:szCs w:val="32"/>
          <w:lang w:bidi="ar-MA"/>
        </w:rPr>
        <w:t xml:space="preserve"> .4,6%</w:t>
      </w:r>
    </w:p>
    <w:p w:rsidR="00C24624" w:rsidRPr="00590A88" w:rsidRDefault="00C24624" w:rsidP="007F65A0">
      <w:pPr>
        <w:bidi/>
        <w:spacing w:after="160" w:line="480" w:lineRule="exact"/>
        <w:ind w:left="-2" w:firstLine="567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847BE0">
        <w:rPr>
          <w:rFonts w:ascii="Simplified Arabic" w:hAnsi="Simplified Arabic" w:cs="Simplified Arabic" w:hint="cs"/>
          <w:sz w:val="32"/>
          <w:szCs w:val="32"/>
          <w:rtl/>
          <w:lang w:bidi="ar-MA"/>
        </w:rPr>
        <w:t>و</w:t>
      </w:r>
      <w:r w:rsidRPr="00847BE0">
        <w:rPr>
          <w:rFonts w:ascii="Simplified Arabic" w:hAnsi="Simplified Arabic" w:cs="Simplified Arabic"/>
          <w:sz w:val="32"/>
          <w:szCs w:val="32"/>
          <w:rtl/>
          <w:lang w:bidi="ar-MA"/>
        </w:rPr>
        <w:t>على العكس من ذلك</w:t>
      </w:r>
      <w:r w:rsidRPr="00847BE0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، </w:t>
      </w:r>
      <w:r w:rsidRPr="00847BE0">
        <w:rPr>
          <w:rFonts w:ascii="Simplified Arabic" w:hAnsi="Simplified Arabic" w:cs="Simplified Arabic"/>
          <w:sz w:val="32"/>
          <w:szCs w:val="32"/>
          <w:rtl/>
          <w:lang w:bidi="ar-MA"/>
        </w:rPr>
        <w:t>فقد تراجع الإنتاج في "صناعة السيارات" ب</w:t>
      </w:r>
      <w:r w:rsidRPr="00847BE0">
        <w:rPr>
          <w:rFonts w:ascii="Simplified Arabic" w:hAnsi="Simplified Arabic" w:cs="Simplified Arabic"/>
          <w:sz w:val="32"/>
          <w:szCs w:val="32"/>
          <w:lang w:bidi="ar-MA"/>
        </w:rPr>
        <w:t>11</w:t>
      </w:r>
      <w:proofErr w:type="gramStart"/>
      <w:r w:rsidRPr="00847BE0">
        <w:rPr>
          <w:rFonts w:ascii="Simplified Arabic" w:hAnsi="Simplified Arabic" w:cs="Simplified Arabic"/>
          <w:sz w:val="32"/>
          <w:szCs w:val="32"/>
          <w:lang w:bidi="ar-MA"/>
        </w:rPr>
        <w:t>,5%</w:t>
      </w:r>
      <w:proofErr w:type="gramEnd"/>
      <w:r w:rsidRPr="00847BE0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Pr="00847BE0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Pr="00847BE0">
        <w:rPr>
          <w:rFonts w:ascii="Simplified Arabic" w:hAnsi="Simplified Arabic" w:cs="Simplified Arabic" w:hint="cs"/>
          <w:sz w:val="32"/>
          <w:szCs w:val="32"/>
          <w:rtl/>
          <w:lang w:bidi="ar-MA"/>
        </w:rPr>
        <w:t>وفي  الصناعة</w:t>
      </w:r>
      <w:r w:rsidRPr="00847BE0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0F4062" w:rsidRPr="00847BE0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الكترونية</w:t>
      </w:r>
      <w:r w:rsidRPr="00847BE0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Pr="00847BE0">
        <w:rPr>
          <w:rFonts w:ascii="Simplified Arabic" w:hAnsi="Simplified Arabic" w:cs="Simplified Arabic" w:hint="cs"/>
          <w:sz w:val="32"/>
          <w:szCs w:val="32"/>
          <w:rtl/>
          <w:lang w:bidi="ar-MA"/>
        </w:rPr>
        <w:t>" ب </w:t>
      </w:r>
      <w:r w:rsidRPr="00847BE0">
        <w:rPr>
          <w:rFonts w:ascii="Simplified Arabic" w:hAnsi="Simplified Arabic" w:cs="Simplified Arabic"/>
          <w:sz w:val="32"/>
          <w:szCs w:val="32"/>
          <w:lang w:bidi="ar-MA"/>
        </w:rPr>
        <w:t>24,2%</w:t>
      </w:r>
      <w:r w:rsidRPr="00847BE0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وفي "صناعة 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الأثاث</w:t>
      </w:r>
      <w:r w:rsidRPr="00847BE0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" ب </w:t>
      </w:r>
      <w:r>
        <w:rPr>
          <w:rFonts w:ascii="Simplified Arabic" w:hAnsi="Simplified Arabic" w:cs="Simplified Arabic"/>
          <w:sz w:val="32"/>
          <w:szCs w:val="32"/>
          <w:lang w:bidi="ar-MA"/>
        </w:rPr>
        <w:t>1</w:t>
      </w:r>
      <w:r w:rsidRPr="00847BE0">
        <w:rPr>
          <w:rFonts w:ascii="Simplified Arabic" w:hAnsi="Simplified Arabic" w:cs="Simplified Arabic"/>
          <w:sz w:val="32"/>
          <w:szCs w:val="32"/>
          <w:lang w:bidi="ar-MA"/>
        </w:rPr>
        <w:t>2,</w:t>
      </w:r>
      <w:r>
        <w:rPr>
          <w:rFonts w:ascii="Simplified Arabic" w:hAnsi="Simplified Arabic" w:cs="Simplified Arabic"/>
          <w:sz w:val="32"/>
          <w:szCs w:val="32"/>
          <w:lang w:bidi="ar-MA"/>
        </w:rPr>
        <w:t>1</w:t>
      </w:r>
      <w:r w:rsidRPr="00847BE0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Pr="00E62110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Pr="00847BE0">
        <w:rPr>
          <w:rFonts w:ascii="Simplified Arabic" w:hAnsi="Simplified Arabic" w:cs="Simplified Arabic" w:hint="cs"/>
          <w:sz w:val="32"/>
          <w:szCs w:val="32"/>
          <w:rtl/>
          <w:lang w:bidi="ar-MA"/>
        </w:rPr>
        <w:t>وفي</w:t>
      </w:r>
      <w:r w:rsidRPr="00847BE0">
        <w:rPr>
          <w:rFonts w:ascii="Simplified Arabic" w:hAnsi="Simplified Arabic" w:cs="Simplified Arabic"/>
          <w:sz w:val="32"/>
          <w:szCs w:val="32"/>
          <w:rtl/>
          <w:lang w:bidi="ar-MA"/>
        </w:rPr>
        <w:t>"صناع</w:t>
      </w:r>
      <w:r w:rsidRPr="00847BE0">
        <w:rPr>
          <w:rFonts w:ascii="Simplified Arabic" w:hAnsi="Simplified Arabic" w:cs="Simplified Arabic" w:hint="cs"/>
          <w:sz w:val="32"/>
          <w:szCs w:val="32"/>
          <w:rtl/>
          <w:lang w:bidi="ar-MA"/>
        </w:rPr>
        <w:t>ة الملابس</w:t>
      </w:r>
      <w:r w:rsidR="00D90E25">
        <w:rPr>
          <w:rFonts w:ascii="Simplified Arabic" w:hAnsi="Simplified Arabic" w:cs="Simplified Arabic"/>
          <w:sz w:val="32"/>
          <w:szCs w:val="32"/>
          <w:lang w:bidi="ar-MA"/>
        </w:rPr>
        <w:t>"</w:t>
      </w:r>
      <w:r w:rsidRPr="00847BE0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Pr="00847BE0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ب </w:t>
      </w:r>
      <w:r w:rsidRPr="00847BE0">
        <w:rPr>
          <w:rFonts w:ascii="Simplified Arabic" w:hAnsi="Simplified Arabic" w:cs="Simplified Arabic"/>
          <w:sz w:val="32"/>
          <w:szCs w:val="32"/>
          <w:lang w:bidi="ar-MA"/>
        </w:rPr>
        <w:t>1,</w:t>
      </w:r>
      <w:r>
        <w:rPr>
          <w:rFonts w:ascii="Simplified Arabic" w:hAnsi="Simplified Arabic" w:cs="Simplified Arabic"/>
          <w:sz w:val="32"/>
          <w:szCs w:val="32"/>
          <w:lang w:bidi="ar-MA"/>
        </w:rPr>
        <w:t>8</w:t>
      </w:r>
      <w:r w:rsidRPr="00847BE0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Pr="00847BE0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Pr="00847BE0">
        <w:rPr>
          <w:rFonts w:ascii="Simplified Arabic" w:hAnsi="Simplified Arabic" w:cs="Simplified Arabic" w:hint="cs"/>
          <w:sz w:val="32"/>
          <w:szCs w:val="32"/>
          <w:rtl/>
          <w:lang w:bidi="ar-MA"/>
        </w:rPr>
        <w:t>وفي</w:t>
      </w:r>
      <w:r w:rsidRPr="00847BE0">
        <w:rPr>
          <w:rFonts w:ascii="Simplified Arabic" w:hAnsi="Simplified Arabic" w:cs="Simplified Arabic"/>
          <w:sz w:val="32"/>
          <w:szCs w:val="32"/>
          <w:rtl/>
          <w:lang w:bidi="ar-MA"/>
        </w:rPr>
        <w:t>"صناع</w:t>
      </w:r>
      <w:r w:rsidRPr="00847BE0">
        <w:rPr>
          <w:rFonts w:ascii="Simplified Arabic" w:hAnsi="Simplified Arabic" w:cs="Simplified Arabic" w:hint="cs"/>
          <w:sz w:val="32"/>
          <w:szCs w:val="32"/>
          <w:rtl/>
          <w:lang w:bidi="ar-MA"/>
        </w:rPr>
        <w:t>ة الم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>شروبات</w:t>
      </w:r>
      <w:r w:rsidRPr="00847BE0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" ب </w:t>
      </w:r>
      <w:r>
        <w:rPr>
          <w:rFonts w:ascii="Simplified Arabic" w:hAnsi="Simplified Arabic" w:cs="Simplified Arabic"/>
          <w:sz w:val="32"/>
          <w:szCs w:val="32"/>
          <w:lang w:bidi="ar-MA"/>
        </w:rPr>
        <w:t xml:space="preserve"> 2</w:t>
      </w:r>
      <w:r w:rsidRPr="00847BE0">
        <w:rPr>
          <w:rFonts w:ascii="Simplified Arabic" w:hAnsi="Simplified Arabic" w:cs="Simplified Arabic"/>
          <w:sz w:val="32"/>
          <w:szCs w:val="32"/>
          <w:lang w:bidi="ar-MA"/>
        </w:rPr>
        <w:t>,</w:t>
      </w:r>
      <w:r>
        <w:rPr>
          <w:rFonts w:ascii="Simplified Arabic" w:hAnsi="Simplified Arabic" w:cs="Simplified Arabic"/>
          <w:sz w:val="32"/>
          <w:szCs w:val="32"/>
          <w:lang w:bidi="ar-MA"/>
        </w:rPr>
        <w:t>1</w:t>
      </w:r>
      <w:r w:rsidRPr="00847BE0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Pr="00847BE0">
        <w:rPr>
          <w:rFonts w:ascii="Simplified Arabic" w:hAnsi="Simplified Arabic" w:cs="Simplified Arabic" w:hint="cs"/>
          <w:sz w:val="32"/>
          <w:szCs w:val="32"/>
          <w:rtl/>
          <w:lang w:bidi="ar-MA"/>
        </w:rPr>
        <w:t>وفي</w:t>
      </w:r>
      <w:r w:rsidRPr="00847BE0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Pr="00E62110">
        <w:rPr>
          <w:rFonts w:ascii="Simplified Arabic" w:hAnsi="Simplified Arabic" w:cs="Simplified Arabic"/>
          <w:sz w:val="32"/>
          <w:szCs w:val="32"/>
          <w:rtl/>
          <w:lang w:bidi="ar-MA"/>
        </w:rPr>
        <w:t>ص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ناعات تحويلية </w:t>
      </w:r>
      <w:r w:rsidRPr="00E62110">
        <w:rPr>
          <w:rFonts w:ascii="Simplified Arabic" w:hAnsi="Simplified Arabic" w:cs="Simplified Arabic"/>
          <w:sz w:val="32"/>
          <w:szCs w:val="32"/>
          <w:rtl/>
          <w:lang w:bidi="ar-MA"/>
        </w:rPr>
        <w:t>أخرى</w:t>
      </w:r>
      <w:r w:rsidRPr="00847BE0">
        <w:rPr>
          <w:rFonts w:ascii="Simplified Arabic" w:hAnsi="Simplified Arabic" w:cs="Simplified Arabic" w:hint="cs"/>
          <w:sz w:val="32"/>
          <w:szCs w:val="32"/>
          <w:rtl/>
          <w:lang w:bidi="ar-MA"/>
        </w:rPr>
        <w:t>"</w:t>
      </w:r>
      <w:r w:rsidR="00D90E25" w:rsidRPr="00D90E25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="00D90E25" w:rsidRPr="00847BE0">
        <w:rPr>
          <w:rFonts w:ascii="Simplified Arabic" w:hAnsi="Simplified Arabic" w:cs="Simplified Arabic"/>
          <w:sz w:val="32"/>
          <w:szCs w:val="32"/>
          <w:rtl/>
          <w:lang w:bidi="ar-MA"/>
        </w:rPr>
        <w:t>ب</w:t>
      </w:r>
      <w:r w:rsidRPr="00847BE0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lang w:bidi="ar-MA"/>
        </w:rPr>
        <w:t>.15</w:t>
      </w:r>
      <w:r w:rsidRPr="00847BE0">
        <w:rPr>
          <w:rFonts w:ascii="Simplified Arabic" w:hAnsi="Simplified Arabic" w:cs="Simplified Arabic"/>
          <w:sz w:val="32"/>
          <w:szCs w:val="32"/>
          <w:lang w:bidi="ar-MA"/>
        </w:rPr>
        <w:t>,</w:t>
      </w:r>
      <w:r>
        <w:rPr>
          <w:rFonts w:ascii="Simplified Arabic" w:hAnsi="Simplified Arabic" w:cs="Simplified Arabic"/>
          <w:sz w:val="32"/>
          <w:szCs w:val="32"/>
          <w:lang w:bidi="ar-MA"/>
        </w:rPr>
        <w:t>2</w:t>
      </w:r>
      <w:r w:rsidRPr="00847BE0">
        <w:rPr>
          <w:rFonts w:ascii="Simplified Arabic" w:hAnsi="Simplified Arabic" w:cs="Simplified Arabic"/>
          <w:sz w:val="32"/>
          <w:szCs w:val="32"/>
          <w:lang w:bidi="ar-MA"/>
        </w:rPr>
        <w:t>%</w:t>
      </w:r>
    </w:p>
    <w:p w:rsidR="00C24624" w:rsidRPr="00590A88" w:rsidRDefault="00C24624" w:rsidP="00D456F7">
      <w:pPr>
        <w:tabs>
          <w:tab w:val="left" w:pos="850"/>
        </w:tabs>
        <w:bidi/>
        <w:spacing w:before="240" w:after="160" w:line="440" w:lineRule="exact"/>
        <w:ind w:left="-2" w:firstLine="567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وفيما يتعلق بالرقم الاستدلالي </w:t>
      </w:r>
      <w:r w:rsidRPr="00590A88">
        <w:rPr>
          <w:rFonts w:ascii="Simplified Arabic" w:hAnsi="Simplified Arabic" w:cs="Simplified Arabic" w:hint="cs"/>
          <w:sz w:val="32"/>
          <w:szCs w:val="32"/>
          <w:rtl/>
          <w:lang w:bidi="ar-MA"/>
        </w:rPr>
        <w:t>ل</w:t>
      </w:r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لصناعات </w:t>
      </w:r>
      <w:proofErr w:type="spellStart"/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>الاستخراجية</w:t>
      </w:r>
      <w:proofErr w:type="spellEnd"/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، فقد </w:t>
      </w:r>
      <w:r w:rsidRPr="00590A88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ارتفع</w:t>
      </w:r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رقمه الاستدلالي</w:t>
      </w:r>
      <w:r w:rsidRPr="00590A88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بنسبة </w:t>
      </w:r>
      <w:r w:rsidRPr="00590A88">
        <w:rPr>
          <w:rFonts w:ascii="Simplified Arabic" w:hAnsi="Simplified Arabic" w:cs="Simplified Arabic"/>
          <w:sz w:val="32"/>
          <w:szCs w:val="32"/>
          <w:lang w:bidi="ar-MA"/>
        </w:rPr>
        <w:t>6,3%</w:t>
      </w:r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وذلك نتيجة </w:t>
      </w:r>
      <w:r w:rsidRPr="00590A88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الارتفاع</w:t>
      </w:r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المسجل </w:t>
      </w:r>
      <w:r w:rsidRPr="00590A88">
        <w:rPr>
          <w:rFonts w:ascii="Simplified Arabic" w:hAnsi="Simplified Arabic" w:cs="Simplified Arabic" w:hint="cs"/>
          <w:sz w:val="32"/>
          <w:szCs w:val="32"/>
          <w:rtl/>
          <w:lang w:bidi="ar-MA"/>
        </w:rPr>
        <w:t>في</w:t>
      </w:r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" صناعات </w:t>
      </w:r>
      <w:proofErr w:type="spellStart"/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>استخراجية</w:t>
      </w:r>
      <w:proofErr w:type="spellEnd"/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Pr="00590A88">
        <w:rPr>
          <w:rFonts w:ascii="Simplified Arabic" w:hAnsi="Simplified Arabic" w:cs="Simplified Arabic" w:hint="cs"/>
          <w:sz w:val="32"/>
          <w:szCs w:val="32"/>
          <w:rtl/>
          <w:lang w:bidi="ar-MA"/>
        </w:rPr>
        <w:t>أ</w:t>
      </w:r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>خرى " ب</w:t>
      </w:r>
      <w:r w:rsidRPr="00590A88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Pr="00590A88">
        <w:rPr>
          <w:rFonts w:ascii="Simplified Arabic" w:hAnsi="Simplified Arabic" w:cs="Simplified Arabic"/>
          <w:sz w:val="32"/>
          <w:szCs w:val="32"/>
          <w:lang w:bidi="ar-MA"/>
        </w:rPr>
        <w:t>6,5%</w:t>
      </w:r>
      <w:r w:rsidRPr="00590A88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و</w:t>
      </w:r>
      <w:r w:rsidR="0067068F">
        <w:rPr>
          <w:rFonts w:ascii="Simplified Arabic" w:hAnsi="Simplified Arabic" w:cs="Simplified Arabic" w:hint="cs"/>
          <w:sz w:val="32"/>
          <w:szCs w:val="32"/>
          <w:rtl/>
          <w:lang w:bidi="ar-MA"/>
        </w:rPr>
        <w:t>في</w:t>
      </w:r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>"المعادن الحديدية" ب</w:t>
      </w:r>
      <w:r>
        <w:rPr>
          <w:rFonts w:ascii="Simplified Arabic" w:hAnsi="Simplified Arabic" w:cs="Simplified Arabic"/>
          <w:sz w:val="32"/>
          <w:szCs w:val="32"/>
          <w:lang w:bidi="ar-MA"/>
        </w:rPr>
        <w:t>3</w:t>
      </w:r>
      <w:r w:rsidRPr="00590A88">
        <w:rPr>
          <w:rFonts w:ascii="Simplified Arabic" w:hAnsi="Simplified Arabic" w:cs="Simplified Arabic"/>
          <w:sz w:val="32"/>
          <w:szCs w:val="32"/>
          <w:lang w:bidi="ar-MA"/>
        </w:rPr>
        <w:t xml:space="preserve">,6% 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>.</w:t>
      </w:r>
    </w:p>
    <w:p w:rsidR="00C24624" w:rsidRPr="0094748B" w:rsidRDefault="00C24624" w:rsidP="00D456F7">
      <w:pPr>
        <w:tabs>
          <w:tab w:val="left" w:pos="850"/>
        </w:tabs>
        <w:bidi/>
        <w:spacing w:before="240" w:after="160" w:line="440" w:lineRule="exact"/>
        <w:ind w:left="-2" w:firstLine="567"/>
        <w:jc w:val="both"/>
        <w:rPr>
          <w:rFonts w:ascii="Simplified Arabic" w:hAnsi="Simplified Arabic" w:cs="Simplified Arabic"/>
          <w:sz w:val="32"/>
          <w:szCs w:val="32"/>
          <w:lang w:bidi="ar-MA"/>
        </w:rPr>
      </w:pPr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أما فيما يخص الرقم الاستدلالي لإنتاج الطاقة الكهربائية، فقد سجل من جهته </w:t>
      </w:r>
      <w:r w:rsidRPr="00590A88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ارتفاعا</w:t>
      </w:r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قدره </w:t>
      </w:r>
      <w:r w:rsidRPr="00590A88">
        <w:rPr>
          <w:rFonts w:ascii="Simplified Arabic" w:hAnsi="Simplified Arabic" w:cs="Simplified Arabic"/>
          <w:sz w:val="32"/>
          <w:szCs w:val="32"/>
          <w:lang w:bidi="ar-MA"/>
        </w:rPr>
        <w:t>0</w:t>
      </w:r>
      <w:proofErr w:type="gramStart"/>
      <w:r w:rsidRPr="00590A88">
        <w:rPr>
          <w:rFonts w:ascii="Simplified Arabic" w:hAnsi="Simplified Arabic" w:cs="Simplified Arabic"/>
          <w:sz w:val="32"/>
          <w:szCs w:val="32"/>
          <w:lang w:bidi="ar-MA"/>
        </w:rPr>
        <w:t>,4%</w:t>
      </w:r>
      <w:proofErr w:type="gramEnd"/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>.</w:t>
      </w:r>
    </w:p>
    <w:p w:rsidR="00C24624" w:rsidRDefault="00C24624" w:rsidP="004E38A4">
      <w:pPr>
        <w:bidi/>
        <w:ind w:firstLine="141"/>
        <w:jc w:val="center"/>
        <w:rPr>
          <w:rFonts w:cs="Simplified Arabic"/>
          <w:b/>
          <w:bCs/>
          <w:color w:val="0000FF"/>
          <w:sz w:val="28"/>
          <w:szCs w:val="28"/>
        </w:rPr>
      </w:pPr>
    </w:p>
    <w:p w:rsidR="00C24624" w:rsidRDefault="00C24624" w:rsidP="00C24624">
      <w:pPr>
        <w:bidi/>
        <w:ind w:firstLine="141"/>
        <w:jc w:val="center"/>
        <w:rPr>
          <w:rFonts w:cs="Simplified Arabic"/>
          <w:b/>
          <w:bCs/>
          <w:color w:val="0000FF"/>
          <w:sz w:val="28"/>
          <w:szCs w:val="28"/>
        </w:rPr>
      </w:pPr>
    </w:p>
    <w:p w:rsidR="007F65A0" w:rsidRDefault="007F65A0" w:rsidP="007F65A0">
      <w:pPr>
        <w:bidi/>
        <w:ind w:firstLine="141"/>
        <w:jc w:val="center"/>
        <w:rPr>
          <w:rFonts w:cs="Simplified Arabic"/>
          <w:b/>
          <w:bCs/>
          <w:color w:val="0000FF"/>
          <w:sz w:val="28"/>
          <w:szCs w:val="28"/>
        </w:rPr>
      </w:pPr>
    </w:p>
    <w:p w:rsidR="007F65A0" w:rsidRDefault="007F65A0" w:rsidP="007F65A0">
      <w:pPr>
        <w:bidi/>
        <w:ind w:firstLine="141"/>
        <w:jc w:val="center"/>
        <w:rPr>
          <w:rFonts w:cs="Simplified Arabic"/>
          <w:b/>
          <w:bCs/>
          <w:color w:val="0000FF"/>
          <w:sz w:val="28"/>
          <w:szCs w:val="28"/>
        </w:rPr>
      </w:pPr>
    </w:p>
    <w:p w:rsidR="00C24624" w:rsidRPr="00A84042" w:rsidRDefault="00C24624" w:rsidP="00C24624">
      <w:pPr>
        <w:bidi/>
        <w:ind w:firstLine="141"/>
        <w:jc w:val="center"/>
        <w:rPr>
          <w:rFonts w:cs="Simplified Arabic"/>
          <w:b/>
          <w:bCs/>
          <w:color w:val="0000FF"/>
          <w:sz w:val="28"/>
          <w:szCs w:val="28"/>
        </w:rPr>
      </w:pPr>
    </w:p>
    <w:p w:rsidR="00FA2C97" w:rsidRPr="00266E64" w:rsidRDefault="00FA2C97" w:rsidP="00C24624">
      <w:pPr>
        <w:bidi/>
        <w:ind w:firstLine="141"/>
        <w:jc w:val="center"/>
        <w:rPr>
          <w:rFonts w:cs="Simplified Arabic"/>
          <w:b/>
          <w:bCs/>
          <w:color w:val="0000FF"/>
          <w:sz w:val="28"/>
          <w:szCs w:val="28"/>
          <w:rtl/>
        </w:rPr>
      </w:pPr>
      <w:r w:rsidRPr="00266E64">
        <w:rPr>
          <w:rFonts w:cs="Simplified Arabic"/>
          <w:b/>
          <w:bCs/>
          <w:color w:val="0000FF"/>
          <w:sz w:val="28"/>
          <w:szCs w:val="28"/>
          <w:rtl/>
        </w:rPr>
        <w:lastRenderedPageBreak/>
        <w:t xml:space="preserve">الرقم </w:t>
      </w:r>
      <w:r w:rsidRPr="00266E64">
        <w:rPr>
          <w:rFonts w:cs="Simplified Arabic" w:hint="cs"/>
          <w:b/>
          <w:bCs/>
          <w:color w:val="0000FF"/>
          <w:sz w:val="28"/>
          <w:szCs w:val="28"/>
          <w:rtl/>
        </w:rPr>
        <w:t>الاستدلالي</w:t>
      </w:r>
      <w:r w:rsidRPr="00266E64">
        <w:rPr>
          <w:rFonts w:cs="Simplified Arabic"/>
          <w:b/>
          <w:bCs/>
          <w:color w:val="0000FF"/>
          <w:sz w:val="28"/>
          <w:szCs w:val="28"/>
          <w:rtl/>
        </w:rPr>
        <w:t xml:space="preserve"> للإنتاج الصناعي والطاقي والمعدني</w:t>
      </w:r>
    </w:p>
    <w:p w:rsidR="00FA2C97" w:rsidRDefault="00FA2C97" w:rsidP="00A32B46">
      <w:pPr>
        <w:bidi/>
        <w:jc w:val="center"/>
        <w:rPr>
          <w:rFonts w:cs="Simplified Arabic"/>
          <w:b/>
          <w:bCs/>
          <w:color w:val="0000FF"/>
          <w:sz w:val="24"/>
          <w:szCs w:val="32"/>
          <w:rtl/>
        </w:rPr>
      </w:pPr>
      <w:proofErr w:type="gramStart"/>
      <w:r>
        <w:rPr>
          <w:rFonts w:cs="Simplified Arabic"/>
          <w:b/>
          <w:bCs/>
          <w:color w:val="0000FF"/>
          <w:sz w:val="24"/>
          <w:szCs w:val="32"/>
        </w:rPr>
        <w:t>)</w:t>
      </w:r>
      <w:r>
        <w:rPr>
          <w:rFonts w:cs="Simplified Arabic" w:hint="cs"/>
          <w:b/>
          <w:bCs/>
          <w:color w:val="0000FF"/>
          <w:sz w:val="24"/>
          <w:szCs w:val="32"/>
          <w:rtl/>
        </w:rPr>
        <w:t>أسا</w:t>
      </w:r>
      <w:r>
        <w:rPr>
          <w:rFonts w:cs="Simplified Arabic" w:hint="eastAsia"/>
          <w:b/>
          <w:bCs/>
          <w:color w:val="0000FF"/>
          <w:sz w:val="24"/>
          <w:szCs w:val="32"/>
          <w:rtl/>
        </w:rPr>
        <w:t>س</w:t>
      </w:r>
      <w:proofErr w:type="gramEnd"/>
      <w:r>
        <w:rPr>
          <w:rFonts w:cs="Simplified Arabic"/>
          <w:b/>
          <w:bCs/>
          <w:color w:val="0000FF"/>
          <w:sz w:val="24"/>
          <w:szCs w:val="32"/>
          <w:rtl/>
        </w:rPr>
        <w:t xml:space="preserve"> </w:t>
      </w:r>
      <w:r w:rsidRPr="0081746F">
        <w:rPr>
          <w:rFonts w:cs="Simplified Arabic"/>
          <w:b/>
          <w:bCs/>
          <w:color w:val="0000FF"/>
          <w:sz w:val="22"/>
          <w:szCs w:val="28"/>
          <w:rtl/>
        </w:rPr>
        <w:t xml:space="preserve">100 </w:t>
      </w:r>
      <w:r>
        <w:rPr>
          <w:rFonts w:cs="Simplified Arabic"/>
          <w:b/>
          <w:bCs/>
          <w:color w:val="0000FF"/>
          <w:sz w:val="24"/>
          <w:szCs w:val="32"/>
          <w:rtl/>
        </w:rPr>
        <w:t xml:space="preserve">: </w:t>
      </w:r>
      <w:r w:rsidR="00C81706">
        <w:rPr>
          <w:rFonts w:cs="Simplified Arabic" w:hint="cs"/>
          <w:b/>
          <w:bCs/>
          <w:color w:val="0000FF"/>
          <w:sz w:val="22"/>
          <w:szCs w:val="28"/>
          <w:rtl/>
        </w:rPr>
        <w:t>201</w:t>
      </w:r>
      <w:r w:rsidR="00A32B46">
        <w:rPr>
          <w:rFonts w:cs="Simplified Arabic" w:hint="cs"/>
          <w:b/>
          <w:bCs/>
          <w:color w:val="0000FF"/>
          <w:sz w:val="22"/>
          <w:szCs w:val="28"/>
          <w:rtl/>
        </w:rPr>
        <w:t>5</w:t>
      </w:r>
      <w:r>
        <w:rPr>
          <w:rFonts w:cs="Simplified Arabic"/>
          <w:b/>
          <w:bCs/>
          <w:color w:val="0000FF"/>
          <w:sz w:val="24"/>
          <w:szCs w:val="32"/>
        </w:rPr>
        <w:t>(</w:t>
      </w:r>
    </w:p>
    <w:p w:rsidR="00FA2C97" w:rsidRDefault="00A954E1" w:rsidP="0067068F">
      <w:pPr>
        <w:bidi/>
        <w:ind w:left="-567" w:right="141" w:firstLine="708"/>
        <w:jc w:val="center"/>
        <w:rPr>
          <w:rFonts w:cs="Simplified Arabic"/>
          <w:b/>
          <w:bCs/>
          <w:color w:val="0000FF"/>
          <w:sz w:val="28"/>
          <w:szCs w:val="28"/>
        </w:rPr>
      </w:pPr>
      <w:r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الفصل </w:t>
      </w:r>
      <w:r w:rsidR="0067068F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الأول</w:t>
      </w:r>
      <w:r w:rsidR="00B9374C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 </w:t>
      </w:r>
      <w:r w:rsidR="00FA2C97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من </w:t>
      </w:r>
      <w:r w:rsidR="00FA2C97">
        <w:rPr>
          <w:rFonts w:cs="Simplified Arabic"/>
          <w:b/>
          <w:bCs/>
          <w:color w:val="0000FF"/>
          <w:sz w:val="32"/>
          <w:szCs w:val="32"/>
          <w:rtl/>
        </w:rPr>
        <w:t>سن</w:t>
      </w:r>
      <w:r w:rsidR="00FA2C97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ـ</w:t>
      </w:r>
      <w:r w:rsidR="00FA2C97">
        <w:rPr>
          <w:rFonts w:cs="Simplified Arabic"/>
          <w:b/>
          <w:bCs/>
          <w:color w:val="0000FF"/>
          <w:sz w:val="32"/>
          <w:szCs w:val="32"/>
          <w:rtl/>
        </w:rPr>
        <w:t xml:space="preserve">ة </w:t>
      </w:r>
      <w:r w:rsidR="00084C49">
        <w:rPr>
          <w:rFonts w:cs="Simplified Arabic"/>
          <w:b/>
          <w:bCs/>
          <w:color w:val="0000FF"/>
          <w:sz w:val="28"/>
          <w:szCs w:val="28"/>
        </w:rPr>
        <w:t>20</w:t>
      </w:r>
      <w:r w:rsidR="002B0BE6">
        <w:rPr>
          <w:rFonts w:cs="Simplified Arabic"/>
          <w:b/>
          <w:bCs/>
          <w:color w:val="0000FF"/>
          <w:sz w:val="28"/>
          <w:szCs w:val="28"/>
        </w:rPr>
        <w:t>2</w:t>
      </w:r>
      <w:r w:rsidR="000F4062">
        <w:rPr>
          <w:rFonts w:cs="Simplified Arabic"/>
          <w:b/>
          <w:bCs/>
          <w:color w:val="0000FF"/>
          <w:sz w:val="28"/>
          <w:szCs w:val="28"/>
        </w:rPr>
        <w:t>1</w:t>
      </w:r>
    </w:p>
    <w:p w:rsidR="00A47E4A" w:rsidRDefault="00A47E4A" w:rsidP="00A47E4A">
      <w:pPr>
        <w:bidi/>
        <w:ind w:left="-567" w:right="141" w:firstLine="708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</w:p>
    <w:tbl>
      <w:tblPr>
        <w:tblW w:w="8965" w:type="dxa"/>
        <w:jc w:val="center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427"/>
        <w:gridCol w:w="1628"/>
        <w:gridCol w:w="1569"/>
        <w:gridCol w:w="4341"/>
      </w:tblGrid>
      <w:tr w:rsidR="00C24624" w:rsidRPr="00E92558" w:rsidTr="00914F0E">
        <w:trPr>
          <w:trHeight w:val="326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C24624" w:rsidRPr="00F265CB" w:rsidRDefault="00C24624" w:rsidP="00914F0E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proofErr w:type="gramStart"/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التغير</w:t>
            </w:r>
            <w:proofErr w:type="gramEnd"/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 xml:space="preserve"> (%)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C24624" w:rsidRPr="00F265CB" w:rsidRDefault="00C24624" w:rsidP="00914F0E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proofErr w:type="gramStart"/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الفصل</w:t>
            </w:r>
            <w:proofErr w:type="gramEnd"/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895F07">
              <w:rPr>
                <w:rFonts w:cs="Arial" w:hint="cs"/>
                <w:b/>
                <w:bCs/>
                <w:sz w:val="28"/>
                <w:szCs w:val="28"/>
                <w:rtl/>
              </w:rPr>
              <w:t>الأول</w:t>
            </w:r>
          </w:p>
          <w:p w:rsidR="00C24624" w:rsidRPr="00D64EA9" w:rsidRDefault="00C24624" w:rsidP="00914F0E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2021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C24624" w:rsidRPr="00F265CB" w:rsidRDefault="00C24624" w:rsidP="00914F0E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proofErr w:type="gramStart"/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الفصل</w:t>
            </w:r>
            <w:proofErr w:type="gramEnd"/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895F07">
              <w:rPr>
                <w:rFonts w:cs="Arial" w:hint="cs"/>
                <w:b/>
                <w:bCs/>
                <w:sz w:val="28"/>
                <w:szCs w:val="28"/>
                <w:rtl/>
              </w:rPr>
              <w:t>الأول</w:t>
            </w:r>
          </w:p>
          <w:p w:rsidR="00C24624" w:rsidRPr="00D64EA9" w:rsidRDefault="00C24624" w:rsidP="00914F0E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20</w:t>
            </w:r>
            <w:proofErr w:type="spellStart"/>
            <w:r>
              <w:rPr>
                <w:rFonts w:cs="Arial"/>
                <w:b/>
                <w:bCs/>
                <w:sz w:val="28"/>
                <w:szCs w:val="28"/>
                <w:lang w:bidi="ar-MA"/>
              </w:rPr>
              <w:t>20</w:t>
            </w:r>
            <w:proofErr w:type="spellEnd"/>
          </w:p>
        </w:tc>
        <w:tc>
          <w:tcPr>
            <w:tcW w:w="4341" w:type="dxa"/>
            <w:shd w:val="clear" w:color="auto" w:fill="auto"/>
            <w:vAlign w:val="center"/>
          </w:tcPr>
          <w:p w:rsidR="00C24624" w:rsidRPr="00F265CB" w:rsidRDefault="00C24624" w:rsidP="00914F0E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القطاع و الفرع</w:t>
            </w:r>
          </w:p>
        </w:tc>
      </w:tr>
      <w:tr w:rsidR="00C24624" w:rsidRPr="00E92558" w:rsidTr="00914F0E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C24624" w:rsidRPr="00B6226D" w:rsidRDefault="00C24624" w:rsidP="00914F0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6226D">
              <w:rPr>
                <w:rFonts w:cs="Arial"/>
                <w:b/>
                <w:bCs/>
                <w:sz w:val="20"/>
                <w:szCs w:val="20"/>
              </w:rPr>
              <w:t>6,3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C24624" w:rsidRPr="00B6226D" w:rsidRDefault="00C24624" w:rsidP="00914F0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6226D">
              <w:rPr>
                <w:rFonts w:cs="Arial"/>
                <w:b/>
                <w:bCs/>
                <w:sz w:val="20"/>
                <w:szCs w:val="20"/>
              </w:rPr>
              <w:t>132,0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C24624" w:rsidRPr="00B6226D" w:rsidRDefault="00C24624" w:rsidP="00914F0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6226D">
              <w:rPr>
                <w:rFonts w:cs="Arial"/>
                <w:b/>
                <w:bCs/>
                <w:sz w:val="20"/>
                <w:szCs w:val="20"/>
              </w:rPr>
              <w:t>124,2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C24624" w:rsidRPr="00DD6C01" w:rsidRDefault="00C24624" w:rsidP="00914F0E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الصناعات </w:t>
            </w:r>
            <w:proofErr w:type="spell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الاستخراجية</w:t>
            </w:r>
            <w:proofErr w:type="spellEnd"/>
          </w:p>
        </w:tc>
      </w:tr>
      <w:tr w:rsidR="00C24624" w:rsidRPr="00E92558" w:rsidTr="00914F0E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C24624" w:rsidRDefault="00C24624" w:rsidP="00914F0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3,6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C24624" w:rsidRDefault="00C24624" w:rsidP="00914F0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103,5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C24624" w:rsidRDefault="00C24624" w:rsidP="00914F0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99,9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C24624" w:rsidRPr="00DD6C01" w:rsidRDefault="00C24624" w:rsidP="00914F0E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</w:tr>
      <w:tr w:rsidR="00C24624" w:rsidRPr="00E92558" w:rsidTr="00914F0E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C24624" w:rsidRDefault="00C24624" w:rsidP="00914F0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6,5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C24624" w:rsidRDefault="00C24624" w:rsidP="00914F0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133,5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C24624" w:rsidRDefault="00C24624" w:rsidP="00914F0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125,4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C24624" w:rsidRPr="00DD6C01" w:rsidRDefault="00C24624" w:rsidP="00914F0E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صناعات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استخراجية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اخرى</w:t>
            </w:r>
            <w:proofErr w:type="spellEnd"/>
          </w:p>
        </w:tc>
      </w:tr>
      <w:tr w:rsidR="00C24624" w:rsidRPr="00E92558" w:rsidTr="00914F0E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C24624" w:rsidRPr="00B6226D" w:rsidRDefault="00C24624" w:rsidP="00914F0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6226D">
              <w:rPr>
                <w:rFonts w:cs="Arial"/>
                <w:b/>
                <w:bCs/>
                <w:sz w:val="20"/>
                <w:szCs w:val="20"/>
              </w:rPr>
              <w:t>0,9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C24624" w:rsidRPr="00B6226D" w:rsidRDefault="00C24624" w:rsidP="00914F0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6226D">
              <w:rPr>
                <w:rFonts w:cs="Arial"/>
                <w:b/>
                <w:bCs/>
                <w:sz w:val="20"/>
                <w:szCs w:val="20"/>
              </w:rPr>
              <w:t>114,7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C24624" w:rsidRPr="00B6226D" w:rsidRDefault="00C24624" w:rsidP="00914F0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6226D">
              <w:rPr>
                <w:rFonts w:cs="Arial"/>
                <w:b/>
                <w:bCs/>
                <w:sz w:val="20"/>
                <w:szCs w:val="20"/>
              </w:rPr>
              <w:t>113,7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C24624" w:rsidRPr="00DD6C01" w:rsidRDefault="00C24624" w:rsidP="00914F0E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E37018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الصناعات التحويلية باستثناء تكرير البترول</w:t>
            </w:r>
          </w:p>
        </w:tc>
      </w:tr>
      <w:tr w:rsidR="00C24624" w:rsidRPr="00E92558" w:rsidTr="00914F0E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C24624" w:rsidRDefault="00C24624" w:rsidP="00914F0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3,8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C24624" w:rsidRDefault="00C24624" w:rsidP="00914F0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134,1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C24624" w:rsidRDefault="00C24624" w:rsidP="00914F0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129,2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C24624" w:rsidRPr="00DD6C01" w:rsidRDefault="00C24624" w:rsidP="00914F0E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</w:tr>
      <w:tr w:rsidR="00C24624" w:rsidRPr="00E92558" w:rsidTr="00914F0E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C24624" w:rsidRDefault="00C24624" w:rsidP="00914F0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-2,1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C24624" w:rsidRDefault="00C24624" w:rsidP="00914F0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80,5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C24624" w:rsidRDefault="00C24624" w:rsidP="00914F0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82,2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C24624" w:rsidRPr="00DD6C01" w:rsidRDefault="00C24624" w:rsidP="00914F0E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</w:tr>
      <w:tr w:rsidR="00C24624" w:rsidRPr="00E92558" w:rsidTr="00914F0E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C24624" w:rsidRDefault="00C24624" w:rsidP="00914F0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1,4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C24624" w:rsidRDefault="00C24624" w:rsidP="00914F0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92,4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C24624" w:rsidRDefault="00C24624" w:rsidP="00914F0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91,1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C24624" w:rsidRPr="00DD6C01" w:rsidRDefault="00C24624" w:rsidP="00914F0E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</w:tr>
      <w:tr w:rsidR="00C24624" w:rsidRPr="00E92558" w:rsidTr="00914F0E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C24624" w:rsidRDefault="00C24624" w:rsidP="00914F0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1,4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C24624" w:rsidRDefault="00C24624" w:rsidP="00914F0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105,3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C24624" w:rsidRDefault="00C24624" w:rsidP="00914F0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103,8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C24624" w:rsidRPr="00DD6C01" w:rsidRDefault="00C24624" w:rsidP="00914F0E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</w:tr>
      <w:tr w:rsidR="00C24624" w:rsidRPr="00E92558" w:rsidTr="00914F0E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C24624" w:rsidRDefault="00C24624" w:rsidP="00914F0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-1,8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C24624" w:rsidRDefault="00C24624" w:rsidP="00914F0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107,5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C24624" w:rsidRDefault="00C24624" w:rsidP="00914F0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109,5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C24624" w:rsidRPr="00DD6C01" w:rsidRDefault="00C24624" w:rsidP="00914F0E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</w:tr>
      <w:tr w:rsidR="00C24624" w:rsidRPr="00E92558" w:rsidTr="00914F0E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C24624" w:rsidRDefault="00C24624" w:rsidP="00914F0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4,6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C24624" w:rsidRDefault="00C24624" w:rsidP="00914F0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75,0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C24624" w:rsidRDefault="00C24624" w:rsidP="00914F0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71,7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C24624" w:rsidRPr="00DD6C01" w:rsidRDefault="00C24624" w:rsidP="00914F0E">
            <w:pPr>
              <w:jc w:val="right"/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 xml:space="preserve">صناعة الجلد و </w:t>
            </w:r>
            <w:proofErr w:type="spellStart"/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الأحدية</w:t>
            </w:r>
            <w:proofErr w:type="spellEnd"/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 xml:space="preserve">  (</w:t>
            </w:r>
            <w:proofErr w:type="spellStart"/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با</w:t>
            </w:r>
            <w:proofErr w:type="spellEnd"/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ستثناء</w:t>
            </w:r>
            <w:proofErr w:type="spellEnd"/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 xml:space="preserve"> الملابس الجدية)  </w:t>
            </w:r>
          </w:p>
        </w:tc>
      </w:tr>
      <w:tr w:rsidR="00C24624" w:rsidRPr="00E92558" w:rsidTr="00914F0E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C24624" w:rsidRDefault="00C24624" w:rsidP="00914F0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-1,8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C24624" w:rsidRDefault="00C24624" w:rsidP="00914F0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91,3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C24624" w:rsidRDefault="00C24624" w:rsidP="00914F0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93,0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C24624" w:rsidRPr="00DD6C01" w:rsidRDefault="00C24624" w:rsidP="00914F0E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</w:tr>
      <w:tr w:rsidR="00C24624" w:rsidRPr="00E92558" w:rsidTr="00914F0E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C24624" w:rsidRDefault="00C24624" w:rsidP="00914F0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5,7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C24624" w:rsidRDefault="00C24624" w:rsidP="00914F0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146,8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C24624" w:rsidRDefault="00C24624" w:rsidP="00914F0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138,9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C24624" w:rsidRPr="00DD6C01" w:rsidRDefault="00C24624" w:rsidP="00914F0E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</w:tr>
      <w:tr w:rsidR="00C24624" w:rsidRPr="00E92558" w:rsidTr="00914F0E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C24624" w:rsidRDefault="00C24624" w:rsidP="00914F0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2,3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C24624" w:rsidRDefault="00C24624" w:rsidP="00914F0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124,4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C24624" w:rsidRDefault="00C24624" w:rsidP="00914F0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121,6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C24624" w:rsidRPr="00DD6C01" w:rsidRDefault="00C24624" w:rsidP="00914F0E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</w:tr>
      <w:tr w:rsidR="00C24624" w:rsidRPr="00E92558" w:rsidTr="00914F0E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C24624" w:rsidRDefault="00C24624" w:rsidP="00914F0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6,2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C24624" w:rsidRDefault="00C24624" w:rsidP="00914F0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148,3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C24624" w:rsidRDefault="00C24624" w:rsidP="00914F0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139,6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C24624" w:rsidRPr="00DD6C01" w:rsidRDefault="00C24624" w:rsidP="00914F0E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</w:tr>
      <w:tr w:rsidR="00C24624" w:rsidRPr="00E92558" w:rsidTr="00914F0E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C24624" w:rsidRDefault="00C24624" w:rsidP="00914F0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0,6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C24624" w:rsidRDefault="00C24624" w:rsidP="00914F0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129,8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C24624" w:rsidRDefault="00C24624" w:rsidP="00914F0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129,0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C24624" w:rsidRPr="00DD6C01" w:rsidRDefault="00C24624" w:rsidP="00914F0E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</w:tr>
      <w:tr w:rsidR="00C24624" w:rsidRPr="00E92558" w:rsidTr="00914F0E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C24624" w:rsidRDefault="00C24624" w:rsidP="00914F0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12,9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C24624" w:rsidRDefault="00C24624" w:rsidP="00914F0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127,8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C24624" w:rsidRDefault="00C24624" w:rsidP="00914F0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113,2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C24624" w:rsidRPr="00DD6C01" w:rsidRDefault="00C24624" w:rsidP="00914F0E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</w:tr>
      <w:tr w:rsidR="00C24624" w:rsidRPr="00E92558" w:rsidTr="00914F0E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C24624" w:rsidRDefault="00C24624" w:rsidP="00914F0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0,8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C24624" w:rsidRDefault="00C24624" w:rsidP="00914F0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99,4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C24624" w:rsidRDefault="00C24624" w:rsidP="00914F0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98,6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C24624" w:rsidRPr="00DD6C01" w:rsidRDefault="00C24624" w:rsidP="00914F0E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</w:tr>
      <w:tr w:rsidR="00C24624" w:rsidRPr="00E92558" w:rsidTr="00914F0E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C24624" w:rsidRDefault="00C24624" w:rsidP="00914F0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1,3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C24624" w:rsidRDefault="00C24624" w:rsidP="00914F0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81,0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C24624" w:rsidRDefault="00C24624" w:rsidP="00914F0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80,0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C24624" w:rsidRPr="00DD6C01" w:rsidRDefault="00C24624" w:rsidP="00914F0E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</w:tr>
      <w:tr w:rsidR="00C24624" w:rsidRPr="00E92558" w:rsidTr="00914F0E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C24624" w:rsidRDefault="00C24624" w:rsidP="00914F0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-2,2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C24624" w:rsidRDefault="00C24624" w:rsidP="00914F0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89,9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C24624" w:rsidRDefault="00C24624" w:rsidP="00914F0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91,9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C24624" w:rsidRPr="00DD6C01" w:rsidRDefault="00C24624" w:rsidP="00914F0E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</w:tr>
      <w:tr w:rsidR="00C24624" w:rsidRPr="00E92558" w:rsidTr="00914F0E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C24624" w:rsidRDefault="00C24624" w:rsidP="00914F0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-24,2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C24624" w:rsidRDefault="00C24624" w:rsidP="00914F0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75,1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C24624" w:rsidRDefault="00C24624" w:rsidP="00914F0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99,1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C24624" w:rsidRPr="00DD6C01" w:rsidRDefault="00C24624" w:rsidP="00914F0E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</w:tr>
      <w:tr w:rsidR="00C24624" w:rsidRPr="00E92558" w:rsidTr="00914F0E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C24624" w:rsidRDefault="00C24624" w:rsidP="00914F0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4,0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C24624" w:rsidRDefault="00C24624" w:rsidP="00914F0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102,5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C24624" w:rsidRDefault="00C24624" w:rsidP="00914F0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98,6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C24624" w:rsidRPr="00DD6C01" w:rsidRDefault="00C24624" w:rsidP="00914F0E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</w:tr>
      <w:tr w:rsidR="00C24624" w:rsidRPr="00E92558" w:rsidTr="00914F0E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C24624" w:rsidRDefault="00C24624" w:rsidP="00914F0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-1,1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C24624" w:rsidRDefault="00C24624" w:rsidP="00914F0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86,0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C24624" w:rsidRDefault="00C24624" w:rsidP="00914F0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87,0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C24624" w:rsidRPr="00DD6C01" w:rsidRDefault="00C24624" w:rsidP="00914F0E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</w:tr>
      <w:tr w:rsidR="00C24624" w:rsidRPr="00E92558" w:rsidTr="00914F0E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C24624" w:rsidRDefault="00C24624" w:rsidP="00914F0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-11,5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C24624" w:rsidRDefault="00C24624" w:rsidP="00914F0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103,4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C24624" w:rsidRDefault="00C24624" w:rsidP="00914F0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116,9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C24624" w:rsidRPr="00DD6C01" w:rsidRDefault="00C24624" w:rsidP="00914F0E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</w:tr>
      <w:tr w:rsidR="00C24624" w:rsidRPr="00E92558" w:rsidTr="00914F0E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C24624" w:rsidRDefault="00C24624" w:rsidP="00914F0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-6,5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C24624" w:rsidRDefault="00C24624" w:rsidP="00914F0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156,6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C24624" w:rsidRDefault="00C24624" w:rsidP="00914F0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167,5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C24624" w:rsidRPr="00DD6C01" w:rsidRDefault="00C24624" w:rsidP="00914F0E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</w:tr>
      <w:tr w:rsidR="00C24624" w:rsidRPr="00E92558" w:rsidTr="00914F0E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C24624" w:rsidRDefault="00C24624" w:rsidP="00914F0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-12,1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C24624" w:rsidRDefault="00C24624" w:rsidP="00914F0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71,5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C24624" w:rsidRDefault="00C24624" w:rsidP="00914F0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81,3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C24624" w:rsidRPr="00DD6C01" w:rsidRDefault="00C24624" w:rsidP="00914F0E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</w:tr>
      <w:tr w:rsidR="00C24624" w:rsidRPr="00E92558" w:rsidTr="00914F0E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C24624" w:rsidRDefault="00C24624" w:rsidP="00914F0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-15,2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C24624" w:rsidRDefault="00C24624" w:rsidP="00914F0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88,7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C24624" w:rsidRDefault="00C24624" w:rsidP="00914F0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104,6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C24624" w:rsidRPr="00DD6C01" w:rsidRDefault="00C24624" w:rsidP="00914F0E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</w:tr>
      <w:tr w:rsidR="00C24624" w:rsidRPr="00E92558" w:rsidTr="00914F0E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C24624" w:rsidRDefault="00C24624" w:rsidP="00914F0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-2,1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C24624" w:rsidRDefault="00C24624" w:rsidP="00914F0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103,1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C24624" w:rsidRDefault="00C24624" w:rsidP="00914F0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105,3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C24624" w:rsidRPr="00AE7B15" w:rsidRDefault="00C24624" w:rsidP="00914F0E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إصلاح وتركيب الآلات و المعدات</w:t>
            </w:r>
          </w:p>
        </w:tc>
      </w:tr>
      <w:tr w:rsidR="00C24624" w:rsidRPr="00E92558" w:rsidTr="00914F0E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C24624" w:rsidRPr="00B6226D" w:rsidRDefault="00C24624" w:rsidP="00914F0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6226D">
              <w:rPr>
                <w:rFonts w:cs="Arial"/>
                <w:b/>
                <w:bCs/>
                <w:sz w:val="20"/>
                <w:szCs w:val="20"/>
              </w:rPr>
              <w:t>0,4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C24624" w:rsidRPr="00B6226D" w:rsidRDefault="00C24624" w:rsidP="00914F0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6226D">
              <w:rPr>
                <w:rFonts w:cs="Arial"/>
                <w:b/>
                <w:bCs/>
                <w:sz w:val="20"/>
                <w:szCs w:val="20"/>
              </w:rPr>
              <w:t>121,4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C24624" w:rsidRPr="00B6226D" w:rsidRDefault="00C24624" w:rsidP="00914F0E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6226D">
              <w:rPr>
                <w:rFonts w:cs="Arial"/>
                <w:b/>
                <w:bCs/>
                <w:sz w:val="20"/>
                <w:szCs w:val="20"/>
              </w:rPr>
              <w:t>120,9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C24624" w:rsidRPr="0031020D" w:rsidRDefault="00C24624" w:rsidP="00914F0E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31020D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</w:tr>
    </w:tbl>
    <w:p w:rsidR="00E61C34" w:rsidRDefault="00E61C34" w:rsidP="00FA2C97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</w:rPr>
      </w:pPr>
    </w:p>
    <w:p w:rsidR="00C24624" w:rsidRDefault="00C24624" w:rsidP="00C2462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</w:rPr>
      </w:pPr>
    </w:p>
    <w:p w:rsidR="000F4062" w:rsidRDefault="000F4062" w:rsidP="000F4062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</w:rPr>
      </w:pPr>
    </w:p>
    <w:p w:rsidR="00FA2C97" w:rsidRPr="00D06829" w:rsidRDefault="00FA2C97" w:rsidP="00637025">
      <w:pPr>
        <w:ind w:left="-567" w:right="141" w:firstLine="708"/>
        <w:jc w:val="center"/>
        <w:rPr>
          <w:rFonts w:cs="Simplified Arabic"/>
          <w:b/>
          <w:bCs/>
          <w:color w:val="0000FF"/>
          <w:sz w:val="24"/>
          <w:szCs w:val="32"/>
          <w:rtl/>
        </w:rPr>
      </w:pPr>
      <w:r w:rsidRPr="00D06829">
        <w:rPr>
          <w:rFonts w:cs="Simplified Arabic" w:hint="cs"/>
          <w:b/>
          <w:bCs/>
          <w:color w:val="0000FF"/>
          <w:sz w:val="24"/>
          <w:szCs w:val="32"/>
          <w:rtl/>
        </w:rPr>
        <w:lastRenderedPageBreak/>
        <w:t>التطور الفصلي للرقم الاستدلالي للإنتاج</w:t>
      </w:r>
      <w:r w:rsidR="00637025" w:rsidRPr="00D06829">
        <w:rPr>
          <w:rFonts w:cs="Simplified Arabic" w:hint="cs"/>
          <w:b/>
          <w:bCs/>
          <w:color w:val="0000FF"/>
          <w:sz w:val="24"/>
          <w:szCs w:val="32"/>
          <w:rtl/>
        </w:rPr>
        <w:t xml:space="preserve"> حسب القطاع </w:t>
      </w:r>
      <w:r w:rsidRPr="00D06829">
        <w:rPr>
          <w:rFonts w:cs="Simplified Arabic" w:hint="cs"/>
          <w:b/>
          <w:bCs/>
          <w:color w:val="0000FF"/>
          <w:sz w:val="24"/>
          <w:szCs w:val="32"/>
          <w:rtl/>
        </w:rPr>
        <w:t xml:space="preserve"> </w:t>
      </w:r>
    </w:p>
    <w:p w:rsidR="00FA2C97" w:rsidRDefault="00FA2C97" w:rsidP="00FA2C97">
      <w:pPr>
        <w:bidi/>
        <w:ind w:left="-567" w:right="141" w:firstLine="708"/>
        <w:jc w:val="center"/>
        <w:rPr>
          <w:color w:val="0000FF"/>
          <w:sz w:val="32"/>
          <w:szCs w:val="32"/>
          <w:rtl/>
        </w:rPr>
      </w:pPr>
    </w:p>
    <w:tbl>
      <w:tblPr>
        <w:tblW w:w="8951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38"/>
        <w:gridCol w:w="2039"/>
        <w:gridCol w:w="2039"/>
        <w:gridCol w:w="1559"/>
        <w:gridCol w:w="1276"/>
      </w:tblGrid>
      <w:tr w:rsidR="00C24624" w:rsidRPr="00E02022" w:rsidTr="00914F0E">
        <w:trPr>
          <w:trHeight w:val="500"/>
        </w:trPr>
        <w:tc>
          <w:tcPr>
            <w:tcW w:w="2038" w:type="dxa"/>
            <w:shd w:val="clear" w:color="auto" w:fill="auto"/>
            <w:vAlign w:val="center"/>
          </w:tcPr>
          <w:p w:rsidR="00C24624" w:rsidRPr="00F265CB" w:rsidRDefault="00C24624" w:rsidP="00914F0E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الطاقة</w:t>
            </w:r>
            <w:proofErr w:type="gramEnd"/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الكهربائية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C24624" w:rsidRPr="00F265CB" w:rsidRDefault="00C24624" w:rsidP="00914F0E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الصناعات التحويلية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باستثناء تكرير النفط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C24624" w:rsidRPr="00F265CB" w:rsidRDefault="00C24624" w:rsidP="00914F0E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الصناعات </w:t>
            </w:r>
            <w:proofErr w:type="spellStart"/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الاستخراجية</w:t>
            </w:r>
            <w:proofErr w:type="spellEnd"/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nil"/>
              <w:right w:val="nil"/>
            </w:tcBorders>
            <w:shd w:val="clear" w:color="auto" w:fill="auto"/>
            <w:noWrap/>
            <w:vAlign w:val="bottom"/>
          </w:tcPr>
          <w:p w:rsidR="00C24624" w:rsidRPr="00E02022" w:rsidRDefault="00C24624" w:rsidP="00914F0E">
            <w:pPr>
              <w:rPr>
                <w:rFonts w:cs="Arial"/>
                <w:sz w:val="20"/>
                <w:szCs w:val="20"/>
              </w:rPr>
            </w:pPr>
          </w:p>
        </w:tc>
      </w:tr>
      <w:tr w:rsidR="00C24624" w:rsidRPr="00E02022" w:rsidTr="00914F0E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C24624" w:rsidRPr="0083166E" w:rsidRDefault="00C24624" w:rsidP="00914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120,9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C24624" w:rsidRPr="0083166E" w:rsidRDefault="00C24624" w:rsidP="00914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113,7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C24624" w:rsidRPr="0083166E" w:rsidRDefault="00C24624" w:rsidP="00914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24624" w:rsidRPr="00F265CB" w:rsidRDefault="00C24624" w:rsidP="00914F0E">
            <w:pPr>
              <w:bidi/>
              <w:rPr>
                <w:b/>
                <w:bCs/>
                <w:sz w:val="24"/>
                <w:szCs w:val="24"/>
                <w:rtl/>
                <w:lang w:bidi="ar-MA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الأول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:rsidR="00C24624" w:rsidRPr="00F265CB" w:rsidRDefault="00C24624" w:rsidP="00914F0E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2020</w:t>
            </w:r>
          </w:p>
        </w:tc>
      </w:tr>
      <w:tr w:rsidR="00C24624" w:rsidRPr="00E02022" w:rsidTr="00914F0E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C24624" w:rsidRDefault="00C24624" w:rsidP="00914F0E">
            <w:pPr>
              <w:jc w:val="center"/>
              <w:rPr>
                <w:sz w:val="24"/>
                <w:szCs w:val="24"/>
              </w:rPr>
            </w:pPr>
            <w:r w:rsidRPr="00EC6A09">
              <w:rPr>
                <w:sz w:val="24"/>
                <w:szCs w:val="24"/>
              </w:rPr>
              <w:t>112,7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C24624" w:rsidRDefault="00C24624" w:rsidP="00914F0E">
            <w:pPr>
              <w:jc w:val="center"/>
              <w:rPr>
                <w:sz w:val="24"/>
                <w:szCs w:val="24"/>
              </w:rPr>
            </w:pPr>
            <w:r w:rsidRPr="00EC6A09">
              <w:rPr>
                <w:sz w:val="24"/>
                <w:szCs w:val="24"/>
              </w:rPr>
              <w:t>90,8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C24624" w:rsidRDefault="00C24624" w:rsidP="00914F0E">
            <w:pPr>
              <w:jc w:val="center"/>
              <w:rPr>
                <w:sz w:val="24"/>
                <w:szCs w:val="24"/>
              </w:rPr>
            </w:pPr>
            <w:r w:rsidRPr="00EC6A09">
              <w:rPr>
                <w:sz w:val="24"/>
                <w:szCs w:val="24"/>
              </w:rPr>
              <w:t>141,6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24624" w:rsidRPr="00F265CB" w:rsidRDefault="00C24624" w:rsidP="00914F0E">
            <w:pPr>
              <w:bidi/>
              <w:rPr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الثاني 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:rsidR="00C24624" w:rsidRPr="00E02022" w:rsidRDefault="00C24624" w:rsidP="00914F0E">
            <w:pPr>
              <w:rPr>
                <w:rFonts w:cs="Arial"/>
                <w:sz w:val="20"/>
                <w:szCs w:val="20"/>
              </w:rPr>
            </w:pPr>
          </w:p>
        </w:tc>
      </w:tr>
      <w:tr w:rsidR="00C24624" w:rsidRPr="00E02022" w:rsidTr="00914F0E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C24624" w:rsidRPr="00EC6A09" w:rsidRDefault="00C24624" w:rsidP="00914F0E">
            <w:pPr>
              <w:jc w:val="center"/>
              <w:rPr>
                <w:sz w:val="24"/>
                <w:szCs w:val="24"/>
              </w:rPr>
            </w:pPr>
            <w:r w:rsidRPr="00951D1F">
              <w:rPr>
                <w:sz w:val="24"/>
                <w:szCs w:val="24"/>
              </w:rPr>
              <w:t>136,0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C24624" w:rsidRPr="00EC6A09" w:rsidRDefault="00C24624" w:rsidP="00914F0E">
            <w:pPr>
              <w:jc w:val="center"/>
              <w:rPr>
                <w:sz w:val="24"/>
                <w:szCs w:val="24"/>
              </w:rPr>
            </w:pPr>
            <w:r w:rsidRPr="00951D1F">
              <w:rPr>
                <w:sz w:val="24"/>
                <w:szCs w:val="24"/>
              </w:rPr>
              <w:t>104,1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C24624" w:rsidRPr="00EC6A09" w:rsidRDefault="00C24624" w:rsidP="00914F0E">
            <w:pPr>
              <w:jc w:val="center"/>
              <w:rPr>
                <w:sz w:val="24"/>
                <w:szCs w:val="24"/>
              </w:rPr>
            </w:pPr>
            <w:r w:rsidRPr="00951D1F">
              <w:rPr>
                <w:sz w:val="24"/>
                <w:szCs w:val="24"/>
              </w:rPr>
              <w:t>140,1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24624" w:rsidRPr="00F265CB" w:rsidRDefault="00C24624" w:rsidP="00914F0E">
            <w:pPr>
              <w:bidi/>
              <w:rPr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الثالث 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:rsidR="00C24624" w:rsidRPr="00E02022" w:rsidRDefault="00C24624" w:rsidP="00914F0E">
            <w:pPr>
              <w:rPr>
                <w:rFonts w:cs="Arial"/>
                <w:sz w:val="20"/>
                <w:szCs w:val="20"/>
              </w:rPr>
            </w:pPr>
          </w:p>
        </w:tc>
      </w:tr>
      <w:tr w:rsidR="00C24624" w:rsidRPr="00E02022" w:rsidTr="00914F0E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C24624" w:rsidRPr="00A03A60" w:rsidRDefault="00C24624" w:rsidP="00914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124,1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C24624" w:rsidRDefault="00C24624" w:rsidP="00914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115,7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C24624" w:rsidRDefault="00C24624" w:rsidP="00914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24624" w:rsidRPr="00F265CB" w:rsidRDefault="00C24624" w:rsidP="00914F0E">
            <w:pPr>
              <w:bidi/>
              <w:rPr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الرابع 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:rsidR="00C24624" w:rsidRPr="00E02022" w:rsidRDefault="00C24624" w:rsidP="00914F0E">
            <w:pPr>
              <w:rPr>
                <w:rFonts w:cs="Arial"/>
                <w:sz w:val="20"/>
                <w:szCs w:val="20"/>
              </w:rPr>
            </w:pPr>
          </w:p>
        </w:tc>
      </w:tr>
      <w:tr w:rsidR="00C24624" w:rsidRPr="00E02022" w:rsidTr="00914F0E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C24624" w:rsidRPr="0083166E" w:rsidRDefault="00C24624" w:rsidP="00914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121,4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C24624" w:rsidRPr="0083166E" w:rsidRDefault="00C24624" w:rsidP="00914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C24624" w:rsidRPr="0083166E" w:rsidRDefault="00C24624" w:rsidP="00914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24624" w:rsidRPr="00F265CB" w:rsidRDefault="00C24624" w:rsidP="00914F0E">
            <w:pPr>
              <w:bidi/>
              <w:rPr>
                <w:b/>
                <w:bCs/>
                <w:sz w:val="24"/>
                <w:szCs w:val="24"/>
                <w:rtl/>
                <w:lang w:bidi="ar-MA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الأول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24624" w:rsidRPr="00F265CB" w:rsidRDefault="00C24624" w:rsidP="00914F0E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F265CB">
              <w:rPr>
                <w:rFonts w:cs="Arial"/>
                <w:b/>
                <w:bCs/>
                <w:sz w:val="24"/>
                <w:szCs w:val="24"/>
              </w:rPr>
              <w:t>20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21</w:t>
            </w:r>
          </w:p>
        </w:tc>
      </w:tr>
    </w:tbl>
    <w:p w:rsidR="00FA2C97" w:rsidRDefault="00FA2C97" w:rsidP="00FA2C97">
      <w:pPr>
        <w:bidi/>
        <w:ind w:left="-567" w:right="141" w:firstLine="708"/>
        <w:jc w:val="center"/>
        <w:rPr>
          <w:color w:val="0000FF"/>
          <w:sz w:val="32"/>
          <w:szCs w:val="32"/>
          <w:rtl/>
          <w:lang w:bidi="ar-MA"/>
        </w:rPr>
      </w:pPr>
    </w:p>
    <w:p w:rsidR="00CD709C" w:rsidRDefault="00CD709C" w:rsidP="00CD709C">
      <w:pPr>
        <w:bidi/>
        <w:ind w:left="-567" w:right="141" w:firstLine="708"/>
        <w:jc w:val="center"/>
        <w:rPr>
          <w:color w:val="0000FF"/>
          <w:sz w:val="32"/>
          <w:szCs w:val="32"/>
          <w:rtl/>
          <w:lang w:bidi="ar-MA"/>
        </w:rPr>
      </w:pPr>
    </w:p>
    <w:p w:rsidR="00CD709C" w:rsidRDefault="00CD709C" w:rsidP="00CD709C">
      <w:pPr>
        <w:bidi/>
        <w:ind w:left="-567" w:right="141" w:firstLine="708"/>
        <w:jc w:val="center"/>
        <w:rPr>
          <w:color w:val="0000FF"/>
          <w:sz w:val="32"/>
          <w:szCs w:val="32"/>
          <w:lang w:bidi="ar-MA"/>
        </w:rPr>
      </w:pPr>
    </w:p>
    <w:p w:rsidR="00FA2C97" w:rsidRDefault="00C24624" w:rsidP="00266E64">
      <w:pPr>
        <w:bidi/>
        <w:ind w:left="-567" w:right="141" w:firstLine="708"/>
        <w:jc w:val="center"/>
        <w:rPr>
          <w:rFonts w:cs="Arial"/>
          <w:b/>
          <w:bCs/>
          <w:sz w:val="24"/>
          <w:szCs w:val="24"/>
          <w:rtl/>
        </w:rPr>
      </w:pPr>
      <w:r w:rsidRPr="00C24624">
        <w:rPr>
          <w:rFonts w:cs="Arial"/>
          <w:b/>
          <w:bCs/>
          <w:noProof/>
          <w:sz w:val="24"/>
          <w:szCs w:val="24"/>
          <w:rtl/>
        </w:rPr>
        <w:drawing>
          <wp:inline distT="0" distB="0" distL="0" distR="0">
            <wp:extent cx="5760720" cy="3558956"/>
            <wp:effectExtent l="19050" t="0" r="11430" b="3394"/>
            <wp:docPr id="2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FA2C97" w:rsidSect="00D456F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FA2C97"/>
    <w:rsid w:val="000109DC"/>
    <w:rsid w:val="00011237"/>
    <w:rsid w:val="00011B84"/>
    <w:rsid w:val="00030B83"/>
    <w:rsid w:val="000335AE"/>
    <w:rsid w:val="000347E7"/>
    <w:rsid w:val="00034805"/>
    <w:rsid w:val="000369B1"/>
    <w:rsid w:val="00045072"/>
    <w:rsid w:val="0005488A"/>
    <w:rsid w:val="00061626"/>
    <w:rsid w:val="00074B50"/>
    <w:rsid w:val="00076929"/>
    <w:rsid w:val="00083F7D"/>
    <w:rsid w:val="00084C49"/>
    <w:rsid w:val="00084FB2"/>
    <w:rsid w:val="00092B4C"/>
    <w:rsid w:val="000A1427"/>
    <w:rsid w:val="000B187F"/>
    <w:rsid w:val="000B1BA0"/>
    <w:rsid w:val="000B61F7"/>
    <w:rsid w:val="000E4980"/>
    <w:rsid w:val="000F4062"/>
    <w:rsid w:val="00104981"/>
    <w:rsid w:val="00106AC3"/>
    <w:rsid w:val="001113A3"/>
    <w:rsid w:val="00111D66"/>
    <w:rsid w:val="00115D22"/>
    <w:rsid w:val="00117540"/>
    <w:rsid w:val="00121874"/>
    <w:rsid w:val="001272C4"/>
    <w:rsid w:val="001278D8"/>
    <w:rsid w:val="00132732"/>
    <w:rsid w:val="00136C1C"/>
    <w:rsid w:val="0014352C"/>
    <w:rsid w:val="0015450D"/>
    <w:rsid w:val="001648BE"/>
    <w:rsid w:val="00172104"/>
    <w:rsid w:val="00173E71"/>
    <w:rsid w:val="0017607B"/>
    <w:rsid w:val="0018540A"/>
    <w:rsid w:val="001934C7"/>
    <w:rsid w:val="001A5E35"/>
    <w:rsid w:val="001B2C2F"/>
    <w:rsid w:val="001B7523"/>
    <w:rsid w:val="001C3C50"/>
    <w:rsid w:val="001E1537"/>
    <w:rsid w:val="001E2048"/>
    <w:rsid w:val="001E3F17"/>
    <w:rsid w:val="002126C4"/>
    <w:rsid w:val="00213531"/>
    <w:rsid w:val="00216042"/>
    <w:rsid w:val="00217581"/>
    <w:rsid w:val="00222CA6"/>
    <w:rsid w:val="00222CAB"/>
    <w:rsid w:val="00235B09"/>
    <w:rsid w:val="002426F5"/>
    <w:rsid w:val="002429C5"/>
    <w:rsid w:val="00246640"/>
    <w:rsid w:val="002523BE"/>
    <w:rsid w:val="00253234"/>
    <w:rsid w:val="00255CCE"/>
    <w:rsid w:val="00262FE7"/>
    <w:rsid w:val="002658C1"/>
    <w:rsid w:val="00266E64"/>
    <w:rsid w:val="00286112"/>
    <w:rsid w:val="00296557"/>
    <w:rsid w:val="002A4A17"/>
    <w:rsid w:val="002A794D"/>
    <w:rsid w:val="002A7FFE"/>
    <w:rsid w:val="002B0BE6"/>
    <w:rsid w:val="002B333F"/>
    <w:rsid w:val="002B48F0"/>
    <w:rsid w:val="002C231D"/>
    <w:rsid w:val="002D3A95"/>
    <w:rsid w:val="002E230A"/>
    <w:rsid w:val="002E3661"/>
    <w:rsid w:val="002E3830"/>
    <w:rsid w:val="002F022E"/>
    <w:rsid w:val="002F167F"/>
    <w:rsid w:val="002F1707"/>
    <w:rsid w:val="003000E2"/>
    <w:rsid w:val="00301D9B"/>
    <w:rsid w:val="00307A14"/>
    <w:rsid w:val="0031020D"/>
    <w:rsid w:val="003301E5"/>
    <w:rsid w:val="0033034C"/>
    <w:rsid w:val="00337A87"/>
    <w:rsid w:val="00342383"/>
    <w:rsid w:val="0035032D"/>
    <w:rsid w:val="0035345C"/>
    <w:rsid w:val="00362306"/>
    <w:rsid w:val="00363265"/>
    <w:rsid w:val="003632D7"/>
    <w:rsid w:val="003646CB"/>
    <w:rsid w:val="0038006C"/>
    <w:rsid w:val="003912A9"/>
    <w:rsid w:val="00392CAF"/>
    <w:rsid w:val="003A1F30"/>
    <w:rsid w:val="003B21B9"/>
    <w:rsid w:val="003B27CD"/>
    <w:rsid w:val="003C2B2B"/>
    <w:rsid w:val="003C3EB9"/>
    <w:rsid w:val="003D1875"/>
    <w:rsid w:val="003D270A"/>
    <w:rsid w:val="003E2A01"/>
    <w:rsid w:val="003E3C72"/>
    <w:rsid w:val="003F3310"/>
    <w:rsid w:val="003F6CDC"/>
    <w:rsid w:val="00405BED"/>
    <w:rsid w:val="00406393"/>
    <w:rsid w:val="00406947"/>
    <w:rsid w:val="004118C5"/>
    <w:rsid w:val="00430A48"/>
    <w:rsid w:val="00442A5A"/>
    <w:rsid w:val="00444D7B"/>
    <w:rsid w:val="0045215C"/>
    <w:rsid w:val="00460092"/>
    <w:rsid w:val="00460A70"/>
    <w:rsid w:val="004610A5"/>
    <w:rsid w:val="004656E2"/>
    <w:rsid w:val="004706DD"/>
    <w:rsid w:val="00476B81"/>
    <w:rsid w:val="00482187"/>
    <w:rsid w:val="00486EBC"/>
    <w:rsid w:val="004876BB"/>
    <w:rsid w:val="004A3B27"/>
    <w:rsid w:val="004A5EA2"/>
    <w:rsid w:val="004B14FD"/>
    <w:rsid w:val="004C5B1A"/>
    <w:rsid w:val="004D7ACE"/>
    <w:rsid w:val="004E38A4"/>
    <w:rsid w:val="004E5AE2"/>
    <w:rsid w:val="004E7B7F"/>
    <w:rsid w:val="004F5283"/>
    <w:rsid w:val="00500F29"/>
    <w:rsid w:val="005031BD"/>
    <w:rsid w:val="00503B59"/>
    <w:rsid w:val="00507591"/>
    <w:rsid w:val="00507D99"/>
    <w:rsid w:val="00510B71"/>
    <w:rsid w:val="005124E0"/>
    <w:rsid w:val="00517905"/>
    <w:rsid w:val="00522F9A"/>
    <w:rsid w:val="00546A93"/>
    <w:rsid w:val="005556FD"/>
    <w:rsid w:val="00560990"/>
    <w:rsid w:val="005613BD"/>
    <w:rsid w:val="00562FC2"/>
    <w:rsid w:val="005766B7"/>
    <w:rsid w:val="00596D13"/>
    <w:rsid w:val="005B41CC"/>
    <w:rsid w:val="005B4A85"/>
    <w:rsid w:val="005C0252"/>
    <w:rsid w:val="005C04A4"/>
    <w:rsid w:val="005C4FCD"/>
    <w:rsid w:val="005E1B06"/>
    <w:rsid w:val="005E4075"/>
    <w:rsid w:val="005F054C"/>
    <w:rsid w:val="00604AF4"/>
    <w:rsid w:val="0060514E"/>
    <w:rsid w:val="00623B1B"/>
    <w:rsid w:val="00625B22"/>
    <w:rsid w:val="00627BAC"/>
    <w:rsid w:val="00632868"/>
    <w:rsid w:val="00632D80"/>
    <w:rsid w:val="00633621"/>
    <w:rsid w:val="00637025"/>
    <w:rsid w:val="00637E28"/>
    <w:rsid w:val="00644450"/>
    <w:rsid w:val="00661E65"/>
    <w:rsid w:val="0066271E"/>
    <w:rsid w:val="00665FB2"/>
    <w:rsid w:val="0067068F"/>
    <w:rsid w:val="0067665B"/>
    <w:rsid w:val="006839E0"/>
    <w:rsid w:val="006868BB"/>
    <w:rsid w:val="00696BEF"/>
    <w:rsid w:val="00697EB7"/>
    <w:rsid w:val="006A4CB6"/>
    <w:rsid w:val="006A5533"/>
    <w:rsid w:val="006B6D01"/>
    <w:rsid w:val="006B6E41"/>
    <w:rsid w:val="006D64A5"/>
    <w:rsid w:val="006F569E"/>
    <w:rsid w:val="00706D5C"/>
    <w:rsid w:val="00712FB2"/>
    <w:rsid w:val="00715604"/>
    <w:rsid w:val="007236FA"/>
    <w:rsid w:val="00723F84"/>
    <w:rsid w:val="00731AA2"/>
    <w:rsid w:val="00736CCB"/>
    <w:rsid w:val="00745751"/>
    <w:rsid w:val="00745C80"/>
    <w:rsid w:val="00746095"/>
    <w:rsid w:val="007500AE"/>
    <w:rsid w:val="007608D8"/>
    <w:rsid w:val="007637D8"/>
    <w:rsid w:val="00783663"/>
    <w:rsid w:val="00784A95"/>
    <w:rsid w:val="007873BD"/>
    <w:rsid w:val="007C5BE1"/>
    <w:rsid w:val="007C5C45"/>
    <w:rsid w:val="007D5088"/>
    <w:rsid w:val="007D5589"/>
    <w:rsid w:val="007D6194"/>
    <w:rsid w:val="007E1D47"/>
    <w:rsid w:val="007F0201"/>
    <w:rsid w:val="007F65A0"/>
    <w:rsid w:val="00804253"/>
    <w:rsid w:val="0081746F"/>
    <w:rsid w:val="008206BD"/>
    <w:rsid w:val="008206D0"/>
    <w:rsid w:val="0082206A"/>
    <w:rsid w:val="00823116"/>
    <w:rsid w:val="008247E8"/>
    <w:rsid w:val="00841F80"/>
    <w:rsid w:val="00841FF1"/>
    <w:rsid w:val="00842862"/>
    <w:rsid w:val="00843EB4"/>
    <w:rsid w:val="00846F24"/>
    <w:rsid w:val="008505BF"/>
    <w:rsid w:val="00852765"/>
    <w:rsid w:val="008638D4"/>
    <w:rsid w:val="00864C2B"/>
    <w:rsid w:val="008756A3"/>
    <w:rsid w:val="00890453"/>
    <w:rsid w:val="008925C1"/>
    <w:rsid w:val="008A5ECC"/>
    <w:rsid w:val="008B0E94"/>
    <w:rsid w:val="008C322D"/>
    <w:rsid w:val="008D4FC4"/>
    <w:rsid w:val="008D61E2"/>
    <w:rsid w:val="008D6C1A"/>
    <w:rsid w:val="008D76AF"/>
    <w:rsid w:val="008E091A"/>
    <w:rsid w:val="008E7917"/>
    <w:rsid w:val="008F06D2"/>
    <w:rsid w:val="00900A11"/>
    <w:rsid w:val="00911E58"/>
    <w:rsid w:val="00916236"/>
    <w:rsid w:val="00917984"/>
    <w:rsid w:val="00927FB3"/>
    <w:rsid w:val="0094408D"/>
    <w:rsid w:val="0094748B"/>
    <w:rsid w:val="00951AB2"/>
    <w:rsid w:val="00953F67"/>
    <w:rsid w:val="00956962"/>
    <w:rsid w:val="0096336C"/>
    <w:rsid w:val="00967828"/>
    <w:rsid w:val="0097533B"/>
    <w:rsid w:val="00980149"/>
    <w:rsid w:val="00991FA9"/>
    <w:rsid w:val="009A5B73"/>
    <w:rsid w:val="009B4AAA"/>
    <w:rsid w:val="009D42EA"/>
    <w:rsid w:val="009D4F6B"/>
    <w:rsid w:val="009D6D88"/>
    <w:rsid w:val="009E0A3D"/>
    <w:rsid w:val="009E5226"/>
    <w:rsid w:val="009E5C08"/>
    <w:rsid w:val="009F79BF"/>
    <w:rsid w:val="00A03A60"/>
    <w:rsid w:val="00A04F3E"/>
    <w:rsid w:val="00A12BC1"/>
    <w:rsid w:val="00A15FC2"/>
    <w:rsid w:val="00A30C38"/>
    <w:rsid w:val="00A32B46"/>
    <w:rsid w:val="00A33871"/>
    <w:rsid w:val="00A444F1"/>
    <w:rsid w:val="00A45F80"/>
    <w:rsid w:val="00A47E4A"/>
    <w:rsid w:val="00A54735"/>
    <w:rsid w:val="00A84042"/>
    <w:rsid w:val="00A8604E"/>
    <w:rsid w:val="00A86A9C"/>
    <w:rsid w:val="00A954E1"/>
    <w:rsid w:val="00A960D0"/>
    <w:rsid w:val="00AA51B5"/>
    <w:rsid w:val="00AB1E4D"/>
    <w:rsid w:val="00AD3720"/>
    <w:rsid w:val="00AD736F"/>
    <w:rsid w:val="00AF2A95"/>
    <w:rsid w:val="00AF2FEA"/>
    <w:rsid w:val="00B042A3"/>
    <w:rsid w:val="00B063F8"/>
    <w:rsid w:val="00B067F8"/>
    <w:rsid w:val="00B12D7C"/>
    <w:rsid w:val="00B22FD2"/>
    <w:rsid w:val="00B438FD"/>
    <w:rsid w:val="00B55551"/>
    <w:rsid w:val="00B55CCE"/>
    <w:rsid w:val="00B71D8E"/>
    <w:rsid w:val="00B827B7"/>
    <w:rsid w:val="00B9374C"/>
    <w:rsid w:val="00BA1CBF"/>
    <w:rsid w:val="00BA1EC8"/>
    <w:rsid w:val="00BA5BE3"/>
    <w:rsid w:val="00BB0587"/>
    <w:rsid w:val="00BB0C4A"/>
    <w:rsid w:val="00BB4B2D"/>
    <w:rsid w:val="00BB4EC0"/>
    <w:rsid w:val="00BB5196"/>
    <w:rsid w:val="00BC4F46"/>
    <w:rsid w:val="00BD0F93"/>
    <w:rsid w:val="00BF4284"/>
    <w:rsid w:val="00C05B01"/>
    <w:rsid w:val="00C13031"/>
    <w:rsid w:val="00C131A6"/>
    <w:rsid w:val="00C16382"/>
    <w:rsid w:val="00C17CC4"/>
    <w:rsid w:val="00C245D7"/>
    <w:rsid w:val="00C24624"/>
    <w:rsid w:val="00C27F1B"/>
    <w:rsid w:val="00C343FB"/>
    <w:rsid w:val="00C364F5"/>
    <w:rsid w:val="00C40A05"/>
    <w:rsid w:val="00C51BB1"/>
    <w:rsid w:val="00C552CA"/>
    <w:rsid w:val="00C55551"/>
    <w:rsid w:val="00C631E2"/>
    <w:rsid w:val="00C81003"/>
    <w:rsid w:val="00C810E9"/>
    <w:rsid w:val="00C81706"/>
    <w:rsid w:val="00C92423"/>
    <w:rsid w:val="00C95095"/>
    <w:rsid w:val="00CC6B87"/>
    <w:rsid w:val="00CD2BFC"/>
    <w:rsid w:val="00CD43C8"/>
    <w:rsid w:val="00CD5297"/>
    <w:rsid w:val="00CD709C"/>
    <w:rsid w:val="00CE2E74"/>
    <w:rsid w:val="00D06829"/>
    <w:rsid w:val="00D07702"/>
    <w:rsid w:val="00D10E99"/>
    <w:rsid w:val="00D1192E"/>
    <w:rsid w:val="00D2589D"/>
    <w:rsid w:val="00D3466C"/>
    <w:rsid w:val="00D456F7"/>
    <w:rsid w:val="00D53E44"/>
    <w:rsid w:val="00D621BA"/>
    <w:rsid w:val="00D64EA9"/>
    <w:rsid w:val="00D841A6"/>
    <w:rsid w:val="00D90E25"/>
    <w:rsid w:val="00D95BD6"/>
    <w:rsid w:val="00DA5201"/>
    <w:rsid w:val="00DA6317"/>
    <w:rsid w:val="00DA6726"/>
    <w:rsid w:val="00DC1B1D"/>
    <w:rsid w:val="00DC7F0B"/>
    <w:rsid w:val="00DD5DB5"/>
    <w:rsid w:val="00DD767E"/>
    <w:rsid w:val="00DE35EC"/>
    <w:rsid w:val="00E053DA"/>
    <w:rsid w:val="00E07ACF"/>
    <w:rsid w:val="00E1394C"/>
    <w:rsid w:val="00E14DAA"/>
    <w:rsid w:val="00E255CA"/>
    <w:rsid w:val="00E25E9D"/>
    <w:rsid w:val="00E310EC"/>
    <w:rsid w:val="00E34052"/>
    <w:rsid w:val="00E42225"/>
    <w:rsid w:val="00E44276"/>
    <w:rsid w:val="00E61C34"/>
    <w:rsid w:val="00E70E51"/>
    <w:rsid w:val="00E84FCA"/>
    <w:rsid w:val="00E91A71"/>
    <w:rsid w:val="00E948C1"/>
    <w:rsid w:val="00EB3037"/>
    <w:rsid w:val="00EB5FCA"/>
    <w:rsid w:val="00EC04F7"/>
    <w:rsid w:val="00EC1FF2"/>
    <w:rsid w:val="00EC6CAC"/>
    <w:rsid w:val="00ED0B0E"/>
    <w:rsid w:val="00ED5A93"/>
    <w:rsid w:val="00ED5AF7"/>
    <w:rsid w:val="00EE2203"/>
    <w:rsid w:val="00EE22F0"/>
    <w:rsid w:val="00EE5793"/>
    <w:rsid w:val="00EE7ECF"/>
    <w:rsid w:val="00EF494E"/>
    <w:rsid w:val="00EF556D"/>
    <w:rsid w:val="00F004AC"/>
    <w:rsid w:val="00F07777"/>
    <w:rsid w:val="00F148E8"/>
    <w:rsid w:val="00F265CB"/>
    <w:rsid w:val="00F354A4"/>
    <w:rsid w:val="00F442A2"/>
    <w:rsid w:val="00F55CB1"/>
    <w:rsid w:val="00F64B9D"/>
    <w:rsid w:val="00F67D8F"/>
    <w:rsid w:val="00F723CF"/>
    <w:rsid w:val="00F77337"/>
    <w:rsid w:val="00F85ED3"/>
    <w:rsid w:val="00F86A0A"/>
    <w:rsid w:val="00F9201C"/>
    <w:rsid w:val="00FA2289"/>
    <w:rsid w:val="00FA2C97"/>
    <w:rsid w:val="00FA46B9"/>
    <w:rsid w:val="00FA478D"/>
    <w:rsid w:val="00FC303D"/>
    <w:rsid w:val="00FC400C"/>
    <w:rsid w:val="00FC6349"/>
    <w:rsid w:val="00FF1D25"/>
    <w:rsid w:val="00FF2B4C"/>
    <w:rsid w:val="00FF2D79"/>
    <w:rsid w:val="00FF4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2C97"/>
    <w:rPr>
      <w:rFonts w:ascii="Arial" w:hAnsi="Arial" w:cs="Traditional Arabic"/>
      <w:sz w:val="16"/>
      <w:szCs w:val="1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FA2C97"/>
    <w:rPr>
      <w:sz w:val="24"/>
      <w:szCs w:val="20"/>
    </w:rPr>
  </w:style>
  <w:style w:type="character" w:customStyle="1" w:styleId="CorpsdetexteCar">
    <w:name w:val="Corps de texte Car"/>
    <w:basedOn w:val="Policepardfaut"/>
    <w:link w:val="Corpsdetexte"/>
    <w:rsid w:val="00F265CB"/>
    <w:rPr>
      <w:rFonts w:ascii="Arial" w:hAnsi="Arial" w:cs="Traditional Arabic"/>
      <w:sz w:val="24"/>
    </w:rPr>
  </w:style>
  <w:style w:type="paragraph" w:styleId="Textedebulles">
    <w:name w:val="Balloon Text"/>
    <w:basedOn w:val="Normal"/>
    <w:link w:val="TextedebullesCar"/>
    <w:rsid w:val="005C04A4"/>
    <w:rPr>
      <w:rFonts w:ascii="Tahoma" w:hAnsi="Tahoma" w:cs="Tahoma"/>
      <w:szCs w:val="16"/>
    </w:rPr>
  </w:style>
  <w:style w:type="character" w:customStyle="1" w:styleId="TextedebullesCar">
    <w:name w:val="Texte de bulles Car"/>
    <w:basedOn w:val="Policepardfaut"/>
    <w:link w:val="Textedebulles"/>
    <w:rsid w:val="005C04A4"/>
    <w:rPr>
      <w:rFonts w:ascii="Tahoma" w:hAnsi="Tahoma" w:cs="Tahoma"/>
      <w:sz w:val="16"/>
      <w:szCs w:val="16"/>
    </w:rPr>
  </w:style>
  <w:style w:type="character" w:styleId="lev">
    <w:name w:val="Strong"/>
    <w:basedOn w:val="Policepardfaut"/>
    <w:qFormat/>
    <w:rsid w:val="00C2462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rafik\Desktop\1er%20trimestre%202021\repere%201trimestre%202021\graphe-ipi1tr202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sz="129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ar-MA"/>
              <a:t>التطور الفصلي للرقم الاستدلالي للإنتاج حسب القطاع         </a:t>
            </a:r>
          </a:p>
        </c:rich>
      </c:tx>
      <c:layout>
        <c:manualLayout>
          <c:xMode val="edge"/>
          <c:yMode val="edge"/>
          <c:x val="0.22316085885251669"/>
          <c:y val="1.7603634298694007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8.130939809926177E-2"/>
          <c:y val="0.11413969335604771"/>
          <c:w val="0.83949313621964095"/>
          <c:h val="0.58773424190800649"/>
        </c:manualLayout>
      </c:layout>
      <c:lineChart>
        <c:grouping val="standard"/>
        <c:ser>
          <c:idx val="0"/>
          <c:order val="0"/>
          <c:tx>
            <c:strRef>
              <c:f>Feuil4ht!$C$7</c:f>
              <c:strCache>
                <c:ptCount val="1"/>
                <c:pt idx="0">
                  <c:v>الصناعات الاستخراجية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marker>
            <c:symbol val="circle"/>
            <c:size val="12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multiLvlStrRef>
              <c:f>Feuil4ht!$A$12:$B$16</c:f>
              <c:multiLvlStrCache>
                <c:ptCount val="5"/>
                <c:lvl>
                  <c:pt idx="0">
                    <c:v>الفصل الأول </c:v>
                  </c:pt>
                  <c:pt idx="1">
                    <c:v>الفصل الثاني </c:v>
                  </c:pt>
                  <c:pt idx="2">
                    <c:v>الفصل الثالث </c:v>
                  </c:pt>
                  <c:pt idx="3">
                    <c:v>الفصل الرابع </c:v>
                  </c:pt>
                  <c:pt idx="4">
                    <c:v>الفصل الأول 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</c:lvl>
              </c:multiLvlStrCache>
            </c:multiLvlStrRef>
          </c:cat>
          <c:val>
            <c:numRef>
              <c:f>Feuil4ht!$C$12:$C$16</c:f>
              <c:numCache>
                <c:formatCode>0.0</c:formatCode>
                <c:ptCount val="5"/>
                <c:pt idx="0">
                  <c:v>124.2</c:v>
                </c:pt>
                <c:pt idx="1">
                  <c:v>141.6</c:v>
                </c:pt>
                <c:pt idx="2">
                  <c:v>140.1</c:v>
                </c:pt>
                <c:pt idx="3">
                  <c:v>149</c:v>
                </c:pt>
                <c:pt idx="4">
                  <c:v>132</c:v>
                </c:pt>
              </c:numCache>
            </c:numRef>
          </c:val>
        </c:ser>
        <c:ser>
          <c:idx val="1"/>
          <c:order val="1"/>
          <c:tx>
            <c:strRef>
              <c:f>Feuil4ht!$D$7</c:f>
              <c:strCache>
                <c:ptCount val="1"/>
                <c:pt idx="0">
                  <c:v>الصناعات التحويلية باستثناء تكرير النفط</c:v>
                </c:pt>
              </c:strCache>
            </c:strRef>
          </c:tx>
          <c:cat>
            <c:multiLvlStrRef>
              <c:f>Feuil4ht!$A$12:$B$16</c:f>
              <c:multiLvlStrCache>
                <c:ptCount val="5"/>
                <c:lvl>
                  <c:pt idx="0">
                    <c:v>الفصل الأول </c:v>
                  </c:pt>
                  <c:pt idx="1">
                    <c:v>الفصل الثاني </c:v>
                  </c:pt>
                  <c:pt idx="2">
                    <c:v>الفصل الثالث </c:v>
                  </c:pt>
                  <c:pt idx="3">
                    <c:v>الفصل الرابع </c:v>
                  </c:pt>
                  <c:pt idx="4">
                    <c:v>الفصل الأول 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</c:lvl>
              </c:multiLvlStrCache>
            </c:multiLvlStrRef>
          </c:cat>
          <c:val>
            <c:numRef>
              <c:f>Feuil4ht!$D$12:$D$16</c:f>
              <c:numCache>
                <c:formatCode>0.0</c:formatCode>
                <c:ptCount val="5"/>
                <c:pt idx="0">
                  <c:v>113.7</c:v>
                </c:pt>
                <c:pt idx="1">
                  <c:v>90.8</c:v>
                </c:pt>
                <c:pt idx="2">
                  <c:v>104.1</c:v>
                </c:pt>
                <c:pt idx="3">
                  <c:v>115.7</c:v>
                </c:pt>
                <c:pt idx="4">
                  <c:v>114.7</c:v>
                </c:pt>
              </c:numCache>
            </c:numRef>
          </c:val>
        </c:ser>
        <c:ser>
          <c:idx val="2"/>
          <c:order val="2"/>
          <c:tx>
            <c:strRef>
              <c:f>Feuil4ht!$E$7</c:f>
              <c:strCache>
                <c:ptCount val="1"/>
                <c:pt idx="0">
                  <c:v>الطاقة الكهربائية </c:v>
                </c:pt>
              </c:strCache>
            </c:strRef>
          </c:tx>
          <c:cat>
            <c:multiLvlStrRef>
              <c:f>Feuil4ht!$A$12:$B$16</c:f>
              <c:multiLvlStrCache>
                <c:ptCount val="5"/>
                <c:lvl>
                  <c:pt idx="0">
                    <c:v>الفصل الأول </c:v>
                  </c:pt>
                  <c:pt idx="1">
                    <c:v>الفصل الثاني </c:v>
                  </c:pt>
                  <c:pt idx="2">
                    <c:v>الفصل الثالث </c:v>
                  </c:pt>
                  <c:pt idx="3">
                    <c:v>الفصل الرابع </c:v>
                  </c:pt>
                  <c:pt idx="4">
                    <c:v>الفصل الأول 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</c:lvl>
              </c:multiLvlStrCache>
            </c:multiLvlStrRef>
          </c:cat>
          <c:val>
            <c:numRef>
              <c:f>Feuil4ht!$E$12:$E$16</c:f>
              <c:numCache>
                <c:formatCode>General</c:formatCode>
                <c:ptCount val="5"/>
                <c:pt idx="0">
                  <c:v>120.9</c:v>
                </c:pt>
                <c:pt idx="1">
                  <c:v>112.7</c:v>
                </c:pt>
                <c:pt idx="2">
                  <c:v>136</c:v>
                </c:pt>
                <c:pt idx="3">
                  <c:v>124.1</c:v>
                </c:pt>
                <c:pt idx="4">
                  <c:v>121.4</c:v>
                </c:pt>
              </c:numCache>
            </c:numRef>
          </c:val>
        </c:ser>
        <c:marker val="1"/>
        <c:axId val="87162880"/>
        <c:axId val="87164416"/>
      </c:lineChart>
      <c:catAx>
        <c:axId val="87162880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8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87164416"/>
        <c:crosses val="autoZero"/>
        <c:auto val="1"/>
        <c:lblAlgn val="ctr"/>
        <c:lblOffset val="100"/>
        <c:tickLblSkip val="1"/>
        <c:tickMarkSkip val="1"/>
      </c:catAx>
      <c:valAx>
        <c:axId val="87164416"/>
        <c:scaling>
          <c:orientation val="minMax"/>
          <c:max val="155"/>
          <c:min val="80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8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87162880"/>
        <c:crosses val="autoZero"/>
        <c:crossBetween val="between"/>
        <c:majorUnit val="5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7.183650481189903E-2"/>
          <c:y val="0.90384556150777762"/>
          <c:w val="0.84621905074365711"/>
          <c:h val="6.1160816546758784E-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1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fr-FR"/>
        </a:p>
      </c:txPr>
    </c:legend>
    <c:plotVisOnly val="1"/>
    <c:dispBlanksAs val="gap"/>
  </c:chart>
  <c:spPr>
    <a:noFill/>
    <a:ln w="25400">
      <a:solidFill>
        <a:srgbClr val="000000"/>
      </a:solidFill>
      <a:prstDash val="solid"/>
    </a:ln>
  </c:spPr>
  <c:txPr>
    <a:bodyPr/>
    <a:lstStyle/>
    <a:p>
      <a:pPr>
        <a:defRPr sz="108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BAB432-33D7-4178-8312-42BFC2C5E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424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الرقم الاستدلالي للإنتاج الصناعي والطاقي والمعدني</vt:lpstr>
    </vt:vector>
  </TitlesOfParts>
  <Company>DS</Company>
  <LinksUpToDate>false</LinksUpToDate>
  <CharactersWithSpaces>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الرقم الاستدلالي للإنتاج الصناعي والطاقي والمعدني</dc:title>
  <dc:creator>YOUSSEF</dc:creator>
  <cp:lastModifiedBy>User</cp:lastModifiedBy>
  <cp:revision>3</cp:revision>
  <cp:lastPrinted>2021-06-08T08:39:00Z</cp:lastPrinted>
  <dcterms:created xsi:type="dcterms:W3CDTF">2021-06-11T14:51:00Z</dcterms:created>
  <dcterms:modified xsi:type="dcterms:W3CDTF">2021-06-11T14:53:00Z</dcterms:modified>
</cp:coreProperties>
</file>