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A9" w:rsidRDefault="00FE10A9" w:rsidP="00FE10A9">
      <w:pPr>
        <w:rPr>
          <w:rFonts w:hint="cs"/>
          <w:rtl/>
          <w:lang w:bidi="ar-MA"/>
        </w:rPr>
      </w:pPr>
    </w:p>
    <w:p w:rsidR="00511E69" w:rsidRDefault="00511E69" w:rsidP="00FE10A9"/>
    <w:p w:rsidR="00FE10A9" w:rsidRDefault="00FE10A9" w:rsidP="00FE10A9"/>
    <w:p w:rsidR="00FE10A9" w:rsidRDefault="00FE10A9" w:rsidP="00FE10A9"/>
    <w:p w:rsidR="00FE10A9" w:rsidRDefault="00FE10A9" w:rsidP="00FE10A9"/>
    <w:p w:rsidR="00FE10A9" w:rsidRDefault="00FE10A9" w:rsidP="00FE10A9"/>
    <w:p w:rsidR="00190301" w:rsidRDefault="00190301" w:rsidP="00FE10A9">
      <w:pPr>
        <w:pStyle w:val="Titre"/>
      </w:pPr>
    </w:p>
    <w:p w:rsidR="00FE10A9" w:rsidRDefault="00FE10A9" w:rsidP="005C5705">
      <w:pPr>
        <w:pStyle w:val="Titre"/>
      </w:pPr>
    </w:p>
    <w:p w:rsidR="00FE6A6C" w:rsidRPr="005E27C8" w:rsidRDefault="00FE6A6C" w:rsidP="00FE6A6C">
      <w:pPr>
        <w:bidi/>
        <w:jc w:val="center"/>
        <w:rPr>
          <w:rFonts w:cs="Simplified Arabic"/>
          <w:b/>
          <w:bCs/>
          <w:color w:val="984806" w:themeColor="accent6" w:themeShade="80"/>
          <w:sz w:val="44"/>
          <w:szCs w:val="44"/>
          <w:rtl/>
        </w:rPr>
      </w:pPr>
      <w:r w:rsidRPr="005E27C8">
        <w:rPr>
          <w:rFonts w:cs="Simplified Arabic" w:hint="cs"/>
          <w:b/>
          <w:bCs/>
          <w:color w:val="984806" w:themeColor="accent6" w:themeShade="80"/>
          <w:sz w:val="44"/>
          <w:szCs w:val="44"/>
          <w:rtl/>
        </w:rPr>
        <w:t xml:space="preserve">مذكرة إخبارية </w:t>
      </w:r>
    </w:p>
    <w:p w:rsidR="00FE6A6C" w:rsidRPr="005D7FA3" w:rsidRDefault="00FE6A6C" w:rsidP="00C27BB6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  <w:r w:rsidRPr="005E27C8">
        <w:rPr>
          <w:rFonts w:cs="Simplified Arabic" w:hint="cs"/>
          <w:b/>
          <w:bCs/>
          <w:color w:val="984806" w:themeColor="accent6" w:themeShade="80"/>
          <w:sz w:val="44"/>
          <w:szCs w:val="44"/>
          <w:rtl/>
        </w:rPr>
        <w:t>الحساب التابع للسياحة لسنة</w:t>
      </w:r>
      <w:r w:rsidR="00C27BB6" w:rsidRPr="005E27C8">
        <w:rPr>
          <w:rFonts w:cs="Simplified Arabic"/>
          <w:b/>
          <w:bCs/>
          <w:color w:val="984806" w:themeColor="accent6" w:themeShade="80"/>
          <w:sz w:val="44"/>
          <w:szCs w:val="44"/>
        </w:rPr>
        <w:t>9</w:t>
      </w:r>
      <w:r w:rsidRPr="005E27C8">
        <w:rPr>
          <w:rFonts w:cs="Simplified Arabic" w:hint="cs"/>
          <w:b/>
          <w:bCs/>
          <w:color w:val="984806" w:themeColor="accent6" w:themeShade="80"/>
          <w:sz w:val="44"/>
          <w:szCs w:val="44"/>
          <w:rtl/>
        </w:rPr>
        <w:t>201</w:t>
      </w:r>
    </w:p>
    <w:p w:rsidR="00FE6A6C" w:rsidRDefault="00FE6A6C" w:rsidP="00FE6A6C">
      <w:pPr>
        <w:bidi/>
        <w:jc w:val="center"/>
        <w:rPr>
          <w:rFonts w:cs="Simplified Arabic"/>
          <w:b/>
          <w:bCs/>
          <w:sz w:val="32"/>
          <w:szCs w:val="32"/>
        </w:rPr>
      </w:pPr>
    </w:p>
    <w:p w:rsidR="005C5705" w:rsidRDefault="005C5705" w:rsidP="005C5705">
      <w:pPr>
        <w:bidi/>
        <w:jc w:val="center"/>
        <w:rPr>
          <w:rFonts w:cs="Simplified Arabic"/>
          <w:b/>
          <w:bCs/>
          <w:sz w:val="32"/>
          <w:szCs w:val="32"/>
        </w:rPr>
      </w:pPr>
    </w:p>
    <w:p w:rsidR="00D4367F" w:rsidRDefault="00D4367F" w:rsidP="00BF1080">
      <w:pPr>
        <w:bidi/>
        <w:ind w:left="-91" w:firstLine="799"/>
        <w:jc w:val="both"/>
        <w:rPr>
          <w:rFonts w:asciiTheme="minorHAnsi" w:hAnsiTheme="minorHAnsi" w:cs="Simplified Arabic"/>
          <w:b/>
          <w:bCs/>
          <w:i/>
          <w:iCs/>
          <w:sz w:val="32"/>
          <w:szCs w:val="32"/>
          <w:lang w:bidi="ar-MA"/>
        </w:rPr>
      </w:pPr>
    </w:p>
    <w:p w:rsidR="00FE6A6C" w:rsidRPr="000572D2" w:rsidRDefault="00FE6A6C" w:rsidP="005A2883">
      <w:pPr>
        <w:bidi/>
        <w:spacing w:after="360"/>
        <w:ind w:left="85"/>
        <w:jc w:val="both"/>
        <w:rPr>
          <w:rFonts w:asciiTheme="minorHAnsi" w:hAnsiTheme="minorHAnsi" w:cs="Simplified Arabic"/>
          <w:b/>
          <w:bCs/>
          <w:i/>
          <w:iCs/>
          <w:sz w:val="16"/>
          <w:szCs w:val="16"/>
          <w:rtl/>
        </w:rPr>
      </w:pPr>
      <w:r w:rsidRPr="009B34F6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أظهرت نتائج الحساب التابع للسياحة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9B34F6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 xml:space="preserve">لسنة </w:t>
      </w:r>
      <w:r w:rsidRPr="009B34F6">
        <w:rPr>
          <w:rFonts w:asciiTheme="minorHAnsi" w:hAnsiTheme="minorHAnsi" w:cs="Simplified Arabic"/>
          <w:b/>
          <w:bCs/>
          <w:sz w:val="32"/>
          <w:szCs w:val="32"/>
          <w:lang w:bidi="ar-MA"/>
        </w:rPr>
        <w:t>201</w:t>
      </w:r>
      <w:r w:rsidR="00C27BB6">
        <w:rPr>
          <w:rFonts w:asciiTheme="minorHAnsi" w:hAnsiTheme="minorHAnsi" w:cs="Simplified Arabic"/>
          <w:b/>
          <w:bCs/>
          <w:sz w:val="32"/>
          <w:szCs w:val="32"/>
          <w:lang w:bidi="ar-MA"/>
        </w:rPr>
        <w:t>9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ت</w:t>
      </w:r>
      <w:r w:rsidR="00BC06CF">
        <w:rPr>
          <w:rFonts w:asciiTheme="minorHAnsi" w:hAnsiTheme="minorHAnsi" w:cs="Simplified Arabic" w:hint="cs"/>
          <w:b/>
          <w:bCs/>
          <w:sz w:val="32"/>
          <w:szCs w:val="32"/>
          <w:rtl/>
        </w:rPr>
        <w:t>راجعا في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</w:t>
      </w:r>
      <w:r w:rsidR="00BC06CF">
        <w:rPr>
          <w:rFonts w:asciiTheme="minorHAnsi" w:hAnsiTheme="minorHAnsi" w:cs="Simplified Arabic"/>
          <w:b/>
          <w:bCs/>
          <w:sz w:val="32"/>
          <w:szCs w:val="32"/>
          <w:rtl/>
        </w:rPr>
        <w:t>وتيرة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</w:t>
      </w:r>
      <w:r w:rsidR="00BC06CF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نمو </w:t>
      </w:r>
      <w:r w:rsidR="00BC06CF" w:rsidRPr="00D24E3E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الناتج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9B34F6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الداخلي الإجمالي لنشاط القطاع السياحي بنسب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ة </w:t>
      </w:r>
      <w:r w:rsidRPr="009B34F6">
        <w:rPr>
          <w:rFonts w:asciiTheme="minorHAnsi" w:hAnsiTheme="minorHAnsi" w:cs="Simplified Arabic"/>
          <w:b/>
          <w:bCs/>
          <w:sz w:val="32"/>
          <w:szCs w:val="32"/>
        </w:rPr>
        <w:t>%</w:t>
      </w:r>
      <w:r w:rsidR="00C27BB6">
        <w:rPr>
          <w:rFonts w:asciiTheme="minorHAnsi" w:hAnsiTheme="minorHAnsi" w:cs="Simplified Arabic"/>
          <w:b/>
          <w:bCs/>
          <w:sz w:val="32"/>
          <w:szCs w:val="32"/>
        </w:rPr>
        <w:t>5</w:t>
      </w:r>
      <w:r w:rsidR="005F54F6" w:rsidRPr="009B34F6">
        <w:rPr>
          <w:rFonts w:asciiTheme="minorHAnsi" w:hAnsiTheme="minorHAnsi" w:cs="Simplified Arabic"/>
          <w:b/>
          <w:bCs/>
          <w:sz w:val="32"/>
          <w:szCs w:val="32"/>
        </w:rPr>
        <w:t>,</w:t>
      </w:r>
      <w:r w:rsidR="00C27BB6">
        <w:rPr>
          <w:rFonts w:asciiTheme="minorHAnsi" w:hAnsiTheme="minorHAnsi" w:cs="Simplified Arabic"/>
          <w:b/>
          <w:bCs/>
          <w:sz w:val="32"/>
          <w:szCs w:val="32"/>
        </w:rPr>
        <w:t>9</w:t>
      </w:r>
      <w:r w:rsidR="005C5479" w:rsidRPr="009B34F6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عو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ض </w:t>
      </w:r>
      <w:r w:rsidR="00C27BB6" w:rsidRPr="009619DB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>6</w:t>
      </w:r>
      <w:r w:rsidR="00C27BB6" w:rsidRPr="009619DB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,</w:t>
      </w:r>
      <w:r w:rsidR="00C27BB6" w:rsidRPr="009619DB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>2</w:t>
      </w:r>
      <w:r w:rsidR="005C5479" w:rsidRPr="009B34F6">
        <w:rPr>
          <w:rFonts w:asciiTheme="minorHAnsi" w:hAnsiTheme="minorHAnsi" w:cs="Simplified Arabic"/>
          <w:b/>
          <w:bCs/>
          <w:sz w:val="32"/>
          <w:szCs w:val="32"/>
        </w:rPr>
        <w:t>%</w:t>
      </w:r>
      <w:r w:rsidR="005C5479" w:rsidRPr="009B34F6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المسجلة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</w:t>
      </w:r>
      <w:r w:rsidRPr="009B34F6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 xml:space="preserve">سنة </w:t>
      </w:r>
      <w:r w:rsidRPr="009B34F6">
        <w:rPr>
          <w:rFonts w:asciiTheme="minorHAnsi" w:hAnsiTheme="minorHAnsi" w:cs="Simplified Arabic"/>
          <w:b/>
          <w:bCs/>
          <w:sz w:val="32"/>
          <w:szCs w:val="32"/>
          <w:lang w:bidi="ar-MA"/>
        </w:rPr>
        <w:t>201</w:t>
      </w:r>
      <w:r w:rsidR="00C27BB6">
        <w:rPr>
          <w:rFonts w:asciiTheme="minorHAnsi" w:hAnsiTheme="minorHAnsi" w:cs="Simplified Arabic"/>
          <w:b/>
          <w:bCs/>
          <w:sz w:val="32"/>
          <w:szCs w:val="32"/>
          <w:lang w:bidi="ar-MA"/>
        </w:rPr>
        <w:t>8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 و</w:t>
      </w:r>
      <w:r w:rsidR="00F33603" w:rsidRPr="00F33603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ارتفاع</w:t>
      </w:r>
      <w:r w:rsidR="00CC6078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ا </w:t>
      </w:r>
      <w:r w:rsidR="00CC6078">
        <w:rPr>
          <w:rFonts w:asciiTheme="minorHAnsi" w:hAnsiTheme="minorHAnsi" w:cs="Simplified Arabic" w:hint="cs"/>
          <w:b/>
          <w:bCs/>
          <w:sz w:val="32"/>
          <w:szCs w:val="32"/>
          <w:rtl/>
        </w:rPr>
        <w:t>في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</w:t>
      </w:r>
      <w:r w:rsidR="00BC06CF" w:rsidRPr="009619DB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الاستهلاك الداخلي للسياحة</w:t>
      </w:r>
      <w:r w:rsidR="00BC06CF" w:rsidRPr="009619DB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 بنسب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ة </w:t>
      </w:r>
      <w:r w:rsidR="00BC06CF" w:rsidRPr="00BC06CF">
        <w:rPr>
          <w:rFonts w:asciiTheme="minorHAnsi" w:hAnsiTheme="minorHAnsi" w:cs="Simplified Arabic"/>
          <w:b/>
          <w:bCs/>
          <w:sz w:val="32"/>
          <w:szCs w:val="32"/>
        </w:rPr>
        <w:t>%</w:t>
      </w:r>
      <w:r w:rsidR="00BC06CF" w:rsidRPr="00BC06CF">
        <w:rPr>
          <w:rFonts w:asciiTheme="minorHAnsi" w:hAnsiTheme="minorHAnsi" w:cs="Simplified Arabic"/>
          <w:b/>
          <w:bCs/>
          <w:sz w:val="32"/>
          <w:szCs w:val="32"/>
          <w:lang w:bidi="ar-MA"/>
        </w:rPr>
        <w:t>5,7</w:t>
      </w:r>
      <w:r w:rsidR="005A2883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BC06CF" w:rsidRPr="009619DB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>عوض 5</w:t>
      </w:r>
      <w:r w:rsidR="00BC06CF" w:rsidRPr="009619DB">
        <w:rPr>
          <w:rFonts w:asciiTheme="minorHAnsi" w:hAnsiTheme="minorHAnsi" w:cs="Simplified Arabic"/>
          <w:b/>
          <w:bCs/>
          <w:sz w:val="32"/>
          <w:szCs w:val="32"/>
          <w:rtl/>
          <w:lang w:bidi="ar-MA"/>
        </w:rPr>
        <w:t>,</w:t>
      </w:r>
      <w:r w:rsidR="00BC06CF" w:rsidRPr="009619DB">
        <w:rPr>
          <w:rFonts w:asciiTheme="minorHAnsi" w:hAnsiTheme="minorHAnsi" w:cs="Simplified Arabic" w:hint="cs"/>
          <w:b/>
          <w:bCs/>
          <w:sz w:val="32"/>
          <w:szCs w:val="32"/>
          <w:rtl/>
          <w:lang w:bidi="ar-MA"/>
        </w:rPr>
        <w:t>4</w:t>
      </w:r>
      <w:r w:rsidR="00BC06CF" w:rsidRPr="009619DB">
        <w:rPr>
          <w:rFonts w:asciiTheme="minorHAnsi" w:hAnsiTheme="minorHAnsi" w:cs="Simplified Arabic"/>
          <w:b/>
          <w:bCs/>
          <w:sz w:val="32"/>
          <w:szCs w:val="32"/>
          <w:lang w:bidi="ar-MA"/>
        </w:rPr>
        <w:t>%</w:t>
      </w:r>
      <w:r w:rsidR="001F420D">
        <w:rPr>
          <w:rFonts w:asciiTheme="minorHAnsi" w:hAnsiTheme="minorHAnsi" w:cs="Simplified Arabic" w:hint="cs"/>
          <w:b/>
          <w:bCs/>
          <w:sz w:val="32"/>
          <w:szCs w:val="32"/>
          <w:rtl/>
        </w:rPr>
        <w:t>.</w:t>
      </w:r>
    </w:p>
    <w:p w:rsidR="00D371CF" w:rsidRPr="005E27C8" w:rsidRDefault="00407F5A" w:rsidP="00C0088E">
      <w:pPr>
        <w:bidi/>
        <w:spacing w:before="120" w:after="360"/>
        <w:ind w:left="-1"/>
        <w:jc w:val="both"/>
        <w:rPr>
          <w:rFonts w:asciiTheme="minorHAnsi" w:hAnsiTheme="minorHAnsi" w:cs="Simplified Arabic"/>
          <w:sz w:val="32"/>
          <w:szCs w:val="32"/>
        </w:rPr>
      </w:pPr>
      <w:r w:rsidRPr="005E27C8">
        <w:rPr>
          <w:rFonts w:asciiTheme="minorHAnsi" w:hAnsiTheme="minorHAnsi" w:cs="Simplified Arabic" w:hint="cs"/>
          <w:sz w:val="32"/>
          <w:szCs w:val="32"/>
          <w:rtl/>
        </w:rPr>
        <w:t>وهكذا</w:t>
      </w:r>
      <w:r w:rsidR="00D371CF" w:rsidRPr="005E27C8">
        <w:rPr>
          <w:rFonts w:asciiTheme="minorHAnsi" w:hAnsiTheme="minorHAnsi" w:cs="Simplified Arabic"/>
          <w:sz w:val="32"/>
          <w:szCs w:val="32"/>
          <w:rtl/>
        </w:rPr>
        <w:t xml:space="preserve">، 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>بلغت قيمة الاستهلاك الداخلي للسياحـة</w:t>
      </w:r>
      <w:r w:rsidR="00FE6A6C" w:rsidRPr="005E27C8">
        <w:rPr>
          <w:rStyle w:val="Appelnotedebasdep"/>
          <w:rFonts w:asciiTheme="minorHAnsi" w:hAnsiTheme="minorHAnsi" w:cs="Simplified Arabic"/>
          <w:position w:val="10"/>
          <w:sz w:val="16"/>
          <w:szCs w:val="20"/>
          <w:rtl/>
        </w:rPr>
        <w:footnoteReference w:id="2"/>
      </w:r>
      <w:r w:rsidR="00C27BB6" w:rsidRPr="005E27C8">
        <w:rPr>
          <w:rFonts w:asciiTheme="minorHAnsi" w:hAnsiTheme="minorHAnsi" w:cs="Simplified Arabic"/>
          <w:sz w:val="32"/>
          <w:szCs w:val="32"/>
        </w:rPr>
        <w:t>138</w:t>
      </w:r>
      <w:r w:rsidR="005F54F6" w:rsidRPr="005E27C8">
        <w:rPr>
          <w:rFonts w:asciiTheme="minorHAnsi" w:hAnsiTheme="minorHAnsi" w:cs="Simplified Arabic"/>
          <w:sz w:val="32"/>
          <w:szCs w:val="32"/>
        </w:rPr>
        <w:t>,</w:t>
      </w:r>
      <w:r w:rsidR="00C27BB6" w:rsidRPr="005E27C8">
        <w:rPr>
          <w:rFonts w:asciiTheme="minorHAnsi" w:hAnsiTheme="minorHAnsi" w:cs="Simplified Arabic"/>
          <w:sz w:val="32"/>
          <w:szCs w:val="32"/>
        </w:rPr>
        <w:t>3</w:t>
      </w:r>
      <w:r w:rsidR="00C0088E">
        <w:rPr>
          <w:rFonts w:asciiTheme="minorHAnsi" w:hAnsiTheme="minorHAnsi" w:cs="Simplified Arabic"/>
          <w:sz w:val="32"/>
          <w:szCs w:val="32"/>
        </w:rPr>
        <w:t xml:space="preserve"> 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 xml:space="preserve"> مليار درهم سن</w:t>
      </w:r>
      <w:r w:rsidR="00C0088E">
        <w:rPr>
          <w:rFonts w:asciiTheme="minorHAnsi" w:hAnsiTheme="minorHAnsi" w:cs="Simplified Arabic" w:hint="cs"/>
          <w:sz w:val="32"/>
          <w:szCs w:val="32"/>
          <w:rtl/>
          <w:lang w:bidi="ar-MA"/>
        </w:rPr>
        <w:t>ة</w:t>
      </w:r>
      <w:r w:rsidR="00C0088E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FE6A6C" w:rsidRPr="005E27C8">
        <w:rPr>
          <w:rFonts w:asciiTheme="minorHAnsi" w:hAnsiTheme="minorHAnsi" w:cs="Simplified Arabic"/>
          <w:sz w:val="32"/>
          <w:szCs w:val="32"/>
        </w:rPr>
        <w:t>201</w:t>
      </w:r>
      <w:r w:rsidR="00C27BB6" w:rsidRPr="005E27C8">
        <w:rPr>
          <w:rFonts w:asciiTheme="minorHAnsi" w:hAnsiTheme="minorHAnsi" w:cs="Simplified Arabic"/>
          <w:sz w:val="32"/>
          <w:szCs w:val="32"/>
        </w:rPr>
        <w:t>9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 xml:space="preserve"> عوض </w:t>
      </w:r>
      <w:r w:rsidR="00C27BB6" w:rsidRPr="005E27C8">
        <w:rPr>
          <w:rFonts w:asciiTheme="minorHAnsi" w:hAnsiTheme="minorHAnsi" w:cs="Simplified Arabic"/>
          <w:sz w:val="32"/>
          <w:szCs w:val="32"/>
        </w:rPr>
        <w:t>130,8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 xml:space="preserve"> مليار سنة </w:t>
      </w:r>
      <w:r w:rsidR="00FE6A6C" w:rsidRPr="005E27C8">
        <w:rPr>
          <w:rFonts w:asciiTheme="minorHAnsi" w:hAnsiTheme="minorHAnsi" w:cs="Simplified Arabic"/>
          <w:sz w:val="32"/>
          <w:szCs w:val="32"/>
        </w:rPr>
        <w:t>201</w:t>
      </w:r>
      <w:r w:rsidR="00C27BB6" w:rsidRPr="005E27C8">
        <w:rPr>
          <w:rFonts w:asciiTheme="minorHAnsi" w:hAnsiTheme="minorHAnsi" w:cs="Simplified Arabic"/>
          <w:sz w:val="32"/>
          <w:szCs w:val="32"/>
        </w:rPr>
        <w:t>8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 xml:space="preserve">، محققة بذلك </w:t>
      </w:r>
      <w:r w:rsidR="00FE6A6C" w:rsidRPr="005E27C8">
        <w:rPr>
          <w:rFonts w:asciiTheme="minorHAnsi" w:hAnsiTheme="minorHAnsi" w:cs="Simplified Arabic"/>
          <w:sz w:val="32"/>
          <w:szCs w:val="32"/>
          <w:rtl/>
          <w:lang w:bidi="ar-MA"/>
        </w:rPr>
        <w:t>ارتفاعا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 xml:space="preserve"> قدر</w:t>
      </w:r>
      <w:r w:rsidR="00C0088E">
        <w:rPr>
          <w:rFonts w:asciiTheme="minorHAnsi" w:hAnsiTheme="minorHAnsi" w:cs="Simplified Arabic" w:hint="cs"/>
          <w:sz w:val="32"/>
          <w:szCs w:val="32"/>
          <w:rtl/>
        </w:rPr>
        <w:t xml:space="preserve">ه </w:t>
      </w:r>
      <w:r w:rsidR="00FE6A6C" w:rsidRPr="005E27C8">
        <w:rPr>
          <w:rFonts w:asciiTheme="minorHAnsi" w:hAnsiTheme="minorHAnsi" w:cs="Simplified Arabic"/>
          <w:sz w:val="32"/>
          <w:szCs w:val="32"/>
        </w:rPr>
        <w:t>%</w:t>
      </w:r>
      <w:r w:rsidR="00C27BB6" w:rsidRPr="005E27C8">
        <w:rPr>
          <w:rFonts w:asciiTheme="minorHAnsi" w:hAnsiTheme="minorHAnsi" w:cs="Simplified Arabic"/>
          <w:sz w:val="32"/>
          <w:szCs w:val="32"/>
          <w:lang w:bidi="ar-MA"/>
        </w:rPr>
        <w:t>5,7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>. وذلك نتيجة </w:t>
      </w:r>
      <w:r w:rsidR="00F33603" w:rsidRPr="005E27C8">
        <w:rPr>
          <w:rFonts w:asciiTheme="minorHAnsi" w:hAnsiTheme="minorHAnsi" w:cs="Simplified Arabic" w:hint="cs"/>
          <w:sz w:val="32"/>
          <w:szCs w:val="32"/>
          <w:rtl/>
        </w:rPr>
        <w:t>ل</w:t>
      </w:r>
      <w:r w:rsidR="00F33603" w:rsidRPr="005E27C8">
        <w:rPr>
          <w:rFonts w:asciiTheme="minorHAnsi" w:hAnsiTheme="minorHAnsi" w:cs="Simplified Arabic"/>
          <w:sz w:val="32"/>
          <w:szCs w:val="32"/>
          <w:rtl/>
          <w:lang w:bidi="ar-MA"/>
        </w:rPr>
        <w:t>ارتفاع</w:t>
      </w:r>
      <w:r w:rsidR="00C0088E">
        <w:rPr>
          <w:rFonts w:asciiTheme="minorHAnsi" w:hAnsiTheme="minorHAnsi" w:cs="Simplified Arabic" w:hint="cs"/>
          <w:sz w:val="32"/>
          <w:szCs w:val="32"/>
          <w:rtl/>
          <w:lang w:bidi="ar-MA"/>
        </w:rPr>
        <w:t xml:space="preserve"> </w:t>
      </w:r>
      <w:r w:rsidR="00FE6A6C" w:rsidRPr="005E27C8">
        <w:rPr>
          <w:rFonts w:asciiTheme="minorHAnsi" w:hAnsiTheme="minorHAnsi" w:cs="Simplified Arabic"/>
          <w:sz w:val="32"/>
          <w:szCs w:val="32"/>
          <w:rtl/>
          <w:lang w:bidi="ar-MA"/>
        </w:rPr>
        <w:t>ا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>لاستهلاك</w:t>
      </w:r>
      <w:r w:rsidR="00C0088E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9B34F6" w:rsidRPr="005E27C8">
        <w:rPr>
          <w:rFonts w:asciiTheme="minorHAnsi" w:hAnsiTheme="minorHAnsi" w:cs="Simplified Arabic"/>
          <w:sz w:val="32"/>
          <w:szCs w:val="32"/>
          <w:rtl/>
        </w:rPr>
        <w:t>الداخلي</w:t>
      </w:r>
      <w:r w:rsidR="00D371CF" w:rsidRPr="005E27C8">
        <w:rPr>
          <w:rFonts w:asciiTheme="minorHAnsi" w:hAnsiTheme="minorHAnsi" w:cs="Simplified Arabic"/>
          <w:sz w:val="32"/>
          <w:szCs w:val="32"/>
        </w:rPr>
        <w:t>:</w:t>
      </w:r>
    </w:p>
    <w:p w:rsidR="00D371CF" w:rsidRDefault="00FE6A6C" w:rsidP="00DD0044">
      <w:pPr>
        <w:pStyle w:val="Paragraphedeliste"/>
        <w:numPr>
          <w:ilvl w:val="0"/>
          <w:numId w:val="7"/>
        </w:numPr>
        <w:bidi/>
        <w:spacing w:before="120" w:after="480"/>
        <w:ind w:left="714" w:hanging="357"/>
        <w:jc w:val="both"/>
        <w:rPr>
          <w:rFonts w:asciiTheme="minorHAnsi" w:hAnsiTheme="minorHAnsi" w:cs="Simplified Arabic"/>
          <w:sz w:val="32"/>
          <w:szCs w:val="32"/>
        </w:rPr>
      </w:pPr>
      <w:r w:rsidRPr="005E27C8">
        <w:rPr>
          <w:rFonts w:asciiTheme="minorHAnsi" w:hAnsiTheme="minorHAnsi" w:cs="Simplified Arabic"/>
          <w:b/>
          <w:bCs/>
          <w:sz w:val="32"/>
          <w:szCs w:val="32"/>
          <w:rtl/>
        </w:rPr>
        <w:t>للسياحة المستقبلة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بنسب</w:t>
      </w:r>
      <w:r w:rsidR="00DD0044">
        <w:rPr>
          <w:rFonts w:asciiTheme="minorHAnsi" w:hAnsiTheme="minorHAnsi" w:cs="Simplified Arabic" w:hint="cs"/>
          <w:sz w:val="32"/>
          <w:szCs w:val="32"/>
          <w:rtl/>
        </w:rPr>
        <w:t xml:space="preserve">ة </w:t>
      </w:r>
      <w:r w:rsidRPr="005E27C8">
        <w:rPr>
          <w:rFonts w:asciiTheme="minorHAnsi" w:hAnsiTheme="minorHAnsi" w:cs="Simplified Arabic"/>
          <w:sz w:val="32"/>
          <w:szCs w:val="32"/>
        </w:rPr>
        <w:t>%</w:t>
      </w:r>
      <w:r w:rsidR="00C27BB6" w:rsidRPr="005E27C8">
        <w:rPr>
          <w:rFonts w:asciiTheme="minorHAnsi" w:hAnsiTheme="minorHAnsi" w:cs="Simplified Arabic"/>
          <w:sz w:val="32"/>
          <w:szCs w:val="32"/>
        </w:rPr>
        <w:t>4</w:t>
      </w:r>
      <w:r w:rsidRPr="005E27C8">
        <w:rPr>
          <w:rFonts w:asciiTheme="minorHAnsi" w:hAnsiTheme="minorHAnsi" w:cs="Simplified Arabic"/>
          <w:sz w:val="32"/>
          <w:szCs w:val="32"/>
        </w:rPr>
        <w:t>,</w:t>
      </w:r>
      <w:r w:rsidR="005F54F6" w:rsidRPr="005E27C8">
        <w:rPr>
          <w:rFonts w:asciiTheme="minorHAnsi" w:hAnsiTheme="minorHAnsi" w:cs="Simplified Arabic"/>
          <w:sz w:val="32"/>
          <w:szCs w:val="32"/>
        </w:rPr>
        <w:t>8</w:t>
      </w:r>
      <w:r w:rsidR="00DD0044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F33603" w:rsidRPr="005E27C8">
        <w:rPr>
          <w:rFonts w:asciiTheme="minorHAnsi" w:hAnsiTheme="minorHAnsi" w:cs="Simplified Arabic" w:hint="cs"/>
          <w:sz w:val="32"/>
          <w:szCs w:val="32"/>
          <w:rtl/>
          <w:lang w:bidi="ar-MA"/>
        </w:rPr>
        <w:t>عوض</w:t>
      </w:r>
      <w:r w:rsidR="00F33603" w:rsidRPr="005E27C8">
        <w:rPr>
          <w:rFonts w:asciiTheme="minorHAnsi" w:hAnsiTheme="minorHAnsi" w:cs="Simplified Arabic"/>
          <w:sz w:val="32"/>
          <w:szCs w:val="32"/>
          <w:lang w:bidi="ar-MA"/>
        </w:rPr>
        <w:t xml:space="preserve"> %5,9 </w:t>
      </w:r>
      <w:r w:rsidR="00407F5A" w:rsidRPr="005E27C8">
        <w:rPr>
          <w:rFonts w:asciiTheme="minorHAnsi" w:hAnsiTheme="minorHAnsi" w:cs="Simplified Arabic" w:hint="cs"/>
          <w:sz w:val="32"/>
          <w:szCs w:val="32"/>
          <w:rtl/>
          <w:lang w:bidi="ar-MA"/>
        </w:rPr>
        <w:t>سنة 2018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منتقلا من </w:t>
      </w:r>
      <w:r w:rsidR="00C27BB6" w:rsidRPr="005E27C8">
        <w:rPr>
          <w:rFonts w:asciiTheme="minorHAnsi" w:hAnsiTheme="minorHAnsi" w:cs="Simplified Arabic"/>
          <w:sz w:val="32"/>
          <w:szCs w:val="32"/>
        </w:rPr>
        <w:t>89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مليار </w:t>
      </w:r>
      <w:r w:rsidR="00407F5A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درهم 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سنة </w:t>
      </w:r>
      <w:r w:rsidRPr="005E27C8">
        <w:rPr>
          <w:rFonts w:asciiTheme="minorHAnsi" w:hAnsiTheme="minorHAnsi" w:cs="Simplified Arabic"/>
          <w:sz w:val="32"/>
          <w:szCs w:val="32"/>
        </w:rPr>
        <w:t>201</w:t>
      </w:r>
      <w:r w:rsidR="00C27BB6" w:rsidRPr="005E27C8">
        <w:rPr>
          <w:rFonts w:asciiTheme="minorHAnsi" w:hAnsiTheme="minorHAnsi" w:cs="Simplified Arabic"/>
          <w:sz w:val="32"/>
          <w:szCs w:val="32"/>
        </w:rPr>
        <w:t>8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إلى </w:t>
      </w:r>
      <w:r w:rsidR="004E569E" w:rsidRPr="005E27C8">
        <w:rPr>
          <w:rFonts w:asciiTheme="minorHAnsi" w:hAnsiTheme="minorHAnsi" w:cs="Simplified Arabic"/>
          <w:sz w:val="32"/>
          <w:szCs w:val="32"/>
        </w:rPr>
        <w:t>93,2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مليار سنة </w:t>
      </w:r>
      <w:r w:rsidR="00C27BB6" w:rsidRPr="005E27C8">
        <w:rPr>
          <w:rFonts w:asciiTheme="minorHAnsi" w:hAnsiTheme="minorHAnsi" w:cs="Simplified Arabic"/>
          <w:sz w:val="32"/>
          <w:szCs w:val="32"/>
        </w:rPr>
        <w:t>2019</w:t>
      </w:r>
      <w:r w:rsidR="00304160" w:rsidRPr="005E27C8">
        <w:rPr>
          <w:rFonts w:asciiTheme="minorHAnsi" w:hAnsiTheme="minorHAnsi" w:cs="Simplified Arabic"/>
          <w:sz w:val="32"/>
          <w:szCs w:val="32"/>
          <w:rtl/>
        </w:rPr>
        <w:t>،</w:t>
      </w:r>
    </w:p>
    <w:p w:rsidR="00FE6A6C" w:rsidRPr="005E27C8" w:rsidRDefault="00FE6A6C" w:rsidP="005E27C8">
      <w:pPr>
        <w:pStyle w:val="Paragraphedeliste"/>
        <w:numPr>
          <w:ilvl w:val="0"/>
          <w:numId w:val="7"/>
        </w:numPr>
        <w:bidi/>
        <w:spacing w:before="360" w:after="360"/>
        <w:ind w:left="714" w:hanging="357"/>
        <w:jc w:val="both"/>
        <w:rPr>
          <w:rFonts w:asciiTheme="minorHAnsi" w:hAnsiTheme="minorHAnsi" w:cs="Simplified Arabic"/>
          <w:sz w:val="32"/>
          <w:szCs w:val="32"/>
        </w:rPr>
      </w:pPr>
      <w:r w:rsidRPr="005E27C8">
        <w:rPr>
          <w:rFonts w:asciiTheme="minorHAnsi" w:hAnsiTheme="minorHAnsi" w:cs="Simplified Arabic"/>
          <w:b/>
          <w:bCs/>
          <w:sz w:val="32"/>
          <w:szCs w:val="32"/>
          <w:rtl/>
        </w:rPr>
        <w:t>ل</w:t>
      </w:r>
      <w:r w:rsidR="009B34F6" w:rsidRPr="005E27C8">
        <w:rPr>
          <w:rFonts w:asciiTheme="minorHAnsi" w:hAnsiTheme="minorHAnsi" w:cs="Simplified Arabic" w:hint="cs"/>
          <w:b/>
          <w:bCs/>
          <w:sz w:val="32"/>
          <w:szCs w:val="32"/>
          <w:rtl/>
        </w:rPr>
        <w:t>ل</w:t>
      </w:r>
      <w:r w:rsidRPr="005E27C8">
        <w:rPr>
          <w:rFonts w:asciiTheme="minorHAnsi" w:hAnsiTheme="minorHAnsi" w:cs="Simplified Arabic"/>
          <w:b/>
          <w:bCs/>
          <w:sz w:val="32"/>
          <w:szCs w:val="32"/>
          <w:rtl/>
        </w:rPr>
        <w:t>سياحـة الداخليـة والمصدرة</w:t>
      </w:r>
      <w:r w:rsidRPr="005E27C8">
        <w:rPr>
          <w:rStyle w:val="Appelnotedebasdep"/>
          <w:rFonts w:asciiTheme="minorHAnsi" w:hAnsiTheme="minorHAnsi" w:cs="Simplified Arabic"/>
          <w:position w:val="8"/>
          <w:sz w:val="16"/>
          <w:szCs w:val="20"/>
          <w:rtl/>
        </w:rPr>
        <w:footnoteReference w:id="3"/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بنسبة </w:t>
      </w:r>
      <w:r w:rsidR="00301FCB" w:rsidRPr="005E27C8">
        <w:rPr>
          <w:rFonts w:asciiTheme="minorHAnsi" w:hAnsiTheme="minorHAnsi" w:cs="Simplified Arabic"/>
          <w:sz w:val="32"/>
          <w:szCs w:val="32"/>
        </w:rPr>
        <w:t>%</w:t>
      </w:r>
      <w:r w:rsidR="00C27BB6" w:rsidRPr="005E27C8">
        <w:rPr>
          <w:rFonts w:asciiTheme="minorHAnsi" w:hAnsiTheme="minorHAnsi" w:cs="Simplified Arabic"/>
          <w:sz w:val="32"/>
          <w:szCs w:val="32"/>
        </w:rPr>
        <w:t>7,6</w:t>
      </w:r>
      <w:r w:rsidR="00F33603" w:rsidRPr="005E27C8">
        <w:rPr>
          <w:rFonts w:asciiTheme="minorHAnsi" w:hAnsiTheme="minorHAnsi" w:cs="Simplified Arabic" w:hint="cs"/>
          <w:sz w:val="32"/>
          <w:szCs w:val="32"/>
          <w:rtl/>
          <w:lang w:bidi="ar-MA"/>
        </w:rPr>
        <w:t xml:space="preserve"> عوض</w:t>
      </w:r>
      <w:r w:rsidR="00DD0044">
        <w:rPr>
          <w:rFonts w:asciiTheme="minorHAnsi" w:hAnsiTheme="minorHAnsi" w:cs="Simplified Arabic" w:hint="cs"/>
          <w:sz w:val="32"/>
          <w:szCs w:val="32"/>
          <w:rtl/>
          <w:lang w:bidi="ar-MA"/>
        </w:rPr>
        <w:t xml:space="preserve"> </w:t>
      </w:r>
      <w:r w:rsidR="0011480C" w:rsidRPr="005E27C8">
        <w:rPr>
          <w:rFonts w:asciiTheme="minorHAnsi" w:hAnsiTheme="minorHAnsi" w:cs="Simplified Arabic"/>
          <w:sz w:val="32"/>
          <w:szCs w:val="32"/>
          <w:rtl/>
        </w:rPr>
        <w:t>4,4%</w:t>
      </w:r>
      <w:r w:rsidR="00DD0044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C27BB6" w:rsidRPr="005E27C8">
        <w:rPr>
          <w:rFonts w:asciiTheme="minorHAnsi" w:hAnsiTheme="minorHAnsi" w:cs="Simplified Arabic"/>
          <w:sz w:val="32"/>
          <w:szCs w:val="32"/>
          <w:rtl/>
        </w:rPr>
        <w:t xml:space="preserve">منتقلا من </w:t>
      </w:r>
      <w:r w:rsidR="00C27BB6" w:rsidRPr="005E27C8">
        <w:rPr>
          <w:rFonts w:asciiTheme="minorHAnsi" w:hAnsiTheme="minorHAnsi" w:cs="Simplified Arabic"/>
          <w:sz w:val="32"/>
          <w:szCs w:val="32"/>
        </w:rPr>
        <w:t>4</w:t>
      </w:r>
      <w:r w:rsidR="00062B74" w:rsidRPr="005E27C8">
        <w:rPr>
          <w:rFonts w:asciiTheme="minorHAnsi" w:hAnsiTheme="minorHAnsi" w:cs="Simplified Arabic"/>
          <w:sz w:val="32"/>
          <w:szCs w:val="32"/>
        </w:rPr>
        <w:t>1,8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مليار</w:t>
      </w:r>
      <w:r w:rsidR="00407F5A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 درهم</w:t>
      </w:r>
      <w:r w:rsidR="00DD0044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سنة </w:t>
      </w:r>
      <w:r w:rsidRPr="005E27C8">
        <w:rPr>
          <w:rFonts w:asciiTheme="minorHAnsi" w:hAnsiTheme="minorHAnsi" w:cs="Simplified Arabic"/>
          <w:sz w:val="32"/>
          <w:szCs w:val="32"/>
        </w:rPr>
        <w:t>201</w:t>
      </w:r>
      <w:r w:rsidR="00C27BB6" w:rsidRPr="005E27C8">
        <w:rPr>
          <w:rFonts w:asciiTheme="minorHAnsi" w:hAnsiTheme="minorHAnsi" w:cs="Simplified Arabic"/>
          <w:sz w:val="32"/>
          <w:szCs w:val="32"/>
        </w:rPr>
        <w:t>8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إلى </w:t>
      </w:r>
      <w:r w:rsidR="00C27BB6" w:rsidRPr="005E27C8">
        <w:rPr>
          <w:rFonts w:asciiTheme="minorHAnsi" w:hAnsiTheme="minorHAnsi" w:cs="Simplified Arabic"/>
          <w:sz w:val="32"/>
          <w:szCs w:val="32"/>
        </w:rPr>
        <w:t>45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مليار سنة </w:t>
      </w:r>
      <w:r w:rsidRPr="005E27C8">
        <w:rPr>
          <w:rFonts w:asciiTheme="minorHAnsi" w:hAnsiTheme="minorHAnsi" w:cs="Simplified Arabic"/>
          <w:sz w:val="32"/>
          <w:szCs w:val="32"/>
        </w:rPr>
        <w:t>201</w:t>
      </w:r>
      <w:r w:rsidR="00C27BB6" w:rsidRPr="005E27C8">
        <w:rPr>
          <w:rFonts w:asciiTheme="minorHAnsi" w:hAnsiTheme="minorHAnsi" w:cs="Simplified Arabic"/>
          <w:sz w:val="32"/>
          <w:szCs w:val="32"/>
        </w:rPr>
        <w:t>9</w:t>
      </w:r>
      <w:r w:rsidRPr="005E27C8">
        <w:rPr>
          <w:rFonts w:asciiTheme="minorHAnsi" w:hAnsiTheme="minorHAnsi" w:cs="Simplified Arabic"/>
          <w:sz w:val="32"/>
          <w:szCs w:val="32"/>
          <w:rtl/>
        </w:rPr>
        <w:t>.</w:t>
      </w:r>
    </w:p>
    <w:p w:rsidR="00BC06CF" w:rsidRPr="00BC06CF" w:rsidRDefault="00BC06CF" w:rsidP="005E27C8">
      <w:pPr>
        <w:bidi/>
        <w:spacing w:before="360" w:after="360"/>
        <w:ind w:left="357"/>
        <w:jc w:val="both"/>
        <w:rPr>
          <w:rFonts w:asciiTheme="minorHAnsi" w:hAnsiTheme="minorHAnsi" w:cs="Simplified Arabic"/>
          <w:sz w:val="32"/>
          <w:szCs w:val="32"/>
          <w:rtl/>
          <w:lang w:bidi="ar-MA"/>
        </w:rPr>
      </w:pPr>
      <w:r w:rsidRPr="005E27C8">
        <w:rPr>
          <w:rFonts w:asciiTheme="minorHAnsi" w:hAnsiTheme="minorHAnsi" w:cs="Simplified Arabic" w:hint="cs"/>
          <w:sz w:val="32"/>
          <w:szCs w:val="32"/>
          <w:rtl/>
          <w:lang w:bidi="ar-MA"/>
        </w:rPr>
        <w:t>وفي هذا الإطار:</w:t>
      </w:r>
    </w:p>
    <w:p w:rsidR="00BC06CF" w:rsidRPr="00D371CF" w:rsidRDefault="00BC06CF" w:rsidP="00BC06CF">
      <w:pPr>
        <w:pStyle w:val="Paragraphedeliste"/>
        <w:bidi/>
        <w:spacing w:before="120" w:after="360"/>
        <w:jc w:val="both"/>
        <w:rPr>
          <w:rFonts w:asciiTheme="minorHAnsi" w:hAnsiTheme="minorHAnsi" w:cs="Simplified Arabic"/>
          <w:sz w:val="32"/>
          <w:szCs w:val="32"/>
          <w:rtl/>
        </w:rPr>
      </w:pPr>
    </w:p>
    <w:p w:rsidR="00FE6A6C" w:rsidRPr="005E27C8" w:rsidRDefault="00CC6078" w:rsidP="004E25A9">
      <w:pPr>
        <w:pStyle w:val="Paragraphedeliste"/>
        <w:numPr>
          <w:ilvl w:val="0"/>
          <w:numId w:val="8"/>
        </w:numPr>
        <w:bidi/>
        <w:spacing w:before="120" w:after="360"/>
        <w:jc w:val="both"/>
        <w:rPr>
          <w:rFonts w:asciiTheme="minorHAnsi" w:hAnsiTheme="minorHAnsi" w:cs="Simplified Arabic"/>
          <w:sz w:val="32"/>
          <w:szCs w:val="32"/>
          <w:rtl/>
        </w:rPr>
      </w:pPr>
      <w:r w:rsidRPr="005E27C8">
        <w:rPr>
          <w:rFonts w:asciiTheme="minorHAnsi" w:hAnsiTheme="minorHAnsi" w:cs="Simplified Arabic" w:hint="cs"/>
          <w:sz w:val="32"/>
          <w:szCs w:val="32"/>
          <w:rtl/>
          <w:lang w:bidi="ar-MA"/>
        </w:rPr>
        <w:lastRenderedPageBreak/>
        <w:t>انخفضت</w:t>
      </w:r>
      <w:r w:rsidR="004E25A9">
        <w:rPr>
          <w:rFonts w:asciiTheme="minorHAnsi" w:hAnsiTheme="minorHAnsi" w:cs="Simplified Arabic" w:hint="cs"/>
          <w:sz w:val="32"/>
          <w:szCs w:val="32"/>
          <w:rtl/>
          <w:lang w:bidi="ar-MA"/>
        </w:rPr>
        <w:t xml:space="preserve"> </w:t>
      </w:r>
      <w:r w:rsidR="00FE6A6C" w:rsidRPr="005E27C8">
        <w:rPr>
          <w:rFonts w:asciiTheme="minorHAnsi" w:hAnsiTheme="minorHAnsi" w:cs="Simplified Arabic"/>
          <w:sz w:val="32"/>
          <w:szCs w:val="32"/>
          <w:rtl/>
          <w:lang w:bidi="ar-MA"/>
        </w:rPr>
        <w:t>حصة ا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 xml:space="preserve">لاستهلاك الداخلي </w:t>
      </w:r>
      <w:r w:rsidR="00FE6A6C" w:rsidRPr="005E27C8">
        <w:rPr>
          <w:rFonts w:asciiTheme="minorHAnsi" w:hAnsiTheme="minorHAnsi" w:cs="Simplified Arabic"/>
          <w:b/>
          <w:bCs/>
          <w:sz w:val="32"/>
          <w:szCs w:val="32"/>
          <w:rtl/>
        </w:rPr>
        <w:t>للسياحة المستقبلة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>،</w:t>
      </w:r>
      <w:r w:rsidR="004E25A9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>في</w:t>
      </w:r>
      <w:r w:rsidR="004E25A9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>الاستهلاك الداخلي للسياحـة</w:t>
      </w:r>
      <w:r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 من 68</w:t>
      </w:r>
      <w:r w:rsidRPr="005E27C8">
        <w:rPr>
          <w:rFonts w:asciiTheme="minorHAnsi" w:hAnsiTheme="minorHAnsi" w:cs="Simplified Arabic"/>
          <w:sz w:val="32"/>
          <w:szCs w:val="32"/>
        </w:rPr>
        <w:t>%</w:t>
      </w:r>
      <w:r w:rsidR="004E25A9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سنة </w:t>
      </w:r>
      <w:r w:rsidRPr="005E27C8">
        <w:rPr>
          <w:rFonts w:asciiTheme="minorHAnsi" w:hAnsiTheme="minorHAnsi" w:cs="Simplified Arabic"/>
          <w:sz w:val="32"/>
          <w:szCs w:val="32"/>
        </w:rPr>
        <w:t>2018</w:t>
      </w:r>
      <w:r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 إل</w:t>
      </w:r>
      <w:r w:rsidR="004E25A9">
        <w:rPr>
          <w:rFonts w:asciiTheme="minorHAnsi" w:hAnsiTheme="minorHAnsi" w:cs="Simplified Arabic" w:hint="cs"/>
          <w:sz w:val="32"/>
          <w:szCs w:val="32"/>
          <w:rtl/>
        </w:rPr>
        <w:t xml:space="preserve">ى </w:t>
      </w:r>
      <w:r w:rsidR="00301FCB" w:rsidRPr="005E27C8">
        <w:rPr>
          <w:rFonts w:asciiTheme="minorHAnsi" w:hAnsiTheme="minorHAnsi" w:cs="Simplified Arabic"/>
          <w:sz w:val="32"/>
          <w:szCs w:val="32"/>
        </w:rPr>
        <w:t>%</w:t>
      </w:r>
      <w:r w:rsidR="00AE455E" w:rsidRPr="005E27C8">
        <w:rPr>
          <w:rFonts w:asciiTheme="minorHAnsi" w:hAnsiTheme="minorHAnsi" w:cs="Simplified Arabic"/>
          <w:sz w:val="32"/>
          <w:szCs w:val="32"/>
        </w:rPr>
        <w:t>67,4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 xml:space="preserve"> سنة </w:t>
      </w:r>
      <w:r w:rsidR="00AE455E" w:rsidRPr="005E27C8">
        <w:rPr>
          <w:rFonts w:asciiTheme="minorHAnsi" w:hAnsiTheme="minorHAnsi" w:cs="Simplified Arabic"/>
          <w:sz w:val="32"/>
          <w:szCs w:val="32"/>
        </w:rPr>
        <w:t>2019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 xml:space="preserve">. في حين </w:t>
      </w:r>
      <w:r w:rsidR="00407F5A" w:rsidRPr="005E27C8">
        <w:rPr>
          <w:rFonts w:asciiTheme="minorHAnsi" w:hAnsiTheme="minorHAnsi" w:cs="Simplified Arabic" w:hint="cs"/>
          <w:sz w:val="32"/>
          <w:szCs w:val="32"/>
          <w:rtl/>
        </w:rPr>
        <w:t>ارتفعت</w:t>
      </w:r>
      <w:r w:rsidR="00AE455E" w:rsidRPr="005E27C8">
        <w:rPr>
          <w:rFonts w:asciiTheme="minorHAnsi" w:hAnsiTheme="minorHAnsi" w:cs="Simplified Arabic"/>
          <w:sz w:val="32"/>
          <w:szCs w:val="32"/>
          <w:rtl/>
        </w:rPr>
        <w:t xml:space="preserve"> حصة استهلاك </w:t>
      </w:r>
      <w:r w:rsidR="00AE455E" w:rsidRPr="005E27C8">
        <w:rPr>
          <w:rFonts w:asciiTheme="minorHAnsi" w:hAnsiTheme="minorHAnsi" w:cs="Simplified Arabic"/>
          <w:b/>
          <w:bCs/>
          <w:sz w:val="32"/>
          <w:szCs w:val="32"/>
          <w:rtl/>
        </w:rPr>
        <w:t>السياحـة الداخليـة والمصدرة</w:t>
      </w:r>
      <w:r w:rsidR="00407F5A" w:rsidRPr="005E27C8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 م</w:t>
      </w:r>
      <w:r w:rsidR="004E25A9">
        <w:rPr>
          <w:rFonts w:asciiTheme="minorHAnsi" w:hAnsiTheme="minorHAnsi" w:cs="Simplified Arabic" w:hint="cs"/>
          <w:b/>
          <w:bCs/>
          <w:sz w:val="32"/>
          <w:szCs w:val="32"/>
          <w:rtl/>
        </w:rPr>
        <w:t xml:space="preserve">ن </w:t>
      </w:r>
      <w:r w:rsidR="007C2C41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32% </w:t>
      </w:r>
      <w:r w:rsidR="007C2C41" w:rsidRPr="005E27C8">
        <w:rPr>
          <w:rFonts w:asciiTheme="minorHAnsi" w:hAnsiTheme="minorHAnsi" w:cs="Simplified Arabic"/>
          <w:sz w:val="32"/>
          <w:szCs w:val="32"/>
          <w:rtl/>
        </w:rPr>
        <w:t>سنة</w:t>
      </w:r>
      <w:r w:rsidR="007C2C41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 2018 إلى</w:t>
      </w:r>
      <w:r w:rsidR="004E25A9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AE455E" w:rsidRPr="005E27C8">
        <w:rPr>
          <w:rFonts w:asciiTheme="minorHAnsi" w:hAnsiTheme="minorHAnsi" w:cs="Simplified Arabic"/>
          <w:sz w:val="32"/>
          <w:szCs w:val="32"/>
        </w:rPr>
        <w:t>%32,6</w:t>
      </w:r>
      <w:r w:rsidR="00AE455E" w:rsidRPr="005E27C8">
        <w:rPr>
          <w:rFonts w:asciiTheme="minorHAnsi" w:hAnsiTheme="minorHAnsi" w:cs="Simplified Arabic"/>
          <w:sz w:val="32"/>
          <w:szCs w:val="32"/>
          <w:rtl/>
        </w:rPr>
        <w:t xml:space="preserve"> سن</w:t>
      </w:r>
      <w:r w:rsidR="004E25A9">
        <w:rPr>
          <w:rFonts w:asciiTheme="minorHAnsi" w:hAnsiTheme="minorHAnsi" w:cs="Simplified Arabic" w:hint="cs"/>
          <w:sz w:val="32"/>
          <w:szCs w:val="32"/>
          <w:rtl/>
        </w:rPr>
        <w:t xml:space="preserve">ة </w:t>
      </w:r>
      <w:r w:rsidR="00493A23" w:rsidRPr="005E27C8">
        <w:rPr>
          <w:rFonts w:asciiTheme="minorHAnsi" w:hAnsiTheme="minorHAnsi" w:cs="Simplified Arabic"/>
          <w:sz w:val="32"/>
          <w:szCs w:val="32"/>
        </w:rPr>
        <w:t>2019</w:t>
      </w:r>
      <w:r w:rsidR="00AE455E" w:rsidRPr="005E27C8">
        <w:rPr>
          <w:rFonts w:asciiTheme="minorHAnsi" w:hAnsiTheme="minorHAnsi" w:cs="Simplified Arabic"/>
          <w:sz w:val="32"/>
          <w:szCs w:val="32"/>
          <w:rtl/>
        </w:rPr>
        <w:t>.</w:t>
      </w:r>
    </w:p>
    <w:p w:rsidR="00BC06CF" w:rsidRPr="005E27C8" w:rsidRDefault="00FE6A6C" w:rsidP="00645D6A">
      <w:pPr>
        <w:pStyle w:val="Paragraphedeliste"/>
        <w:numPr>
          <w:ilvl w:val="0"/>
          <w:numId w:val="8"/>
        </w:numPr>
        <w:bidi/>
        <w:spacing w:before="120" w:after="360"/>
        <w:jc w:val="both"/>
        <w:rPr>
          <w:rFonts w:asciiTheme="minorHAnsi" w:hAnsiTheme="minorHAnsi" w:cs="Simplified Arabic"/>
          <w:sz w:val="32"/>
          <w:szCs w:val="32"/>
        </w:rPr>
      </w:pPr>
      <w:r w:rsidRPr="005E27C8">
        <w:rPr>
          <w:rFonts w:asciiTheme="minorHAnsi" w:hAnsiTheme="minorHAnsi" w:cs="Simplified Arabic"/>
          <w:sz w:val="32"/>
          <w:szCs w:val="32"/>
          <w:rtl/>
          <w:lang w:bidi="ar-MA"/>
        </w:rPr>
        <w:t xml:space="preserve">بلغ إنتاج القطاع السياحي </w:t>
      </w:r>
      <w:r w:rsidR="00047EA0" w:rsidRPr="005E27C8">
        <w:rPr>
          <w:rFonts w:asciiTheme="minorHAnsi" w:hAnsiTheme="minorHAnsi" w:cs="Simplified Arabic"/>
          <w:sz w:val="32"/>
          <w:szCs w:val="32"/>
        </w:rPr>
        <w:t>122,6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مليار درهم سنة </w:t>
      </w:r>
      <w:r w:rsidRPr="005E27C8">
        <w:rPr>
          <w:rFonts w:asciiTheme="minorHAnsi" w:hAnsiTheme="minorHAnsi" w:cs="Simplified Arabic"/>
          <w:sz w:val="32"/>
          <w:szCs w:val="32"/>
        </w:rPr>
        <w:t>201</w:t>
      </w:r>
      <w:r w:rsidR="00047EA0" w:rsidRPr="005E27C8">
        <w:rPr>
          <w:rFonts w:asciiTheme="minorHAnsi" w:hAnsiTheme="minorHAnsi" w:cs="Simplified Arabic"/>
          <w:sz w:val="32"/>
          <w:szCs w:val="32"/>
        </w:rPr>
        <w:t>9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عوض </w:t>
      </w:r>
      <w:r w:rsidR="00047EA0" w:rsidRPr="005E27C8">
        <w:rPr>
          <w:rFonts w:asciiTheme="minorHAnsi" w:hAnsiTheme="minorHAnsi" w:cs="Simplified Arabic"/>
          <w:sz w:val="32"/>
          <w:szCs w:val="32"/>
        </w:rPr>
        <w:t>115,5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مليار سنة </w:t>
      </w:r>
      <w:r w:rsidR="00047EA0" w:rsidRPr="005E27C8">
        <w:rPr>
          <w:rFonts w:asciiTheme="minorHAnsi" w:hAnsiTheme="minorHAnsi" w:cs="Simplified Arabic"/>
          <w:sz w:val="32"/>
          <w:szCs w:val="32"/>
        </w:rPr>
        <w:t>2018</w:t>
      </w:r>
      <w:r w:rsidR="00645D6A">
        <w:rPr>
          <w:rFonts w:asciiTheme="minorHAnsi" w:hAnsiTheme="minorHAnsi" w:cs="Simplified Arabic" w:hint="cs"/>
          <w:sz w:val="32"/>
          <w:szCs w:val="32"/>
          <w:rtl/>
        </w:rPr>
        <w:t xml:space="preserve"> م</w:t>
      </w:r>
      <w:r w:rsidR="007C2C41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ع </w:t>
      </w:r>
      <w:r w:rsidRPr="005E27C8">
        <w:rPr>
          <w:rFonts w:asciiTheme="minorHAnsi" w:hAnsiTheme="minorHAnsi" w:cs="Simplified Arabic"/>
          <w:sz w:val="32"/>
          <w:szCs w:val="32"/>
          <w:rtl/>
        </w:rPr>
        <w:t>معدل</w:t>
      </w:r>
      <w:r w:rsidR="007C2C41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 نمو بل</w:t>
      </w:r>
      <w:r w:rsidR="00645D6A">
        <w:rPr>
          <w:rFonts w:asciiTheme="minorHAnsi" w:hAnsiTheme="minorHAnsi" w:cs="Simplified Arabic" w:hint="cs"/>
          <w:sz w:val="32"/>
          <w:szCs w:val="32"/>
          <w:rtl/>
        </w:rPr>
        <w:t xml:space="preserve">غ </w:t>
      </w:r>
      <w:r w:rsidRPr="005E27C8">
        <w:rPr>
          <w:rFonts w:asciiTheme="minorHAnsi" w:hAnsiTheme="minorHAnsi" w:cs="Simplified Arabic"/>
          <w:sz w:val="32"/>
          <w:szCs w:val="32"/>
        </w:rPr>
        <w:t>%</w:t>
      </w:r>
      <w:r w:rsidR="00047EA0" w:rsidRPr="005E27C8">
        <w:rPr>
          <w:rFonts w:asciiTheme="minorHAnsi" w:hAnsiTheme="minorHAnsi" w:cs="Simplified Arabic"/>
          <w:sz w:val="32"/>
          <w:szCs w:val="32"/>
        </w:rPr>
        <w:t>6</w:t>
      </w:r>
      <w:r w:rsidRPr="005E27C8">
        <w:rPr>
          <w:rFonts w:asciiTheme="minorHAnsi" w:hAnsiTheme="minorHAnsi" w:cs="Simplified Arabic"/>
          <w:sz w:val="32"/>
          <w:szCs w:val="32"/>
          <w:lang w:bidi="ar-MA"/>
        </w:rPr>
        <w:t>,</w:t>
      </w:r>
      <w:r w:rsidR="00047EA0" w:rsidRPr="005E27C8">
        <w:rPr>
          <w:rFonts w:asciiTheme="minorHAnsi" w:hAnsiTheme="minorHAnsi" w:cs="Simplified Arabic"/>
          <w:sz w:val="32"/>
          <w:szCs w:val="32"/>
          <w:lang w:bidi="ar-MA"/>
        </w:rPr>
        <w:t>1</w:t>
      </w:r>
      <w:r w:rsidRPr="005E27C8">
        <w:rPr>
          <w:rFonts w:asciiTheme="minorHAnsi" w:hAnsiTheme="minorHAnsi" w:cs="Simplified Arabic"/>
          <w:sz w:val="32"/>
          <w:szCs w:val="32"/>
          <w:rtl/>
        </w:rPr>
        <w:t>.</w:t>
      </w:r>
    </w:p>
    <w:p w:rsidR="00FE6A6C" w:rsidRPr="005E27C8" w:rsidRDefault="007C2C41" w:rsidP="00645D6A">
      <w:pPr>
        <w:pStyle w:val="Paragraphedeliste"/>
        <w:numPr>
          <w:ilvl w:val="0"/>
          <w:numId w:val="8"/>
        </w:numPr>
        <w:bidi/>
        <w:spacing w:before="120" w:after="360"/>
        <w:jc w:val="both"/>
        <w:rPr>
          <w:rFonts w:asciiTheme="minorHAnsi" w:hAnsiTheme="minorHAnsi" w:cs="Simplified Arabic"/>
          <w:sz w:val="32"/>
          <w:szCs w:val="32"/>
          <w:rtl/>
        </w:rPr>
      </w:pPr>
      <w:r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انتقلت </w:t>
      </w:r>
      <w:r w:rsidR="00FE6A6C" w:rsidRPr="005E27C8">
        <w:rPr>
          <w:rFonts w:asciiTheme="minorHAnsi" w:hAnsiTheme="minorHAnsi" w:cs="Simplified Arabic"/>
          <w:b/>
          <w:bCs/>
          <w:sz w:val="32"/>
          <w:szCs w:val="32"/>
          <w:rtl/>
        </w:rPr>
        <w:t>القيمة المضافة</w:t>
      </w:r>
      <w:r w:rsidR="00CC6078" w:rsidRPr="005E27C8">
        <w:rPr>
          <w:rFonts w:asciiTheme="minorHAnsi" w:hAnsiTheme="minorHAnsi" w:cs="Simplified Arabic"/>
          <w:sz w:val="32"/>
          <w:szCs w:val="32"/>
          <w:rtl/>
        </w:rPr>
        <w:t>،</w:t>
      </w:r>
      <w:r w:rsidR="00645D6A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BC06CF" w:rsidRPr="005E27C8">
        <w:rPr>
          <w:rFonts w:asciiTheme="minorHAnsi" w:hAnsiTheme="minorHAnsi" w:cs="Simplified Arabic"/>
          <w:sz w:val="32"/>
          <w:szCs w:val="32"/>
          <w:rtl/>
        </w:rPr>
        <w:t>من جهتها</w:t>
      </w:r>
      <w:r w:rsidR="00CC6078" w:rsidRPr="005E27C8">
        <w:rPr>
          <w:rFonts w:asciiTheme="minorHAnsi" w:hAnsiTheme="minorHAnsi" w:cs="Simplified Arabic"/>
          <w:sz w:val="32"/>
          <w:szCs w:val="32"/>
          <w:rtl/>
        </w:rPr>
        <w:t>،</w:t>
      </w:r>
      <w:r w:rsidR="00645D6A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BB4CE8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من </w:t>
      </w:r>
      <w:r w:rsidR="00BB4CE8" w:rsidRPr="005E27C8">
        <w:rPr>
          <w:rFonts w:asciiTheme="minorHAnsi" w:hAnsiTheme="minorHAnsi" w:cs="Simplified Arabic"/>
          <w:sz w:val="32"/>
          <w:szCs w:val="32"/>
        </w:rPr>
        <w:t>61,6</w:t>
      </w:r>
      <w:r w:rsidR="00BB4CE8" w:rsidRPr="005E27C8">
        <w:rPr>
          <w:rFonts w:asciiTheme="minorHAnsi" w:hAnsiTheme="minorHAnsi" w:cs="Simplified Arabic"/>
          <w:sz w:val="32"/>
          <w:szCs w:val="32"/>
          <w:rtl/>
        </w:rPr>
        <w:t xml:space="preserve"> مليار </w:t>
      </w:r>
      <w:r w:rsidR="00BB4CE8" w:rsidRPr="005E27C8">
        <w:rPr>
          <w:rFonts w:asciiTheme="minorHAnsi" w:hAnsiTheme="minorHAnsi" w:cs="Simplified Arabic" w:hint="cs"/>
          <w:sz w:val="32"/>
          <w:szCs w:val="32"/>
          <w:rtl/>
        </w:rPr>
        <w:t>درهم سنة 2018</w:t>
      </w:r>
      <w:r w:rsidR="00645D6A">
        <w:rPr>
          <w:rFonts w:asciiTheme="minorHAnsi" w:hAnsiTheme="minorHAnsi" w:cs="Simplified Arabic" w:hint="cs"/>
          <w:sz w:val="32"/>
          <w:szCs w:val="32"/>
          <w:rtl/>
        </w:rPr>
        <w:t xml:space="preserve"> إ</w:t>
      </w:r>
      <w:r w:rsidR="00BB4CE8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لى </w:t>
      </w:r>
      <w:r w:rsidR="00CC6078" w:rsidRPr="005E27C8">
        <w:rPr>
          <w:rFonts w:asciiTheme="minorHAnsi" w:hAnsiTheme="minorHAnsi" w:cs="Simplified Arabic"/>
          <w:sz w:val="32"/>
          <w:szCs w:val="32"/>
        </w:rPr>
        <w:t>65,8</w:t>
      </w:r>
      <w:r w:rsidR="00645D6A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CC6078" w:rsidRPr="005E27C8">
        <w:rPr>
          <w:rFonts w:asciiTheme="minorHAnsi" w:hAnsiTheme="minorHAnsi" w:cs="Simplified Arabic"/>
          <w:sz w:val="32"/>
          <w:szCs w:val="32"/>
          <w:rtl/>
        </w:rPr>
        <w:t xml:space="preserve">مليار </w:t>
      </w:r>
      <w:r w:rsidR="00BB4CE8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خلال </w:t>
      </w:r>
      <w:r w:rsidR="00CC6078" w:rsidRPr="005E27C8">
        <w:rPr>
          <w:rFonts w:asciiTheme="minorHAnsi" w:hAnsiTheme="minorHAnsi" w:cs="Simplified Arabic"/>
          <w:sz w:val="32"/>
          <w:szCs w:val="32"/>
          <w:rtl/>
        </w:rPr>
        <w:t xml:space="preserve">سنة </w:t>
      </w:r>
      <w:r w:rsidR="00CC6078" w:rsidRPr="005E27C8">
        <w:rPr>
          <w:rFonts w:asciiTheme="minorHAnsi" w:hAnsiTheme="minorHAnsi" w:cs="Simplified Arabic"/>
          <w:sz w:val="32"/>
          <w:szCs w:val="32"/>
        </w:rPr>
        <w:t>2019</w:t>
      </w:r>
      <w:r w:rsidR="00645D6A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BB4CE8" w:rsidRPr="005E27C8">
        <w:rPr>
          <w:rFonts w:asciiTheme="minorHAnsi" w:hAnsiTheme="minorHAnsi" w:cs="Simplified Arabic" w:hint="cs"/>
          <w:sz w:val="32"/>
          <w:szCs w:val="32"/>
          <w:rtl/>
        </w:rPr>
        <w:t>مسجلة بذلك نم</w:t>
      </w:r>
      <w:r w:rsidR="004E652A">
        <w:rPr>
          <w:rFonts w:asciiTheme="minorHAnsi" w:hAnsiTheme="minorHAnsi" w:cs="Simplified Arabic" w:hint="cs"/>
          <w:sz w:val="32"/>
          <w:szCs w:val="32"/>
          <w:rtl/>
        </w:rPr>
        <w:t>و</w:t>
      </w:r>
      <w:r w:rsidR="00BB4CE8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ا قدره </w:t>
      </w:r>
      <w:r w:rsidR="00BB4CE8" w:rsidRPr="005E27C8">
        <w:rPr>
          <w:rFonts w:asciiTheme="minorHAnsi" w:hAnsiTheme="minorHAnsi" w:cs="Simplified Arabic"/>
          <w:sz w:val="32"/>
          <w:szCs w:val="32"/>
        </w:rPr>
        <w:t>%6</w:t>
      </w:r>
      <w:r w:rsidR="00BB4CE8" w:rsidRPr="005E27C8">
        <w:rPr>
          <w:rFonts w:asciiTheme="minorHAnsi" w:hAnsiTheme="minorHAnsi" w:cs="Simplified Arabic"/>
          <w:sz w:val="32"/>
          <w:szCs w:val="32"/>
          <w:lang w:bidi="ar-MA"/>
        </w:rPr>
        <w:t>,8</w:t>
      </w:r>
      <w:r w:rsidR="00645D6A">
        <w:rPr>
          <w:rFonts w:asciiTheme="minorHAnsi" w:hAnsiTheme="minorHAnsi" w:cs="Simplified Arabic" w:hint="cs"/>
          <w:sz w:val="32"/>
          <w:szCs w:val="32"/>
          <w:rtl/>
        </w:rPr>
        <w:t xml:space="preserve"> م</w:t>
      </w:r>
      <w:r w:rsidR="00BB4CE8" w:rsidRPr="005E27C8">
        <w:rPr>
          <w:rFonts w:asciiTheme="minorHAnsi" w:hAnsiTheme="minorHAnsi" w:cs="Simplified Arabic" w:hint="cs"/>
          <w:sz w:val="32"/>
          <w:szCs w:val="32"/>
          <w:rtl/>
        </w:rPr>
        <w:t>قارنة بالسنة الماضية</w:t>
      </w:r>
      <w:r w:rsidR="00FE6A6C" w:rsidRPr="005E27C8">
        <w:rPr>
          <w:rFonts w:asciiTheme="minorHAnsi" w:hAnsiTheme="minorHAnsi" w:cs="Simplified Arabic"/>
          <w:sz w:val="32"/>
          <w:szCs w:val="32"/>
          <w:rtl/>
        </w:rPr>
        <w:t>.</w:t>
      </w:r>
    </w:p>
    <w:p w:rsidR="00C97B19" w:rsidRDefault="00FE6A6C" w:rsidP="00D6400D">
      <w:pPr>
        <w:bidi/>
        <w:spacing w:before="120" w:after="360"/>
        <w:ind w:hanging="1"/>
        <w:jc w:val="both"/>
        <w:rPr>
          <w:rFonts w:asciiTheme="minorHAnsi" w:hAnsiTheme="minorHAnsi" w:cs="Simplified Arabic"/>
          <w:sz w:val="32"/>
          <w:szCs w:val="32"/>
        </w:rPr>
      </w:pP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وأخذا بعين الاعتبار ارتفاع الضرائب </w:t>
      </w:r>
      <w:r w:rsidR="00BB4CE8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صافية من الإعانات على المنتجات 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السياحية بنسبة </w:t>
      </w:r>
      <w:r w:rsidRPr="005E27C8">
        <w:rPr>
          <w:rFonts w:asciiTheme="minorHAnsi" w:hAnsiTheme="minorHAnsi" w:cs="Simplified Arabic"/>
          <w:sz w:val="32"/>
          <w:szCs w:val="32"/>
        </w:rPr>
        <w:t>%</w:t>
      </w:r>
      <w:r w:rsidR="00047EA0" w:rsidRPr="005E27C8">
        <w:rPr>
          <w:rFonts w:asciiTheme="minorHAnsi" w:hAnsiTheme="minorHAnsi" w:cs="Simplified Arabic"/>
          <w:sz w:val="32"/>
          <w:szCs w:val="32"/>
        </w:rPr>
        <w:t>2,4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سنة </w:t>
      </w:r>
      <w:r w:rsidR="00E31ECB" w:rsidRPr="005E27C8">
        <w:rPr>
          <w:rFonts w:asciiTheme="minorHAnsi" w:hAnsiTheme="minorHAnsi" w:cs="Simplified Arabic"/>
          <w:sz w:val="32"/>
          <w:szCs w:val="32"/>
        </w:rPr>
        <w:t>2019</w:t>
      </w:r>
      <w:r w:rsidRPr="005E27C8">
        <w:rPr>
          <w:rFonts w:asciiTheme="minorHAnsi" w:hAnsiTheme="minorHAnsi" w:cs="Simplified Arabic"/>
          <w:sz w:val="32"/>
          <w:szCs w:val="32"/>
          <w:rtl/>
        </w:rPr>
        <w:t>،</w:t>
      </w:r>
      <w:r w:rsidR="004E652A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BB4CE8" w:rsidRPr="005E27C8">
        <w:rPr>
          <w:rFonts w:asciiTheme="minorHAnsi" w:hAnsiTheme="minorHAnsi" w:cs="Simplified Arabic" w:hint="cs"/>
          <w:sz w:val="32"/>
          <w:szCs w:val="32"/>
          <w:rtl/>
        </w:rPr>
        <w:t>ارتفع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 الناتج الداخلي الإجمالي للسياحة </w:t>
      </w:r>
      <w:r w:rsidR="00BB4CE8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بنسبة </w:t>
      </w:r>
      <w:r w:rsidR="00BB4CE8" w:rsidRPr="005E27C8">
        <w:rPr>
          <w:rFonts w:asciiTheme="minorHAnsi" w:hAnsiTheme="minorHAnsi" w:cs="Simplified Arabic"/>
          <w:sz w:val="32"/>
          <w:szCs w:val="32"/>
        </w:rPr>
        <w:t>%5,9</w:t>
      </w:r>
      <w:r w:rsidR="00BB4CE8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 عوض</w:t>
      </w:r>
      <w:r w:rsidR="00D6400D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CD093A" w:rsidRPr="005E27C8">
        <w:rPr>
          <w:rFonts w:asciiTheme="minorHAnsi" w:hAnsiTheme="minorHAnsi" w:cs="Simplified Arabic"/>
          <w:sz w:val="32"/>
          <w:szCs w:val="32"/>
        </w:rPr>
        <w:t>%</w:t>
      </w:r>
      <w:r w:rsidR="00CD093A" w:rsidRPr="005E27C8">
        <w:rPr>
          <w:rFonts w:asciiTheme="minorHAnsi" w:hAnsiTheme="minorHAnsi" w:cs="Simplified Arabic"/>
          <w:sz w:val="32"/>
          <w:szCs w:val="32"/>
          <w:lang w:bidi="ar-MA"/>
        </w:rPr>
        <w:t>6,2</w:t>
      </w:r>
      <w:r w:rsidR="000E2DFB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4E652A">
        <w:rPr>
          <w:rFonts w:asciiTheme="minorHAnsi" w:hAnsiTheme="minorHAnsi" w:cs="Simplified Arabic" w:hint="cs"/>
          <w:sz w:val="32"/>
          <w:szCs w:val="32"/>
          <w:rtl/>
        </w:rPr>
        <w:t>ا</w:t>
      </w:r>
      <w:r w:rsidR="00CD093A" w:rsidRPr="005E27C8">
        <w:rPr>
          <w:rFonts w:asciiTheme="minorHAnsi" w:hAnsiTheme="minorHAnsi" w:cs="Simplified Arabic" w:hint="cs"/>
          <w:sz w:val="32"/>
          <w:szCs w:val="32"/>
          <w:rtl/>
        </w:rPr>
        <w:t>لسنة الماضية حيث بل</w:t>
      </w:r>
      <w:r w:rsidR="000E2DFB">
        <w:rPr>
          <w:rFonts w:asciiTheme="minorHAnsi" w:hAnsiTheme="minorHAnsi" w:cs="Simplified Arabic" w:hint="cs"/>
          <w:sz w:val="32"/>
          <w:szCs w:val="32"/>
          <w:rtl/>
        </w:rPr>
        <w:t xml:space="preserve">غ </w:t>
      </w:r>
      <w:r w:rsidR="00BB4CE8" w:rsidRPr="005E27C8">
        <w:rPr>
          <w:rFonts w:asciiTheme="minorHAnsi" w:hAnsiTheme="minorHAnsi" w:cs="Simplified Arabic"/>
          <w:sz w:val="32"/>
          <w:szCs w:val="32"/>
        </w:rPr>
        <w:t>81,4</w:t>
      </w:r>
      <w:r w:rsidR="000E2DFB">
        <w:rPr>
          <w:rFonts w:asciiTheme="minorHAnsi" w:hAnsiTheme="minorHAnsi" w:cs="Simplified Arabic" w:hint="cs"/>
          <w:sz w:val="32"/>
          <w:szCs w:val="32"/>
          <w:rtl/>
        </w:rPr>
        <w:t xml:space="preserve"> م</w:t>
      </w:r>
      <w:r w:rsidR="00047EA0" w:rsidRPr="005E27C8">
        <w:rPr>
          <w:rFonts w:asciiTheme="minorHAnsi" w:hAnsiTheme="minorHAnsi" w:cs="Simplified Arabic"/>
          <w:sz w:val="32"/>
          <w:szCs w:val="32"/>
          <w:rtl/>
        </w:rPr>
        <w:t xml:space="preserve">ليار درهم </w:t>
      </w:r>
      <w:r w:rsidR="00CD093A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سنة 2019 </w:t>
      </w:r>
      <w:r w:rsidR="00047EA0" w:rsidRPr="005E27C8">
        <w:rPr>
          <w:rFonts w:asciiTheme="minorHAnsi" w:hAnsiTheme="minorHAnsi" w:cs="Simplified Arabic"/>
          <w:sz w:val="32"/>
          <w:szCs w:val="32"/>
          <w:rtl/>
        </w:rPr>
        <w:t>عوض</w:t>
      </w:r>
      <w:r w:rsidR="00047EA0" w:rsidRPr="005E27C8">
        <w:rPr>
          <w:rFonts w:asciiTheme="minorHAnsi" w:hAnsiTheme="minorHAnsi" w:cs="Simplified Arabic"/>
          <w:sz w:val="32"/>
          <w:szCs w:val="32"/>
        </w:rPr>
        <w:t xml:space="preserve"> 76,9</w:t>
      </w:r>
      <w:r w:rsidR="000E2DFB">
        <w:rPr>
          <w:rFonts w:asciiTheme="minorHAnsi" w:hAnsiTheme="minorHAnsi" w:cs="Simplified Arabic" w:hint="cs"/>
          <w:sz w:val="32"/>
          <w:szCs w:val="32"/>
          <w:rtl/>
        </w:rPr>
        <w:t xml:space="preserve"> م</w:t>
      </w:r>
      <w:r w:rsidRPr="005E27C8">
        <w:rPr>
          <w:rFonts w:asciiTheme="minorHAnsi" w:hAnsiTheme="minorHAnsi" w:cs="Simplified Arabic"/>
          <w:sz w:val="32"/>
          <w:szCs w:val="32"/>
          <w:rtl/>
        </w:rPr>
        <w:t xml:space="preserve">ليار </w:t>
      </w:r>
      <w:r w:rsidR="00CD093A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خلال سنة </w:t>
      </w:r>
      <w:r w:rsidRPr="005E27C8">
        <w:rPr>
          <w:rFonts w:asciiTheme="minorHAnsi" w:hAnsiTheme="minorHAnsi" w:cs="Simplified Arabic"/>
          <w:sz w:val="32"/>
          <w:szCs w:val="32"/>
        </w:rPr>
        <w:t>201</w:t>
      </w:r>
      <w:r w:rsidR="00047EA0" w:rsidRPr="005E27C8">
        <w:rPr>
          <w:rFonts w:asciiTheme="minorHAnsi" w:hAnsiTheme="minorHAnsi" w:cs="Simplified Arabic"/>
          <w:sz w:val="32"/>
          <w:szCs w:val="32"/>
        </w:rPr>
        <w:t>8</w:t>
      </w:r>
      <w:r w:rsidR="00282576" w:rsidRPr="005E27C8">
        <w:rPr>
          <w:rFonts w:asciiTheme="minorHAnsi" w:hAnsiTheme="minorHAnsi" w:cs="Simplified Arabic" w:hint="cs"/>
          <w:sz w:val="32"/>
          <w:szCs w:val="32"/>
          <w:rtl/>
        </w:rPr>
        <w:t>.</w:t>
      </w:r>
      <w:r w:rsidR="000E2DFB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CD093A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وعرفت </w:t>
      </w:r>
      <w:r w:rsidR="000D13DC" w:rsidRPr="005E27C8">
        <w:rPr>
          <w:rFonts w:asciiTheme="minorHAnsi" w:hAnsiTheme="minorHAnsi" w:cs="Simplified Arabic"/>
          <w:sz w:val="32"/>
          <w:szCs w:val="32"/>
          <w:rtl/>
        </w:rPr>
        <w:t xml:space="preserve">مساهمته في تكوين الناتج الداخلي الإجمالي </w:t>
      </w:r>
      <w:r w:rsidR="00CD093A" w:rsidRPr="005E27C8">
        <w:rPr>
          <w:rFonts w:asciiTheme="minorHAnsi" w:hAnsiTheme="minorHAnsi" w:cs="Simplified Arabic" w:hint="cs"/>
          <w:sz w:val="32"/>
          <w:szCs w:val="32"/>
          <w:rtl/>
        </w:rPr>
        <w:t xml:space="preserve">زيادة طفيفة بلغت </w:t>
      </w:r>
      <w:r w:rsidR="000D13DC" w:rsidRPr="005E27C8">
        <w:rPr>
          <w:rFonts w:asciiTheme="minorHAnsi" w:hAnsiTheme="minorHAnsi" w:cs="Simplified Arabic"/>
          <w:sz w:val="32"/>
          <w:szCs w:val="32"/>
        </w:rPr>
        <w:t>%</w:t>
      </w:r>
      <w:r w:rsidR="00047EA0" w:rsidRPr="005E27C8">
        <w:rPr>
          <w:rFonts w:asciiTheme="minorHAnsi" w:hAnsiTheme="minorHAnsi" w:cs="Simplified Arabic"/>
          <w:sz w:val="32"/>
          <w:szCs w:val="32"/>
        </w:rPr>
        <w:t>7</w:t>
      </w:r>
      <w:r w:rsidR="000D13DC" w:rsidRPr="005E27C8">
        <w:rPr>
          <w:rFonts w:asciiTheme="minorHAnsi" w:hAnsiTheme="minorHAnsi" w:cs="Simplified Arabic"/>
          <w:sz w:val="32"/>
          <w:szCs w:val="32"/>
        </w:rPr>
        <w:t>,</w:t>
      </w:r>
      <w:r w:rsidR="00047EA0" w:rsidRPr="005E27C8">
        <w:rPr>
          <w:rFonts w:asciiTheme="minorHAnsi" w:hAnsiTheme="minorHAnsi" w:cs="Simplified Arabic"/>
          <w:sz w:val="32"/>
          <w:szCs w:val="32"/>
        </w:rPr>
        <w:t>1</w:t>
      </w:r>
      <w:r w:rsidR="000E2DFB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CD093A" w:rsidRPr="005E27C8">
        <w:rPr>
          <w:rFonts w:asciiTheme="minorHAnsi" w:hAnsiTheme="minorHAnsi" w:cs="Simplified Arabic" w:hint="cs"/>
          <w:sz w:val="32"/>
          <w:szCs w:val="32"/>
          <w:rtl/>
        </w:rPr>
        <w:t>سنة 2019 بعد أن سجلت</w:t>
      </w:r>
      <w:r w:rsidR="000E2DFB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11480C" w:rsidRPr="005E27C8">
        <w:rPr>
          <w:rFonts w:asciiTheme="minorHAnsi" w:hAnsiTheme="minorHAnsi" w:cs="Simplified Arabic"/>
          <w:sz w:val="32"/>
          <w:szCs w:val="32"/>
        </w:rPr>
        <w:t>%6,9</w:t>
      </w:r>
      <w:r w:rsidR="000E2DFB">
        <w:rPr>
          <w:rFonts w:asciiTheme="minorHAnsi" w:hAnsiTheme="minorHAnsi" w:cs="Simplified Arabic" w:hint="cs"/>
          <w:sz w:val="32"/>
          <w:szCs w:val="32"/>
          <w:rtl/>
        </w:rPr>
        <w:t xml:space="preserve"> </w:t>
      </w:r>
      <w:r w:rsidR="000D13DC" w:rsidRPr="005E27C8">
        <w:rPr>
          <w:rFonts w:asciiTheme="minorHAnsi" w:hAnsiTheme="minorHAnsi" w:cs="Simplified Arabic"/>
          <w:sz w:val="32"/>
          <w:szCs w:val="32"/>
          <w:rtl/>
        </w:rPr>
        <w:t xml:space="preserve">سنة </w:t>
      </w:r>
      <w:r w:rsidR="00CD093A" w:rsidRPr="005E27C8">
        <w:rPr>
          <w:rFonts w:asciiTheme="minorHAnsi" w:hAnsiTheme="minorHAnsi" w:cs="Simplified Arabic" w:hint="cs"/>
          <w:sz w:val="32"/>
          <w:szCs w:val="32"/>
          <w:rtl/>
        </w:rPr>
        <w:t>من قبل</w:t>
      </w:r>
      <w:r w:rsidR="000D13DC" w:rsidRPr="005E27C8">
        <w:rPr>
          <w:rFonts w:asciiTheme="minorHAnsi" w:hAnsiTheme="minorHAnsi" w:cs="Simplified Arabic"/>
          <w:sz w:val="32"/>
          <w:szCs w:val="32"/>
          <w:rtl/>
        </w:rPr>
        <w:t>.</w:t>
      </w:r>
    </w:p>
    <w:p w:rsidR="005C5705" w:rsidRDefault="005C5705" w:rsidP="005C5705">
      <w:pPr>
        <w:bidi/>
        <w:jc w:val="both"/>
        <w:rPr>
          <w:rFonts w:asciiTheme="minorHAnsi" w:hAnsiTheme="minorHAnsi" w:cs="Simplified Arabic"/>
          <w:sz w:val="32"/>
          <w:szCs w:val="32"/>
        </w:rPr>
      </w:pPr>
    </w:p>
    <w:p w:rsidR="002C6DD4" w:rsidRDefault="002C6DD4" w:rsidP="002C6DD4">
      <w:pPr>
        <w:bidi/>
        <w:jc w:val="both"/>
        <w:rPr>
          <w:rFonts w:asciiTheme="minorHAnsi" w:hAnsiTheme="minorHAnsi" w:cs="Simplified Arabic"/>
          <w:sz w:val="32"/>
          <w:szCs w:val="32"/>
        </w:rPr>
      </w:pPr>
    </w:p>
    <w:p w:rsidR="00FA3929" w:rsidRDefault="003F6488" w:rsidP="00FA3929">
      <w:pPr>
        <w:bidi/>
        <w:jc w:val="both"/>
        <w:rPr>
          <w:rFonts w:asciiTheme="minorHAnsi" w:hAnsiTheme="minorHAnsi" w:cs="Simplified Arabic"/>
          <w:sz w:val="32"/>
          <w:szCs w:val="32"/>
        </w:rPr>
      </w:pPr>
      <w:r>
        <w:rPr>
          <w:rFonts w:asciiTheme="minorHAnsi" w:hAnsiTheme="minorHAnsi" w:cs="Simplified Arabic" w:hint="cs"/>
          <w:sz w:val="32"/>
          <w:szCs w:val="32"/>
          <w:rtl/>
        </w:rPr>
        <w:t xml:space="preserve">    </w:t>
      </w:r>
    </w:p>
    <w:p w:rsidR="00FA3929" w:rsidRDefault="00FA3929" w:rsidP="00FA3929">
      <w:pPr>
        <w:bidi/>
        <w:jc w:val="both"/>
        <w:rPr>
          <w:rFonts w:asciiTheme="minorHAnsi" w:hAnsiTheme="minorHAnsi" w:cs="Simplified Arabic"/>
          <w:sz w:val="32"/>
          <w:szCs w:val="32"/>
        </w:rPr>
      </w:pPr>
    </w:p>
    <w:p w:rsidR="005C5705" w:rsidRPr="000572D2" w:rsidRDefault="005C5705" w:rsidP="005C5705">
      <w:pPr>
        <w:bidi/>
        <w:jc w:val="both"/>
        <w:rPr>
          <w:rFonts w:asciiTheme="minorHAnsi" w:hAnsiTheme="minorHAnsi" w:cs="Simplified Arabic"/>
          <w:sz w:val="32"/>
          <w:szCs w:val="32"/>
        </w:rPr>
      </w:pPr>
    </w:p>
    <w:p w:rsidR="00FE6A6C" w:rsidRDefault="00FE6A6C" w:rsidP="00FE6A6C">
      <w:pPr>
        <w:bidi/>
        <w:jc w:val="both"/>
        <w:rPr>
          <w:rFonts w:ascii="Book Antiqua" w:hAnsi="Book Antiqua" w:cs="Simplified Arabic"/>
          <w:sz w:val="32"/>
          <w:szCs w:val="32"/>
        </w:rPr>
      </w:pPr>
    </w:p>
    <w:p w:rsidR="00FE6A6C" w:rsidRPr="005C5705" w:rsidRDefault="00FE6A6C" w:rsidP="003F6488">
      <w:pPr>
        <w:bidi/>
        <w:jc w:val="both"/>
        <w:rPr>
          <w:rFonts w:ascii="Book Antiqua" w:hAnsi="Book Antiqua" w:cs="Simplified Arabic"/>
          <w:sz w:val="20"/>
          <w:szCs w:val="20"/>
        </w:rPr>
      </w:pPr>
      <w:r w:rsidRPr="005C5705">
        <w:rPr>
          <w:rFonts w:ascii="Book Antiqua" w:hAnsi="Book Antiqua" w:cs="Simplified Arabic" w:hint="cs"/>
          <w:sz w:val="20"/>
          <w:szCs w:val="20"/>
          <w:rtl/>
        </w:rPr>
        <w:t>وتوجد</w:t>
      </w:r>
      <w:r w:rsidR="003F6488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رفقته</w:t>
      </w:r>
      <w:r w:rsidR="003F6488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الجداول</w:t>
      </w:r>
      <w:r w:rsidR="003F6488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المتعلقة</w:t>
      </w:r>
      <w:r w:rsidR="003F6488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بنتائج</w:t>
      </w:r>
      <w:r w:rsidR="003F6488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الحساب</w:t>
      </w:r>
      <w:r w:rsidR="003F6488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التابع</w:t>
      </w:r>
      <w:r w:rsidR="003F6488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للسياحة</w:t>
      </w:r>
      <w:r w:rsidR="003F6488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لسنة</w:t>
      </w:r>
      <w:r w:rsidR="003F6488">
        <w:rPr>
          <w:rFonts w:ascii="Book Antiqua" w:hAnsi="Book Antiqua" w:cs="Simplified Arabic" w:hint="cs"/>
          <w:sz w:val="20"/>
          <w:szCs w:val="20"/>
          <w:rtl/>
        </w:rPr>
        <w:t xml:space="preserve"> </w:t>
      </w:r>
      <w:r w:rsidR="00047EA0">
        <w:rPr>
          <w:rFonts w:ascii="Book Antiqua" w:hAnsi="Book Antiqua" w:cs="Simplified Arabic"/>
          <w:sz w:val="20"/>
          <w:szCs w:val="20"/>
        </w:rPr>
        <w:t>2019</w:t>
      </w:r>
      <w:r w:rsidRPr="005C5705">
        <w:rPr>
          <w:rFonts w:ascii="Book Antiqua" w:hAnsi="Book Antiqua" w:cs="Simplified Arabic" w:hint="cs"/>
          <w:sz w:val="20"/>
          <w:szCs w:val="20"/>
          <w:rtl/>
        </w:rPr>
        <w:t>.</w:t>
      </w:r>
    </w:p>
    <w:p w:rsidR="00FE6A6C" w:rsidRDefault="00FE6A6C" w:rsidP="00FE6A6C">
      <w:pPr>
        <w:bidi/>
        <w:jc w:val="both"/>
        <w:rPr>
          <w:rFonts w:ascii="Book Antiqua" w:hAnsi="Book Antiqua" w:cs="Simplified Arabic"/>
          <w:sz w:val="32"/>
          <w:szCs w:val="32"/>
          <w:rtl/>
        </w:rPr>
      </w:pPr>
    </w:p>
    <w:p w:rsidR="00FE6A6C" w:rsidRDefault="00FE6A6C" w:rsidP="00FE6A6C">
      <w:pPr>
        <w:bidi/>
        <w:ind w:firstLine="708"/>
        <w:jc w:val="both"/>
        <w:rPr>
          <w:rFonts w:ascii="Book Antiqua" w:hAnsi="Book Antiqua" w:cs="Simplified Arabic"/>
          <w:sz w:val="32"/>
          <w:szCs w:val="32"/>
          <w:rtl/>
        </w:rPr>
      </w:pPr>
    </w:p>
    <w:p w:rsidR="00523BA0" w:rsidRDefault="00523BA0" w:rsidP="00EE14A1">
      <w:pPr>
        <w:jc w:val="center"/>
        <w:rPr>
          <w:rFonts w:ascii="Arial" w:hAnsi="Arial"/>
          <w:b/>
          <w:bCs/>
          <w:sz w:val="28"/>
          <w:szCs w:val="28"/>
        </w:rPr>
      </w:pPr>
    </w:p>
    <w:p w:rsidR="00EE14A1" w:rsidRDefault="00EE14A1" w:rsidP="00EE14A1">
      <w:pPr>
        <w:jc w:val="center"/>
        <w:rPr>
          <w:rFonts w:ascii="Arial" w:hAnsi="Arial" w:hint="cs"/>
          <w:b/>
          <w:bCs/>
          <w:sz w:val="28"/>
          <w:szCs w:val="28"/>
          <w:rtl/>
        </w:rPr>
      </w:pPr>
    </w:p>
    <w:p w:rsidR="00F4246E" w:rsidRDefault="00F4246E" w:rsidP="00EE14A1">
      <w:pPr>
        <w:jc w:val="center"/>
        <w:rPr>
          <w:rFonts w:ascii="Arial" w:hAnsi="Arial" w:hint="cs"/>
          <w:b/>
          <w:bCs/>
          <w:sz w:val="28"/>
          <w:szCs w:val="28"/>
          <w:rtl/>
        </w:rPr>
      </w:pPr>
    </w:p>
    <w:p w:rsidR="00F4246E" w:rsidRDefault="00F4246E" w:rsidP="00EE14A1">
      <w:pPr>
        <w:jc w:val="center"/>
        <w:rPr>
          <w:rFonts w:ascii="Arial" w:hAnsi="Arial"/>
          <w:b/>
          <w:bCs/>
          <w:sz w:val="28"/>
          <w:szCs w:val="28"/>
        </w:rPr>
      </w:pPr>
    </w:p>
    <w:p w:rsidR="00EE14A1" w:rsidRDefault="00EE14A1" w:rsidP="00EE14A1">
      <w:pPr>
        <w:jc w:val="center"/>
        <w:rPr>
          <w:rFonts w:ascii="Arial" w:hAnsi="Arial"/>
          <w:b/>
          <w:bCs/>
          <w:sz w:val="28"/>
          <w:szCs w:val="28"/>
        </w:rPr>
      </w:pPr>
    </w:p>
    <w:p w:rsidR="00EE14A1" w:rsidRDefault="00EE14A1" w:rsidP="00EE14A1">
      <w:pPr>
        <w:jc w:val="center"/>
        <w:rPr>
          <w:rFonts w:ascii="Arial" w:hAnsi="Arial"/>
          <w:b/>
          <w:bCs/>
          <w:sz w:val="28"/>
          <w:szCs w:val="28"/>
        </w:rPr>
      </w:pPr>
    </w:p>
    <w:p w:rsidR="00523BA0" w:rsidRPr="008019D0" w:rsidRDefault="00523BA0" w:rsidP="008019D0">
      <w:pPr>
        <w:pStyle w:val="Paragraphedeliste"/>
        <w:numPr>
          <w:ilvl w:val="0"/>
          <w:numId w:val="5"/>
        </w:numPr>
        <w:bidi/>
        <w:spacing w:after="240"/>
        <w:ind w:right="510"/>
        <w:jc w:val="left"/>
        <w:rPr>
          <w:rFonts w:asciiTheme="majorBidi" w:hAnsiTheme="majorBidi" w:cstheme="majorBidi"/>
          <w:color w:val="984806" w:themeColor="accent6" w:themeShade="80"/>
          <w:sz w:val="28"/>
          <w:szCs w:val="28"/>
          <w:rtl/>
        </w:rPr>
      </w:pPr>
      <w:bookmarkStart w:id="0" w:name="_GoBack"/>
      <w:bookmarkEnd w:id="0"/>
      <w:r w:rsidRPr="008019D0">
        <w:rPr>
          <w:rFonts w:cs="Simplified Arabic"/>
          <w:b/>
          <w:bCs/>
          <w:color w:val="984806" w:themeColor="accent6" w:themeShade="80"/>
          <w:sz w:val="28"/>
          <w:szCs w:val="28"/>
          <w:rtl/>
        </w:rPr>
        <w:lastRenderedPageBreak/>
        <w:t>الاستهلاك الداخلي للسياحة (بملايين الدراهم)</w:t>
      </w:r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233"/>
        <w:gridCol w:w="1326"/>
        <w:gridCol w:w="160"/>
        <w:gridCol w:w="1258"/>
        <w:gridCol w:w="160"/>
        <w:gridCol w:w="4234"/>
      </w:tblGrid>
      <w:tr w:rsidR="00523BA0" w:rsidRPr="00A01735" w:rsidTr="00EE14A1">
        <w:trPr>
          <w:trHeight w:hRule="exact" w:val="454"/>
          <w:tblHeader/>
        </w:trPr>
        <w:tc>
          <w:tcPr>
            <w:tcW w:w="143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C17073" w:rsidRDefault="00523BA0" w:rsidP="00257D44">
            <w:pPr>
              <w:ind w:right="-211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b/>
                <w:bCs/>
                <w:color w:val="FF0000"/>
              </w:rPr>
              <w:t>%</w:t>
            </w:r>
            <w:r w:rsidRPr="00C17073">
              <w:rPr>
                <w:rFonts w:hint="cs"/>
                <w:b/>
                <w:bCs/>
                <w:color w:val="FF0000"/>
                <w:rtl/>
              </w:rPr>
              <w:t>التغيرات ب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523BA0" w:rsidRPr="00C17073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C17073" w:rsidRDefault="00523BA0" w:rsidP="00EE14A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 w:rsidR="00D1590F">
              <w:rPr>
                <w:rFonts w:ascii="Arial Narrow" w:hAnsi="Arial Narrow"/>
                <w:b/>
                <w:bCs/>
                <w:color w:val="FF0000"/>
              </w:rPr>
              <w:t>9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523BA0" w:rsidRPr="00C17073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C17073" w:rsidRDefault="00523BA0" w:rsidP="00EE14A1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 w:rsidR="00D1590F">
              <w:rPr>
                <w:rFonts w:ascii="Arial Narrow" w:hAnsi="Arial Narrow"/>
                <w:b/>
                <w:bCs/>
                <w:color w:val="FF0000"/>
              </w:rPr>
              <w:t>8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523BA0" w:rsidRPr="00EF735A" w:rsidRDefault="00523BA0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BA0" w:rsidRPr="00C17073" w:rsidRDefault="00523BA0" w:rsidP="00257D44">
            <w:pPr>
              <w:ind w:left="-89" w:firstLine="89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rFonts w:cs="Simplified Arabic" w:hint="cs"/>
                <w:b/>
                <w:bCs/>
                <w:color w:val="FF0000"/>
                <w:rtl/>
              </w:rPr>
              <w:t>أنواع الاستهلاك السياحي</w:t>
            </w:r>
          </w:p>
        </w:tc>
      </w:tr>
      <w:tr w:rsidR="00D1590F" w:rsidRPr="00734AE5" w:rsidTr="000B394C">
        <w:trPr>
          <w:trHeight w:val="454"/>
        </w:trPr>
        <w:tc>
          <w:tcPr>
            <w:tcW w:w="143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>
              <w:rPr>
                <w:rFonts w:asciiTheme="majorBidi" w:hAnsiTheme="majorBidi" w:cstheme="majorBidi"/>
                <w:b/>
                <w:bCs/>
                <w:color w:val="800080"/>
              </w:rPr>
              <w:t>5,7</w:t>
            </w:r>
          </w:p>
        </w:tc>
        <w:tc>
          <w:tcPr>
            <w:tcW w:w="233" w:type="dxa"/>
            <w:tcBorders>
              <w:left w:val="nil"/>
              <w:right w:val="nil"/>
            </w:tcBorders>
            <w:vAlign w:val="center"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>
              <w:rPr>
                <w:rFonts w:asciiTheme="majorBidi" w:hAnsiTheme="majorBidi" w:cstheme="majorBidi"/>
                <w:b/>
                <w:bCs/>
                <w:color w:val="800080"/>
              </w:rPr>
              <w:t>138 280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D1590F" w:rsidRPr="00523BA0" w:rsidRDefault="00D1590F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D1590F" w:rsidRDefault="00D1590F" w:rsidP="00C367AB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 w:rsidRPr="00D1590F">
              <w:rPr>
                <w:rFonts w:asciiTheme="majorBidi" w:hAnsiTheme="majorBidi" w:cstheme="majorBidi"/>
                <w:b/>
                <w:bCs/>
                <w:color w:val="800080"/>
              </w:rPr>
              <w:t>130 823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D1590F" w:rsidRPr="00D1590F" w:rsidRDefault="00D1590F" w:rsidP="00257D44">
            <w:pPr>
              <w:rPr>
                <w:rFonts w:asciiTheme="majorBidi" w:hAnsiTheme="majorBidi" w:cstheme="majorBidi"/>
                <w:b/>
                <w:bCs/>
                <w:color w:val="800080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C17073" w:rsidRDefault="00D1590F" w:rsidP="0012648A">
            <w:pPr>
              <w:bidi/>
              <w:jc w:val="left"/>
              <w:rPr>
                <w:rFonts w:cs="Simplified Arabic"/>
                <w:b/>
                <w:bCs/>
                <w:color w:val="7030A0"/>
              </w:rPr>
            </w:pPr>
            <w:r w:rsidRPr="00C17073">
              <w:rPr>
                <w:rFonts w:cs="Simplified Arabic" w:hint="cs"/>
                <w:b/>
                <w:bCs/>
                <w:color w:val="7030A0"/>
                <w:rtl/>
              </w:rPr>
              <w:t>الاستهلاك الداخلي للسياحة</w:t>
            </w:r>
          </w:p>
        </w:tc>
      </w:tr>
      <w:tr w:rsidR="00D1590F" w:rsidRPr="00B04857" w:rsidTr="000B394C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4,8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D1590F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93 237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590F" w:rsidRPr="00D1590F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D1590F" w:rsidRDefault="00D1590F" w:rsidP="00C367AB">
            <w:pPr>
              <w:jc w:val="center"/>
              <w:rPr>
                <w:rFonts w:asciiTheme="minorHAnsi" w:hAnsiTheme="minorHAnsi" w:cstheme="minorBidi"/>
                <w:color w:val="000000"/>
              </w:rPr>
            </w:pPr>
            <w:r w:rsidRPr="00D1590F">
              <w:rPr>
                <w:rFonts w:asciiTheme="majorBidi" w:hAnsiTheme="majorBidi" w:cstheme="majorBidi"/>
              </w:rPr>
              <w:t>88 976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90F" w:rsidRPr="00AA558D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C17073" w:rsidRDefault="00D1590F" w:rsidP="0012648A">
            <w:pPr>
              <w:bidi/>
              <w:jc w:val="left"/>
              <w:rPr>
                <w:rFonts w:cs="Simplified Arabic"/>
              </w:rPr>
            </w:pPr>
            <w:r w:rsidRPr="00C17073">
              <w:rPr>
                <w:rFonts w:cs="Simplified Arabic" w:hint="cs"/>
                <w:rtl/>
              </w:rPr>
              <w:t xml:space="preserve"> السياحة المستقبلة  </w:t>
            </w:r>
          </w:p>
        </w:tc>
      </w:tr>
      <w:tr w:rsidR="00D1590F" w:rsidRPr="00936ACA" w:rsidTr="000B394C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7,6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45 043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590F" w:rsidRPr="00523BA0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D1590F" w:rsidRDefault="00D1590F" w:rsidP="00C367AB">
            <w:pPr>
              <w:jc w:val="center"/>
              <w:rPr>
                <w:rFonts w:asciiTheme="majorBidi" w:hAnsiTheme="majorBidi" w:cstheme="majorBidi"/>
              </w:rPr>
            </w:pPr>
            <w:r w:rsidRPr="00D1590F">
              <w:rPr>
                <w:rFonts w:asciiTheme="majorBidi" w:hAnsiTheme="majorBidi" w:cstheme="majorBidi"/>
              </w:rPr>
              <w:t xml:space="preserve">  41 847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90F" w:rsidRPr="00AA558D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C17073" w:rsidRDefault="00D1590F" w:rsidP="0012648A">
            <w:pPr>
              <w:bidi/>
              <w:jc w:val="left"/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 xml:space="preserve"> السياحة الداخلية و المصدرة  </w:t>
            </w:r>
          </w:p>
          <w:p w:rsidR="00D1590F" w:rsidRPr="00C17073" w:rsidRDefault="00D1590F" w:rsidP="0012648A">
            <w:pPr>
              <w:bidi/>
              <w:rPr>
                <w:rFonts w:cs="Simplified Arabic"/>
              </w:rPr>
            </w:pPr>
          </w:p>
        </w:tc>
      </w:tr>
      <w:tr w:rsidR="000D13DC" w:rsidRPr="0051217F" w:rsidTr="00EE14A1">
        <w:trPr>
          <w:trHeight w:val="454"/>
        </w:trPr>
        <w:tc>
          <w:tcPr>
            <w:tcW w:w="143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D13DC" w:rsidRPr="008F776F" w:rsidRDefault="000D13DC" w:rsidP="00257D44">
            <w:pPr>
              <w:rPr>
                <w:rFonts w:ascii="Calibri" w:hAnsi="Calibri" w:cs="Calibri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0D13DC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51217F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0D13DC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Pr="0051217F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0D13DC" w:rsidRDefault="000D13DC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D13DC" w:rsidRDefault="000D13DC" w:rsidP="00257D44">
            <w:pPr>
              <w:rPr>
                <w:rFonts w:ascii="Calibri" w:hAnsi="Calibri" w:cs="Arial"/>
                <w:rtl/>
              </w:rPr>
            </w:pPr>
          </w:p>
          <w:p w:rsidR="000D13DC" w:rsidRDefault="000D13DC" w:rsidP="00257D44">
            <w:pPr>
              <w:rPr>
                <w:rFonts w:ascii="Calibri" w:hAnsi="Calibri" w:cs="Arial"/>
              </w:rPr>
            </w:pPr>
          </w:p>
          <w:p w:rsidR="000D13DC" w:rsidRPr="0051217F" w:rsidRDefault="000D13DC" w:rsidP="00257D44">
            <w:pPr>
              <w:rPr>
                <w:rFonts w:ascii="Calibri" w:hAnsi="Calibri" w:cs="Arial"/>
              </w:rPr>
            </w:pPr>
          </w:p>
        </w:tc>
      </w:tr>
    </w:tbl>
    <w:p w:rsidR="00523BA0" w:rsidRPr="008019D0" w:rsidRDefault="00523BA0" w:rsidP="008019D0">
      <w:pPr>
        <w:pStyle w:val="Paragraphedeliste"/>
        <w:numPr>
          <w:ilvl w:val="0"/>
          <w:numId w:val="5"/>
        </w:numPr>
        <w:bidi/>
        <w:spacing w:after="120"/>
        <w:jc w:val="left"/>
        <w:rPr>
          <w:bCs/>
          <w:sz w:val="40"/>
          <w:szCs w:val="40"/>
          <w:rtl/>
        </w:rPr>
      </w:pPr>
      <w:r w:rsidRPr="008019D0">
        <w:rPr>
          <w:rFonts w:cs="Simplified Arabic" w:hint="cs"/>
          <w:b/>
          <w:bCs/>
          <w:color w:val="984806" w:themeColor="accent6" w:themeShade="80"/>
          <w:sz w:val="28"/>
          <w:szCs w:val="28"/>
          <w:rtl/>
        </w:rPr>
        <w:t>القيمة المضافة والناتج الداخلي الإجمالي للسياحة (بملايين الدراهم)</w:t>
      </w:r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33"/>
        <w:gridCol w:w="233"/>
        <w:gridCol w:w="1326"/>
        <w:gridCol w:w="160"/>
        <w:gridCol w:w="1258"/>
        <w:gridCol w:w="160"/>
        <w:gridCol w:w="4234"/>
      </w:tblGrid>
      <w:tr w:rsidR="00D1590F" w:rsidRPr="00A01735" w:rsidTr="00EE14A1">
        <w:trPr>
          <w:trHeight w:hRule="exact" w:val="454"/>
          <w:tblHeader/>
        </w:trPr>
        <w:tc>
          <w:tcPr>
            <w:tcW w:w="143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90F" w:rsidRPr="00B2558B" w:rsidRDefault="00D1590F" w:rsidP="00257D44">
            <w:pPr>
              <w:ind w:right="-211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2558B">
              <w:rPr>
                <w:b/>
                <w:bCs/>
                <w:color w:val="FF0000"/>
              </w:rPr>
              <w:t>%</w:t>
            </w:r>
            <w:r w:rsidRPr="00B2558B">
              <w:rPr>
                <w:rFonts w:hint="cs"/>
                <w:b/>
                <w:bCs/>
                <w:color w:val="FF0000"/>
                <w:rtl/>
              </w:rPr>
              <w:t>التغيرات ب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D1590F" w:rsidRPr="00B2558B" w:rsidRDefault="00D1590F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90F" w:rsidRPr="00C17073" w:rsidRDefault="00D1590F" w:rsidP="00C367A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>
              <w:rPr>
                <w:rFonts w:ascii="Arial Narrow" w:hAnsi="Arial Narrow"/>
                <w:b/>
                <w:bCs/>
                <w:color w:val="FF0000"/>
              </w:rPr>
              <w:t>9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D1590F" w:rsidRPr="00C17073" w:rsidRDefault="00D1590F" w:rsidP="00C367A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90F" w:rsidRPr="00C17073" w:rsidRDefault="00D1590F" w:rsidP="00C367A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>
              <w:rPr>
                <w:rFonts w:ascii="Arial Narrow" w:hAnsi="Arial Narrow"/>
                <w:b/>
                <w:bCs/>
                <w:color w:val="FF0000"/>
              </w:rPr>
              <w:t>8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D1590F" w:rsidRPr="00B2558B" w:rsidRDefault="00D1590F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90F" w:rsidRPr="00B2558B" w:rsidRDefault="00D1590F" w:rsidP="00257D44">
            <w:pPr>
              <w:ind w:left="-89" w:firstLine="89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2558B">
              <w:rPr>
                <w:rFonts w:cs="Simplified Arabic"/>
                <w:b/>
                <w:bCs/>
                <w:color w:val="FF0000"/>
                <w:rtl/>
              </w:rPr>
              <w:t>العمليات</w:t>
            </w:r>
          </w:p>
        </w:tc>
      </w:tr>
      <w:tr w:rsidR="00D1590F" w:rsidRPr="00734AE5" w:rsidTr="0054285E">
        <w:trPr>
          <w:trHeight w:val="454"/>
        </w:trPr>
        <w:tc>
          <w:tcPr>
            <w:tcW w:w="143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6,1</w:t>
            </w: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D1590F" w:rsidRPr="000B394C" w:rsidRDefault="00D1590F" w:rsidP="00257D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122638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D1590F" w:rsidRPr="000B394C" w:rsidRDefault="00D1590F" w:rsidP="00523B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hideMark/>
          </w:tcPr>
          <w:p w:rsidR="00D1590F" w:rsidRPr="00D1590F" w:rsidRDefault="00D1590F" w:rsidP="00D1590F">
            <w:pPr>
              <w:jc w:val="center"/>
              <w:rPr>
                <w:rFonts w:asciiTheme="majorBidi" w:hAnsiTheme="majorBidi" w:cstheme="majorBidi"/>
              </w:rPr>
            </w:pPr>
            <w:r w:rsidRPr="00D1590F">
              <w:rPr>
                <w:rFonts w:asciiTheme="majorBidi" w:hAnsiTheme="majorBidi" w:cstheme="majorBidi"/>
              </w:rPr>
              <w:t>115 549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D1590F" w:rsidRPr="009005DE" w:rsidRDefault="00D1590F" w:rsidP="00257D44">
            <w:pPr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C17073" w:rsidRDefault="00D1590F" w:rsidP="0012648A">
            <w:pPr>
              <w:bidi/>
              <w:jc w:val="left"/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>إنتاج ا</w:t>
            </w:r>
            <w:r w:rsidRPr="00C17073">
              <w:rPr>
                <w:rFonts w:cs="Simplified Arabic"/>
                <w:rtl/>
              </w:rPr>
              <w:t>لسياحة</w:t>
            </w:r>
          </w:p>
        </w:tc>
      </w:tr>
      <w:tr w:rsidR="00D1590F" w:rsidRPr="00B04857" w:rsidTr="0054285E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6,8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D1590F" w:rsidRPr="000B394C" w:rsidRDefault="00D1590F" w:rsidP="00257D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65787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90F" w:rsidRPr="000B394C" w:rsidRDefault="00D1590F" w:rsidP="00523B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590F" w:rsidRPr="00D1590F" w:rsidRDefault="00D1590F" w:rsidP="00D1590F">
            <w:pPr>
              <w:jc w:val="center"/>
              <w:rPr>
                <w:rFonts w:asciiTheme="majorBidi" w:hAnsiTheme="majorBidi" w:cstheme="majorBidi"/>
              </w:rPr>
            </w:pPr>
            <w:r w:rsidRPr="00D1590F">
              <w:rPr>
                <w:rFonts w:asciiTheme="majorBidi" w:hAnsiTheme="majorBidi" w:cstheme="majorBidi"/>
              </w:rPr>
              <w:t>61 582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90F" w:rsidRPr="009005DE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C17073" w:rsidRDefault="00D1590F" w:rsidP="0012648A">
            <w:pPr>
              <w:bidi/>
              <w:jc w:val="left"/>
              <w:rPr>
                <w:rFonts w:cs="Simplified Arabic"/>
              </w:rPr>
            </w:pPr>
            <w:r w:rsidRPr="00C17073">
              <w:rPr>
                <w:rFonts w:cs="Simplified Arabic"/>
                <w:rtl/>
              </w:rPr>
              <w:t>القيمة المضافة للسياحة</w:t>
            </w:r>
          </w:p>
        </w:tc>
      </w:tr>
      <w:tr w:rsidR="00D1590F" w:rsidRPr="00936ACA" w:rsidTr="0054285E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  <w:r w:rsidRPr="000B394C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,4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D1590F" w:rsidRPr="000B394C" w:rsidRDefault="00D1590F" w:rsidP="00257D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15641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90F" w:rsidRPr="000B394C" w:rsidRDefault="00D1590F" w:rsidP="00523B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590F" w:rsidRPr="00D1590F" w:rsidRDefault="00D1590F" w:rsidP="00D1590F">
            <w:pPr>
              <w:jc w:val="center"/>
              <w:rPr>
                <w:rFonts w:asciiTheme="majorBidi" w:hAnsiTheme="majorBidi" w:cstheme="majorBidi"/>
              </w:rPr>
            </w:pPr>
            <w:r w:rsidRPr="00D1590F">
              <w:rPr>
                <w:rFonts w:asciiTheme="majorBidi" w:hAnsiTheme="majorBidi" w:cstheme="majorBidi"/>
              </w:rPr>
              <w:t>15 274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90F" w:rsidRPr="009005DE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590F" w:rsidRPr="00C17073" w:rsidRDefault="00D1590F" w:rsidP="0012648A">
            <w:pPr>
              <w:bidi/>
              <w:jc w:val="left"/>
              <w:rPr>
                <w:rFonts w:cs="Simplified Arabic"/>
              </w:rPr>
            </w:pPr>
            <w:r w:rsidRPr="00C17073">
              <w:rPr>
                <w:rFonts w:cs="Simplified Arabic"/>
                <w:rtl/>
              </w:rPr>
              <w:t>صافي</w:t>
            </w:r>
            <w:r w:rsidRPr="00C17073">
              <w:rPr>
                <w:rFonts w:cs="Simplified Arabic" w:hint="cs"/>
                <w:rtl/>
              </w:rPr>
              <w:t xml:space="preserve"> ال</w:t>
            </w:r>
            <w:r w:rsidRPr="00C17073">
              <w:rPr>
                <w:rFonts w:cs="Simplified Arabic"/>
                <w:rtl/>
              </w:rPr>
              <w:t>ضرائب من الإعانات على المنتوجات</w:t>
            </w:r>
          </w:p>
        </w:tc>
      </w:tr>
      <w:tr w:rsidR="00D1590F" w:rsidRPr="009005DE" w:rsidTr="0054285E">
        <w:trPr>
          <w:trHeight w:val="454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>
              <w:rPr>
                <w:rFonts w:asciiTheme="majorBidi" w:hAnsiTheme="majorBidi" w:cstheme="majorBidi"/>
                <w:b/>
                <w:bCs/>
                <w:color w:val="800080"/>
              </w:rPr>
              <w:t>5,9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Default="00D1590F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>
              <w:rPr>
                <w:rFonts w:asciiTheme="majorBidi" w:hAnsiTheme="majorBidi" w:cstheme="majorBidi"/>
                <w:b/>
                <w:bCs/>
                <w:color w:val="800080"/>
              </w:rPr>
              <w:t>81428</w:t>
            </w:r>
          </w:p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590F" w:rsidRPr="00D1590F" w:rsidRDefault="00D1590F" w:rsidP="00D1590F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 w:rsidRPr="00D1590F">
              <w:rPr>
                <w:rFonts w:asciiTheme="majorBidi" w:hAnsiTheme="majorBidi" w:cstheme="majorBidi"/>
                <w:b/>
                <w:bCs/>
                <w:color w:val="800080"/>
              </w:rPr>
              <w:t>76 856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90F" w:rsidRPr="009005DE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590F" w:rsidRPr="009005DE" w:rsidRDefault="00D1590F" w:rsidP="0012648A">
            <w:pPr>
              <w:bidi/>
              <w:jc w:val="left"/>
              <w:rPr>
                <w:rFonts w:cs="Simplified Arabic"/>
                <w:b/>
                <w:bCs/>
                <w:color w:val="7030A0"/>
              </w:rPr>
            </w:pPr>
            <w:r w:rsidRPr="009005DE">
              <w:rPr>
                <w:rFonts w:cs="Simplified Arabic"/>
                <w:b/>
                <w:bCs/>
                <w:color w:val="7030A0"/>
                <w:rtl/>
              </w:rPr>
              <w:t xml:space="preserve">الناتج الداخلي </w:t>
            </w:r>
            <w:r w:rsidRPr="009005DE">
              <w:rPr>
                <w:rFonts w:cs="Simplified Arabic" w:hint="cs"/>
                <w:b/>
                <w:bCs/>
                <w:color w:val="7030A0"/>
                <w:rtl/>
              </w:rPr>
              <w:t>الإجمالي ل</w:t>
            </w:r>
            <w:r w:rsidRPr="009005DE">
              <w:rPr>
                <w:rFonts w:cs="Simplified Arabic"/>
                <w:b/>
                <w:bCs/>
                <w:color w:val="7030A0"/>
                <w:rtl/>
              </w:rPr>
              <w:t>لسياح</w:t>
            </w:r>
            <w:r w:rsidRPr="009005DE">
              <w:rPr>
                <w:rFonts w:cs="Simplified Arabic" w:hint="cs"/>
                <w:b/>
                <w:bCs/>
                <w:color w:val="7030A0"/>
                <w:rtl/>
              </w:rPr>
              <w:t>ة</w:t>
            </w:r>
          </w:p>
        </w:tc>
      </w:tr>
      <w:tr w:rsidR="00D1590F" w:rsidRPr="0051217F" w:rsidTr="00EE14A1">
        <w:trPr>
          <w:trHeight w:val="454"/>
        </w:trPr>
        <w:tc>
          <w:tcPr>
            <w:tcW w:w="1433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bottom"/>
            <w:hideMark/>
          </w:tcPr>
          <w:p w:rsidR="00D1590F" w:rsidRPr="008F776F" w:rsidRDefault="00D1590F" w:rsidP="00257D44">
            <w:pPr>
              <w:rPr>
                <w:rFonts w:ascii="Calibri" w:hAnsi="Calibri" w:cs="Calibri"/>
              </w:rPr>
            </w:pPr>
          </w:p>
        </w:tc>
        <w:tc>
          <w:tcPr>
            <w:tcW w:w="233" w:type="dxa"/>
            <w:tcBorders>
              <w:left w:val="nil"/>
              <w:right w:val="nil"/>
            </w:tcBorders>
          </w:tcPr>
          <w:p w:rsidR="00D1590F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51217F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D1590F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51217F" w:rsidRDefault="00D1590F" w:rsidP="000B1777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D1590F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4234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Default="00D1590F" w:rsidP="00257D44">
            <w:pPr>
              <w:rPr>
                <w:rFonts w:ascii="Calibri" w:hAnsi="Calibri" w:cs="Arial"/>
                <w:rtl/>
              </w:rPr>
            </w:pPr>
          </w:p>
          <w:p w:rsidR="00D1590F" w:rsidRDefault="00D1590F" w:rsidP="00257D44">
            <w:pPr>
              <w:rPr>
                <w:rFonts w:ascii="Calibri" w:hAnsi="Calibri" w:cs="Arial"/>
              </w:rPr>
            </w:pPr>
          </w:p>
          <w:p w:rsidR="00D1590F" w:rsidRPr="0051217F" w:rsidRDefault="00D1590F" w:rsidP="00257D44">
            <w:pPr>
              <w:rPr>
                <w:rFonts w:ascii="Calibri" w:hAnsi="Calibri" w:cs="Arial"/>
              </w:rPr>
            </w:pPr>
          </w:p>
        </w:tc>
      </w:tr>
    </w:tbl>
    <w:p w:rsidR="00523BA0" w:rsidRPr="008019D0" w:rsidRDefault="00523BA0" w:rsidP="008019D0">
      <w:pPr>
        <w:pStyle w:val="Paragraphedeliste"/>
        <w:numPr>
          <w:ilvl w:val="0"/>
          <w:numId w:val="5"/>
        </w:numPr>
        <w:bidi/>
        <w:spacing w:after="240"/>
        <w:jc w:val="left"/>
        <w:rPr>
          <w:rFonts w:cs="Simplified Arabic"/>
          <w:b/>
          <w:bCs/>
          <w:color w:val="984806" w:themeColor="accent6" w:themeShade="80"/>
          <w:sz w:val="28"/>
          <w:szCs w:val="28"/>
          <w:rtl/>
        </w:rPr>
      </w:pPr>
      <w:r w:rsidRPr="008019D0">
        <w:rPr>
          <w:rFonts w:cs="Simplified Arabic" w:hint="cs"/>
          <w:b/>
          <w:bCs/>
          <w:color w:val="984806" w:themeColor="accent6" w:themeShade="80"/>
          <w:sz w:val="28"/>
          <w:szCs w:val="28"/>
          <w:rtl/>
        </w:rPr>
        <w:t xml:space="preserve">مساهمة السياحة في الاقتصاد الوطني (ب </w:t>
      </w:r>
      <w:r w:rsidRPr="008019D0">
        <w:rPr>
          <w:rFonts w:cs="Simplified Arabic"/>
          <w:b/>
          <w:bCs/>
          <w:color w:val="984806" w:themeColor="accent6" w:themeShade="80"/>
          <w:sz w:val="28"/>
          <w:szCs w:val="28"/>
        </w:rPr>
        <w:t>%</w:t>
      </w:r>
      <w:r w:rsidRPr="008019D0">
        <w:rPr>
          <w:rFonts w:cs="Simplified Arabic" w:hint="cs"/>
          <w:b/>
          <w:bCs/>
          <w:color w:val="984806" w:themeColor="accent6" w:themeShade="80"/>
          <w:sz w:val="28"/>
          <w:szCs w:val="28"/>
          <w:rtl/>
        </w:rPr>
        <w:t xml:space="preserve"> )</w:t>
      </w:r>
    </w:p>
    <w:tbl>
      <w:tblPr>
        <w:tblW w:w="880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33"/>
        <w:gridCol w:w="1326"/>
        <w:gridCol w:w="160"/>
        <w:gridCol w:w="1258"/>
        <w:gridCol w:w="160"/>
        <w:gridCol w:w="5667"/>
      </w:tblGrid>
      <w:tr w:rsidR="00D1590F" w:rsidRPr="00A01735" w:rsidTr="00EE14A1">
        <w:trPr>
          <w:trHeight w:hRule="exact" w:val="454"/>
          <w:tblHeader/>
        </w:trPr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D1590F" w:rsidRPr="00EF735A" w:rsidRDefault="00D1590F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90F" w:rsidRPr="00C17073" w:rsidRDefault="00D1590F" w:rsidP="00C367A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>
              <w:rPr>
                <w:rFonts w:ascii="Arial Narrow" w:hAnsi="Arial Narrow"/>
                <w:b/>
                <w:bCs/>
                <w:color w:val="FF0000"/>
              </w:rPr>
              <w:t>9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D1590F" w:rsidRPr="00C17073" w:rsidRDefault="00D1590F" w:rsidP="00C367A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90F" w:rsidRPr="00C17073" w:rsidRDefault="00D1590F" w:rsidP="00C367A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C17073">
              <w:rPr>
                <w:rFonts w:ascii="Arial Narrow" w:hAnsi="Arial Narrow" w:hint="cs"/>
                <w:b/>
                <w:bCs/>
                <w:color w:val="FF0000"/>
                <w:rtl/>
              </w:rPr>
              <w:t>201</w:t>
            </w:r>
            <w:r>
              <w:rPr>
                <w:rFonts w:ascii="Arial Narrow" w:hAnsi="Arial Narrow"/>
                <w:b/>
                <w:bCs/>
                <w:color w:val="FF0000"/>
              </w:rPr>
              <w:t>8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:rsidR="00D1590F" w:rsidRPr="00B2558B" w:rsidRDefault="00D1590F" w:rsidP="00257D4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5667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90F" w:rsidRPr="00B2558B" w:rsidRDefault="00D1590F" w:rsidP="00257D44">
            <w:pPr>
              <w:ind w:left="-89" w:firstLine="89"/>
              <w:jc w:val="center"/>
              <w:rPr>
                <w:rFonts w:ascii="Arial" w:hAnsi="Arial" w:cs="Arial"/>
                <w:b/>
                <w:bCs/>
                <w:color w:val="FF000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rtl/>
                <w:lang w:bidi="ar-MA"/>
              </w:rPr>
              <w:t>معدلات</w:t>
            </w:r>
          </w:p>
        </w:tc>
      </w:tr>
      <w:tr w:rsidR="00D1590F" w:rsidRPr="00C17073" w:rsidTr="000B394C">
        <w:trPr>
          <w:trHeight w:val="454"/>
        </w:trPr>
        <w:tc>
          <w:tcPr>
            <w:tcW w:w="233" w:type="dxa"/>
            <w:tcBorders>
              <w:left w:val="nil"/>
              <w:right w:val="nil"/>
            </w:tcBorders>
          </w:tcPr>
          <w:p w:rsidR="00D1590F" w:rsidRPr="009005DE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B394C">
              <w:rPr>
                <w:rFonts w:asciiTheme="majorBidi" w:hAnsiTheme="majorBidi" w:cstheme="majorBidi"/>
                <w:color w:val="000000"/>
              </w:rPr>
              <w:t>6,</w:t>
            </w:r>
            <w:r>
              <w:rPr>
                <w:rFonts w:asciiTheme="majorBidi" w:hAnsiTheme="majorBidi" w:cstheme="majorBidi"/>
                <w:color w:val="000000"/>
              </w:rPr>
              <w:t>9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C367A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6,7</w:t>
            </w:r>
          </w:p>
        </w:tc>
        <w:tc>
          <w:tcPr>
            <w:tcW w:w="160" w:type="dxa"/>
            <w:tcBorders>
              <w:left w:val="nil"/>
              <w:right w:val="nil"/>
            </w:tcBorders>
            <w:vAlign w:val="bottom"/>
          </w:tcPr>
          <w:p w:rsidR="00D1590F" w:rsidRPr="009005DE" w:rsidRDefault="00D1590F" w:rsidP="00257D44">
            <w:pPr>
              <w:rPr>
                <w:rFonts w:ascii="Calibri" w:hAnsi="Calibri" w:cs="Calibri"/>
                <w:b/>
                <w:bCs/>
                <w:color w:val="800080"/>
              </w:rPr>
            </w:pPr>
          </w:p>
        </w:tc>
        <w:tc>
          <w:tcPr>
            <w:tcW w:w="5667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1590F" w:rsidRPr="00C17073" w:rsidRDefault="00D1590F" w:rsidP="00257D44">
            <w:pPr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>إنتاج ا</w:t>
            </w:r>
            <w:r w:rsidRPr="00C17073">
              <w:rPr>
                <w:rFonts w:cs="Simplified Arabic"/>
                <w:rtl/>
              </w:rPr>
              <w:t>لسياحة</w:t>
            </w:r>
            <w:r w:rsidRPr="00C17073">
              <w:rPr>
                <w:rFonts w:cs="Simplified Arabic" w:hint="cs"/>
                <w:rtl/>
              </w:rPr>
              <w:t>/ الإنتاج الوطني</w:t>
            </w:r>
          </w:p>
        </w:tc>
      </w:tr>
      <w:tr w:rsidR="00D1590F" w:rsidRPr="00C17073" w:rsidTr="000B394C">
        <w:trPr>
          <w:trHeight w:val="454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D1590F" w:rsidRPr="009005DE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B394C">
              <w:rPr>
                <w:rFonts w:asciiTheme="majorBidi" w:hAnsiTheme="majorBidi" w:cstheme="majorBidi"/>
                <w:color w:val="000000"/>
              </w:rPr>
              <w:t>6,</w:t>
            </w:r>
            <w:r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C367A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6,3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90F" w:rsidRPr="009005DE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C17073" w:rsidRDefault="00D1590F" w:rsidP="00257D44">
            <w:pPr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>القيمة المضافة  للسياحة/ القيمة المضافة للاقتصاد الوطني</w:t>
            </w:r>
          </w:p>
        </w:tc>
      </w:tr>
      <w:tr w:rsidR="00D1590F" w:rsidRPr="00C17073" w:rsidTr="000B394C">
        <w:trPr>
          <w:trHeight w:val="454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D1590F" w:rsidRPr="009005DE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0B394C">
              <w:rPr>
                <w:rFonts w:asciiTheme="majorBidi" w:hAnsiTheme="majorBidi" w:cstheme="majorBidi"/>
                <w:color w:val="000000"/>
              </w:rPr>
              <w:t>5,</w:t>
            </w:r>
            <w:r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C367AB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5,6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90F" w:rsidRPr="009005DE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C17073" w:rsidRDefault="00D1590F" w:rsidP="00257D44">
            <w:pPr>
              <w:rPr>
                <w:rFonts w:cs="Simplified Arabic"/>
                <w:rtl/>
              </w:rPr>
            </w:pPr>
            <w:r w:rsidRPr="00C17073">
              <w:rPr>
                <w:rFonts w:cs="Simplified Arabic" w:hint="cs"/>
                <w:rtl/>
              </w:rPr>
              <w:t>القيمة المضافة للسياحة/ الناتج الداخلي الإجمالي الوطني</w:t>
            </w:r>
          </w:p>
        </w:tc>
      </w:tr>
      <w:tr w:rsidR="00D1590F" w:rsidRPr="008E076B" w:rsidTr="000B394C">
        <w:trPr>
          <w:trHeight w:val="454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D1590F" w:rsidRPr="009005DE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800080"/>
              </w:rPr>
            </w:pPr>
            <w:r>
              <w:rPr>
                <w:rFonts w:asciiTheme="majorBidi" w:hAnsiTheme="majorBidi" w:cstheme="majorBidi"/>
                <w:b/>
                <w:bCs/>
                <w:color w:val="800080"/>
              </w:rPr>
              <w:t>7,1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590F" w:rsidRPr="000B394C" w:rsidRDefault="00D1590F" w:rsidP="000B394C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A666E8" w:rsidRDefault="00D1590F" w:rsidP="00C367AB">
            <w:pPr>
              <w:jc w:val="center"/>
              <w:rPr>
                <w:rFonts w:cs="Simplified Arabic"/>
                <w:b/>
                <w:bCs/>
                <w:color w:val="7030A0"/>
              </w:rPr>
            </w:pPr>
            <w:r w:rsidRPr="00A666E8">
              <w:rPr>
                <w:rFonts w:cs="Simplified Arabic"/>
                <w:b/>
                <w:bCs/>
                <w:color w:val="7030A0"/>
              </w:rPr>
              <w:t>6,9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590F" w:rsidRPr="009005DE" w:rsidRDefault="00D1590F" w:rsidP="00257D44">
            <w:pPr>
              <w:rPr>
                <w:rFonts w:ascii="Calibri" w:hAnsi="Calibri" w:cs="Arial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590F" w:rsidRPr="008E076B" w:rsidRDefault="00D1590F" w:rsidP="00257D44">
            <w:pPr>
              <w:rPr>
                <w:rFonts w:cs="Simplified Arabic"/>
                <w:b/>
                <w:bCs/>
                <w:color w:val="7030A0"/>
                <w:rtl/>
              </w:rPr>
            </w:pPr>
            <w:r w:rsidRPr="008E076B">
              <w:rPr>
                <w:rFonts w:cs="Simplified Arabic" w:hint="cs"/>
                <w:b/>
                <w:bCs/>
                <w:color w:val="7030A0"/>
                <w:rtl/>
              </w:rPr>
              <w:t>الناتج الداخلي الإجمالي للسياحة / الناتج الداخلي لإجمالي الوطني</w:t>
            </w:r>
          </w:p>
        </w:tc>
      </w:tr>
      <w:tr w:rsidR="00EE14A1" w:rsidRPr="0051217F" w:rsidTr="00EE14A1">
        <w:trPr>
          <w:trHeight w:val="454"/>
        </w:trPr>
        <w:tc>
          <w:tcPr>
            <w:tcW w:w="233" w:type="dxa"/>
            <w:tcBorders>
              <w:left w:val="nil"/>
              <w:right w:val="nil"/>
            </w:tcBorders>
          </w:tcPr>
          <w:p w:rsidR="00EE14A1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326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E14A1" w:rsidRPr="0051217F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EE14A1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258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E14A1" w:rsidRPr="0051217F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160" w:type="dxa"/>
            <w:tcBorders>
              <w:left w:val="nil"/>
              <w:right w:val="nil"/>
            </w:tcBorders>
            <w:vAlign w:val="center"/>
          </w:tcPr>
          <w:p w:rsidR="00EE14A1" w:rsidRDefault="00EE14A1" w:rsidP="00257D44">
            <w:pPr>
              <w:rPr>
                <w:rFonts w:ascii="Calibri" w:hAnsi="Calibri" w:cs="Arial"/>
              </w:rPr>
            </w:pPr>
          </w:p>
        </w:tc>
        <w:tc>
          <w:tcPr>
            <w:tcW w:w="5667" w:type="dxa"/>
            <w:tcBorders>
              <w:top w:val="single" w:sz="18" w:space="0" w:color="76923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E14A1" w:rsidRPr="0051217F" w:rsidRDefault="00EE14A1" w:rsidP="00257D44">
            <w:pPr>
              <w:rPr>
                <w:rFonts w:ascii="Calibri" w:hAnsi="Calibri" w:cs="Arial"/>
              </w:rPr>
            </w:pPr>
          </w:p>
        </w:tc>
      </w:tr>
    </w:tbl>
    <w:p w:rsidR="00523BA0" w:rsidRDefault="00523BA0" w:rsidP="00523BA0">
      <w:pPr>
        <w:rPr>
          <w:b/>
          <w:bCs/>
          <w:sz w:val="40"/>
          <w:szCs w:val="40"/>
          <w:rtl/>
        </w:rPr>
      </w:pPr>
    </w:p>
    <w:p w:rsidR="006C21ED" w:rsidRDefault="006C21ED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093022" w:rsidRDefault="00093022" w:rsidP="00093022">
      <w:pPr>
        <w:jc w:val="center"/>
        <w:rPr>
          <w:rFonts w:ascii="Arial" w:hAnsi="Arial"/>
          <w:b/>
          <w:bCs/>
          <w:sz w:val="28"/>
          <w:szCs w:val="28"/>
        </w:rPr>
      </w:pPr>
    </w:p>
    <w:p w:rsidR="006C21ED" w:rsidRPr="00ED3925" w:rsidRDefault="00F4246E" w:rsidP="00093022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      </w:t>
      </w:r>
    </w:p>
    <w:sectPr w:rsidR="006C21ED" w:rsidRPr="00ED3925" w:rsidSect="005C5705">
      <w:footerReference w:type="even" r:id="rId8"/>
      <w:footerReference w:type="default" r:id="rId9"/>
      <w:headerReference w:type="first" r:id="rId10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26B" w:rsidRDefault="0068726B">
      <w:r>
        <w:separator/>
      </w:r>
    </w:p>
  </w:endnote>
  <w:endnote w:type="continuationSeparator" w:id="1">
    <w:p w:rsidR="0068726B" w:rsidRDefault="00687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C1628E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57A4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57A41" w:rsidRDefault="00457A4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Pr="006D7FA4" w:rsidRDefault="00457A41" w:rsidP="00827C7E">
    <w:pPr>
      <w:pStyle w:val="Pieddepage"/>
      <w:framePr w:wrap="around" w:vAnchor="text" w:hAnchor="page" w:x="10238" w:y="-43"/>
      <w:rPr>
        <w:rStyle w:val="Numrodepage"/>
        <w:sz w:val="20"/>
        <w:szCs w:val="20"/>
      </w:rPr>
    </w:pPr>
  </w:p>
  <w:p w:rsidR="00457A41" w:rsidRDefault="00457A4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26B" w:rsidRDefault="0068726B">
      <w:r>
        <w:separator/>
      </w:r>
    </w:p>
  </w:footnote>
  <w:footnote w:type="continuationSeparator" w:id="1">
    <w:p w:rsidR="0068726B" w:rsidRDefault="0068726B">
      <w:r>
        <w:continuationSeparator/>
      </w:r>
    </w:p>
  </w:footnote>
  <w:footnote w:id="2">
    <w:p w:rsidR="00FE6A6C" w:rsidRDefault="00FE6A6C" w:rsidP="00FE6A6C">
      <w:pPr>
        <w:pStyle w:val="Notedebasdepage"/>
        <w:rPr>
          <w:rtl/>
          <w:lang w:bidi="ar-MA"/>
        </w:rPr>
      </w:pPr>
      <w:r>
        <w:rPr>
          <w:rFonts w:hint="cs"/>
          <w:sz w:val="22"/>
          <w:szCs w:val="22"/>
          <w:rtl/>
        </w:rPr>
        <w:t xml:space="preserve">الاستهلاك الإجمالي </w:t>
      </w:r>
      <w:r w:rsidRPr="006A04B9">
        <w:rPr>
          <w:sz w:val="22"/>
          <w:szCs w:val="22"/>
          <w:rtl/>
        </w:rPr>
        <w:t>للسياحة المستقبلة</w:t>
      </w:r>
      <w:r w:rsidRPr="006A04B9">
        <w:rPr>
          <w:rFonts w:hint="cs"/>
          <w:sz w:val="22"/>
          <w:szCs w:val="22"/>
          <w:rtl/>
        </w:rPr>
        <w:t xml:space="preserve"> و</w:t>
      </w:r>
      <w:r w:rsidRPr="006A04B9">
        <w:rPr>
          <w:sz w:val="22"/>
          <w:szCs w:val="22"/>
          <w:rtl/>
        </w:rPr>
        <w:t>السياحـة الداخليـة والمصدرة</w:t>
      </w:r>
      <w:r w:rsidRPr="006A04B9">
        <w:rPr>
          <w:rFonts w:hint="cs"/>
          <w:sz w:val="22"/>
          <w:szCs w:val="22"/>
          <w:rtl/>
        </w:rPr>
        <w:t>.</w:t>
      </w:r>
      <w:r>
        <w:rPr>
          <w:rStyle w:val="Appelnotedebasdep"/>
        </w:rPr>
        <w:footnoteRef/>
      </w:r>
    </w:p>
  </w:footnote>
  <w:footnote w:id="3">
    <w:p w:rsidR="00FE6A6C" w:rsidRDefault="00FE6A6C" w:rsidP="00FE6A6C">
      <w:pPr>
        <w:pStyle w:val="Notedebasdepage"/>
        <w:rPr>
          <w:rtl/>
          <w:lang w:bidi="ar-MA"/>
        </w:rPr>
      </w:pPr>
      <w:r w:rsidRPr="00F51B9C">
        <w:rPr>
          <w:rFonts w:hint="cs"/>
          <w:sz w:val="22"/>
          <w:szCs w:val="22"/>
          <w:rtl/>
        </w:rPr>
        <w:t>تهم ما أنفقه المقيمون داخل التراب الوطني.</w:t>
      </w:r>
      <w:r>
        <w:rPr>
          <w:rStyle w:val="Appelnotedebasdep"/>
        </w:rPr>
        <w:footnoteRef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A41" w:rsidRDefault="00457A41" w:rsidP="00905C15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2C1AD3"/>
    <w:multiLevelType w:val="hybridMultilevel"/>
    <w:tmpl w:val="7A28DB0C"/>
    <w:lvl w:ilvl="0" w:tplc="B0D2F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211C3"/>
    <w:multiLevelType w:val="hybridMultilevel"/>
    <w:tmpl w:val="BFA81E72"/>
    <w:lvl w:ilvl="0" w:tplc="C8D08D62">
      <w:numFmt w:val="bullet"/>
      <w:lvlText w:val="-"/>
      <w:lvlJc w:val="left"/>
      <w:pPr>
        <w:ind w:left="719" w:hanging="360"/>
      </w:pPr>
      <w:rPr>
        <w:rFonts w:ascii="Calibri" w:eastAsia="Times New Roman" w:hAnsi="Calibri" w:cs="Simplified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DD5091"/>
    <w:multiLevelType w:val="hybridMultilevel"/>
    <w:tmpl w:val="A11E8ACE"/>
    <w:lvl w:ilvl="0" w:tplc="0E38C016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/>
        <w:bCs w:val="0"/>
        <w:color w:val="984806" w:themeColor="accent6" w:themeShade="80"/>
        <w:sz w:val="36"/>
        <w:szCs w:val="36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73A70D4D"/>
    <w:multiLevelType w:val="hybridMultilevel"/>
    <w:tmpl w:val="F06ABAD4"/>
    <w:lvl w:ilvl="0" w:tplc="040C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7">
    <w:nsid w:val="745B21A0"/>
    <w:multiLevelType w:val="hybridMultilevel"/>
    <w:tmpl w:val="CE2E47A0"/>
    <w:lvl w:ilvl="0" w:tplc="B07E5A1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14C2"/>
    <w:rsid w:val="000025B3"/>
    <w:rsid w:val="00003A61"/>
    <w:rsid w:val="00005F85"/>
    <w:rsid w:val="0001390E"/>
    <w:rsid w:val="00013A7F"/>
    <w:rsid w:val="00013C22"/>
    <w:rsid w:val="000152BC"/>
    <w:rsid w:val="00015C79"/>
    <w:rsid w:val="00016A17"/>
    <w:rsid w:val="000205FA"/>
    <w:rsid w:val="00024095"/>
    <w:rsid w:val="0002581F"/>
    <w:rsid w:val="0002783F"/>
    <w:rsid w:val="00027850"/>
    <w:rsid w:val="00040202"/>
    <w:rsid w:val="00040F0F"/>
    <w:rsid w:val="00047EA0"/>
    <w:rsid w:val="00050A6E"/>
    <w:rsid w:val="000554EE"/>
    <w:rsid w:val="00060321"/>
    <w:rsid w:val="000622EE"/>
    <w:rsid w:val="00062B74"/>
    <w:rsid w:val="00063606"/>
    <w:rsid w:val="00063C51"/>
    <w:rsid w:val="00064386"/>
    <w:rsid w:val="0006553F"/>
    <w:rsid w:val="00070037"/>
    <w:rsid w:val="000731D6"/>
    <w:rsid w:val="00081BE5"/>
    <w:rsid w:val="00082A28"/>
    <w:rsid w:val="00085E86"/>
    <w:rsid w:val="00093022"/>
    <w:rsid w:val="00097844"/>
    <w:rsid w:val="000A3BE9"/>
    <w:rsid w:val="000A4F68"/>
    <w:rsid w:val="000B2A3E"/>
    <w:rsid w:val="000B394C"/>
    <w:rsid w:val="000B3D51"/>
    <w:rsid w:val="000C186F"/>
    <w:rsid w:val="000C5E54"/>
    <w:rsid w:val="000C74B5"/>
    <w:rsid w:val="000C7682"/>
    <w:rsid w:val="000D13DC"/>
    <w:rsid w:val="000D25AF"/>
    <w:rsid w:val="000D6C35"/>
    <w:rsid w:val="000E21D3"/>
    <w:rsid w:val="000E2DFB"/>
    <w:rsid w:val="000E7503"/>
    <w:rsid w:val="000F6022"/>
    <w:rsid w:val="000F6682"/>
    <w:rsid w:val="000F6A29"/>
    <w:rsid w:val="00100AF5"/>
    <w:rsid w:val="00102905"/>
    <w:rsid w:val="001063C7"/>
    <w:rsid w:val="00107113"/>
    <w:rsid w:val="00110E92"/>
    <w:rsid w:val="0011480C"/>
    <w:rsid w:val="00114C7E"/>
    <w:rsid w:val="00115CF8"/>
    <w:rsid w:val="00116A79"/>
    <w:rsid w:val="00116B4A"/>
    <w:rsid w:val="00120AF1"/>
    <w:rsid w:val="0012265F"/>
    <w:rsid w:val="00125DFC"/>
    <w:rsid w:val="0012648A"/>
    <w:rsid w:val="00127FF5"/>
    <w:rsid w:val="00137652"/>
    <w:rsid w:val="001379C2"/>
    <w:rsid w:val="001437B0"/>
    <w:rsid w:val="001465EA"/>
    <w:rsid w:val="00153DC3"/>
    <w:rsid w:val="00155095"/>
    <w:rsid w:val="00155EBB"/>
    <w:rsid w:val="001630F0"/>
    <w:rsid w:val="0016363C"/>
    <w:rsid w:val="001640AC"/>
    <w:rsid w:val="00164985"/>
    <w:rsid w:val="00173332"/>
    <w:rsid w:val="00173DF2"/>
    <w:rsid w:val="00174719"/>
    <w:rsid w:val="00176A92"/>
    <w:rsid w:val="00176CC0"/>
    <w:rsid w:val="00177EC0"/>
    <w:rsid w:val="00181EFF"/>
    <w:rsid w:val="0018347F"/>
    <w:rsid w:val="00190301"/>
    <w:rsid w:val="00192D9C"/>
    <w:rsid w:val="001973C2"/>
    <w:rsid w:val="0019765C"/>
    <w:rsid w:val="001A0BC6"/>
    <w:rsid w:val="001A116A"/>
    <w:rsid w:val="001A1A9C"/>
    <w:rsid w:val="001A7093"/>
    <w:rsid w:val="001B0328"/>
    <w:rsid w:val="001B3A93"/>
    <w:rsid w:val="001B5762"/>
    <w:rsid w:val="001C3920"/>
    <w:rsid w:val="001C4BE1"/>
    <w:rsid w:val="001D07F7"/>
    <w:rsid w:val="001D0B13"/>
    <w:rsid w:val="001D1C5E"/>
    <w:rsid w:val="001D34E6"/>
    <w:rsid w:val="001D57E1"/>
    <w:rsid w:val="001E05D5"/>
    <w:rsid w:val="001E110E"/>
    <w:rsid w:val="001F1343"/>
    <w:rsid w:val="001F3482"/>
    <w:rsid w:val="001F3C88"/>
    <w:rsid w:val="001F420D"/>
    <w:rsid w:val="001F4836"/>
    <w:rsid w:val="001F6AD9"/>
    <w:rsid w:val="00201A8E"/>
    <w:rsid w:val="00205A6A"/>
    <w:rsid w:val="00206659"/>
    <w:rsid w:val="002069F4"/>
    <w:rsid w:val="0021074D"/>
    <w:rsid w:val="002139B6"/>
    <w:rsid w:val="00220DF6"/>
    <w:rsid w:val="0022299E"/>
    <w:rsid w:val="00224529"/>
    <w:rsid w:val="00224F98"/>
    <w:rsid w:val="0022597E"/>
    <w:rsid w:val="0023043F"/>
    <w:rsid w:val="00232ABC"/>
    <w:rsid w:val="002421D1"/>
    <w:rsid w:val="00242C76"/>
    <w:rsid w:val="00242CBE"/>
    <w:rsid w:val="00243363"/>
    <w:rsid w:val="002433A7"/>
    <w:rsid w:val="002443AA"/>
    <w:rsid w:val="0024586A"/>
    <w:rsid w:val="002541FE"/>
    <w:rsid w:val="00255FBF"/>
    <w:rsid w:val="00256291"/>
    <w:rsid w:val="002603C8"/>
    <w:rsid w:val="00262AA7"/>
    <w:rsid w:val="002639D4"/>
    <w:rsid w:val="00264343"/>
    <w:rsid w:val="002648C4"/>
    <w:rsid w:val="00264D30"/>
    <w:rsid w:val="002712BB"/>
    <w:rsid w:val="00271922"/>
    <w:rsid w:val="002748C7"/>
    <w:rsid w:val="0027672E"/>
    <w:rsid w:val="002817C4"/>
    <w:rsid w:val="00282576"/>
    <w:rsid w:val="00282981"/>
    <w:rsid w:val="0028585A"/>
    <w:rsid w:val="00286F23"/>
    <w:rsid w:val="00287D06"/>
    <w:rsid w:val="00290B88"/>
    <w:rsid w:val="002929A8"/>
    <w:rsid w:val="0029496E"/>
    <w:rsid w:val="00295997"/>
    <w:rsid w:val="002A1CCE"/>
    <w:rsid w:val="002A1CE9"/>
    <w:rsid w:val="002A281B"/>
    <w:rsid w:val="002A59C7"/>
    <w:rsid w:val="002A5A7C"/>
    <w:rsid w:val="002A688F"/>
    <w:rsid w:val="002A739B"/>
    <w:rsid w:val="002B5535"/>
    <w:rsid w:val="002C02CC"/>
    <w:rsid w:val="002C09B2"/>
    <w:rsid w:val="002C1E49"/>
    <w:rsid w:val="002C6433"/>
    <w:rsid w:val="002C6DD4"/>
    <w:rsid w:val="002D022C"/>
    <w:rsid w:val="002D3BD2"/>
    <w:rsid w:val="002D49EF"/>
    <w:rsid w:val="002D5C16"/>
    <w:rsid w:val="002D7578"/>
    <w:rsid w:val="002E5E7E"/>
    <w:rsid w:val="002E7DC6"/>
    <w:rsid w:val="002F3B72"/>
    <w:rsid w:val="002F6F50"/>
    <w:rsid w:val="00301FCB"/>
    <w:rsid w:val="00304160"/>
    <w:rsid w:val="0030605C"/>
    <w:rsid w:val="003121A0"/>
    <w:rsid w:val="00314191"/>
    <w:rsid w:val="00316A57"/>
    <w:rsid w:val="0031735D"/>
    <w:rsid w:val="003243B5"/>
    <w:rsid w:val="003249B8"/>
    <w:rsid w:val="00326824"/>
    <w:rsid w:val="00327972"/>
    <w:rsid w:val="0033404A"/>
    <w:rsid w:val="003347C0"/>
    <w:rsid w:val="0033724B"/>
    <w:rsid w:val="00341BE6"/>
    <w:rsid w:val="00346204"/>
    <w:rsid w:val="00346F33"/>
    <w:rsid w:val="003471DB"/>
    <w:rsid w:val="00351D4C"/>
    <w:rsid w:val="003557D2"/>
    <w:rsid w:val="00357DF4"/>
    <w:rsid w:val="00365219"/>
    <w:rsid w:val="003671BE"/>
    <w:rsid w:val="00374572"/>
    <w:rsid w:val="00376C2C"/>
    <w:rsid w:val="00376C4A"/>
    <w:rsid w:val="00385013"/>
    <w:rsid w:val="00386E90"/>
    <w:rsid w:val="0039063A"/>
    <w:rsid w:val="00392F88"/>
    <w:rsid w:val="00393237"/>
    <w:rsid w:val="00393B90"/>
    <w:rsid w:val="00393EF8"/>
    <w:rsid w:val="003A14B5"/>
    <w:rsid w:val="003A5CB2"/>
    <w:rsid w:val="003B488C"/>
    <w:rsid w:val="003B7C9A"/>
    <w:rsid w:val="003C357A"/>
    <w:rsid w:val="003D5077"/>
    <w:rsid w:val="003D7036"/>
    <w:rsid w:val="003E5335"/>
    <w:rsid w:val="003E5DDB"/>
    <w:rsid w:val="003E6F0A"/>
    <w:rsid w:val="003F28EA"/>
    <w:rsid w:val="003F445E"/>
    <w:rsid w:val="003F6488"/>
    <w:rsid w:val="00401D3E"/>
    <w:rsid w:val="0040201B"/>
    <w:rsid w:val="00403A20"/>
    <w:rsid w:val="00407B06"/>
    <w:rsid w:val="00407F5A"/>
    <w:rsid w:val="004126B0"/>
    <w:rsid w:val="00415408"/>
    <w:rsid w:val="00416E5B"/>
    <w:rsid w:val="00420A48"/>
    <w:rsid w:val="004275D6"/>
    <w:rsid w:val="004278FD"/>
    <w:rsid w:val="00427ABE"/>
    <w:rsid w:val="00430246"/>
    <w:rsid w:val="00437C8E"/>
    <w:rsid w:val="004457C2"/>
    <w:rsid w:val="00446DB7"/>
    <w:rsid w:val="00447FBC"/>
    <w:rsid w:val="00452774"/>
    <w:rsid w:val="00454474"/>
    <w:rsid w:val="00457A41"/>
    <w:rsid w:val="00460388"/>
    <w:rsid w:val="00462676"/>
    <w:rsid w:val="00464561"/>
    <w:rsid w:val="00464B35"/>
    <w:rsid w:val="00466581"/>
    <w:rsid w:val="00467F88"/>
    <w:rsid w:val="004744FF"/>
    <w:rsid w:val="00475BA5"/>
    <w:rsid w:val="00477905"/>
    <w:rsid w:val="00481E24"/>
    <w:rsid w:val="00484E8D"/>
    <w:rsid w:val="00493A23"/>
    <w:rsid w:val="004A0209"/>
    <w:rsid w:val="004A09A1"/>
    <w:rsid w:val="004A1173"/>
    <w:rsid w:val="004A225B"/>
    <w:rsid w:val="004A2E6B"/>
    <w:rsid w:val="004A73C5"/>
    <w:rsid w:val="004B0394"/>
    <w:rsid w:val="004B3780"/>
    <w:rsid w:val="004B3B09"/>
    <w:rsid w:val="004B42B1"/>
    <w:rsid w:val="004B4D2F"/>
    <w:rsid w:val="004B5103"/>
    <w:rsid w:val="004B5569"/>
    <w:rsid w:val="004B6126"/>
    <w:rsid w:val="004B66EA"/>
    <w:rsid w:val="004C0387"/>
    <w:rsid w:val="004C43FD"/>
    <w:rsid w:val="004D423A"/>
    <w:rsid w:val="004E0373"/>
    <w:rsid w:val="004E17D0"/>
    <w:rsid w:val="004E25A9"/>
    <w:rsid w:val="004E3167"/>
    <w:rsid w:val="004E3589"/>
    <w:rsid w:val="004E36E2"/>
    <w:rsid w:val="004E569E"/>
    <w:rsid w:val="004E5F26"/>
    <w:rsid w:val="004E652A"/>
    <w:rsid w:val="004E67F8"/>
    <w:rsid w:val="004E7817"/>
    <w:rsid w:val="004F505B"/>
    <w:rsid w:val="004F5172"/>
    <w:rsid w:val="004F572F"/>
    <w:rsid w:val="004F57F8"/>
    <w:rsid w:val="005009E8"/>
    <w:rsid w:val="00501B3B"/>
    <w:rsid w:val="0050209C"/>
    <w:rsid w:val="005044D9"/>
    <w:rsid w:val="00504949"/>
    <w:rsid w:val="005052E3"/>
    <w:rsid w:val="00511E69"/>
    <w:rsid w:val="005126CC"/>
    <w:rsid w:val="00516DC7"/>
    <w:rsid w:val="005178FE"/>
    <w:rsid w:val="005219CE"/>
    <w:rsid w:val="00523BA0"/>
    <w:rsid w:val="005256D9"/>
    <w:rsid w:val="00525EF9"/>
    <w:rsid w:val="0052635A"/>
    <w:rsid w:val="00531787"/>
    <w:rsid w:val="00532366"/>
    <w:rsid w:val="00537897"/>
    <w:rsid w:val="00541A80"/>
    <w:rsid w:val="00541C46"/>
    <w:rsid w:val="00542043"/>
    <w:rsid w:val="00542E3A"/>
    <w:rsid w:val="00544D5F"/>
    <w:rsid w:val="00545624"/>
    <w:rsid w:val="00547ECD"/>
    <w:rsid w:val="00550169"/>
    <w:rsid w:val="00554148"/>
    <w:rsid w:val="00555CED"/>
    <w:rsid w:val="00555E54"/>
    <w:rsid w:val="005627C4"/>
    <w:rsid w:val="00564120"/>
    <w:rsid w:val="00564AE3"/>
    <w:rsid w:val="00566F83"/>
    <w:rsid w:val="0057148E"/>
    <w:rsid w:val="00571918"/>
    <w:rsid w:val="005746EB"/>
    <w:rsid w:val="005754A6"/>
    <w:rsid w:val="005814DE"/>
    <w:rsid w:val="00582403"/>
    <w:rsid w:val="00585A9E"/>
    <w:rsid w:val="00586213"/>
    <w:rsid w:val="00587B62"/>
    <w:rsid w:val="00590E1B"/>
    <w:rsid w:val="00594250"/>
    <w:rsid w:val="00594D60"/>
    <w:rsid w:val="00595235"/>
    <w:rsid w:val="005A2883"/>
    <w:rsid w:val="005A7944"/>
    <w:rsid w:val="005B0675"/>
    <w:rsid w:val="005B0A04"/>
    <w:rsid w:val="005B2989"/>
    <w:rsid w:val="005B3582"/>
    <w:rsid w:val="005B48EA"/>
    <w:rsid w:val="005C28E5"/>
    <w:rsid w:val="005C3582"/>
    <w:rsid w:val="005C5479"/>
    <w:rsid w:val="005C5705"/>
    <w:rsid w:val="005C707A"/>
    <w:rsid w:val="005C7D21"/>
    <w:rsid w:val="005D0550"/>
    <w:rsid w:val="005D14CD"/>
    <w:rsid w:val="005D4AE3"/>
    <w:rsid w:val="005D5022"/>
    <w:rsid w:val="005D71A1"/>
    <w:rsid w:val="005D72D0"/>
    <w:rsid w:val="005D7FA3"/>
    <w:rsid w:val="005E27C8"/>
    <w:rsid w:val="005E3BDC"/>
    <w:rsid w:val="005E4938"/>
    <w:rsid w:val="005F165D"/>
    <w:rsid w:val="005F4D57"/>
    <w:rsid w:val="005F54F6"/>
    <w:rsid w:val="00604836"/>
    <w:rsid w:val="00610ADF"/>
    <w:rsid w:val="00611B94"/>
    <w:rsid w:val="006139DE"/>
    <w:rsid w:val="0061442D"/>
    <w:rsid w:val="00621C69"/>
    <w:rsid w:val="00621EBB"/>
    <w:rsid w:val="00621F5D"/>
    <w:rsid w:val="0062313A"/>
    <w:rsid w:val="00627A37"/>
    <w:rsid w:val="00630E13"/>
    <w:rsid w:val="0063123E"/>
    <w:rsid w:val="006331B4"/>
    <w:rsid w:val="00633846"/>
    <w:rsid w:val="00633BBA"/>
    <w:rsid w:val="00635AEC"/>
    <w:rsid w:val="00636212"/>
    <w:rsid w:val="0064092C"/>
    <w:rsid w:val="006418B5"/>
    <w:rsid w:val="00644F6D"/>
    <w:rsid w:val="00645D6A"/>
    <w:rsid w:val="00646D56"/>
    <w:rsid w:val="00650FBE"/>
    <w:rsid w:val="00656EDF"/>
    <w:rsid w:val="00661B0F"/>
    <w:rsid w:val="00665592"/>
    <w:rsid w:val="00667E75"/>
    <w:rsid w:val="00667ECC"/>
    <w:rsid w:val="006707C0"/>
    <w:rsid w:val="00672CC7"/>
    <w:rsid w:val="006732B3"/>
    <w:rsid w:val="00682878"/>
    <w:rsid w:val="0068506D"/>
    <w:rsid w:val="0068538F"/>
    <w:rsid w:val="0068726B"/>
    <w:rsid w:val="00687A8F"/>
    <w:rsid w:val="00690CED"/>
    <w:rsid w:val="00692552"/>
    <w:rsid w:val="00692EA7"/>
    <w:rsid w:val="00694FF6"/>
    <w:rsid w:val="00695BAE"/>
    <w:rsid w:val="006A3883"/>
    <w:rsid w:val="006A4A25"/>
    <w:rsid w:val="006B2B90"/>
    <w:rsid w:val="006B5F68"/>
    <w:rsid w:val="006C0A0C"/>
    <w:rsid w:val="006C21ED"/>
    <w:rsid w:val="006C78D1"/>
    <w:rsid w:val="006D10A0"/>
    <w:rsid w:val="006D22BC"/>
    <w:rsid w:val="006D4F49"/>
    <w:rsid w:val="006D5BB8"/>
    <w:rsid w:val="006D7AEF"/>
    <w:rsid w:val="006D7BF3"/>
    <w:rsid w:val="006D7FA4"/>
    <w:rsid w:val="006E0B60"/>
    <w:rsid w:val="006E2219"/>
    <w:rsid w:val="006E2C7A"/>
    <w:rsid w:val="006E456F"/>
    <w:rsid w:val="006E5679"/>
    <w:rsid w:val="006E7909"/>
    <w:rsid w:val="006F0A43"/>
    <w:rsid w:val="006F6D7E"/>
    <w:rsid w:val="006F6E1A"/>
    <w:rsid w:val="00700E75"/>
    <w:rsid w:val="007117DB"/>
    <w:rsid w:val="007206D4"/>
    <w:rsid w:val="00721870"/>
    <w:rsid w:val="00725188"/>
    <w:rsid w:val="007273F0"/>
    <w:rsid w:val="00730CFE"/>
    <w:rsid w:val="007320F2"/>
    <w:rsid w:val="00737D26"/>
    <w:rsid w:val="007418E0"/>
    <w:rsid w:val="007503E9"/>
    <w:rsid w:val="00753565"/>
    <w:rsid w:val="00757F5A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86244"/>
    <w:rsid w:val="00790B01"/>
    <w:rsid w:val="00791486"/>
    <w:rsid w:val="00794363"/>
    <w:rsid w:val="00796547"/>
    <w:rsid w:val="00797089"/>
    <w:rsid w:val="00797E37"/>
    <w:rsid w:val="007A2065"/>
    <w:rsid w:val="007A3834"/>
    <w:rsid w:val="007A4590"/>
    <w:rsid w:val="007A4BAD"/>
    <w:rsid w:val="007A6298"/>
    <w:rsid w:val="007B0E89"/>
    <w:rsid w:val="007B68AF"/>
    <w:rsid w:val="007C2982"/>
    <w:rsid w:val="007C2C41"/>
    <w:rsid w:val="007C6380"/>
    <w:rsid w:val="007D6E3E"/>
    <w:rsid w:val="007D73A9"/>
    <w:rsid w:val="007D7F9B"/>
    <w:rsid w:val="007E1420"/>
    <w:rsid w:val="007E1CA4"/>
    <w:rsid w:val="007E2D18"/>
    <w:rsid w:val="007E474D"/>
    <w:rsid w:val="007E47FC"/>
    <w:rsid w:val="007E7493"/>
    <w:rsid w:val="007F0328"/>
    <w:rsid w:val="007F0C11"/>
    <w:rsid w:val="007F4010"/>
    <w:rsid w:val="007F475F"/>
    <w:rsid w:val="007F478E"/>
    <w:rsid w:val="007F4A8D"/>
    <w:rsid w:val="008019D0"/>
    <w:rsid w:val="00802A9C"/>
    <w:rsid w:val="00803256"/>
    <w:rsid w:val="00804FA9"/>
    <w:rsid w:val="0080593A"/>
    <w:rsid w:val="00807DC4"/>
    <w:rsid w:val="00811CEF"/>
    <w:rsid w:val="008148E1"/>
    <w:rsid w:val="00816BBF"/>
    <w:rsid w:val="00817D3A"/>
    <w:rsid w:val="00821446"/>
    <w:rsid w:val="00827C7E"/>
    <w:rsid w:val="00827D77"/>
    <w:rsid w:val="008373A3"/>
    <w:rsid w:val="0084269C"/>
    <w:rsid w:val="0084549E"/>
    <w:rsid w:val="0085111A"/>
    <w:rsid w:val="00852402"/>
    <w:rsid w:val="00853E6D"/>
    <w:rsid w:val="00854BA2"/>
    <w:rsid w:val="0086177A"/>
    <w:rsid w:val="00861B29"/>
    <w:rsid w:val="00863E70"/>
    <w:rsid w:val="00866410"/>
    <w:rsid w:val="0087042E"/>
    <w:rsid w:val="008712A1"/>
    <w:rsid w:val="0087409F"/>
    <w:rsid w:val="00877E3C"/>
    <w:rsid w:val="0088015C"/>
    <w:rsid w:val="0088199E"/>
    <w:rsid w:val="0088413A"/>
    <w:rsid w:val="00884C20"/>
    <w:rsid w:val="008938AA"/>
    <w:rsid w:val="008946E5"/>
    <w:rsid w:val="00894A15"/>
    <w:rsid w:val="00894C3A"/>
    <w:rsid w:val="008951BF"/>
    <w:rsid w:val="0089579A"/>
    <w:rsid w:val="00897A6A"/>
    <w:rsid w:val="008A00BF"/>
    <w:rsid w:val="008A2CAA"/>
    <w:rsid w:val="008A4CF7"/>
    <w:rsid w:val="008A5D50"/>
    <w:rsid w:val="008A6A9C"/>
    <w:rsid w:val="008B0041"/>
    <w:rsid w:val="008B071A"/>
    <w:rsid w:val="008B32BE"/>
    <w:rsid w:val="008B3DBA"/>
    <w:rsid w:val="008B41EC"/>
    <w:rsid w:val="008B4A5F"/>
    <w:rsid w:val="008C170C"/>
    <w:rsid w:val="008C2B3E"/>
    <w:rsid w:val="008C2C3C"/>
    <w:rsid w:val="008C79BB"/>
    <w:rsid w:val="008D1587"/>
    <w:rsid w:val="008D244F"/>
    <w:rsid w:val="008D38D9"/>
    <w:rsid w:val="008D693E"/>
    <w:rsid w:val="008D767F"/>
    <w:rsid w:val="008E279E"/>
    <w:rsid w:val="008E4419"/>
    <w:rsid w:val="008E513B"/>
    <w:rsid w:val="008E57C2"/>
    <w:rsid w:val="008F416D"/>
    <w:rsid w:val="008F6D54"/>
    <w:rsid w:val="00900744"/>
    <w:rsid w:val="00900B2E"/>
    <w:rsid w:val="00905C15"/>
    <w:rsid w:val="009107ED"/>
    <w:rsid w:val="00911D8D"/>
    <w:rsid w:val="00916AD8"/>
    <w:rsid w:val="00917CD7"/>
    <w:rsid w:val="0092264F"/>
    <w:rsid w:val="00930BC1"/>
    <w:rsid w:val="00931126"/>
    <w:rsid w:val="00932151"/>
    <w:rsid w:val="00944B4F"/>
    <w:rsid w:val="00945878"/>
    <w:rsid w:val="009501D7"/>
    <w:rsid w:val="0095153B"/>
    <w:rsid w:val="00953DB4"/>
    <w:rsid w:val="00961216"/>
    <w:rsid w:val="00961C69"/>
    <w:rsid w:val="00964ED6"/>
    <w:rsid w:val="00965163"/>
    <w:rsid w:val="00970294"/>
    <w:rsid w:val="00970EB5"/>
    <w:rsid w:val="009750B7"/>
    <w:rsid w:val="009801E4"/>
    <w:rsid w:val="00984C53"/>
    <w:rsid w:val="00984CEE"/>
    <w:rsid w:val="009909AA"/>
    <w:rsid w:val="00990C6F"/>
    <w:rsid w:val="00996F92"/>
    <w:rsid w:val="009A0476"/>
    <w:rsid w:val="009A049E"/>
    <w:rsid w:val="009A205F"/>
    <w:rsid w:val="009A3A8A"/>
    <w:rsid w:val="009A62AA"/>
    <w:rsid w:val="009B2B2B"/>
    <w:rsid w:val="009B2BE5"/>
    <w:rsid w:val="009B34F6"/>
    <w:rsid w:val="009B42C1"/>
    <w:rsid w:val="009B68BD"/>
    <w:rsid w:val="009C0E61"/>
    <w:rsid w:val="009C322A"/>
    <w:rsid w:val="009C74B7"/>
    <w:rsid w:val="009D0EEB"/>
    <w:rsid w:val="009D1867"/>
    <w:rsid w:val="009D3F74"/>
    <w:rsid w:val="009D664A"/>
    <w:rsid w:val="009E1925"/>
    <w:rsid w:val="009E3005"/>
    <w:rsid w:val="009E4032"/>
    <w:rsid w:val="009E4BD5"/>
    <w:rsid w:val="009F161A"/>
    <w:rsid w:val="009F5937"/>
    <w:rsid w:val="009F5A4C"/>
    <w:rsid w:val="00A0252D"/>
    <w:rsid w:val="00A028B9"/>
    <w:rsid w:val="00A03537"/>
    <w:rsid w:val="00A03BBB"/>
    <w:rsid w:val="00A06843"/>
    <w:rsid w:val="00A068C3"/>
    <w:rsid w:val="00A07E32"/>
    <w:rsid w:val="00A11972"/>
    <w:rsid w:val="00A1335E"/>
    <w:rsid w:val="00A16299"/>
    <w:rsid w:val="00A17CEA"/>
    <w:rsid w:val="00A250DB"/>
    <w:rsid w:val="00A25AF0"/>
    <w:rsid w:val="00A30D62"/>
    <w:rsid w:val="00A322D1"/>
    <w:rsid w:val="00A3434A"/>
    <w:rsid w:val="00A3593F"/>
    <w:rsid w:val="00A365EE"/>
    <w:rsid w:val="00A37370"/>
    <w:rsid w:val="00A37E02"/>
    <w:rsid w:val="00A37E64"/>
    <w:rsid w:val="00A37F6E"/>
    <w:rsid w:val="00A44584"/>
    <w:rsid w:val="00A5496C"/>
    <w:rsid w:val="00A55F75"/>
    <w:rsid w:val="00A610E0"/>
    <w:rsid w:val="00A6210F"/>
    <w:rsid w:val="00A6311C"/>
    <w:rsid w:val="00A6364D"/>
    <w:rsid w:val="00A638E4"/>
    <w:rsid w:val="00A66289"/>
    <w:rsid w:val="00A66B5D"/>
    <w:rsid w:val="00A7067D"/>
    <w:rsid w:val="00A70FEB"/>
    <w:rsid w:val="00A71561"/>
    <w:rsid w:val="00A7235B"/>
    <w:rsid w:val="00A74F2D"/>
    <w:rsid w:val="00A76F8C"/>
    <w:rsid w:val="00A810E8"/>
    <w:rsid w:val="00A821C4"/>
    <w:rsid w:val="00A8308B"/>
    <w:rsid w:val="00A834E9"/>
    <w:rsid w:val="00A866F5"/>
    <w:rsid w:val="00A87B84"/>
    <w:rsid w:val="00A925A2"/>
    <w:rsid w:val="00AA3E6A"/>
    <w:rsid w:val="00AA48F7"/>
    <w:rsid w:val="00AA558D"/>
    <w:rsid w:val="00AA723E"/>
    <w:rsid w:val="00AB16AA"/>
    <w:rsid w:val="00AB1FB1"/>
    <w:rsid w:val="00AB4E07"/>
    <w:rsid w:val="00AB6A95"/>
    <w:rsid w:val="00AB7A65"/>
    <w:rsid w:val="00AC09CB"/>
    <w:rsid w:val="00AC198C"/>
    <w:rsid w:val="00AC3133"/>
    <w:rsid w:val="00AC3EF4"/>
    <w:rsid w:val="00AC44F5"/>
    <w:rsid w:val="00AC5B9D"/>
    <w:rsid w:val="00AD03D4"/>
    <w:rsid w:val="00AD2398"/>
    <w:rsid w:val="00AD3FE4"/>
    <w:rsid w:val="00AD55F4"/>
    <w:rsid w:val="00AD7D28"/>
    <w:rsid w:val="00AE05A7"/>
    <w:rsid w:val="00AE0E44"/>
    <w:rsid w:val="00AE2D8A"/>
    <w:rsid w:val="00AE3BF1"/>
    <w:rsid w:val="00AE4320"/>
    <w:rsid w:val="00AE455E"/>
    <w:rsid w:val="00AE61E0"/>
    <w:rsid w:val="00AF3B45"/>
    <w:rsid w:val="00AF4157"/>
    <w:rsid w:val="00AF442C"/>
    <w:rsid w:val="00AF56D7"/>
    <w:rsid w:val="00AF74CA"/>
    <w:rsid w:val="00B03647"/>
    <w:rsid w:val="00B03879"/>
    <w:rsid w:val="00B03C7E"/>
    <w:rsid w:val="00B065DA"/>
    <w:rsid w:val="00B10250"/>
    <w:rsid w:val="00B12082"/>
    <w:rsid w:val="00B13710"/>
    <w:rsid w:val="00B20C66"/>
    <w:rsid w:val="00B247B4"/>
    <w:rsid w:val="00B24B25"/>
    <w:rsid w:val="00B31049"/>
    <w:rsid w:val="00B317EB"/>
    <w:rsid w:val="00B31D24"/>
    <w:rsid w:val="00B34CFD"/>
    <w:rsid w:val="00B35A48"/>
    <w:rsid w:val="00B37707"/>
    <w:rsid w:val="00B40713"/>
    <w:rsid w:val="00B417BE"/>
    <w:rsid w:val="00B42470"/>
    <w:rsid w:val="00B43C5F"/>
    <w:rsid w:val="00B476C7"/>
    <w:rsid w:val="00B5240D"/>
    <w:rsid w:val="00B607B2"/>
    <w:rsid w:val="00B61BA4"/>
    <w:rsid w:val="00B62ED5"/>
    <w:rsid w:val="00B63CD6"/>
    <w:rsid w:val="00B643DC"/>
    <w:rsid w:val="00B66FB4"/>
    <w:rsid w:val="00B674E5"/>
    <w:rsid w:val="00B70238"/>
    <w:rsid w:val="00B7412A"/>
    <w:rsid w:val="00B7477E"/>
    <w:rsid w:val="00B7568C"/>
    <w:rsid w:val="00B75EF5"/>
    <w:rsid w:val="00B76B20"/>
    <w:rsid w:val="00B800D1"/>
    <w:rsid w:val="00B80FCF"/>
    <w:rsid w:val="00B8450C"/>
    <w:rsid w:val="00B8462E"/>
    <w:rsid w:val="00B84D1B"/>
    <w:rsid w:val="00B84E51"/>
    <w:rsid w:val="00B855EA"/>
    <w:rsid w:val="00B94234"/>
    <w:rsid w:val="00B95D75"/>
    <w:rsid w:val="00BA5F9D"/>
    <w:rsid w:val="00BB27CA"/>
    <w:rsid w:val="00BB4CE8"/>
    <w:rsid w:val="00BB57F8"/>
    <w:rsid w:val="00BC06CF"/>
    <w:rsid w:val="00BC2E39"/>
    <w:rsid w:val="00BC2EE7"/>
    <w:rsid w:val="00BC49B4"/>
    <w:rsid w:val="00BC4C58"/>
    <w:rsid w:val="00BC615B"/>
    <w:rsid w:val="00BD05AA"/>
    <w:rsid w:val="00BD3618"/>
    <w:rsid w:val="00BD5FC7"/>
    <w:rsid w:val="00BD611F"/>
    <w:rsid w:val="00BD7B29"/>
    <w:rsid w:val="00BE0266"/>
    <w:rsid w:val="00BE12C8"/>
    <w:rsid w:val="00BF1080"/>
    <w:rsid w:val="00BF2A09"/>
    <w:rsid w:val="00BF5EE8"/>
    <w:rsid w:val="00C005F2"/>
    <w:rsid w:val="00C0088E"/>
    <w:rsid w:val="00C0202B"/>
    <w:rsid w:val="00C02BDF"/>
    <w:rsid w:val="00C03E14"/>
    <w:rsid w:val="00C10731"/>
    <w:rsid w:val="00C10BDD"/>
    <w:rsid w:val="00C14DCE"/>
    <w:rsid w:val="00C16026"/>
    <w:rsid w:val="00C1628E"/>
    <w:rsid w:val="00C26145"/>
    <w:rsid w:val="00C272F8"/>
    <w:rsid w:val="00C27BB6"/>
    <w:rsid w:val="00C31EF5"/>
    <w:rsid w:val="00C36CAE"/>
    <w:rsid w:val="00C455CF"/>
    <w:rsid w:val="00C45E08"/>
    <w:rsid w:val="00C46235"/>
    <w:rsid w:val="00C47461"/>
    <w:rsid w:val="00C50547"/>
    <w:rsid w:val="00C509B9"/>
    <w:rsid w:val="00C51588"/>
    <w:rsid w:val="00C52463"/>
    <w:rsid w:val="00C5584A"/>
    <w:rsid w:val="00C569B9"/>
    <w:rsid w:val="00C57828"/>
    <w:rsid w:val="00C57DE2"/>
    <w:rsid w:val="00C6558A"/>
    <w:rsid w:val="00C700B7"/>
    <w:rsid w:val="00C70299"/>
    <w:rsid w:val="00C7289A"/>
    <w:rsid w:val="00C77AA4"/>
    <w:rsid w:val="00C83E7A"/>
    <w:rsid w:val="00C84722"/>
    <w:rsid w:val="00C92504"/>
    <w:rsid w:val="00C92E38"/>
    <w:rsid w:val="00C97B19"/>
    <w:rsid w:val="00CA2232"/>
    <w:rsid w:val="00CA75DE"/>
    <w:rsid w:val="00CA7AEC"/>
    <w:rsid w:val="00CB05C8"/>
    <w:rsid w:val="00CB3A44"/>
    <w:rsid w:val="00CB3F6C"/>
    <w:rsid w:val="00CB58B1"/>
    <w:rsid w:val="00CC289A"/>
    <w:rsid w:val="00CC5A17"/>
    <w:rsid w:val="00CC5F3B"/>
    <w:rsid w:val="00CC6078"/>
    <w:rsid w:val="00CD093A"/>
    <w:rsid w:val="00CD2A96"/>
    <w:rsid w:val="00CD6E99"/>
    <w:rsid w:val="00CD7C5C"/>
    <w:rsid w:val="00CE0767"/>
    <w:rsid w:val="00CE08CE"/>
    <w:rsid w:val="00CE718A"/>
    <w:rsid w:val="00CE7BB5"/>
    <w:rsid w:val="00CF115F"/>
    <w:rsid w:val="00CF3217"/>
    <w:rsid w:val="00D0012D"/>
    <w:rsid w:val="00D01031"/>
    <w:rsid w:val="00D07E75"/>
    <w:rsid w:val="00D12FA1"/>
    <w:rsid w:val="00D14C8B"/>
    <w:rsid w:val="00D1590F"/>
    <w:rsid w:val="00D15EC7"/>
    <w:rsid w:val="00D224CC"/>
    <w:rsid w:val="00D30672"/>
    <w:rsid w:val="00D30B74"/>
    <w:rsid w:val="00D333C5"/>
    <w:rsid w:val="00D347B0"/>
    <w:rsid w:val="00D371CF"/>
    <w:rsid w:val="00D37C0F"/>
    <w:rsid w:val="00D40AE4"/>
    <w:rsid w:val="00D4135D"/>
    <w:rsid w:val="00D4367F"/>
    <w:rsid w:val="00D46A93"/>
    <w:rsid w:val="00D4763E"/>
    <w:rsid w:val="00D570E0"/>
    <w:rsid w:val="00D60382"/>
    <w:rsid w:val="00D6400D"/>
    <w:rsid w:val="00D71FF6"/>
    <w:rsid w:val="00D820EB"/>
    <w:rsid w:val="00D82174"/>
    <w:rsid w:val="00D82E00"/>
    <w:rsid w:val="00D876EA"/>
    <w:rsid w:val="00D9465A"/>
    <w:rsid w:val="00DA3A4B"/>
    <w:rsid w:val="00DA5F6D"/>
    <w:rsid w:val="00DB27A9"/>
    <w:rsid w:val="00DB293A"/>
    <w:rsid w:val="00DB41D2"/>
    <w:rsid w:val="00DB5B3F"/>
    <w:rsid w:val="00DB6B2E"/>
    <w:rsid w:val="00DC0C38"/>
    <w:rsid w:val="00DC1A97"/>
    <w:rsid w:val="00DC5172"/>
    <w:rsid w:val="00DD0044"/>
    <w:rsid w:val="00DD01F2"/>
    <w:rsid w:val="00DD1685"/>
    <w:rsid w:val="00DD4344"/>
    <w:rsid w:val="00DD4AEF"/>
    <w:rsid w:val="00DD5A2F"/>
    <w:rsid w:val="00DE1986"/>
    <w:rsid w:val="00DE635A"/>
    <w:rsid w:val="00DF59C4"/>
    <w:rsid w:val="00DF7F46"/>
    <w:rsid w:val="00E00298"/>
    <w:rsid w:val="00E022E3"/>
    <w:rsid w:val="00E03309"/>
    <w:rsid w:val="00E03659"/>
    <w:rsid w:val="00E03B7C"/>
    <w:rsid w:val="00E052C6"/>
    <w:rsid w:val="00E10773"/>
    <w:rsid w:val="00E1478F"/>
    <w:rsid w:val="00E21DF5"/>
    <w:rsid w:val="00E2252B"/>
    <w:rsid w:val="00E225AC"/>
    <w:rsid w:val="00E24DC2"/>
    <w:rsid w:val="00E30992"/>
    <w:rsid w:val="00E31ECB"/>
    <w:rsid w:val="00E32D1F"/>
    <w:rsid w:val="00E33256"/>
    <w:rsid w:val="00E343C3"/>
    <w:rsid w:val="00E365DE"/>
    <w:rsid w:val="00E40104"/>
    <w:rsid w:val="00E41A5C"/>
    <w:rsid w:val="00E47B61"/>
    <w:rsid w:val="00E52A17"/>
    <w:rsid w:val="00E5449E"/>
    <w:rsid w:val="00E54E88"/>
    <w:rsid w:val="00E62E93"/>
    <w:rsid w:val="00E643D8"/>
    <w:rsid w:val="00E644BD"/>
    <w:rsid w:val="00E64E39"/>
    <w:rsid w:val="00E65927"/>
    <w:rsid w:val="00E6596F"/>
    <w:rsid w:val="00E709F4"/>
    <w:rsid w:val="00E76CA8"/>
    <w:rsid w:val="00E81203"/>
    <w:rsid w:val="00E81537"/>
    <w:rsid w:val="00E82E2E"/>
    <w:rsid w:val="00E84D02"/>
    <w:rsid w:val="00E85B18"/>
    <w:rsid w:val="00E86900"/>
    <w:rsid w:val="00E93F6E"/>
    <w:rsid w:val="00E947A6"/>
    <w:rsid w:val="00E9733C"/>
    <w:rsid w:val="00EA5644"/>
    <w:rsid w:val="00EA59C9"/>
    <w:rsid w:val="00EA7B80"/>
    <w:rsid w:val="00EB40D1"/>
    <w:rsid w:val="00EB537F"/>
    <w:rsid w:val="00EB5AC5"/>
    <w:rsid w:val="00EB7741"/>
    <w:rsid w:val="00EC6140"/>
    <w:rsid w:val="00EC7393"/>
    <w:rsid w:val="00ED251E"/>
    <w:rsid w:val="00ED61AD"/>
    <w:rsid w:val="00EE0046"/>
    <w:rsid w:val="00EE14A1"/>
    <w:rsid w:val="00EE549F"/>
    <w:rsid w:val="00EE5D39"/>
    <w:rsid w:val="00EF0AA8"/>
    <w:rsid w:val="00EF13CA"/>
    <w:rsid w:val="00F04237"/>
    <w:rsid w:val="00F04FAF"/>
    <w:rsid w:val="00F1016F"/>
    <w:rsid w:val="00F11331"/>
    <w:rsid w:val="00F11938"/>
    <w:rsid w:val="00F13493"/>
    <w:rsid w:val="00F14900"/>
    <w:rsid w:val="00F15891"/>
    <w:rsid w:val="00F16832"/>
    <w:rsid w:val="00F243D3"/>
    <w:rsid w:val="00F24784"/>
    <w:rsid w:val="00F2657B"/>
    <w:rsid w:val="00F30486"/>
    <w:rsid w:val="00F30675"/>
    <w:rsid w:val="00F317B3"/>
    <w:rsid w:val="00F33603"/>
    <w:rsid w:val="00F35B0B"/>
    <w:rsid w:val="00F35C32"/>
    <w:rsid w:val="00F36AE0"/>
    <w:rsid w:val="00F41603"/>
    <w:rsid w:val="00F4246E"/>
    <w:rsid w:val="00F43FFC"/>
    <w:rsid w:val="00F450DB"/>
    <w:rsid w:val="00F4704E"/>
    <w:rsid w:val="00F51740"/>
    <w:rsid w:val="00F52F2E"/>
    <w:rsid w:val="00F549CF"/>
    <w:rsid w:val="00F566E9"/>
    <w:rsid w:val="00F61F8F"/>
    <w:rsid w:val="00F63B2E"/>
    <w:rsid w:val="00F66232"/>
    <w:rsid w:val="00F72EC6"/>
    <w:rsid w:val="00F7411B"/>
    <w:rsid w:val="00F74FFB"/>
    <w:rsid w:val="00F750F4"/>
    <w:rsid w:val="00F75190"/>
    <w:rsid w:val="00F7544D"/>
    <w:rsid w:val="00F757A0"/>
    <w:rsid w:val="00F771FC"/>
    <w:rsid w:val="00F83C74"/>
    <w:rsid w:val="00F86045"/>
    <w:rsid w:val="00F86144"/>
    <w:rsid w:val="00F90EB4"/>
    <w:rsid w:val="00F913D1"/>
    <w:rsid w:val="00F92A08"/>
    <w:rsid w:val="00F94487"/>
    <w:rsid w:val="00F94BFA"/>
    <w:rsid w:val="00FA1FD9"/>
    <w:rsid w:val="00FA2B84"/>
    <w:rsid w:val="00FA3929"/>
    <w:rsid w:val="00FA701C"/>
    <w:rsid w:val="00FB00B3"/>
    <w:rsid w:val="00FB0B15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11F1"/>
    <w:rsid w:val="00FD21AD"/>
    <w:rsid w:val="00FD3095"/>
    <w:rsid w:val="00FD429D"/>
    <w:rsid w:val="00FD4E57"/>
    <w:rsid w:val="00FD541D"/>
    <w:rsid w:val="00FE10A9"/>
    <w:rsid w:val="00FE18C9"/>
    <w:rsid w:val="00FE1FC9"/>
    <w:rsid w:val="00FE274D"/>
    <w:rsid w:val="00FE5DD9"/>
    <w:rsid w:val="00FE619F"/>
    <w:rsid w:val="00FE6A6C"/>
    <w:rsid w:val="00FE6E69"/>
    <w:rsid w:val="00FF0B11"/>
    <w:rsid w:val="00FF29FF"/>
    <w:rsid w:val="00FF5386"/>
    <w:rsid w:val="00FF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157"/>
    <w:pPr>
      <w:jc w:val="right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93022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87D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87D06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D06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87D06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287D0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87D0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D0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93022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093022"/>
    <w:pPr>
      <w:spacing w:after="200" w:line="276" w:lineRule="auto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93022"/>
    <w:rPr>
      <w:rFonts w:ascii="Calibri" w:eastAsia="Calibri" w:hAnsi="Calibri" w:cs="Arial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09302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B40D1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3E6F0A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157"/>
    <w:pPr>
      <w:jc w:val="right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93022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87D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87D06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D06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87D06"/>
    <w:rPr>
      <w:sz w:val="24"/>
      <w:szCs w:val="24"/>
    </w:rPr>
  </w:style>
  <w:style w:type="paragraph" w:styleId="Titre">
    <w:name w:val="Title"/>
    <w:basedOn w:val="Normal"/>
    <w:link w:val="TitreCar"/>
    <w:uiPriority w:val="99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287D0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87D06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D0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93022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093022"/>
    <w:pPr>
      <w:spacing w:after="200" w:line="276" w:lineRule="auto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93022"/>
    <w:rPr>
      <w:rFonts w:ascii="Calibri" w:eastAsia="Calibri" w:hAnsi="Calibri" w:cs="Arial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093022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EB40D1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3E6F0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3B950-013B-4252-8047-AFF94B0B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10</cp:revision>
  <cp:lastPrinted>2020-10-22T09:39:00Z</cp:lastPrinted>
  <dcterms:created xsi:type="dcterms:W3CDTF">2020-10-26T12:57:00Z</dcterms:created>
  <dcterms:modified xsi:type="dcterms:W3CDTF">2020-10-26T13:08:00Z</dcterms:modified>
</cp:coreProperties>
</file>