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A2" w:rsidRPr="009C75E9" w:rsidRDefault="005A7DFF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378.35pt;margin-top:0;width:130.5pt;height:59.3pt;z-index:251658240" wrapcoords="-106 0 -106 21308 21600 21308 21600 0 -106 0">
            <v:imagedata r:id="rId8" o:title=""/>
            <w10:wrap type="tight"/>
          </v:shape>
          <o:OLEObject Type="Embed" ProgID="PBrush" ShapeID="_x0000_s1048" DrawAspect="Content" ObjectID="_1575727437" r:id="rId9"/>
        </w:object>
      </w:r>
      <w:r>
        <w:rPr>
          <w:noProof/>
          <w:rtl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-1996440</wp:posOffset>
                </wp:positionH>
                <wp:positionV relativeFrom="paragraph">
                  <wp:posOffset>-840740</wp:posOffset>
                </wp:positionV>
                <wp:extent cx="11558905" cy="2305050"/>
                <wp:effectExtent l="0" t="114300" r="23495" b="19050"/>
                <wp:wrapNone/>
                <wp:docPr id="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8905" cy="2305050"/>
                          <a:chOff x="-1486" y="-220"/>
                          <a:chExt cx="18203" cy="4107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 flipV="1">
                            <a:off x="-1364" y="-220"/>
                            <a:ext cx="18081" cy="217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540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 flipV="1">
                            <a:off x="-1486" y="-56"/>
                            <a:ext cx="18203" cy="232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 flipV="1">
                            <a:off x="-1306" y="-19"/>
                            <a:ext cx="17901" cy="2505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 flipV="1">
                            <a:off x="-1267" y="18"/>
                            <a:ext cx="17827" cy="271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 flipV="1">
                            <a:off x="-1228" y="55"/>
                            <a:ext cx="17631" cy="2898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 flipV="1">
                            <a:off x="-1188" y="91"/>
                            <a:ext cx="17556" cy="309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 flipV="1">
                            <a:off x="-1359" y="111"/>
                            <a:ext cx="17744" cy="330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 flipV="1">
                            <a:off x="-1355" y="148"/>
                            <a:ext cx="17775" cy="350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 flipV="1">
                            <a:off x="-1280" y="185"/>
                            <a:ext cx="17612" cy="3702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B4B5E" id="Group 27" o:spid="_x0000_s1026" style="position:absolute;margin-left:-157.2pt;margin-top:-66.2pt;width:910.15pt;height:181.5pt;z-index:251659264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">
    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    <v:shadow color="#ccc"/>
                  <v:path arrowok="t" o:connecttype="custom" o:connectlocs="18081,2179;12258,1816;6436,363;0,0" o:connectangles="0,0,0,0"/>
                </v:shape>
    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8203,2326;12341,1938;6479,388;0,0" o:connectangles="0,0,0,0"/>
                </v:shape>
    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901,2505;12136,2088;6372,418;0,0" o:connectangles="0,0,0,0"/>
                </v:shape>
    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827,2719;12086,2266;6345,453;0,0" o:connectangles="0,0,0,0"/>
                </v:shape>
    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631,2898;11953,2415;6275,483;0,0" o:connectangles="0,0,0,0"/>
                </v:shape>
    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556,3096;11902,2580;6249,516;0,0" o:connectangles="0,0,0,0"/>
                </v:shape>
    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744,3309;12030,2758;6316,552;0,0" o:connectangles="0,0,0,0"/>
                </v:shape>
    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775,3506;12051,2922;6327,584;0,0" o:connectangles="0,0,0,0"/>
                </v:shape>
    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612,3702;11940,3085;6269,617;0,0" o:connectangles="0,0,0,0"/>
                </v:shape>
              </v:group>
            </w:pict>
          </mc:Fallback>
        </mc:AlternateConten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               </w:t>
      </w:r>
      <w:r w:rsidR="006624F3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</w: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</w:t>
      </w:r>
      <w:r w:rsidR="00910F07" w:rsidRPr="009C75E9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</w:t>
      </w:r>
    </w:p>
    <w:p w:rsidR="003D3A47" w:rsidRPr="009C75E9" w:rsidRDefault="007E79EB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  <w:r w:rsidRPr="009C75E9">
        <w:rPr>
          <w:rFonts w:ascii="Calibri" w:hAnsi="Calibri" w:cs="Arabic Transparent"/>
          <w:b/>
          <w:bCs/>
          <w:color w:val="660066"/>
          <w:sz w:val="44"/>
          <w:szCs w:val="44"/>
        </w:rPr>
        <w:t xml:space="preserve">          </w:t>
      </w:r>
    </w:p>
    <w:p w:rsidR="00A26696" w:rsidRPr="009C75E9" w:rsidRDefault="00A26696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F70470" w:rsidRPr="009C75E9" w:rsidRDefault="005A7DFF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46990</wp:posOffset>
                </wp:positionV>
                <wp:extent cx="5760720" cy="1076325"/>
                <wp:effectExtent l="0" t="0" r="0" b="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3A47" w:rsidRPr="009C75E9" w:rsidRDefault="003D3A47" w:rsidP="003D3A47">
                            <w:pPr>
                              <w:rPr>
                                <w:rFonts w:cs="Arabic Transparent"/>
                                <w:b/>
                                <w:bCs/>
                                <w:color w:val="E36C0A"/>
                                <w:sz w:val="44"/>
                                <w:szCs w:val="44"/>
                              </w:rPr>
                            </w:pP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</w:rPr>
                              <w:t>ال</w:t>
                            </w:r>
                            <w:r w:rsidRPr="009C75E9">
                              <w:rPr>
                                <w:rFonts w:ascii="Calibri" w:hAnsi="Calibri" w:cs="Arabic Transparent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</w:rPr>
                              <w:t xml:space="preserve">بحوث </w:t>
                            </w: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الفصلية</w:t>
                            </w:r>
                            <w:r w:rsidRPr="009C75E9">
                              <w:rPr>
                                <w:rFonts w:cs="Arabic Transparent" w:hint="cs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حول ال</w:t>
                            </w:r>
                            <w:r w:rsidRPr="009C75E9">
                              <w:rPr>
                                <w:rFonts w:ascii="Calibri" w:hAnsi="Calibri" w:cs="Arabic Transparent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ظرفية</w:t>
                            </w: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660066"/>
                                <w:sz w:val="44"/>
                                <w:szCs w:val="44"/>
                                <w:rtl/>
                                <w:lang w:bidi="ar-MA"/>
                              </w:rPr>
                              <w:t xml:space="preserve"> الاقتصادية</w:t>
                            </w:r>
                            <w:r w:rsidRPr="009C75E9">
                              <w:rPr>
                                <w:rFonts w:cs="Arabic Transparent" w:hint="cs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  <w:p w:rsidR="003D3A47" w:rsidRPr="009C75E9" w:rsidRDefault="003D3A47" w:rsidP="003D3A47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 w:cs="Arabic Transparent"/>
                                <w:b/>
                                <w:bCs/>
                                <w:color w:val="E36C0A"/>
                                <w:sz w:val="44"/>
                                <w:szCs w:val="44"/>
                              </w:rPr>
                            </w:pP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  <w:t xml:space="preserve">قطاع الخدمات </w:t>
                            </w:r>
                            <w:r w:rsidR="00714799"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  <w:t xml:space="preserve">التجارية </w:t>
                            </w:r>
                            <w:r w:rsidRPr="009C75E9">
                              <w:rPr>
                                <w:rFonts w:ascii="Calibri" w:hAnsi="Calibri" w:cs="Arabic Transparent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  <w:t>غير المالية</w:t>
                            </w:r>
                          </w:p>
                          <w:p w:rsidR="003D3A47" w:rsidRPr="009C75E9" w:rsidRDefault="003D3A47" w:rsidP="003D3A47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 w:cs="Arabic Transparent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</w:pPr>
                            <w:r w:rsidRPr="009C75E9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E36C0A"/>
                                <w:sz w:val="44"/>
                                <w:szCs w:val="44"/>
                                <w:rtl/>
                              </w:rPr>
                              <w:t xml:space="preserve">قطاع تجارة الجملة  </w:t>
                            </w:r>
                          </w:p>
                          <w:p w:rsidR="003D3A47" w:rsidRDefault="003D3A47" w:rsidP="003D3A47">
                            <w:pPr>
                              <w:pStyle w:val="Paragraphedelis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left:0;text-align:left;margin-left:-2.5pt;margin-top:3.7pt;width:453.6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" filled="f" stroked="f" strokeweight=".5pt">
                <v:path arrowok="t"/>
                <v:textbox>
                  <w:txbxContent>
                    <w:p w:rsidR="003D3A47" w:rsidRPr="009C75E9" w:rsidRDefault="003D3A47" w:rsidP="003D3A47">
                      <w:pPr>
                        <w:rPr>
                          <w:rFonts w:cs="Arabic Transparent"/>
                          <w:b/>
                          <w:bCs/>
                          <w:color w:val="E36C0A"/>
                          <w:sz w:val="44"/>
                          <w:szCs w:val="44"/>
                        </w:rPr>
                      </w:pP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660066"/>
                          <w:sz w:val="44"/>
                          <w:szCs w:val="44"/>
                          <w:rtl/>
                        </w:rPr>
                        <w:t>ال</w:t>
                      </w:r>
                      <w:r w:rsidRPr="009C75E9">
                        <w:rPr>
                          <w:rFonts w:ascii="Calibri" w:hAnsi="Calibri" w:cs="Arabic Transparent"/>
                          <w:b/>
                          <w:bCs/>
                          <w:color w:val="660066"/>
                          <w:sz w:val="44"/>
                          <w:szCs w:val="44"/>
                          <w:rtl/>
                        </w:rPr>
                        <w:t xml:space="preserve">بحوث </w:t>
                      </w: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660066"/>
                          <w:sz w:val="44"/>
                          <w:szCs w:val="44"/>
                          <w:rtl/>
                          <w:lang w:bidi="ar-MA"/>
                        </w:rPr>
                        <w:t>الفصلية</w:t>
                      </w:r>
                      <w:r w:rsidRPr="009C75E9">
                        <w:rPr>
                          <w:rFonts w:cs="Arabic Transparent" w:hint="cs"/>
                          <w:b/>
                          <w:bCs/>
                          <w:color w:val="E36C0A"/>
                          <w:sz w:val="44"/>
                          <w:szCs w:val="44"/>
                          <w:rtl/>
                          <w:lang w:bidi="ar-MA"/>
                        </w:rPr>
                        <w:t xml:space="preserve"> </w:t>
                      </w: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660066"/>
                          <w:sz w:val="44"/>
                          <w:szCs w:val="44"/>
                          <w:rtl/>
                          <w:lang w:bidi="ar-MA"/>
                        </w:rPr>
                        <w:t>حول ال</w:t>
                      </w:r>
                      <w:r w:rsidRPr="009C75E9">
                        <w:rPr>
                          <w:rFonts w:ascii="Calibri" w:hAnsi="Calibri" w:cs="Arabic Transparent"/>
                          <w:b/>
                          <w:bCs/>
                          <w:color w:val="660066"/>
                          <w:sz w:val="44"/>
                          <w:szCs w:val="44"/>
                          <w:rtl/>
                          <w:lang w:bidi="ar-MA"/>
                        </w:rPr>
                        <w:t>ظرفية</w:t>
                      </w: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660066"/>
                          <w:sz w:val="44"/>
                          <w:szCs w:val="44"/>
                          <w:rtl/>
                          <w:lang w:bidi="ar-MA"/>
                        </w:rPr>
                        <w:t xml:space="preserve"> الاقتصادية</w:t>
                      </w:r>
                      <w:r w:rsidRPr="009C75E9">
                        <w:rPr>
                          <w:rFonts w:cs="Arabic Transparent" w:hint="cs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  <w:p w:rsidR="003D3A47" w:rsidRPr="009C75E9" w:rsidRDefault="003D3A47" w:rsidP="003D3A47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Calibri" w:hAnsi="Calibri" w:cs="Arabic Transparent"/>
                          <w:b/>
                          <w:bCs/>
                          <w:color w:val="E36C0A"/>
                          <w:sz w:val="44"/>
                          <w:szCs w:val="44"/>
                        </w:rPr>
                      </w:pP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  <w:t xml:space="preserve">قطاع الخدمات </w:t>
                      </w:r>
                      <w:r w:rsidR="00714799" w:rsidRPr="009C75E9">
                        <w:rPr>
                          <w:rFonts w:ascii="Calibri" w:hAnsi="Calibri" w:cs="Arabic Transparent" w:hint="cs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  <w:t xml:space="preserve">التجارية </w:t>
                      </w:r>
                      <w:r w:rsidRPr="009C75E9">
                        <w:rPr>
                          <w:rFonts w:ascii="Calibri" w:hAnsi="Calibri" w:cs="Arabic Transparent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  <w:t>غير المالية</w:t>
                      </w:r>
                    </w:p>
                    <w:p w:rsidR="003D3A47" w:rsidRPr="009C75E9" w:rsidRDefault="003D3A47" w:rsidP="003D3A47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Calibri" w:hAnsi="Calibri" w:cs="Arabic Transparent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</w:pPr>
                      <w:r w:rsidRPr="009C75E9">
                        <w:rPr>
                          <w:rFonts w:ascii="Calibri" w:hAnsi="Calibri" w:cs="Arabic Transparent" w:hint="cs"/>
                          <w:b/>
                          <w:bCs/>
                          <w:color w:val="E36C0A"/>
                          <w:sz w:val="44"/>
                          <w:szCs w:val="44"/>
                          <w:rtl/>
                        </w:rPr>
                        <w:t xml:space="preserve">قطاع تجارة الجملة  </w:t>
                      </w:r>
                    </w:p>
                    <w:p w:rsidR="003D3A47" w:rsidRDefault="003D3A47" w:rsidP="003D3A47">
                      <w:pPr>
                        <w:pStyle w:val="Paragraphedelis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EF1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</w:t>
      </w:r>
      <w:r w:rsidR="002F35CB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</w:t>
      </w:r>
      <w:r w:rsidR="00532EF1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</w:t>
      </w:r>
      <w:r w:rsidR="00F17282" w:rsidRPr="009C75E9">
        <w:rPr>
          <w:rFonts w:ascii="Calibri" w:hAnsi="Calibri" w:cs="Arabic Transparent" w:hint="cs"/>
          <w:b/>
          <w:bCs/>
          <w:color w:val="E36C0A"/>
          <w:sz w:val="44"/>
          <w:szCs w:val="44"/>
          <w:rtl/>
        </w:rPr>
        <w:t xml:space="preserve">                   </w:t>
      </w:r>
    </w:p>
    <w:p w:rsidR="003D3A47" w:rsidRPr="009C75E9" w:rsidRDefault="00C81B39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</w:t>
      </w:r>
    </w:p>
    <w:p w:rsidR="00DA41BE" w:rsidRDefault="00E7156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</w:t>
      </w:r>
    </w:p>
    <w:p w:rsidR="00C81B39" w:rsidRPr="009C75E9" w:rsidRDefault="005A7DFF" w:rsidP="003371D6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  <w:lang w:eastAsia="fr-FR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303529</wp:posOffset>
                </wp:positionV>
                <wp:extent cx="7209790" cy="0"/>
                <wp:effectExtent l="0" t="0" r="29210" b="1905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9790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D5E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57.35pt;margin-top:23.9pt;width:567.7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lg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" strokecolor="#e46c0a">
                <v:shadow color="#974706 [1609]" opacity=".5" offset="1pt"/>
              </v:shape>
            </w:pict>
          </mc:Fallback>
        </mc:AlternateContent>
      </w:r>
      <w:r w:rsidR="00E7156E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</w:t>
      </w:r>
      <w:r w:rsidR="003371D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3F6657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F70470" w:rsidRPr="009C75E9" w:rsidRDefault="00F70470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C81B39" w:rsidRPr="009C75E9" w:rsidRDefault="005A7DFF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5903595" cy="1113155"/>
                <wp:effectExtent l="0" t="0" r="20955" b="10795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111315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B39" w:rsidRPr="00C81B39" w:rsidRDefault="00C81B39" w:rsidP="00B11CD2">
                            <w:pPr>
                              <w:pStyle w:val="Retraitcorpsdetexte"/>
                              <w:spacing w:before="240" w:after="240"/>
                              <w:ind w:firstLine="28"/>
                              <w:jc w:val="both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تبرز هذه المذكرة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 xml:space="preserve">أهم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ارتسامات </w:t>
                            </w:r>
                            <w:r w:rsidR="009339E2" w:rsidRPr="009C75E9">
                              <w:rPr>
                                <w:rFonts w:cs="Times New Roman" w:hint="cs"/>
                                <w:sz w:val="26"/>
                                <w:szCs w:val="26"/>
                                <w:rtl/>
                                <w:lang w:bidi="ar-MA"/>
                              </w:rPr>
                              <w:t>أرباب</w:t>
                            </w:r>
                            <w:r w:rsidR="009339E2" w:rsidRPr="009C75E9">
                              <w:rPr>
                                <w:rFonts w:cs="Times New Roman"/>
                                <w:sz w:val="26"/>
                                <w:szCs w:val="26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ال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مقاولات المستقاة من 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بحوث الظرفية الاقتصادية المنجزة من طرف المندوبية السامية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 xml:space="preserve">للتخطيط </w:t>
                            </w:r>
                            <w:r w:rsidR="00684D6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برسم الفصل</w:t>
                            </w:r>
                            <w:r w:rsidR="00767B3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11CD2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الرابع</w:t>
                            </w:r>
                            <w:r w:rsidR="00684D6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من سنة 201</w:t>
                            </w:r>
                            <w:r w:rsidR="00D3478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لدى المقاولات ال</w:t>
                            </w:r>
                            <w:r w:rsidR="0071479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عاملة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="0071479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ب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قطاع</w:t>
                            </w:r>
                            <w:r w:rsidR="008B4C1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E18DE" w:rsidRPr="00EE18D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الخدمات </w:t>
                            </w:r>
                            <w:r w:rsidR="00714799" w:rsidRPr="00714799">
                              <w:rPr>
                                <w:sz w:val="24"/>
                                <w:szCs w:val="24"/>
                                <w:rtl/>
                              </w:rPr>
                              <w:t>التجارية</w:t>
                            </w:r>
                            <w:r w:rsidR="00714799" w:rsidRPr="007147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18DE" w:rsidRPr="00EE18DE">
                              <w:rPr>
                                <w:sz w:val="24"/>
                                <w:szCs w:val="24"/>
                                <w:rtl/>
                              </w:rPr>
                              <w:t>غير المالية</w:t>
                            </w:r>
                            <w:r w:rsidR="00EE18D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و</w:t>
                            </w:r>
                            <w:r w:rsidR="00EE18DE" w:rsidRPr="00EE18D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تجارة الجملة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. وترصد هذه الإرتسامات 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>التطور الحاصل في إنتاج هذ</w:t>
                            </w:r>
                            <w:r w:rsidR="005029D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ين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القطاع</w:t>
                            </w:r>
                            <w:r w:rsidR="007D0A3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ين</w:t>
                            </w:r>
                            <w:r w:rsidRPr="00C81B3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خلال الفصل </w:t>
                            </w:r>
                            <w:r w:rsidR="003371D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="003371D6"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سنة </w:t>
                            </w:r>
                            <w:r w:rsidR="005D269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2017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وكذا التوقعات الخاصة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بالفصل</w:t>
                            </w:r>
                            <w:r w:rsidR="003371D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الرابع</w:t>
                            </w:r>
                            <w:r w:rsidR="00EE18D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C7C6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Pr="00C81B39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سنة 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201</w:t>
                            </w:r>
                            <w:r w:rsidR="00D3478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0C252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C81B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0;margin-top:16.6pt;width:464.85pt;height:87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    <v:textbox>
                  <w:txbxContent>
                    <w:p w:rsidR="00C81B39" w:rsidRPr="00C81B39" w:rsidRDefault="00C81B39" w:rsidP="00B11CD2">
                      <w:pPr>
                        <w:pStyle w:val="Retraitcorpsdetexte"/>
                        <w:spacing w:before="240" w:after="240"/>
                        <w:ind w:firstLine="28"/>
                        <w:jc w:val="both"/>
                        <w:rPr>
                          <w:sz w:val="24"/>
                          <w:szCs w:val="24"/>
                          <w:rtl/>
                        </w:rPr>
                      </w:pP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تبرز هذه المذكرة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 xml:space="preserve">أهم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ارتسامات </w:t>
                      </w:r>
                      <w:r w:rsidR="009339E2" w:rsidRPr="009C75E9">
                        <w:rPr>
                          <w:rFonts w:cs="Times New Roman" w:hint="cs"/>
                          <w:sz w:val="26"/>
                          <w:szCs w:val="26"/>
                          <w:rtl/>
                          <w:lang w:bidi="ar-MA"/>
                        </w:rPr>
                        <w:t>أرباب</w:t>
                      </w:r>
                      <w:r w:rsidR="009339E2" w:rsidRPr="009C75E9">
                        <w:rPr>
                          <w:rFonts w:cs="Times New Roman"/>
                          <w:sz w:val="26"/>
                          <w:szCs w:val="26"/>
                          <w:rtl/>
                          <w:lang w:bidi="ar-MA"/>
                        </w:rPr>
                        <w:t xml:space="preserve">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>ال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مقاولات المستقاة من 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بحوث الظرفية الاقتصادية المنجزة من طرف المندوبية السامية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 xml:space="preserve">للتخطيط </w:t>
                      </w:r>
                      <w:r w:rsidR="00684D69">
                        <w:rPr>
                          <w:rFonts w:hint="cs"/>
                          <w:sz w:val="24"/>
                          <w:szCs w:val="24"/>
                          <w:rtl/>
                        </w:rPr>
                        <w:t>برسم الفصل</w:t>
                      </w:r>
                      <w:r w:rsidR="00767B32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11CD2">
                        <w:rPr>
                          <w:rFonts w:cs="Times New Roman" w:hint="cs"/>
                          <w:sz w:val="24"/>
                          <w:szCs w:val="24"/>
                          <w:rtl/>
                          <w:lang w:bidi="ar-MA"/>
                        </w:rPr>
                        <w:t>الرابع</w:t>
                      </w:r>
                      <w:r w:rsidR="00684D6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>من سنة 201</w:t>
                      </w:r>
                      <w:r w:rsidR="00D3478B">
                        <w:rPr>
                          <w:rFonts w:hint="cs"/>
                          <w:sz w:val="24"/>
                          <w:szCs w:val="24"/>
                          <w:rtl/>
                        </w:rPr>
                        <w:t>7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لدى المقاولات ال</w:t>
                      </w:r>
                      <w:r w:rsidR="0071479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>عاملة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 xml:space="preserve"> </w:t>
                      </w:r>
                      <w:r w:rsidR="00714799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>ب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>قطاع</w:t>
                      </w:r>
                      <w:r w:rsidR="008B4C1A">
                        <w:rPr>
                          <w:rFonts w:hint="cs"/>
                          <w:sz w:val="24"/>
                          <w:szCs w:val="24"/>
                          <w:rtl/>
                        </w:rPr>
                        <w:t>ي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E18DE" w:rsidRPr="00EE18DE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الخدمات </w:t>
                      </w:r>
                      <w:r w:rsidR="00714799" w:rsidRPr="00714799">
                        <w:rPr>
                          <w:sz w:val="24"/>
                          <w:szCs w:val="24"/>
                          <w:rtl/>
                        </w:rPr>
                        <w:t>التجارية</w:t>
                      </w:r>
                      <w:r w:rsidR="00714799" w:rsidRPr="007147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E18DE" w:rsidRPr="00EE18DE">
                        <w:rPr>
                          <w:sz w:val="24"/>
                          <w:szCs w:val="24"/>
                          <w:rtl/>
                        </w:rPr>
                        <w:t>غير المالية</w:t>
                      </w:r>
                      <w:r w:rsidR="00EE18DE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و</w:t>
                      </w:r>
                      <w:r w:rsidR="00EE18DE" w:rsidRPr="00EE18DE">
                        <w:rPr>
                          <w:rFonts w:hint="cs"/>
                          <w:sz w:val="24"/>
                          <w:szCs w:val="24"/>
                          <w:rtl/>
                          <w:lang w:bidi="ar-MA"/>
                        </w:rPr>
                        <w:t>تجارة الجملة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. وترصد هذه الإرتسامات 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>التطور الحاصل في إنتاج هذ</w:t>
                      </w:r>
                      <w:r w:rsidR="005029D6">
                        <w:rPr>
                          <w:rFonts w:hint="cs"/>
                          <w:sz w:val="24"/>
                          <w:szCs w:val="24"/>
                          <w:rtl/>
                        </w:rPr>
                        <w:t>ين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 القطاع</w:t>
                      </w:r>
                      <w:r w:rsidR="007D0A36">
                        <w:rPr>
                          <w:rFonts w:hint="cs"/>
                          <w:sz w:val="24"/>
                          <w:szCs w:val="24"/>
                          <w:rtl/>
                        </w:rPr>
                        <w:t>ين</w:t>
                      </w:r>
                      <w:r w:rsidRPr="00C81B3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خلال الفصل </w:t>
                      </w:r>
                      <w:r w:rsidR="003371D6">
                        <w:rPr>
                          <w:rFonts w:hint="cs"/>
                          <w:sz w:val="24"/>
                          <w:szCs w:val="24"/>
                          <w:rtl/>
                        </w:rPr>
                        <w:t>الثالث</w:t>
                      </w:r>
                      <w:r w:rsidR="003371D6"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سنة </w:t>
                      </w:r>
                      <w:r w:rsidR="005D2698">
                        <w:rPr>
                          <w:rFonts w:hint="cs"/>
                          <w:sz w:val="24"/>
                          <w:szCs w:val="24"/>
                          <w:rtl/>
                        </w:rPr>
                        <w:t>2017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 وكذا التوقعات الخاصة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>بالفصل</w:t>
                      </w:r>
                      <w:r w:rsidR="003371D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الرابع</w:t>
                      </w:r>
                      <w:r w:rsidR="00EE18DE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C7C6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r w:rsidRPr="00C81B39">
                        <w:rPr>
                          <w:sz w:val="24"/>
                          <w:szCs w:val="24"/>
                          <w:rtl/>
                        </w:rPr>
                        <w:t xml:space="preserve">سنة 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>201</w:t>
                      </w:r>
                      <w:r w:rsidR="00D3478B">
                        <w:rPr>
                          <w:rFonts w:hint="cs"/>
                          <w:sz w:val="24"/>
                          <w:szCs w:val="24"/>
                          <w:rtl/>
                        </w:rPr>
                        <w:t>7</w:t>
                      </w:r>
                      <w:r w:rsidR="000C252E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C81B3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5F7673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                     </w:t>
      </w:r>
    </w:p>
    <w:p w:rsidR="00FB117E" w:rsidRPr="009C75E9" w:rsidRDefault="00AE1377" w:rsidP="00F4304B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50529E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3371D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الثالث</w:t>
      </w:r>
      <w:r w:rsidR="00F4304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سنة 201</w:t>
      </w:r>
      <w:r w:rsidR="00A979A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AE1377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9C75E9" w:rsidRDefault="00F5784C" w:rsidP="000B052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3120" behindDoc="0" locked="0" layoutInCell="1" allowOverlap="1" wp14:anchorId="3D128083" wp14:editId="09D8ECD2">
            <wp:simplePos x="0" y="0"/>
            <wp:positionH relativeFrom="margin">
              <wp:posOffset>-462280</wp:posOffset>
            </wp:positionH>
            <wp:positionV relativeFrom="margin">
              <wp:posOffset>4757420</wp:posOffset>
            </wp:positionV>
            <wp:extent cx="3343275" cy="2762250"/>
            <wp:effectExtent l="0" t="0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CB711F" w:rsidRPr="00E23A74">
        <w:rPr>
          <w:rFonts w:cs="Times New Roman"/>
          <w:sz w:val="26"/>
          <w:szCs w:val="26"/>
          <w:rtl/>
          <w:lang w:bidi="ar-MA"/>
        </w:rPr>
        <w:t>لفصل</w:t>
      </w:r>
      <w:r w:rsidR="00CB711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371D6">
        <w:rPr>
          <w:rFonts w:cs="Times New Roman" w:hint="cs"/>
          <w:sz w:val="26"/>
          <w:szCs w:val="26"/>
          <w:rtl/>
          <w:lang w:bidi="ar-MA"/>
        </w:rPr>
        <w:t>الثالث</w:t>
      </w:r>
      <w:r w:rsidR="00CB711F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CB711F">
        <w:rPr>
          <w:rFonts w:cs="Times New Roman"/>
          <w:sz w:val="26"/>
          <w:szCs w:val="26"/>
          <w:rtl/>
          <w:lang w:bidi="ar-MA"/>
        </w:rPr>
        <w:t>سنة</w:t>
      </w:r>
      <w:r w:rsidR="00B150EC">
        <w:rPr>
          <w:rFonts w:cs="Times New Roman"/>
          <w:sz w:val="26"/>
          <w:szCs w:val="26"/>
          <w:lang w:bidi="ar-MA"/>
        </w:rPr>
        <w:t>2017</w:t>
      </w:r>
      <w:r w:rsidR="00B450E9">
        <w:rPr>
          <w:rFonts w:cs="Times New Roman"/>
          <w:sz w:val="26"/>
          <w:szCs w:val="26"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>، قد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CB711F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CB711F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CB711F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CB71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 xml:space="preserve"> بلغت نسبة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/>
          <w:sz w:val="26"/>
          <w:szCs w:val="26"/>
          <w:lang w:bidi="ar-MA"/>
        </w:rPr>
        <w:t>%</w:t>
      </w:r>
      <w:r w:rsidR="00E109BF">
        <w:rPr>
          <w:rFonts w:cs="Times New Roman" w:hint="cs"/>
          <w:sz w:val="26"/>
          <w:szCs w:val="26"/>
          <w:rtl/>
          <w:lang w:bidi="ar-MA"/>
        </w:rPr>
        <w:t>80</w:t>
      </w:r>
      <w:r w:rsidR="00CB711F">
        <w:rPr>
          <w:rFonts w:cs="Times New Roman" w:hint="cs"/>
          <w:sz w:val="26"/>
          <w:szCs w:val="26"/>
          <w:rtl/>
          <w:lang w:bidi="ar-MA"/>
        </w:rPr>
        <w:t>.</w:t>
      </w:r>
      <w:r w:rsidR="00CB711F" w:rsidRPr="00CB711F">
        <w:rPr>
          <w:rFonts w:cs="Times New Roman"/>
          <w:sz w:val="26"/>
          <w:szCs w:val="26"/>
          <w:rtl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CB711F" w:rsidRPr="00E23A74">
        <w:rPr>
          <w:rFonts w:cs="Times New Roman"/>
          <w:sz w:val="26"/>
          <w:szCs w:val="26"/>
          <w:rtl/>
          <w:lang w:bidi="ar-MA"/>
        </w:rPr>
        <w:t>عرف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 xml:space="preserve"> النشاط</w:t>
      </w:r>
      <w:r w:rsidR="00CB711F" w:rsidRPr="009C75E9">
        <w:rPr>
          <w:rFonts w:cs="Times New Roman"/>
          <w:sz w:val="26"/>
          <w:szCs w:val="26"/>
          <w:lang w:bidi="ar-MA"/>
        </w:rPr>
        <w:t xml:space="preserve">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CB711F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CB711F">
        <w:rPr>
          <w:rFonts w:cs="Times New Roman" w:hint="cs"/>
          <w:sz w:val="26"/>
          <w:szCs w:val="26"/>
          <w:rtl/>
          <w:lang w:bidi="ar-MA"/>
        </w:rPr>
        <w:t>ل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CB711F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CB711F">
        <w:rPr>
          <w:rFonts w:cs="Times New Roman" w:hint="cs"/>
          <w:sz w:val="26"/>
          <w:szCs w:val="26"/>
          <w:rtl/>
          <w:lang w:bidi="ar-MA"/>
        </w:rPr>
        <w:t>ارتفاعا حسب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%</w:t>
      </w:r>
      <w:r w:rsidR="00E109BF">
        <w:rPr>
          <w:rFonts w:cs="Times New Roman" w:hint="cs"/>
          <w:sz w:val="26"/>
          <w:szCs w:val="26"/>
          <w:rtl/>
          <w:lang w:bidi="ar-MA"/>
        </w:rPr>
        <w:t>7</w:t>
      </w:r>
      <w:r w:rsidR="00C0193A">
        <w:rPr>
          <w:rFonts w:cs="Times New Roman" w:hint="cs"/>
          <w:sz w:val="26"/>
          <w:szCs w:val="26"/>
          <w:rtl/>
          <w:lang w:bidi="ar-MA"/>
        </w:rPr>
        <w:t>1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63D3E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780B3E">
        <w:rPr>
          <w:rFonts w:cs="Times New Roman" w:hint="cs"/>
          <w:sz w:val="26"/>
          <w:szCs w:val="26"/>
          <w:rtl/>
          <w:lang w:bidi="ar-MA"/>
        </w:rPr>
        <w:t>انخفاضا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lang w:bidi="ar-MA"/>
        </w:rPr>
        <w:t>%</w:t>
      </w:r>
      <w:r w:rsidR="00C0193A">
        <w:rPr>
          <w:rFonts w:cs="Times New Roman" w:hint="cs"/>
          <w:sz w:val="26"/>
          <w:szCs w:val="26"/>
          <w:rtl/>
          <w:lang w:bidi="ar-MA"/>
        </w:rPr>
        <w:t>11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EF74BE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ويعزى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التطور</w:t>
      </w:r>
      <w:r w:rsidR="006C7DB5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ال</w:t>
      </w:r>
      <w:r w:rsidR="00780B3E">
        <w:rPr>
          <w:rFonts w:cs="Times New Roman" w:hint="cs"/>
          <w:sz w:val="26"/>
          <w:szCs w:val="26"/>
          <w:rtl/>
          <w:lang w:bidi="ar-MA"/>
        </w:rPr>
        <w:t>تحسن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المسجل في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33918" w:rsidRPr="00E23A74">
        <w:rPr>
          <w:rFonts w:cs="Times New Roman"/>
          <w:sz w:val="26"/>
          <w:szCs w:val="26"/>
          <w:rtl/>
          <w:lang w:bidi="ar-MA"/>
        </w:rPr>
        <w:t>الاتصالات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</w:t>
      </w:r>
      <w:r w:rsidR="0006180E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34059B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ا</w:t>
      </w:r>
      <w:r w:rsidR="0006180E">
        <w:rPr>
          <w:rFonts w:cs="Times New Roman" w:hint="cs"/>
          <w:sz w:val="26"/>
          <w:szCs w:val="26"/>
          <w:rtl/>
          <w:lang w:bidi="ar-MA"/>
        </w:rPr>
        <w:t>ل</w:t>
      </w:r>
      <w:r w:rsidR="00780B3E">
        <w:rPr>
          <w:rFonts w:cs="Times New Roman" w:hint="cs"/>
          <w:sz w:val="26"/>
          <w:szCs w:val="26"/>
          <w:rtl/>
          <w:lang w:bidi="ar-MA"/>
        </w:rPr>
        <w:t>ا</w:t>
      </w:r>
      <w:r w:rsidR="008C3538">
        <w:rPr>
          <w:rFonts w:cs="Times New Roman" w:hint="cs"/>
          <w:sz w:val="26"/>
          <w:szCs w:val="26"/>
          <w:rtl/>
          <w:lang w:bidi="ar-MA"/>
        </w:rPr>
        <w:t>نخفاض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2B6D9F">
        <w:rPr>
          <w:rFonts w:cs="Times New Roman"/>
          <w:sz w:val="26"/>
          <w:szCs w:val="26"/>
          <w:rtl/>
          <w:lang w:bidi="ar-MA"/>
        </w:rPr>
        <w:t>أنشطة</w:t>
      </w:r>
      <w:r w:rsidR="0006180E" w:rsidRPr="002B6D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7655D">
        <w:rPr>
          <w:rFonts w:cs="Times New Roman" w:hint="cs"/>
          <w:sz w:val="26"/>
          <w:szCs w:val="26"/>
          <w:rtl/>
          <w:lang w:bidi="ar-MA"/>
        </w:rPr>
        <w:t>"</w:t>
      </w:r>
      <w:r w:rsidR="00D7655D" w:rsidRPr="000B052E">
        <w:rPr>
          <w:rFonts w:cs="Times New Roman"/>
          <w:sz w:val="26"/>
          <w:szCs w:val="26"/>
          <w:rtl/>
          <w:lang w:bidi="ar-MA"/>
        </w:rPr>
        <w:t>النقل</w:t>
      </w:r>
      <w:r w:rsidR="00D7655D" w:rsidRPr="000B052E">
        <w:rPr>
          <w:rFonts w:cs="Times New Roman"/>
          <w:sz w:val="26"/>
          <w:szCs w:val="26"/>
          <w:lang w:bidi="ar-MA"/>
        </w:rPr>
        <w:t xml:space="preserve"> </w:t>
      </w:r>
      <w:r w:rsidR="00D7655D" w:rsidRPr="000B052E">
        <w:rPr>
          <w:rFonts w:cs="Times New Roman"/>
          <w:sz w:val="26"/>
          <w:szCs w:val="26"/>
          <w:rtl/>
          <w:lang w:bidi="ar-MA"/>
        </w:rPr>
        <w:t>البريّ</w:t>
      </w:r>
      <w:r w:rsidR="00D7655D" w:rsidRPr="000B052E">
        <w:rPr>
          <w:rFonts w:cs="Times New Roman"/>
          <w:sz w:val="26"/>
          <w:szCs w:val="26"/>
          <w:lang w:bidi="ar-MA"/>
        </w:rPr>
        <w:t xml:space="preserve"> </w:t>
      </w:r>
      <w:r w:rsidR="00D7655D" w:rsidRPr="000B052E">
        <w:rPr>
          <w:rFonts w:cs="Times New Roman"/>
          <w:sz w:val="26"/>
          <w:szCs w:val="26"/>
          <w:rtl/>
          <w:lang w:bidi="ar-MA"/>
        </w:rPr>
        <w:t>والنقل</w:t>
      </w:r>
      <w:r w:rsidR="00D7655D" w:rsidRPr="000B052E">
        <w:rPr>
          <w:rFonts w:cs="Times New Roman"/>
          <w:sz w:val="26"/>
          <w:szCs w:val="26"/>
          <w:lang w:bidi="ar-MA"/>
        </w:rPr>
        <w:t xml:space="preserve"> </w:t>
      </w:r>
      <w:r w:rsidR="00D7655D" w:rsidRPr="000B052E">
        <w:rPr>
          <w:rFonts w:cs="Times New Roman"/>
          <w:sz w:val="26"/>
          <w:szCs w:val="26"/>
          <w:rtl/>
          <w:lang w:bidi="ar-MA"/>
        </w:rPr>
        <w:t>عبر</w:t>
      </w:r>
      <w:r w:rsidR="00BD56DA" w:rsidRPr="000B052E">
        <w:rPr>
          <w:rFonts w:cs="Times New Roman"/>
          <w:sz w:val="26"/>
          <w:szCs w:val="26"/>
          <w:lang w:bidi="ar-MA"/>
        </w:rPr>
        <w:t xml:space="preserve"> </w:t>
      </w:r>
      <w:r w:rsidR="00BD56DA" w:rsidRPr="000B052E">
        <w:rPr>
          <w:rFonts w:cs="Times New Roman" w:hint="cs"/>
          <w:sz w:val="26"/>
          <w:szCs w:val="26"/>
          <w:rtl/>
          <w:lang w:bidi="ar-MA"/>
        </w:rPr>
        <w:t>الأنابيب</w:t>
      </w:r>
      <w:r w:rsidR="00D7655D" w:rsidRPr="000B052E">
        <w:rPr>
          <w:rFonts w:cs="Times New Roman" w:hint="cs"/>
          <w:sz w:val="26"/>
          <w:szCs w:val="26"/>
          <w:rtl/>
          <w:lang w:bidi="ar-MA"/>
        </w:rPr>
        <w:t>" و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E109BF" w:rsidRPr="000B052E">
        <w:rPr>
          <w:rFonts w:cs="Times New Roman"/>
          <w:sz w:val="26"/>
          <w:szCs w:val="26"/>
          <w:rtl/>
          <w:lang w:bidi="ar-MA"/>
        </w:rPr>
        <w:t>الأنشطة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BD56DA" w:rsidRPr="000B052E">
        <w:rPr>
          <w:rFonts w:cs="Times New Roman" w:hint="cs"/>
          <w:sz w:val="26"/>
          <w:szCs w:val="26"/>
          <w:rtl/>
          <w:lang w:bidi="ar-MA"/>
        </w:rPr>
        <w:t>المعمارية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BD56DA" w:rsidRPr="000B052E">
        <w:rPr>
          <w:rFonts w:cs="Times New Roman" w:hint="cs"/>
          <w:sz w:val="26"/>
          <w:szCs w:val="26"/>
          <w:rtl/>
          <w:lang w:bidi="ar-MA"/>
        </w:rPr>
        <w:t>والهندسة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E109BF" w:rsidRPr="000B052E">
        <w:rPr>
          <w:rFonts w:cs="Times New Roman"/>
          <w:sz w:val="26"/>
          <w:szCs w:val="26"/>
          <w:rtl/>
          <w:lang w:bidi="ar-MA"/>
        </w:rPr>
        <w:t>وأنشطة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E109BF" w:rsidRPr="000B052E">
        <w:rPr>
          <w:rFonts w:cs="Times New Roman"/>
          <w:sz w:val="26"/>
          <w:szCs w:val="26"/>
          <w:rtl/>
          <w:lang w:bidi="ar-MA"/>
        </w:rPr>
        <w:t>المراقبة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BD56DA" w:rsidRPr="000B052E">
        <w:rPr>
          <w:rFonts w:cs="Times New Roman" w:hint="cs"/>
          <w:sz w:val="26"/>
          <w:szCs w:val="26"/>
          <w:rtl/>
          <w:lang w:bidi="ar-MA"/>
        </w:rPr>
        <w:t>والتحاليل</w:t>
      </w:r>
      <w:r w:rsidR="00E109BF" w:rsidRPr="000B052E">
        <w:rPr>
          <w:rFonts w:cs="Times New Roman"/>
          <w:sz w:val="26"/>
          <w:szCs w:val="26"/>
          <w:lang w:bidi="ar-MA"/>
        </w:rPr>
        <w:t xml:space="preserve"> </w:t>
      </w:r>
      <w:r w:rsidR="00BD56DA" w:rsidRPr="000B052E">
        <w:rPr>
          <w:rFonts w:cs="Times New Roman" w:hint="cs"/>
          <w:sz w:val="26"/>
          <w:szCs w:val="26"/>
          <w:rtl/>
          <w:lang w:bidi="ar-MA"/>
        </w:rPr>
        <w:t>التقنية</w:t>
      </w:r>
      <w:r w:rsidR="00E109BF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06180E">
        <w:rPr>
          <w:rFonts w:cs="Times New Roman" w:hint="cs"/>
          <w:sz w:val="26"/>
          <w:szCs w:val="26"/>
          <w:rtl/>
          <w:lang w:bidi="ar-MA"/>
        </w:rPr>
        <w:t>.</w:t>
      </w:r>
    </w:p>
    <w:p w:rsidR="00F721C8" w:rsidRPr="009C75E9" w:rsidRDefault="00AE3E91" w:rsidP="008C353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تجدر الاشارة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الى أن </w:t>
      </w:r>
      <w:r w:rsidR="008C3538">
        <w:rPr>
          <w:rFonts w:cs="Times New Roman" w:hint="cs"/>
          <w:sz w:val="26"/>
          <w:szCs w:val="26"/>
          <w:rtl/>
          <w:lang w:bidi="ar-MA"/>
        </w:rPr>
        <w:t>تحسن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8C3538">
        <w:rPr>
          <w:rFonts w:cs="Times New Roman" w:hint="cs"/>
          <w:sz w:val="26"/>
          <w:szCs w:val="26"/>
          <w:rtl/>
          <w:lang w:bidi="ar-MA"/>
        </w:rPr>
        <w:t>تحسن</w:t>
      </w:r>
      <w:r w:rsidR="002B319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610A01" w:rsidRPr="009C75E9" w:rsidRDefault="00610A01" w:rsidP="000702AA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7A21D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9C75E9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لقطاع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3423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sz w:val="26"/>
          <w:szCs w:val="26"/>
          <w:rtl/>
          <w:lang w:bidi="ar-MA"/>
        </w:rPr>
        <w:t>عاديا حسب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lang w:bidi="ar-MA"/>
        </w:rPr>
        <w:t>%</w:t>
      </w:r>
      <w:r w:rsidR="0006180E">
        <w:rPr>
          <w:rFonts w:cs="Times New Roman" w:hint="cs"/>
          <w:sz w:val="26"/>
          <w:szCs w:val="26"/>
          <w:rtl/>
          <w:lang w:bidi="ar-MA"/>
        </w:rPr>
        <w:t>7</w:t>
      </w:r>
      <w:r w:rsidR="00D7655D">
        <w:rPr>
          <w:rFonts w:cs="Times New Roman" w:hint="cs"/>
          <w:sz w:val="26"/>
          <w:szCs w:val="26"/>
          <w:rtl/>
          <w:lang w:bidi="ar-MA"/>
        </w:rPr>
        <w:t>0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4AC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وأ</w:t>
      </w:r>
      <w:r w:rsidR="002B42F8">
        <w:rPr>
          <w:rFonts w:cs="Times New Roman" w:hint="cs"/>
          <w:sz w:val="26"/>
          <w:szCs w:val="26"/>
          <w:rtl/>
          <w:lang w:bidi="ar-MA"/>
        </w:rPr>
        <w:t>ك</w:t>
      </w:r>
      <w:r w:rsidR="000702AA">
        <w:rPr>
          <w:rFonts w:cs="Times New Roman" w:hint="cs"/>
          <w:sz w:val="26"/>
          <w:szCs w:val="26"/>
          <w:rtl/>
          <w:lang w:bidi="ar-MA"/>
        </w:rPr>
        <w:t>ث</w:t>
      </w:r>
      <w:r w:rsidR="002B42F8">
        <w:rPr>
          <w:rFonts w:cs="Times New Roman" w:hint="cs"/>
          <w:sz w:val="26"/>
          <w:szCs w:val="26"/>
          <w:rtl/>
          <w:lang w:bidi="ar-MA"/>
        </w:rPr>
        <w:t>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B42F8">
        <w:rPr>
          <w:rFonts w:cs="Times New Roman" w:hint="cs"/>
          <w:sz w:val="26"/>
          <w:szCs w:val="26"/>
          <w:rtl/>
          <w:lang w:bidi="ar-MA"/>
        </w:rPr>
        <w:t>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042BD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/>
          <w:sz w:val="26"/>
          <w:szCs w:val="26"/>
          <w:lang w:bidi="ar-MA"/>
        </w:rPr>
        <w:t>%</w:t>
      </w:r>
      <w:r w:rsidR="00E109BF">
        <w:rPr>
          <w:rFonts w:cs="Times New Roman" w:hint="cs"/>
          <w:sz w:val="26"/>
          <w:szCs w:val="26"/>
          <w:rtl/>
          <w:lang w:bidi="ar-MA"/>
        </w:rPr>
        <w:t>20</w:t>
      </w:r>
      <w:r w:rsidR="00904B58" w:rsidRPr="009C75E9">
        <w:rPr>
          <w:rFonts w:cs="Times New Roman"/>
          <w:sz w:val="26"/>
          <w:szCs w:val="26"/>
          <w:rtl/>
          <w:lang w:bidi="ar-MA"/>
        </w:rPr>
        <w:t>.</w:t>
      </w:r>
      <w:r w:rsidR="00DD43E9" w:rsidRPr="00DD43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702AA">
        <w:rPr>
          <w:rFonts w:cs="Times New Roman" w:hint="cs"/>
          <w:sz w:val="26"/>
          <w:szCs w:val="26"/>
          <w:rtl/>
          <w:lang w:bidi="ar-MA"/>
        </w:rPr>
        <w:t>و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="00DD43E9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="00DD43E9" w:rsidRPr="009C75E9">
        <w:rPr>
          <w:rFonts w:cs="Times New Roman"/>
          <w:sz w:val="26"/>
          <w:szCs w:val="26"/>
          <w:lang w:bidi="ar-MA"/>
        </w:rPr>
        <w:t>%</w:t>
      </w:r>
      <w:r w:rsidR="00E109BF">
        <w:rPr>
          <w:rFonts w:cs="Times New Roman" w:hint="cs"/>
          <w:sz w:val="26"/>
          <w:szCs w:val="26"/>
          <w:rtl/>
          <w:lang w:bidi="ar-MA"/>
        </w:rPr>
        <w:t>6</w:t>
      </w:r>
      <w:r w:rsidR="00D7655D">
        <w:rPr>
          <w:rFonts w:cs="Times New Roman" w:hint="cs"/>
          <w:sz w:val="26"/>
          <w:szCs w:val="26"/>
          <w:rtl/>
          <w:lang w:bidi="ar-MA"/>
        </w:rPr>
        <w:t>9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>المقاولات</w:t>
      </w:r>
      <w:r w:rsidR="00DD43E9">
        <w:rPr>
          <w:rFonts w:cs="Times New Roman" w:hint="cs"/>
          <w:sz w:val="26"/>
          <w:szCs w:val="26"/>
          <w:rtl/>
          <w:lang w:bidi="ar-MA"/>
        </w:rPr>
        <w:t>.</w:t>
      </w:r>
    </w:p>
    <w:p w:rsidR="00AE1377" w:rsidRPr="009C75E9" w:rsidRDefault="00AE1377" w:rsidP="00E25799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55030D" w:rsidRPr="009C75E9" w:rsidRDefault="0055030D" w:rsidP="0087504A">
      <w:pPr>
        <w:rPr>
          <w:rFonts w:ascii="Calibri" w:hAnsi="Calibri" w:cs="Arabic Transparent"/>
          <w:sz w:val="28"/>
          <w:szCs w:val="28"/>
          <w:rtl/>
          <w:lang w:bidi="ar-MA"/>
        </w:rPr>
      </w:pP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845CF1" w:rsidP="003371D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-414655</wp:posOffset>
            </wp:positionH>
            <wp:positionV relativeFrom="margin">
              <wp:posOffset>328295</wp:posOffset>
            </wp:positionV>
            <wp:extent cx="2876550" cy="2926080"/>
            <wp:effectExtent l="0" t="0" r="0" b="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3371D6">
        <w:rPr>
          <w:rFonts w:cs="Times New Roman" w:hint="cs"/>
          <w:sz w:val="26"/>
          <w:szCs w:val="26"/>
          <w:rtl/>
          <w:lang w:bidi="ar-MA"/>
        </w:rPr>
        <w:t>الثالث</w:t>
      </w:r>
      <w:r w:rsidR="00F4304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E1581C">
        <w:rPr>
          <w:rFonts w:cs="Times New Roman" w:hint="cs"/>
          <w:sz w:val="26"/>
          <w:szCs w:val="26"/>
          <w:rtl/>
          <w:lang w:bidi="ar-MA"/>
        </w:rPr>
        <w:t>7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8061F">
        <w:rPr>
          <w:rFonts w:cs="Times New Roman" w:hint="cs"/>
          <w:sz w:val="26"/>
          <w:szCs w:val="26"/>
          <w:rtl/>
          <w:lang w:bidi="ar-MA"/>
        </w:rPr>
        <w:t>ا</w:t>
      </w:r>
      <w:r w:rsidR="003371D6">
        <w:rPr>
          <w:rFonts w:cs="Times New Roman" w:hint="cs"/>
          <w:sz w:val="26"/>
          <w:szCs w:val="26"/>
          <w:rtl/>
          <w:lang w:bidi="ar-MA"/>
        </w:rPr>
        <w:t>رتفاعا</w:t>
      </w:r>
      <w:r w:rsidR="0058061F">
        <w:rPr>
          <w:rFonts w:cs="Times New Roman"/>
          <w:sz w:val="26"/>
          <w:szCs w:val="26"/>
          <w:lang w:bidi="ar-MA"/>
        </w:rPr>
        <w:t xml:space="preserve">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581893">
        <w:rPr>
          <w:rFonts w:cs="Times New Roman"/>
          <w:sz w:val="26"/>
          <w:szCs w:val="26"/>
          <w:lang w:bidi="ar-MA"/>
        </w:rPr>
        <w:t xml:space="preserve">% </w:t>
      </w:r>
      <w:r w:rsidR="003371D6">
        <w:rPr>
          <w:rFonts w:cs="Times New Roman" w:hint="cs"/>
          <w:sz w:val="26"/>
          <w:szCs w:val="26"/>
          <w:rtl/>
          <w:lang w:bidi="ar-MA"/>
        </w:rPr>
        <w:t>34</w:t>
      </w:r>
      <w:r w:rsidR="00581893">
        <w:rPr>
          <w:rFonts w:cs="Times New Roman"/>
          <w:sz w:val="26"/>
          <w:szCs w:val="26"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3371D6">
        <w:rPr>
          <w:rFonts w:cs="Times New Roman" w:hint="cs"/>
          <w:sz w:val="26"/>
          <w:szCs w:val="26"/>
          <w:rtl/>
          <w:lang w:bidi="ar-MA"/>
        </w:rPr>
        <w:t>24</w:t>
      </w:r>
      <w:r w:rsidR="00FB7005">
        <w:rPr>
          <w:rFonts w:cs="Times New Roman"/>
          <w:sz w:val="26"/>
          <w:szCs w:val="26"/>
          <w:lang w:bidi="ar-MA"/>
        </w:rPr>
        <w:t xml:space="preserve"> </w:t>
      </w:r>
      <w:r w:rsidR="00FB7005">
        <w:rPr>
          <w:rFonts w:cs="Times New Roman" w:hint="cs"/>
          <w:sz w:val="26"/>
          <w:szCs w:val="26"/>
          <w:rtl/>
          <w:lang w:bidi="ar-MA"/>
        </w:rPr>
        <w:t>منهم.</w:t>
      </w:r>
      <w:r w:rsidR="00FB7005">
        <w:rPr>
          <w:rFonts w:cs="Times New Roman"/>
          <w:sz w:val="26"/>
          <w:szCs w:val="26"/>
          <w:lang w:bidi="ar-MA"/>
        </w:rPr>
        <w:t xml:space="preserve"> </w:t>
      </w:r>
      <w:r w:rsidR="00FB700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8C46F0" w:rsidRPr="00BC5453" w:rsidRDefault="00AE1377" w:rsidP="000702A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1775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C46F0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8C46F0">
        <w:rPr>
          <w:rFonts w:cs="Times New Roman" w:hint="cs"/>
          <w:sz w:val="26"/>
          <w:szCs w:val="26"/>
          <w:rtl/>
          <w:lang w:bidi="ar-MA"/>
        </w:rPr>
        <w:t>، من</w:t>
      </w:r>
      <w:r w:rsidR="00CC0E8A">
        <w:rPr>
          <w:rFonts w:cs="Times New Roman" w:hint="cs"/>
          <w:sz w:val="26"/>
          <w:szCs w:val="26"/>
          <w:rtl/>
          <w:lang w:bidi="ar-MA"/>
        </w:rPr>
        <w:t xml:space="preserve"> جهة،</w:t>
      </w:r>
      <w:r w:rsidR="00F36D3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E1581C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E1581C" w:rsidRPr="00F833D2">
        <w:rPr>
          <w:rFonts w:cs="Times New Roman"/>
          <w:sz w:val="26"/>
          <w:szCs w:val="26"/>
          <w:rtl/>
          <w:lang w:bidi="ar-MA"/>
        </w:rPr>
        <w:t>ت</w:t>
      </w:r>
      <w:r w:rsidR="003371D6"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E1581C" w:rsidRPr="00F833D2">
        <w:rPr>
          <w:rFonts w:cs="Times New Roman"/>
          <w:sz w:val="26"/>
          <w:szCs w:val="26"/>
          <w:rtl/>
          <w:lang w:bidi="ar-MA"/>
        </w:rPr>
        <w:t xml:space="preserve"> </w:t>
      </w:r>
      <w:r w:rsidR="00CE2ED1" w:rsidRPr="00F833D2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D2796E" w:rsidRPr="00F833D2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9C5896" w:rsidRPr="00F833D2">
        <w:rPr>
          <w:rFonts w:cs="Times New Roman"/>
          <w:sz w:val="26"/>
          <w:szCs w:val="26"/>
          <w:rtl/>
          <w:lang w:bidi="ar-MA"/>
        </w:rPr>
        <w:t>"</w:t>
      </w:r>
      <w:r w:rsidR="00F833D2" w:rsidRPr="00F833D2">
        <w:rPr>
          <w:rFonts w:cs="Times New Roman"/>
          <w:sz w:val="26"/>
          <w:szCs w:val="26"/>
          <w:rtl/>
          <w:lang w:bidi="ar-MA"/>
        </w:rPr>
        <w:t>تجارة الجملة لتجھ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ی</w:t>
      </w:r>
      <w:r w:rsidR="00F833D2" w:rsidRPr="00F833D2">
        <w:rPr>
          <w:rFonts w:cs="Times New Roman" w:hint="eastAsia"/>
          <w:sz w:val="26"/>
          <w:szCs w:val="26"/>
          <w:rtl/>
          <w:lang w:bidi="ar-MA"/>
        </w:rPr>
        <w:t>زات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صناع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ی</w:t>
      </w:r>
      <w:r w:rsidR="00F833D2" w:rsidRPr="00F833D2">
        <w:rPr>
          <w:rFonts w:cs="Times New Roman" w:hint="eastAsia"/>
          <w:sz w:val="26"/>
          <w:szCs w:val="26"/>
          <w:rtl/>
          <w:lang w:bidi="ar-MA"/>
        </w:rPr>
        <w:t>ة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أخرى</w:t>
      </w:r>
      <w:r w:rsidR="009C5896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9C5896" w:rsidRPr="00F833D2">
        <w:rPr>
          <w:rFonts w:cs="Times New Roman"/>
          <w:sz w:val="26"/>
          <w:szCs w:val="26"/>
          <w:lang w:bidi="ar-MA"/>
        </w:rPr>
        <w:t xml:space="preserve"> </w:t>
      </w:r>
      <w:r w:rsidR="000C59D2" w:rsidRPr="00F833D2">
        <w:rPr>
          <w:rFonts w:cs="Times New Roman" w:hint="cs"/>
          <w:sz w:val="26"/>
          <w:szCs w:val="26"/>
          <w:rtl/>
          <w:lang w:bidi="ar-MA"/>
        </w:rPr>
        <w:t>و</w:t>
      </w:r>
      <w:r w:rsidR="00F833D2" w:rsidRPr="00F833D2">
        <w:rPr>
          <w:rFonts w:cs="Times New Roman"/>
          <w:sz w:val="26"/>
          <w:szCs w:val="26"/>
          <w:rtl/>
          <w:lang w:bidi="ar-MA"/>
        </w:rPr>
        <w:t>تجارة المواد الغذائ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ی</w:t>
      </w:r>
      <w:r w:rsidR="00F833D2" w:rsidRPr="00F833D2">
        <w:rPr>
          <w:rFonts w:cs="Times New Roman" w:hint="eastAsia"/>
          <w:sz w:val="26"/>
          <w:szCs w:val="26"/>
          <w:rtl/>
          <w:lang w:bidi="ar-MA"/>
        </w:rPr>
        <w:t>ة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والمشروبات والتبغ بالجملة</w:t>
      </w:r>
      <w:r w:rsidR="009C5896" w:rsidRPr="00F833D2">
        <w:rPr>
          <w:rFonts w:cs="Times New Roman" w:hint="cs"/>
          <w:sz w:val="26"/>
          <w:szCs w:val="26"/>
          <w:rtl/>
          <w:lang w:bidi="ar-MA"/>
        </w:rPr>
        <w:t>"،</w:t>
      </w:r>
      <w:r w:rsidR="008C46F0" w:rsidRPr="00F833D2">
        <w:rPr>
          <w:rFonts w:cs="Times New Roman" w:hint="cs"/>
          <w:sz w:val="26"/>
          <w:szCs w:val="26"/>
          <w:rtl/>
          <w:lang w:bidi="ar-MA"/>
        </w:rPr>
        <w:t xml:space="preserve"> ومن</w:t>
      </w:r>
      <w:r w:rsidR="00CC0E8A" w:rsidRPr="00F833D2"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8C46F0" w:rsidRPr="00F833D2">
        <w:rPr>
          <w:rFonts w:cs="Times New Roman" w:hint="cs"/>
          <w:sz w:val="26"/>
          <w:szCs w:val="26"/>
          <w:rtl/>
          <w:lang w:bidi="ar-MA"/>
        </w:rPr>
        <w:t>،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 xml:space="preserve"> إلى الت</w:t>
      </w:r>
      <w:r w:rsidR="003371D6" w:rsidRPr="00F833D2">
        <w:rPr>
          <w:rFonts w:cs="Times New Roman" w:hint="cs"/>
          <w:sz w:val="26"/>
          <w:szCs w:val="26"/>
          <w:rtl/>
          <w:lang w:bidi="ar-MA"/>
        </w:rPr>
        <w:t>راجع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 xml:space="preserve"> المسجل في أنشطة "</w:t>
      </w:r>
      <w:r w:rsidR="00D32B3C" w:rsidRPr="00F833D2">
        <w:rPr>
          <w:rFonts w:cs="Times New Roman"/>
          <w:sz w:val="26"/>
          <w:szCs w:val="26"/>
          <w:rtl/>
          <w:lang w:bidi="ar-MA"/>
        </w:rPr>
        <w:t xml:space="preserve"> </w:t>
      </w:r>
      <w:r w:rsidR="00F833D2" w:rsidRPr="00F833D2">
        <w:rPr>
          <w:rFonts w:cs="Times New Roman"/>
          <w:sz w:val="26"/>
          <w:szCs w:val="26"/>
          <w:rtl/>
          <w:lang w:bidi="ar-MA"/>
        </w:rPr>
        <w:t>تجارة لوازم منزل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ی</w:t>
      </w:r>
      <w:r w:rsidR="00F833D2" w:rsidRPr="00F833D2">
        <w:rPr>
          <w:rFonts w:cs="Times New Roman" w:hint="eastAsia"/>
          <w:sz w:val="26"/>
          <w:szCs w:val="26"/>
          <w:rtl/>
          <w:lang w:bidi="ar-MA"/>
        </w:rPr>
        <w:t>ة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بالجملة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CC0E8A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و"</w:t>
      </w:r>
      <w:r w:rsidR="00F833D2" w:rsidRPr="00F833D2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F833D2" w:rsidRPr="00F833D2">
        <w:rPr>
          <w:rFonts w:cs="Times New Roman" w:hint="cs"/>
          <w:sz w:val="26"/>
          <w:szCs w:val="26"/>
          <w:rtl/>
          <w:lang w:bidi="ar-MA"/>
        </w:rPr>
        <w:t>".</w:t>
      </w:r>
    </w:p>
    <w:p w:rsidR="00E9010B" w:rsidRDefault="00D03210" w:rsidP="003371D6">
      <w:pPr>
        <w:pStyle w:val="Retraitcorpsdetexte"/>
        <w:spacing w:before="240"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C458DC">
        <w:rPr>
          <w:rFonts w:cs="Times New Roman" w:hint="cs"/>
          <w:sz w:val="26"/>
          <w:szCs w:val="26"/>
          <w:rtl/>
          <w:lang w:bidi="ar-MA"/>
        </w:rPr>
        <w:t>8</w:t>
      </w:r>
      <w:r w:rsidR="003371D6">
        <w:rPr>
          <w:rFonts w:cs="Times New Roman" w:hint="cs"/>
          <w:sz w:val="26"/>
          <w:szCs w:val="26"/>
          <w:rtl/>
          <w:lang w:bidi="ar-MA"/>
        </w:rPr>
        <w:t>0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 أرباب المقاولات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0702AA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ر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2F08BD" w:rsidRPr="009C75E9">
        <w:rPr>
          <w:rFonts w:cs="Times New Roman"/>
          <w:sz w:val="26"/>
          <w:szCs w:val="26"/>
          <w:lang w:bidi="ar-MA"/>
        </w:rPr>
        <w:t>%</w:t>
      </w:r>
      <w:r w:rsidR="00C458DC">
        <w:rPr>
          <w:rFonts w:cs="Times New Roman" w:hint="cs"/>
          <w:sz w:val="26"/>
          <w:szCs w:val="26"/>
          <w:rtl/>
          <w:lang w:bidi="ar-MA"/>
        </w:rPr>
        <w:t>7</w:t>
      </w:r>
      <w:r w:rsidR="003371D6">
        <w:rPr>
          <w:rFonts w:cs="Times New Roman" w:hint="cs"/>
          <w:sz w:val="26"/>
          <w:szCs w:val="26"/>
          <w:rtl/>
          <w:lang w:bidi="ar-MA"/>
        </w:rPr>
        <w:t>7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0702AA">
        <w:rPr>
          <w:rFonts w:cs="Times New Roman" w:hint="cs"/>
          <w:sz w:val="26"/>
          <w:szCs w:val="26"/>
          <w:rtl/>
          <w:lang w:bidi="ar-MA"/>
        </w:rPr>
        <w:t>أقل من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>حسب %</w:t>
      </w:r>
      <w:r w:rsidR="00C458DC">
        <w:rPr>
          <w:rFonts w:cs="Times New Roman" w:hint="cs"/>
          <w:sz w:val="26"/>
          <w:szCs w:val="26"/>
          <w:rtl/>
          <w:lang w:bidi="ar-MA"/>
        </w:rPr>
        <w:t>1</w:t>
      </w:r>
      <w:r w:rsidR="003371D6">
        <w:rPr>
          <w:rFonts w:cs="Times New Roman" w:hint="cs"/>
          <w:sz w:val="26"/>
          <w:szCs w:val="26"/>
          <w:rtl/>
          <w:lang w:bidi="ar-MA"/>
        </w:rPr>
        <w:t>8</w:t>
      </w:r>
      <w:r w:rsidR="00331CA1">
        <w:rPr>
          <w:rFonts w:cs="Times New Roman"/>
          <w:sz w:val="26"/>
          <w:szCs w:val="26"/>
          <w:lang w:bidi="ar-MA"/>
        </w:rPr>
        <w:t xml:space="preserve"> </w:t>
      </w:r>
      <w:r w:rsidR="00331CA1" w:rsidRPr="00743513">
        <w:rPr>
          <w:rFonts w:cs="Times New Roman"/>
          <w:sz w:val="26"/>
          <w:szCs w:val="26"/>
          <w:rtl/>
          <w:lang w:bidi="ar-MA"/>
        </w:rPr>
        <w:t>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3371D6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أما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3371D6">
        <w:rPr>
          <w:rFonts w:cs="Times New Roman" w:hint="cs"/>
          <w:sz w:val="26"/>
          <w:szCs w:val="26"/>
          <w:rtl/>
          <w:lang w:bidi="ar-MA"/>
        </w:rPr>
        <w:t>69</w:t>
      </w:r>
      <w:r w:rsidR="000A07B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 w:rsidRPr="009C75E9">
        <w:rPr>
          <w:rFonts w:cs="Times New Roman"/>
          <w:sz w:val="26"/>
          <w:szCs w:val="26"/>
          <w:rtl/>
          <w:lang w:bidi="ar-MA"/>
        </w:rPr>
        <w:t>استقرارا</w:t>
      </w:r>
      <w:r w:rsidR="003D280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3DD4">
        <w:rPr>
          <w:rFonts w:cs="Times New Roman" w:hint="cs"/>
          <w:sz w:val="26"/>
          <w:szCs w:val="26"/>
          <w:rtl/>
          <w:lang w:bidi="ar-MA"/>
        </w:rPr>
        <w:t>وارتفاعا حسب</w:t>
      </w:r>
      <w:r w:rsidR="003371D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371D6" w:rsidRPr="009C75E9">
        <w:rPr>
          <w:rFonts w:cs="Times New Roman"/>
          <w:sz w:val="26"/>
          <w:szCs w:val="26"/>
          <w:lang w:bidi="ar-MA"/>
        </w:rPr>
        <w:t xml:space="preserve">% </w:t>
      </w:r>
      <w:r w:rsidR="003371D6">
        <w:rPr>
          <w:rFonts w:cs="Times New Roman" w:hint="cs"/>
          <w:sz w:val="26"/>
          <w:szCs w:val="26"/>
          <w:rtl/>
          <w:lang w:bidi="ar-MA"/>
        </w:rPr>
        <w:t>25 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  <w:r w:rsidR="00AE1377" w:rsidRPr="009C75E9">
        <w:rPr>
          <w:rFonts w:ascii="Calibri" w:hAnsi="Calibri" w:hint="cs"/>
          <w:sz w:val="24"/>
          <w:szCs w:val="24"/>
          <w:rtl/>
          <w:lang w:bidi="ar-MA"/>
        </w:rPr>
        <w:t xml:space="preserve">  </w:t>
      </w:r>
    </w:p>
    <w:p w:rsidR="006C7BC4" w:rsidRPr="009C75E9" w:rsidRDefault="006C7BC4" w:rsidP="003B5874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="003B587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EE6B59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3371D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FE5DD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845CF1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5243195</wp:posOffset>
            </wp:positionV>
            <wp:extent cx="3096895" cy="3067050"/>
            <wp:effectExtent l="0" t="0" r="1270" b="1905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3E63AC" w:rsidRPr="009C75E9" w:rsidRDefault="00B150EC" w:rsidP="00207DC1">
      <w:pPr>
        <w:pStyle w:val="Retraitcorpsdetexte"/>
        <w:spacing w:before="12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371D6">
        <w:rPr>
          <w:rFonts w:cs="Times New Roman" w:hint="cs"/>
          <w:sz w:val="26"/>
          <w:szCs w:val="26"/>
          <w:rtl/>
          <w:lang w:bidi="ar-MA"/>
        </w:rPr>
        <w:t>الرابع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E505D" w:rsidRPr="009C75E9">
        <w:rPr>
          <w:rFonts w:cs="Times New Roman" w:hint="cs"/>
          <w:sz w:val="26"/>
          <w:szCs w:val="26"/>
          <w:rtl/>
          <w:lang w:bidi="ar-MA"/>
        </w:rPr>
        <w:t>2017، يتوقع</w:t>
      </w:r>
      <w:r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>%</w:t>
      </w:r>
      <w:r w:rsidR="006511C0">
        <w:rPr>
          <w:rFonts w:cs="Times New Roman" w:hint="cs"/>
          <w:sz w:val="26"/>
          <w:szCs w:val="26"/>
          <w:rtl/>
          <w:lang w:bidi="ar-MA"/>
        </w:rPr>
        <w:t>3</w:t>
      </w:r>
      <w:r w:rsidR="00207DC1">
        <w:rPr>
          <w:rFonts w:cs="Times New Roman" w:hint="cs"/>
          <w:sz w:val="26"/>
          <w:szCs w:val="26"/>
          <w:rtl/>
          <w:lang w:bidi="ar-MA"/>
        </w:rPr>
        <w:t>4</w:t>
      </w:r>
      <w:r w:rsidR="00FD47D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787D5C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787D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511C0" w:rsidRPr="009C75E9">
        <w:rPr>
          <w:rFonts w:cs="Times New Roman"/>
          <w:sz w:val="26"/>
          <w:szCs w:val="26"/>
          <w:rtl/>
          <w:lang w:bidi="ar-MA"/>
        </w:rPr>
        <w:t>ارتفاعا</w:t>
      </w:r>
      <w:r w:rsidR="006511C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7D5C">
        <w:rPr>
          <w:rFonts w:cs="Times New Roman" w:hint="cs"/>
          <w:sz w:val="26"/>
          <w:szCs w:val="26"/>
          <w:rtl/>
          <w:lang w:bidi="ar-MA"/>
        </w:rPr>
        <w:t>ل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63709B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63709B">
        <w:rPr>
          <w:rFonts w:cs="Times New Roman" w:hint="cs"/>
          <w:sz w:val="26"/>
          <w:szCs w:val="26"/>
          <w:rtl/>
          <w:lang w:bidi="ar-MA"/>
        </w:rPr>
        <w:t>، في</w:t>
      </w:r>
      <w:r w:rsidR="00787D5C">
        <w:rPr>
          <w:rFonts w:cs="Times New Roman" w:hint="cs"/>
          <w:sz w:val="26"/>
          <w:szCs w:val="26"/>
          <w:rtl/>
          <w:lang w:bidi="ar-MA"/>
        </w:rPr>
        <w:t xml:space="preserve"> حين</w:t>
      </w:r>
      <w:r w:rsidR="00C0350A" w:rsidRPr="00787D5C">
        <w:rPr>
          <w:rFonts w:cs="Times New Roman"/>
          <w:sz w:val="24"/>
          <w:szCs w:val="24"/>
          <w:rtl/>
          <w:lang w:bidi="ar-MA"/>
        </w:rPr>
        <w:t xml:space="preserve"> ينتظر</w:t>
      </w:r>
      <w:r w:rsidR="00787D5C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>%</w:t>
      </w:r>
      <w:r w:rsidR="00787D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07DC1">
        <w:rPr>
          <w:rFonts w:cs="Times New Roman" w:hint="cs"/>
          <w:sz w:val="26"/>
          <w:szCs w:val="26"/>
          <w:rtl/>
          <w:lang w:bidi="ar-MA"/>
        </w:rPr>
        <w:t>11</w:t>
      </w:r>
      <w:r w:rsidR="00C0350A" w:rsidRPr="00787D5C">
        <w:rPr>
          <w:rFonts w:cs="Times New Roman"/>
          <w:sz w:val="24"/>
          <w:szCs w:val="24"/>
          <w:rtl/>
          <w:lang w:bidi="ar-MA"/>
        </w:rPr>
        <w:t xml:space="preserve"> </w:t>
      </w:r>
      <w:r w:rsidR="0063709B">
        <w:rPr>
          <w:rFonts w:cs="Times New Roman" w:hint="cs"/>
          <w:sz w:val="26"/>
          <w:szCs w:val="26"/>
          <w:rtl/>
          <w:lang w:bidi="ar-MA"/>
        </w:rPr>
        <w:t>منهم</w:t>
      </w:r>
      <w:r w:rsidR="006511C0">
        <w:rPr>
          <w:rFonts w:cs="Times New Roman" w:hint="cs"/>
          <w:sz w:val="26"/>
          <w:szCs w:val="26"/>
          <w:rtl/>
          <w:lang w:bidi="ar-MA"/>
        </w:rPr>
        <w:t xml:space="preserve"> انخفاضا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="0063709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A76F9F">
        <w:rPr>
          <w:rFonts w:cs="Times New Roman" w:hint="cs"/>
          <w:sz w:val="26"/>
          <w:szCs w:val="26"/>
          <w:rtl/>
          <w:lang w:bidi="ar-MA"/>
        </w:rPr>
        <w:t>ت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عزى 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هاته </w:t>
      </w:r>
      <w:r w:rsidR="0035559F">
        <w:rPr>
          <w:rFonts w:cs="Times New Roman" w:hint="cs"/>
          <w:sz w:val="26"/>
          <w:szCs w:val="26"/>
          <w:rtl/>
          <w:lang w:bidi="ar-MA"/>
        </w:rPr>
        <w:t>التوقعات</w:t>
      </w:r>
      <w:r w:rsidR="0035559F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 من جهة</w:t>
      </w:r>
      <w:r w:rsidR="0035559F">
        <w:rPr>
          <w:rFonts w:cs="Times New Roman" w:hint="cs"/>
          <w:sz w:val="26"/>
          <w:szCs w:val="26"/>
          <w:rtl/>
          <w:lang w:bidi="ar-MA"/>
        </w:rPr>
        <w:t>،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5559F" w:rsidRPr="009C75E9">
        <w:rPr>
          <w:rFonts w:cs="Times New Roman"/>
          <w:sz w:val="26"/>
          <w:szCs w:val="26"/>
          <w:rtl/>
          <w:lang w:bidi="ar-MA"/>
        </w:rPr>
        <w:t xml:space="preserve">إلى الارتفاع 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في أنشطة </w:t>
      </w:r>
      <w:r w:rsidR="00FD47DC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FD47DC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185807" w:rsidRPr="009C75E9">
        <w:rPr>
          <w:rFonts w:cs="Times New Roman"/>
          <w:sz w:val="26"/>
          <w:szCs w:val="26"/>
          <w:rtl/>
          <w:lang w:bidi="ar-MA"/>
        </w:rPr>
        <w:t>"اﻟﺘﺨﺰﯾﻦ</w:t>
      </w:r>
      <w:r w:rsidR="00B73F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واﻟﺨﺪﻣﺎت اﻟﻤﻠﺤﻘﺔ </w:t>
      </w:r>
      <w:r w:rsidR="00185807" w:rsidRPr="002D2C5B">
        <w:rPr>
          <w:rFonts w:cs="Times New Roman"/>
          <w:sz w:val="26"/>
          <w:szCs w:val="26"/>
          <w:rtl/>
          <w:lang w:bidi="ar-MA"/>
        </w:rPr>
        <w:t>ﺑﺎﻟﻨﻘﻞ</w:t>
      </w:r>
      <w:r w:rsidR="002D2C5B" w:rsidRPr="002D2C5B">
        <w:rPr>
          <w:rFonts w:cs="Times New Roman" w:hint="cs"/>
          <w:sz w:val="26"/>
          <w:szCs w:val="26"/>
          <w:rtl/>
          <w:lang w:bidi="ar-MA"/>
        </w:rPr>
        <w:t>"،</w:t>
      </w:r>
      <w:r w:rsidR="002A328D" w:rsidRPr="002D2C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76F9F" w:rsidRPr="002D2C5B">
        <w:rPr>
          <w:rFonts w:cs="Times New Roman" w:hint="cs"/>
          <w:sz w:val="26"/>
          <w:szCs w:val="26"/>
          <w:rtl/>
          <w:lang w:bidi="ar-MA"/>
        </w:rPr>
        <w:t>ومن</w:t>
      </w:r>
      <w:r w:rsidR="00A76F9F" w:rsidRPr="009C75E9">
        <w:rPr>
          <w:rFonts w:cs="Times New Roman" w:hint="cs"/>
          <w:sz w:val="26"/>
          <w:szCs w:val="26"/>
          <w:rtl/>
          <w:lang w:bidi="ar-MA"/>
        </w:rPr>
        <w:t xml:space="preserve"> جهة </w:t>
      </w:r>
      <w:r w:rsidR="00CD6373">
        <w:rPr>
          <w:rFonts w:cs="Times New Roman" w:hint="cs"/>
          <w:sz w:val="26"/>
          <w:szCs w:val="26"/>
          <w:rtl/>
          <w:lang w:bidi="ar-MA"/>
        </w:rPr>
        <w:t>أخرى،</w:t>
      </w:r>
      <w:r w:rsidR="00A76F9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الى الانخفاض في </w:t>
      </w:r>
      <w:r w:rsidR="0046424D">
        <w:rPr>
          <w:rFonts w:cs="Times New Roman" w:hint="cs"/>
          <w:sz w:val="26"/>
          <w:szCs w:val="26"/>
          <w:rtl/>
          <w:lang w:bidi="ar-MA"/>
        </w:rPr>
        <w:t>أ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نشطة</w:t>
      </w:r>
      <w:r w:rsidR="00207DC1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207DC1" w:rsidRPr="00DE00C0">
        <w:rPr>
          <w:rFonts w:cs="Times New Roman"/>
          <w:sz w:val="26"/>
          <w:szCs w:val="26"/>
          <w:rtl/>
          <w:lang w:bidi="ar-MA"/>
        </w:rPr>
        <w:t>النقل</w:t>
      </w:r>
      <w:r w:rsidR="00207DC1" w:rsidRPr="00DE00C0">
        <w:rPr>
          <w:rFonts w:cs="Times New Roman"/>
          <w:sz w:val="26"/>
          <w:szCs w:val="26"/>
          <w:lang w:bidi="ar-MA"/>
        </w:rPr>
        <w:t xml:space="preserve"> </w:t>
      </w:r>
      <w:r w:rsidR="00207DC1" w:rsidRPr="00DE00C0">
        <w:rPr>
          <w:rFonts w:cs="Times New Roman"/>
          <w:sz w:val="26"/>
          <w:szCs w:val="26"/>
          <w:rtl/>
          <w:lang w:bidi="ar-MA"/>
        </w:rPr>
        <w:t>البريّ</w:t>
      </w:r>
      <w:r w:rsidR="00207DC1" w:rsidRPr="00DE00C0">
        <w:rPr>
          <w:rFonts w:cs="Times New Roman"/>
          <w:sz w:val="26"/>
          <w:szCs w:val="26"/>
          <w:lang w:bidi="ar-MA"/>
        </w:rPr>
        <w:t xml:space="preserve"> </w:t>
      </w:r>
      <w:r w:rsidR="00207DC1" w:rsidRPr="00DE00C0">
        <w:rPr>
          <w:rFonts w:cs="Times New Roman"/>
          <w:sz w:val="26"/>
          <w:szCs w:val="26"/>
          <w:rtl/>
          <w:lang w:bidi="ar-MA"/>
        </w:rPr>
        <w:t>والنقل</w:t>
      </w:r>
      <w:r w:rsidR="00207DC1" w:rsidRPr="00DE00C0">
        <w:rPr>
          <w:rFonts w:cs="Times New Roman"/>
          <w:sz w:val="26"/>
          <w:szCs w:val="26"/>
          <w:lang w:bidi="ar-MA"/>
        </w:rPr>
        <w:t xml:space="preserve"> </w:t>
      </w:r>
      <w:r w:rsidR="00207DC1" w:rsidRPr="00DE00C0">
        <w:rPr>
          <w:rFonts w:cs="Times New Roman"/>
          <w:sz w:val="26"/>
          <w:szCs w:val="26"/>
          <w:rtl/>
          <w:lang w:bidi="ar-MA"/>
        </w:rPr>
        <w:t>عبر</w:t>
      </w:r>
      <w:r w:rsidR="00DE00C0">
        <w:rPr>
          <w:rFonts w:cs="Times New Roman"/>
          <w:sz w:val="26"/>
          <w:szCs w:val="26"/>
          <w:lang w:bidi="ar-MA"/>
        </w:rPr>
        <w:t xml:space="preserve"> </w:t>
      </w:r>
      <w:r w:rsidR="00DE00C0" w:rsidRPr="00DE00C0">
        <w:rPr>
          <w:rFonts w:cs="Times New Roman" w:hint="cs"/>
          <w:sz w:val="26"/>
          <w:szCs w:val="26"/>
          <w:rtl/>
          <w:lang w:bidi="ar-MA"/>
        </w:rPr>
        <w:t>الأنابيب</w:t>
      </w:r>
      <w:r w:rsidR="00207DC1" w:rsidRPr="00DE00C0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07DC1">
        <w:rPr>
          <w:rFonts w:cs="Times New Roman" w:hint="cs"/>
          <w:sz w:val="26"/>
          <w:szCs w:val="26"/>
          <w:rtl/>
          <w:lang w:bidi="ar-MA"/>
        </w:rPr>
        <w:t>و</w:t>
      </w:r>
      <w:r w:rsidR="002A328D" w:rsidRPr="009C75E9">
        <w:rPr>
          <w:rFonts w:cs="Times New Roman"/>
          <w:sz w:val="26"/>
          <w:szCs w:val="26"/>
          <w:rtl/>
          <w:lang w:bidi="ar-MA"/>
        </w:rPr>
        <w:t>"</w:t>
      </w:r>
      <w:r w:rsidR="00CE63AF" w:rsidRPr="00DE00C0">
        <w:rPr>
          <w:rFonts w:cs="Times New Roman"/>
          <w:sz w:val="26"/>
          <w:szCs w:val="26"/>
          <w:rtl/>
          <w:lang w:bidi="ar-MA"/>
        </w:rPr>
        <w:t>النقل</w:t>
      </w:r>
      <w:r w:rsidR="00CE63AF" w:rsidRPr="00DE00C0">
        <w:rPr>
          <w:rFonts w:cs="Times New Roman"/>
          <w:sz w:val="26"/>
          <w:szCs w:val="26"/>
          <w:lang w:bidi="ar-MA"/>
        </w:rPr>
        <w:t xml:space="preserve"> </w:t>
      </w:r>
      <w:r w:rsidR="00CE63AF" w:rsidRPr="00DE00C0">
        <w:rPr>
          <w:rFonts w:cs="Times New Roman"/>
          <w:sz w:val="26"/>
          <w:szCs w:val="26"/>
          <w:rtl/>
          <w:lang w:bidi="ar-MA"/>
        </w:rPr>
        <w:t>عبر</w:t>
      </w:r>
      <w:r w:rsidR="00CE63AF" w:rsidRPr="00DE00C0">
        <w:rPr>
          <w:rFonts w:cs="Times New Roman"/>
          <w:sz w:val="26"/>
          <w:szCs w:val="26"/>
          <w:lang w:bidi="ar-MA"/>
        </w:rPr>
        <w:t xml:space="preserve"> </w:t>
      </w:r>
      <w:r w:rsidR="00DE00C0" w:rsidRPr="00DE00C0">
        <w:rPr>
          <w:rFonts w:cs="Times New Roman" w:hint="cs"/>
          <w:sz w:val="26"/>
          <w:szCs w:val="26"/>
          <w:rtl/>
          <w:lang w:bidi="ar-MA"/>
        </w:rPr>
        <w:t>المياه</w:t>
      </w:r>
      <w:r w:rsidR="00CE63AF" w:rsidRPr="00DE00C0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207DC1" w:rsidRPr="00DE00C0">
        <w:rPr>
          <w:rFonts w:cs="Times New Roman" w:hint="cs"/>
          <w:sz w:val="26"/>
          <w:szCs w:val="26"/>
          <w:rtl/>
          <w:lang w:bidi="ar-MA"/>
        </w:rPr>
        <w:t>.</w:t>
      </w:r>
    </w:p>
    <w:p w:rsidR="00EF60A1" w:rsidRPr="009C75E9" w:rsidRDefault="00EF60A1" w:rsidP="00C0656C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9C75E9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خلال الفصل </w:t>
      </w:r>
      <w:r w:rsidR="003371D6">
        <w:rPr>
          <w:rFonts w:cs="Times New Roman" w:hint="cs"/>
          <w:sz w:val="26"/>
          <w:szCs w:val="26"/>
          <w:rtl/>
          <w:lang w:bidi="ar-MA"/>
        </w:rPr>
        <w:t>الرابع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7، </w:t>
      </w:r>
      <w:r w:rsidR="00B150EC" w:rsidRPr="00743513">
        <w:rPr>
          <w:rFonts w:cs="Times New Roman" w:hint="cs"/>
          <w:sz w:val="26"/>
          <w:szCs w:val="26"/>
          <w:rtl/>
          <w:lang w:bidi="ar-MA"/>
        </w:rPr>
        <w:t>فإن</w:t>
      </w:r>
      <w:r w:rsidR="002F1BB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1BBD">
        <w:rPr>
          <w:rFonts w:cs="Times New Roman"/>
          <w:sz w:val="26"/>
          <w:szCs w:val="26"/>
          <w:lang w:bidi="ar-MA"/>
        </w:rPr>
        <w:t>%</w:t>
      </w:r>
      <w:r w:rsidR="002F1BBD">
        <w:rPr>
          <w:rFonts w:cs="Times New Roman" w:hint="cs"/>
          <w:sz w:val="26"/>
          <w:szCs w:val="26"/>
          <w:rtl/>
          <w:lang w:bidi="ar-MA"/>
        </w:rPr>
        <w:t>6</w:t>
      </w:r>
      <w:r w:rsidR="00C0656C">
        <w:rPr>
          <w:rFonts w:cs="Times New Roman" w:hint="cs"/>
          <w:sz w:val="26"/>
          <w:szCs w:val="26"/>
          <w:rtl/>
          <w:lang w:bidi="ar-MA"/>
        </w:rPr>
        <w:t>0</w:t>
      </w:r>
      <w:r w:rsidR="00FF6DED"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F6DED">
        <w:rPr>
          <w:rFonts w:cs="Times New Roman" w:hint="cs"/>
          <w:sz w:val="26"/>
          <w:szCs w:val="26"/>
          <w:rtl/>
          <w:lang w:bidi="ar-MA"/>
        </w:rPr>
        <w:t>من</w:t>
      </w:r>
      <w:r w:rsidR="00B61D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61D2C" w:rsidRPr="009C75E9">
        <w:rPr>
          <w:rFonts w:cs="Times New Roman" w:hint="cs"/>
          <w:sz w:val="26"/>
          <w:szCs w:val="26"/>
          <w:rtl/>
          <w:lang w:bidi="ar-MA"/>
        </w:rPr>
        <w:t xml:space="preserve">ارباب مقاولات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القطاع 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Default="002F08BD" w:rsidP="00C0656C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يتوقع</w:t>
      </w:r>
      <w:r w:rsidR="00B64C8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B64C80">
        <w:rPr>
          <w:rFonts w:cs="Times New Roman" w:hint="cs"/>
          <w:sz w:val="26"/>
          <w:szCs w:val="26"/>
          <w:rtl/>
          <w:lang w:bidi="ar-MA"/>
        </w:rPr>
        <w:t>7</w:t>
      </w:r>
      <w:r w:rsidR="00C0656C">
        <w:rPr>
          <w:rFonts w:cs="Times New Roman" w:hint="cs"/>
          <w:sz w:val="26"/>
          <w:szCs w:val="26"/>
          <w:rtl/>
          <w:lang w:bidi="ar-MA"/>
        </w:rPr>
        <w:t>2</w:t>
      </w:r>
      <w:r w:rsidR="00B64C80">
        <w:rPr>
          <w:rFonts w:cs="Times New Roman"/>
          <w:sz w:val="26"/>
          <w:szCs w:val="26"/>
          <w:rtl/>
          <w:lang w:bidi="ar-MA"/>
        </w:rPr>
        <w:t xml:space="preserve"> من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 ارباب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المقاولات 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E83C6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152B99" w:rsidRDefault="00152B99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45BE1" w:rsidRPr="009C75E9" w:rsidRDefault="00345BE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51134" w:rsidRPr="009C75E9" w:rsidRDefault="00845CF1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375920</wp:posOffset>
            </wp:positionV>
            <wp:extent cx="2838450" cy="2541270"/>
            <wp:effectExtent l="0" t="2540" r="254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2D6DB9" w:rsidP="00EA2577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521AE9" w:rsidRPr="009C75E9">
        <w:rPr>
          <w:rFonts w:cs="Times New Roman"/>
          <w:sz w:val="26"/>
          <w:szCs w:val="26"/>
          <w:lang w:bidi="ar-MA"/>
        </w:rPr>
        <w:t>%</w:t>
      </w:r>
      <w:r w:rsidR="004123C1">
        <w:rPr>
          <w:rFonts w:cs="Times New Roman" w:hint="cs"/>
          <w:sz w:val="26"/>
          <w:szCs w:val="26"/>
          <w:rtl/>
          <w:lang w:bidi="ar-MA"/>
        </w:rPr>
        <w:t>3</w:t>
      </w:r>
      <w:r w:rsidR="00EA2577">
        <w:rPr>
          <w:rFonts w:cs="Times New Roman" w:hint="cs"/>
          <w:sz w:val="26"/>
          <w:szCs w:val="26"/>
          <w:rtl/>
          <w:lang w:bidi="ar-MA"/>
        </w:rPr>
        <w:t>7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ا 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F73C8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35DE">
        <w:rPr>
          <w:rFonts w:cs="Times New Roman" w:hint="cs"/>
          <w:sz w:val="26"/>
          <w:szCs w:val="26"/>
          <w:rtl/>
          <w:lang w:bidi="ar-MA"/>
        </w:rPr>
        <w:t xml:space="preserve">اجمالي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3371D6">
        <w:rPr>
          <w:rFonts w:cs="Times New Roman" w:hint="cs"/>
          <w:sz w:val="26"/>
          <w:szCs w:val="26"/>
          <w:rtl/>
          <w:lang w:bidi="ar-MA"/>
        </w:rPr>
        <w:t>الرابع</w:t>
      </w:r>
      <w:r w:rsidR="006F050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20C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6F050D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>يتوقع %</w:t>
      </w:r>
      <w:r w:rsidR="00EA2577">
        <w:rPr>
          <w:rFonts w:cs="Times New Roman" w:hint="cs"/>
          <w:sz w:val="26"/>
          <w:szCs w:val="26"/>
          <w:rtl/>
          <w:lang w:bidi="ar-MA"/>
        </w:rPr>
        <w:t>2</w:t>
      </w:r>
      <w:r w:rsidR="004123C1">
        <w:rPr>
          <w:rFonts w:cs="Times New Roman" w:hint="cs"/>
          <w:sz w:val="26"/>
          <w:szCs w:val="26"/>
          <w:rtl/>
          <w:lang w:bidi="ar-MA"/>
        </w:rPr>
        <w:t>0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منهم انخفاضا 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87713F" w:rsidRPr="009C75E9" w:rsidRDefault="00687203" w:rsidP="005A7DFF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>يهم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هذا</w:t>
      </w:r>
      <w:r w:rsidR="006F48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التحسن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المرتقب بالأساس</w:t>
      </w:r>
      <w:r w:rsidR="006F48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أنشطة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7747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EA2577" w:rsidRPr="00EA2577">
        <w:rPr>
          <w:rFonts w:cs="Times New Roman"/>
          <w:sz w:val="26"/>
          <w:szCs w:val="26"/>
          <w:rtl/>
          <w:lang w:bidi="ar-MA"/>
        </w:rPr>
        <w:t>تجارة الجملة لتجھ</w:t>
      </w:r>
      <w:r w:rsidR="00EA2577" w:rsidRPr="00EA2577">
        <w:rPr>
          <w:rFonts w:cs="Times New Roman" w:hint="cs"/>
          <w:sz w:val="26"/>
          <w:szCs w:val="26"/>
          <w:rtl/>
          <w:lang w:bidi="ar-MA"/>
        </w:rPr>
        <w:t>ی</w:t>
      </w:r>
      <w:r w:rsidR="00EA2577" w:rsidRPr="00EA2577">
        <w:rPr>
          <w:rFonts w:cs="Times New Roman" w:hint="eastAsia"/>
          <w:sz w:val="26"/>
          <w:szCs w:val="26"/>
          <w:rtl/>
          <w:lang w:bidi="ar-MA"/>
        </w:rPr>
        <w:t>ز</w:t>
      </w:r>
      <w:bookmarkStart w:id="0" w:name="_GoBack"/>
      <w:bookmarkEnd w:id="0"/>
      <w:r w:rsidR="00EA2577" w:rsidRPr="00EA2577">
        <w:rPr>
          <w:rFonts w:cs="Times New Roman" w:hint="eastAsia"/>
          <w:sz w:val="26"/>
          <w:szCs w:val="26"/>
          <w:rtl/>
          <w:lang w:bidi="ar-MA"/>
        </w:rPr>
        <w:t>ات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صناع</w:t>
      </w:r>
      <w:r w:rsidR="00EA2577" w:rsidRPr="00EA2577">
        <w:rPr>
          <w:rFonts w:cs="Times New Roman" w:hint="cs"/>
          <w:sz w:val="26"/>
          <w:szCs w:val="26"/>
          <w:rtl/>
          <w:lang w:bidi="ar-MA"/>
        </w:rPr>
        <w:t>ی</w:t>
      </w:r>
      <w:r w:rsidR="00EA2577" w:rsidRPr="00EA2577">
        <w:rPr>
          <w:rFonts w:cs="Times New Roman" w:hint="eastAsia"/>
          <w:sz w:val="26"/>
          <w:szCs w:val="26"/>
          <w:rtl/>
          <w:lang w:bidi="ar-MA"/>
        </w:rPr>
        <w:t>ة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أخرى</w:t>
      </w:r>
      <w:r w:rsidR="00417747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534F" w:rsidRPr="009C75E9">
        <w:rPr>
          <w:rFonts w:cs="Times New Roman"/>
          <w:sz w:val="26"/>
          <w:szCs w:val="26"/>
          <w:rtl/>
          <w:lang w:bidi="ar-MA"/>
        </w:rPr>
        <w:t>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تجارة المواد </w:t>
      </w:r>
      <w:r w:rsidR="005A7DFF" w:rsidRPr="00EA2577">
        <w:rPr>
          <w:rFonts w:cs="Times New Roman" w:hint="cs"/>
          <w:sz w:val="26"/>
          <w:szCs w:val="26"/>
          <w:rtl/>
          <w:lang w:bidi="ar-MA"/>
        </w:rPr>
        <w:t>الفلاحية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</w:t>
      </w:r>
      <w:r w:rsidR="005A7DFF" w:rsidRPr="00EA2577">
        <w:rPr>
          <w:rFonts w:cs="Times New Roman" w:hint="cs"/>
          <w:sz w:val="26"/>
          <w:szCs w:val="26"/>
          <w:rtl/>
          <w:lang w:bidi="ar-MA"/>
        </w:rPr>
        <w:t>الأولية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</w:t>
      </w:r>
      <w:r w:rsidR="005A7DFF" w:rsidRPr="00EA2577">
        <w:rPr>
          <w:rFonts w:cs="Times New Roman" w:hint="cs"/>
          <w:sz w:val="26"/>
          <w:szCs w:val="26"/>
          <w:rtl/>
          <w:lang w:bidi="ar-MA"/>
        </w:rPr>
        <w:t>والحيوانات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الح</w:t>
      </w:r>
      <w:r w:rsidR="00EA2577" w:rsidRPr="00EA2577">
        <w:rPr>
          <w:rFonts w:cs="Times New Roman" w:hint="cs"/>
          <w:sz w:val="26"/>
          <w:szCs w:val="26"/>
          <w:rtl/>
          <w:lang w:bidi="ar-MA"/>
        </w:rPr>
        <w:t>ی</w:t>
      </w:r>
      <w:r w:rsidR="00EA2577" w:rsidRPr="00EA2577">
        <w:rPr>
          <w:rFonts w:cs="Times New Roman" w:hint="eastAsia"/>
          <w:sz w:val="26"/>
          <w:szCs w:val="26"/>
          <w:rtl/>
          <w:lang w:bidi="ar-MA"/>
        </w:rPr>
        <w:t>ة</w:t>
      </w:r>
      <w:r w:rsidR="00EA2577" w:rsidRPr="00EA2577">
        <w:rPr>
          <w:rFonts w:cs="Times New Roman"/>
          <w:sz w:val="26"/>
          <w:szCs w:val="26"/>
          <w:rtl/>
          <w:lang w:bidi="ar-MA"/>
        </w:rPr>
        <w:t xml:space="preserve"> بالجملة</w:t>
      </w:r>
      <w:r w:rsidR="00D733E6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D733E6">
        <w:rPr>
          <w:rFonts w:cs="Times New Roman" w:hint="cs"/>
          <w:sz w:val="26"/>
          <w:szCs w:val="26"/>
          <w:rtl/>
          <w:lang w:bidi="ar-MA"/>
        </w:rPr>
        <w:t>.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1760D5" w:rsidRPr="009C75E9" w:rsidRDefault="00845CF1" w:rsidP="00B3418C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1270" b="127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87713F" w:rsidRPr="009C75E9">
        <w:rPr>
          <w:rFonts w:cs="Times New Roman"/>
          <w:sz w:val="26"/>
          <w:szCs w:val="26"/>
          <w:lang w:bidi="ar-MA"/>
        </w:rPr>
        <w:t>%</w:t>
      </w:r>
      <w:r w:rsidR="00B3418C">
        <w:rPr>
          <w:rFonts w:cs="Times New Roman" w:hint="cs"/>
          <w:sz w:val="26"/>
          <w:szCs w:val="26"/>
          <w:rtl/>
          <w:lang w:bidi="ar-MA"/>
        </w:rPr>
        <w:t>84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0702AA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FE3043">
        <w:rPr>
          <w:rFonts w:cs="Times New Roman" w:hint="cs"/>
          <w:sz w:val="26"/>
          <w:szCs w:val="26"/>
          <w:rtl/>
          <w:lang w:bidi="ar-MA"/>
        </w:rPr>
        <w:t>68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</w:t>
      </w:r>
      <w:r w:rsidR="00FE3043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417747">
        <w:rPr>
          <w:rFonts w:cs="Times New Roman" w:hint="cs"/>
          <w:sz w:val="26"/>
          <w:szCs w:val="26"/>
          <w:rtl/>
          <w:lang w:bidi="ar-MA"/>
        </w:rPr>
        <w:t>2</w:t>
      </w:r>
      <w:r w:rsidR="00FE3043">
        <w:rPr>
          <w:rFonts w:cs="Times New Roman" w:hint="cs"/>
          <w:sz w:val="26"/>
          <w:szCs w:val="26"/>
          <w:rtl/>
          <w:lang w:bidi="ar-MA"/>
        </w:rPr>
        <w:t>1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5E7" w:rsidRDefault="00C115E7" w:rsidP="000E251D">
      <w:r>
        <w:separator/>
      </w:r>
    </w:p>
  </w:endnote>
  <w:endnote w:type="continuationSeparator" w:id="0">
    <w:p w:rsidR="00C115E7" w:rsidRDefault="00C115E7" w:rsidP="000E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2786"/>
      <w:gridCol w:w="6500"/>
    </w:tblGrid>
    <w:tr w:rsidR="002E347E" w:rsidTr="00152B99">
      <w:trPr>
        <w:trHeight w:val="360"/>
      </w:trPr>
      <w:tc>
        <w:tcPr>
          <w:tcW w:w="1500" w:type="pct"/>
          <w:shd w:val="clear" w:color="auto" w:fill="auto"/>
        </w:tcPr>
        <w:p w:rsidR="002E347E" w:rsidRDefault="00103E81" w:rsidP="00FC784F">
          <w:pPr>
            <w:pStyle w:val="Pieddepage"/>
            <w:jc w:val="right"/>
            <w:rPr>
              <w:color w:val="FFFFFF" w:themeColor="background1"/>
              <w:rtl/>
              <w:lang w:bidi="ar-MA"/>
            </w:rPr>
          </w:pPr>
          <w:r>
            <w:rPr>
              <w:rFonts w:hint="cs"/>
              <w:rtl/>
              <w:lang w:bidi="ar-MA"/>
            </w:rPr>
            <w:t>دجنبر</w:t>
          </w:r>
          <w:r w:rsidR="002E347E">
            <w:rPr>
              <w:rFonts w:hint="cs"/>
              <w:rtl/>
            </w:rPr>
            <w:t xml:space="preserve"> -</w:t>
          </w:r>
          <w:r w:rsidR="00FC784F">
            <w:rPr>
              <w:rFonts w:hint="cs"/>
              <w:rtl/>
            </w:rPr>
            <w:t xml:space="preserve">2017- </w:t>
          </w:r>
          <w:r w:rsidR="002E347E">
            <w:rPr>
              <w:rFonts w:hint="cs"/>
              <w:rtl/>
            </w:rPr>
            <w:t xml:space="preserve">     </w:t>
          </w:r>
          <w:r w:rsidR="00F322EB" w:rsidRPr="00325724">
            <w:fldChar w:fldCharType="begin"/>
          </w:r>
          <w:r w:rsidR="002E347E" w:rsidRPr="00325724">
            <w:instrText>PAGE   \* MERGEFORMAT</w:instrText>
          </w:r>
          <w:r w:rsidR="00F322EB" w:rsidRPr="00325724">
            <w:fldChar w:fldCharType="separate"/>
          </w:r>
          <w:r w:rsidR="005A7DFF">
            <w:rPr>
              <w:noProof/>
              <w:rtl/>
            </w:rPr>
            <w:t>3</w:t>
          </w:r>
          <w:r w:rsidR="00F322EB" w:rsidRPr="00325724">
            <w:fldChar w:fldCharType="end"/>
          </w:r>
        </w:p>
      </w:tc>
      <w:tc>
        <w:tcPr>
          <w:tcW w:w="3500" w:type="pct"/>
        </w:tcPr>
        <w:p w:rsidR="002E347E" w:rsidRDefault="002E347E" w:rsidP="00FC784F">
          <w:pPr>
            <w:pStyle w:val="Pieddepage"/>
          </w:pPr>
          <w:r>
            <w:rPr>
              <w:rFonts w:hint="cs"/>
              <w:rtl/>
            </w:rPr>
            <w:t>البحوث الفصلية حول الظرفية الاقتصادية</w:t>
          </w:r>
        </w:p>
      </w:tc>
    </w:tr>
  </w:tbl>
  <w:p w:rsidR="000E251D" w:rsidRPr="002E347E" w:rsidRDefault="000E251D" w:rsidP="006926C0">
    <w:pPr>
      <w:pStyle w:val="Pieddepage"/>
      <w:rPr>
        <w:lang w:bidi="ar-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5E7" w:rsidRDefault="00C115E7" w:rsidP="000E251D">
      <w:r>
        <w:separator/>
      </w:r>
    </w:p>
  </w:footnote>
  <w:footnote w:type="continuationSeparator" w:id="0">
    <w:p w:rsidR="00C115E7" w:rsidRDefault="00C115E7" w:rsidP="000E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FB"/>
    <w:rsid w:val="00005DF0"/>
    <w:rsid w:val="00006D1C"/>
    <w:rsid w:val="000076C4"/>
    <w:rsid w:val="00007707"/>
    <w:rsid w:val="00015CDE"/>
    <w:rsid w:val="0001667E"/>
    <w:rsid w:val="00024432"/>
    <w:rsid w:val="00025B4D"/>
    <w:rsid w:val="0002610E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702AA"/>
    <w:rsid w:val="0007049E"/>
    <w:rsid w:val="000711FC"/>
    <w:rsid w:val="000754CF"/>
    <w:rsid w:val="00076FF6"/>
    <w:rsid w:val="000838A8"/>
    <w:rsid w:val="00083993"/>
    <w:rsid w:val="00087E71"/>
    <w:rsid w:val="00090F6E"/>
    <w:rsid w:val="00092658"/>
    <w:rsid w:val="00093354"/>
    <w:rsid w:val="00093DD8"/>
    <w:rsid w:val="000A07BB"/>
    <w:rsid w:val="000A1094"/>
    <w:rsid w:val="000A732F"/>
    <w:rsid w:val="000B052E"/>
    <w:rsid w:val="000B1585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F1383"/>
    <w:rsid w:val="000F45F7"/>
    <w:rsid w:val="000F7FCB"/>
    <w:rsid w:val="00103E81"/>
    <w:rsid w:val="00104B56"/>
    <w:rsid w:val="001056E5"/>
    <w:rsid w:val="00112B0B"/>
    <w:rsid w:val="001158C0"/>
    <w:rsid w:val="0011775D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240A"/>
    <w:rsid w:val="00143950"/>
    <w:rsid w:val="0014462F"/>
    <w:rsid w:val="001529DA"/>
    <w:rsid w:val="00152B99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80A98"/>
    <w:rsid w:val="001819D0"/>
    <w:rsid w:val="001820CA"/>
    <w:rsid w:val="001826A5"/>
    <w:rsid w:val="00182F91"/>
    <w:rsid w:val="00184198"/>
    <w:rsid w:val="00184F33"/>
    <w:rsid w:val="00185807"/>
    <w:rsid w:val="00186A05"/>
    <w:rsid w:val="00186CC5"/>
    <w:rsid w:val="001872CC"/>
    <w:rsid w:val="00190591"/>
    <w:rsid w:val="001938B7"/>
    <w:rsid w:val="00195431"/>
    <w:rsid w:val="00195A85"/>
    <w:rsid w:val="001A1344"/>
    <w:rsid w:val="001A18E2"/>
    <w:rsid w:val="001A2B88"/>
    <w:rsid w:val="001A778D"/>
    <w:rsid w:val="001B26D5"/>
    <w:rsid w:val="001B4146"/>
    <w:rsid w:val="001B52D7"/>
    <w:rsid w:val="001B5BA6"/>
    <w:rsid w:val="001B6BB1"/>
    <w:rsid w:val="001C306E"/>
    <w:rsid w:val="001C3436"/>
    <w:rsid w:val="001C3E3F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77CD"/>
    <w:rsid w:val="00207DC1"/>
    <w:rsid w:val="00214EB0"/>
    <w:rsid w:val="002173B7"/>
    <w:rsid w:val="0022350B"/>
    <w:rsid w:val="00226884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71F0"/>
    <w:rsid w:val="002479F7"/>
    <w:rsid w:val="002508B1"/>
    <w:rsid w:val="00252321"/>
    <w:rsid w:val="0025793D"/>
    <w:rsid w:val="00261807"/>
    <w:rsid w:val="002626E5"/>
    <w:rsid w:val="0026369E"/>
    <w:rsid w:val="002670A2"/>
    <w:rsid w:val="00275EFD"/>
    <w:rsid w:val="0029054C"/>
    <w:rsid w:val="00292E8E"/>
    <w:rsid w:val="002A328D"/>
    <w:rsid w:val="002A37D9"/>
    <w:rsid w:val="002A5F5E"/>
    <w:rsid w:val="002B290B"/>
    <w:rsid w:val="002B319C"/>
    <w:rsid w:val="002B42F8"/>
    <w:rsid w:val="002B6D9F"/>
    <w:rsid w:val="002B7280"/>
    <w:rsid w:val="002B72E0"/>
    <w:rsid w:val="002C15BC"/>
    <w:rsid w:val="002C5B68"/>
    <w:rsid w:val="002C6BBC"/>
    <w:rsid w:val="002C7E32"/>
    <w:rsid w:val="002D2C5B"/>
    <w:rsid w:val="002D6DB9"/>
    <w:rsid w:val="002E347E"/>
    <w:rsid w:val="002E4C07"/>
    <w:rsid w:val="002F0795"/>
    <w:rsid w:val="002F08BD"/>
    <w:rsid w:val="002F100B"/>
    <w:rsid w:val="002F1BBD"/>
    <w:rsid w:val="002F2296"/>
    <w:rsid w:val="002F35CB"/>
    <w:rsid w:val="002F382A"/>
    <w:rsid w:val="0030229E"/>
    <w:rsid w:val="003024E2"/>
    <w:rsid w:val="003052C2"/>
    <w:rsid w:val="003061B3"/>
    <w:rsid w:val="003108B5"/>
    <w:rsid w:val="00314A87"/>
    <w:rsid w:val="00314D4E"/>
    <w:rsid w:val="00322C86"/>
    <w:rsid w:val="00324E7B"/>
    <w:rsid w:val="00331B24"/>
    <w:rsid w:val="00331CA1"/>
    <w:rsid w:val="003371D6"/>
    <w:rsid w:val="00337681"/>
    <w:rsid w:val="00340006"/>
    <w:rsid w:val="0034059B"/>
    <w:rsid w:val="00343272"/>
    <w:rsid w:val="00343A3B"/>
    <w:rsid w:val="00344CE3"/>
    <w:rsid w:val="00345BE1"/>
    <w:rsid w:val="00347FD0"/>
    <w:rsid w:val="003501EF"/>
    <w:rsid w:val="00351134"/>
    <w:rsid w:val="00354683"/>
    <w:rsid w:val="0035559F"/>
    <w:rsid w:val="00355B23"/>
    <w:rsid w:val="00361087"/>
    <w:rsid w:val="003624FB"/>
    <w:rsid w:val="00364CD0"/>
    <w:rsid w:val="003677B3"/>
    <w:rsid w:val="00377535"/>
    <w:rsid w:val="00380648"/>
    <w:rsid w:val="003953B5"/>
    <w:rsid w:val="00395FBB"/>
    <w:rsid w:val="003B0FD2"/>
    <w:rsid w:val="003B5874"/>
    <w:rsid w:val="003B6D89"/>
    <w:rsid w:val="003C322F"/>
    <w:rsid w:val="003D2804"/>
    <w:rsid w:val="003D3A47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6794"/>
    <w:rsid w:val="004E7557"/>
    <w:rsid w:val="004F484E"/>
    <w:rsid w:val="004F5242"/>
    <w:rsid w:val="004F52B0"/>
    <w:rsid w:val="004F64BA"/>
    <w:rsid w:val="0050230A"/>
    <w:rsid w:val="005029D6"/>
    <w:rsid w:val="0050529E"/>
    <w:rsid w:val="005055E7"/>
    <w:rsid w:val="0050605A"/>
    <w:rsid w:val="00507BE5"/>
    <w:rsid w:val="0051593C"/>
    <w:rsid w:val="00516ACF"/>
    <w:rsid w:val="00517B18"/>
    <w:rsid w:val="00521AE9"/>
    <w:rsid w:val="00525E1F"/>
    <w:rsid w:val="005328E4"/>
    <w:rsid w:val="00532EF1"/>
    <w:rsid w:val="005330CD"/>
    <w:rsid w:val="005408BE"/>
    <w:rsid w:val="0054382A"/>
    <w:rsid w:val="00543E9C"/>
    <w:rsid w:val="0054478E"/>
    <w:rsid w:val="005502D5"/>
    <w:rsid w:val="0055030D"/>
    <w:rsid w:val="005507A2"/>
    <w:rsid w:val="00553025"/>
    <w:rsid w:val="0056350E"/>
    <w:rsid w:val="0057004E"/>
    <w:rsid w:val="00571A71"/>
    <w:rsid w:val="005721F7"/>
    <w:rsid w:val="005734CB"/>
    <w:rsid w:val="00573CA1"/>
    <w:rsid w:val="0058061F"/>
    <w:rsid w:val="00581893"/>
    <w:rsid w:val="00581D7F"/>
    <w:rsid w:val="0058261F"/>
    <w:rsid w:val="005830D8"/>
    <w:rsid w:val="0058345D"/>
    <w:rsid w:val="005852BF"/>
    <w:rsid w:val="00585BD6"/>
    <w:rsid w:val="005924AE"/>
    <w:rsid w:val="00592ED6"/>
    <w:rsid w:val="00597456"/>
    <w:rsid w:val="00597784"/>
    <w:rsid w:val="005A042D"/>
    <w:rsid w:val="005A153A"/>
    <w:rsid w:val="005A1B17"/>
    <w:rsid w:val="005A21C1"/>
    <w:rsid w:val="005A42DE"/>
    <w:rsid w:val="005A7DFF"/>
    <w:rsid w:val="005B0459"/>
    <w:rsid w:val="005B2786"/>
    <w:rsid w:val="005B6BE4"/>
    <w:rsid w:val="005C5608"/>
    <w:rsid w:val="005D2698"/>
    <w:rsid w:val="005D2A5B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1CB1"/>
    <w:rsid w:val="006032A4"/>
    <w:rsid w:val="00603AFD"/>
    <w:rsid w:val="00610A01"/>
    <w:rsid w:val="006143A0"/>
    <w:rsid w:val="00616FE2"/>
    <w:rsid w:val="00617CBA"/>
    <w:rsid w:val="0062212A"/>
    <w:rsid w:val="00625BF8"/>
    <w:rsid w:val="00633EEC"/>
    <w:rsid w:val="0063709B"/>
    <w:rsid w:val="00641E74"/>
    <w:rsid w:val="006422AB"/>
    <w:rsid w:val="006425D3"/>
    <w:rsid w:val="006426FC"/>
    <w:rsid w:val="006435F0"/>
    <w:rsid w:val="00645426"/>
    <w:rsid w:val="00645B42"/>
    <w:rsid w:val="00645F70"/>
    <w:rsid w:val="006503BA"/>
    <w:rsid w:val="006511C0"/>
    <w:rsid w:val="00651E41"/>
    <w:rsid w:val="006624F3"/>
    <w:rsid w:val="00663F53"/>
    <w:rsid w:val="00666AB0"/>
    <w:rsid w:val="00671D09"/>
    <w:rsid w:val="00672917"/>
    <w:rsid w:val="0067691D"/>
    <w:rsid w:val="00681568"/>
    <w:rsid w:val="006828A5"/>
    <w:rsid w:val="00684106"/>
    <w:rsid w:val="00684666"/>
    <w:rsid w:val="00684D69"/>
    <w:rsid w:val="00687203"/>
    <w:rsid w:val="006907B7"/>
    <w:rsid w:val="006926C0"/>
    <w:rsid w:val="0069333C"/>
    <w:rsid w:val="00693762"/>
    <w:rsid w:val="006948E4"/>
    <w:rsid w:val="00696A8B"/>
    <w:rsid w:val="006A0BB4"/>
    <w:rsid w:val="006A299F"/>
    <w:rsid w:val="006A73DC"/>
    <w:rsid w:val="006B0789"/>
    <w:rsid w:val="006B3F1E"/>
    <w:rsid w:val="006B7980"/>
    <w:rsid w:val="006C1FEA"/>
    <w:rsid w:val="006C202F"/>
    <w:rsid w:val="006C2EAE"/>
    <w:rsid w:val="006C2EBB"/>
    <w:rsid w:val="006C4553"/>
    <w:rsid w:val="006C49FB"/>
    <w:rsid w:val="006C6EBA"/>
    <w:rsid w:val="006C7BC4"/>
    <w:rsid w:val="006C7DB5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48BA"/>
    <w:rsid w:val="006F6A60"/>
    <w:rsid w:val="006F7803"/>
    <w:rsid w:val="00700124"/>
    <w:rsid w:val="00700B09"/>
    <w:rsid w:val="00700D25"/>
    <w:rsid w:val="00701EF7"/>
    <w:rsid w:val="007065FA"/>
    <w:rsid w:val="007077E1"/>
    <w:rsid w:val="00714799"/>
    <w:rsid w:val="00714EB6"/>
    <w:rsid w:val="00715A4E"/>
    <w:rsid w:val="0071601E"/>
    <w:rsid w:val="007229BC"/>
    <w:rsid w:val="007246DA"/>
    <w:rsid w:val="00732E82"/>
    <w:rsid w:val="007371E7"/>
    <w:rsid w:val="00741F5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4CB3"/>
    <w:rsid w:val="00780B3E"/>
    <w:rsid w:val="00781123"/>
    <w:rsid w:val="00782703"/>
    <w:rsid w:val="00782984"/>
    <w:rsid w:val="0078558E"/>
    <w:rsid w:val="00785E54"/>
    <w:rsid w:val="00786CC5"/>
    <w:rsid w:val="00787D5C"/>
    <w:rsid w:val="00790267"/>
    <w:rsid w:val="00796595"/>
    <w:rsid w:val="00796E2F"/>
    <w:rsid w:val="007A21DC"/>
    <w:rsid w:val="007A4F6A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6EFB"/>
    <w:rsid w:val="00807E0F"/>
    <w:rsid w:val="008106E0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189E"/>
    <w:rsid w:val="00863C9C"/>
    <w:rsid w:val="00870473"/>
    <w:rsid w:val="00871420"/>
    <w:rsid w:val="0087174F"/>
    <w:rsid w:val="00871800"/>
    <w:rsid w:val="00872075"/>
    <w:rsid w:val="0087504A"/>
    <w:rsid w:val="0087593E"/>
    <w:rsid w:val="0087713F"/>
    <w:rsid w:val="00881B41"/>
    <w:rsid w:val="0088576A"/>
    <w:rsid w:val="008927BC"/>
    <w:rsid w:val="008972CF"/>
    <w:rsid w:val="008979E8"/>
    <w:rsid w:val="008A2676"/>
    <w:rsid w:val="008A5B8D"/>
    <w:rsid w:val="008A7828"/>
    <w:rsid w:val="008B06D3"/>
    <w:rsid w:val="008B1E99"/>
    <w:rsid w:val="008B2864"/>
    <w:rsid w:val="008B4C1A"/>
    <w:rsid w:val="008B4C41"/>
    <w:rsid w:val="008B5E9D"/>
    <w:rsid w:val="008B641D"/>
    <w:rsid w:val="008B7E86"/>
    <w:rsid w:val="008C29E1"/>
    <w:rsid w:val="008C3538"/>
    <w:rsid w:val="008C3DC3"/>
    <w:rsid w:val="008C46F0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279F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3C12"/>
    <w:rsid w:val="009A7006"/>
    <w:rsid w:val="009B543C"/>
    <w:rsid w:val="009B55C1"/>
    <w:rsid w:val="009C3EDB"/>
    <w:rsid w:val="009C5896"/>
    <w:rsid w:val="009C75E9"/>
    <w:rsid w:val="009C780E"/>
    <w:rsid w:val="009D1660"/>
    <w:rsid w:val="009D1C12"/>
    <w:rsid w:val="009D4B7D"/>
    <w:rsid w:val="009E7CE7"/>
    <w:rsid w:val="009F41E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0C95"/>
    <w:rsid w:val="00A4347D"/>
    <w:rsid w:val="00A44E94"/>
    <w:rsid w:val="00A460BB"/>
    <w:rsid w:val="00A52EE2"/>
    <w:rsid w:val="00A60109"/>
    <w:rsid w:val="00A6038C"/>
    <w:rsid w:val="00A609BF"/>
    <w:rsid w:val="00A63143"/>
    <w:rsid w:val="00A635DE"/>
    <w:rsid w:val="00A63D3E"/>
    <w:rsid w:val="00A642DB"/>
    <w:rsid w:val="00A65E6F"/>
    <w:rsid w:val="00A7013F"/>
    <w:rsid w:val="00A71C65"/>
    <w:rsid w:val="00A74EC9"/>
    <w:rsid w:val="00A76F9F"/>
    <w:rsid w:val="00A826F6"/>
    <w:rsid w:val="00A83307"/>
    <w:rsid w:val="00A9276C"/>
    <w:rsid w:val="00A9284E"/>
    <w:rsid w:val="00A95855"/>
    <w:rsid w:val="00A97422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447B"/>
    <w:rsid w:val="00AD4B6C"/>
    <w:rsid w:val="00AD4B78"/>
    <w:rsid w:val="00AD534F"/>
    <w:rsid w:val="00AE1377"/>
    <w:rsid w:val="00AE3E91"/>
    <w:rsid w:val="00AF0BD7"/>
    <w:rsid w:val="00AF2340"/>
    <w:rsid w:val="00AF3F27"/>
    <w:rsid w:val="00AF5A6B"/>
    <w:rsid w:val="00AF6E36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CE3"/>
    <w:rsid w:val="00B32A94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4E38"/>
    <w:rsid w:val="00BA5872"/>
    <w:rsid w:val="00BA589B"/>
    <w:rsid w:val="00BA6A7F"/>
    <w:rsid w:val="00BB2669"/>
    <w:rsid w:val="00BC4F68"/>
    <w:rsid w:val="00BC5453"/>
    <w:rsid w:val="00BC7769"/>
    <w:rsid w:val="00BD094C"/>
    <w:rsid w:val="00BD56DA"/>
    <w:rsid w:val="00BE00BE"/>
    <w:rsid w:val="00BF0E91"/>
    <w:rsid w:val="00BF2E0A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54BC"/>
    <w:rsid w:val="00C35851"/>
    <w:rsid w:val="00C36985"/>
    <w:rsid w:val="00C40F00"/>
    <w:rsid w:val="00C458DC"/>
    <w:rsid w:val="00C46166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3740"/>
    <w:rsid w:val="00CD3752"/>
    <w:rsid w:val="00CD6373"/>
    <w:rsid w:val="00CE13A8"/>
    <w:rsid w:val="00CE2ED1"/>
    <w:rsid w:val="00CE63AF"/>
    <w:rsid w:val="00CE6C94"/>
    <w:rsid w:val="00CF4006"/>
    <w:rsid w:val="00CF6C90"/>
    <w:rsid w:val="00D01D72"/>
    <w:rsid w:val="00D0306E"/>
    <w:rsid w:val="00D03210"/>
    <w:rsid w:val="00D03C03"/>
    <w:rsid w:val="00D06A8C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51C32"/>
    <w:rsid w:val="00D57284"/>
    <w:rsid w:val="00D60697"/>
    <w:rsid w:val="00D60828"/>
    <w:rsid w:val="00D627EC"/>
    <w:rsid w:val="00D65D53"/>
    <w:rsid w:val="00D669C1"/>
    <w:rsid w:val="00D672C3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B37A2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5799"/>
    <w:rsid w:val="00E30FD6"/>
    <w:rsid w:val="00E36C16"/>
    <w:rsid w:val="00E37AF5"/>
    <w:rsid w:val="00E37B14"/>
    <w:rsid w:val="00E422E0"/>
    <w:rsid w:val="00E432E1"/>
    <w:rsid w:val="00E460CB"/>
    <w:rsid w:val="00E50E64"/>
    <w:rsid w:val="00E52181"/>
    <w:rsid w:val="00E56C07"/>
    <w:rsid w:val="00E56D4F"/>
    <w:rsid w:val="00E64A5D"/>
    <w:rsid w:val="00E65CE6"/>
    <w:rsid w:val="00E7156E"/>
    <w:rsid w:val="00E720F4"/>
    <w:rsid w:val="00E74597"/>
    <w:rsid w:val="00E80F57"/>
    <w:rsid w:val="00E83C66"/>
    <w:rsid w:val="00E8542C"/>
    <w:rsid w:val="00E9010B"/>
    <w:rsid w:val="00E92A4E"/>
    <w:rsid w:val="00E94638"/>
    <w:rsid w:val="00E94AAC"/>
    <w:rsid w:val="00E951DD"/>
    <w:rsid w:val="00E95835"/>
    <w:rsid w:val="00E976A2"/>
    <w:rsid w:val="00E978D7"/>
    <w:rsid w:val="00EA2577"/>
    <w:rsid w:val="00EA33AA"/>
    <w:rsid w:val="00EA3AB5"/>
    <w:rsid w:val="00EA532D"/>
    <w:rsid w:val="00EA6B13"/>
    <w:rsid w:val="00EB402B"/>
    <w:rsid w:val="00EB48EA"/>
    <w:rsid w:val="00EB49B2"/>
    <w:rsid w:val="00EB4C83"/>
    <w:rsid w:val="00EC75C5"/>
    <w:rsid w:val="00ED09F0"/>
    <w:rsid w:val="00ED58D9"/>
    <w:rsid w:val="00ED6DD1"/>
    <w:rsid w:val="00EE0E67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F02EC5"/>
    <w:rsid w:val="00F03784"/>
    <w:rsid w:val="00F1017D"/>
    <w:rsid w:val="00F115D6"/>
    <w:rsid w:val="00F160FB"/>
    <w:rsid w:val="00F17282"/>
    <w:rsid w:val="00F22ABD"/>
    <w:rsid w:val="00F258C6"/>
    <w:rsid w:val="00F322EB"/>
    <w:rsid w:val="00F338D2"/>
    <w:rsid w:val="00F36D30"/>
    <w:rsid w:val="00F4304B"/>
    <w:rsid w:val="00F4592D"/>
    <w:rsid w:val="00F5104B"/>
    <w:rsid w:val="00F5385F"/>
    <w:rsid w:val="00F566F1"/>
    <w:rsid w:val="00F56EF8"/>
    <w:rsid w:val="00F5784C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15EE"/>
    <w:rsid w:val="00F833D2"/>
    <w:rsid w:val="00F839CE"/>
    <w:rsid w:val="00F907F5"/>
    <w:rsid w:val="00F939C5"/>
    <w:rsid w:val="00F966BA"/>
    <w:rsid w:val="00FA2F35"/>
    <w:rsid w:val="00FA7EEA"/>
    <w:rsid w:val="00FB117E"/>
    <w:rsid w:val="00FB3D4A"/>
    <w:rsid w:val="00FB58E2"/>
    <w:rsid w:val="00FB7005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E1D43"/>
    <w:rsid w:val="00FE3043"/>
    <w:rsid w:val="00FE4064"/>
    <w:rsid w:val="00FE5DDB"/>
    <w:rsid w:val="00FF3B82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2" type="connector" idref="#AutoShape 30"/>
      </o:rules>
    </o:shapelayout>
  </w:shapeDefaults>
  <w:decimalSymbol w:val=","/>
  <w:listSeparator w:val=";"/>
  <w15:docId w15:val="{BCBC36A1-83A9-4BAF-AF65-040C799B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384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616330058440896"/>
          <c:y val="0.19741521205232401"/>
          <c:w val="0.66222898874800773"/>
          <c:h val="0.68582385705586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71.069999999999993</c:v>
                </c:pt>
                <c:pt idx="1">
                  <c:v>20.23</c:v>
                </c:pt>
                <c:pt idx="2">
                  <c:v>14.350000000000001</c:v>
                </c:pt>
                <c:pt idx="3">
                  <c:v>21.82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17.57</c:v>
                </c:pt>
                <c:pt idx="1">
                  <c:v>70.099999999999994</c:v>
                </c:pt>
                <c:pt idx="2">
                  <c:v>79.36999999999999</c:v>
                </c:pt>
                <c:pt idx="3">
                  <c:v>68.599999999999994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11.360000000000001</c:v>
                </c:pt>
                <c:pt idx="1">
                  <c:v>9.67</c:v>
                </c:pt>
                <c:pt idx="2">
                  <c:v>6.28</c:v>
                </c:pt>
                <c:pt idx="3">
                  <c:v>9.58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59.71</c:v>
                </c:pt>
                <c:pt idx="1">
                  <c:v>10.56</c:v>
                </c:pt>
                <c:pt idx="2">
                  <c:v>8.07</c:v>
                </c:pt>
                <c:pt idx="3">
                  <c:v>12.239999999999998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02970624"/>
        <c:axId val="-1302964096"/>
      </c:barChart>
      <c:dateAx>
        <c:axId val="-1302970624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-1302964096"/>
        <c:crosses val="autoZero"/>
        <c:auto val="0"/>
        <c:lblOffset val="100"/>
        <c:baseTimeUnit val="days"/>
      </c:dateAx>
      <c:valAx>
        <c:axId val="-130296409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-1302970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708"/>
          <c:w val="0.18541698416730468"/>
          <c:h val="0.28913160854892994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7660787121"/>
          <c:y val="2.507817203957052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816211926997502"/>
          <c:y val="0.16697444069491321"/>
          <c:w val="0.70783572641655512"/>
          <c:h val="0.672890250420834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33.720000000000013</c:v>
                </c:pt>
                <c:pt idx="1">
                  <c:v>18.279999999999987</c:v>
                </c:pt>
                <c:pt idx="2">
                  <c:v>9.3700000000000028</c:v>
                </c:pt>
                <c:pt idx="3">
                  <c:v>25.310000000000013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42.21</c:v>
                </c:pt>
                <c:pt idx="1">
                  <c:v>76.64</c:v>
                </c:pt>
                <c:pt idx="2">
                  <c:v>80.45</c:v>
                </c:pt>
                <c:pt idx="3">
                  <c:v>69.23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24.07</c:v>
                </c:pt>
                <c:pt idx="1">
                  <c:v>5.08</c:v>
                </c:pt>
                <c:pt idx="2">
                  <c:v>10.18</c:v>
                </c:pt>
                <c:pt idx="3">
                  <c:v>5.46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9.65</c:v>
                </c:pt>
                <c:pt idx="1">
                  <c:v>13.2</c:v>
                </c:pt>
                <c:pt idx="2">
                  <c:v>-0.81</c:v>
                </c:pt>
                <c:pt idx="3">
                  <c:v>19.86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02969536"/>
        <c:axId val="-1302967904"/>
      </c:barChart>
      <c:dateAx>
        <c:axId val="-1302969536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-1302967904"/>
        <c:crosses val="autoZero"/>
        <c:auto val="0"/>
        <c:lblOffset val="100"/>
        <c:baseTimeUnit val="days"/>
      </c:dateAx>
      <c:valAx>
        <c:axId val="-130296790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-130296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697356813800769"/>
          <c:y val="0.37813131739156991"/>
          <c:w val="0.18834580324762401"/>
          <c:h val="0.21727783869944994"/>
        </c:manualLayout>
      </c:layout>
      <c:overlay val="0"/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44E-2"/>
          <c:y val="4.81348004576351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233"/>
          <c:h val="0.550029853138607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34.200000000000003</c:v>
                </c:pt>
                <c:pt idx="1">
                  <c:v>30.16</c:v>
                </c:pt>
                <c:pt idx="2">
                  <c:v>14.17</c:v>
                </c:pt>
                <c:pt idx="3">
                  <c:v>24.4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54.74</c:v>
                </c:pt>
                <c:pt idx="1">
                  <c:v>59.879999999999995</c:v>
                </c:pt>
                <c:pt idx="2">
                  <c:v>78.28</c:v>
                </c:pt>
                <c:pt idx="3">
                  <c:v>71.739999999999995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11.07</c:v>
                </c:pt>
                <c:pt idx="1">
                  <c:v>9.9600000000000026</c:v>
                </c:pt>
                <c:pt idx="2">
                  <c:v>7.54</c:v>
                </c:pt>
                <c:pt idx="3">
                  <c:v>3.86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23.130000000000003</c:v>
                </c:pt>
                <c:pt idx="1">
                  <c:v>20.2</c:v>
                </c:pt>
                <c:pt idx="2">
                  <c:v>6.63</c:v>
                </c:pt>
                <c:pt idx="3">
                  <c:v>20.54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02963552"/>
        <c:axId val="-1302960832"/>
      </c:barChart>
      <c:catAx>
        <c:axId val="-130296355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-1302960832"/>
        <c:crosses val="autoZero"/>
        <c:auto val="1"/>
        <c:lblAlgn val="ctr"/>
        <c:lblOffset val="100"/>
        <c:noMultiLvlLbl val="0"/>
      </c:catAx>
      <c:valAx>
        <c:axId val="-1302960832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-1302963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266"/>
        </c:manualLayout>
      </c:layout>
      <c:overlay val="0"/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6889E-2"/>
          <c:y val="2.585248802269262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900934100409296"/>
          <c:y val="0.14738261883931175"/>
          <c:w val="0.68656114955327552"/>
          <c:h val="0.735503791192763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37.28</c:v>
                </c:pt>
                <c:pt idx="1">
                  <c:v>11.3</c:v>
                </c:pt>
                <c:pt idx="2">
                  <c:v>8.8600000000000048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42.54</c:v>
                </c:pt>
                <c:pt idx="1">
                  <c:v>68.13</c:v>
                </c:pt>
                <c:pt idx="2">
                  <c:v>83.679999999999978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20.18</c:v>
                </c:pt>
                <c:pt idx="1">
                  <c:v>20.57</c:v>
                </c:pt>
                <c:pt idx="2">
                  <c:v>7.46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17.100000000000001</c:v>
                </c:pt>
                <c:pt idx="1">
                  <c:v>-9.27</c:v>
                </c:pt>
                <c:pt idx="2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02974432"/>
        <c:axId val="-1302963008"/>
      </c:barChart>
      <c:catAx>
        <c:axId val="-130297443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-1302963008"/>
        <c:crosses val="autoZero"/>
        <c:auto val="1"/>
        <c:lblAlgn val="ctr"/>
        <c:lblOffset val="100"/>
        <c:noMultiLvlLbl val="0"/>
      </c:catAx>
      <c:valAx>
        <c:axId val="-1302963008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-1302974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30047"/>
          <c:w val="0.16199452913452106"/>
          <c:h val="0.24868769304047741"/>
        </c:manualLayout>
      </c:layout>
      <c:overlay val="0"/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5692180919246068"/>
          <c:y val="0.1402035319997533"/>
          <c:w val="0.67895592992736353"/>
          <c:h val="0.649195808748466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50.839999999999996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27699600"/>
        <c:axId val="-1227702864"/>
      </c:barChart>
      <c:catAx>
        <c:axId val="-1227699600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nextTo"/>
        <c:crossAx val="-1227702864"/>
        <c:crosses val="autoZero"/>
        <c:auto val="1"/>
        <c:lblAlgn val="ctr"/>
        <c:lblOffset val="900"/>
        <c:noMultiLvlLbl val="0"/>
      </c:catAx>
      <c:valAx>
        <c:axId val="-122770286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-1227699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3981"/>
          <c:y val="0.31610269528492041"/>
          <c:w val="0.15358215816243376"/>
          <c:h val="0.2486877972740724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11F85-A295-4F4E-9215-7927FBAE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my lap</cp:lastModifiedBy>
  <cp:revision>2</cp:revision>
  <cp:lastPrinted>2017-12-25T09:12:00Z</cp:lastPrinted>
  <dcterms:created xsi:type="dcterms:W3CDTF">2017-12-25T17:18:00Z</dcterms:created>
  <dcterms:modified xsi:type="dcterms:W3CDTF">2017-12-25T17:18:00Z</dcterms:modified>
</cp:coreProperties>
</file>