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4916B8" w:rsidRDefault="00510ED7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9092911" r:id="rId8"/>
        </w:pict>
      </w: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644D1" w:rsidRPr="004916B8" w:rsidRDefault="001644D1" w:rsidP="00513B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B5AD2" w:rsidRDefault="00AB5AD2" w:rsidP="00B01440">
      <w:pPr>
        <w:pStyle w:val="Parag"/>
        <w:spacing w:after="0" w:line="360" w:lineRule="auto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  <w:rtl/>
        </w:rPr>
      </w:pPr>
    </w:p>
    <w:p w:rsidR="00B01440" w:rsidRPr="00AB5AD2" w:rsidRDefault="00B01440" w:rsidP="008164B2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Note d’information </w:t>
      </w:r>
      <w:r w:rsidR="008164B2">
        <w:rPr>
          <w:rFonts w:ascii="Times New Roman" w:hAnsi="Times New Roman"/>
          <w:b/>
          <w:bCs/>
          <w:smallCaps/>
          <w:color w:val="0000FF"/>
          <w:sz w:val="28"/>
          <w:szCs w:val="28"/>
        </w:rPr>
        <w:br/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du </w:t>
      </w:r>
      <w:r w:rsidR="00FC5637"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Haut-commissariat</w:t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au Plan </w:t>
      </w:r>
      <w:r w:rsidR="008164B2">
        <w:rPr>
          <w:rFonts w:ascii="Times New Roman" w:hAnsi="Times New Roman"/>
          <w:b/>
          <w:bCs/>
          <w:smallCaps/>
          <w:color w:val="0000FF"/>
          <w:sz w:val="28"/>
          <w:szCs w:val="28"/>
        </w:rPr>
        <w:br/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à l’occasion de la Journée Nationale</w:t>
      </w:r>
      <w:r w:rsidR="008164B2">
        <w:rPr>
          <w:rFonts w:ascii="Times New Roman" w:hAnsi="Times New Roman"/>
          <w:b/>
          <w:bCs/>
          <w:smallCaps/>
          <w:color w:val="0000FF"/>
          <w:sz w:val="28"/>
          <w:szCs w:val="28"/>
        </w:rPr>
        <w:br/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de la femme</w:t>
      </w:r>
      <w:r w:rsidR="008164B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du 10 octobre 2017</w:t>
      </w:r>
    </w:p>
    <w:p w:rsidR="00B01440" w:rsidRPr="00F53AA3" w:rsidRDefault="00B01440" w:rsidP="00B01440">
      <w:pPr>
        <w:pStyle w:val="Parag"/>
        <w:spacing w:after="0" w:line="360" w:lineRule="auto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</w:p>
    <w:p w:rsidR="00B01440" w:rsidRPr="00B01440" w:rsidRDefault="00B01440" w:rsidP="00B01440">
      <w:pPr>
        <w:pStyle w:val="Paragraphedeliste"/>
        <w:jc w:val="both"/>
        <w:rPr>
          <w:rFonts w:asciiTheme="majorBidi" w:eastAsia="Times New Roman" w:hAnsiTheme="majorBidi" w:cstheme="majorBidi"/>
          <w:i/>
          <w:iCs/>
          <w:color w:val="4F81BD" w:themeColor="accent1"/>
          <w:sz w:val="28"/>
          <w:szCs w:val="28"/>
          <w:lang w:eastAsia="fr-FR"/>
        </w:rPr>
      </w:pPr>
    </w:p>
    <w:p w:rsidR="00B01440" w:rsidRPr="008164B2" w:rsidRDefault="0020554B" w:rsidP="006838E9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 l’occasion de la journée nationale de 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la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femme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le 10 octobre 2017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le </w:t>
      </w:r>
      <w:r w:rsidR="00FC5637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Haut-</w:t>
      </w:r>
      <w:r w:rsidR="00FC5637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c</w:t>
      </w:r>
      <w:r w:rsidR="00FC5637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ommissariat</w:t>
      </w:r>
      <w:r w:rsidR="00CE5284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au Plan présente quelques aspects 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femme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chef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de ménage</w:t>
      </w:r>
      <w:r w:rsidR="006838E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issus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du recensement de la population et de l’habitat 2014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</w:p>
    <w:p w:rsidR="0048288F" w:rsidRPr="008164B2" w:rsidRDefault="0048288F" w:rsidP="008164B2">
      <w:pPr>
        <w:spacing w:line="240" w:lineRule="auto"/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 w:rsidRPr="008164B2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Un ménage sur six est dirigé par une femme</w:t>
      </w:r>
    </w:p>
    <w:p w:rsidR="00B01440" w:rsidRPr="008164B2" w:rsidRDefault="00B01440" w:rsidP="00D7484B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Sur les 7.313.806 ménages recensés au Maroc</w:t>
      </w:r>
      <w:r w:rsidR="00382ABA" w:rsidRP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382ABA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en 2014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1.186.901 sont dirigés par des femmes, soit près d’un ménage sur six (16,2%). Cette proportion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est</w:t>
      </w:r>
      <w:r w:rsidR="00382ABA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rest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é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presque stable</w:t>
      </w:r>
      <w:r w:rsidR="00382ABA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en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compara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ison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à celle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2004 (16,33%)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Elle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est toutefois plus élevée en milieu urbain (18,6%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896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091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 qu'en milieu rural (11,6%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290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810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).</w:t>
      </w:r>
    </w:p>
    <w:p w:rsidR="00B01440" w:rsidRPr="008164B2" w:rsidRDefault="00E61FEE" w:rsidP="00A64623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 région de Guelmim-Oued Noun enregistre 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une</w:t>
      </w:r>
      <w:r w:rsidR="00F44833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proportion 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 femmes chefs de ménages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plus élevée 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que la moyenne nationale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Elle est de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18,7%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correspondant à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16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838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En seconde position vient l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 région de Béni Mellal-Khénifra 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avec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18%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93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389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 suivie par le Grand Casablanca-Settat (17,4%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271</w:t>
      </w:r>
      <w:r w:rsidR="00E40E4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463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 et Rabat-Salé-Kenitra (17,3%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176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052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). En revanche, les régions de Laayoune-Sakia El Hamra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comprend </w:t>
      </w:r>
      <w:r w:rsidR="00D77B6D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11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D77B6D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876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Tanger-Tétouan-Al Hoceima 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compte </w:t>
      </w:r>
      <w:r w:rsidR="00D77B6D" w:rsidRP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119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D77B6D" w:rsidRP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886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D77B6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et Marrakech-Safi </w:t>
      </w:r>
      <w:r w:rsidR="00D77B6D" w:rsidRP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126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D77B6D" w:rsidRP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289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783FD1">
        <w:rPr>
          <w:rFonts w:asciiTheme="majorBidi" w:eastAsia="Times New Roman" w:hAnsiTheme="majorBidi" w:cstheme="majorBidi" w:hint="cs"/>
          <w:color w:val="1F1F1F"/>
          <w:sz w:val="26"/>
          <w:szCs w:val="26"/>
          <w:rtl/>
          <w:lang w:eastAsia="fr-FR"/>
        </w:rPr>
        <w:t>.</w:t>
      </w:r>
      <w:r w:rsidR="00D77B6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783FD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Avec ces effectifs ces régions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enregistrent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</w:t>
      </w:r>
      <w:r w:rsidR="00382ABA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proportions plus faibles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que l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 moyenne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national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avec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respectivement 15,1%, 15%</w:t>
      </w:r>
      <w:r w:rsid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et 13,6%</w:t>
      </w:r>
      <w:r w:rsid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 l’ensemble des ménages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de la région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09048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         </w:t>
      </w:r>
    </w:p>
    <w:p w:rsidR="00882945" w:rsidRDefault="00882945" w:rsidP="00882945">
      <w:pPr>
        <w:spacing w:line="240" w:lineRule="auto"/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Une femme chef de ménage sur cinq vit seule</w:t>
      </w:r>
    </w:p>
    <w:p w:rsidR="00882945" w:rsidRPr="008164B2" w:rsidRDefault="00882945" w:rsidP="007E78F8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Les ménages </w:t>
      </w:r>
      <w:r w:rsidR="0029058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dont le chef</w:t>
      </w:r>
      <w:r w:rsidR="0029058D">
        <w:rPr>
          <w:rFonts w:asciiTheme="majorBidi" w:eastAsia="Times New Roman" w:hAnsiTheme="majorBidi" w:cstheme="majorBidi" w:hint="cs"/>
          <w:color w:val="1F1F1F"/>
          <w:sz w:val="26"/>
          <w:szCs w:val="26"/>
          <w:rtl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est une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femme sont en moyenne de taille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plus petite que ceux dont le chef est un homme</w:t>
      </w:r>
      <w:r w:rsidR="00C62AA6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Ils englobent en moyenne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3,4 personnes contre </w:t>
      </w:r>
      <w:r w:rsidR="00EF2804" w:rsidRPr="0029058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4,8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</w:p>
    <w:p w:rsidR="00882945" w:rsidRPr="008164B2" w:rsidRDefault="00882945" w:rsidP="00ED0B8A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rtl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Une femme chef de ménage sur cinq (20,9%</w:t>
      </w:r>
      <w:r w:rsidR="00ED0B8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E94DA9" w:rsidRP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248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E94DA9" w:rsidRP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005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femmes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 vit seule contre 4,6% parmi les hommes chefs de ménage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(</w:t>
      </w:r>
      <w:r w:rsidR="00E94DA9" w:rsidRP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279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E94DA9" w:rsidRP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226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hommes)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</w:p>
    <w:p w:rsidR="00B01440" w:rsidRDefault="00955732" w:rsidP="008164B2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La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moitié de</w:t>
      </w:r>
      <w:r w:rsidR="005501BF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femmes </w:t>
      </w:r>
      <w:r w:rsidR="005501BF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chefs de ménage 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(51%) est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âgée de plus de 54 ans contre 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le tiers (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34%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d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 leurs homologues masculins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</w:p>
    <w:p w:rsidR="008B6CC5" w:rsidRPr="008164B2" w:rsidRDefault="008B6CC5" w:rsidP="008164B2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</w:p>
    <w:p w:rsidR="005501BF" w:rsidRPr="008164B2" w:rsidRDefault="00882945" w:rsidP="00EB2E00">
      <w:pPr>
        <w:spacing w:line="240" w:lineRule="auto"/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lastRenderedPageBreak/>
        <w:t xml:space="preserve">Deux femmes chefs de ménage sur trois sont </w:t>
      </w:r>
      <w:r w:rsidR="00EB2E00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divorcées ou veuves</w:t>
      </w:r>
    </w:p>
    <w:p w:rsidR="00B01440" w:rsidRPr="008164B2" w:rsidRDefault="005501BF" w:rsidP="005970C8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femmes chefs de ménage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veuves et les divorcées représentent 55%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654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647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et 14%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170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265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respectivement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contre 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1%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55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424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 divorcés et 1%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65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112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 veufs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parmi leurs homologues masculins et 20%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233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844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sont mariées contre 93%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5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671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139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des hommes.</w:t>
      </w:r>
    </w:p>
    <w:p w:rsidR="005501BF" w:rsidRPr="004E33EA" w:rsidRDefault="005501BF" w:rsidP="008164B2">
      <w:pPr>
        <w:pStyle w:val="Paragraphedeliste"/>
        <w:spacing w:before="240" w:after="120" w:line="240" w:lineRule="auto"/>
        <w:ind w:left="0"/>
        <w:jc w:val="both"/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</w:pPr>
      <w:r w:rsidRPr="004E33EA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Des femmes chefs de ménage en majorité analphabètes</w:t>
      </w:r>
      <w:r w:rsidR="00787A00" w:rsidRPr="004E33EA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 et faiblement intégrées au marché du travail</w:t>
      </w:r>
    </w:p>
    <w:p w:rsidR="00787A00" w:rsidRPr="008164B2" w:rsidRDefault="00787A00" w:rsidP="008164B2">
      <w:pPr>
        <w:pStyle w:val="Paragraphedeliste"/>
        <w:spacing w:before="240" w:after="120" w:line="240" w:lineRule="auto"/>
        <w:ind w:left="0"/>
        <w:jc w:val="both"/>
        <w:rPr>
          <w:rFonts w:asciiTheme="majorBidi" w:hAnsiTheme="majorBidi" w:cstheme="majorBidi"/>
          <w:b/>
          <w:i/>
          <w:iCs/>
          <w:color w:val="0000FF"/>
          <w:sz w:val="26"/>
          <w:szCs w:val="26"/>
        </w:rPr>
      </w:pPr>
    </w:p>
    <w:p w:rsidR="00B01440" w:rsidRPr="008164B2" w:rsidRDefault="003179F0" w:rsidP="0098394D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65% de</w:t>
      </w:r>
      <w:r w:rsidR="003E407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EB2E00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femmes chefs de ménages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sont analphabètes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</w:t>
      </w:r>
      <w:r w:rsidR="0098394D" w:rsidRP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98394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soit 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presque</w:t>
      </w:r>
      <w:r w:rsidR="0098394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le double de leurs homologues masculins (34% environ)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Elles représentent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57% en milieu urbain et 88% en milieu rural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8164B2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Aussi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67% parmi elles n’ont aucun niveau scolaire contre 35% parmi les hommes, et 17% d’</w:t>
      </w:r>
      <w:r w:rsidR="000E0E75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entre</w:t>
      </w:r>
      <w:bookmarkStart w:id="0" w:name="_GoBack"/>
      <w:bookmarkEnd w:id="0"/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elles ont fréquenté le secondaire ou le supérieur contre 32% parmi les hommes.</w:t>
      </w:r>
    </w:p>
    <w:p w:rsidR="00B01440" w:rsidRPr="008164B2" w:rsidRDefault="00B01440" w:rsidP="0098394D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Les femmes chefs de ménage sont faiblement intégrées au marché du travail. Leur taux d’activité est de 30% contre 81% parmi les hommes.</w:t>
      </w:r>
    </w:p>
    <w:p w:rsidR="00787A00" w:rsidRPr="004E33EA" w:rsidRDefault="003700B2" w:rsidP="009B75C9">
      <w:pPr>
        <w:spacing w:line="240" w:lineRule="auto"/>
        <w:jc w:val="both"/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L</w:t>
      </w:r>
      <w:r w:rsidR="0098394D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es </w:t>
      </w:r>
      <w:r w:rsidR="0098394D" w:rsidRPr="004E33EA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ménages dirigés par des femmes</w:t>
      </w:r>
      <w:r w:rsidR="0098394D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vivent moins à l’étroit </w:t>
      </w:r>
      <w:r w:rsidR="009B75C9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que ceux des hommes mais </w:t>
      </w:r>
      <w:r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d</w:t>
      </w:r>
      <w:r w:rsidR="009B75C9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ans des logements moins équipés</w:t>
      </w:r>
    </w:p>
    <w:p w:rsidR="00D9161A" w:rsidRPr="008164B2" w:rsidRDefault="00D9161A" w:rsidP="00D9161A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es ménages dirigés par une femme occupent des logements d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ont l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nombre de pièces est inférieur à celui des logements occupés par des ménages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dont le chef est un homme. 39,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% des ménages dirigés par une femme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468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042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ménages)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occupent des logements d’une ou de deux pièces et 13,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%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159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049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ab/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des logements de cinq pièces et plus, contre respectivement 3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3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,8%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2072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833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ménages)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et 1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,3%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997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930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des ménages dirigés par un homme.</w:t>
      </w:r>
    </w:p>
    <w:p w:rsidR="003700B2" w:rsidRDefault="00D9161A" w:rsidP="00D9161A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Seulement, a</w:t>
      </w:r>
      <w:r w:rsidR="003700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vec un taux d’occupation de 1,29 personne par pièce, les membres des ménages dirigés par des femmes vivent en moyenne à presque 13 personnes dans dix pièces. Ils sont moins à l’étroit que les membres des ménages dont le chef est un homme. Ces derniers vivent à presque 18 personnes dans dix pièces,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avec comme</w:t>
      </w:r>
      <w:r w:rsidR="003700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taux d’occupation de 1,76 personne par pièce.</w:t>
      </w:r>
    </w:p>
    <w:p w:rsidR="00B01440" w:rsidRPr="008164B2" w:rsidRDefault="00C820AE" w:rsidP="00C62DE1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logements des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ménages dirigés par une femme disposent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moins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d’équipements de base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que ceux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des ménages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dirigés par un homme. En 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effet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 9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% des ménages ayant pour chef une femme disposent d’une cuisine et 5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3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% d’une salle de bain contre respectivement 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94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% et 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58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% parmi les ménages dirigés par un homme.</w:t>
      </w:r>
    </w:p>
    <w:p w:rsidR="00B01440" w:rsidRPr="008164B2" w:rsidRDefault="00B01440" w:rsidP="008164B2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Enfin, 90,3% des ménages ayant à leur tête une femme possèdent un téléphone portable et 21,9% un ordinateur contre respectivement 95,1% et 26,1% parmi les ménages dirigés par un homme.</w:t>
      </w:r>
    </w:p>
    <w:sectPr w:rsidR="00B01440" w:rsidRPr="008164B2" w:rsidSect="0063278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3F" w:rsidRDefault="00267F3F" w:rsidP="00A01B4E">
      <w:pPr>
        <w:spacing w:after="0" w:line="240" w:lineRule="auto"/>
      </w:pPr>
      <w:r>
        <w:separator/>
      </w:r>
    </w:p>
  </w:endnote>
  <w:endnote w:type="continuationSeparator" w:id="0">
    <w:p w:rsidR="00267F3F" w:rsidRDefault="00267F3F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5267"/>
      <w:docPartObj>
        <w:docPartGallery w:val="Page Numbers (Bottom of Page)"/>
        <w:docPartUnique/>
      </w:docPartObj>
    </w:sdtPr>
    <w:sdtContent>
      <w:p w:rsidR="00970BAC" w:rsidRDefault="00510ED7">
        <w:pPr>
          <w:pStyle w:val="Pieddepage"/>
          <w:jc w:val="center"/>
        </w:pPr>
        <w:r>
          <w:fldChar w:fldCharType="begin"/>
        </w:r>
        <w:r w:rsidR="00F26FEA">
          <w:instrText xml:space="preserve"> PAGE   \* MERGEFORMAT </w:instrText>
        </w:r>
        <w:r>
          <w:fldChar w:fldCharType="separate"/>
        </w:r>
        <w:r w:rsidR="00267F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BAC" w:rsidRDefault="00970B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3F" w:rsidRDefault="00267F3F" w:rsidP="00A01B4E">
      <w:pPr>
        <w:spacing w:after="0" w:line="240" w:lineRule="auto"/>
      </w:pPr>
      <w:r>
        <w:separator/>
      </w:r>
    </w:p>
  </w:footnote>
  <w:footnote w:type="continuationSeparator" w:id="0">
    <w:p w:rsidR="00267F3F" w:rsidRDefault="00267F3F" w:rsidP="00A0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5435"/>
    <w:multiLevelType w:val="hybridMultilevel"/>
    <w:tmpl w:val="612C59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72BC"/>
    <w:rsid w:val="0000029E"/>
    <w:rsid w:val="00001F72"/>
    <w:rsid w:val="00003814"/>
    <w:rsid w:val="00004598"/>
    <w:rsid w:val="00030909"/>
    <w:rsid w:val="00041715"/>
    <w:rsid w:val="00042862"/>
    <w:rsid w:val="00053254"/>
    <w:rsid w:val="000678E2"/>
    <w:rsid w:val="00070E45"/>
    <w:rsid w:val="00074386"/>
    <w:rsid w:val="00082511"/>
    <w:rsid w:val="00090481"/>
    <w:rsid w:val="00090AAD"/>
    <w:rsid w:val="000927B4"/>
    <w:rsid w:val="00092DC3"/>
    <w:rsid w:val="0009413B"/>
    <w:rsid w:val="0009615A"/>
    <w:rsid w:val="00096310"/>
    <w:rsid w:val="000A2187"/>
    <w:rsid w:val="000C0967"/>
    <w:rsid w:val="000C0E72"/>
    <w:rsid w:val="000C5DAA"/>
    <w:rsid w:val="000D4F5A"/>
    <w:rsid w:val="000E0E75"/>
    <w:rsid w:val="000F0B13"/>
    <w:rsid w:val="000F14DF"/>
    <w:rsid w:val="000F4AB5"/>
    <w:rsid w:val="000F674E"/>
    <w:rsid w:val="001045FE"/>
    <w:rsid w:val="00106D9C"/>
    <w:rsid w:val="001162EA"/>
    <w:rsid w:val="0013148C"/>
    <w:rsid w:val="0014663E"/>
    <w:rsid w:val="00147CFB"/>
    <w:rsid w:val="00150DA9"/>
    <w:rsid w:val="00151336"/>
    <w:rsid w:val="001644D1"/>
    <w:rsid w:val="0016455A"/>
    <w:rsid w:val="00170019"/>
    <w:rsid w:val="0017383F"/>
    <w:rsid w:val="00173D24"/>
    <w:rsid w:val="00187824"/>
    <w:rsid w:val="00190789"/>
    <w:rsid w:val="00191CB3"/>
    <w:rsid w:val="001959DB"/>
    <w:rsid w:val="001A62A3"/>
    <w:rsid w:val="001D4630"/>
    <w:rsid w:val="001E4AF7"/>
    <w:rsid w:val="001F6DFB"/>
    <w:rsid w:val="0020554B"/>
    <w:rsid w:val="00213853"/>
    <w:rsid w:val="00230D1B"/>
    <w:rsid w:val="00252E6B"/>
    <w:rsid w:val="00260BC3"/>
    <w:rsid w:val="002615D5"/>
    <w:rsid w:val="00267F3F"/>
    <w:rsid w:val="0027083A"/>
    <w:rsid w:val="00271D92"/>
    <w:rsid w:val="0029058D"/>
    <w:rsid w:val="00296903"/>
    <w:rsid w:val="00297119"/>
    <w:rsid w:val="002A01ED"/>
    <w:rsid w:val="002A1C3D"/>
    <w:rsid w:val="002A336A"/>
    <w:rsid w:val="002A585B"/>
    <w:rsid w:val="002A7E98"/>
    <w:rsid w:val="002B25C4"/>
    <w:rsid w:val="002B3EAB"/>
    <w:rsid w:val="002B7FD0"/>
    <w:rsid w:val="002D08EC"/>
    <w:rsid w:val="002D61ED"/>
    <w:rsid w:val="002F6732"/>
    <w:rsid w:val="003101D1"/>
    <w:rsid w:val="00311577"/>
    <w:rsid w:val="00315318"/>
    <w:rsid w:val="003179F0"/>
    <w:rsid w:val="00344CAD"/>
    <w:rsid w:val="00347D6A"/>
    <w:rsid w:val="00357E7A"/>
    <w:rsid w:val="003641D5"/>
    <w:rsid w:val="003700B2"/>
    <w:rsid w:val="00382ABA"/>
    <w:rsid w:val="003834FB"/>
    <w:rsid w:val="00387365"/>
    <w:rsid w:val="003A4A06"/>
    <w:rsid w:val="003A53FD"/>
    <w:rsid w:val="003B46EA"/>
    <w:rsid w:val="003D1BF4"/>
    <w:rsid w:val="003E3F2D"/>
    <w:rsid w:val="003E407C"/>
    <w:rsid w:val="0040638D"/>
    <w:rsid w:val="00411670"/>
    <w:rsid w:val="00413150"/>
    <w:rsid w:val="00415DB2"/>
    <w:rsid w:val="00415EFB"/>
    <w:rsid w:val="0042068B"/>
    <w:rsid w:val="00437232"/>
    <w:rsid w:val="00440F54"/>
    <w:rsid w:val="004573B7"/>
    <w:rsid w:val="00477D6A"/>
    <w:rsid w:val="0048288F"/>
    <w:rsid w:val="004916B8"/>
    <w:rsid w:val="004A6151"/>
    <w:rsid w:val="004B3003"/>
    <w:rsid w:val="004B43E3"/>
    <w:rsid w:val="004B572B"/>
    <w:rsid w:val="004D4D9E"/>
    <w:rsid w:val="004E33EA"/>
    <w:rsid w:val="004E467D"/>
    <w:rsid w:val="004F7421"/>
    <w:rsid w:val="00510ED7"/>
    <w:rsid w:val="00513B93"/>
    <w:rsid w:val="00521FCF"/>
    <w:rsid w:val="00522516"/>
    <w:rsid w:val="00536625"/>
    <w:rsid w:val="00537FB1"/>
    <w:rsid w:val="0054106D"/>
    <w:rsid w:val="00541C23"/>
    <w:rsid w:val="0054643E"/>
    <w:rsid w:val="005501BF"/>
    <w:rsid w:val="0055727A"/>
    <w:rsid w:val="00563964"/>
    <w:rsid w:val="00585FB5"/>
    <w:rsid w:val="00596B2A"/>
    <w:rsid w:val="005970C8"/>
    <w:rsid w:val="005A7990"/>
    <w:rsid w:val="005B1FE7"/>
    <w:rsid w:val="005B3EA1"/>
    <w:rsid w:val="005B7003"/>
    <w:rsid w:val="005C4D1D"/>
    <w:rsid w:val="00605C51"/>
    <w:rsid w:val="00614E79"/>
    <w:rsid w:val="00624623"/>
    <w:rsid w:val="00625497"/>
    <w:rsid w:val="00626D71"/>
    <w:rsid w:val="0062790A"/>
    <w:rsid w:val="006312AC"/>
    <w:rsid w:val="00632783"/>
    <w:rsid w:val="006358B2"/>
    <w:rsid w:val="0065192C"/>
    <w:rsid w:val="006547AC"/>
    <w:rsid w:val="00667726"/>
    <w:rsid w:val="006716F8"/>
    <w:rsid w:val="0067354F"/>
    <w:rsid w:val="006749D2"/>
    <w:rsid w:val="006838E9"/>
    <w:rsid w:val="0068479D"/>
    <w:rsid w:val="00684E53"/>
    <w:rsid w:val="00691394"/>
    <w:rsid w:val="00692936"/>
    <w:rsid w:val="0069645D"/>
    <w:rsid w:val="006B0EF3"/>
    <w:rsid w:val="006B4A12"/>
    <w:rsid w:val="006B7A1B"/>
    <w:rsid w:val="006C4569"/>
    <w:rsid w:val="006C7296"/>
    <w:rsid w:val="006E648B"/>
    <w:rsid w:val="006F473D"/>
    <w:rsid w:val="006F4D57"/>
    <w:rsid w:val="007049DD"/>
    <w:rsid w:val="00727FE4"/>
    <w:rsid w:val="00740C99"/>
    <w:rsid w:val="007503CE"/>
    <w:rsid w:val="00753840"/>
    <w:rsid w:val="00753F0C"/>
    <w:rsid w:val="00755401"/>
    <w:rsid w:val="00763064"/>
    <w:rsid w:val="0077651A"/>
    <w:rsid w:val="00783FD1"/>
    <w:rsid w:val="00787A00"/>
    <w:rsid w:val="007A591C"/>
    <w:rsid w:val="007B43F6"/>
    <w:rsid w:val="007C235F"/>
    <w:rsid w:val="007C290F"/>
    <w:rsid w:val="007C60FC"/>
    <w:rsid w:val="007D06BF"/>
    <w:rsid w:val="007D253D"/>
    <w:rsid w:val="007D302F"/>
    <w:rsid w:val="007E09A3"/>
    <w:rsid w:val="007E78F8"/>
    <w:rsid w:val="007F4880"/>
    <w:rsid w:val="007F4B33"/>
    <w:rsid w:val="0080121B"/>
    <w:rsid w:val="00804678"/>
    <w:rsid w:val="008164B2"/>
    <w:rsid w:val="00817232"/>
    <w:rsid w:val="0082661A"/>
    <w:rsid w:val="008447E1"/>
    <w:rsid w:val="00861689"/>
    <w:rsid w:val="008630CF"/>
    <w:rsid w:val="00863F99"/>
    <w:rsid w:val="00875C57"/>
    <w:rsid w:val="00882762"/>
    <w:rsid w:val="00882945"/>
    <w:rsid w:val="00885819"/>
    <w:rsid w:val="008B621F"/>
    <w:rsid w:val="008B6CC5"/>
    <w:rsid w:val="008C08E3"/>
    <w:rsid w:val="008C24B2"/>
    <w:rsid w:val="008C47BD"/>
    <w:rsid w:val="008C554A"/>
    <w:rsid w:val="008E3218"/>
    <w:rsid w:val="008F0247"/>
    <w:rsid w:val="008F71F2"/>
    <w:rsid w:val="0090286A"/>
    <w:rsid w:val="00905CBC"/>
    <w:rsid w:val="009128AE"/>
    <w:rsid w:val="00923C87"/>
    <w:rsid w:val="009263E1"/>
    <w:rsid w:val="00935B48"/>
    <w:rsid w:val="00943EFE"/>
    <w:rsid w:val="00947451"/>
    <w:rsid w:val="009523BE"/>
    <w:rsid w:val="00955732"/>
    <w:rsid w:val="00963AFB"/>
    <w:rsid w:val="00970BAC"/>
    <w:rsid w:val="00973FC9"/>
    <w:rsid w:val="0098394D"/>
    <w:rsid w:val="00991423"/>
    <w:rsid w:val="009926B2"/>
    <w:rsid w:val="009A1476"/>
    <w:rsid w:val="009A3E2F"/>
    <w:rsid w:val="009B2285"/>
    <w:rsid w:val="009B3049"/>
    <w:rsid w:val="009B75C9"/>
    <w:rsid w:val="009C2B55"/>
    <w:rsid w:val="009C6171"/>
    <w:rsid w:val="009F05E6"/>
    <w:rsid w:val="00A01B4E"/>
    <w:rsid w:val="00A04E3A"/>
    <w:rsid w:val="00A054C1"/>
    <w:rsid w:val="00A057A4"/>
    <w:rsid w:val="00A075DC"/>
    <w:rsid w:val="00A16287"/>
    <w:rsid w:val="00A44077"/>
    <w:rsid w:val="00A44CDB"/>
    <w:rsid w:val="00A46D58"/>
    <w:rsid w:val="00A64623"/>
    <w:rsid w:val="00A66842"/>
    <w:rsid w:val="00A7233E"/>
    <w:rsid w:val="00A75BE2"/>
    <w:rsid w:val="00A76190"/>
    <w:rsid w:val="00A872BC"/>
    <w:rsid w:val="00A932AD"/>
    <w:rsid w:val="00AA4F20"/>
    <w:rsid w:val="00AA5850"/>
    <w:rsid w:val="00AB0915"/>
    <w:rsid w:val="00AB440C"/>
    <w:rsid w:val="00AB5AD2"/>
    <w:rsid w:val="00AD439E"/>
    <w:rsid w:val="00AD5DF9"/>
    <w:rsid w:val="00AD6488"/>
    <w:rsid w:val="00AD7375"/>
    <w:rsid w:val="00B01440"/>
    <w:rsid w:val="00B0523D"/>
    <w:rsid w:val="00B12EFB"/>
    <w:rsid w:val="00B21873"/>
    <w:rsid w:val="00B305E4"/>
    <w:rsid w:val="00B36ACD"/>
    <w:rsid w:val="00B4347F"/>
    <w:rsid w:val="00B528DF"/>
    <w:rsid w:val="00B536A3"/>
    <w:rsid w:val="00B5509B"/>
    <w:rsid w:val="00B55889"/>
    <w:rsid w:val="00B57B3A"/>
    <w:rsid w:val="00B67EF4"/>
    <w:rsid w:val="00B836E7"/>
    <w:rsid w:val="00B96098"/>
    <w:rsid w:val="00BA00F2"/>
    <w:rsid w:val="00BA1DA7"/>
    <w:rsid w:val="00BA7607"/>
    <w:rsid w:val="00BC02B6"/>
    <w:rsid w:val="00BC483F"/>
    <w:rsid w:val="00BD0AD4"/>
    <w:rsid w:val="00BD1431"/>
    <w:rsid w:val="00BD3B32"/>
    <w:rsid w:val="00BD40F7"/>
    <w:rsid w:val="00BE21C9"/>
    <w:rsid w:val="00C307C6"/>
    <w:rsid w:val="00C47912"/>
    <w:rsid w:val="00C50BB6"/>
    <w:rsid w:val="00C62AA6"/>
    <w:rsid w:val="00C62DE1"/>
    <w:rsid w:val="00C72048"/>
    <w:rsid w:val="00C76356"/>
    <w:rsid w:val="00C820AE"/>
    <w:rsid w:val="00C8247C"/>
    <w:rsid w:val="00CA26F0"/>
    <w:rsid w:val="00CA295B"/>
    <w:rsid w:val="00CA5B12"/>
    <w:rsid w:val="00CB2248"/>
    <w:rsid w:val="00CC4936"/>
    <w:rsid w:val="00CC6E97"/>
    <w:rsid w:val="00CD117B"/>
    <w:rsid w:val="00CE0A93"/>
    <w:rsid w:val="00CE42AC"/>
    <w:rsid w:val="00CE5284"/>
    <w:rsid w:val="00D16385"/>
    <w:rsid w:val="00D24588"/>
    <w:rsid w:val="00D27551"/>
    <w:rsid w:val="00D313EB"/>
    <w:rsid w:val="00D35CD7"/>
    <w:rsid w:val="00D46526"/>
    <w:rsid w:val="00D542FA"/>
    <w:rsid w:val="00D72E5D"/>
    <w:rsid w:val="00D7484B"/>
    <w:rsid w:val="00D75316"/>
    <w:rsid w:val="00D766F2"/>
    <w:rsid w:val="00D769C3"/>
    <w:rsid w:val="00D77B6D"/>
    <w:rsid w:val="00D9161A"/>
    <w:rsid w:val="00DA3607"/>
    <w:rsid w:val="00DD7C2F"/>
    <w:rsid w:val="00DF100A"/>
    <w:rsid w:val="00E16873"/>
    <w:rsid w:val="00E23DAC"/>
    <w:rsid w:val="00E40E4A"/>
    <w:rsid w:val="00E54870"/>
    <w:rsid w:val="00E5546F"/>
    <w:rsid w:val="00E61FEE"/>
    <w:rsid w:val="00E62175"/>
    <w:rsid w:val="00E76E82"/>
    <w:rsid w:val="00E843B9"/>
    <w:rsid w:val="00E924C0"/>
    <w:rsid w:val="00E94DA9"/>
    <w:rsid w:val="00EB116F"/>
    <w:rsid w:val="00EB2E00"/>
    <w:rsid w:val="00EC0B52"/>
    <w:rsid w:val="00EC3D56"/>
    <w:rsid w:val="00EC59FC"/>
    <w:rsid w:val="00ED0B8A"/>
    <w:rsid w:val="00ED2E41"/>
    <w:rsid w:val="00EF2804"/>
    <w:rsid w:val="00EF72D3"/>
    <w:rsid w:val="00F0248B"/>
    <w:rsid w:val="00F255C8"/>
    <w:rsid w:val="00F26FEA"/>
    <w:rsid w:val="00F33801"/>
    <w:rsid w:val="00F36A08"/>
    <w:rsid w:val="00F40C40"/>
    <w:rsid w:val="00F4192C"/>
    <w:rsid w:val="00F43302"/>
    <w:rsid w:val="00F4379C"/>
    <w:rsid w:val="00F44833"/>
    <w:rsid w:val="00F45048"/>
    <w:rsid w:val="00F5113C"/>
    <w:rsid w:val="00F53AA3"/>
    <w:rsid w:val="00F77C7E"/>
    <w:rsid w:val="00FA70E3"/>
    <w:rsid w:val="00FB2171"/>
    <w:rsid w:val="00FB49E5"/>
    <w:rsid w:val="00FC50CE"/>
    <w:rsid w:val="00FC5637"/>
    <w:rsid w:val="00FC6E24"/>
    <w:rsid w:val="00FE0186"/>
    <w:rsid w:val="00FE4785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paragraph" w:customStyle="1" w:styleId="Parag">
    <w:name w:val="Parag"/>
    <w:basedOn w:val="Normal"/>
    <w:rsid w:val="00B01440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01440"/>
    <w:pPr>
      <w:spacing w:after="160" w:line="259" w:lineRule="auto"/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50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user</cp:lastModifiedBy>
  <cp:revision>2</cp:revision>
  <cp:lastPrinted>2017-10-09T10:50:00Z</cp:lastPrinted>
  <dcterms:created xsi:type="dcterms:W3CDTF">2017-10-09T21:22:00Z</dcterms:created>
  <dcterms:modified xsi:type="dcterms:W3CDTF">2017-10-09T21:22:00Z</dcterms:modified>
</cp:coreProperties>
</file>