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FA091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rPr>
          <w:lang w:bidi="ar-MA"/>
        </w:rPr>
      </w:pPr>
    </w:p>
    <w:p w:rsidR="005432F5" w:rsidRDefault="005432F5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5432F5" w:rsidRDefault="005432F5" w:rsidP="005432F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5432F5" w:rsidRDefault="005432F5" w:rsidP="005432F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5432F5" w:rsidRDefault="005432F5" w:rsidP="005432F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812A08" w:rsidRPr="00E45025" w:rsidRDefault="00812A08" w:rsidP="005432F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CA7A0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CA7A0F">
        <w:rPr>
          <w:rFonts w:hint="cs"/>
          <w:b/>
          <w:bCs/>
          <w:color w:val="0000FF"/>
          <w:sz w:val="24"/>
          <w:szCs w:val="24"/>
          <w:rtl/>
        </w:rPr>
        <w:t>7</w:t>
      </w:r>
    </w:p>
    <w:p w:rsidR="00812A08" w:rsidRPr="00637B14" w:rsidRDefault="00812A08" w:rsidP="00812A0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812A08" w:rsidRDefault="00812A08" w:rsidP="00812A08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343EF" w:rsidRPr="009343EF" w:rsidRDefault="009343EF" w:rsidP="009343EF"/>
    <w:p w:rsidR="00812A08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12A08" w:rsidRPr="005534FA" w:rsidRDefault="00812A08" w:rsidP="00214EB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</w:t>
      </w:r>
      <w:r w:rsidR="00B207AC">
        <w:rPr>
          <w:rFonts w:ascii="Arial" w:hAnsi="Arial" w:cs="Arial"/>
          <w:sz w:val="24"/>
          <w:szCs w:val="24"/>
        </w:rPr>
        <w:t>I</w:t>
      </w:r>
      <w:r w:rsidR="00B207AC" w:rsidRPr="005534FA">
        <w:rPr>
          <w:rFonts w:ascii="Arial" w:hAnsi="Arial" w:cs="Arial"/>
          <w:sz w:val="24"/>
          <w:szCs w:val="24"/>
        </w:rPr>
        <w:t>ndustries manufacturières</w:t>
      </w:r>
      <w:r w:rsidR="00B207AC">
        <w:rPr>
          <w:rFonts w:ascii="Arial" w:hAnsi="Arial" w:cs="Arial"/>
          <w:sz w:val="24"/>
          <w:szCs w:val="24"/>
        </w:rPr>
        <w:t> 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AA551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 0</w:t>
      </w:r>
      <w:r w:rsidRPr="005534FA">
        <w:rPr>
          <w:rFonts w:ascii="Arial" w:hAnsi="Arial" w:cs="Arial"/>
          <w:sz w:val="24"/>
          <w:szCs w:val="24"/>
        </w:rPr>
        <w:t>,</w:t>
      </w:r>
      <w:r w:rsidR="00214EB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au cours du mois d’août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CA7A0F">
        <w:rPr>
          <w:rFonts w:ascii="Arial" w:hAnsi="Arial" w:cs="Arial" w:hint="cs"/>
          <w:sz w:val="24"/>
          <w:szCs w:val="24"/>
          <w:rtl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CA7A0F">
        <w:rPr>
          <w:rFonts w:ascii="Arial" w:hAnsi="Arial" w:cs="Arial" w:hint="cs"/>
          <w:sz w:val="24"/>
          <w:szCs w:val="24"/>
          <w:rtl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AA551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E5E9F" w:rsidRPr="005534FA" w:rsidRDefault="001E5E9F" w:rsidP="00AA551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 des prix d</w:t>
      </w:r>
      <w:r w:rsidR="00AA5510">
        <w:rPr>
          <w:rFonts w:ascii="Arial" w:hAnsi="Arial" w:cs="Arial"/>
          <w:sz w:val="24"/>
          <w:szCs w:val="24"/>
        </w:rPr>
        <w:t>e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AA5510" w:rsidRPr="00AA5510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AA5510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AA5510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 w:rsidR="00AA5510">
        <w:rPr>
          <w:rFonts w:ascii="Arial" w:hAnsi="Arial" w:cs="Arial"/>
          <w:sz w:val="24"/>
          <w:szCs w:val="24"/>
        </w:rPr>
        <w:t xml:space="preserve"> et</w:t>
      </w:r>
      <w:r>
        <w:rPr>
          <w:rFonts w:ascii="Arial" w:hAnsi="Arial" w:cs="Arial"/>
          <w:sz w:val="24"/>
          <w:szCs w:val="24"/>
        </w:rPr>
        <w:t xml:space="preserve"> de la «</w:t>
      </w:r>
      <w:r w:rsidRPr="001E5E9F">
        <w:rPr>
          <w:rFonts w:ascii="Arial" w:hAnsi="Arial" w:cs="Arial"/>
          <w:sz w:val="24"/>
          <w:szCs w:val="24"/>
        </w:rPr>
        <w:t>Fabrication d’autres produits minéraux non métalliques</w:t>
      </w:r>
      <w:r w:rsidRPr="00811CFD">
        <w:rPr>
          <w:rFonts w:ascii="Arial" w:hAnsi="Arial" w:cs="Arial"/>
          <w:sz w:val="24"/>
          <w:szCs w:val="24"/>
        </w:rPr>
        <w:t>»</w:t>
      </w:r>
      <w:r w:rsidRPr="00F63AE2">
        <w:rPr>
          <w:rFonts w:ascii="Arial" w:hAnsi="Arial" w:cs="Arial"/>
          <w:sz w:val="24"/>
          <w:szCs w:val="24"/>
        </w:rPr>
        <w:t xml:space="preserve"> </w:t>
      </w:r>
      <w:r w:rsidRPr="00811CF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AA551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E5E9F" w:rsidRPr="005534FA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E5E9F" w:rsidRPr="00811CFD" w:rsidRDefault="00214EB8" w:rsidP="002F5BE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E5E9F" w:rsidRPr="005534FA">
        <w:rPr>
          <w:rFonts w:ascii="Arial" w:hAnsi="Arial" w:cs="Arial"/>
          <w:sz w:val="24"/>
          <w:szCs w:val="24"/>
        </w:rPr>
        <w:t xml:space="preserve">la </w:t>
      </w:r>
      <w:r w:rsidR="001E5E9F">
        <w:rPr>
          <w:rFonts w:ascii="Arial" w:hAnsi="Arial" w:cs="Arial"/>
          <w:sz w:val="24"/>
          <w:szCs w:val="24"/>
        </w:rPr>
        <w:t>baisse</w:t>
      </w:r>
      <w:r w:rsidR="001E5E9F" w:rsidRPr="005534FA">
        <w:rPr>
          <w:rFonts w:ascii="Arial" w:hAnsi="Arial" w:cs="Arial"/>
          <w:sz w:val="24"/>
          <w:szCs w:val="24"/>
        </w:rPr>
        <w:t xml:space="preserve"> enregistrée dans </w:t>
      </w:r>
      <w:r w:rsidR="001E5E9F">
        <w:rPr>
          <w:rFonts w:ascii="Arial" w:hAnsi="Arial" w:cs="Arial"/>
          <w:sz w:val="24"/>
          <w:szCs w:val="24"/>
        </w:rPr>
        <w:t>l</w:t>
      </w:r>
      <w:r w:rsidR="00B91A88">
        <w:rPr>
          <w:rFonts w:ascii="Arial" w:hAnsi="Arial" w:cs="Arial"/>
          <w:sz w:val="24"/>
          <w:szCs w:val="24"/>
        </w:rPr>
        <w:t>’</w:t>
      </w:r>
      <w:r w:rsidR="001E5E9F">
        <w:rPr>
          <w:rFonts w:ascii="Arial" w:hAnsi="Arial" w:cs="Arial"/>
          <w:sz w:val="24"/>
          <w:szCs w:val="24"/>
        </w:rPr>
        <w:t>«</w:t>
      </w:r>
      <w:r w:rsidR="00B91A88" w:rsidRPr="00B91A88">
        <w:rPr>
          <w:rFonts w:ascii="Arial" w:hAnsi="Arial" w:cs="Arial"/>
          <w:sz w:val="24"/>
          <w:szCs w:val="24"/>
        </w:rPr>
        <w:t>Industrie d’habillement</w:t>
      </w:r>
      <w:r w:rsidR="001E5E9F" w:rsidRPr="00811CFD">
        <w:rPr>
          <w:rFonts w:ascii="Arial" w:hAnsi="Arial" w:cs="Arial"/>
          <w:sz w:val="24"/>
          <w:szCs w:val="24"/>
        </w:rPr>
        <w:t>»</w:t>
      </w:r>
      <w:r w:rsidR="001E5E9F" w:rsidRPr="00F63AE2">
        <w:rPr>
          <w:rFonts w:ascii="Arial" w:hAnsi="Arial" w:cs="Arial"/>
          <w:sz w:val="24"/>
          <w:szCs w:val="24"/>
        </w:rPr>
        <w:t xml:space="preserve"> </w:t>
      </w:r>
      <w:r w:rsidR="001E5E9F" w:rsidRPr="00811CFD">
        <w:rPr>
          <w:rFonts w:ascii="Arial" w:hAnsi="Arial" w:cs="Arial"/>
          <w:sz w:val="24"/>
          <w:szCs w:val="24"/>
        </w:rPr>
        <w:t xml:space="preserve">de </w:t>
      </w:r>
      <w:r w:rsidR="001E5E9F">
        <w:rPr>
          <w:rFonts w:ascii="Arial" w:hAnsi="Arial" w:cs="Arial"/>
          <w:sz w:val="24"/>
          <w:szCs w:val="24"/>
        </w:rPr>
        <w:t>0</w:t>
      </w:r>
      <w:r w:rsidR="001E5E9F" w:rsidRPr="00811CFD">
        <w:rPr>
          <w:rFonts w:ascii="Arial" w:hAnsi="Arial" w:cs="Arial"/>
          <w:sz w:val="24"/>
          <w:szCs w:val="24"/>
        </w:rPr>
        <w:t>,</w:t>
      </w:r>
      <w:r w:rsidR="00B91A88">
        <w:rPr>
          <w:rFonts w:ascii="Arial" w:hAnsi="Arial" w:cs="Arial"/>
          <w:sz w:val="24"/>
          <w:szCs w:val="24"/>
        </w:rPr>
        <w:t>7</w:t>
      </w:r>
      <w:r w:rsidR="00C37992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,</w:t>
      </w:r>
      <w:r w:rsidR="00AA5510" w:rsidRPr="00AA5510">
        <w:rPr>
          <w:rFonts w:ascii="Arial" w:hAnsi="Arial" w:cs="Arial"/>
          <w:sz w:val="24"/>
          <w:szCs w:val="24"/>
        </w:rPr>
        <w:t xml:space="preserve"> </w:t>
      </w:r>
      <w:r w:rsidR="002F5BE0">
        <w:rPr>
          <w:rFonts w:ascii="Arial" w:hAnsi="Arial" w:cs="Arial"/>
          <w:sz w:val="24"/>
          <w:szCs w:val="24"/>
        </w:rPr>
        <w:t>dans</w:t>
      </w:r>
      <w:r w:rsidR="00AA5510">
        <w:rPr>
          <w:rFonts w:ascii="Arial" w:hAnsi="Arial" w:cs="Arial"/>
          <w:sz w:val="24"/>
          <w:szCs w:val="24"/>
        </w:rPr>
        <w:t xml:space="preserve"> la «</w:t>
      </w:r>
      <w:r w:rsidR="00B91A88" w:rsidRPr="00B91A88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AA5510" w:rsidRPr="00811CFD">
        <w:rPr>
          <w:rFonts w:ascii="Arial" w:hAnsi="Arial" w:cs="Arial"/>
          <w:sz w:val="24"/>
          <w:szCs w:val="24"/>
        </w:rPr>
        <w:t xml:space="preserve">» de </w:t>
      </w:r>
      <w:r w:rsidR="00B91A88">
        <w:rPr>
          <w:rFonts w:ascii="Arial" w:hAnsi="Arial" w:cs="Arial"/>
          <w:sz w:val="24"/>
          <w:szCs w:val="24"/>
        </w:rPr>
        <w:t>1,5</w:t>
      </w:r>
      <w:r w:rsidR="00AA5510">
        <w:rPr>
          <w:rFonts w:ascii="Arial" w:hAnsi="Arial" w:cs="Arial"/>
          <w:sz w:val="24"/>
          <w:szCs w:val="24"/>
        </w:rPr>
        <w:t>%</w:t>
      </w:r>
      <w:r w:rsidR="00BF1729">
        <w:rPr>
          <w:rFonts w:ascii="Arial" w:hAnsi="Arial" w:cs="Arial"/>
          <w:sz w:val="24"/>
          <w:szCs w:val="24"/>
        </w:rPr>
        <w:t xml:space="preserve"> et</w:t>
      </w:r>
      <w:r w:rsidR="00AA5510">
        <w:rPr>
          <w:rFonts w:ascii="Arial" w:hAnsi="Arial" w:cs="Arial"/>
          <w:sz w:val="24"/>
          <w:szCs w:val="24"/>
        </w:rPr>
        <w:t xml:space="preserve"> </w:t>
      </w:r>
      <w:r w:rsidR="002F5BE0">
        <w:rPr>
          <w:rFonts w:ascii="Arial" w:hAnsi="Arial" w:cs="Arial"/>
          <w:sz w:val="24"/>
          <w:szCs w:val="24"/>
        </w:rPr>
        <w:t xml:space="preserve">dans </w:t>
      </w:r>
      <w:r w:rsidR="00AA5510">
        <w:rPr>
          <w:rFonts w:ascii="Arial" w:hAnsi="Arial" w:cs="Arial"/>
          <w:sz w:val="24"/>
          <w:szCs w:val="24"/>
        </w:rPr>
        <w:t>la «</w:t>
      </w:r>
      <w:r w:rsidR="00B91A88" w:rsidRPr="00B91A88">
        <w:rPr>
          <w:rFonts w:ascii="Arial" w:hAnsi="Arial" w:cs="Arial"/>
          <w:sz w:val="24"/>
          <w:szCs w:val="24"/>
        </w:rPr>
        <w:t>Fabrication de produits en caoutchouc et en plastique</w:t>
      </w:r>
      <w:r w:rsidR="00AA5510" w:rsidRPr="00811CFD">
        <w:rPr>
          <w:rFonts w:ascii="Arial" w:hAnsi="Arial" w:cs="Arial"/>
          <w:sz w:val="24"/>
          <w:szCs w:val="24"/>
        </w:rPr>
        <w:t>»</w:t>
      </w:r>
      <w:r w:rsidR="00AA5510" w:rsidRPr="00F63AE2">
        <w:rPr>
          <w:rFonts w:ascii="Arial" w:hAnsi="Arial" w:cs="Arial"/>
          <w:sz w:val="24"/>
          <w:szCs w:val="24"/>
        </w:rPr>
        <w:t xml:space="preserve"> </w:t>
      </w:r>
      <w:r w:rsidR="00AA5510" w:rsidRPr="00811CFD">
        <w:rPr>
          <w:rFonts w:ascii="Arial" w:hAnsi="Arial" w:cs="Arial"/>
          <w:sz w:val="24"/>
          <w:szCs w:val="24"/>
        </w:rPr>
        <w:t xml:space="preserve">de </w:t>
      </w:r>
      <w:r w:rsidR="00AA5510">
        <w:rPr>
          <w:rFonts w:ascii="Arial" w:hAnsi="Arial" w:cs="Arial"/>
          <w:sz w:val="24"/>
          <w:szCs w:val="24"/>
        </w:rPr>
        <w:t>0</w:t>
      </w:r>
      <w:r w:rsidR="00AA5510" w:rsidRPr="00811CFD">
        <w:rPr>
          <w:rFonts w:ascii="Arial" w:hAnsi="Arial" w:cs="Arial"/>
          <w:sz w:val="24"/>
          <w:szCs w:val="24"/>
        </w:rPr>
        <w:t>,</w:t>
      </w:r>
      <w:r w:rsidR="00B91A88">
        <w:rPr>
          <w:rFonts w:ascii="Arial" w:hAnsi="Arial" w:cs="Arial"/>
          <w:sz w:val="24"/>
          <w:szCs w:val="24"/>
        </w:rPr>
        <w:t>5</w:t>
      </w:r>
      <w:r w:rsidR="00AA5510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.</w:t>
      </w:r>
    </w:p>
    <w:p w:rsidR="001E5E9F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CA7A0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07AC">
        <w:rPr>
          <w:rFonts w:ascii="Arial" w:hAnsi="Arial" w:cs="Arial"/>
          <w:sz w:val="24"/>
          <w:szCs w:val="24"/>
        </w:rPr>
        <w:t>Par ailleurs, les indices des prix à la production des</w:t>
      </w:r>
      <w:r w:rsidR="00B207AC" w:rsidRPr="00945F55">
        <w:rPr>
          <w:rFonts w:ascii="Arial" w:hAnsi="Arial" w:cs="Arial"/>
          <w:sz w:val="24"/>
          <w:szCs w:val="24"/>
        </w:rPr>
        <w:t xml:space="preserve"> secteur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de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«</w:t>
      </w:r>
      <w:r w:rsidR="00B207AC">
        <w:rPr>
          <w:rFonts w:ascii="Arial" w:hAnsi="Arial" w:cs="Arial"/>
          <w:sz w:val="24"/>
          <w:szCs w:val="24"/>
        </w:rPr>
        <w:t>Industries extractives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,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d’électricité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et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d’eau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ont connu une stagnation au cours du mois d’août</w:t>
      </w:r>
      <w:r w:rsidR="00B207AC" w:rsidRPr="005534FA">
        <w:rPr>
          <w:rFonts w:ascii="Arial" w:hAnsi="Arial" w:cs="Arial"/>
          <w:sz w:val="24"/>
          <w:szCs w:val="24"/>
        </w:rPr>
        <w:t xml:space="preserve"> </w:t>
      </w:r>
      <w:r w:rsidR="00B207AC">
        <w:rPr>
          <w:rFonts w:ascii="Arial" w:hAnsi="Arial" w:cs="Arial"/>
          <w:sz w:val="24"/>
          <w:szCs w:val="24"/>
        </w:rPr>
        <w:t>201</w:t>
      </w:r>
      <w:r w:rsidR="00CA7A0F">
        <w:rPr>
          <w:rFonts w:ascii="Arial" w:hAnsi="Arial" w:cs="Arial" w:hint="cs"/>
          <w:sz w:val="24"/>
          <w:szCs w:val="24"/>
          <w:rtl/>
        </w:rPr>
        <w:t>7</w:t>
      </w:r>
      <w:r w:rsidR="00B207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CA7A0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A7A0F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CA7A0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A7A0F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718C9" w:rsidRPr="00537C2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718C9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E718C9" w:rsidRPr="00537C2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718C9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718C9" w:rsidRPr="007452C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718C9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718C9" w:rsidRPr="00B5324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718C9" w:rsidRPr="00CF11CF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718C9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718C9" w:rsidRPr="00CF11CF" w:rsidRDefault="00E718C9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718C9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718C9" w:rsidRPr="00537C21" w:rsidRDefault="00E718C9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718C9" w:rsidRPr="00824379" w:rsidRDefault="00E718C9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824379" w:rsidRDefault="00E718C9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718C9" w:rsidRPr="00CD7F18" w:rsidRDefault="00E718C9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27228"/>
    <w:rsid w:val="000317FA"/>
    <w:rsid w:val="000333FE"/>
    <w:rsid w:val="00034912"/>
    <w:rsid w:val="0003654F"/>
    <w:rsid w:val="000438CD"/>
    <w:rsid w:val="00046140"/>
    <w:rsid w:val="00046871"/>
    <w:rsid w:val="00053829"/>
    <w:rsid w:val="0005431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A56B7"/>
    <w:rsid w:val="001C7842"/>
    <w:rsid w:val="001E4700"/>
    <w:rsid w:val="001E5E9F"/>
    <w:rsid w:val="001F0EF4"/>
    <w:rsid w:val="001F1FD3"/>
    <w:rsid w:val="001F3261"/>
    <w:rsid w:val="001F43EC"/>
    <w:rsid w:val="00205DBD"/>
    <w:rsid w:val="002146B2"/>
    <w:rsid w:val="00214EB8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2F23C9"/>
    <w:rsid w:val="002F5BE0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4318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2F5"/>
    <w:rsid w:val="00543A95"/>
    <w:rsid w:val="0054523E"/>
    <w:rsid w:val="005462E1"/>
    <w:rsid w:val="005534FA"/>
    <w:rsid w:val="0055633A"/>
    <w:rsid w:val="0056277C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92187"/>
    <w:rsid w:val="00695C37"/>
    <w:rsid w:val="00696E2F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2308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E29FC"/>
    <w:rsid w:val="009F2BE7"/>
    <w:rsid w:val="009F57BD"/>
    <w:rsid w:val="009F7E2E"/>
    <w:rsid w:val="00A0142F"/>
    <w:rsid w:val="00A019FE"/>
    <w:rsid w:val="00A07EF2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0AEC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10220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7765"/>
    <w:rsid w:val="00F91D51"/>
    <w:rsid w:val="00F94A2B"/>
    <w:rsid w:val="00F95529"/>
    <w:rsid w:val="00FA091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2017-09-28T09:29:00Z</cp:lastPrinted>
  <dcterms:created xsi:type="dcterms:W3CDTF">2017-09-28T20:41:00Z</dcterms:created>
  <dcterms:modified xsi:type="dcterms:W3CDTF">2017-09-28T20:43:00Z</dcterms:modified>
</cp:coreProperties>
</file>