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</w:t>
      </w:r>
      <w:r w:rsidR="00332219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       </w:t>
      </w:r>
      <w:r w:rsidR="00E903F2"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CB7864" w:rsidP="00CB786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Premier</w:t>
      </w:r>
      <w:r w:rsidR="009341B4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 201</w:t>
      </w: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7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EF5F0D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01722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B570F">
        <w:rPr>
          <w:rFonts w:ascii="Times New Roman" w:hAnsi="Times New Roman" w:cs="Times New Roman"/>
          <w:b/>
          <w:color w:val="000000" w:themeColor="text1"/>
        </w:rPr>
        <w:t>une</w:t>
      </w:r>
      <w:r w:rsidR="0001722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522A7">
        <w:rPr>
          <w:rFonts w:ascii="Times New Roman" w:hAnsi="Times New Roman" w:cs="Times New Roman"/>
          <w:b/>
          <w:color w:val="000000" w:themeColor="text1"/>
        </w:rPr>
        <w:t>amélioration</w:t>
      </w:r>
      <w:r w:rsidR="003B570F">
        <w:rPr>
          <w:rFonts w:ascii="Times New Roman" w:hAnsi="Times New Roman" w:cs="Times New Roman"/>
          <w:b/>
          <w:color w:val="000000" w:themeColor="text1"/>
        </w:rPr>
        <w:t xml:space="preserve"> du </w:t>
      </w:r>
      <w:r w:rsidR="00660442">
        <w:rPr>
          <w:rFonts w:ascii="Times New Roman" w:hAnsi="Times New Roman" w:cs="Times New Roman"/>
          <w:b/>
          <w:color w:val="000000" w:themeColor="text1"/>
        </w:rPr>
        <w:t>moral des ménages a</w:t>
      </w:r>
      <w:r w:rsidR="003658EF">
        <w:rPr>
          <w:rFonts w:ascii="Times New Roman" w:hAnsi="Times New Roman" w:cs="Times New Roman"/>
          <w:b/>
          <w:color w:val="000000" w:themeColor="text1"/>
        </w:rPr>
        <w:t>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B570F">
        <w:rPr>
          <w:rFonts w:ascii="Times New Roman" w:hAnsi="Times New Roman" w:cs="Times New Roman"/>
          <w:b/>
          <w:color w:val="000000" w:themeColor="text1"/>
        </w:rPr>
        <w:t>premier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C96910">
        <w:rPr>
          <w:rFonts w:ascii="Times New Roman" w:hAnsi="Times New Roman" w:cs="Times New Roman"/>
          <w:b/>
          <w:color w:val="000000" w:themeColor="text1"/>
        </w:rPr>
        <w:t xml:space="preserve"> 2017</w:t>
      </w:r>
      <w:r w:rsidR="00781B40">
        <w:rPr>
          <w:rFonts w:ascii="Times New Roman" w:hAnsi="Times New Roman" w:cs="Times New Roman"/>
          <w:b/>
          <w:color w:val="000000" w:themeColor="text1"/>
        </w:rPr>
        <w:t>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EC34C5" w:rsidP="000172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E522A7">
        <w:rPr>
          <w:rFonts w:ascii="Times New Roman" w:hAnsi="Times New Roman" w:cs="Times New Roman"/>
          <w:color w:val="000000" w:themeColor="text1"/>
        </w:rPr>
        <w:t>s’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>à 7</w:t>
      </w:r>
      <w:r w:rsidR="0001722E">
        <w:rPr>
          <w:rFonts w:ascii="Times New Roman" w:hAnsi="Times New Roman" w:cs="Times New Roman"/>
          <w:color w:val="000000" w:themeColor="text1"/>
        </w:rPr>
        <w:t>8</w:t>
      </w:r>
      <w:r w:rsidR="00DD6FD9" w:rsidRPr="00DD6FD9">
        <w:rPr>
          <w:rFonts w:ascii="Times New Roman" w:hAnsi="Times New Roman" w:cs="Times New Roman"/>
          <w:color w:val="000000" w:themeColor="text1"/>
        </w:rPr>
        <w:t>,</w:t>
      </w:r>
      <w:r w:rsidR="0001722E">
        <w:rPr>
          <w:rFonts w:ascii="Times New Roman" w:hAnsi="Times New Roman" w:cs="Times New Roman"/>
          <w:color w:val="000000" w:themeColor="text1"/>
        </w:rPr>
        <w:t>2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6D63AB">
        <w:rPr>
          <w:rFonts w:ascii="Times New Roman" w:hAnsi="Times New Roman" w:cs="Times New Roman"/>
          <w:color w:val="000000" w:themeColor="text1"/>
        </w:rPr>
        <w:t>73,</w:t>
      </w:r>
      <w:r w:rsidR="0001722E">
        <w:rPr>
          <w:rFonts w:ascii="Times New Roman" w:hAnsi="Times New Roman" w:cs="Times New Roman"/>
          <w:color w:val="000000" w:themeColor="text1"/>
        </w:rPr>
        <w:t>5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6D63AB">
        <w:rPr>
          <w:rFonts w:ascii="Times New Roman" w:hAnsi="Times New Roman" w:cs="Times New Roman"/>
          <w:color w:val="000000" w:themeColor="text1"/>
        </w:rPr>
        <w:t xml:space="preserve"> et de 7</w:t>
      </w:r>
      <w:r w:rsidR="0001722E">
        <w:rPr>
          <w:rFonts w:ascii="Times New Roman" w:hAnsi="Times New Roman" w:cs="Times New Roman"/>
          <w:color w:val="000000" w:themeColor="text1"/>
        </w:rPr>
        <w:t>1</w:t>
      </w:r>
      <w:r w:rsidR="006D63AB">
        <w:rPr>
          <w:rFonts w:ascii="Times New Roman" w:hAnsi="Times New Roman" w:cs="Times New Roman"/>
          <w:color w:val="000000" w:themeColor="text1"/>
        </w:rPr>
        <w:t>,</w:t>
      </w:r>
      <w:r w:rsidR="0001722E">
        <w:rPr>
          <w:rFonts w:ascii="Times New Roman" w:hAnsi="Times New Roman" w:cs="Times New Roman"/>
          <w:color w:val="000000" w:themeColor="text1"/>
        </w:rPr>
        <w:t>6</w:t>
      </w:r>
      <w:r w:rsidR="005B02B8">
        <w:rPr>
          <w:rFonts w:ascii="Times New Roman" w:hAnsi="Times New Roman" w:cs="Times New Roman"/>
          <w:color w:val="000000" w:themeColor="text1"/>
        </w:rPr>
        <w:t xml:space="preserve"> 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9B0DDF" w:rsidRPr="00C706A5" w:rsidRDefault="009B0DDF" w:rsidP="000172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D6FD9" w:rsidRPr="00DD6FD9" w:rsidRDefault="00DD6FD9" w:rsidP="00DD6FD9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6905FD" w:rsidRDefault="009B0DDF" w:rsidP="00374E6D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0DDF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>
            <wp:extent cx="6330461" cy="3074796"/>
            <wp:effectExtent l="19050" t="0" r="13189" b="0"/>
            <wp:docPr id="1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C07FB5" w:rsidRDefault="00C07FB5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D2B80" w:rsidRDefault="001D2B80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D2B80" w:rsidRPr="001D2B80" w:rsidRDefault="00FD2958" w:rsidP="001D2B80">
      <w:pPr>
        <w:pStyle w:val="Paragraphedeliste"/>
        <w:numPr>
          <w:ilvl w:val="0"/>
          <w:numId w:val="16"/>
        </w:numPr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lastRenderedPageBreak/>
        <w:t>Niveau de vie des ménages : anticipation d’une</w:t>
      </w:r>
      <w:r w:rsidR="00E522A7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forte </w:t>
      </w: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amélioration </w:t>
      </w:r>
    </w:p>
    <w:p w:rsidR="00111470" w:rsidRPr="001D2B80" w:rsidRDefault="007D25AD" w:rsidP="001D2B80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1328D0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premier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trimestre, le </w:t>
      </w:r>
      <w:r w:rsidR="001328D0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1328D0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DD6FD9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au lieu de moins </w:t>
      </w:r>
      <w:r w:rsidR="006D63AB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>17,</w:t>
      </w:r>
      <w:r w:rsidR="001328D0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D6FD9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le trimestre précédent et de moins </w:t>
      </w:r>
      <w:r w:rsidR="001328D0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957A04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>,9</w:t>
      </w:r>
      <w:r w:rsidR="00DD6FD9" w:rsidRPr="001D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une année auparavant. 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Globalement, 4</w:t>
      </w:r>
      <w:r w:rsidR="00957A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146EDA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57A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</w:t>
      </w:r>
      <w:r w:rsidR="00C07FB5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du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niveau de vie et </w:t>
      </w:r>
      <w:r w:rsidR="00957A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30</w:t>
      </w:r>
      <w:r w:rsidR="009E6EC6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,7</w:t>
      </w:r>
      <w:r w:rsidR="0063428A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amélioration.</w:t>
      </w:r>
    </w:p>
    <w:p w:rsidR="00111470" w:rsidRDefault="00EB409B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>
        <w:rPr>
          <w:rFonts w:ascii="Times New Roman" w:hAnsi="Times New Roman" w:cs="Times New Roman"/>
          <w:color w:val="000000" w:themeColor="text1"/>
        </w:rPr>
        <w:t xml:space="preserve">, </w:t>
      </w:r>
      <w:r w:rsidR="00635858">
        <w:rPr>
          <w:rFonts w:ascii="Times New Roman" w:hAnsi="Times New Roman" w:cs="Times New Roman"/>
          <w:color w:val="000000" w:themeColor="text1"/>
        </w:rPr>
        <w:t>27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635858">
        <w:rPr>
          <w:rFonts w:ascii="Times New Roman" w:hAnsi="Times New Roman" w:cs="Times New Roman"/>
          <w:color w:val="000000" w:themeColor="text1"/>
        </w:rPr>
        <w:t>6</w:t>
      </w:r>
      <w:r w:rsidR="006B2CA2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>
        <w:rPr>
          <w:rFonts w:ascii="Times New Roman" w:hAnsi="Times New Roman" w:cs="Times New Roman"/>
          <w:color w:val="000000" w:themeColor="text1"/>
        </w:rPr>
        <w:t>dégradation</w:t>
      </w:r>
      <w:r w:rsidR="006B2CA2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9E6EC6">
        <w:rPr>
          <w:rFonts w:ascii="Times New Roman" w:hAnsi="Times New Roman" w:cs="Times New Roman"/>
          <w:color w:val="000000" w:themeColor="text1"/>
        </w:rPr>
        <w:t>39</w:t>
      </w:r>
      <w:r w:rsidR="00957813">
        <w:rPr>
          <w:rFonts w:ascii="Times New Roman" w:hAnsi="Times New Roman" w:cs="Times New Roman"/>
          <w:color w:val="000000" w:themeColor="text1"/>
        </w:rPr>
        <w:t>,0</w:t>
      </w:r>
      <w:r w:rsidR="006B2CA2">
        <w:rPr>
          <w:rFonts w:ascii="Times New Roman" w:hAnsi="Times New Roman" w:cs="Times New Roman"/>
          <w:color w:val="000000" w:themeColor="text1"/>
        </w:rPr>
        <w:t xml:space="preserve">% </w:t>
      </w:r>
      <w:r w:rsidR="00781B40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>
        <w:rPr>
          <w:rFonts w:ascii="Times New Roman" w:hAnsi="Times New Roman" w:cs="Times New Roman"/>
          <w:color w:val="000000" w:themeColor="text1"/>
        </w:rPr>
        <w:t xml:space="preserve"> et </w:t>
      </w:r>
      <w:r w:rsidR="00635858">
        <w:rPr>
          <w:rFonts w:ascii="Times New Roman" w:hAnsi="Times New Roman" w:cs="Times New Roman"/>
          <w:color w:val="000000" w:themeColor="text1"/>
        </w:rPr>
        <w:t>33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635858">
        <w:rPr>
          <w:rFonts w:ascii="Times New Roman" w:hAnsi="Times New Roman" w:cs="Times New Roman"/>
          <w:color w:val="000000" w:themeColor="text1"/>
        </w:rPr>
        <w:t>4</w:t>
      </w:r>
      <w:r w:rsidR="00722F6F">
        <w:rPr>
          <w:rFonts w:ascii="Times New Roman" w:hAnsi="Times New Roman" w:cs="Times New Roman"/>
          <w:color w:val="000000" w:themeColor="text1"/>
        </w:rPr>
        <w:t>%  à une amélioration</w:t>
      </w:r>
      <w:r w:rsidR="0063428A">
        <w:rPr>
          <w:rFonts w:ascii="Times New Roman" w:hAnsi="Times New Roman" w:cs="Times New Roman"/>
          <w:color w:val="000000" w:themeColor="text1"/>
        </w:rPr>
        <w:t xml:space="preserve">. </w:t>
      </w:r>
      <w:r w:rsidR="001A2204">
        <w:rPr>
          <w:rFonts w:ascii="Times New Roman" w:hAnsi="Times New Roman" w:cs="Times New Roman"/>
          <w:color w:val="000000" w:themeColor="text1"/>
        </w:rPr>
        <w:t>Le solde d’opinion</w:t>
      </w:r>
      <w:r w:rsidR="006A351A">
        <w:rPr>
          <w:rFonts w:ascii="Times New Roman" w:hAnsi="Times New Roman" w:cs="Times New Roman"/>
          <w:color w:val="000000" w:themeColor="text1"/>
        </w:rPr>
        <w:t xml:space="preserve">, atteignant </w:t>
      </w:r>
      <w:r w:rsidR="00E159E6">
        <w:rPr>
          <w:rFonts w:ascii="Times New Roman" w:hAnsi="Times New Roman" w:cs="Times New Roman"/>
          <w:color w:val="000000" w:themeColor="text1"/>
        </w:rPr>
        <w:t xml:space="preserve">un niveau positif </w:t>
      </w:r>
      <w:r w:rsidR="00E522A7">
        <w:rPr>
          <w:rFonts w:ascii="Times New Roman" w:hAnsi="Times New Roman" w:cs="Times New Roman"/>
          <w:color w:val="000000" w:themeColor="text1"/>
        </w:rPr>
        <w:t>qu’il n’a pas enregistré depuis le deuxième trimestre de 2012</w:t>
      </w:r>
      <w:r w:rsidR="006A351A">
        <w:rPr>
          <w:rFonts w:ascii="Times New Roman" w:hAnsi="Times New Roman" w:cs="Times New Roman"/>
          <w:color w:val="000000" w:themeColor="text1"/>
        </w:rPr>
        <w:t>, passe ainsi</w:t>
      </w:r>
      <w:r w:rsidR="00E522A7">
        <w:rPr>
          <w:rFonts w:ascii="Times New Roman" w:hAnsi="Times New Roman" w:cs="Times New Roman"/>
          <w:color w:val="000000" w:themeColor="text1"/>
        </w:rPr>
        <w:t xml:space="preserve"> </w:t>
      </w:r>
      <w:r w:rsidR="006A351A">
        <w:rPr>
          <w:rFonts w:ascii="Times New Roman" w:hAnsi="Times New Roman" w:cs="Times New Roman"/>
          <w:color w:val="000000" w:themeColor="text1"/>
        </w:rPr>
        <w:t>à</w:t>
      </w:r>
      <w:r w:rsidR="00FE5443">
        <w:rPr>
          <w:rFonts w:ascii="Times New Roman" w:hAnsi="Times New Roman" w:cs="Times New Roman"/>
          <w:color w:val="000000" w:themeColor="text1"/>
        </w:rPr>
        <w:t xml:space="preserve"> </w:t>
      </w:r>
      <w:r w:rsidR="00E159E6">
        <w:rPr>
          <w:rFonts w:ascii="Times New Roman" w:hAnsi="Times New Roman" w:cs="Times New Roman"/>
          <w:color w:val="000000" w:themeColor="text1"/>
        </w:rPr>
        <w:t>5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E159E6">
        <w:rPr>
          <w:rFonts w:ascii="Times New Roman" w:hAnsi="Times New Roman" w:cs="Times New Roman"/>
          <w:color w:val="000000" w:themeColor="text1"/>
        </w:rPr>
        <w:t>7</w:t>
      </w:r>
      <w:r w:rsidR="00FE5443">
        <w:rPr>
          <w:rFonts w:ascii="Times New Roman" w:hAnsi="Times New Roman" w:cs="Times New Roman"/>
          <w:color w:val="000000" w:themeColor="text1"/>
        </w:rPr>
        <w:t xml:space="preserve"> points, </w:t>
      </w:r>
      <w:r w:rsidR="001A2204">
        <w:rPr>
          <w:rFonts w:ascii="Times New Roman" w:hAnsi="Times New Roman" w:cs="Times New Roman"/>
          <w:color w:val="000000" w:themeColor="text1"/>
        </w:rPr>
        <w:t>au lieu</w:t>
      </w:r>
      <w:r w:rsidR="00101DA7">
        <w:rPr>
          <w:rFonts w:ascii="Times New Roman" w:hAnsi="Times New Roman" w:cs="Times New Roman"/>
          <w:color w:val="000000" w:themeColor="text1"/>
        </w:rPr>
        <w:t xml:space="preserve"> de</w:t>
      </w:r>
      <w:r w:rsidR="00FE5443">
        <w:rPr>
          <w:rFonts w:ascii="Times New Roman" w:hAnsi="Times New Roman" w:cs="Times New Roman"/>
          <w:color w:val="000000" w:themeColor="text1"/>
        </w:rPr>
        <w:t xml:space="preserve">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E159E6">
        <w:rPr>
          <w:rFonts w:ascii="Times New Roman" w:hAnsi="Times New Roman" w:cs="Times New Roman"/>
          <w:color w:val="000000" w:themeColor="text1"/>
        </w:rPr>
        <w:t>2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E159E6">
        <w:rPr>
          <w:rFonts w:ascii="Times New Roman" w:hAnsi="Times New Roman" w:cs="Times New Roman"/>
          <w:color w:val="000000" w:themeColor="text1"/>
        </w:rPr>
        <w:t>4</w:t>
      </w:r>
      <w:r w:rsidR="00FE5443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le</w:t>
      </w:r>
      <w:r w:rsidR="00FE5443">
        <w:rPr>
          <w:rFonts w:ascii="Times New Roman" w:hAnsi="Times New Roman" w:cs="Times New Roman"/>
          <w:color w:val="000000" w:themeColor="text1"/>
        </w:rPr>
        <w:t xml:space="preserve"> trimestre </w:t>
      </w:r>
      <w:r>
        <w:rPr>
          <w:rFonts w:ascii="Times New Roman" w:hAnsi="Times New Roman" w:cs="Times New Roman"/>
          <w:color w:val="000000" w:themeColor="text1"/>
        </w:rPr>
        <w:t>précédent</w:t>
      </w:r>
      <w:r w:rsidR="00FE5443">
        <w:rPr>
          <w:rFonts w:ascii="Times New Roman" w:hAnsi="Times New Roman" w:cs="Times New Roman"/>
          <w:color w:val="000000" w:themeColor="text1"/>
        </w:rPr>
        <w:t xml:space="preserve"> et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E159E6">
        <w:rPr>
          <w:rFonts w:ascii="Times New Roman" w:hAnsi="Times New Roman" w:cs="Times New Roman"/>
          <w:color w:val="000000" w:themeColor="text1"/>
        </w:rPr>
        <w:t>14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E159E6">
        <w:rPr>
          <w:rFonts w:ascii="Times New Roman" w:hAnsi="Times New Roman" w:cs="Times New Roman"/>
          <w:color w:val="000000" w:themeColor="text1"/>
        </w:rPr>
        <w:t>2</w:t>
      </w:r>
      <w:r w:rsidR="009E6EC6">
        <w:rPr>
          <w:rFonts w:ascii="Times New Roman" w:hAnsi="Times New Roman" w:cs="Times New Roman"/>
          <w:color w:val="000000" w:themeColor="text1"/>
        </w:rPr>
        <w:t xml:space="preserve"> </w:t>
      </w:r>
      <w:r w:rsidR="00FE5443">
        <w:rPr>
          <w:rFonts w:ascii="Times New Roman" w:hAnsi="Times New Roman" w:cs="Times New Roman"/>
          <w:color w:val="000000" w:themeColor="text1"/>
        </w:rPr>
        <w:t xml:space="preserve">points </w:t>
      </w:r>
      <w:r w:rsidR="00C37044">
        <w:rPr>
          <w:rFonts w:ascii="Times New Roman" w:hAnsi="Times New Roman" w:cs="Times New Roman"/>
          <w:color w:val="000000" w:themeColor="text1"/>
        </w:rPr>
        <w:t xml:space="preserve">une année </w:t>
      </w:r>
      <w:r w:rsidR="001864E5">
        <w:rPr>
          <w:rFonts w:ascii="Times New Roman" w:hAnsi="Times New Roman" w:cs="Times New Roman"/>
          <w:color w:val="000000" w:themeColor="text1"/>
        </w:rPr>
        <w:t>auparavant</w:t>
      </w:r>
      <w:r w:rsidR="00B60473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6240DA" w:rsidRPr="007A5BDE" w:rsidRDefault="006240DA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:rsidR="00AB0687" w:rsidRPr="001D2B80" w:rsidRDefault="006905FD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  <w:r w:rsidRPr="006905FD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5968721" cy="2622620"/>
            <wp:effectExtent l="19050" t="0" r="12979" b="628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56CB" w:rsidRPr="00417308" w:rsidRDefault="00A97476" w:rsidP="00D22459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erception</w:t>
      </w:r>
      <w:r w:rsidR="004B26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moins 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négative</w:t>
      </w:r>
      <w:r w:rsidR="00EB2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du chômage</w:t>
      </w:r>
      <w:r w:rsidR="004B26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Default="00E8680D" w:rsidP="00A40672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>
        <w:rPr>
          <w:rFonts w:ascii="Times New Roman" w:hAnsi="Times New Roman" w:cs="Times New Roman"/>
          <w:color w:val="000000" w:themeColor="text1"/>
        </w:rPr>
        <w:t>premier</w:t>
      </w:r>
      <w:r w:rsidRPr="00A97476">
        <w:rPr>
          <w:rFonts w:ascii="Times New Roman" w:hAnsi="Times New Roman" w:cs="Times New Roman"/>
          <w:color w:val="000000" w:themeColor="text1"/>
        </w:rPr>
        <w:t xml:space="preserve"> trimestre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9E6EC6">
        <w:rPr>
          <w:rFonts w:ascii="Times New Roman" w:hAnsi="Times New Roman" w:cs="Times New Roman"/>
          <w:color w:val="000000" w:themeColor="text1"/>
        </w:rPr>
        <w:t>7</w:t>
      </w:r>
      <w:r w:rsidR="00172D27">
        <w:rPr>
          <w:rFonts w:ascii="Times New Roman" w:hAnsi="Times New Roman" w:cs="Times New Roman"/>
          <w:color w:val="000000" w:themeColor="text1"/>
        </w:rPr>
        <w:t>4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172D27">
        <w:rPr>
          <w:rFonts w:ascii="Times New Roman" w:hAnsi="Times New Roman" w:cs="Times New Roman"/>
          <w:color w:val="000000" w:themeColor="text1"/>
        </w:rPr>
        <w:t>5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146EDA">
        <w:rPr>
          <w:rFonts w:ascii="Times New Roman" w:hAnsi="Times New Roman" w:cs="Times New Roman"/>
          <w:color w:val="000000" w:themeColor="text1"/>
        </w:rPr>
        <w:t xml:space="preserve">contre </w:t>
      </w:r>
      <w:r w:rsidR="00172D27">
        <w:rPr>
          <w:rFonts w:ascii="Times New Roman" w:hAnsi="Times New Roman" w:cs="Times New Roman"/>
          <w:color w:val="000000" w:themeColor="text1"/>
        </w:rPr>
        <w:t>9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172D27">
        <w:rPr>
          <w:rFonts w:ascii="Times New Roman" w:hAnsi="Times New Roman" w:cs="Times New Roman"/>
          <w:color w:val="000000" w:themeColor="text1"/>
        </w:rPr>
        <w:t>6</w:t>
      </w:r>
      <w:r w:rsidR="00C1044F" w:rsidRPr="00146EDA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146EDA">
        <w:rPr>
          <w:rFonts w:ascii="Times New Roman" w:hAnsi="Times New Roman" w:cs="Times New Roman"/>
          <w:color w:val="000000" w:themeColor="text1"/>
        </w:rPr>
        <w:t>des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négatif, à moins </w:t>
      </w:r>
      <w:r w:rsidR="009E6EC6">
        <w:rPr>
          <w:rFonts w:ascii="Times New Roman" w:hAnsi="Times New Roman" w:cs="Times New Roman"/>
          <w:color w:val="000000" w:themeColor="text1"/>
        </w:rPr>
        <w:t>6</w:t>
      </w:r>
      <w:r w:rsidR="00172D27">
        <w:rPr>
          <w:rFonts w:ascii="Times New Roman" w:hAnsi="Times New Roman" w:cs="Times New Roman"/>
          <w:color w:val="000000" w:themeColor="text1"/>
        </w:rPr>
        <w:t>4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172D27">
        <w:rPr>
          <w:rFonts w:ascii="Times New Roman" w:hAnsi="Times New Roman" w:cs="Times New Roman"/>
          <w:color w:val="000000" w:themeColor="text1"/>
        </w:rPr>
        <w:t>9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>en amélioration</w:t>
      </w:r>
      <w:r w:rsidR="00A40672">
        <w:rPr>
          <w:rFonts w:ascii="Times New Roman" w:hAnsi="Times New Roman" w:cs="Times New Roman"/>
          <w:color w:val="000000" w:themeColor="text1"/>
        </w:rPr>
        <w:t xml:space="preserve"> toutefois</w:t>
      </w:r>
      <w:r w:rsidR="002A36CF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était à moins </w:t>
      </w:r>
      <w:r w:rsidR="00172D27">
        <w:rPr>
          <w:rFonts w:ascii="Times New Roman" w:hAnsi="Times New Roman" w:cs="Times New Roman"/>
          <w:color w:val="000000" w:themeColor="text1"/>
        </w:rPr>
        <w:t>66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172D27">
        <w:rPr>
          <w:rFonts w:ascii="Times New Roman" w:hAnsi="Times New Roman" w:cs="Times New Roman"/>
          <w:color w:val="000000" w:themeColor="text1"/>
        </w:rPr>
        <w:t>8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A40672">
        <w:rPr>
          <w:rFonts w:ascii="Times New Roman" w:hAnsi="Times New Roman" w:cs="Times New Roman"/>
          <w:color w:val="000000" w:themeColor="text1"/>
        </w:rPr>
        <w:t>et</w:t>
      </w:r>
      <w:r w:rsidR="00A35435">
        <w:rPr>
          <w:rFonts w:ascii="Times New Roman" w:hAnsi="Times New Roman" w:cs="Times New Roman"/>
          <w:color w:val="000000" w:themeColor="text1"/>
        </w:rPr>
        <w:t xml:space="preserve"> par rapport au</w:t>
      </w:r>
      <w:r w:rsidR="009E6EC6">
        <w:rPr>
          <w:rFonts w:ascii="Times New Roman" w:hAnsi="Times New Roman" w:cs="Times New Roman"/>
          <w:color w:val="000000" w:themeColor="text1"/>
        </w:rPr>
        <w:t xml:space="preserve"> même trimestre de l’année précédente où il a enregistré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9E6EC6">
        <w:rPr>
          <w:rFonts w:ascii="Times New Roman" w:hAnsi="Times New Roman" w:cs="Times New Roman"/>
          <w:color w:val="000000" w:themeColor="text1"/>
        </w:rPr>
        <w:t>6</w:t>
      </w:r>
      <w:r w:rsidR="002A36CF">
        <w:rPr>
          <w:rFonts w:ascii="Times New Roman" w:hAnsi="Times New Roman" w:cs="Times New Roman"/>
          <w:color w:val="000000" w:themeColor="text1"/>
        </w:rPr>
        <w:t>7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8671A5">
        <w:rPr>
          <w:rFonts w:ascii="Times New Roman" w:hAnsi="Times New Roman" w:cs="Times New Roman"/>
          <w:color w:val="000000" w:themeColor="text1"/>
        </w:rPr>
        <w:t>7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6905FD" w:rsidRPr="00146EDA" w:rsidRDefault="006905FD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37044" w:rsidRDefault="006905FD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905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466340"/>
            <wp:effectExtent l="19050" t="0" r="27940" b="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7044" w:rsidRDefault="00C37044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Pr="001D2B80" w:rsidRDefault="003849A2" w:rsidP="001D2B80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17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Opinion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toujours </w:t>
      </w:r>
      <w:r w:rsidR="004547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réservée, malgré son amélioration, sur l’opportunité d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 biens durables </w:t>
      </w:r>
    </w:p>
    <w:p w:rsidR="00417308" w:rsidRDefault="007114B7" w:rsidP="00C84B1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>
        <w:rPr>
          <w:rFonts w:ascii="Times New Roman" w:hAnsi="Times New Roman" w:cs="Times New Roman"/>
          <w:color w:val="000000" w:themeColor="text1"/>
        </w:rPr>
        <w:t>premier</w:t>
      </w:r>
      <w:r w:rsidRPr="00A97476">
        <w:rPr>
          <w:rFonts w:ascii="Times New Roman" w:hAnsi="Times New Roman" w:cs="Times New Roman"/>
          <w:color w:val="000000" w:themeColor="text1"/>
        </w:rPr>
        <w:t xml:space="preserve"> trimestre</w:t>
      </w:r>
      <w:r w:rsidR="00044E75" w:rsidRPr="00F05015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59,5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% </w:t>
      </w:r>
      <w:r w:rsidR="004C4444">
        <w:rPr>
          <w:rFonts w:ascii="Times New Roman" w:hAnsi="Times New Roman" w:cs="Times New Roman"/>
          <w:color w:val="000000" w:themeColor="text1"/>
        </w:rPr>
        <w:t xml:space="preserve">contre </w:t>
      </w:r>
      <w:r w:rsidR="00405B58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9</w:t>
      </w:r>
      <w:r w:rsidR="00405B5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5</w:t>
      </w:r>
      <w:r w:rsidR="004C4444">
        <w:rPr>
          <w:rFonts w:ascii="Times New Roman" w:hAnsi="Times New Roman" w:cs="Times New Roman"/>
          <w:color w:val="000000" w:themeColor="text1"/>
        </w:rPr>
        <w:t xml:space="preserve"> </w:t>
      </w:r>
      <w:r w:rsidR="004C4444" w:rsidRPr="00417308">
        <w:rPr>
          <w:rFonts w:ascii="Times New Roman" w:hAnsi="Times New Roman" w:cs="Times New Roman"/>
          <w:color w:val="000000" w:themeColor="text1"/>
        </w:rPr>
        <w:t xml:space="preserve">% </w:t>
      </w:r>
      <w:r w:rsidR="00044E75" w:rsidRPr="00417308">
        <w:rPr>
          <w:rFonts w:ascii="Times New Roman" w:hAnsi="Times New Roman" w:cs="Times New Roman"/>
          <w:color w:val="000000" w:themeColor="text1"/>
        </w:rPr>
        <w:t>des ménages considèrent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que le moment n’est pas opportun pour </w:t>
      </w:r>
      <w:r w:rsidR="00271743">
        <w:rPr>
          <w:rFonts w:ascii="Times New Roman" w:hAnsi="Times New Roman" w:cs="Times New Roman"/>
          <w:color w:val="000000" w:themeColor="text1"/>
        </w:rPr>
        <w:t>effectuer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des achats de biens durables.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F372EB">
        <w:rPr>
          <w:rFonts w:ascii="Times New Roman" w:hAnsi="Times New Roman" w:cs="Times New Roman"/>
          <w:color w:val="000000" w:themeColor="text1"/>
        </w:rPr>
        <w:t>L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e solde d’opinion relatif à cette composante </w:t>
      </w:r>
      <w:r w:rsid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DD6FD9" w:rsidRPr="00195890">
        <w:rPr>
          <w:rFonts w:ascii="Times New Roman" w:hAnsi="Times New Roman" w:cs="Times New Roman"/>
          <w:color w:val="000000" w:themeColor="text1"/>
        </w:rPr>
        <w:t>rest</w:t>
      </w:r>
      <w:r w:rsidR="00DD6FD9">
        <w:rPr>
          <w:rFonts w:ascii="Times New Roman" w:hAnsi="Times New Roman" w:cs="Times New Roman"/>
          <w:color w:val="000000" w:themeColor="text1"/>
        </w:rPr>
        <w:t>é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négatif, passant à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957813">
        <w:rPr>
          <w:rFonts w:ascii="Times New Roman" w:hAnsi="Times New Roman" w:cs="Times New Roman"/>
          <w:color w:val="000000" w:themeColor="text1"/>
        </w:rPr>
        <w:t>40,0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DD6FD9">
        <w:rPr>
          <w:rFonts w:ascii="Times New Roman" w:hAnsi="Times New Roman" w:cs="Times New Roman"/>
          <w:color w:val="000000" w:themeColor="text1"/>
        </w:rPr>
        <w:t xml:space="preserve">de moins </w:t>
      </w:r>
      <w:r w:rsidR="00957813">
        <w:rPr>
          <w:rFonts w:ascii="Times New Roman" w:hAnsi="Times New Roman" w:cs="Times New Roman"/>
          <w:color w:val="000000" w:themeColor="text1"/>
        </w:rPr>
        <w:t>40,2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poi</w:t>
      </w:r>
      <w:r w:rsidR="00DD6FD9">
        <w:rPr>
          <w:rFonts w:ascii="Times New Roman" w:hAnsi="Times New Roman" w:cs="Times New Roman"/>
          <w:color w:val="000000" w:themeColor="text1"/>
        </w:rPr>
        <w:t xml:space="preserve">nts le </w:t>
      </w:r>
      <w:r w:rsidR="00957813">
        <w:rPr>
          <w:rFonts w:ascii="Times New Roman" w:hAnsi="Times New Roman" w:cs="Times New Roman"/>
          <w:color w:val="000000" w:themeColor="text1"/>
        </w:rPr>
        <w:t>premier</w:t>
      </w:r>
      <w:r w:rsidR="00DD6FD9">
        <w:rPr>
          <w:rFonts w:ascii="Times New Roman" w:hAnsi="Times New Roman" w:cs="Times New Roman"/>
          <w:color w:val="000000" w:themeColor="text1"/>
        </w:rPr>
        <w:t xml:space="preserve"> trimestre </w:t>
      </w:r>
      <w:r w:rsidR="00A72AB9">
        <w:rPr>
          <w:rFonts w:ascii="Times New Roman" w:hAnsi="Times New Roman" w:cs="Times New Roman"/>
          <w:color w:val="000000" w:themeColor="text1"/>
        </w:rPr>
        <w:t xml:space="preserve">de </w:t>
      </w:r>
      <w:r w:rsidR="00DD6FD9">
        <w:rPr>
          <w:rFonts w:ascii="Times New Roman" w:hAnsi="Times New Roman" w:cs="Times New Roman"/>
          <w:color w:val="000000" w:themeColor="text1"/>
        </w:rPr>
        <w:t>201</w:t>
      </w:r>
      <w:r w:rsidR="00957813">
        <w:rPr>
          <w:rFonts w:ascii="Times New Roman" w:hAnsi="Times New Roman" w:cs="Times New Roman"/>
          <w:color w:val="000000" w:themeColor="text1"/>
        </w:rPr>
        <w:t>6</w:t>
      </w:r>
      <w:r w:rsidR="002E1871">
        <w:rPr>
          <w:rFonts w:ascii="Times New Roman" w:hAnsi="Times New Roman" w:cs="Times New Roman"/>
          <w:color w:val="000000" w:themeColor="text1"/>
        </w:rPr>
        <w:t xml:space="preserve"> et moins </w:t>
      </w:r>
      <w:r w:rsidR="00957813">
        <w:rPr>
          <w:rFonts w:ascii="Times New Roman" w:hAnsi="Times New Roman" w:cs="Times New Roman"/>
          <w:color w:val="000000" w:themeColor="text1"/>
        </w:rPr>
        <w:t>43,0</w:t>
      </w:r>
      <w:r w:rsidR="002E1871">
        <w:rPr>
          <w:rFonts w:ascii="Times New Roman" w:hAnsi="Times New Roman" w:cs="Times New Roman"/>
          <w:color w:val="000000" w:themeColor="text1"/>
        </w:rPr>
        <w:t xml:space="preserve"> </w:t>
      </w:r>
      <w:r w:rsidR="007A29D4" w:rsidRPr="00195890">
        <w:rPr>
          <w:rFonts w:ascii="Times New Roman" w:hAnsi="Times New Roman" w:cs="Times New Roman"/>
          <w:color w:val="000000" w:themeColor="text1"/>
        </w:rPr>
        <w:t>poi</w:t>
      </w:r>
      <w:r w:rsidR="007A29D4">
        <w:rPr>
          <w:rFonts w:ascii="Times New Roman" w:hAnsi="Times New Roman" w:cs="Times New Roman"/>
          <w:color w:val="000000" w:themeColor="text1"/>
        </w:rPr>
        <w:t xml:space="preserve">nts </w:t>
      </w:r>
      <w:r w:rsidR="002E1871">
        <w:rPr>
          <w:rFonts w:ascii="Times New Roman" w:hAnsi="Times New Roman" w:cs="Times New Roman"/>
          <w:color w:val="000000" w:themeColor="text1"/>
        </w:rPr>
        <w:t>le trimestre précédent</w:t>
      </w:r>
      <w:r w:rsidR="00DD6FD9">
        <w:rPr>
          <w:rFonts w:ascii="Times New Roman" w:hAnsi="Times New Roman" w:cs="Times New Roman"/>
          <w:color w:val="000000" w:themeColor="text1"/>
        </w:rPr>
        <w:t>.</w:t>
      </w:r>
      <w:r w:rsidR="00B57FB7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EB3FFD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FF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68721" cy="3044651"/>
            <wp:effectExtent l="19050" t="0" r="12979" b="3349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DDF" w:rsidRPr="00F960F0" w:rsidRDefault="009B0DDF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5AD" w:rsidRPr="007D25AD" w:rsidRDefault="00CB773A" w:rsidP="00EF5F0D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Les ménages </w:t>
      </w:r>
      <w:r w:rsidR="00EF5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s’attendent 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E03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amélioration</w:t>
      </w:r>
      <w:r w:rsidR="007D25AD" w:rsidRP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547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leur situation financière </w:t>
      </w:r>
    </w:p>
    <w:p w:rsidR="0033192D" w:rsidRDefault="00E916F1" w:rsidP="00D1302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>
        <w:rPr>
          <w:rFonts w:ascii="Times New Roman" w:hAnsi="Times New Roman" w:cs="Times New Roman"/>
          <w:color w:val="000000" w:themeColor="text1"/>
        </w:rPr>
        <w:t>premier</w:t>
      </w:r>
      <w:r w:rsidRPr="00A97476">
        <w:rPr>
          <w:rFonts w:ascii="Times New Roman" w:hAnsi="Times New Roman" w:cs="Times New Roman"/>
          <w:color w:val="000000" w:themeColor="text1"/>
        </w:rPr>
        <w:t xml:space="preserve"> trimestre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, </w:t>
      </w:r>
      <w:r w:rsidR="00F372EB" w:rsidRPr="007D25AD">
        <w:rPr>
          <w:rFonts w:ascii="Times New Roman" w:hAnsi="Times New Roman" w:cs="Times New Roman"/>
          <w:color w:val="000000" w:themeColor="text1"/>
        </w:rPr>
        <w:t>5</w:t>
      </w:r>
      <w:r w:rsidR="00DA4DBD">
        <w:rPr>
          <w:rFonts w:ascii="Times New Roman" w:hAnsi="Times New Roman" w:cs="Times New Roman"/>
          <w:color w:val="000000" w:themeColor="text1"/>
        </w:rPr>
        <w:t>7</w:t>
      </w:r>
      <w:r w:rsidR="00405B58" w:rsidRPr="007D25AD">
        <w:rPr>
          <w:rFonts w:ascii="Times New Roman" w:hAnsi="Times New Roman" w:cs="Times New Roman"/>
          <w:color w:val="000000" w:themeColor="text1"/>
        </w:rPr>
        <w:t>,</w:t>
      </w:r>
      <w:r w:rsidR="00DA4DBD">
        <w:rPr>
          <w:rFonts w:ascii="Times New Roman" w:hAnsi="Times New Roman" w:cs="Times New Roman"/>
          <w:color w:val="000000" w:themeColor="text1"/>
        </w:rPr>
        <w:t>5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5D3956" w:rsidRPr="007D25AD">
        <w:rPr>
          <w:rFonts w:ascii="Times New Roman" w:hAnsi="Times New Roman" w:cs="Times New Roman"/>
          <w:color w:val="000000" w:themeColor="text1"/>
        </w:rPr>
        <w:t>3</w:t>
      </w:r>
      <w:r w:rsidR="00DA4DBD">
        <w:rPr>
          <w:rFonts w:ascii="Times New Roman" w:hAnsi="Times New Roman" w:cs="Times New Roman"/>
          <w:color w:val="000000" w:themeColor="text1"/>
        </w:rPr>
        <w:t>5</w:t>
      </w:r>
      <w:r w:rsidR="005D3956" w:rsidRPr="007D25AD">
        <w:rPr>
          <w:rFonts w:ascii="Times New Roman" w:hAnsi="Times New Roman" w:cs="Times New Roman"/>
          <w:color w:val="000000" w:themeColor="text1"/>
        </w:rPr>
        <w:t>,</w:t>
      </w:r>
      <w:r w:rsidR="00DA4DBD">
        <w:rPr>
          <w:rFonts w:ascii="Times New Roman" w:hAnsi="Times New Roman" w:cs="Times New Roman"/>
          <w:color w:val="000000" w:themeColor="text1"/>
        </w:rPr>
        <w:t>1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% déclarent s’endetter ou puiser dans leur épargne et </w:t>
      </w:r>
      <w:r w:rsidR="00DA4DBD">
        <w:rPr>
          <w:rFonts w:ascii="Times New Roman" w:hAnsi="Times New Roman" w:cs="Times New Roman"/>
          <w:color w:val="000000" w:themeColor="text1"/>
        </w:rPr>
        <w:t>7</w:t>
      </w:r>
      <w:r w:rsidR="005D3956" w:rsidRPr="007D25AD">
        <w:rPr>
          <w:rFonts w:ascii="Times New Roman" w:hAnsi="Times New Roman" w:cs="Times New Roman"/>
          <w:color w:val="000000" w:themeColor="text1"/>
        </w:rPr>
        <w:t>,</w:t>
      </w:r>
      <w:r w:rsidR="00DA4DBD">
        <w:rPr>
          <w:rFonts w:ascii="Times New Roman" w:hAnsi="Times New Roman" w:cs="Times New Roman"/>
          <w:color w:val="000000" w:themeColor="text1"/>
        </w:rPr>
        <w:t>4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% affirment épargner une partie de leur revenu. Le solde d’opinion </w:t>
      </w:r>
      <w:r w:rsidR="007A29D4" w:rsidRPr="00195890">
        <w:rPr>
          <w:rFonts w:ascii="Times New Roman" w:hAnsi="Times New Roman" w:cs="Times New Roman"/>
          <w:color w:val="000000" w:themeColor="text1"/>
        </w:rPr>
        <w:t>relatif à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5D3956" w:rsidRPr="007D25AD">
        <w:rPr>
          <w:rFonts w:ascii="Times New Roman" w:hAnsi="Times New Roman" w:cs="Times New Roman"/>
          <w:color w:val="000000" w:themeColor="text1"/>
        </w:rPr>
        <w:t>2</w:t>
      </w:r>
      <w:r w:rsidR="00A35435">
        <w:rPr>
          <w:rFonts w:ascii="Times New Roman" w:hAnsi="Times New Roman" w:cs="Times New Roman"/>
          <w:color w:val="000000" w:themeColor="text1"/>
        </w:rPr>
        <w:t>7</w:t>
      </w:r>
      <w:r w:rsidR="005D3956" w:rsidRPr="007D25AD">
        <w:rPr>
          <w:rFonts w:ascii="Times New Roman" w:hAnsi="Times New Roman" w:cs="Times New Roman"/>
          <w:color w:val="000000" w:themeColor="text1"/>
        </w:rPr>
        <w:t>,</w:t>
      </w:r>
      <w:r w:rsidR="00A35435">
        <w:rPr>
          <w:rFonts w:ascii="Times New Roman" w:hAnsi="Times New Roman" w:cs="Times New Roman"/>
          <w:color w:val="000000" w:themeColor="text1"/>
        </w:rPr>
        <w:t>8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points, </w:t>
      </w:r>
      <w:r w:rsidR="00843F5D">
        <w:rPr>
          <w:rFonts w:ascii="Times New Roman" w:hAnsi="Times New Roman" w:cs="Times New Roman"/>
          <w:color w:val="000000" w:themeColor="text1"/>
        </w:rPr>
        <w:t>en</w:t>
      </w:r>
      <w:r w:rsidR="00F372EB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A463E7">
        <w:rPr>
          <w:rFonts w:ascii="Times New Roman" w:hAnsi="Times New Roman" w:cs="Times New Roman"/>
          <w:color w:val="000000" w:themeColor="text1"/>
        </w:rPr>
        <w:t>amélioration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par rapport </w:t>
      </w:r>
      <w:r w:rsidR="00A463E7">
        <w:rPr>
          <w:rFonts w:ascii="Times New Roman" w:hAnsi="Times New Roman" w:cs="Times New Roman"/>
          <w:color w:val="000000" w:themeColor="text1"/>
        </w:rPr>
        <w:t>au quatrième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trimestre</w:t>
      </w:r>
      <w:r w:rsidR="00A463E7">
        <w:rPr>
          <w:rFonts w:ascii="Times New Roman" w:hAnsi="Times New Roman" w:cs="Times New Roman"/>
          <w:color w:val="000000" w:themeColor="text1"/>
        </w:rPr>
        <w:t xml:space="preserve"> de 2016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A463E7">
        <w:rPr>
          <w:rFonts w:ascii="Times New Roman" w:hAnsi="Times New Roman" w:cs="Times New Roman"/>
          <w:color w:val="000000" w:themeColor="text1"/>
        </w:rPr>
        <w:t xml:space="preserve">et </w:t>
      </w:r>
      <w:r w:rsidR="00D1302F">
        <w:rPr>
          <w:rFonts w:ascii="Times New Roman" w:hAnsi="Times New Roman" w:cs="Times New Roman"/>
          <w:color w:val="000000" w:themeColor="text1"/>
        </w:rPr>
        <w:t>en</w:t>
      </w:r>
      <w:r w:rsidR="00A463E7">
        <w:rPr>
          <w:rFonts w:ascii="Times New Roman" w:hAnsi="Times New Roman" w:cs="Times New Roman"/>
          <w:color w:val="000000" w:themeColor="text1"/>
        </w:rPr>
        <w:t xml:space="preserve"> détérioration 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par rapport au </w:t>
      </w:r>
      <w:r w:rsidR="00A463E7">
        <w:rPr>
          <w:rFonts w:ascii="Times New Roman" w:hAnsi="Times New Roman" w:cs="Times New Roman"/>
          <w:color w:val="000000" w:themeColor="text1"/>
        </w:rPr>
        <w:t>premier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trimestre de l’année dernière où il était respectivement de moins </w:t>
      </w:r>
      <w:r w:rsidR="00A463E7">
        <w:rPr>
          <w:rFonts w:ascii="Times New Roman" w:hAnsi="Times New Roman" w:cs="Times New Roman"/>
          <w:color w:val="000000" w:themeColor="text1"/>
        </w:rPr>
        <w:t>28,7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points et de moins 2</w:t>
      </w:r>
      <w:r w:rsidR="00A463E7">
        <w:rPr>
          <w:rFonts w:ascii="Times New Roman" w:hAnsi="Times New Roman" w:cs="Times New Roman"/>
          <w:color w:val="000000" w:themeColor="text1"/>
        </w:rPr>
        <w:t>7</w:t>
      </w:r>
      <w:r w:rsidR="00F372EB" w:rsidRPr="007D25AD">
        <w:rPr>
          <w:rFonts w:ascii="Times New Roman" w:hAnsi="Times New Roman" w:cs="Times New Roman"/>
          <w:color w:val="000000" w:themeColor="text1"/>
        </w:rPr>
        <w:t>,</w:t>
      </w:r>
      <w:r w:rsidR="00A463E7">
        <w:rPr>
          <w:rFonts w:ascii="Times New Roman" w:hAnsi="Times New Roman" w:cs="Times New Roman"/>
          <w:color w:val="000000" w:themeColor="text1"/>
        </w:rPr>
        <w:t xml:space="preserve">2 </w:t>
      </w:r>
      <w:r w:rsidR="00E03B67" w:rsidRPr="007D25AD">
        <w:rPr>
          <w:rFonts w:ascii="Times New Roman" w:hAnsi="Times New Roman" w:cs="Times New Roman"/>
          <w:color w:val="000000" w:themeColor="text1"/>
        </w:rPr>
        <w:t>points.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F45C72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Evaluant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>
        <w:rPr>
          <w:rFonts w:ascii="Times New Roman" w:hAnsi="Times New Roman" w:cs="Times New Roman"/>
          <w:color w:val="000000" w:themeColor="text1"/>
        </w:rPr>
        <w:t xml:space="preserve"> au cours des 12 derniers mois</w:t>
      </w:r>
      <w:r w:rsidR="0016780D">
        <w:rPr>
          <w:rFonts w:ascii="Times New Roman" w:hAnsi="Times New Roman" w:cs="Times New Roman"/>
          <w:color w:val="000000" w:themeColor="text1"/>
        </w:rPr>
        <w:t xml:space="preserve">, </w:t>
      </w:r>
      <w:r w:rsidR="001D5548">
        <w:rPr>
          <w:rFonts w:ascii="Times New Roman" w:hAnsi="Times New Roman" w:cs="Times New Roman"/>
          <w:color w:val="000000" w:themeColor="text1"/>
        </w:rPr>
        <w:t>37,4</w:t>
      </w:r>
      <w:r w:rsidR="00540BE7" w:rsidRPr="00941528">
        <w:rPr>
          <w:rFonts w:ascii="Times New Roman" w:hAnsi="Times New Roman" w:cs="Times New Roman"/>
          <w:color w:val="000000" w:themeColor="text1"/>
        </w:rPr>
        <w:t>%</w:t>
      </w:r>
      <w:r w:rsidR="005D3956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>
        <w:rPr>
          <w:rFonts w:ascii="Times New Roman" w:hAnsi="Times New Roman" w:cs="Times New Roman"/>
          <w:color w:val="000000" w:themeColor="text1"/>
        </w:rPr>
        <w:t>10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1D5548">
        <w:rPr>
          <w:rFonts w:ascii="Times New Roman" w:hAnsi="Times New Roman" w:cs="Times New Roman"/>
          <w:color w:val="000000" w:themeColor="text1"/>
        </w:rPr>
        <w:t>7</w:t>
      </w:r>
      <w:r w:rsidR="005D3956">
        <w:rPr>
          <w:rFonts w:ascii="Times New Roman" w:hAnsi="Times New Roman" w:cs="Times New Roman"/>
          <w:color w:val="000000" w:themeColor="text1"/>
        </w:rPr>
        <w:t>%</w:t>
      </w:r>
      <w:r w:rsidR="00540BE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 xml:space="preserve">moins </w:t>
      </w:r>
      <w:r w:rsidR="001D5548">
        <w:rPr>
          <w:rFonts w:ascii="Times New Roman" w:hAnsi="Times New Roman" w:cs="Times New Roman"/>
          <w:color w:val="000000" w:themeColor="text1"/>
        </w:rPr>
        <w:t>26,8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213EC2">
        <w:rPr>
          <w:rFonts w:ascii="Times New Roman" w:hAnsi="Times New Roman" w:cs="Times New Roman"/>
          <w:color w:val="000000" w:themeColor="text1"/>
        </w:rPr>
        <w:t>au</w:t>
      </w:r>
      <w:r w:rsidR="00540BE7">
        <w:rPr>
          <w:rFonts w:ascii="Times New Roman" w:hAnsi="Times New Roman" w:cs="Times New Roman"/>
          <w:color w:val="000000" w:themeColor="text1"/>
        </w:rPr>
        <w:t xml:space="preserve"> </w:t>
      </w:r>
      <w:r w:rsidR="001D5548">
        <w:rPr>
          <w:rFonts w:ascii="Times New Roman" w:hAnsi="Times New Roman" w:cs="Times New Roman"/>
          <w:color w:val="000000" w:themeColor="text1"/>
        </w:rPr>
        <w:t>dessus</w:t>
      </w:r>
      <w:r>
        <w:rPr>
          <w:rFonts w:ascii="Times New Roman" w:hAnsi="Times New Roman" w:cs="Times New Roman"/>
          <w:color w:val="000000" w:themeColor="text1"/>
        </w:rPr>
        <w:t xml:space="preserve"> des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213EC2">
        <w:rPr>
          <w:rFonts w:ascii="Times New Roman" w:hAnsi="Times New Roman" w:cs="Times New Roman"/>
          <w:color w:val="000000" w:themeColor="text1"/>
        </w:rPr>
        <w:t>33,3</w:t>
      </w:r>
      <w:r w:rsidR="005D3956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213EC2">
        <w:rPr>
          <w:rFonts w:ascii="Times New Roman" w:hAnsi="Times New Roman" w:cs="Times New Roman"/>
          <w:color w:val="000000" w:themeColor="text1"/>
        </w:rPr>
        <w:t>27,4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5D3956">
        <w:rPr>
          <w:rFonts w:ascii="Times New Roman" w:hAnsi="Times New Roman" w:cs="Times New Roman"/>
          <w:color w:val="000000" w:themeColor="text1"/>
        </w:rPr>
        <w:t xml:space="preserve"> respectivement au trimestre précédent et</w:t>
      </w:r>
      <w:r w:rsidR="00540BE7">
        <w:rPr>
          <w:rFonts w:ascii="Times New Roman" w:hAnsi="Times New Roman" w:cs="Times New Roman"/>
          <w:color w:val="000000" w:themeColor="text1"/>
        </w:rPr>
        <w:t xml:space="preserve"> au </w:t>
      </w:r>
      <w:r w:rsidR="00213EC2">
        <w:rPr>
          <w:rFonts w:ascii="Times New Roman" w:hAnsi="Times New Roman" w:cs="Times New Roman"/>
          <w:color w:val="000000" w:themeColor="text1"/>
        </w:rPr>
        <w:t>premier</w:t>
      </w:r>
      <w:r w:rsidR="00540BE7">
        <w:rPr>
          <w:rFonts w:ascii="Times New Roman" w:hAnsi="Times New Roman" w:cs="Times New Roman"/>
          <w:color w:val="000000" w:themeColor="text1"/>
        </w:rPr>
        <w:t xml:space="preserve"> trimestre </w:t>
      </w:r>
      <w:r w:rsidR="005D3956">
        <w:rPr>
          <w:rFonts w:ascii="Times New Roman" w:hAnsi="Times New Roman" w:cs="Times New Roman"/>
          <w:color w:val="000000" w:themeColor="text1"/>
        </w:rPr>
        <w:t>de 201</w:t>
      </w:r>
      <w:r w:rsidR="00213EC2">
        <w:rPr>
          <w:rFonts w:ascii="Times New Roman" w:hAnsi="Times New Roman" w:cs="Times New Roman"/>
          <w:color w:val="000000" w:themeColor="text1"/>
        </w:rPr>
        <w:t>6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F45C72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En revanche, l</w:t>
      </w:r>
      <w:r w:rsidR="0066023F"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>
        <w:rPr>
          <w:rFonts w:ascii="Times New Roman" w:hAnsi="Times New Roman" w:cs="Times New Roman"/>
          <w:color w:val="000000" w:themeColor="text1"/>
        </w:rPr>
        <w:t xml:space="preserve">de la situation financière </w:t>
      </w:r>
      <w:r w:rsidR="0066023F">
        <w:rPr>
          <w:rFonts w:ascii="Times New Roman" w:hAnsi="Times New Roman" w:cs="Times New Roman"/>
          <w:color w:val="000000" w:themeColor="text1"/>
        </w:rPr>
        <w:t xml:space="preserve">des mêmes ménages </w:t>
      </w:r>
      <w:r w:rsidR="005D3956">
        <w:rPr>
          <w:rFonts w:ascii="Times New Roman" w:hAnsi="Times New Roman" w:cs="Times New Roman"/>
          <w:color w:val="000000" w:themeColor="text1"/>
        </w:rPr>
        <w:t>demeure</w:t>
      </w:r>
      <w:r>
        <w:rPr>
          <w:rFonts w:ascii="Times New Roman" w:hAnsi="Times New Roman" w:cs="Times New Roman"/>
          <w:color w:val="000000" w:themeColor="text1"/>
        </w:rPr>
        <w:t xml:space="preserve"> optimiste</w:t>
      </w:r>
      <w:r w:rsidR="00807B58">
        <w:rPr>
          <w:rFonts w:ascii="Times New Roman" w:hAnsi="Times New Roman" w:cs="Times New Roman"/>
          <w:color w:val="000000" w:themeColor="text1"/>
        </w:rPr>
        <w:t>. Au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prochains mois, </w:t>
      </w:r>
      <w:r w:rsidR="00FA5F3D">
        <w:rPr>
          <w:rFonts w:ascii="Times New Roman" w:hAnsi="Times New Roman" w:cs="Times New Roman"/>
          <w:color w:val="000000" w:themeColor="text1"/>
        </w:rPr>
        <w:t>2</w:t>
      </w:r>
      <w:r w:rsidR="009637A0">
        <w:rPr>
          <w:rFonts w:ascii="Times New Roman" w:hAnsi="Times New Roman" w:cs="Times New Roman"/>
          <w:color w:val="000000" w:themeColor="text1"/>
        </w:rPr>
        <w:t>7,5</w:t>
      </w:r>
      <w:r>
        <w:rPr>
          <w:rFonts w:ascii="Times New Roman" w:hAnsi="Times New Roman" w:cs="Times New Roman"/>
          <w:color w:val="000000" w:themeColor="text1"/>
        </w:rPr>
        <w:t xml:space="preserve">% </w:t>
      </w:r>
      <w:r w:rsidR="005D3956">
        <w:rPr>
          <w:rFonts w:ascii="Times New Roman" w:hAnsi="Times New Roman" w:cs="Times New Roman"/>
          <w:color w:val="000000" w:themeColor="text1"/>
        </w:rPr>
        <w:t xml:space="preserve"> contre 1</w:t>
      </w:r>
      <w:r w:rsidR="009637A0">
        <w:rPr>
          <w:rFonts w:ascii="Times New Roman" w:hAnsi="Times New Roman" w:cs="Times New Roman"/>
          <w:color w:val="000000" w:themeColor="text1"/>
        </w:rPr>
        <w:t>4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9637A0">
        <w:rPr>
          <w:rFonts w:ascii="Times New Roman" w:hAnsi="Times New Roman" w:cs="Times New Roman"/>
          <w:color w:val="000000" w:themeColor="text1"/>
        </w:rPr>
        <w:t>1</w:t>
      </w:r>
      <w:r w:rsidR="005D3956">
        <w:rPr>
          <w:rFonts w:ascii="Times New Roman" w:hAnsi="Times New Roman" w:cs="Times New Roman"/>
          <w:color w:val="000000" w:themeColor="text1"/>
        </w:rPr>
        <w:t xml:space="preserve">% </w:t>
      </w:r>
      <w:r>
        <w:rPr>
          <w:rFonts w:ascii="Times New Roman" w:hAnsi="Times New Roman" w:cs="Times New Roman"/>
          <w:color w:val="000000" w:themeColor="text1"/>
        </w:rPr>
        <w:t>des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9637A0">
        <w:rPr>
          <w:rFonts w:ascii="Times New Roman" w:hAnsi="Times New Roman" w:cs="Times New Roman"/>
          <w:color w:val="000000" w:themeColor="text1"/>
        </w:rPr>
        <w:t>13,4</w:t>
      </w:r>
      <w:r w:rsidR="00FA5F3D">
        <w:rPr>
          <w:rFonts w:ascii="Times New Roman" w:hAnsi="Times New Roman" w:cs="Times New Roman"/>
          <w:color w:val="000000" w:themeColor="text1"/>
        </w:rPr>
        <w:t xml:space="preserve"> points, </w:t>
      </w:r>
      <w:r w:rsidR="009637A0">
        <w:rPr>
          <w:rFonts w:ascii="Times New Roman" w:hAnsi="Times New Roman" w:cs="Times New Roman"/>
          <w:color w:val="000000" w:themeColor="text1"/>
        </w:rPr>
        <w:t>en nette amélioration</w:t>
      </w:r>
      <w:r w:rsidR="002B7C12">
        <w:rPr>
          <w:rFonts w:ascii="Times New Roman" w:hAnsi="Times New Roman" w:cs="Times New Roman"/>
          <w:color w:val="000000" w:themeColor="text1"/>
        </w:rPr>
        <w:t xml:space="preserve"> </w:t>
      </w:r>
      <w:r w:rsidR="009637A0">
        <w:rPr>
          <w:rFonts w:ascii="Times New Roman" w:hAnsi="Times New Roman" w:cs="Times New Roman"/>
          <w:color w:val="000000" w:themeColor="text1"/>
        </w:rPr>
        <w:t xml:space="preserve">aussi bien </w:t>
      </w:r>
      <w:r w:rsidR="009637A0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637A0">
        <w:rPr>
          <w:rFonts w:ascii="Times New Roman" w:hAnsi="Times New Roman" w:cs="Times New Roman"/>
          <w:color w:val="000000" w:themeColor="text1"/>
        </w:rPr>
        <w:t xml:space="preserve"> précédent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où il était à </w:t>
      </w:r>
      <w:r w:rsidR="009637A0">
        <w:rPr>
          <w:rFonts w:ascii="Times New Roman" w:hAnsi="Times New Roman" w:cs="Times New Roman"/>
          <w:color w:val="000000" w:themeColor="text1"/>
        </w:rPr>
        <w:t>6,5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9637A0">
        <w:rPr>
          <w:rFonts w:ascii="Times New Roman" w:hAnsi="Times New Roman" w:cs="Times New Roman"/>
          <w:color w:val="000000" w:themeColor="text1"/>
        </w:rPr>
        <w:t>que par rapport au même trimestre de l’année précédente où il a enregistré 1,2 point</w:t>
      </w:r>
      <w:r w:rsidR="009637A0" w:rsidRPr="00146EDA">
        <w:rPr>
          <w:rFonts w:ascii="Times New Roman" w:hAnsi="Times New Roman" w:cs="Times New Roman"/>
          <w:color w:val="000000" w:themeColor="text1"/>
        </w:rPr>
        <w:t>.</w:t>
      </w:r>
    </w:p>
    <w:p w:rsidR="00E03B67" w:rsidRDefault="00EB3FFD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B3FF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65846" cy="4149970"/>
            <wp:effectExtent l="19050" t="0" r="15854" b="2930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616BA1" w:rsidRDefault="00616BA1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16BA1" w:rsidRDefault="00616BA1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16BA1" w:rsidRPr="001D2B80" w:rsidRDefault="00616BA1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013E4" w:rsidRPr="001D2B80" w:rsidRDefault="004153FC" w:rsidP="001D2B80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52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moins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527651" w:rsidRPr="00417308" w:rsidRDefault="00AE5641" w:rsidP="00616BA1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>
        <w:rPr>
          <w:rFonts w:ascii="Times New Roman" w:hAnsi="Times New Roman" w:cs="Times New Roman"/>
          <w:color w:val="000000" w:themeColor="text1"/>
        </w:rPr>
        <w:t>premier</w:t>
      </w:r>
      <w:r w:rsidRPr="00A97476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seuls </w:t>
      </w:r>
      <w:r w:rsidR="00932455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7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9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solde d’opinion est resté </w:t>
      </w:r>
      <w:r w:rsidR="004153FC">
        <w:rPr>
          <w:rFonts w:ascii="Times New Roman" w:hAnsi="Times New Roman" w:cs="Times New Roman"/>
          <w:color w:val="000000" w:themeColor="text1"/>
        </w:rPr>
        <w:t xml:space="preserve">ainsi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négatif, à moins </w:t>
      </w:r>
      <w:r w:rsidR="00C60540">
        <w:rPr>
          <w:rFonts w:ascii="Times New Roman" w:hAnsi="Times New Roman" w:cs="Times New Roman"/>
          <w:color w:val="000000" w:themeColor="text1"/>
        </w:rPr>
        <w:t>64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60540">
        <w:rPr>
          <w:rFonts w:ascii="Times New Roman" w:hAnsi="Times New Roman" w:cs="Times New Roman"/>
          <w:color w:val="000000" w:themeColor="text1"/>
        </w:rPr>
        <w:t>1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de moins </w:t>
      </w:r>
      <w:r w:rsidR="00E91699">
        <w:rPr>
          <w:rFonts w:ascii="Times New Roman" w:hAnsi="Times New Roman" w:cs="Times New Roman"/>
          <w:color w:val="000000" w:themeColor="text1"/>
        </w:rPr>
        <w:t>6</w:t>
      </w:r>
      <w:r w:rsidR="00C60540">
        <w:rPr>
          <w:rFonts w:ascii="Times New Roman" w:hAnsi="Times New Roman" w:cs="Times New Roman"/>
          <w:color w:val="000000" w:themeColor="text1"/>
        </w:rPr>
        <w:t>8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60540">
        <w:rPr>
          <w:rFonts w:ascii="Times New Roman" w:hAnsi="Times New Roman" w:cs="Times New Roman"/>
          <w:color w:val="000000" w:themeColor="text1"/>
        </w:rPr>
        <w:t>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le trimestre passé et de moins </w:t>
      </w:r>
      <w:r w:rsidR="00E91699">
        <w:rPr>
          <w:rFonts w:ascii="Times New Roman" w:hAnsi="Times New Roman" w:cs="Times New Roman"/>
          <w:color w:val="000000" w:themeColor="text1"/>
        </w:rPr>
        <w:t>69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60540">
        <w:rPr>
          <w:rFonts w:ascii="Times New Roman" w:hAnsi="Times New Roman" w:cs="Times New Roman"/>
          <w:color w:val="000000" w:themeColor="text1"/>
        </w:rPr>
        <w:t>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7999" w:rsidRPr="00417308" w:rsidRDefault="00C03391" w:rsidP="00D84BF3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20A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Les ménages s’attendent toujours à </w:t>
      </w:r>
      <w:r w:rsidR="007517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 hausse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B5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prix 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 produits alimentaires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7A5BDE" w:rsidRDefault="00CE443B" w:rsidP="00D1302F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>
        <w:rPr>
          <w:rFonts w:ascii="Times New Roman" w:hAnsi="Times New Roman" w:cs="Times New Roman"/>
          <w:color w:val="000000" w:themeColor="text1"/>
        </w:rPr>
        <w:t>premier</w:t>
      </w:r>
      <w:r w:rsidRPr="00A97476">
        <w:rPr>
          <w:rFonts w:ascii="Times New Roman" w:hAnsi="Times New Roman" w:cs="Times New Roman"/>
          <w:color w:val="000000" w:themeColor="text1"/>
        </w:rPr>
        <w:t xml:space="preserve"> trimestre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2364B4" w:rsidRPr="00EA79FB">
        <w:rPr>
          <w:rFonts w:ascii="Times New Roman" w:hAnsi="Times New Roman" w:cs="Times New Roman"/>
          <w:color w:val="000000" w:themeColor="text1"/>
        </w:rPr>
        <w:t>8</w:t>
      </w:r>
      <w:r w:rsidR="00932455">
        <w:rPr>
          <w:rFonts w:ascii="Times New Roman" w:hAnsi="Times New Roman" w:cs="Times New Roman"/>
          <w:color w:val="000000" w:themeColor="text1"/>
        </w:rPr>
        <w:t>7,</w:t>
      </w:r>
      <w:r w:rsidR="001B20D5">
        <w:rPr>
          <w:rFonts w:ascii="Times New Roman" w:hAnsi="Times New Roman" w:cs="Times New Roman"/>
          <w:color w:val="000000" w:themeColor="text1"/>
        </w:rPr>
        <w:t>4</w:t>
      </w:r>
      <w:r w:rsidR="00FA5F3D"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estiment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0,</w:t>
      </w:r>
      <w:r w:rsidR="001B20D5">
        <w:rPr>
          <w:rFonts w:ascii="Times New Roman" w:hAnsi="Times New Roman" w:cs="Times New Roman"/>
          <w:color w:val="000000" w:themeColor="text1"/>
        </w:rPr>
        <w:t>6</w:t>
      </w:r>
      <w:r w:rsidR="00932455">
        <w:rPr>
          <w:rFonts w:ascii="Times New Roman" w:hAnsi="Times New Roman" w:cs="Times New Roman"/>
          <w:color w:val="000000" w:themeColor="text1"/>
        </w:rPr>
        <w:t>% ont ressenti une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est</w:t>
      </w:r>
      <w:r w:rsidR="00D1302F">
        <w:rPr>
          <w:rFonts w:ascii="Times New Roman" w:hAnsi="Times New Roman" w:cs="Times New Roman"/>
          <w:color w:val="000000" w:themeColor="text1"/>
        </w:rPr>
        <w:t xml:space="preserve"> </w:t>
      </w:r>
      <w:r w:rsidR="00D1302F" w:rsidRPr="00D1302F">
        <w:rPr>
          <w:rFonts w:ascii="Times New Roman" w:hAnsi="Times New Roman" w:cs="Times New Roman"/>
          <w:color w:val="000000" w:themeColor="text1"/>
        </w:rPr>
        <w:t xml:space="preserve"> </w:t>
      </w:r>
      <w:r w:rsidR="00D1302F">
        <w:rPr>
          <w:rFonts w:ascii="Times New Roman" w:hAnsi="Times New Roman" w:cs="Times New Roman"/>
          <w:color w:val="000000" w:themeColor="text1"/>
        </w:rPr>
        <w:t>resté</w:t>
      </w:r>
      <w:r w:rsidR="00540BE7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>à moins 8</w:t>
      </w:r>
      <w:r>
        <w:rPr>
          <w:rFonts w:ascii="Times New Roman" w:hAnsi="Times New Roman" w:cs="Times New Roman"/>
          <w:color w:val="000000" w:themeColor="text1"/>
        </w:rPr>
        <w:t>6</w:t>
      </w:r>
      <w:r w:rsidR="00EA79FB" w:rsidRPr="00EA79FB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8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146EDA">
        <w:rPr>
          <w:rFonts w:ascii="Times New Roman" w:hAnsi="Times New Roman" w:cs="Times New Roman"/>
          <w:color w:val="000000" w:themeColor="text1"/>
        </w:rPr>
        <w:t>87,</w:t>
      </w:r>
      <w:r w:rsidR="00C96A63">
        <w:rPr>
          <w:rFonts w:ascii="Times New Roman" w:hAnsi="Times New Roman" w:cs="Times New Roman"/>
          <w:color w:val="000000" w:themeColor="text1"/>
        </w:rPr>
        <w:t>3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85,</w:t>
      </w:r>
      <w:r w:rsidR="00C96A63">
        <w:rPr>
          <w:rFonts w:ascii="Times New Roman" w:hAnsi="Times New Roman" w:cs="Times New Roman"/>
          <w:color w:val="000000" w:themeColor="text1"/>
        </w:rPr>
        <w:t>5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une année auparavant.</w:t>
      </w:r>
    </w:p>
    <w:p w:rsidR="00DF62C2" w:rsidRDefault="004153FC" w:rsidP="00D1302F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516A5" w:rsidRPr="00B85F7C">
        <w:rPr>
          <w:rFonts w:ascii="Times New Roman" w:hAnsi="Times New Roman" w:cs="Times New Roman"/>
          <w:color w:val="000000" w:themeColor="text1"/>
        </w:rPr>
        <w:t>7</w:t>
      </w:r>
      <w:r w:rsidR="00613B5D">
        <w:rPr>
          <w:rFonts w:ascii="Times New Roman" w:hAnsi="Times New Roman" w:cs="Times New Roman"/>
          <w:color w:val="000000" w:themeColor="text1"/>
        </w:rPr>
        <w:t>9</w:t>
      </w:r>
      <w:r w:rsidR="007516A5" w:rsidRPr="00B85F7C">
        <w:rPr>
          <w:rFonts w:ascii="Times New Roman" w:hAnsi="Times New Roman" w:cs="Times New Roman"/>
          <w:color w:val="000000" w:themeColor="text1"/>
        </w:rPr>
        <w:t>,</w:t>
      </w:r>
      <w:r w:rsidR="00613B5D">
        <w:rPr>
          <w:rFonts w:ascii="Times New Roman" w:hAnsi="Times New Roman" w:cs="Times New Roman"/>
          <w:color w:val="000000" w:themeColor="text1"/>
        </w:rPr>
        <w:t>1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 xml:space="preserve">Seuls </w:t>
      </w:r>
      <w:r w:rsidR="00932455">
        <w:rPr>
          <w:rFonts w:ascii="Times New Roman" w:hAnsi="Times New Roman" w:cs="Times New Roman"/>
          <w:color w:val="000000" w:themeColor="text1"/>
        </w:rPr>
        <w:t>1,</w:t>
      </w:r>
      <w:r w:rsidR="001B20D5">
        <w:rPr>
          <w:rFonts w:ascii="Times New Roman" w:hAnsi="Times New Roman" w:cs="Times New Roman"/>
          <w:color w:val="000000" w:themeColor="text1"/>
        </w:rPr>
        <w:t>4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D1302F" w:rsidRPr="00B85F7C">
        <w:rPr>
          <w:rFonts w:ascii="Times New Roman" w:hAnsi="Times New Roman" w:cs="Times New Roman"/>
          <w:color w:val="000000" w:themeColor="text1"/>
        </w:rPr>
        <w:t>resté</w:t>
      </w:r>
      <w:r w:rsidR="00D1302F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C5BF2">
        <w:rPr>
          <w:rFonts w:ascii="Times New Roman" w:hAnsi="Times New Roman" w:cs="Times New Roman"/>
          <w:color w:val="000000" w:themeColor="text1"/>
        </w:rPr>
        <w:t>77,</w:t>
      </w:r>
      <w:r w:rsidR="00613B5D">
        <w:rPr>
          <w:rFonts w:ascii="Times New Roman" w:hAnsi="Times New Roman" w:cs="Times New Roman"/>
          <w:color w:val="000000" w:themeColor="text1"/>
        </w:rPr>
        <w:t>7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40BE7" w:rsidRPr="00B85F7C">
        <w:rPr>
          <w:rFonts w:ascii="Times New Roman" w:hAnsi="Times New Roman" w:cs="Times New Roman"/>
          <w:color w:val="000000" w:themeColor="text1"/>
        </w:rPr>
        <w:t>7</w:t>
      </w:r>
      <w:r w:rsidR="00E1790A">
        <w:rPr>
          <w:rFonts w:ascii="Times New Roman" w:hAnsi="Times New Roman" w:cs="Times New Roman"/>
          <w:color w:val="000000" w:themeColor="text1"/>
        </w:rPr>
        <w:t>7</w:t>
      </w:r>
      <w:r w:rsidR="00540BE7" w:rsidRPr="00B85F7C">
        <w:rPr>
          <w:rFonts w:ascii="Times New Roman" w:hAnsi="Times New Roman" w:cs="Times New Roman"/>
          <w:color w:val="000000" w:themeColor="text1"/>
        </w:rPr>
        <w:t>,</w:t>
      </w:r>
      <w:r w:rsidR="00613B5D">
        <w:rPr>
          <w:rFonts w:ascii="Times New Roman" w:hAnsi="Times New Roman" w:cs="Times New Roman"/>
          <w:color w:val="000000" w:themeColor="text1"/>
        </w:rPr>
        <w:t>3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7</w:t>
      </w:r>
      <w:r w:rsidR="00613B5D">
        <w:rPr>
          <w:rFonts w:ascii="Times New Roman" w:hAnsi="Times New Roman" w:cs="Times New Roman"/>
          <w:color w:val="000000" w:themeColor="text1"/>
        </w:rPr>
        <w:t>9</w:t>
      </w:r>
      <w:r w:rsidR="00CB5DC1">
        <w:rPr>
          <w:rFonts w:ascii="Times New Roman" w:hAnsi="Times New Roman" w:cs="Times New Roman"/>
          <w:color w:val="000000" w:themeColor="text1"/>
        </w:rPr>
        <w:t>,</w:t>
      </w:r>
      <w:r w:rsidR="00613B5D">
        <w:rPr>
          <w:rFonts w:ascii="Times New Roman" w:hAnsi="Times New Roman" w:cs="Times New Roman"/>
          <w:color w:val="000000" w:themeColor="text1"/>
        </w:rPr>
        <w:t>3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9B0DDF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9B0DDF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70291" cy="3818373"/>
            <wp:effectExtent l="19050" t="0" r="11409" b="0"/>
            <wp:docPr id="14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B0687" w:rsidRDefault="00AB0687" w:rsidP="00394384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613B5D" w:rsidRDefault="00613B5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EB3FFD" w:rsidRDefault="00EB3FF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EB3FFD" w:rsidRDefault="00EB3FF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EB3FFD" w:rsidRDefault="00EB3FF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EB3FFD" w:rsidRDefault="00EB3FF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3A0725" w:rsidRPr="00C706A5" w:rsidRDefault="003A0725" w:rsidP="003A07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C96910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C96910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6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081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656"/>
        <w:gridCol w:w="709"/>
        <w:gridCol w:w="708"/>
        <w:gridCol w:w="567"/>
        <w:gridCol w:w="567"/>
        <w:gridCol w:w="567"/>
        <w:gridCol w:w="567"/>
        <w:gridCol w:w="567"/>
        <w:gridCol w:w="532"/>
        <w:gridCol w:w="602"/>
        <w:gridCol w:w="709"/>
        <w:gridCol w:w="567"/>
        <w:gridCol w:w="567"/>
        <w:gridCol w:w="709"/>
        <w:gridCol w:w="567"/>
        <w:gridCol w:w="640"/>
        <w:gridCol w:w="640"/>
        <w:gridCol w:w="640"/>
      </w:tblGrid>
      <w:tr w:rsidR="00613B5D" w:rsidRPr="0069760B" w:rsidTr="00304900">
        <w:trPr>
          <w:trHeight w:val="777"/>
          <w:jc w:val="center"/>
        </w:trPr>
        <w:tc>
          <w:tcPr>
            <w:tcW w:w="5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2017</w:t>
            </w:r>
          </w:p>
        </w:tc>
      </w:tr>
      <w:tr w:rsidR="00613B5D" w:rsidRPr="0069760B" w:rsidTr="00304900">
        <w:trPr>
          <w:trHeight w:val="594"/>
          <w:jc w:val="center"/>
        </w:trPr>
        <w:tc>
          <w:tcPr>
            <w:tcW w:w="5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4167A" w:rsidRDefault="00613B5D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Default="00613B5D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 w:rsidR="000071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613B5D" w:rsidRPr="00613B5D" w:rsidTr="00463AB6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72558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613B5D" w:rsidRPr="00572558" w:rsidRDefault="00613B5D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613B5D" w:rsidRPr="00572558" w:rsidRDefault="00613B5D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AB6" w:rsidRDefault="00463AB6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613B5D" w:rsidRPr="00613B5D" w:rsidRDefault="00613B5D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613B5D" w:rsidRPr="00B4167A" w:rsidRDefault="00613B5D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</w:tr>
      <w:tr w:rsidR="00304900" w:rsidRPr="0069760B" w:rsidTr="00886A05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00" w:rsidRPr="00572558" w:rsidRDefault="00304900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572558" w:rsidRDefault="00304900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B4167A" w:rsidRDefault="00304900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900" w:rsidRPr="009228E3" w:rsidRDefault="00304900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</w:tr>
      <w:tr w:rsidR="000A27F7" w:rsidRPr="00827DC9" w:rsidTr="007678B9">
        <w:trPr>
          <w:trHeight w:val="482"/>
          <w:jc w:val="center"/>
        </w:trPr>
        <w:tc>
          <w:tcPr>
            <w:tcW w:w="160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F7" w:rsidRPr="00572558" w:rsidRDefault="000A27F7" w:rsidP="00B4167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613B5D" w:rsidRPr="0069760B" w:rsidTr="00266330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4167A" w:rsidRDefault="00613B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4167A" w:rsidRDefault="009228E3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</w:tr>
      <w:tr w:rsidR="00613B5D" w:rsidRPr="0069760B" w:rsidTr="00266330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4167A" w:rsidRDefault="00613B5D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D140E" w:rsidRDefault="00266330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</w:tr>
      <w:tr w:rsidR="00613B5D" w:rsidRPr="0069760B" w:rsidTr="00266330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613B5D" w:rsidRPr="00572558" w:rsidRDefault="00613B5D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4167A" w:rsidRDefault="00613B5D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B4167A" w:rsidRDefault="00266330" w:rsidP="00266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</w:tr>
    </w:tbl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538" w:rsidRDefault="00666538" w:rsidP="00460705">
      <w:r>
        <w:separator/>
      </w:r>
    </w:p>
  </w:endnote>
  <w:endnote w:type="continuationSeparator" w:id="0">
    <w:p w:rsidR="00666538" w:rsidRDefault="00666538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E916F1" w:rsidRDefault="005203D1">
        <w:pPr>
          <w:pStyle w:val="Pieddepage"/>
          <w:jc w:val="center"/>
        </w:pPr>
        <w:fldSimple w:instr=" PAGE   \* MERGEFORMAT ">
          <w:r w:rsidR="00666538">
            <w:rPr>
              <w:noProof/>
            </w:rPr>
            <w:t>1</w:t>
          </w:r>
        </w:fldSimple>
      </w:p>
    </w:sdtContent>
  </w:sdt>
  <w:p w:rsidR="00E916F1" w:rsidRDefault="00E916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538" w:rsidRDefault="00666538" w:rsidP="00460705">
      <w:r>
        <w:separator/>
      </w:r>
    </w:p>
  </w:footnote>
  <w:footnote w:type="continuationSeparator" w:id="0">
    <w:p w:rsidR="00666538" w:rsidRDefault="00666538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0"/>
  </w:num>
  <w:num w:numId="8">
    <w:abstractNumId w:val="8"/>
  </w:num>
  <w:num w:numId="9">
    <w:abstractNumId w:val="17"/>
  </w:num>
  <w:num w:numId="10">
    <w:abstractNumId w:val="7"/>
  </w:num>
  <w:num w:numId="11">
    <w:abstractNumId w:val="19"/>
  </w:num>
  <w:num w:numId="12">
    <w:abstractNumId w:val="1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5381"/>
    <w:rsid w:val="000060F8"/>
    <w:rsid w:val="000069AE"/>
    <w:rsid w:val="0000713A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619"/>
    <w:rsid w:val="00032AF9"/>
    <w:rsid w:val="00032ECD"/>
    <w:rsid w:val="000356C1"/>
    <w:rsid w:val="00035819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9D1"/>
    <w:rsid w:val="000753A8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FB9"/>
    <w:rsid w:val="00092DFB"/>
    <w:rsid w:val="00093D84"/>
    <w:rsid w:val="00094BEF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F0919"/>
    <w:rsid w:val="000F0DB1"/>
    <w:rsid w:val="000F184A"/>
    <w:rsid w:val="000F2945"/>
    <w:rsid w:val="000F2B60"/>
    <w:rsid w:val="000F5A2E"/>
    <w:rsid w:val="000F6CE8"/>
    <w:rsid w:val="000F70E8"/>
    <w:rsid w:val="000F74C5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28D0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63C"/>
    <w:rsid w:val="00157CA9"/>
    <w:rsid w:val="0016005A"/>
    <w:rsid w:val="00160141"/>
    <w:rsid w:val="00161772"/>
    <w:rsid w:val="00162062"/>
    <w:rsid w:val="001638C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E1E"/>
    <w:rsid w:val="00184023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656"/>
    <w:rsid w:val="001C5AA4"/>
    <w:rsid w:val="001C67D4"/>
    <w:rsid w:val="001C6846"/>
    <w:rsid w:val="001C6883"/>
    <w:rsid w:val="001D0C73"/>
    <w:rsid w:val="001D28DC"/>
    <w:rsid w:val="001D2B80"/>
    <w:rsid w:val="001D2D35"/>
    <w:rsid w:val="001D3A1D"/>
    <w:rsid w:val="001D49E8"/>
    <w:rsid w:val="001D5548"/>
    <w:rsid w:val="001D709D"/>
    <w:rsid w:val="001E0D0B"/>
    <w:rsid w:val="001E1149"/>
    <w:rsid w:val="001E1901"/>
    <w:rsid w:val="001E36D5"/>
    <w:rsid w:val="001E42CC"/>
    <w:rsid w:val="001E4F55"/>
    <w:rsid w:val="001E6198"/>
    <w:rsid w:val="001E78BD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26A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3531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D8A"/>
    <w:rsid w:val="00256232"/>
    <w:rsid w:val="00256F31"/>
    <w:rsid w:val="00256FBC"/>
    <w:rsid w:val="00257385"/>
    <w:rsid w:val="00260173"/>
    <w:rsid w:val="00260D98"/>
    <w:rsid w:val="002613C1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7202"/>
    <w:rsid w:val="00267298"/>
    <w:rsid w:val="002672A0"/>
    <w:rsid w:val="0026748C"/>
    <w:rsid w:val="00267B6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1D6D"/>
    <w:rsid w:val="002821C5"/>
    <w:rsid w:val="0028239A"/>
    <w:rsid w:val="00282A92"/>
    <w:rsid w:val="002836F5"/>
    <w:rsid w:val="0028485A"/>
    <w:rsid w:val="00287EC1"/>
    <w:rsid w:val="00290113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ABF"/>
    <w:rsid w:val="002E5BEC"/>
    <w:rsid w:val="002E6F5B"/>
    <w:rsid w:val="002E710F"/>
    <w:rsid w:val="002E799E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4900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219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3F6"/>
    <w:rsid w:val="00386E22"/>
    <w:rsid w:val="00387270"/>
    <w:rsid w:val="00390465"/>
    <w:rsid w:val="00391350"/>
    <w:rsid w:val="003917E1"/>
    <w:rsid w:val="00393479"/>
    <w:rsid w:val="003937BF"/>
    <w:rsid w:val="00394384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B34"/>
    <w:rsid w:val="003B0EDF"/>
    <w:rsid w:val="003B12AD"/>
    <w:rsid w:val="003B220F"/>
    <w:rsid w:val="003B27AF"/>
    <w:rsid w:val="003B330D"/>
    <w:rsid w:val="003B478B"/>
    <w:rsid w:val="003B570F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3114"/>
    <w:rsid w:val="003C4254"/>
    <w:rsid w:val="003C50AE"/>
    <w:rsid w:val="003C79A0"/>
    <w:rsid w:val="003D25F5"/>
    <w:rsid w:val="003D554F"/>
    <w:rsid w:val="003D5D63"/>
    <w:rsid w:val="003D6DF2"/>
    <w:rsid w:val="003D703A"/>
    <w:rsid w:val="003D748A"/>
    <w:rsid w:val="003D76D8"/>
    <w:rsid w:val="003D7D3E"/>
    <w:rsid w:val="003E04DE"/>
    <w:rsid w:val="003E0E01"/>
    <w:rsid w:val="003E1044"/>
    <w:rsid w:val="003E168D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2740"/>
    <w:rsid w:val="00413F4D"/>
    <w:rsid w:val="0041457A"/>
    <w:rsid w:val="004153FC"/>
    <w:rsid w:val="004158F0"/>
    <w:rsid w:val="0041654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3C3D"/>
    <w:rsid w:val="00495348"/>
    <w:rsid w:val="0049640D"/>
    <w:rsid w:val="00497168"/>
    <w:rsid w:val="00497732"/>
    <w:rsid w:val="00497984"/>
    <w:rsid w:val="00497D4F"/>
    <w:rsid w:val="004A02DC"/>
    <w:rsid w:val="004A126D"/>
    <w:rsid w:val="004A2333"/>
    <w:rsid w:val="004A32F1"/>
    <w:rsid w:val="004A33E9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2685"/>
    <w:rsid w:val="004B35F7"/>
    <w:rsid w:val="004B4273"/>
    <w:rsid w:val="004B4E32"/>
    <w:rsid w:val="004B5321"/>
    <w:rsid w:val="004B5383"/>
    <w:rsid w:val="004B64B5"/>
    <w:rsid w:val="004B7076"/>
    <w:rsid w:val="004C049D"/>
    <w:rsid w:val="004C202B"/>
    <w:rsid w:val="004C26B8"/>
    <w:rsid w:val="004C26D2"/>
    <w:rsid w:val="004C4444"/>
    <w:rsid w:val="004C4CB2"/>
    <w:rsid w:val="004C612A"/>
    <w:rsid w:val="004C637F"/>
    <w:rsid w:val="004C722F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03D1"/>
    <w:rsid w:val="005216FD"/>
    <w:rsid w:val="00522383"/>
    <w:rsid w:val="005228C3"/>
    <w:rsid w:val="0052315E"/>
    <w:rsid w:val="005231BF"/>
    <w:rsid w:val="005234AF"/>
    <w:rsid w:val="00525787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657D"/>
    <w:rsid w:val="00576614"/>
    <w:rsid w:val="005768F3"/>
    <w:rsid w:val="00576E52"/>
    <w:rsid w:val="00577957"/>
    <w:rsid w:val="00577C14"/>
    <w:rsid w:val="00580F2D"/>
    <w:rsid w:val="00581039"/>
    <w:rsid w:val="005814AC"/>
    <w:rsid w:val="00581D56"/>
    <w:rsid w:val="00581E19"/>
    <w:rsid w:val="00581EBF"/>
    <w:rsid w:val="00582246"/>
    <w:rsid w:val="00582436"/>
    <w:rsid w:val="0058309C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66F1"/>
    <w:rsid w:val="00607796"/>
    <w:rsid w:val="006078F5"/>
    <w:rsid w:val="006137C3"/>
    <w:rsid w:val="00613A81"/>
    <w:rsid w:val="00613B5D"/>
    <w:rsid w:val="00615041"/>
    <w:rsid w:val="00616BA1"/>
    <w:rsid w:val="006170EF"/>
    <w:rsid w:val="00617A67"/>
    <w:rsid w:val="00617BEB"/>
    <w:rsid w:val="00621856"/>
    <w:rsid w:val="006222C2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7056"/>
    <w:rsid w:val="0064120B"/>
    <w:rsid w:val="00641433"/>
    <w:rsid w:val="00641937"/>
    <w:rsid w:val="00642021"/>
    <w:rsid w:val="0064218D"/>
    <w:rsid w:val="00642A99"/>
    <w:rsid w:val="0064322F"/>
    <w:rsid w:val="00644E45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2BA1"/>
    <w:rsid w:val="0065300A"/>
    <w:rsid w:val="00653B79"/>
    <w:rsid w:val="00653D03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ECF"/>
    <w:rsid w:val="0066619E"/>
    <w:rsid w:val="00666538"/>
    <w:rsid w:val="00667089"/>
    <w:rsid w:val="00671777"/>
    <w:rsid w:val="006717A3"/>
    <w:rsid w:val="00671ECF"/>
    <w:rsid w:val="00672383"/>
    <w:rsid w:val="0067261D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5FD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C14"/>
    <w:rsid w:val="006C60A7"/>
    <w:rsid w:val="006C6BFF"/>
    <w:rsid w:val="006C7006"/>
    <w:rsid w:val="006C770A"/>
    <w:rsid w:val="006D0BD2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43A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179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14B7"/>
    <w:rsid w:val="007119A5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F6F"/>
    <w:rsid w:val="00723405"/>
    <w:rsid w:val="00723882"/>
    <w:rsid w:val="007241BC"/>
    <w:rsid w:val="00724CEF"/>
    <w:rsid w:val="00725C97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300"/>
    <w:rsid w:val="007516A5"/>
    <w:rsid w:val="00751780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2E46"/>
    <w:rsid w:val="007B348B"/>
    <w:rsid w:val="007B4778"/>
    <w:rsid w:val="007B4AFC"/>
    <w:rsid w:val="007B4F7A"/>
    <w:rsid w:val="007B5150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EDE"/>
    <w:rsid w:val="007C7142"/>
    <w:rsid w:val="007C7AFB"/>
    <w:rsid w:val="007D01A0"/>
    <w:rsid w:val="007D04AD"/>
    <w:rsid w:val="007D0C2D"/>
    <w:rsid w:val="007D0D66"/>
    <w:rsid w:val="007D25AD"/>
    <w:rsid w:val="007D40C4"/>
    <w:rsid w:val="007D41E2"/>
    <w:rsid w:val="007D4ED5"/>
    <w:rsid w:val="007D6641"/>
    <w:rsid w:val="007D7349"/>
    <w:rsid w:val="007D76C4"/>
    <w:rsid w:val="007D78F4"/>
    <w:rsid w:val="007D7FDE"/>
    <w:rsid w:val="007E05B5"/>
    <w:rsid w:val="007E06E3"/>
    <w:rsid w:val="007E0752"/>
    <w:rsid w:val="007E0AC6"/>
    <w:rsid w:val="007E0D7B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9A"/>
    <w:rsid w:val="00822F6F"/>
    <w:rsid w:val="00823DE5"/>
    <w:rsid w:val="00823EFA"/>
    <w:rsid w:val="008246A6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BBC"/>
    <w:rsid w:val="00837999"/>
    <w:rsid w:val="008379F4"/>
    <w:rsid w:val="0084029C"/>
    <w:rsid w:val="008407EE"/>
    <w:rsid w:val="00842AB8"/>
    <w:rsid w:val="0084366E"/>
    <w:rsid w:val="0084390C"/>
    <w:rsid w:val="00843F5D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41B1"/>
    <w:rsid w:val="00894425"/>
    <w:rsid w:val="008944F4"/>
    <w:rsid w:val="00894BC8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8E3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63BB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37A0"/>
    <w:rsid w:val="0096486F"/>
    <w:rsid w:val="00965AF2"/>
    <w:rsid w:val="00966D00"/>
    <w:rsid w:val="009716F2"/>
    <w:rsid w:val="00972F22"/>
    <w:rsid w:val="00975C25"/>
    <w:rsid w:val="00975C85"/>
    <w:rsid w:val="009766A1"/>
    <w:rsid w:val="00976C98"/>
    <w:rsid w:val="00980D01"/>
    <w:rsid w:val="009814DD"/>
    <w:rsid w:val="00981872"/>
    <w:rsid w:val="00983D5F"/>
    <w:rsid w:val="00985AB3"/>
    <w:rsid w:val="00985DD2"/>
    <w:rsid w:val="0098660E"/>
    <w:rsid w:val="00986BBD"/>
    <w:rsid w:val="009874E6"/>
    <w:rsid w:val="00987987"/>
    <w:rsid w:val="00991EC1"/>
    <w:rsid w:val="009921AC"/>
    <w:rsid w:val="00995616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2EF1"/>
    <w:rsid w:val="009A3696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9FE"/>
    <w:rsid w:val="009C2B2F"/>
    <w:rsid w:val="009C4E2C"/>
    <w:rsid w:val="009C5A25"/>
    <w:rsid w:val="009C6033"/>
    <w:rsid w:val="009C6D75"/>
    <w:rsid w:val="009C76E3"/>
    <w:rsid w:val="009D0026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4BA8"/>
    <w:rsid w:val="009E52D7"/>
    <w:rsid w:val="009E682C"/>
    <w:rsid w:val="009E6EC6"/>
    <w:rsid w:val="009E7131"/>
    <w:rsid w:val="009E781A"/>
    <w:rsid w:val="009F3324"/>
    <w:rsid w:val="009F7A1C"/>
    <w:rsid w:val="00A000CA"/>
    <w:rsid w:val="00A00639"/>
    <w:rsid w:val="00A0221A"/>
    <w:rsid w:val="00A0394D"/>
    <w:rsid w:val="00A04837"/>
    <w:rsid w:val="00A064CC"/>
    <w:rsid w:val="00A104FC"/>
    <w:rsid w:val="00A108C3"/>
    <w:rsid w:val="00A124D9"/>
    <w:rsid w:val="00A129F3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5B0F"/>
    <w:rsid w:val="00A26209"/>
    <w:rsid w:val="00A2713E"/>
    <w:rsid w:val="00A271B5"/>
    <w:rsid w:val="00A276D8"/>
    <w:rsid w:val="00A27CEB"/>
    <w:rsid w:val="00A3041C"/>
    <w:rsid w:val="00A3172A"/>
    <w:rsid w:val="00A3172D"/>
    <w:rsid w:val="00A34F03"/>
    <w:rsid w:val="00A35435"/>
    <w:rsid w:val="00A374B1"/>
    <w:rsid w:val="00A400D9"/>
    <w:rsid w:val="00A40672"/>
    <w:rsid w:val="00A413F7"/>
    <w:rsid w:val="00A41973"/>
    <w:rsid w:val="00A420CE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0894"/>
    <w:rsid w:val="00A6165A"/>
    <w:rsid w:val="00A627E3"/>
    <w:rsid w:val="00A6296B"/>
    <w:rsid w:val="00A62BF9"/>
    <w:rsid w:val="00A63363"/>
    <w:rsid w:val="00A644C5"/>
    <w:rsid w:val="00A64BE9"/>
    <w:rsid w:val="00A654CA"/>
    <w:rsid w:val="00A662D6"/>
    <w:rsid w:val="00A675BA"/>
    <w:rsid w:val="00A67864"/>
    <w:rsid w:val="00A67EC1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2201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26267"/>
    <w:rsid w:val="00B2778E"/>
    <w:rsid w:val="00B3257C"/>
    <w:rsid w:val="00B33398"/>
    <w:rsid w:val="00B33DDD"/>
    <w:rsid w:val="00B36132"/>
    <w:rsid w:val="00B3617A"/>
    <w:rsid w:val="00B36214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FE9"/>
    <w:rsid w:val="00B66ADA"/>
    <w:rsid w:val="00B67E26"/>
    <w:rsid w:val="00B70A77"/>
    <w:rsid w:val="00B70FEA"/>
    <w:rsid w:val="00B7208B"/>
    <w:rsid w:val="00B72B19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C71"/>
    <w:rsid w:val="00B87925"/>
    <w:rsid w:val="00B87AC9"/>
    <w:rsid w:val="00B87C77"/>
    <w:rsid w:val="00B92516"/>
    <w:rsid w:val="00B94BD5"/>
    <w:rsid w:val="00B95E56"/>
    <w:rsid w:val="00BA05AF"/>
    <w:rsid w:val="00BA05CB"/>
    <w:rsid w:val="00BA1244"/>
    <w:rsid w:val="00BA1CE0"/>
    <w:rsid w:val="00BA20BF"/>
    <w:rsid w:val="00BA3DCF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779"/>
    <w:rsid w:val="00BE681E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351"/>
    <w:rsid w:val="00C25E2E"/>
    <w:rsid w:val="00C25F02"/>
    <w:rsid w:val="00C268CF"/>
    <w:rsid w:val="00C26D09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374C"/>
    <w:rsid w:val="00C5433E"/>
    <w:rsid w:val="00C54C3D"/>
    <w:rsid w:val="00C55103"/>
    <w:rsid w:val="00C553B5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698"/>
    <w:rsid w:val="00C701B3"/>
    <w:rsid w:val="00C706A5"/>
    <w:rsid w:val="00C70A4B"/>
    <w:rsid w:val="00C71138"/>
    <w:rsid w:val="00C72080"/>
    <w:rsid w:val="00C72318"/>
    <w:rsid w:val="00C72E31"/>
    <w:rsid w:val="00C73AF1"/>
    <w:rsid w:val="00C73C35"/>
    <w:rsid w:val="00C744C3"/>
    <w:rsid w:val="00C7506F"/>
    <w:rsid w:val="00C76249"/>
    <w:rsid w:val="00C77FF2"/>
    <w:rsid w:val="00C80E65"/>
    <w:rsid w:val="00C814E3"/>
    <w:rsid w:val="00C823BD"/>
    <w:rsid w:val="00C82FA2"/>
    <w:rsid w:val="00C84B1F"/>
    <w:rsid w:val="00C85227"/>
    <w:rsid w:val="00C85D85"/>
    <w:rsid w:val="00C85F79"/>
    <w:rsid w:val="00C87EFC"/>
    <w:rsid w:val="00C91677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910"/>
    <w:rsid w:val="00C96A63"/>
    <w:rsid w:val="00C96B1D"/>
    <w:rsid w:val="00C976F1"/>
    <w:rsid w:val="00C97B9F"/>
    <w:rsid w:val="00CA482A"/>
    <w:rsid w:val="00CA49CC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163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02F"/>
    <w:rsid w:val="00D13322"/>
    <w:rsid w:val="00D138F5"/>
    <w:rsid w:val="00D139C9"/>
    <w:rsid w:val="00D13A57"/>
    <w:rsid w:val="00D13B8F"/>
    <w:rsid w:val="00D13E89"/>
    <w:rsid w:val="00D141C7"/>
    <w:rsid w:val="00D16D05"/>
    <w:rsid w:val="00D16EF0"/>
    <w:rsid w:val="00D17130"/>
    <w:rsid w:val="00D17758"/>
    <w:rsid w:val="00D20556"/>
    <w:rsid w:val="00D21428"/>
    <w:rsid w:val="00D22459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89"/>
    <w:rsid w:val="00D35B9B"/>
    <w:rsid w:val="00D35EAD"/>
    <w:rsid w:val="00D37DFB"/>
    <w:rsid w:val="00D40078"/>
    <w:rsid w:val="00D4022D"/>
    <w:rsid w:val="00D414F5"/>
    <w:rsid w:val="00D41F51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3C6"/>
    <w:rsid w:val="00D5577E"/>
    <w:rsid w:val="00D55F1F"/>
    <w:rsid w:val="00D5614A"/>
    <w:rsid w:val="00D563AD"/>
    <w:rsid w:val="00D5679E"/>
    <w:rsid w:val="00D567AA"/>
    <w:rsid w:val="00D56FF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1836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5030"/>
    <w:rsid w:val="00E265E4"/>
    <w:rsid w:val="00E27CA7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D24"/>
    <w:rsid w:val="00E903F2"/>
    <w:rsid w:val="00E905BD"/>
    <w:rsid w:val="00E9062C"/>
    <w:rsid w:val="00E90BFC"/>
    <w:rsid w:val="00E91699"/>
    <w:rsid w:val="00E916F1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825"/>
    <w:rsid w:val="00EA3C3C"/>
    <w:rsid w:val="00EA4C22"/>
    <w:rsid w:val="00EA5580"/>
    <w:rsid w:val="00EA57D0"/>
    <w:rsid w:val="00EA7737"/>
    <w:rsid w:val="00EA79FB"/>
    <w:rsid w:val="00EB078A"/>
    <w:rsid w:val="00EB0D9D"/>
    <w:rsid w:val="00EB1F10"/>
    <w:rsid w:val="00EB284E"/>
    <w:rsid w:val="00EB2A0A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A96"/>
    <w:rsid w:val="00EF5F0D"/>
    <w:rsid w:val="00EF772F"/>
    <w:rsid w:val="00F04758"/>
    <w:rsid w:val="00F05015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72EB"/>
    <w:rsid w:val="00F37379"/>
    <w:rsid w:val="00F37422"/>
    <w:rsid w:val="00F406EF"/>
    <w:rsid w:val="00F409B1"/>
    <w:rsid w:val="00F40FCE"/>
    <w:rsid w:val="00F40FEE"/>
    <w:rsid w:val="00F41B9B"/>
    <w:rsid w:val="00F430E6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52D4"/>
    <w:rsid w:val="00F766B2"/>
    <w:rsid w:val="00F76B9D"/>
    <w:rsid w:val="00F80F35"/>
    <w:rsid w:val="00F811D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0F0"/>
    <w:rsid w:val="00F9622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2F6"/>
    <w:rsid w:val="00FE1AEA"/>
    <w:rsid w:val="00FE20A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esktop\conjoncture\trim1%202017\resultatseECM(trim1-08-trim1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esktop\conjoncture\trim1%202017\resultatseECM(trim1-08-trim1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esktop\conjoncture\trim1%202017\resultatseECM(trim1-08-trim1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esktop\conjoncture\trim1%202017\resultatseECM(trim1-08-trim1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esktop\conjoncture\trim1%202017\resultatseECM(trim1-08-trim1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esktop\conjoncture\trim1%202017\resultatseECM(trim1-08-trim1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fr'!$A$17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32"/>
              <c:layout/>
              <c:showVal val="1"/>
            </c:dLbl>
            <c:dLbl>
              <c:idx val="35"/>
              <c:layout/>
              <c:showVal val="1"/>
            </c:dLbl>
            <c:dLbl>
              <c:idx val="36"/>
              <c:layout>
                <c:manualLayout>
                  <c:x val="1.0029206312303479E-2"/>
                  <c:y val="-1.0402379605766284E-2"/>
                </c:manualLayout>
              </c:layout>
              <c:showVal val="1"/>
            </c:dLbl>
            <c:delete val="1"/>
          </c:dLbls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fr'!$B$17:$AL$17</c:f>
              <c:numCache>
                <c:formatCode>#,##0.0</c:formatCode>
                <c:ptCount val="37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76.126311562995966</c:v>
                </c:pt>
                <c:pt idx="30">
                  <c:v>76.315005733685808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73.803880150053544</c:v>
                </c:pt>
                <c:pt idx="35">
                  <c:v>73.539376287214679</c:v>
                </c:pt>
                <c:pt idx="36">
                  <c:v>78.230698468980961</c:v>
                </c:pt>
              </c:numCache>
            </c:numRef>
          </c:val>
        </c:ser>
        <c:axId val="83768832"/>
        <c:axId val="83770368"/>
      </c:barChart>
      <c:catAx>
        <c:axId val="8376883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3770368"/>
        <c:crosses val="autoZero"/>
        <c:auto val="1"/>
        <c:lblAlgn val="ctr"/>
        <c:lblOffset val="100"/>
      </c:catAx>
      <c:valAx>
        <c:axId val="83770368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376883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de l'évolution passée et future du niveau de vie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fr'!$B$10:$AL$10</c:f>
              <c:numCache>
                <c:formatCode>#,##0.0</c:formatCode>
                <c:ptCount val="37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-26.050959167650078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-22.864633579953754</c:v>
                </c:pt>
                <c:pt idx="33" formatCode="###0.0">
                  <c:v>-15.196177330129153</c:v>
                </c:pt>
                <c:pt idx="34" formatCode="0.0">
                  <c:v>-17.372021059071617</c:v>
                </c:pt>
                <c:pt idx="35" formatCode="General">
                  <c:v>-17.464225574589403</c:v>
                </c:pt>
                <c:pt idx="36" formatCode="0.0">
                  <c:v>-11.990228520502548</c:v>
                </c:pt>
              </c:numCache>
            </c:numRef>
          </c:val>
        </c:ser>
        <c:ser>
          <c:idx val="1"/>
          <c:order val="1"/>
          <c:tx>
            <c:strRef>
              <c:f>'graphe fr'!$A$11</c:f>
              <c:strCache>
                <c:ptCount val="1"/>
                <c:pt idx="0">
                  <c:v>Evolution future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fr'!$B$11:$AL$11</c:f>
              <c:numCache>
                <c:formatCode>#,##0.0</c:formatCode>
                <c:ptCount val="37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-1.8875512037963251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  <c:pt idx="28">
                  <c:v>-8.8537661336825266</c:v>
                </c:pt>
                <c:pt idx="29">
                  <c:v>-7.2727206831161872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  <c:pt idx="34" formatCode="0.0">
                  <c:v>-7.0591296227720894</c:v>
                </c:pt>
                <c:pt idx="35" formatCode="General">
                  <c:v>-2.3745123557304675</c:v>
                </c:pt>
                <c:pt idx="36" formatCode="0.0">
                  <c:v>5.7386765593441904</c:v>
                </c:pt>
              </c:numCache>
            </c:numRef>
          </c:val>
        </c:ser>
        <c:marker val="1"/>
        <c:axId val="83799040"/>
        <c:axId val="83800832"/>
      </c:lineChart>
      <c:catAx>
        <c:axId val="8379904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83800832"/>
        <c:crosses val="autoZero"/>
        <c:auto val="1"/>
        <c:lblAlgn val="ctr"/>
        <c:lblOffset val="100"/>
      </c:catAx>
      <c:valAx>
        <c:axId val="8380083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379904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spPr>
        <a:ln>
          <a:noFill/>
        </a:ln>
      </c:spPr>
      <c:txPr>
        <a:bodyPr/>
        <a:lstStyle/>
        <a:p>
          <a:pPr>
            <a:defRPr sz="1400"/>
          </a:pPr>
          <a:endParaRPr lang="fr-FR"/>
        </a:p>
      </c:txPr>
    </c:title>
    <c:plotArea>
      <c:layout/>
      <c:lineChart>
        <c:grouping val="standard"/>
        <c:ser>
          <c:idx val="0"/>
          <c:order val="0"/>
          <c:tx>
            <c:strRef>
              <c:f>'graphe fr'!$A$9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fr'!$B$9:$AL$9</c:f>
              <c:numCache>
                <c:formatCode>#,##0.0</c:formatCode>
                <c:ptCount val="37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-52.408437207990346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  <c:pt idx="28">
                  <c:v>-65.155740215393479</c:v>
                </c:pt>
                <c:pt idx="29">
                  <c:v>-67.056481822589404</c:v>
                </c:pt>
                <c:pt idx="30">
                  <c:v>-66.189276460398091</c:v>
                </c:pt>
                <c:pt idx="31">
                  <c:v>-64.100777949741641</c:v>
                </c:pt>
                <c:pt idx="32" formatCode="###0.0">
                  <c:v>-67.734442836360842</c:v>
                </c:pt>
                <c:pt idx="33" formatCode="###0.0">
                  <c:v>-68.976178952187524</c:v>
                </c:pt>
                <c:pt idx="34" formatCode="0.0">
                  <c:v>-70.66120976960633</c:v>
                </c:pt>
                <c:pt idx="35" formatCode="General">
                  <c:v>-66.808709762830489</c:v>
                </c:pt>
                <c:pt idx="36" formatCode="0.0">
                  <c:v>-64.932045987858643</c:v>
                </c:pt>
              </c:numCache>
            </c:numRef>
          </c:val>
        </c:ser>
        <c:marker val="1"/>
        <c:axId val="84390272"/>
        <c:axId val="84391808"/>
      </c:lineChart>
      <c:catAx>
        <c:axId val="8439027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4391808"/>
        <c:crosses val="autoZero"/>
        <c:auto val="1"/>
        <c:lblAlgn val="ctr"/>
        <c:lblOffset val="100"/>
      </c:catAx>
      <c:valAx>
        <c:axId val="84391808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439027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en-US" sz="1400" b="1" i="0" baseline="0"/>
              <a:t>Perceptions par les ménages de l'opportunité d'achat des biens durables</a:t>
            </a: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fr'!$A$12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fr'!$B$12:$AL$12</c:f>
              <c:numCache>
                <c:formatCode>#,##0.0</c:formatCode>
                <c:ptCount val="37"/>
                <c:pt idx="0">
                  <c:v>-30.018449770831765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-37.532519098271926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-39.860076277616699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-28.348240299081674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-37.509325471422407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  <c:pt idx="34" formatCode="0.0">
                  <c:v>-40.511458517814845</c:v>
                </c:pt>
                <c:pt idx="35" formatCode="General">
                  <c:v>-43.03383536527727</c:v>
                </c:pt>
                <c:pt idx="36" formatCode="0.0">
                  <c:v>-39.999291784066394</c:v>
                </c:pt>
              </c:numCache>
            </c:numRef>
          </c:val>
        </c:ser>
        <c:marker val="1"/>
        <c:axId val="86283392"/>
        <c:axId val="86284928"/>
      </c:lineChart>
      <c:catAx>
        <c:axId val="8628339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6284928"/>
        <c:crosses val="autoZero"/>
        <c:auto val="1"/>
        <c:lblAlgn val="ctr"/>
        <c:lblOffset val="100"/>
      </c:catAx>
      <c:valAx>
        <c:axId val="86284928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628339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6007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fr'!$B$13:$AL$13</c:f>
              <c:numCache>
                <c:formatCode>#,##0.0</c:formatCode>
                <c:ptCount val="37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  <c:pt idx="28">
                  <c:v>-32.404955656558201</c:v>
                </c:pt>
                <c:pt idx="29">
                  <c:v>-27.991516068681896</c:v>
                </c:pt>
                <c:pt idx="30">
                  <c:v>-25.071467645625653</c:v>
                </c:pt>
                <c:pt idx="31">
                  <c:v>-25.699936983325848</c:v>
                </c:pt>
                <c:pt idx="32" formatCode="###0.0">
                  <c:v>-27.232686212381392</c:v>
                </c:pt>
                <c:pt idx="33" formatCode="###0.0">
                  <c:v>-22.997618165471859</c:v>
                </c:pt>
                <c:pt idx="34" formatCode="0.0">
                  <c:v>-25.745867881695627</c:v>
                </c:pt>
                <c:pt idx="35" formatCode="General">
                  <c:v>-28.725836843764025</c:v>
                </c:pt>
                <c:pt idx="36" formatCode="0.0">
                  <c:v>-27.797585066069495</c:v>
                </c:pt>
              </c:numCache>
            </c:numRef>
          </c:val>
        </c:ser>
        <c:ser>
          <c:idx val="1"/>
          <c:order val="1"/>
          <c:tx>
            <c:strRef>
              <c:f>'graphe fr'!$A$14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fr'!$B$14:$AL$14</c:f>
              <c:numCache>
                <c:formatCode>#,##0.0</c:formatCode>
                <c:ptCount val="37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-26.965288381475734</c:v>
                </c:pt>
                <c:pt idx="29">
                  <c:v>-20.216971341645095</c:v>
                </c:pt>
                <c:pt idx="30">
                  <c:v>-20.789363149769244</c:v>
                </c:pt>
                <c:pt idx="31">
                  <c:v>-18.50333400384844</c:v>
                </c:pt>
                <c:pt idx="32" formatCode="###0.0">
                  <c:v>-27.398022856415199</c:v>
                </c:pt>
                <c:pt idx="33" formatCode="###0.0">
                  <c:v>-22.820131487915329</c:v>
                </c:pt>
                <c:pt idx="34" formatCode="0.0">
                  <c:v>-26.987361336961154</c:v>
                </c:pt>
                <c:pt idx="35" formatCode="General">
                  <c:v>-33.305012733303073</c:v>
                </c:pt>
                <c:pt idx="36" formatCode="0.0">
                  <c:v>-26.764408087130573</c:v>
                </c:pt>
              </c:numCache>
            </c:numRef>
          </c:val>
        </c:ser>
        <c:ser>
          <c:idx val="2"/>
          <c:order val="2"/>
          <c:tx>
            <c:strRef>
              <c:f>'graphe fr'!$A$15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plus"/>
            <c:size val="6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fr'!$B$15:$AL$15</c:f>
              <c:numCache>
                <c:formatCode>#,##0.0</c:formatCode>
                <c:ptCount val="37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1.2373351928093987</c:v>
                </c:pt>
                <c:pt idx="33" formatCode="###0.0">
                  <c:v>2.2988859177154</c:v>
                </c:pt>
                <c:pt idx="34" formatCode="0.0">
                  <c:v>4.9642092382991612</c:v>
                </c:pt>
                <c:pt idx="35" formatCode="General">
                  <c:v>6.4877666459978389</c:v>
                </c:pt>
                <c:pt idx="36" formatCode="0.0">
                  <c:v>13.359772169150256</c:v>
                </c:pt>
              </c:numCache>
            </c:numRef>
          </c:val>
        </c:ser>
        <c:marker val="1"/>
        <c:axId val="86338944"/>
        <c:axId val="86365312"/>
      </c:lineChart>
      <c:catAx>
        <c:axId val="8633894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86365312"/>
        <c:crosses val="autoZero"/>
        <c:auto val="1"/>
        <c:lblAlgn val="ctr"/>
        <c:lblOffset val="100"/>
      </c:catAx>
      <c:valAx>
        <c:axId val="863653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633894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des évolutions passée et future des prix des produits alimentaires</a:t>
            </a: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'graphe fr'!$A$19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fr'!$B$19:$AL$19</c:f>
              <c:numCache>
                <c:formatCode>#,##0.0</c:formatCode>
                <c:ptCount val="37"/>
                <c:pt idx="0">
                  <c:v>-74.061389031284818</c:v>
                </c:pt>
                <c:pt idx="1">
                  <c:v>-77.716574651610458</c:v>
                </c:pt>
                <c:pt idx="2">
                  <c:v>-78.940542419693813</c:v>
                </c:pt>
                <c:pt idx="3">
                  <c:v>-49.65342065031345</c:v>
                </c:pt>
                <c:pt idx="4">
                  <c:v>-34.869529990694446</c:v>
                </c:pt>
                <c:pt idx="5">
                  <c:v>-33.523065681383315</c:v>
                </c:pt>
                <c:pt idx="6">
                  <c:v>-50.919242344766445</c:v>
                </c:pt>
                <c:pt idx="7">
                  <c:v>-47.871947864454519</c:v>
                </c:pt>
                <c:pt idx="8">
                  <c:v>-46.515022811525874</c:v>
                </c:pt>
                <c:pt idx="9">
                  <c:v>-56.832932011427971</c:v>
                </c:pt>
                <c:pt idx="10">
                  <c:v>-62.176731306136972</c:v>
                </c:pt>
                <c:pt idx="11">
                  <c:v>-70.131788082404</c:v>
                </c:pt>
                <c:pt idx="12">
                  <c:v>-73.412747182583701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-72.965887012434777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-73.57837146643368</c:v>
                </c:pt>
                <c:pt idx="19">
                  <c:v>-70.049698245525676</c:v>
                </c:pt>
                <c:pt idx="20">
                  <c:v>-76.096296687300779</c:v>
                </c:pt>
                <c:pt idx="21">
                  <c:v>-73.375476646911409</c:v>
                </c:pt>
                <c:pt idx="22">
                  <c:v>-76.007455926126042</c:v>
                </c:pt>
                <c:pt idx="23">
                  <c:v>-76.048555842624339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-76.898841721729625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 formatCode="0.0">
                  <c:v>-78.028883772600224</c:v>
                </c:pt>
                <c:pt idx="35" formatCode="0.0">
                  <c:v>-77.335901951301409</c:v>
                </c:pt>
                <c:pt idx="36" formatCode="0.0">
                  <c:v>-77.664169536728878</c:v>
                </c:pt>
              </c:numCache>
            </c:numRef>
          </c:val>
        </c:ser>
        <c:ser>
          <c:idx val="1"/>
          <c:order val="1"/>
          <c:tx>
            <c:strRef>
              <c:f>'graphe fr'!$A$20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'graphe fr'!$B$8:$AL$8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 fr'!$B$20:$AL$20</c:f>
              <c:numCache>
                <c:formatCode>#,##0.0</c:formatCode>
                <c:ptCount val="37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-83.278098478101342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-90.967802162493399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-89.924388392525856</c:v>
                </c:pt>
                <c:pt idx="15">
                  <c:v>-92.495216554147859</c:v>
                </c:pt>
                <c:pt idx="16">
                  <c:v>-91.625316584481581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-84.135715875788904</c:v>
                </c:pt>
                <c:pt idx="26">
                  <c:v>-81.763249669623875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-84.284507159523642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-87.871778057967958</c:v>
                </c:pt>
                <c:pt idx="34" formatCode="0.0">
                  <c:v>-87.672521775530768</c:v>
                </c:pt>
                <c:pt idx="35" formatCode="0.0">
                  <c:v>-87.308587775463295</c:v>
                </c:pt>
                <c:pt idx="36" formatCode="0.0">
                  <c:v>-86.771015006658288</c:v>
                </c:pt>
              </c:numCache>
            </c:numRef>
          </c:val>
        </c:ser>
        <c:marker val="1"/>
        <c:axId val="86492672"/>
        <c:axId val="86494208"/>
      </c:lineChart>
      <c:catAx>
        <c:axId val="8649267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86494208"/>
        <c:crosses val="autoZero"/>
        <c:auto val="1"/>
        <c:lblAlgn val="ctr"/>
        <c:lblOffset val="100"/>
      </c:catAx>
      <c:valAx>
        <c:axId val="8649420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6492672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03B9-5DD6-43AA-9883-A64BEB66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1366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3</cp:revision>
  <cp:lastPrinted>2017-05-12T15:22:00Z</cp:lastPrinted>
  <dcterms:created xsi:type="dcterms:W3CDTF">2017-05-13T23:36:00Z</dcterms:created>
  <dcterms:modified xsi:type="dcterms:W3CDTF">2017-05-13T23:37:00Z</dcterms:modified>
</cp:coreProperties>
</file>