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Default="009E579A">
      <w:pPr>
        <w:rPr>
          <w:rFonts w:ascii="Arial" w:hAnsi="Arial" w:cs="Arial"/>
          <w:rtl/>
          <w:lang w:bidi="ar-MA"/>
        </w:rPr>
      </w:pPr>
    </w:p>
    <w:p w:rsidR="008841C6" w:rsidRPr="004671FE" w:rsidRDefault="008841C6">
      <w:pPr>
        <w:rPr>
          <w:rFonts w:ascii="Arial" w:hAnsi="Arial" w:cs="Arial"/>
          <w:lang w:bidi="ar-MA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8075F6" w:rsidRDefault="004E427E" w:rsidP="00D11FB6">
      <w:pPr>
        <w:spacing w:line="280" w:lineRule="exact"/>
        <w:jc w:val="right"/>
        <w:rPr>
          <w:lang w:bidi="ar-MA"/>
        </w:rPr>
      </w:pPr>
      <w:r>
        <w:rPr>
          <w:rFonts w:ascii="Arial" w:hAnsi="Arial" w:cs="Arial"/>
          <w:b/>
          <w:bCs/>
          <w:szCs w:val="32"/>
          <w:lang w:bidi="ar-MA"/>
        </w:rPr>
        <w:t xml:space="preserve">                           </w:t>
      </w:r>
    </w:p>
    <w:p w:rsidR="00E55C4F" w:rsidRDefault="00E55C4F" w:rsidP="00E55C4F">
      <w:pPr>
        <w:rPr>
          <w:lang w:bidi="ar-MA"/>
        </w:rPr>
      </w:pPr>
    </w:p>
    <w:p w:rsidR="009E579A" w:rsidRPr="004671FE" w:rsidRDefault="009E579A" w:rsidP="00A10533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NOTE D’INFORMATION</w:t>
      </w:r>
    </w:p>
    <w:p w:rsidR="009E579A" w:rsidRPr="004671FE" w:rsidRDefault="009E579A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DU HAUT COMMISSARIAT AU PLAN</w:t>
      </w:r>
    </w:p>
    <w:p w:rsidR="001F4D4B" w:rsidRDefault="009E579A" w:rsidP="001F4D4B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RELATIVE A L’INDICE D</w:t>
      </w:r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ES PRIX A </w:t>
      </w:r>
      <w:smartTag w:uri="urn:schemas-microsoft-com:office:smarttags" w:element="PersonName">
        <w:smartTagPr>
          <w:attr w:name="ProductID" w:val="LA CONSOMMATION"/>
        </w:smartTagPr>
        <w:r w:rsidR="001F4D4B">
          <w:rPr>
            <w:rFonts w:ascii="Arial" w:hAnsi="Arial" w:cs="Arial"/>
            <w:i w:val="0"/>
            <w:iCs w:val="0"/>
            <w:color w:val="0000FF"/>
            <w:sz w:val="26"/>
            <w:szCs w:val="26"/>
            <w:lang w:bidi="ar-MA"/>
          </w:rPr>
          <w:t>LA CONSOMMATION</w:t>
        </w:r>
      </w:smartTag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(IPC</w:t>
      </w: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) </w:t>
      </w:r>
    </w:p>
    <w:p w:rsidR="009E579A" w:rsidRPr="004671FE" w:rsidRDefault="009E579A" w:rsidP="00302A81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rtl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DU MOIS </w:t>
      </w:r>
      <w:r w:rsidR="00536113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D</w:t>
      </w:r>
      <w:r w:rsidR="00984287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E SEPTEMBRE</w:t>
      </w:r>
      <w:r w:rsidR="00931C96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201</w:t>
      </w:r>
      <w:r w:rsidR="00302A81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6</w:t>
      </w: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9E579A" w:rsidRDefault="00302A81" w:rsidP="00C6541C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0000FF"/>
          <w:sz w:val="24"/>
          <w:szCs w:val="24"/>
          <w:lang w:bidi="ar-MA"/>
        </w:rPr>
      </w:pP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Hausse de 0,7% 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l’indice des prix à la consommation, résultant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</w:t>
      </w:r>
      <w:r w:rsidR="003755C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e la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98428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hausse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1,1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de l’indice des produits</w:t>
      </w:r>
      <w:r w:rsidR="0098428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alimentaires et</w:t>
      </w:r>
      <w:r w:rsidR="00F3591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98428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0,4%</w:t>
      </w:r>
      <w:r w:rsidR="004839E0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</w:t>
      </w:r>
      <w:r w:rsidR="00A52ED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l’indice des produits</w:t>
      </w:r>
      <w:r w:rsidR="007150F5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98428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non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alimentaires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.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F957A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L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’indicateur d’inflation sous-jacente </w:t>
      </w:r>
      <w:r w:rsidR="00F957A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en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D52D1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hausse de 0,</w:t>
      </w:r>
      <w:r w:rsidR="00C6541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2</w:t>
      </w:r>
      <w:r w:rsidR="00D52D1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% </w:t>
      </w:r>
      <w:r w:rsidR="00406899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s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ur un mois et de 1,</w:t>
      </w:r>
      <w:r w:rsidR="00C6541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6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sur une année.</w:t>
      </w:r>
    </w:p>
    <w:p w:rsidR="00A86934" w:rsidRPr="004E2AF0" w:rsidRDefault="00A86934" w:rsidP="00A86934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9E579A" w:rsidRPr="00C954F8" w:rsidRDefault="009E579A" w:rsidP="0043196C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>L’indice d</w:t>
      </w:r>
      <w:r w:rsidR="00324F45">
        <w:rPr>
          <w:rFonts w:ascii="Arial" w:hAnsi="Arial" w:cs="Arial"/>
          <w:sz w:val="24"/>
          <w:szCs w:val="24"/>
          <w:lang w:bidi="ar-MA"/>
        </w:rPr>
        <w:t>es prix à la consommation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a </w:t>
      </w:r>
      <w:r w:rsidR="001A7DEF">
        <w:rPr>
          <w:rFonts w:ascii="Arial" w:hAnsi="Arial" w:cs="Arial"/>
          <w:sz w:val="24"/>
          <w:szCs w:val="24"/>
          <w:lang w:bidi="ar-MA"/>
        </w:rPr>
        <w:t>connu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, au cours </w:t>
      </w:r>
      <w:r w:rsidRPr="004671FE">
        <w:rPr>
          <w:rFonts w:ascii="Arial" w:hAnsi="Arial" w:cs="Arial"/>
          <w:sz w:val="24"/>
          <w:szCs w:val="24"/>
          <w:lang w:bidi="ar-MA"/>
        </w:rPr>
        <w:t>d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u mois </w:t>
      </w:r>
      <w:r w:rsidR="003755CC">
        <w:rPr>
          <w:rFonts w:ascii="Arial" w:hAnsi="Arial" w:cs="Arial"/>
          <w:sz w:val="24"/>
          <w:szCs w:val="24"/>
          <w:lang w:bidi="ar-MA"/>
        </w:rPr>
        <w:t>d</w:t>
      </w:r>
      <w:r w:rsidR="00984287">
        <w:rPr>
          <w:rFonts w:ascii="Arial" w:hAnsi="Arial" w:cs="Arial"/>
          <w:sz w:val="24"/>
          <w:szCs w:val="24"/>
          <w:lang w:bidi="ar-MA"/>
        </w:rPr>
        <w:t>e septembre</w:t>
      </w:r>
      <w:r w:rsidR="00A52ED3">
        <w:rPr>
          <w:rFonts w:ascii="Arial" w:hAnsi="Arial" w:cs="Arial"/>
          <w:sz w:val="24"/>
          <w:szCs w:val="24"/>
          <w:lang w:bidi="ar-MA"/>
        </w:rPr>
        <w:t xml:space="preserve"> </w:t>
      </w:r>
      <w:r w:rsidR="007F0F2B">
        <w:rPr>
          <w:rFonts w:ascii="Arial" w:hAnsi="Arial" w:cs="Arial"/>
          <w:sz w:val="24"/>
          <w:szCs w:val="24"/>
          <w:lang w:bidi="ar-MA"/>
        </w:rPr>
        <w:t>201</w:t>
      </w:r>
      <w:r w:rsidR="00302A81">
        <w:rPr>
          <w:rFonts w:ascii="Arial" w:hAnsi="Arial" w:cs="Arial"/>
          <w:sz w:val="24"/>
          <w:szCs w:val="24"/>
          <w:lang w:bidi="ar-MA"/>
        </w:rPr>
        <w:t>6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, une </w:t>
      </w:r>
      <w:r w:rsidR="00302A81">
        <w:rPr>
          <w:rFonts w:ascii="Arial" w:hAnsi="Arial" w:cs="Arial"/>
          <w:sz w:val="24"/>
          <w:szCs w:val="24"/>
          <w:lang w:bidi="ar-MA"/>
        </w:rPr>
        <w:t>hausse de 0,7%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par rapport au 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mois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>précédent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. Cette </w:t>
      </w:r>
      <w:r w:rsidR="00302A81">
        <w:rPr>
          <w:rFonts w:ascii="Arial" w:hAnsi="Arial" w:cs="Arial"/>
          <w:sz w:val="24"/>
          <w:szCs w:val="24"/>
          <w:lang w:bidi="ar-MA"/>
        </w:rPr>
        <w:t>augmentation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est le résultat </w:t>
      </w:r>
      <w:r w:rsidR="00B63B34" w:rsidRPr="004671FE">
        <w:rPr>
          <w:rFonts w:ascii="Arial" w:hAnsi="Arial" w:cs="Arial"/>
          <w:sz w:val="24"/>
          <w:szCs w:val="24"/>
          <w:lang w:bidi="ar-MA"/>
        </w:rPr>
        <w:t>d</w:t>
      </w:r>
      <w:r w:rsidR="00364F39">
        <w:rPr>
          <w:rFonts w:ascii="Arial" w:hAnsi="Arial" w:cs="Arial"/>
          <w:sz w:val="24"/>
          <w:szCs w:val="24"/>
          <w:lang w:bidi="ar-MA"/>
        </w:rPr>
        <w:t>e la</w:t>
      </w:r>
      <w:r w:rsidR="009063FE">
        <w:rPr>
          <w:rFonts w:ascii="Arial" w:hAnsi="Arial" w:cs="Arial"/>
          <w:sz w:val="24"/>
          <w:szCs w:val="24"/>
          <w:lang w:bidi="ar-MA"/>
        </w:rPr>
        <w:t xml:space="preserve"> </w:t>
      </w:r>
      <w:r w:rsidR="00984287">
        <w:rPr>
          <w:rFonts w:ascii="Arial" w:hAnsi="Arial" w:cs="Arial"/>
          <w:sz w:val="24"/>
          <w:szCs w:val="24"/>
          <w:lang w:bidi="ar-MA"/>
        </w:rPr>
        <w:t>hausse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de </w:t>
      </w:r>
      <w:r w:rsidR="00302A81">
        <w:rPr>
          <w:rFonts w:ascii="Arial" w:hAnsi="Arial" w:cs="Arial"/>
          <w:sz w:val="24"/>
          <w:szCs w:val="24"/>
          <w:lang w:bidi="ar-MA"/>
        </w:rPr>
        <w:t>1,1</w:t>
      </w:r>
      <w:r w:rsidR="007B29DC" w:rsidRPr="005662A0">
        <w:rPr>
          <w:rFonts w:ascii="Arial" w:hAnsi="Arial" w:cs="Arial"/>
          <w:sz w:val="24"/>
          <w:szCs w:val="24"/>
          <w:lang w:bidi="ar-MA"/>
        </w:rPr>
        <w:t>%</w:t>
      </w:r>
      <w:r w:rsidR="007B29DC">
        <w:rPr>
          <w:rFonts w:ascii="Arial" w:hAnsi="Arial" w:cs="Arial"/>
          <w:sz w:val="24"/>
          <w:szCs w:val="24"/>
          <w:lang w:bidi="ar-MA"/>
        </w:rPr>
        <w:t xml:space="preserve"> </w:t>
      </w:r>
      <w:r w:rsidR="009063FE">
        <w:rPr>
          <w:rFonts w:ascii="Arial" w:hAnsi="Arial" w:cs="Arial"/>
          <w:sz w:val="24"/>
          <w:szCs w:val="24"/>
          <w:lang w:bidi="ar-MA"/>
        </w:rPr>
        <w:t xml:space="preserve">de 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l’indice </w:t>
      </w:r>
      <w:r w:rsidRPr="005662A0">
        <w:rPr>
          <w:rFonts w:ascii="Arial" w:hAnsi="Arial" w:cs="Arial"/>
          <w:sz w:val="24"/>
          <w:szCs w:val="24"/>
          <w:lang w:bidi="ar-MA"/>
        </w:rPr>
        <w:t>des produits</w:t>
      </w:r>
      <w:r w:rsidR="007150F5">
        <w:rPr>
          <w:rFonts w:ascii="Arial" w:hAnsi="Arial" w:cs="Arial"/>
          <w:sz w:val="24"/>
          <w:szCs w:val="24"/>
          <w:lang w:bidi="ar-MA"/>
        </w:rPr>
        <w:t xml:space="preserve"> </w:t>
      </w:r>
      <w:r w:rsidRPr="005662A0">
        <w:rPr>
          <w:rFonts w:ascii="Arial" w:hAnsi="Arial" w:cs="Arial"/>
          <w:sz w:val="24"/>
          <w:szCs w:val="24"/>
          <w:lang w:bidi="ar-MA"/>
        </w:rPr>
        <w:t xml:space="preserve">alimentaires </w:t>
      </w:r>
      <w:r w:rsidRPr="00C954F8">
        <w:rPr>
          <w:rFonts w:ascii="Arial" w:hAnsi="Arial" w:cs="Arial"/>
          <w:sz w:val="24"/>
          <w:szCs w:val="24"/>
          <w:lang w:bidi="ar-MA"/>
        </w:rPr>
        <w:t xml:space="preserve">et </w:t>
      </w:r>
      <w:r w:rsidR="00984287">
        <w:rPr>
          <w:rFonts w:ascii="Arial" w:hAnsi="Arial" w:cs="Arial"/>
          <w:sz w:val="24"/>
          <w:szCs w:val="24"/>
          <w:lang w:bidi="ar-MA"/>
        </w:rPr>
        <w:t>de 0,</w:t>
      </w:r>
      <w:r w:rsidR="00302A81">
        <w:rPr>
          <w:rFonts w:ascii="Arial" w:hAnsi="Arial" w:cs="Arial"/>
          <w:sz w:val="24"/>
          <w:szCs w:val="24"/>
          <w:lang w:bidi="ar-MA"/>
        </w:rPr>
        <w:t>4</w:t>
      </w:r>
      <w:r w:rsidR="00984287">
        <w:rPr>
          <w:rFonts w:ascii="Arial" w:hAnsi="Arial" w:cs="Arial"/>
          <w:sz w:val="24"/>
          <w:szCs w:val="24"/>
          <w:lang w:bidi="ar-MA"/>
        </w:rPr>
        <w:t xml:space="preserve">% </w:t>
      </w:r>
      <w:r w:rsidR="004839E0">
        <w:rPr>
          <w:rFonts w:ascii="Arial" w:hAnsi="Arial" w:cs="Arial"/>
          <w:sz w:val="24"/>
          <w:szCs w:val="24"/>
          <w:lang w:bidi="ar-MA"/>
        </w:rPr>
        <w:t>de</w:t>
      </w:r>
      <w:r w:rsidR="00931C96">
        <w:rPr>
          <w:rFonts w:ascii="Arial" w:hAnsi="Arial" w:cs="Arial"/>
          <w:sz w:val="24"/>
          <w:szCs w:val="24"/>
          <w:lang w:bidi="ar-MA"/>
        </w:rPr>
        <w:t xml:space="preserve"> </w:t>
      </w:r>
      <w:r w:rsidRPr="00C954F8">
        <w:rPr>
          <w:rFonts w:ascii="Arial" w:hAnsi="Arial" w:cs="Arial"/>
          <w:sz w:val="24"/>
          <w:szCs w:val="24"/>
          <w:lang w:bidi="ar-MA"/>
        </w:rPr>
        <w:t>l’indice des produits</w:t>
      </w:r>
      <w:r w:rsidR="00D73A67">
        <w:rPr>
          <w:rFonts w:ascii="Arial" w:hAnsi="Arial" w:cs="Arial"/>
          <w:sz w:val="24"/>
          <w:szCs w:val="24"/>
          <w:lang w:bidi="ar-MA"/>
        </w:rPr>
        <w:t xml:space="preserve"> </w:t>
      </w:r>
      <w:r w:rsidR="00984287">
        <w:rPr>
          <w:rFonts w:ascii="Arial" w:hAnsi="Arial" w:cs="Arial"/>
          <w:sz w:val="24"/>
          <w:szCs w:val="24"/>
          <w:lang w:bidi="ar-MA"/>
        </w:rPr>
        <w:t xml:space="preserve">non </w:t>
      </w:r>
      <w:r w:rsidR="009644E8" w:rsidRPr="00C954F8">
        <w:rPr>
          <w:rFonts w:ascii="Arial" w:hAnsi="Arial" w:cs="Arial"/>
          <w:sz w:val="24"/>
          <w:szCs w:val="24"/>
          <w:lang w:bidi="ar-MA"/>
        </w:rPr>
        <w:t>alimentaires</w:t>
      </w:r>
      <w:r w:rsidR="00D35D1E">
        <w:rPr>
          <w:rFonts w:ascii="Arial" w:hAnsi="Arial" w:cs="Arial"/>
          <w:sz w:val="24"/>
          <w:szCs w:val="24"/>
          <w:lang w:bidi="ar-MA"/>
        </w:rPr>
        <w:t>.</w:t>
      </w:r>
    </w:p>
    <w:p w:rsidR="00940573" w:rsidRPr="00070661" w:rsidRDefault="00940573" w:rsidP="00BA1360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A30E61" w:rsidRPr="00F35913" w:rsidRDefault="009E579A" w:rsidP="00CB31B4">
      <w:pPr>
        <w:bidi w:val="0"/>
        <w:jc w:val="lowKashida"/>
        <w:rPr>
          <w:rFonts w:ascii="Arial" w:hAnsi="Arial" w:cs="Arial"/>
          <w:color w:val="FF0000"/>
          <w:sz w:val="24"/>
          <w:szCs w:val="24"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 </w:t>
      </w:r>
      <w:r w:rsidR="00A86934">
        <w:rPr>
          <w:rFonts w:ascii="Arial" w:hAnsi="Arial" w:cs="Arial"/>
          <w:sz w:val="24"/>
          <w:szCs w:val="24"/>
          <w:lang w:bidi="ar-MA"/>
        </w:rPr>
        <w:t>L</w:t>
      </w:r>
      <w:r w:rsidR="00255F81">
        <w:rPr>
          <w:rFonts w:ascii="Arial" w:hAnsi="Arial" w:cs="Arial"/>
          <w:sz w:val="24"/>
          <w:szCs w:val="24"/>
          <w:lang w:bidi="ar-MA"/>
        </w:rPr>
        <w:t>es</w:t>
      </w:r>
      <w:r w:rsidR="00A90376">
        <w:rPr>
          <w:rFonts w:ascii="Arial" w:hAnsi="Arial" w:cs="Arial"/>
          <w:sz w:val="24"/>
          <w:szCs w:val="24"/>
          <w:lang w:bidi="ar-MA"/>
        </w:rPr>
        <w:t xml:space="preserve"> </w:t>
      </w:r>
      <w:r w:rsidR="00984287">
        <w:rPr>
          <w:rFonts w:ascii="Arial" w:hAnsi="Arial" w:cs="Arial"/>
          <w:sz w:val="24"/>
          <w:szCs w:val="24"/>
          <w:lang w:bidi="ar-MA"/>
        </w:rPr>
        <w:t>hausses</w:t>
      </w:r>
      <w:r w:rsidR="00A90376">
        <w:rPr>
          <w:rFonts w:ascii="Arial" w:hAnsi="Arial" w:cs="Arial"/>
          <w:sz w:val="24"/>
          <w:szCs w:val="24"/>
          <w:lang w:bidi="ar-MA"/>
        </w:rPr>
        <w:t xml:space="preserve"> </w:t>
      </w:r>
      <w:r w:rsidR="00A86934">
        <w:rPr>
          <w:rFonts w:ascii="Arial" w:hAnsi="Arial" w:cs="Arial"/>
          <w:sz w:val="24"/>
          <w:szCs w:val="24"/>
          <w:lang w:bidi="ar-MA"/>
        </w:rPr>
        <w:t xml:space="preserve">des </w:t>
      </w:r>
      <w:r w:rsidR="00984287">
        <w:rPr>
          <w:rFonts w:ascii="Arial" w:hAnsi="Arial" w:cs="Arial"/>
          <w:sz w:val="24"/>
          <w:szCs w:val="24"/>
          <w:lang w:bidi="ar-MA"/>
        </w:rPr>
        <w:t xml:space="preserve">produits </w:t>
      </w:r>
      <w:r w:rsidR="00A86934">
        <w:rPr>
          <w:rFonts w:ascii="Arial" w:hAnsi="Arial" w:cs="Arial"/>
          <w:sz w:val="24"/>
          <w:szCs w:val="24"/>
          <w:lang w:bidi="ar-MA"/>
        </w:rPr>
        <w:t>alimentaires observée</w:t>
      </w:r>
      <w:r w:rsidR="00255F81">
        <w:rPr>
          <w:rFonts w:ascii="Arial" w:hAnsi="Arial" w:cs="Arial"/>
          <w:sz w:val="24"/>
          <w:szCs w:val="24"/>
          <w:lang w:bidi="ar-MA"/>
        </w:rPr>
        <w:t>s</w:t>
      </w:r>
      <w:r w:rsidR="00A86934">
        <w:rPr>
          <w:rFonts w:ascii="Arial" w:hAnsi="Arial" w:cs="Arial"/>
          <w:sz w:val="24"/>
          <w:szCs w:val="24"/>
          <w:lang w:bidi="ar-MA"/>
        </w:rPr>
        <w:t xml:space="preserve"> entre </w:t>
      </w:r>
      <w:r w:rsidR="00984287">
        <w:rPr>
          <w:rFonts w:ascii="Arial" w:hAnsi="Arial" w:cs="Arial"/>
          <w:sz w:val="24"/>
          <w:szCs w:val="24"/>
          <w:lang w:bidi="ar-MA"/>
        </w:rPr>
        <w:t>août et septembre</w:t>
      </w:r>
      <w:r w:rsidR="00A52ED3">
        <w:rPr>
          <w:rFonts w:ascii="Arial" w:hAnsi="Arial" w:cs="Arial"/>
          <w:sz w:val="24"/>
          <w:szCs w:val="24"/>
          <w:lang w:bidi="ar-MA"/>
        </w:rPr>
        <w:t xml:space="preserve"> </w:t>
      </w:r>
      <w:r w:rsidR="00A86934">
        <w:rPr>
          <w:rFonts w:ascii="Arial" w:hAnsi="Arial" w:cs="Arial"/>
          <w:sz w:val="24"/>
          <w:szCs w:val="24"/>
          <w:lang w:bidi="ar-MA"/>
        </w:rPr>
        <w:t>201</w:t>
      </w:r>
      <w:r w:rsidR="00302A81">
        <w:rPr>
          <w:rFonts w:ascii="Arial" w:hAnsi="Arial" w:cs="Arial"/>
          <w:sz w:val="24"/>
          <w:szCs w:val="24"/>
          <w:lang w:bidi="ar-MA"/>
        </w:rPr>
        <w:t>6</w:t>
      </w:r>
      <w:r w:rsidR="00A86934">
        <w:rPr>
          <w:rFonts w:ascii="Arial" w:hAnsi="Arial" w:cs="Arial"/>
          <w:sz w:val="24"/>
          <w:szCs w:val="24"/>
          <w:lang w:bidi="ar-MA"/>
        </w:rPr>
        <w:t xml:space="preserve"> concerne</w:t>
      </w:r>
      <w:r w:rsidR="00255F81">
        <w:rPr>
          <w:rFonts w:ascii="Arial" w:hAnsi="Arial" w:cs="Arial"/>
          <w:sz w:val="24"/>
          <w:szCs w:val="24"/>
          <w:lang w:bidi="ar-MA"/>
        </w:rPr>
        <w:t>nt</w:t>
      </w:r>
      <w:r w:rsidR="006C438D">
        <w:rPr>
          <w:rFonts w:ascii="Arial" w:hAnsi="Arial" w:cs="Arial"/>
          <w:sz w:val="24"/>
          <w:szCs w:val="24"/>
          <w:lang w:bidi="ar-MA"/>
        </w:rPr>
        <w:t xml:space="preserve"> principalement </w:t>
      </w:r>
      <w:r w:rsidR="00D35D1E">
        <w:rPr>
          <w:rFonts w:ascii="Arial" w:hAnsi="Arial" w:cs="Arial"/>
          <w:sz w:val="24"/>
          <w:szCs w:val="24"/>
          <w:lang w:bidi="ar-MA"/>
        </w:rPr>
        <w:t>le</w:t>
      </w:r>
      <w:r w:rsidR="0076797D">
        <w:rPr>
          <w:rFonts w:ascii="Arial" w:hAnsi="Arial" w:cs="Arial"/>
          <w:sz w:val="24"/>
          <w:szCs w:val="24"/>
          <w:lang w:bidi="ar-MA"/>
        </w:rPr>
        <w:t>s</w:t>
      </w:r>
      <w:r w:rsidR="00996924">
        <w:rPr>
          <w:rFonts w:ascii="Arial" w:hAnsi="Arial" w:cs="Arial"/>
          <w:sz w:val="24"/>
          <w:szCs w:val="24"/>
          <w:lang w:bidi="ar-MA"/>
        </w:rPr>
        <w:t xml:space="preserve"> </w:t>
      </w:r>
      <w:r w:rsidR="00A90376" w:rsidRPr="000E3762">
        <w:rPr>
          <w:rFonts w:ascii="Arial" w:hAnsi="Arial" w:cs="Arial"/>
          <w:sz w:val="24"/>
          <w:szCs w:val="24"/>
          <w:lang w:bidi="ar-MA"/>
        </w:rPr>
        <w:t>«</w:t>
      </w:r>
      <w:r w:rsidR="00302A81">
        <w:rPr>
          <w:rFonts w:ascii="Arial" w:hAnsi="Arial" w:cs="Arial"/>
          <w:sz w:val="24"/>
          <w:szCs w:val="24"/>
          <w:lang w:bidi="ar-MA"/>
        </w:rPr>
        <w:t>fruits</w:t>
      </w:r>
      <w:r w:rsidR="00A90376" w:rsidRPr="000E3762">
        <w:rPr>
          <w:rFonts w:ascii="Arial" w:hAnsi="Arial" w:cs="Arial"/>
          <w:sz w:val="24"/>
          <w:szCs w:val="24"/>
          <w:lang w:bidi="ar-MA"/>
        </w:rPr>
        <w:t xml:space="preserve">» avec </w:t>
      </w:r>
      <w:r w:rsidR="00302A81">
        <w:rPr>
          <w:rFonts w:ascii="Arial" w:hAnsi="Arial" w:cs="Arial"/>
          <w:sz w:val="24"/>
          <w:szCs w:val="24"/>
          <w:lang w:bidi="ar-MA"/>
        </w:rPr>
        <w:t>10,</w:t>
      </w:r>
      <w:r w:rsidR="003468E3">
        <w:rPr>
          <w:rFonts w:ascii="Arial" w:hAnsi="Arial" w:cs="Arial"/>
          <w:sz w:val="24"/>
          <w:szCs w:val="24"/>
          <w:lang w:bidi="ar-MA"/>
        </w:rPr>
        <w:t>5</w:t>
      </w:r>
      <w:r w:rsidR="00A90376" w:rsidRPr="000E3762">
        <w:rPr>
          <w:rFonts w:ascii="Arial" w:hAnsi="Arial" w:cs="Arial"/>
          <w:sz w:val="24"/>
          <w:szCs w:val="24"/>
          <w:lang w:bidi="ar-MA"/>
        </w:rPr>
        <w:t>%</w:t>
      </w:r>
      <w:r w:rsidR="007864DE">
        <w:rPr>
          <w:rFonts w:ascii="Arial" w:hAnsi="Arial" w:cs="Arial"/>
          <w:sz w:val="24"/>
          <w:szCs w:val="24"/>
          <w:lang w:bidi="ar-MA"/>
        </w:rPr>
        <w:t>, le</w:t>
      </w:r>
      <w:r w:rsidR="00302A81">
        <w:rPr>
          <w:rFonts w:ascii="Arial" w:hAnsi="Arial" w:cs="Arial"/>
          <w:sz w:val="24"/>
          <w:szCs w:val="24"/>
          <w:lang w:bidi="ar-MA"/>
        </w:rPr>
        <w:t>s</w:t>
      </w:r>
      <w:r w:rsidR="007864DE">
        <w:rPr>
          <w:rFonts w:ascii="Arial" w:hAnsi="Arial" w:cs="Arial"/>
          <w:sz w:val="24"/>
          <w:szCs w:val="24"/>
          <w:lang w:bidi="ar-MA"/>
        </w:rPr>
        <w:t> « </w:t>
      </w:r>
      <w:r w:rsidR="00302A81">
        <w:rPr>
          <w:rFonts w:ascii="Arial" w:hAnsi="Arial" w:cs="Arial"/>
          <w:sz w:val="24"/>
          <w:szCs w:val="24"/>
          <w:lang w:bidi="ar-MA"/>
        </w:rPr>
        <w:t>légumes</w:t>
      </w:r>
      <w:r w:rsidR="007864DE">
        <w:rPr>
          <w:rFonts w:ascii="Arial" w:hAnsi="Arial" w:cs="Arial"/>
          <w:sz w:val="24"/>
          <w:szCs w:val="24"/>
          <w:lang w:bidi="ar-MA"/>
        </w:rPr>
        <w:t xml:space="preserve"> » avec </w:t>
      </w:r>
      <w:r w:rsidR="00302A81">
        <w:rPr>
          <w:rFonts w:ascii="Arial" w:hAnsi="Arial" w:cs="Arial"/>
          <w:sz w:val="24"/>
          <w:szCs w:val="24"/>
          <w:lang w:bidi="ar-MA"/>
        </w:rPr>
        <w:t>4,5</w:t>
      </w:r>
      <w:r w:rsidR="007864DE">
        <w:rPr>
          <w:rFonts w:ascii="Arial" w:hAnsi="Arial" w:cs="Arial"/>
          <w:sz w:val="24"/>
          <w:szCs w:val="24"/>
          <w:lang w:bidi="ar-MA"/>
        </w:rPr>
        <w:t>% et le « </w:t>
      </w:r>
      <w:r w:rsidR="00302A81">
        <w:rPr>
          <w:rFonts w:ascii="Arial" w:hAnsi="Arial" w:cs="Arial"/>
          <w:sz w:val="24"/>
          <w:szCs w:val="24"/>
          <w:lang w:bidi="ar-MA"/>
        </w:rPr>
        <w:t>café, thé et cacao</w:t>
      </w:r>
      <w:r w:rsidR="007864DE">
        <w:rPr>
          <w:rFonts w:ascii="Arial" w:hAnsi="Arial" w:cs="Arial"/>
          <w:sz w:val="24"/>
          <w:szCs w:val="24"/>
          <w:lang w:bidi="ar-MA"/>
        </w:rPr>
        <w:t xml:space="preserve"> » avec </w:t>
      </w:r>
      <w:r w:rsidR="00302A81">
        <w:rPr>
          <w:rFonts w:ascii="Arial" w:hAnsi="Arial" w:cs="Arial"/>
          <w:sz w:val="24"/>
          <w:szCs w:val="24"/>
          <w:lang w:bidi="ar-MA"/>
        </w:rPr>
        <w:t>1,8</w:t>
      </w:r>
      <w:r w:rsidR="007864DE">
        <w:rPr>
          <w:rFonts w:ascii="Arial" w:hAnsi="Arial" w:cs="Arial"/>
          <w:sz w:val="24"/>
          <w:szCs w:val="24"/>
          <w:lang w:bidi="ar-MA"/>
        </w:rPr>
        <w:t>%</w:t>
      </w:r>
      <w:r w:rsidR="00A52ED3">
        <w:rPr>
          <w:rFonts w:ascii="Arial" w:hAnsi="Arial" w:cs="Arial"/>
          <w:sz w:val="24"/>
          <w:szCs w:val="24"/>
          <w:lang w:bidi="ar-MA"/>
        </w:rPr>
        <w:t xml:space="preserve">. </w:t>
      </w:r>
      <w:r w:rsidR="000C58B7">
        <w:rPr>
          <w:rFonts w:ascii="Arial" w:hAnsi="Arial" w:cs="Arial"/>
          <w:sz w:val="24"/>
          <w:szCs w:val="24"/>
          <w:lang w:bidi="ar-MA"/>
        </w:rPr>
        <w:t>En rev</w:t>
      </w:r>
      <w:r w:rsidR="0085055E">
        <w:rPr>
          <w:rFonts w:ascii="Arial" w:hAnsi="Arial" w:cs="Arial"/>
          <w:sz w:val="24"/>
          <w:szCs w:val="24"/>
          <w:lang w:bidi="ar-MA"/>
        </w:rPr>
        <w:t xml:space="preserve">anche, les prix </w:t>
      </w:r>
      <w:r w:rsidR="00C636B0">
        <w:rPr>
          <w:rFonts w:ascii="Arial" w:hAnsi="Arial" w:cs="Arial"/>
          <w:sz w:val="24"/>
          <w:szCs w:val="24"/>
          <w:lang w:bidi="ar-MA"/>
        </w:rPr>
        <w:t xml:space="preserve">ont </w:t>
      </w:r>
      <w:r w:rsidR="007864DE">
        <w:rPr>
          <w:rFonts w:ascii="Arial" w:hAnsi="Arial" w:cs="Arial"/>
          <w:sz w:val="24"/>
          <w:szCs w:val="24"/>
          <w:lang w:bidi="ar-MA"/>
        </w:rPr>
        <w:t>diminué</w:t>
      </w:r>
      <w:r w:rsidR="00C636B0">
        <w:rPr>
          <w:rFonts w:ascii="Arial" w:hAnsi="Arial" w:cs="Arial"/>
          <w:sz w:val="24"/>
          <w:szCs w:val="24"/>
          <w:lang w:bidi="ar-MA"/>
        </w:rPr>
        <w:t xml:space="preserve"> de </w:t>
      </w:r>
      <w:r w:rsidR="007864DE">
        <w:rPr>
          <w:rFonts w:ascii="Arial" w:hAnsi="Arial" w:cs="Arial"/>
          <w:sz w:val="24"/>
          <w:szCs w:val="24"/>
          <w:lang w:bidi="ar-MA"/>
        </w:rPr>
        <w:t>2,</w:t>
      </w:r>
      <w:r w:rsidR="00302A81">
        <w:rPr>
          <w:rFonts w:ascii="Arial" w:hAnsi="Arial" w:cs="Arial"/>
          <w:sz w:val="24"/>
          <w:szCs w:val="24"/>
          <w:lang w:bidi="ar-MA"/>
        </w:rPr>
        <w:t>0</w:t>
      </w:r>
      <w:r w:rsidR="00C636B0">
        <w:rPr>
          <w:rFonts w:ascii="Arial" w:hAnsi="Arial" w:cs="Arial"/>
          <w:sz w:val="24"/>
          <w:szCs w:val="24"/>
          <w:lang w:bidi="ar-MA"/>
        </w:rPr>
        <w:t>% pour l</w:t>
      </w:r>
      <w:r w:rsidR="00583C17">
        <w:rPr>
          <w:rFonts w:ascii="Arial" w:hAnsi="Arial" w:cs="Arial"/>
          <w:sz w:val="24"/>
          <w:szCs w:val="24"/>
          <w:lang w:bidi="ar-MA"/>
        </w:rPr>
        <w:t xml:space="preserve">es </w:t>
      </w:r>
      <w:r w:rsidR="00E31DEC">
        <w:rPr>
          <w:rFonts w:ascii="Arial" w:hAnsi="Arial" w:cs="Arial"/>
          <w:sz w:val="24"/>
          <w:szCs w:val="24"/>
          <w:lang w:bidi="ar-MA"/>
        </w:rPr>
        <w:t>« </w:t>
      </w:r>
      <w:r w:rsidR="007864DE">
        <w:rPr>
          <w:rFonts w:ascii="Arial" w:hAnsi="Arial" w:cs="Arial"/>
          <w:sz w:val="24"/>
          <w:szCs w:val="24"/>
          <w:lang w:bidi="ar-MA"/>
        </w:rPr>
        <w:t xml:space="preserve">poissons et </w:t>
      </w:r>
      <w:r w:rsidR="00A52ED3">
        <w:rPr>
          <w:rFonts w:ascii="Arial" w:hAnsi="Arial" w:cs="Arial"/>
          <w:sz w:val="24"/>
          <w:szCs w:val="24"/>
          <w:lang w:bidi="ar-MA"/>
        </w:rPr>
        <w:t>fruits</w:t>
      </w:r>
      <w:r w:rsidR="007864DE">
        <w:rPr>
          <w:rFonts w:ascii="Arial" w:hAnsi="Arial" w:cs="Arial"/>
          <w:sz w:val="24"/>
          <w:szCs w:val="24"/>
          <w:lang w:bidi="ar-MA"/>
        </w:rPr>
        <w:t xml:space="preserve"> de mer</w:t>
      </w:r>
      <w:r w:rsidR="00E31DEC">
        <w:rPr>
          <w:rFonts w:ascii="Arial" w:hAnsi="Arial" w:cs="Arial"/>
          <w:sz w:val="24"/>
          <w:szCs w:val="24"/>
          <w:lang w:bidi="ar-MA"/>
        </w:rPr>
        <w:t> »</w:t>
      </w:r>
      <w:r w:rsidR="00A52ED3">
        <w:rPr>
          <w:rFonts w:ascii="Arial" w:hAnsi="Arial" w:cs="Arial"/>
          <w:sz w:val="24"/>
          <w:szCs w:val="24"/>
          <w:lang w:bidi="ar-MA"/>
        </w:rPr>
        <w:t xml:space="preserve"> et de </w:t>
      </w:r>
      <w:r w:rsidR="00CE457B">
        <w:rPr>
          <w:rFonts w:ascii="Arial" w:hAnsi="Arial" w:cs="Arial"/>
          <w:sz w:val="24"/>
          <w:szCs w:val="24"/>
          <w:lang w:bidi="ar-MA"/>
        </w:rPr>
        <w:t>0,</w:t>
      </w:r>
      <w:r w:rsidR="00302A81">
        <w:rPr>
          <w:rFonts w:ascii="Arial" w:hAnsi="Arial" w:cs="Arial"/>
          <w:sz w:val="24"/>
          <w:szCs w:val="24"/>
          <w:lang w:bidi="ar-MA"/>
        </w:rPr>
        <w:t>8</w:t>
      </w:r>
      <w:r w:rsidR="00A52ED3">
        <w:rPr>
          <w:rFonts w:ascii="Arial" w:hAnsi="Arial" w:cs="Arial"/>
          <w:sz w:val="24"/>
          <w:szCs w:val="24"/>
          <w:lang w:bidi="ar-MA"/>
        </w:rPr>
        <w:t>% pour le</w:t>
      </w:r>
      <w:r w:rsidR="00CE457B">
        <w:rPr>
          <w:rFonts w:ascii="Arial" w:hAnsi="Arial" w:cs="Arial"/>
          <w:sz w:val="24"/>
          <w:szCs w:val="24"/>
          <w:lang w:bidi="ar-MA"/>
        </w:rPr>
        <w:t>s</w:t>
      </w:r>
      <w:r w:rsidR="00A52ED3">
        <w:rPr>
          <w:rFonts w:ascii="Arial" w:hAnsi="Arial" w:cs="Arial"/>
          <w:sz w:val="24"/>
          <w:szCs w:val="24"/>
          <w:lang w:bidi="ar-MA"/>
        </w:rPr>
        <w:t xml:space="preserve"> « </w:t>
      </w:r>
      <w:r w:rsidR="00CE457B">
        <w:rPr>
          <w:rFonts w:ascii="Arial" w:hAnsi="Arial" w:cs="Arial"/>
          <w:sz w:val="24"/>
          <w:szCs w:val="24"/>
          <w:lang w:bidi="ar-MA"/>
        </w:rPr>
        <w:t>viandes</w:t>
      </w:r>
      <w:r w:rsidR="00A52ED3">
        <w:rPr>
          <w:rFonts w:ascii="Arial" w:hAnsi="Arial" w:cs="Arial"/>
          <w:sz w:val="24"/>
          <w:szCs w:val="24"/>
          <w:lang w:bidi="ar-MA"/>
        </w:rPr>
        <w:t> »</w:t>
      </w:r>
      <w:r w:rsidR="00C636B0">
        <w:rPr>
          <w:rFonts w:ascii="Arial" w:hAnsi="Arial" w:cs="Arial"/>
          <w:sz w:val="24"/>
          <w:szCs w:val="24"/>
          <w:lang w:bidi="ar-MA"/>
        </w:rPr>
        <w:t>.</w:t>
      </w:r>
      <w:r w:rsidR="006C438D">
        <w:rPr>
          <w:rFonts w:ascii="Arial" w:hAnsi="Arial" w:cs="Arial"/>
          <w:sz w:val="24"/>
          <w:szCs w:val="24"/>
          <w:lang w:bidi="ar-MA"/>
        </w:rPr>
        <w:t xml:space="preserve"> </w:t>
      </w:r>
      <w:r w:rsidR="00F10E07">
        <w:rPr>
          <w:rFonts w:ascii="Arial" w:hAnsi="Arial" w:cs="Arial"/>
          <w:sz w:val="24"/>
          <w:szCs w:val="24"/>
          <w:lang w:bidi="ar-MA"/>
        </w:rPr>
        <w:t>Pour les produits non alimentaires, l</w:t>
      </w:r>
      <w:r w:rsidR="00302A81">
        <w:rPr>
          <w:rFonts w:ascii="Arial" w:hAnsi="Arial" w:cs="Arial"/>
          <w:sz w:val="24"/>
          <w:szCs w:val="24"/>
          <w:lang w:bidi="ar-MA"/>
        </w:rPr>
        <w:t>a</w:t>
      </w:r>
      <w:r w:rsidR="00F10E07">
        <w:rPr>
          <w:rFonts w:ascii="Arial" w:hAnsi="Arial" w:cs="Arial"/>
          <w:sz w:val="24"/>
          <w:szCs w:val="24"/>
          <w:lang w:bidi="ar-MA"/>
        </w:rPr>
        <w:t xml:space="preserve"> </w:t>
      </w:r>
      <w:r w:rsidR="00302A81">
        <w:rPr>
          <w:rFonts w:ascii="Arial" w:hAnsi="Arial" w:cs="Arial"/>
          <w:sz w:val="24"/>
          <w:szCs w:val="24"/>
          <w:lang w:bidi="ar-MA"/>
        </w:rPr>
        <w:t>hausse</w:t>
      </w:r>
      <w:r w:rsidR="008F4B00">
        <w:rPr>
          <w:rFonts w:ascii="Arial" w:hAnsi="Arial" w:cs="Arial"/>
          <w:sz w:val="24"/>
          <w:szCs w:val="24"/>
          <w:lang w:bidi="ar-MA"/>
        </w:rPr>
        <w:t xml:space="preserve"> </w:t>
      </w:r>
      <w:r w:rsidR="00302A81">
        <w:rPr>
          <w:rFonts w:ascii="Arial" w:hAnsi="Arial" w:cs="Arial"/>
          <w:sz w:val="24"/>
          <w:szCs w:val="24"/>
          <w:lang w:bidi="ar-MA"/>
        </w:rPr>
        <w:t>a</w:t>
      </w:r>
      <w:r w:rsidR="00F10E07">
        <w:rPr>
          <w:rFonts w:ascii="Arial" w:hAnsi="Arial" w:cs="Arial"/>
          <w:sz w:val="24"/>
          <w:szCs w:val="24"/>
          <w:lang w:bidi="ar-MA"/>
        </w:rPr>
        <w:t xml:space="preserve"> </w:t>
      </w:r>
      <w:r w:rsidR="00CB31B4">
        <w:rPr>
          <w:rFonts w:ascii="Arial" w:hAnsi="Arial" w:cs="Arial"/>
          <w:sz w:val="24"/>
          <w:szCs w:val="24"/>
          <w:lang w:bidi="ar-MA"/>
        </w:rPr>
        <w:t>concerné</w:t>
      </w:r>
      <w:r w:rsidR="00F10E07">
        <w:rPr>
          <w:rFonts w:ascii="Arial" w:hAnsi="Arial" w:cs="Arial"/>
          <w:sz w:val="24"/>
          <w:szCs w:val="24"/>
          <w:lang w:bidi="ar-MA"/>
        </w:rPr>
        <w:t> </w:t>
      </w:r>
      <w:r w:rsidR="00302A81">
        <w:rPr>
          <w:rFonts w:ascii="Arial" w:hAnsi="Arial" w:cs="Arial"/>
          <w:sz w:val="24"/>
          <w:szCs w:val="24"/>
          <w:lang w:bidi="ar-MA"/>
        </w:rPr>
        <w:t xml:space="preserve">principalement </w:t>
      </w:r>
      <w:r w:rsidR="00F10E07">
        <w:rPr>
          <w:rFonts w:ascii="Arial" w:hAnsi="Arial" w:cs="Arial"/>
          <w:sz w:val="24"/>
          <w:szCs w:val="24"/>
          <w:lang w:bidi="ar-MA"/>
        </w:rPr>
        <w:t>les « carburant</w:t>
      </w:r>
      <w:r w:rsidR="00490E21">
        <w:rPr>
          <w:rFonts w:ascii="Arial" w:hAnsi="Arial" w:cs="Arial"/>
          <w:sz w:val="24"/>
          <w:szCs w:val="24"/>
          <w:lang w:bidi="ar-MA"/>
        </w:rPr>
        <w:t>s</w:t>
      </w:r>
      <w:r w:rsidR="00F10E07">
        <w:rPr>
          <w:rFonts w:ascii="Arial" w:hAnsi="Arial" w:cs="Arial"/>
          <w:sz w:val="24"/>
          <w:szCs w:val="24"/>
          <w:lang w:bidi="ar-MA"/>
        </w:rPr>
        <w:t xml:space="preserve"> » avec </w:t>
      </w:r>
      <w:r w:rsidR="00302A81">
        <w:rPr>
          <w:rFonts w:ascii="Arial" w:hAnsi="Arial" w:cs="Arial"/>
          <w:sz w:val="24"/>
          <w:szCs w:val="24"/>
          <w:lang w:bidi="ar-MA"/>
        </w:rPr>
        <w:t>2,9</w:t>
      </w:r>
      <w:r w:rsidR="00F10E07">
        <w:rPr>
          <w:rFonts w:ascii="Arial" w:hAnsi="Arial" w:cs="Arial"/>
          <w:sz w:val="24"/>
          <w:szCs w:val="24"/>
          <w:lang w:bidi="ar-MA"/>
        </w:rPr>
        <w:t>%</w:t>
      </w:r>
      <w:r w:rsidR="00302A81">
        <w:rPr>
          <w:rFonts w:ascii="Arial" w:hAnsi="Arial" w:cs="Arial"/>
          <w:sz w:val="24"/>
          <w:szCs w:val="24"/>
          <w:lang w:bidi="ar-MA"/>
        </w:rPr>
        <w:t xml:space="preserve"> et l’« enseignement » avec 2,</w:t>
      </w:r>
      <w:r w:rsidR="003468E3">
        <w:rPr>
          <w:rFonts w:ascii="Arial" w:hAnsi="Arial" w:cs="Arial"/>
          <w:sz w:val="24"/>
          <w:szCs w:val="24"/>
          <w:lang w:bidi="ar-MA"/>
        </w:rPr>
        <w:t>6</w:t>
      </w:r>
      <w:r w:rsidR="00302A81">
        <w:rPr>
          <w:rFonts w:ascii="Arial" w:hAnsi="Arial" w:cs="Arial"/>
          <w:sz w:val="24"/>
          <w:szCs w:val="24"/>
          <w:lang w:bidi="ar-MA"/>
        </w:rPr>
        <w:t>%</w:t>
      </w:r>
      <w:r w:rsidR="00F10E07">
        <w:rPr>
          <w:rFonts w:ascii="Arial" w:hAnsi="Arial" w:cs="Arial"/>
          <w:sz w:val="24"/>
          <w:szCs w:val="24"/>
          <w:lang w:bidi="ar-MA"/>
        </w:rPr>
        <w:t>.</w:t>
      </w:r>
    </w:p>
    <w:p w:rsidR="000B6311" w:rsidRPr="00166D20" w:rsidRDefault="000B6311" w:rsidP="00E31DEC">
      <w:pPr>
        <w:bidi w:val="0"/>
        <w:jc w:val="lowKashida"/>
        <w:rPr>
          <w:rFonts w:ascii="Arial" w:hAnsi="Arial" w:cs="Arial"/>
          <w:color w:val="FF0000"/>
          <w:sz w:val="24"/>
          <w:szCs w:val="24"/>
          <w:lang w:bidi="ar-MA"/>
        </w:rPr>
      </w:pPr>
    </w:p>
    <w:p w:rsidR="00744C6F" w:rsidRPr="004671FE" w:rsidRDefault="00744C6F" w:rsidP="00744C6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C12E6F" w:rsidRDefault="009E579A" w:rsidP="00AD7A8A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 </w:t>
      </w:r>
      <w:r w:rsidR="000B6C75" w:rsidRPr="000B6C75">
        <w:rPr>
          <w:rFonts w:ascii="Arial" w:hAnsi="Arial" w:cs="Arial"/>
          <w:sz w:val="24"/>
          <w:szCs w:val="24"/>
          <w:lang w:bidi="ar-MA"/>
        </w:rPr>
        <w:t xml:space="preserve">Les </w:t>
      </w:r>
      <w:r w:rsidR="00984287">
        <w:rPr>
          <w:rFonts w:ascii="Arial" w:hAnsi="Arial" w:cs="Arial"/>
          <w:sz w:val="24"/>
          <w:szCs w:val="24"/>
          <w:lang w:bidi="ar-MA"/>
        </w:rPr>
        <w:t>hausses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</w:t>
      </w:r>
      <w:r w:rsidR="000B6C75" w:rsidRPr="000B6C75">
        <w:rPr>
          <w:rFonts w:ascii="Arial" w:hAnsi="Arial" w:cs="Arial"/>
          <w:sz w:val="24"/>
          <w:szCs w:val="24"/>
          <w:lang w:bidi="ar-MA"/>
        </w:rPr>
        <w:t xml:space="preserve">les plus importantes de l’IPC ont été enregistrées </w:t>
      </w:r>
      <w:r w:rsidR="00CF5B05">
        <w:rPr>
          <w:rFonts w:ascii="Arial" w:hAnsi="Arial" w:cs="Arial"/>
          <w:sz w:val="24"/>
          <w:szCs w:val="24"/>
          <w:lang w:bidi="ar-MA"/>
        </w:rPr>
        <w:t xml:space="preserve">à </w:t>
      </w:r>
      <w:r w:rsidR="00984287">
        <w:rPr>
          <w:rFonts w:ascii="Arial" w:hAnsi="Arial" w:cs="Arial"/>
          <w:sz w:val="24"/>
          <w:szCs w:val="24"/>
          <w:lang w:bidi="ar-MA"/>
        </w:rPr>
        <w:t>Laâyoune</w:t>
      </w:r>
      <w:r w:rsidR="00BE381F">
        <w:rPr>
          <w:rFonts w:ascii="Arial" w:hAnsi="Arial" w:cs="Arial"/>
          <w:sz w:val="24"/>
          <w:szCs w:val="24"/>
          <w:lang w:bidi="ar-MA"/>
        </w:rPr>
        <w:t xml:space="preserve"> avec </w:t>
      </w:r>
      <w:r w:rsidR="00984287">
        <w:rPr>
          <w:rFonts w:ascii="Arial" w:hAnsi="Arial" w:cs="Arial"/>
          <w:sz w:val="24"/>
          <w:szCs w:val="24"/>
          <w:lang w:bidi="ar-MA"/>
        </w:rPr>
        <w:t>1,</w:t>
      </w:r>
      <w:r w:rsidR="00302A81">
        <w:rPr>
          <w:rFonts w:ascii="Arial" w:hAnsi="Arial" w:cs="Arial"/>
          <w:sz w:val="24"/>
          <w:szCs w:val="24"/>
          <w:lang w:bidi="ar-MA"/>
        </w:rPr>
        <w:t>9</w:t>
      </w:r>
      <w:r w:rsidR="00BE381F">
        <w:rPr>
          <w:rFonts w:ascii="Arial" w:hAnsi="Arial" w:cs="Arial"/>
          <w:sz w:val="24"/>
          <w:szCs w:val="24"/>
          <w:lang w:bidi="ar-MA"/>
        </w:rPr>
        <w:t>%</w:t>
      </w:r>
      <w:r w:rsidR="00931C96">
        <w:rPr>
          <w:rFonts w:ascii="Arial" w:hAnsi="Arial" w:cs="Arial"/>
          <w:sz w:val="24"/>
          <w:szCs w:val="24"/>
          <w:lang w:bidi="ar-MA"/>
        </w:rPr>
        <w:t>,</w:t>
      </w:r>
      <w:r w:rsidR="00C102ED">
        <w:rPr>
          <w:rFonts w:ascii="Arial" w:hAnsi="Arial" w:cs="Arial"/>
          <w:sz w:val="24"/>
          <w:szCs w:val="24"/>
          <w:lang w:bidi="ar-MA"/>
        </w:rPr>
        <w:t xml:space="preserve"> 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à </w:t>
      </w:r>
      <w:r w:rsidR="00302A81">
        <w:rPr>
          <w:rFonts w:ascii="Arial" w:hAnsi="Arial" w:cs="Arial"/>
          <w:sz w:val="24"/>
          <w:szCs w:val="24"/>
          <w:lang w:bidi="ar-MA"/>
        </w:rPr>
        <w:t>Agadir</w:t>
      </w:r>
      <w:r w:rsidR="007C1480">
        <w:rPr>
          <w:rFonts w:ascii="Arial" w:hAnsi="Arial" w:cs="Arial"/>
          <w:sz w:val="24"/>
          <w:szCs w:val="24"/>
          <w:lang w:bidi="ar-MA"/>
        </w:rPr>
        <w:t xml:space="preserve"> avec </w:t>
      </w:r>
      <w:r w:rsidR="00302A81">
        <w:rPr>
          <w:rFonts w:ascii="Arial" w:hAnsi="Arial" w:cs="Arial"/>
          <w:sz w:val="24"/>
          <w:szCs w:val="24"/>
          <w:lang w:bidi="ar-MA"/>
        </w:rPr>
        <w:t>1,2</w:t>
      </w:r>
      <w:r w:rsidR="007C1480">
        <w:rPr>
          <w:rFonts w:ascii="Arial" w:hAnsi="Arial" w:cs="Arial"/>
          <w:sz w:val="24"/>
          <w:szCs w:val="24"/>
          <w:lang w:bidi="ar-MA"/>
        </w:rPr>
        <w:t>%</w:t>
      </w:r>
      <w:r w:rsidR="00C20123">
        <w:rPr>
          <w:rFonts w:ascii="Arial" w:hAnsi="Arial" w:cs="Arial"/>
          <w:sz w:val="24"/>
          <w:szCs w:val="24"/>
          <w:lang w:bidi="ar-MA"/>
        </w:rPr>
        <w:t xml:space="preserve">, à </w:t>
      </w:r>
      <w:r w:rsidR="00302A81">
        <w:rPr>
          <w:rFonts w:ascii="Arial" w:hAnsi="Arial" w:cs="Arial"/>
          <w:sz w:val="24"/>
          <w:szCs w:val="24"/>
          <w:lang w:bidi="ar-MA"/>
        </w:rPr>
        <w:t xml:space="preserve">Fès et </w:t>
      </w:r>
      <w:proofErr w:type="spellStart"/>
      <w:r w:rsidR="00302A81">
        <w:rPr>
          <w:rFonts w:ascii="Arial" w:hAnsi="Arial" w:cs="Arial"/>
          <w:sz w:val="24"/>
          <w:szCs w:val="24"/>
          <w:lang w:bidi="ar-MA"/>
        </w:rPr>
        <w:t>Beni</w:t>
      </w:r>
      <w:proofErr w:type="spellEnd"/>
      <w:r w:rsidR="00302A81">
        <w:rPr>
          <w:rFonts w:ascii="Arial" w:hAnsi="Arial" w:cs="Arial"/>
          <w:sz w:val="24"/>
          <w:szCs w:val="24"/>
          <w:lang w:bidi="ar-MA"/>
        </w:rPr>
        <w:t>-Mellal</w:t>
      </w:r>
      <w:r w:rsidR="00CF5B05">
        <w:rPr>
          <w:rFonts w:ascii="Arial" w:hAnsi="Arial" w:cs="Arial"/>
          <w:sz w:val="24"/>
          <w:szCs w:val="24"/>
          <w:lang w:bidi="ar-MA"/>
        </w:rPr>
        <w:t xml:space="preserve"> </w:t>
      </w:r>
      <w:r w:rsidR="00123E4D">
        <w:rPr>
          <w:rFonts w:ascii="Arial" w:hAnsi="Arial" w:cs="Arial"/>
          <w:sz w:val="24"/>
          <w:szCs w:val="24"/>
          <w:lang w:bidi="ar-MA"/>
        </w:rPr>
        <w:t>avec</w:t>
      </w:r>
      <w:r w:rsidR="00631454">
        <w:rPr>
          <w:rFonts w:ascii="Arial" w:hAnsi="Arial" w:cs="Arial"/>
          <w:sz w:val="24"/>
          <w:szCs w:val="24"/>
          <w:lang w:bidi="ar-MA"/>
        </w:rPr>
        <w:t xml:space="preserve"> </w:t>
      </w:r>
      <w:r w:rsidR="007C1480">
        <w:rPr>
          <w:rFonts w:ascii="Arial" w:hAnsi="Arial" w:cs="Arial"/>
          <w:sz w:val="24"/>
          <w:szCs w:val="24"/>
          <w:lang w:bidi="ar-MA"/>
        </w:rPr>
        <w:t>0,</w:t>
      </w:r>
      <w:r w:rsidR="00302A81">
        <w:rPr>
          <w:rFonts w:ascii="Arial" w:hAnsi="Arial" w:cs="Arial"/>
          <w:sz w:val="24"/>
          <w:szCs w:val="24"/>
          <w:lang w:bidi="ar-MA"/>
        </w:rPr>
        <w:t>9</w:t>
      </w:r>
      <w:r w:rsidR="00631454">
        <w:rPr>
          <w:rFonts w:ascii="Arial" w:hAnsi="Arial" w:cs="Arial"/>
          <w:sz w:val="24"/>
          <w:szCs w:val="24"/>
          <w:lang w:bidi="ar-MA"/>
        </w:rPr>
        <w:t>%</w:t>
      </w:r>
      <w:r w:rsidR="007C1480">
        <w:rPr>
          <w:rFonts w:ascii="Arial" w:hAnsi="Arial" w:cs="Arial"/>
          <w:sz w:val="24"/>
          <w:szCs w:val="24"/>
          <w:lang w:bidi="ar-MA"/>
        </w:rPr>
        <w:t xml:space="preserve"> et</w:t>
      </w:r>
      <w:r w:rsidR="00D35D1E">
        <w:rPr>
          <w:rFonts w:ascii="Arial" w:hAnsi="Arial" w:cs="Arial"/>
          <w:sz w:val="24"/>
          <w:szCs w:val="24"/>
          <w:lang w:bidi="ar-MA"/>
        </w:rPr>
        <w:t xml:space="preserve"> </w:t>
      </w:r>
      <w:r w:rsidR="00CF5B05">
        <w:rPr>
          <w:rFonts w:ascii="Arial" w:hAnsi="Arial" w:cs="Arial"/>
          <w:sz w:val="24"/>
          <w:szCs w:val="24"/>
          <w:lang w:bidi="ar-MA"/>
        </w:rPr>
        <w:t xml:space="preserve">à </w:t>
      </w:r>
      <w:r w:rsidR="00302A81">
        <w:rPr>
          <w:rFonts w:ascii="Arial" w:hAnsi="Arial" w:cs="Arial"/>
          <w:sz w:val="24"/>
          <w:szCs w:val="24"/>
          <w:lang w:bidi="ar-MA"/>
        </w:rPr>
        <w:t>Casablanca, Rabat, Meknès, Tanger, Dakhla</w:t>
      </w:r>
      <w:r w:rsidR="00AD7A8A">
        <w:rPr>
          <w:rFonts w:ascii="Arial" w:hAnsi="Arial" w:cs="Arial"/>
          <w:sz w:val="24"/>
          <w:szCs w:val="24"/>
          <w:lang w:bidi="ar-MA"/>
        </w:rPr>
        <w:t xml:space="preserve"> et Settat</w:t>
      </w:r>
      <w:r w:rsidR="007C1480">
        <w:rPr>
          <w:rFonts w:ascii="Arial" w:hAnsi="Arial" w:cs="Arial"/>
          <w:sz w:val="24"/>
          <w:szCs w:val="24"/>
          <w:lang w:bidi="ar-MA"/>
        </w:rPr>
        <w:t xml:space="preserve"> </w:t>
      </w:r>
      <w:r w:rsidR="00EA3B2B">
        <w:rPr>
          <w:rFonts w:ascii="Arial" w:hAnsi="Arial" w:cs="Arial"/>
          <w:sz w:val="24"/>
          <w:szCs w:val="24"/>
          <w:lang w:bidi="ar-MA"/>
        </w:rPr>
        <w:t xml:space="preserve">avec </w:t>
      </w:r>
      <w:r w:rsidR="007C1480">
        <w:rPr>
          <w:rFonts w:ascii="Arial" w:hAnsi="Arial" w:cs="Arial"/>
          <w:sz w:val="24"/>
          <w:szCs w:val="24"/>
          <w:lang w:bidi="ar-MA"/>
        </w:rPr>
        <w:t>0,</w:t>
      </w:r>
      <w:r w:rsidR="00AD7A8A">
        <w:rPr>
          <w:rFonts w:ascii="Arial" w:hAnsi="Arial" w:cs="Arial"/>
          <w:sz w:val="24"/>
          <w:szCs w:val="24"/>
          <w:lang w:bidi="ar-MA"/>
        </w:rPr>
        <w:t>8</w:t>
      </w:r>
      <w:r w:rsidR="00EA3B2B">
        <w:rPr>
          <w:rFonts w:ascii="Arial" w:hAnsi="Arial" w:cs="Arial"/>
          <w:sz w:val="24"/>
          <w:szCs w:val="24"/>
          <w:lang w:bidi="ar-MA"/>
        </w:rPr>
        <w:t>%</w:t>
      </w:r>
      <w:r w:rsidR="007C1480">
        <w:rPr>
          <w:rFonts w:ascii="Arial" w:hAnsi="Arial" w:cs="Arial"/>
          <w:sz w:val="24"/>
          <w:szCs w:val="24"/>
          <w:lang w:bidi="ar-MA"/>
        </w:rPr>
        <w:t xml:space="preserve">. </w:t>
      </w:r>
      <w:r w:rsidR="003D7D59">
        <w:rPr>
          <w:rFonts w:ascii="Arial" w:hAnsi="Arial" w:cs="Arial"/>
          <w:sz w:val="24"/>
          <w:szCs w:val="24"/>
          <w:lang w:bidi="ar-MA"/>
        </w:rPr>
        <w:t xml:space="preserve">En revanche, </w:t>
      </w:r>
      <w:r w:rsidR="00490E21">
        <w:rPr>
          <w:rFonts w:ascii="Arial" w:hAnsi="Arial" w:cs="Arial"/>
          <w:sz w:val="24"/>
          <w:szCs w:val="24"/>
          <w:lang w:bidi="ar-MA"/>
        </w:rPr>
        <w:t>d</w:t>
      </w:r>
      <w:r w:rsidR="007C1480">
        <w:rPr>
          <w:rFonts w:ascii="Arial" w:hAnsi="Arial" w:cs="Arial"/>
          <w:sz w:val="24"/>
          <w:szCs w:val="24"/>
          <w:lang w:bidi="ar-MA"/>
        </w:rPr>
        <w:t xml:space="preserve">es </w:t>
      </w:r>
      <w:r w:rsidR="00984287">
        <w:rPr>
          <w:rFonts w:ascii="Arial" w:hAnsi="Arial" w:cs="Arial"/>
          <w:sz w:val="24"/>
          <w:szCs w:val="24"/>
          <w:lang w:bidi="ar-MA"/>
        </w:rPr>
        <w:t>baisses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</w:t>
      </w:r>
      <w:r w:rsidR="007C1480">
        <w:rPr>
          <w:rFonts w:ascii="Arial" w:hAnsi="Arial" w:cs="Arial"/>
          <w:sz w:val="24"/>
          <w:szCs w:val="24"/>
          <w:lang w:bidi="ar-MA"/>
        </w:rPr>
        <w:t>ont</w:t>
      </w:r>
      <w:r w:rsidR="0091243D">
        <w:rPr>
          <w:rFonts w:ascii="Arial" w:hAnsi="Arial" w:cs="Arial"/>
          <w:sz w:val="24"/>
          <w:szCs w:val="24"/>
          <w:lang w:bidi="ar-MA"/>
        </w:rPr>
        <w:t xml:space="preserve"> été enregistré</w:t>
      </w:r>
      <w:r w:rsidR="007C1480">
        <w:rPr>
          <w:rFonts w:ascii="Arial" w:hAnsi="Arial" w:cs="Arial"/>
          <w:sz w:val="24"/>
          <w:szCs w:val="24"/>
          <w:lang w:bidi="ar-MA"/>
        </w:rPr>
        <w:t xml:space="preserve">es à </w:t>
      </w:r>
      <w:r w:rsidR="00AD7A8A">
        <w:rPr>
          <w:rFonts w:ascii="Arial" w:hAnsi="Arial" w:cs="Arial"/>
          <w:sz w:val="24"/>
          <w:szCs w:val="24"/>
          <w:lang w:bidi="ar-MA"/>
        </w:rPr>
        <w:t>Al-Hoceima</w:t>
      </w:r>
      <w:r w:rsidR="007C1480">
        <w:rPr>
          <w:rFonts w:ascii="Arial" w:hAnsi="Arial" w:cs="Arial"/>
          <w:sz w:val="24"/>
          <w:szCs w:val="24"/>
          <w:lang w:bidi="ar-MA"/>
        </w:rPr>
        <w:t xml:space="preserve"> avec </w:t>
      </w:r>
      <w:r w:rsidR="00984287">
        <w:rPr>
          <w:rFonts w:ascii="Arial" w:hAnsi="Arial" w:cs="Arial"/>
          <w:sz w:val="24"/>
          <w:szCs w:val="24"/>
          <w:lang w:bidi="ar-MA"/>
        </w:rPr>
        <w:t>0,</w:t>
      </w:r>
      <w:r w:rsidR="00AD7A8A">
        <w:rPr>
          <w:rFonts w:ascii="Arial" w:hAnsi="Arial" w:cs="Arial"/>
          <w:sz w:val="24"/>
          <w:szCs w:val="24"/>
          <w:lang w:bidi="ar-MA"/>
        </w:rPr>
        <w:t>6</w:t>
      </w:r>
      <w:r w:rsidR="007C1480">
        <w:rPr>
          <w:rFonts w:ascii="Arial" w:hAnsi="Arial" w:cs="Arial"/>
          <w:sz w:val="24"/>
          <w:szCs w:val="24"/>
          <w:lang w:bidi="ar-MA"/>
        </w:rPr>
        <w:t>%</w:t>
      </w:r>
      <w:r w:rsidR="0091243D">
        <w:rPr>
          <w:rFonts w:ascii="Arial" w:hAnsi="Arial" w:cs="Arial"/>
          <w:sz w:val="24"/>
          <w:szCs w:val="24"/>
          <w:lang w:bidi="ar-MA"/>
        </w:rPr>
        <w:t xml:space="preserve"> </w:t>
      </w:r>
      <w:r w:rsidR="00C20123">
        <w:rPr>
          <w:rFonts w:ascii="Arial" w:hAnsi="Arial" w:cs="Arial"/>
          <w:sz w:val="24"/>
          <w:szCs w:val="24"/>
          <w:lang w:bidi="ar-MA"/>
        </w:rPr>
        <w:t xml:space="preserve">et à </w:t>
      </w:r>
      <w:r w:rsidR="00AD7A8A">
        <w:rPr>
          <w:rFonts w:ascii="Arial" w:hAnsi="Arial" w:cs="Arial"/>
          <w:sz w:val="24"/>
          <w:szCs w:val="24"/>
          <w:lang w:bidi="ar-MA"/>
        </w:rPr>
        <w:t>Guelmim</w:t>
      </w:r>
      <w:r w:rsidR="00C20123">
        <w:rPr>
          <w:rFonts w:ascii="Arial" w:hAnsi="Arial" w:cs="Arial"/>
          <w:sz w:val="24"/>
          <w:szCs w:val="24"/>
          <w:lang w:bidi="ar-MA"/>
        </w:rPr>
        <w:t xml:space="preserve"> avec 0,</w:t>
      </w:r>
      <w:r w:rsidR="00984287">
        <w:rPr>
          <w:rFonts w:ascii="Arial" w:hAnsi="Arial" w:cs="Arial"/>
          <w:sz w:val="24"/>
          <w:szCs w:val="24"/>
          <w:lang w:bidi="ar-MA"/>
        </w:rPr>
        <w:t>4</w:t>
      </w:r>
      <w:r w:rsidR="00C20123">
        <w:rPr>
          <w:rFonts w:ascii="Arial" w:hAnsi="Arial" w:cs="Arial"/>
          <w:sz w:val="24"/>
          <w:szCs w:val="24"/>
          <w:lang w:bidi="ar-MA"/>
        </w:rPr>
        <w:t>%.</w:t>
      </w:r>
    </w:p>
    <w:p w:rsidR="00C12E6F" w:rsidRDefault="00C12E6F" w:rsidP="00C12E6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9E579A" w:rsidRDefault="009E579A" w:rsidP="00E10714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pacing w:val="-2"/>
          <w:sz w:val="24"/>
          <w:szCs w:val="24"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</w:t>
      </w:r>
      <w:r w:rsidR="00966BCC"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  </w:t>
      </w:r>
      <w:r w:rsidR="00F2611F">
        <w:rPr>
          <w:rFonts w:ascii="Arial" w:hAnsi="Arial" w:cs="Arial"/>
          <w:spacing w:val="-2"/>
          <w:sz w:val="24"/>
          <w:szCs w:val="24"/>
          <w:lang w:bidi="ar-MA"/>
        </w:rPr>
        <w:tab/>
        <w:t xml:space="preserve">Comparé au </w:t>
      </w:r>
      <w:r w:rsidR="009A4273" w:rsidRPr="004671FE">
        <w:rPr>
          <w:rFonts w:ascii="Arial" w:hAnsi="Arial" w:cs="Arial"/>
          <w:sz w:val="24"/>
          <w:szCs w:val="24"/>
          <w:lang w:bidi="ar-MA"/>
        </w:rPr>
        <w:t>même mois de l’année précédente, l’indice d</w:t>
      </w:r>
      <w:r w:rsidR="00324F45">
        <w:rPr>
          <w:rFonts w:ascii="Arial" w:hAnsi="Arial" w:cs="Arial"/>
          <w:sz w:val="24"/>
          <w:szCs w:val="24"/>
          <w:lang w:bidi="ar-MA"/>
        </w:rPr>
        <w:t>es prix à la consommation</w:t>
      </w:r>
      <w:r w:rsidR="009A4273" w:rsidRPr="004671FE">
        <w:rPr>
          <w:rFonts w:ascii="Arial" w:hAnsi="Arial" w:cs="Arial"/>
          <w:sz w:val="24"/>
          <w:szCs w:val="24"/>
          <w:lang w:bidi="ar-MA"/>
        </w:rPr>
        <w:t xml:space="preserve"> a enregistré</w:t>
      </w:r>
      <w:r w:rsidR="00535DD6">
        <w:rPr>
          <w:rFonts w:ascii="Arial" w:hAnsi="Arial" w:cs="Arial"/>
          <w:sz w:val="24"/>
          <w:szCs w:val="24"/>
          <w:lang w:bidi="ar-MA"/>
        </w:rPr>
        <w:t xml:space="preserve"> une </w:t>
      </w:r>
      <w:r w:rsidR="0004142B">
        <w:rPr>
          <w:rFonts w:ascii="Arial" w:hAnsi="Arial" w:cs="Arial"/>
          <w:sz w:val="24"/>
          <w:szCs w:val="24"/>
          <w:lang w:bidi="ar-MA"/>
        </w:rPr>
        <w:t>hausse</w:t>
      </w:r>
      <w:r w:rsidR="00631454">
        <w:rPr>
          <w:rFonts w:ascii="Arial" w:hAnsi="Arial" w:cs="Arial"/>
          <w:sz w:val="24"/>
          <w:szCs w:val="24"/>
          <w:lang w:bidi="ar-MA"/>
        </w:rPr>
        <w:t xml:space="preserve"> de </w:t>
      </w:r>
      <w:r w:rsidR="004A4C50">
        <w:rPr>
          <w:rFonts w:ascii="Arial" w:hAnsi="Arial" w:cs="Arial"/>
          <w:sz w:val="24"/>
          <w:szCs w:val="24"/>
          <w:lang w:bidi="ar-MA"/>
        </w:rPr>
        <w:t>2,3</w:t>
      </w:r>
      <w:r w:rsidR="00631454">
        <w:rPr>
          <w:rFonts w:ascii="Arial" w:hAnsi="Arial" w:cs="Arial"/>
          <w:sz w:val="24"/>
          <w:szCs w:val="24"/>
          <w:lang w:bidi="ar-MA"/>
        </w:rPr>
        <w:t>%</w:t>
      </w:r>
      <w:r w:rsidR="009A4273" w:rsidRPr="00684F8E">
        <w:rPr>
          <w:rFonts w:ascii="Arial" w:hAnsi="Arial" w:cs="Arial"/>
          <w:sz w:val="24"/>
          <w:szCs w:val="24"/>
          <w:lang w:bidi="ar-MA"/>
        </w:rPr>
        <w:t xml:space="preserve"> au cours du mois </w:t>
      </w:r>
      <w:r w:rsidR="00A12787">
        <w:rPr>
          <w:rFonts w:ascii="Arial" w:hAnsi="Arial" w:cs="Arial"/>
          <w:sz w:val="24"/>
          <w:szCs w:val="24"/>
          <w:lang w:bidi="ar-MA"/>
        </w:rPr>
        <w:t xml:space="preserve">de septembre </w:t>
      </w:r>
      <w:r w:rsidR="007F0F2B">
        <w:rPr>
          <w:rFonts w:ascii="Arial" w:hAnsi="Arial" w:cs="Arial"/>
          <w:sz w:val="24"/>
          <w:szCs w:val="24"/>
          <w:lang w:bidi="ar-MA"/>
        </w:rPr>
        <w:t>201</w:t>
      </w:r>
      <w:r w:rsidR="004A4C50">
        <w:rPr>
          <w:rFonts w:ascii="Arial" w:hAnsi="Arial" w:cs="Arial"/>
          <w:sz w:val="24"/>
          <w:szCs w:val="24"/>
          <w:lang w:bidi="ar-MA"/>
        </w:rPr>
        <w:t>6</w:t>
      </w:r>
      <w:r w:rsidR="004821C8">
        <w:rPr>
          <w:rFonts w:ascii="Arial" w:hAnsi="Arial" w:cs="Arial"/>
          <w:sz w:val="24"/>
          <w:szCs w:val="24"/>
          <w:lang w:bidi="ar-MA"/>
        </w:rPr>
        <w:t xml:space="preserve"> conséquenc</w:t>
      </w:r>
      <w:r w:rsidR="00390FBC">
        <w:rPr>
          <w:rFonts w:ascii="Arial" w:hAnsi="Arial" w:cs="Arial"/>
          <w:sz w:val="24"/>
          <w:szCs w:val="24"/>
          <w:lang w:bidi="ar-MA"/>
        </w:rPr>
        <w:t xml:space="preserve">e de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la </w:t>
      </w:r>
      <w:r w:rsidR="0004142B">
        <w:rPr>
          <w:rFonts w:ascii="Arial" w:hAnsi="Arial" w:cs="Arial"/>
          <w:sz w:val="24"/>
          <w:szCs w:val="24"/>
          <w:lang w:bidi="ar-MA"/>
        </w:rPr>
        <w:t>hausse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 de l’indice des produits</w:t>
      </w:r>
      <w:r w:rsidR="0004142B">
        <w:rPr>
          <w:rFonts w:ascii="Arial" w:hAnsi="Arial" w:cs="Arial"/>
          <w:sz w:val="24"/>
          <w:szCs w:val="24"/>
          <w:lang w:bidi="ar-MA"/>
        </w:rPr>
        <w:t xml:space="preserve"> </w:t>
      </w:r>
      <w:r w:rsidR="00F930C0">
        <w:rPr>
          <w:rFonts w:ascii="Arial" w:hAnsi="Arial" w:cs="Arial"/>
          <w:sz w:val="24"/>
          <w:szCs w:val="24"/>
          <w:lang w:bidi="ar-MA"/>
        </w:rPr>
        <w:t xml:space="preserve">alimentaires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de </w:t>
      </w:r>
      <w:r w:rsidR="004A4C50">
        <w:rPr>
          <w:rFonts w:ascii="Arial" w:hAnsi="Arial" w:cs="Arial"/>
          <w:sz w:val="24"/>
          <w:szCs w:val="24"/>
          <w:lang w:bidi="ar-MA"/>
        </w:rPr>
        <w:t>4,0</w:t>
      </w:r>
      <w:r w:rsidR="008D538D" w:rsidRPr="008D538D">
        <w:rPr>
          <w:rFonts w:ascii="Arial" w:hAnsi="Arial" w:cs="Arial"/>
          <w:sz w:val="24"/>
          <w:szCs w:val="24"/>
          <w:lang w:bidi="ar-MA"/>
        </w:rPr>
        <w:t>% et</w:t>
      </w:r>
      <w:r w:rsidR="00A12787">
        <w:rPr>
          <w:rFonts w:ascii="Arial" w:hAnsi="Arial" w:cs="Arial"/>
          <w:sz w:val="24"/>
          <w:szCs w:val="24"/>
          <w:lang w:bidi="ar-MA"/>
        </w:rPr>
        <w:t xml:space="preserve">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>de</w:t>
      </w:r>
      <w:r w:rsidR="00C827FF">
        <w:rPr>
          <w:rFonts w:ascii="Arial" w:hAnsi="Arial" w:cs="Arial"/>
          <w:sz w:val="24"/>
          <w:szCs w:val="24"/>
          <w:lang w:bidi="ar-MA"/>
        </w:rPr>
        <w:t xml:space="preserve"> </w:t>
      </w:r>
      <w:r w:rsidR="00B034D2">
        <w:rPr>
          <w:rFonts w:ascii="Arial" w:hAnsi="Arial" w:cs="Arial"/>
          <w:sz w:val="24"/>
          <w:szCs w:val="24"/>
          <w:lang w:bidi="ar-MA"/>
        </w:rPr>
        <w:t xml:space="preserve">celui des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>produits</w:t>
      </w:r>
      <w:r w:rsidR="00EE510D">
        <w:rPr>
          <w:rFonts w:ascii="Arial" w:hAnsi="Arial" w:cs="Arial"/>
          <w:sz w:val="24"/>
          <w:szCs w:val="24"/>
          <w:lang w:bidi="ar-MA"/>
        </w:rPr>
        <w:t xml:space="preserve"> non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 alimentaires de </w:t>
      </w:r>
      <w:r w:rsidR="004A4C50">
        <w:rPr>
          <w:rFonts w:ascii="Arial" w:hAnsi="Arial" w:cs="Arial"/>
          <w:sz w:val="24"/>
          <w:szCs w:val="24"/>
          <w:lang w:bidi="ar-MA"/>
        </w:rPr>
        <w:t>1,1</w:t>
      </w:r>
      <w:r w:rsidR="008D538D" w:rsidRPr="008D538D">
        <w:rPr>
          <w:rFonts w:ascii="Arial" w:hAnsi="Arial" w:cs="Arial"/>
          <w:sz w:val="24"/>
          <w:szCs w:val="24"/>
          <w:lang w:bidi="ar-MA"/>
        </w:rPr>
        <w:t>%.</w:t>
      </w:r>
      <w:r w:rsidR="009A4273" w:rsidRPr="00CB3F6B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>P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our les produits non alimentaires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 xml:space="preserve">, </w:t>
      </w:r>
      <w:r w:rsidR="00C03B43">
        <w:rPr>
          <w:rFonts w:ascii="Arial" w:hAnsi="Arial" w:cs="Arial"/>
          <w:spacing w:val="-2"/>
          <w:sz w:val="24"/>
          <w:szCs w:val="24"/>
          <w:lang w:bidi="ar-MA"/>
        </w:rPr>
        <w:t>l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>es variations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 vont d’une baisse de </w:t>
      </w:r>
      <w:r w:rsidR="004A4C50">
        <w:rPr>
          <w:rFonts w:ascii="Arial" w:hAnsi="Arial" w:cs="Arial"/>
          <w:spacing w:val="-2"/>
          <w:sz w:val="24"/>
          <w:szCs w:val="24"/>
          <w:lang w:bidi="ar-MA"/>
        </w:rPr>
        <w:t>0,2</w:t>
      </w:r>
      <w:r w:rsidR="00A95081">
        <w:rPr>
          <w:rFonts w:ascii="Arial" w:hAnsi="Arial" w:cs="Arial"/>
          <w:spacing w:val="-2"/>
          <w:sz w:val="24"/>
          <w:szCs w:val="24"/>
          <w:lang w:bidi="ar-MA"/>
        </w:rPr>
        <w:t xml:space="preserve">% 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>dans l</w:t>
      </w:r>
      <w:r w:rsidR="004A4C50">
        <w:rPr>
          <w:rFonts w:ascii="Arial" w:hAnsi="Arial" w:cs="Arial"/>
          <w:spacing w:val="-2"/>
          <w:sz w:val="24"/>
          <w:szCs w:val="24"/>
          <w:lang w:bidi="ar-MA"/>
        </w:rPr>
        <w:t>a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«</w:t>
      </w:r>
      <w:r w:rsidR="004A4C50">
        <w:rPr>
          <w:rFonts w:ascii="Arial" w:hAnsi="Arial" w:cs="Arial"/>
          <w:spacing w:val="-2"/>
          <w:sz w:val="24"/>
          <w:szCs w:val="24"/>
          <w:lang w:bidi="ar-MA"/>
        </w:rPr>
        <w:t>communication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»</w:t>
      </w:r>
      <w:r w:rsidR="004E30AD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à une hausse de </w:t>
      </w:r>
      <w:r w:rsidR="00A12787">
        <w:rPr>
          <w:rFonts w:ascii="Arial" w:hAnsi="Arial" w:cs="Arial"/>
          <w:spacing w:val="-2"/>
          <w:sz w:val="24"/>
          <w:szCs w:val="24"/>
          <w:lang w:bidi="ar-MA"/>
        </w:rPr>
        <w:t>2,</w:t>
      </w:r>
      <w:r w:rsidR="004A4C50">
        <w:rPr>
          <w:rFonts w:ascii="Arial" w:hAnsi="Arial" w:cs="Arial"/>
          <w:spacing w:val="-2"/>
          <w:sz w:val="24"/>
          <w:szCs w:val="24"/>
          <w:lang w:bidi="ar-MA"/>
        </w:rPr>
        <w:t>8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% 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 xml:space="preserve">dans 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l</w:t>
      </w:r>
      <w:r w:rsidR="00C20123">
        <w:rPr>
          <w:rFonts w:ascii="Arial" w:hAnsi="Arial" w:cs="Arial"/>
          <w:spacing w:val="-2"/>
          <w:sz w:val="24"/>
          <w:szCs w:val="24"/>
          <w:lang w:bidi="ar-MA"/>
        </w:rPr>
        <w:t>’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«</w:t>
      </w:r>
      <w:r w:rsidR="00C20123">
        <w:rPr>
          <w:rFonts w:ascii="Arial" w:hAnsi="Arial" w:cs="Arial"/>
          <w:spacing w:val="-2"/>
          <w:sz w:val="24"/>
          <w:szCs w:val="24"/>
          <w:lang w:bidi="ar-MA"/>
        </w:rPr>
        <w:t>enseignement</w:t>
      </w:r>
      <w:r w:rsidR="00744C6F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»</w:t>
      </w:r>
      <w:r w:rsidR="004A4C50">
        <w:rPr>
          <w:rFonts w:ascii="Arial" w:hAnsi="Arial" w:cs="Arial"/>
          <w:spacing w:val="-2"/>
          <w:sz w:val="24"/>
          <w:szCs w:val="24"/>
          <w:lang w:bidi="ar-MA"/>
        </w:rPr>
        <w:t xml:space="preserve"> et les « restaurants et hôtels »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.</w:t>
      </w:r>
    </w:p>
    <w:p w:rsidR="006637DA" w:rsidRPr="004671FE" w:rsidRDefault="006637DA" w:rsidP="006637DA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  <w:lang w:bidi="ar-MA"/>
        </w:rPr>
      </w:pPr>
    </w:p>
    <w:p w:rsidR="00F2611F" w:rsidRPr="00194996" w:rsidRDefault="00F2611F" w:rsidP="00C6541C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  <w:r>
        <w:rPr>
          <w:rFonts w:ascii="Arial" w:hAnsi="Arial" w:cs="Arial"/>
          <w:sz w:val="24"/>
          <w:szCs w:val="24"/>
          <w:lang w:bidi="ar-MA"/>
        </w:rPr>
        <w:tab/>
      </w:r>
      <w:r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="00B54F88" w:rsidRPr="00194996">
        <w:rPr>
          <w:rFonts w:ascii="Arial" w:hAnsi="Arial" w:cs="Arial"/>
          <w:sz w:val="24"/>
          <w:szCs w:val="24"/>
          <w:lang w:bidi="ar-MA"/>
        </w:rPr>
        <w:t>Dans ces conditions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, l’indicateur d’inflation sous-jacente, qui exclut les produits à prix volatiles et les </w:t>
      </w:r>
      <w:r w:rsidR="00A74213" w:rsidRPr="00194996">
        <w:rPr>
          <w:rFonts w:ascii="Arial" w:hAnsi="Arial" w:cs="Arial"/>
          <w:sz w:val="24"/>
          <w:szCs w:val="24"/>
          <w:lang w:bidi="ar-MA"/>
        </w:rPr>
        <w:t xml:space="preserve">produits à </w:t>
      </w:r>
      <w:r w:rsidR="006478E1" w:rsidRPr="00194996">
        <w:rPr>
          <w:rFonts w:ascii="Arial" w:hAnsi="Arial" w:cs="Arial"/>
          <w:sz w:val="24"/>
          <w:szCs w:val="24"/>
          <w:lang w:bidi="ar-MA"/>
        </w:rPr>
        <w:t>tarifs publics, aura</w:t>
      </w:r>
      <w:r w:rsidR="00B54F88" w:rsidRPr="00194996">
        <w:rPr>
          <w:rFonts w:ascii="Arial" w:hAnsi="Arial" w:cs="Arial"/>
          <w:sz w:val="24"/>
          <w:szCs w:val="24"/>
          <w:lang w:bidi="ar-MA"/>
        </w:rPr>
        <w:t>it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connu au cours du mois </w:t>
      </w:r>
      <w:r w:rsidR="00C20123">
        <w:rPr>
          <w:rFonts w:ascii="Arial" w:hAnsi="Arial" w:cs="Arial"/>
          <w:sz w:val="24"/>
          <w:szCs w:val="24"/>
          <w:lang w:bidi="ar-MA"/>
        </w:rPr>
        <w:t>d</w:t>
      </w:r>
      <w:r w:rsidR="00A12787">
        <w:rPr>
          <w:rFonts w:ascii="Arial" w:hAnsi="Arial" w:cs="Arial"/>
          <w:sz w:val="24"/>
          <w:szCs w:val="24"/>
          <w:lang w:bidi="ar-MA"/>
        </w:rPr>
        <w:t>e septembre</w:t>
      </w:r>
      <w:r w:rsidR="00C20123">
        <w:rPr>
          <w:rFonts w:ascii="Arial" w:hAnsi="Arial" w:cs="Arial"/>
          <w:sz w:val="24"/>
          <w:szCs w:val="24"/>
          <w:lang w:bidi="ar-MA"/>
        </w:rPr>
        <w:t xml:space="preserve"> </w:t>
      </w:r>
      <w:r w:rsidR="007F0F2B" w:rsidRPr="00194996">
        <w:rPr>
          <w:rFonts w:ascii="Arial" w:hAnsi="Arial" w:cs="Arial"/>
          <w:sz w:val="24"/>
          <w:szCs w:val="24"/>
          <w:lang w:bidi="ar-MA"/>
        </w:rPr>
        <w:t>201</w:t>
      </w:r>
      <w:r w:rsidR="000C49B0">
        <w:rPr>
          <w:rFonts w:ascii="Arial" w:hAnsi="Arial" w:cs="Arial"/>
          <w:sz w:val="24"/>
          <w:szCs w:val="24"/>
          <w:lang w:bidi="ar-MA"/>
        </w:rPr>
        <w:t>6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une </w:t>
      </w:r>
      <w:r w:rsidR="001D1D06">
        <w:rPr>
          <w:rFonts w:ascii="Arial" w:hAnsi="Arial" w:cs="Arial"/>
          <w:sz w:val="24"/>
          <w:szCs w:val="24"/>
          <w:lang w:bidi="ar-MA"/>
        </w:rPr>
        <w:t>hausse de 0,</w:t>
      </w:r>
      <w:r w:rsidR="00C6541C">
        <w:rPr>
          <w:rFonts w:ascii="Arial" w:hAnsi="Arial" w:cs="Arial"/>
          <w:sz w:val="24"/>
          <w:szCs w:val="24"/>
          <w:lang w:bidi="ar-MA"/>
        </w:rPr>
        <w:t>2</w:t>
      </w:r>
      <w:r w:rsidR="001D1D06">
        <w:rPr>
          <w:rFonts w:ascii="Arial" w:hAnsi="Arial" w:cs="Arial"/>
          <w:sz w:val="24"/>
          <w:szCs w:val="24"/>
          <w:lang w:bidi="ar-MA"/>
        </w:rPr>
        <w:t>%</w:t>
      </w:r>
      <w:r w:rsidR="00406899">
        <w:rPr>
          <w:rFonts w:ascii="Arial" w:hAnsi="Arial" w:cs="Arial"/>
          <w:sz w:val="24"/>
          <w:szCs w:val="24"/>
          <w:lang w:bidi="ar-MA"/>
        </w:rPr>
        <w:t xml:space="preserve"> 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par rapport au mois </w:t>
      </w:r>
      <w:r w:rsidR="006637DA" w:rsidRPr="00194996">
        <w:rPr>
          <w:rFonts w:ascii="Arial" w:hAnsi="Arial" w:cs="Arial"/>
          <w:sz w:val="24"/>
          <w:szCs w:val="24"/>
          <w:lang w:bidi="ar-MA"/>
        </w:rPr>
        <w:t>d</w:t>
      </w:r>
      <w:r w:rsidR="00A12787">
        <w:rPr>
          <w:rFonts w:ascii="Arial" w:hAnsi="Arial" w:cs="Arial"/>
          <w:sz w:val="24"/>
          <w:szCs w:val="24"/>
          <w:lang w:bidi="ar-MA"/>
        </w:rPr>
        <w:t>’août</w:t>
      </w:r>
      <w:r w:rsidR="00C20123">
        <w:rPr>
          <w:rFonts w:ascii="Arial" w:hAnsi="Arial" w:cs="Arial"/>
          <w:sz w:val="24"/>
          <w:szCs w:val="24"/>
          <w:lang w:bidi="ar-MA"/>
        </w:rPr>
        <w:t xml:space="preserve"> </w:t>
      </w:r>
      <w:r w:rsidR="007F0F2B" w:rsidRPr="00194996">
        <w:rPr>
          <w:rFonts w:ascii="Arial" w:hAnsi="Arial" w:cs="Arial"/>
          <w:sz w:val="24"/>
          <w:szCs w:val="24"/>
          <w:lang w:bidi="ar-MA"/>
        </w:rPr>
        <w:t>201</w:t>
      </w:r>
      <w:r w:rsidR="000C49B0">
        <w:rPr>
          <w:rFonts w:ascii="Arial" w:hAnsi="Arial" w:cs="Arial"/>
          <w:sz w:val="24"/>
          <w:szCs w:val="24"/>
          <w:lang w:bidi="ar-MA"/>
        </w:rPr>
        <w:t>6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et </w:t>
      </w:r>
      <w:r w:rsidR="001D1D06">
        <w:rPr>
          <w:rFonts w:ascii="Arial" w:hAnsi="Arial" w:cs="Arial"/>
          <w:sz w:val="24"/>
          <w:szCs w:val="24"/>
          <w:lang w:bidi="ar-MA"/>
        </w:rPr>
        <w:t>d</w:t>
      </w:r>
      <w:r w:rsidR="00406899">
        <w:rPr>
          <w:rFonts w:ascii="Arial" w:hAnsi="Arial" w:cs="Arial"/>
          <w:sz w:val="24"/>
          <w:szCs w:val="24"/>
          <w:lang w:bidi="ar-MA"/>
        </w:rPr>
        <w:t xml:space="preserve">e </w:t>
      </w:r>
      <w:r w:rsidR="00D363FC">
        <w:rPr>
          <w:rFonts w:ascii="Arial" w:hAnsi="Arial" w:cs="Arial"/>
          <w:sz w:val="24"/>
          <w:szCs w:val="24"/>
          <w:lang w:bidi="ar-MA"/>
        </w:rPr>
        <w:t>1</w:t>
      </w:r>
      <w:r w:rsidR="00A74213" w:rsidRPr="00194996">
        <w:rPr>
          <w:rFonts w:ascii="Arial" w:hAnsi="Arial" w:cs="Arial"/>
          <w:sz w:val="24"/>
          <w:szCs w:val="24"/>
          <w:lang w:bidi="ar-MA"/>
        </w:rPr>
        <w:t>,</w:t>
      </w:r>
      <w:r w:rsidR="00C6541C">
        <w:rPr>
          <w:rFonts w:ascii="Arial" w:hAnsi="Arial" w:cs="Arial"/>
          <w:sz w:val="24"/>
          <w:szCs w:val="24"/>
          <w:lang w:bidi="ar-MA"/>
        </w:rPr>
        <w:t>6</w:t>
      </w:r>
      <w:r w:rsidR="00A74213" w:rsidRPr="00194996">
        <w:rPr>
          <w:rFonts w:ascii="Arial" w:hAnsi="Arial" w:cs="Arial"/>
          <w:sz w:val="24"/>
          <w:szCs w:val="24"/>
          <w:lang w:bidi="ar-MA"/>
        </w:rPr>
        <w:t>%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par rapport au mois </w:t>
      </w:r>
      <w:r w:rsidR="00EA3B2B">
        <w:rPr>
          <w:rFonts w:ascii="Arial" w:hAnsi="Arial" w:cs="Arial"/>
          <w:sz w:val="24"/>
          <w:szCs w:val="24"/>
          <w:lang w:bidi="ar-MA"/>
        </w:rPr>
        <w:t>d</w:t>
      </w:r>
      <w:r w:rsidR="00A12787">
        <w:rPr>
          <w:rFonts w:ascii="Arial" w:hAnsi="Arial" w:cs="Arial"/>
          <w:sz w:val="24"/>
          <w:szCs w:val="24"/>
          <w:lang w:bidi="ar-MA"/>
        </w:rPr>
        <w:t>e septembre</w:t>
      </w:r>
      <w:r w:rsidR="00C20123">
        <w:rPr>
          <w:rFonts w:ascii="Arial" w:hAnsi="Arial" w:cs="Arial"/>
          <w:sz w:val="24"/>
          <w:szCs w:val="24"/>
          <w:lang w:bidi="ar-MA"/>
        </w:rPr>
        <w:t xml:space="preserve"> </w:t>
      </w:r>
      <w:r w:rsidR="00EA3B2B">
        <w:rPr>
          <w:rFonts w:ascii="Arial" w:hAnsi="Arial" w:cs="Arial"/>
          <w:sz w:val="24"/>
          <w:szCs w:val="24"/>
          <w:lang w:bidi="ar-MA"/>
        </w:rPr>
        <w:t>201</w:t>
      </w:r>
      <w:r w:rsidR="000C49B0">
        <w:rPr>
          <w:rFonts w:ascii="Arial" w:hAnsi="Arial" w:cs="Arial"/>
          <w:sz w:val="24"/>
          <w:szCs w:val="24"/>
          <w:lang w:bidi="ar-MA"/>
        </w:rPr>
        <w:t>5</w:t>
      </w:r>
      <w:r w:rsidR="006478E1" w:rsidRPr="00194996">
        <w:rPr>
          <w:rFonts w:ascii="Arial" w:hAnsi="Arial" w:cs="Arial"/>
          <w:sz w:val="24"/>
          <w:szCs w:val="24"/>
          <w:lang w:bidi="ar-MA"/>
        </w:rPr>
        <w:t>.</w:t>
      </w: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lang w:bidi="ar-MA"/>
        </w:rPr>
      </w:pP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pacing w:val="-2"/>
          <w:sz w:val="24"/>
          <w:szCs w:val="24"/>
          <w:lang w:bidi="ar-MA"/>
        </w:rPr>
        <w:t xml:space="preserve">           </w:t>
      </w:r>
    </w:p>
    <w:p w:rsidR="009E579A" w:rsidRDefault="009E579A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33058D" w:rsidRDefault="0033058D" w:rsidP="0033058D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33058D" w:rsidRDefault="0033058D" w:rsidP="0033058D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9A4273" w:rsidRDefault="009A4273" w:rsidP="009A4273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  <w:lang w:bidi="ar-MA"/>
        </w:rPr>
      </w:pPr>
    </w:p>
    <w:p w:rsidR="00703CB8" w:rsidRPr="00402008" w:rsidRDefault="00703CB8" w:rsidP="00703CB8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  <w:lang w:bidi="ar-MA"/>
        </w:rPr>
      </w:pPr>
      <w:r w:rsidRPr="00402008">
        <w:rPr>
          <w:rFonts w:cs="Times New Roman"/>
          <w:b/>
          <w:i/>
          <w:color w:val="0000FF"/>
          <w:spacing w:val="-3"/>
          <w:sz w:val="48"/>
          <w:lang w:bidi="ar-MA"/>
        </w:rPr>
        <w:t>PRIX</w:t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  <w:lang w:bidi="ar-MA"/>
        </w:rPr>
      </w:pPr>
      <w:r w:rsidRPr="00402008">
        <w:rPr>
          <w:rFonts w:cs="Times New Roman"/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  <w:lang w:bidi="ar-MA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ab/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>EVOLUTION PAR DIVISION DE PRODUITS</w:t>
      </w:r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2"/>
          <w:lang w:bidi="ar-MA"/>
        </w:rPr>
      </w:pPr>
    </w:p>
    <w:tbl>
      <w:tblPr>
        <w:tblW w:w="94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703CB8" w:rsidRPr="00402008" w:rsidTr="00AD33A3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02008">
              <w:rPr>
                <w:rFonts w:cs="Times New Roman"/>
                <w:b/>
                <w:bCs/>
                <w:lang w:bidi="ar-MA"/>
              </w:rPr>
              <w:t>Divisions de produits</w:t>
            </w:r>
          </w:p>
        </w:tc>
        <w:tc>
          <w:tcPr>
            <w:tcW w:w="4568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AD33A3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324B4E">
              <w:rPr>
                <w:rFonts w:cs="Times New Roman"/>
                <w:b/>
                <w:bCs/>
                <w:lang w:bidi="ar-MA"/>
              </w:rPr>
              <w:t>Indices mensuels</w:t>
            </w:r>
          </w:p>
        </w:tc>
      </w:tr>
      <w:tr w:rsidR="00703CB8" w:rsidRPr="00402008" w:rsidTr="00AD33A3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lang w:bidi="ar-M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E76A50" w:rsidP="00AD33A3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Août</w:t>
            </w:r>
            <w:r w:rsidR="002C6569">
              <w:rPr>
                <w:rFonts w:cs="Times New Roman"/>
                <w:b/>
                <w:bCs/>
                <w:lang w:bidi="ar-MA"/>
              </w:rPr>
              <w:t xml:space="preserve"> </w:t>
            </w:r>
            <w:r w:rsidR="00FE6184">
              <w:rPr>
                <w:rFonts w:cs="Times New Roman"/>
                <w:b/>
                <w:bCs/>
                <w:lang w:bidi="ar-MA"/>
              </w:rPr>
              <w:t>201</w:t>
            </w:r>
            <w:r w:rsidR="00871324">
              <w:rPr>
                <w:rFonts w:cs="Times New Roman"/>
                <w:b/>
                <w:bCs/>
                <w:lang w:bidi="ar-MA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E76A50" w:rsidP="00AD33A3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Septembre</w:t>
            </w:r>
            <w:r w:rsidR="002C6569">
              <w:rPr>
                <w:rFonts w:cs="Times New Roman"/>
                <w:b/>
                <w:bCs/>
                <w:lang w:bidi="ar-MA"/>
              </w:rPr>
              <w:t xml:space="preserve"> </w:t>
            </w:r>
            <w:r w:rsidR="00703CB8">
              <w:rPr>
                <w:rFonts w:cs="Times New Roman"/>
                <w:b/>
                <w:bCs/>
                <w:lang w:bidi="ar-MA"/>
              </w:rPr>
              <w:t>201</w:t>
            </w:r>
            <w:r w:rsidR="00871324">
              <w:rPr>
                <w:rFonts w:cs="Times New Roman"/>
                <w:b/>
                <w:bCs/>
                <w:lang w:bidi="ar-MA"/>
              </w:rPr>
              <w:t>6</w:t>
            </w:r>
          </w:p>
        </w:tc>
        <w:tc>
          <w:tcPr>
            <w:tcW w:w="116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AD33A3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324B4E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324B4E">
              <w:rPr>
                <w:rFonts w:cs="Times New Roman"/>
                <w:b/>
                <w:bCs/>
                <w:lang w:bidi="ar-MA"/>
              </w:rPr>
              <w:t>%</w:t>
            </w:r>
          </w:p>
        </w:tc>
      </w:tr>
      <w:tr w:rsidR="00AF1CAB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Pr="00402008" w:rsidRDefault="00AF1CAB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1,1</w:t>
            </w:r>
          </w:p>
        </w:tc>
      </w:tr>
      <w:tr w:rsidR="00AF1CAB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Pr="00402008" w:rsidRDefault="00AF1CA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01 - Produits alimentaires et boissons non alcoolisées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AF1CAB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Pr="00402008" w:rsidRDefault="00AF1CA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AF1CAB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Pr="00402008" w:rsidRDefault="00AF1CAB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</w:tr>
      <w:tr w:rsidR="00AF1CAB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Pr="00402008" w:rsidRDefault="00AF1CA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AF1CAB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Pr="00402008" w:rsidRDefault="00AF1CA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AF1CAB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Pr="00402008" w:rsidRDefault="00AF1CA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05 - Meubles,</w:t>
            </w:r>
            <w:r>
              <w:rPr>
                <w:rFonts w:cs="Times New Roman"/>
                <w:sz w:val="18"/>
                <w:szCs w:val="18"/>
                <w:lang w:bidi="ar-MA"/>
              </w:rPr>
              <w:t xml:space="preserve"> 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a</w:t>
            </w:r>
            <w:r>
              <w:rPr>
                <w:rFonts w:cs="Times New Roman"/>
                <w:sz w:val="18"/>
                <w:szCs w:val="18"/>
                <w:lang w:bidi="ar-MA"/>
              </w:rPr>
              <w:t>r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ticles de ménages et entretien courant du foyer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AF1CAB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Pr="00402008" w:rsidRDefault="00AF1CA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AF1CAB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Pr="00402008" w:rsidRDefault="00AF1CA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AF1CAB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Pr="00402008" w:rsidRDefault="00AF1CA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AF1CAB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Pr="00402008" w:rsidRDefault="00AF1CA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AF1CAB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Pr="00402008" w:rsidRDefault="00AF1CA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</w:tr>
      <w:tr w:rsidR="00AF1CAB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Pr="00402008" w:rsidRDefault="00AF1CA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AF1CAB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Pr="00402008" w:rsidRDefault="00AF1CA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AF1CAB" w:rsidRPr="00402008" w:rsidTr="00DF7520">
        <w:trPr>
          <w:trHeight w:val="285"/>
          <w:jc w:val="center"/>
        </w:trPr>
        <w:tc>
          <w:tcPr>
            <w:tcW w:w="484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Pr="00402008" w:rsidRDefault="00AF1CAB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117,4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118,2</w:t>
            </w:r>
          </w:p>
        </w:tc>
        <w:tc>
          <w:tcPr>
            <w:tcW w:w="1166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0,7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703CB8" w:rsidRPr="00703CB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  <w:r w:rsidRPr="00402008">
        <w:rPr>
          <w:rFonts w:cs="Times New Roman"/>
          <w:b/>
          <w:i/>
          <w:spacing w:val="-2"/>
          <w:lang w:bidi="ar-MA"/>
        </w:rPr>
        <w:t xml:space="preserve"> </w:t>
      </w:r>
    </w:p>
    <w:tbl>
      <w:tblPr>
        <w:tblW w:w="10670" w:type="dxa"/>
        <w:tblInd w:w="-257" w:type="dxa"/>
        <w:tblCellMar>
          <w:left w:w="70" w:type="dxa"/>
          <w:right w:w="70" w:type="dxa"/>
        </w:tblCellMar>
        <w:tblLook w:val="0000"/>
      </w:tblPr>
      <w:tblGrid>
        <w:gridCol w:w="4843"/>
        <w:gridCol w:w="1062"/>
        <w:gridCol w:w="1062"/>
        <w:gridCol w:w="736"/>
        <w:gridCol w:w="1063"/>
        <w:gridCol w:w="1108"/>
        <w:gridCol w:w="796"/>
      </w:tblGrid>
      <w:tr w:rsidR="00703CB8" w:rsidRPr="00402008" w:rsidTr="00AD33A3">
        <w:trPr>
          <w:trHeight w:val="285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02008">
              <w:rPr>
                <w:rFonts w:cs="Times New Roman"/>
                <w:b/>
                <w:bCs/>
                <w:lang w:bidi="ar-MA"/>
              </w:rPr>
              <w:t>Divisions de produits</w:t>
            </w:r>
          </w:p>
        </w:tc>
        <w:tc>
          <w:tcPr>
            <w:tcW w:w="286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AD33A3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Indices mensuels</w:t>
            </w:r>
          </w:p>
        </w:tc>
        <w:tc>
          <w:tcPr>
            <w:tcW w:w="29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AD33A3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D23C2D">
              <w:rPr>
                <w:rFonts w:cs="Times New Roman"/>
                <w:b/>
                <w:bCs/>
                <w:lang w:bidi="ar-MA"/>
              </w:rPr>
              <w:t xml:space="preserve">Indices des </w:t>
            </w:r>
            <w:r w:rsidR="00E76A50">
              <w:rPr>
                <w:rFonts w:cs="Times New Roman"/>
                <w:b/>
                <w:bCs/>
                <w:lang w:bidi="ar-MA"/>
              </w:rPr>
              <w:t>neuf</w:t>
            </w:r>
            <w:r w:rsidR="009658BD">
              <w:rPr>
                <w:rFonts w:cs="Times New Roman"/>
                <w:b/>
                <w:bCs/>
                <w:lang w:bidi="ar-MA"/>
              </w:rPr>
              <w:t xml:space="preserve"> </w:t>
            </w:r>
            <w:r w:rsidRPr="00D23C2D">
              <w:rPr>
                <w:rFonts w:cs="Times New Roman"/>
                <w:b/>
                <w:bCs/>
                <w:lang w:bidi="ar-MA"/>
              </w:rPr>
              <w:t>premiers mois</w:t>
            </w:r>
          </w:p>
        </w:tc>
      </w:tr>
      <w:tr w:rsidR="00703CB8" w:rsidRPr="00402008" w:rsidTr="00AD33A3">
        <w:trPr>
          <w:trHeight w:val="360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lang w:bidi="ar-M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658BD" w:rsidRDefault="00E76A50" w:rsidP="00AD33A3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Septembre</w:t>
            </w:r>
          </w:p>
          <w:p w:rsidR="00703CB8" w:rsidRPr="00324B4E" w:rsidRDefault="00703CB8" w:rsidP="00AD33A3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</w:t>
            </w:r>
            <w:r w:rsidR="00871324">
              <w:rPr>
                <w:rFonts w:cs="Times New Roman"/>
                <w:b/>
                <w:bCs/>
                <w:lang w:bidi="ar-MA"/>
              </w:rPr>
              <w:t>5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658BD" w:rsidRDefault="00E76A50" w:rsidP="00AD33A3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Septembre</w:t>
            </w:r>
          </w:p>
          <w:p w:rsidR="00703CB8" w:rsidRPr="00324B4E" w:rsidRDefault="00703CB8" w:rsidP="00AD33A3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</w:t>
            </w:r>
            <w:r w:rsidR="00871324">
              <w:rPr>
                <w:rFonts w:cs="Times New Roman"/>
                <w:b/>
                <w:bCs/>
                <w:lang w:bidi="ar-MA"/>
              </w:rPr>
              <w:t>6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AD33A3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793709">
              <w:rPr>
                <w:rFonts w:cs="Times New Roman"/>
                <w:b/>
                <w:bCs/>
                <w:lang w:bidi="ar-MA"/>
              </w:rPr>
              <w:t>%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AD33A3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</w:t>
            </w:r>
            <w:r w:rsidR="00871324">
              <w:rPr>
                <w:rFonts w:cs="Times New Roman"/>
                <w:b/>
                <w:bCs/>
                <w:lang w:bidi="ar-MA"/>
              </w:rPr>
              <w:t>5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AD33A3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</w:t>
            </w:r>
            <w:r w:rsidR="00871324">
              <w:rPr>
                <w:rFonts w:cs="Times New Roman"/>
                <w:b/>
                <w:bCs/>
                <w:lang w:bidi="ar-MA"/>
              </w:rPr>
              <w:t>6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AD33A3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793709">
              <w:rPr>
                <w:rFonts w:cs="Times New Roman"/>
                <w:b/>
                <w:bCs/>
                <w:lang w:bidi="ar-MA"/>
              </w:rPr>
              <w:t>%</w:t>
            </w:r>
          </w:p>
        </w:tc>
      </w:tr>
      <w:tr w:rsidR="00AF1CAB" w:rsidRPr="00402008" w:rsidTr="00DF7520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Pr="00402008" w:rsidRDefault="00AF1CAB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124,0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122,9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2,8</w:t>
            </w:r>
          </w:p>
        </w:tc>
      </w:tr>
      <w:tr w:rsidR="00AF1CAB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Pr="00402008" w:rsidRDefault="00AF1CA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01 - Produits alimentaires et boissons non alcoolisées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</w:t>
            </w:r>
          </w:p>
        </w:tc>
      </w:tr>
      <w:tr w:rsidR="00AF1CAB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Pr="00402008" w:rsidRDefault="00AF1CA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AF1CAB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Pr="00402008" w:rsidRDefault="00AF1CAB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0,6</w:t>
            </w:r>
          </w:p>
        </w:tc>
      </w:tr>
      <w:tr w:rsidR="00AF1CAB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Pr="00402008" w:rsidRDefault="00AF1CA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AF1CAB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Pr="00402008" w:rsidRDefault="00AF1CA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AF1CAB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Pr="00402008" w:rsidRDefault="00AF1CA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05 - </w:t>
            </w:r>
            <w:proofErr w:type="spellStart"/>
            <w:r w:rsidRPr="00402008">
              <w:rPr>
                <w:rFonts w:cs="Times New Roman"/>
                <w:sz w:val="18"/>
                <w:szCs w:val="18"/>
                <w:lang w:bidi="ar-MA"/>
              </w:rPr>
              <w:t>Meubles</w:t>
            </w:r>
            <w:proofErr w:type="gramStart"/>
            <w:r w:rsidRPr="00402008">
              <w:rPr>
                <w:rFonts w:cs="Times New Roman"/>
                <w:sz w:val="18"/>
                <w:szCs w:val="18"/>
                <w:lang w:bidi="ar-MA"/>
              </w:rPr>
              <w:t>,articles</w:t>
            </w:r>
            <w:proofErr w:type="spellEnd"/>
            <w:proofErr w:type="gramEnd"/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de ménages et entretien courant du foyer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AF1CAB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Pr="00402008" w:rsidRDefault="00AF1CA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AF1CAB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Pr="00402008" w:rsidRDefault="00AF1CA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</w:tr>
      <w:tr w:rsidR="00AF1CAB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Pr="00402008" w:rsidRDefault="00AF1CA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AF1CAB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Pr="00402008" w:rsidRDefault="00AF1CA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AF1CAB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Pr="00402008" w:rsidRDefault="00AF1CA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AF1CAB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Pr="00402008" w:rsidRDefault="00AF1CA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</w:tr>
      <w:tr w:rsidR="00AF1CAB" w:rsidRPr="00402008" w:rsidTr="00DF7520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Pr="00402008" w:rsidRDefault="00AF1CAB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AF1CAB" w:rsidRPr="00402008" w:rsidTr="00DF7520">
        <w:trPr>
          <w:trHeight w:val="285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Pr="00402008" w:rsidRDefault="00AF1CAB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115,5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118,2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2,3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115,0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116,8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1,6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703CB8" w:rsidRPr="004671FE" w:rsidRDefault="00703CB8" w:rsidP="00703CB8">
      <w:pPr>
        <w:jc w:val="right"/>
        <w:rPr>
          <w:rFonts w:ascii="Arial" w:hAnsi="Arial" w:cs="Arial"/>
          <w:i/>
          <w:sz w:val="24"/>
          <w:lang w:bidi="ar-MA"/>
        </w:rPr>
      </w:pPr>
      <w:r w:rsidRPr="004671FE">
        <w:rPr>
          <w:rFonts w:ascii="Arial" w:hAnsi="Arial" w:cs="Arial"/>
          <w:i/>
          <w:sz w:val="24"/>
          <w:lang w:bidi="ar-MA"/>
        </w:rPr>
        <w:t xml:space="preserve"> </w:t>
      </w:r>
      <w:r w:rsidRPr="004671FE">
        <w:rPr>
          <w:rFonts w:ascii="Arial" w:hAnsi="Arial" w:cs="Arial"/>
          <w:i/>
          <w:sz w:val="24"/>
          <w:lang w:bidi="ar-MA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  <w:lang w:bidi="ar-MA"/>
        </w:rPr>
      </w:pPr>
      <w:r w:rsidRPr="004671FE">
        <w:rPr>
          <w:rFonts w:ascii="Arial" w:hAnsi="Arial" w:cs="Arial"/>
          <w:i/>
          <w:sz w:val="24"/>
          <w:lang w:bidi="ar-MA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  <w:lang w:bidi="ar-MA"/>
        </w:rPr>
      </w:pP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both"/>
        <w:rPr>
          <w:rFonts w:ascii="Arial" w:hAnsi="Arial" w:cs="Arial"/>
          <w:i/>
          <w:sz w:val="24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rtl/>
          <w:lang w:bidi="ar-MA"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  <w:lang w:bidi="ar-MA"/>
        </w:rPr>
      </w:pPr>
      <w:r w:rsidRPr="00402008">
        <w:rPr>
          <w:rFonts w:cs="Times New Roman"/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  <w:lang w:bidi="ar-MA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>EVOLUTION PAR VILLE</w:t>
      </w:r>
    </w:p>
    <w:tbl>
      <w:tblPr>
        <w:tblW w:w="9099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703CB8" w:rsidRPr="00402008" w:rsidTr="00AD33A3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Villes</w:t>
            </w:r>
          </w:p>
        </w:tc>
        <w:tc>
          <w:tcPr>
            <w:tcW w:w="3334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AD33A3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Indices mensuels</w:t>
            </w:r>
          </w:p>
        </w:tc>
        <w:tc>
          <w:tcPr>
            <w:tcW w:w="3402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23C2D" w:rsidRDefault="00703CB8" w:rsidP="00AD33A3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23C2D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Indices des </w:t>
            </w:r>
            <w:r w:rsidR="00E76A50">
              <w:rPr>
                <w:rFonts w:cs="Times New Roman"/>
                <w:b/>
                <w:bCs/>
                <w:sz w:val="24"/>
                <w:szCs w:val="24"/>
                <w:lang w:bidi="ar-MA"/>
              </w:rPr>
              <w:t>neuf</w:t>
            </w:r>
            <w:r w:rsidRPr="001F5B23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 </w:t>
            </w:r>
            <w:r w:rsidRPr="00D23C2D">
              <w:rPr>
                <w:rFonts w:cs="Times New Roman"/>
                <w:b/>
                <w:bCs/>
                <w:sz w:val="24"/>
                <w:szCs w:val="24"/>
                <w:lang w:bidi="ar-MA"/>
              </w:rPr>
              <w:t>premiers mois</w:t>
            </w:r>
          </w:p>
        </w:tc>
      </w:tr>
      <w:tr w:rsidR="00703CB8" w:rsidRPr="00402008" w:rsidTr="00AD33A3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E76A50" w:rsidP="00AD33A3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Août</w:t>
            </w:r>
            <w:r w:rsidR="00993409">
              <w:rPr>
                <w:rFonts w:cs="Times New Roman"/>
                <w:b/>
                <w:bCs/>
                <w:sz w:val="24"/>
                <w:szCs w:val="24"/>
                <w:lang w:bidi="ar-MA"/>
              </w:rPr>
              <w:br/>
            </w:r>
            <w:r w:rsidR="00DD31F6"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</w:t>
            </w:r>
            <w:r w:rsidR="00871324">
              <w:rPr>
                <w:rFonts w:cs="Times New Roman"/>
                <w:b/>
                <w:bCs/>
                <w:sz w:val="24"/>
                <w:szCs w:val="24"/>
                <w:lang w:bidi="ar-MA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E76A50" w:rsidP="00AD33A3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Septembre</w:t>
            </w:r>
            <w:r w:rsidR="00993409">
              <w:rPr>
                <w:rFonts w:cs="Times New Roman"/>
                <w:b/>
                <w:bCs/>
                <w:sz w:val="24"/>
                <w:szCs w:val="24"/>
                <w:lang w:bidi="ar-MA"/>
              </w:rPr>
              <w:br/>
            </w:r>
            <w:r w:rsidR="00703CB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</w:t>
            </w:r>
            <w:r w:rsidR="00871324">
              <w:rPr>
                <w:rFonts w:cs="Times New Roman"/>
                <w:b/>
                <w:bCs/>
                <w:sz w:val="24"/>
                <w:szCs w:val="24"/>
                <w:lang w:bidi="ar-MA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AD33A3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Var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MA"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%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AD33A3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</w:t>
            </w:r>
            <w:r w:rsidR="00871324">
              <w:rPr>
                <w:rFonts w:cs="Times New Roman"/>
                <w:b/>
                <w:bCs/>
                <w:sz w:val="24"/>
                <w:szCs w:val="24"/>
                <w:lang w:bidi="ar-MA"/>
              </w:rPr>
              <w:t>5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AD33A3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</w:t>
            </w:r>
            <w:r w:rsidR="00871324">
              <w:rPr>
                <w:rFonts w:cs="Times New Roman"/>
                <w:b/>
                <w:bCs/>
                <w:sz w:val="24"/>
                <w:szCs w:val="24"/>
                <w:lang w:bidi="ar-MA"/>
              </w:rPr>
              <w:t>6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AD33A3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Var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MA"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%</w:t>
            </w:r>
          </w:p>
        </w:tc>
      </w:tr>
      <w:tr w:rsidR="00AF1CAB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F1CAB" w:rsidRPr="00402008" w:rsidRDefault="00AF1CAB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Agadir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AF1CAB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F1CAB" w:rsidRPr="00402008" w:rsidRDefault="00AF1CAB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 xml:space="preserve">Casablanca 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AF1CAB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F1CAB" w:rsidRPr="00402008" w:rsidRDefault="00AF1CAB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Fès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AF1CAB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F1CAB" w:rsidRPr="00402008" w:rsidRDefault="00AF1CAB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Kénitra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AF1CAB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F1CAB" w:rsidRPr="00402008" w:rsidRDefault="00AF1CAB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Marrakech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AF1CAB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F1CAB" w:rsidRPr="00402008" w:rsidRDefault="00AF1CAB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Oujda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AF1CAB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F1CAB" w:rsidRPr="00402008" w:rsidRDefault="00AF1CAB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Rabat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AF1CAB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F1CAB" w:rsidRPr="00402008" w:rsidRDefault="00AF1CAB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Tétouan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AF1CAB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F1CAB" w:rsidRPr="00402008" w:rsidRDefault="00AF1CAB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Meknès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AF1CAB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F1CAB" w:rsidRPr="00402008" w:rsidRDefault="00AF1CAB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Tanger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AF1CAB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F1CAB" w:rsidRPr="00402008" w:rsidRDefault="00AF1CAB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Laâyoune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AF1CAB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F1CAB" w:rsidRPr="00402008" w:rsidRDefault="00AF1CAB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>
              <w:rPr>
                <w:rFonts w:cs="Times New Roman"/>
                <w:sz w:val="24"/>
                <w:szCs w:val="24"/>
                <w:lang w:bidi="ar-MA"/>
              </w:rPr>
              <w:t>D</w:t>
            </w:r>
            <w:r w:rsidRPr="00402008">
              <w:rPr>
                <w:rFonts w:cs="Times New Roman"/>
                <w:sz w:val="24"/>
                <w:szCs w:val="24"/>
                <w:lang w:bidi="ar-MA"/>
              </w:rPr>
              <w:t>akhla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AF1CAB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F1CAB" w:rsidRPr="00402008" w:rsidRDefault="00AF1CAB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Guelmim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AF1CAB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F1CAB" w:rsidRPr="00402008" w:rsidRDefault="00AF1CAB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Settat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AF1CAB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F1CAB" w:rsidRPr="00402008" w:rsidRDefault="00AF1CAB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Safi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AF1CAB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F1CAB" w:rsidRPr="00402008" w:rsidRDefault="00AF1CAB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  <w:lang w:bidi="ar-MA"/>
              </w:rPr>
              <w:t>Beni</w:t>
            </w:r>
            <w:proofErr w:type="spellEnd"/>
            <w:r w:rsidRPr="00402008">
              <w:rPr>
                <w:rFonts w:cs="Times New Roman"/>
                <w:sz w:val="24"/>
                <w:szCs w:val="24"/>
                <w:lang w:bidi="ar-MA"/>
              </w:rPr>
              <w:t>-Mellal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AF1CAB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F1CAB" w:rsidRPr="00402008" w:rsidRDefault="00AF1CAB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  <w:lang w:bidi="ar-MA"/>
              </w:rPr>
              <w:t>Al-hoceima</w:t>
            </w:r>
            <w:proofErr w:type="spellEnd"/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AF1CAB" w:rsidRPr="00B0316A" w:rsidTr="00DF7520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Pr="00402008" w:rsidRDefault="00AF1CAB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Ensemble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117,4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118,2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116,8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F1CAB" w:rsidRDefault="00AF1CA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1,6</w:t>
            </w:r>
          </w:p>
        </w:tc>
      </w:tr>
    </w:tbl>
    <w:p w:rsidR="009E579A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 w:rsidRPr="004671FE">
        <w:rPr>
          <w:rFonts w:ascii="Arial" w:hAnsi="Arial" w:cs="Arial"/>
          <w:i/>
          <w:spacing w:val="-2"/>
          <w:lang w:bidi="ar-MA"/>
        </w:rPr>
        <w:t xml:space="preserve">   </w:t>
      </w:r>
      <w:r>
        <w:rPr>
          <w:rFonts w:ascii="Arial" w:hAnsi="Arial" w:cs="Arial"/>
          <w:i/>
          <w:spacing w:val="-2"/>
          <w:lang w:bidi="ar-MA"/>
        </w:rPr>
        <w:t xml:space="preserve">         </w:t>
      </w:r>
      <w:r w:rsidR="009E579A"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="009E579A"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="009E579A"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="009E579A" w:rsidRPr="004671FE">
        <w:rPr>
          <w:rFonts w:ascii="Arial" w:hAnsi="Arial" w:cs="Arial"/>
          <w:i/>
          <w:spacing w:val="-2"/>
          <w:lang w:bidi="ar-MA"/>
        </w:rPr>
        <w:t>.</w:t>
      </w:r>
    </w:p>
    <w:sectPr w:rsidR="009E579A" w:rsidRPr="00DB00D9" w:rsidSect="00402008">
      <w:pgSz w:w="11906" w:h="16838"/>
      <w:pgMar w:top="719" w:right="1418" w:bottom="540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F22" w:rsidRDefault="004A2F22">
      <w:pPr>
        <w:jc w:val="right"/>
      </w:pPr>
      <w:r>
        <w:separator/>
      </w:r>
    </w:p>
  </w:endnote>
  <w:endnote w:type="continuationSeparator" w:id="0">
    <w:p w:rsidR="004A2F22" w:rsidRDefault="004A2F22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F22" w:rsidRDefault="004A2F22">
      <w:pPr>
        <w:jc w:val="right"/>
      </w:pPr>
      <w:r>
        <w:separator/>
      </w:r>
    </w:p>
  </w:footnote>
  <w:footnote w:type="continuationSeparator" w:id="0">
    <w:p w:rsidR="004A2F22" w:rsidRDefault="004A2F22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3002"/>
    <w:rsid w:val="000031A1"/>
    <w:rsid w:val="00011489"/>
    <w:rsid w:val="00014550"/>
    <w:rsid w:val="000146CD"/>
    <w:rsid w:val="000146F1"/>
    <w:rsid w:val="00014A7D"/>
    <w:rsid w:val="00015B58"/>
    <w:rsid w:val="00016996"/>
    <w:rsid w:val="00020A71"/>
    <w:rsid w:val="000224A5"/>
    <w:rsid w:val="00023754"/>
    <w:rsid w:val="00027104"/>
    <w:rsid w:val="00027809"/>
    <w:rsid w:val="00030CA7"/>
    <w:rsid w:val="00031EB8"/>
    <w:rsid w:val="00032DD3"/>
    <w:rsid w:val="0003571B"/>
    <w:rsid w:val="000364C7"/>
    <w:rsid w:val="0003684D"/>
    <w:rsid w:val="0004043D"/>
    <w:rsid w:val="0004104B"/>
    <w:rsid w:val="0004142B"/>
    <w:rsid w:val="00041ABA"/>
    <w:rsid w:val="000420CB"/>
    <w:rsid w:val="000427D0"/>
    <w:rsid w:val="000430BB"/>
    <w:rsid w:val="000447BF"/>
    <w:rsid w:val="000468B5"/>
    <w:rsid w:val="00046D23"/>
    <w:rsid w:val="000477B8"/>
    <w:rsid w:val="00047D6A"/>
    <w:rsid w:val="00050F52"/>
    <w:rsid w:val="00052E8D"/>
    <w:rsid w:val="00054AE8"/>
    <w:rsid w:val="00057509"/>
    <w:rsid w:val="00060067"/>
    <w:rsid w:val="000609AB"/>
    <w:rsid w:val="00061C8B"/>
    <w:rsid w:val="00062166"/>
    <w:rsid w:val="0006381E"/>
    <w:rsid w:val="00063836"/>
    <w:rsid w:val="000704AC"/>
    <w:rsid w:val="00070540"/>
    <w:rsid w:val="00070661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4B65"/>
    <w:rsid w:val="0009601E"/>
    <w:rsid w:val="000A0EAC"/>
    <w:rsid w:val="000A7C14"/>
    <w:rsid w:val="000B1E72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C12FF"/>
    <w:rsid w:val="000C23F6"/>
    <w:rsid w:val="000C49B0"/>
    <w:rsid w:val="000C522D"/>
    <w:rsid w:val="000C52FC"/>
    <w:rsid w:val="000C58B7"/>
    <w:rsid w:val="000D26CA"/>
    <w:rsid w:val="000D5C67"/>
    <w:rsid w:val="000D7448"/>
    <w:rsid w:val="000E3762"/>
    <w:rsid w:val="000F45B4"/>
    <w:rsid w:val="000F4B3F"/>
    <w:rsid w:val="000F58D9"/>
    <w:rsid w:val="0010193B"/>
    <w:rsid w:val="001054E6"/>
    <w:rsid w:val="0010593C"/>
    <w:rsid w:val="0010600E"/>
    <w:rsid w:val="00106965"/>
    <w:rsid w:val="00106C4B"/>
    <w:rsid w:val="00107771"/>
    <w:rsid w:val="00107799"/>
    <w:rsid w:val="00110803"/>
    <w:rsid w:val="001130CB"/>
    <w:rsid w:val="00113647"/>
    <w:rsid w:val="001156AE"/>
    <w:rsid w:val="00115C8F"/>
    <w:rsid w:val="00121A0B"/>
    <w:rsid w:val="00123E4D"/>
    <w:rsid w:val="00123E7F"/>
    <w:rsid w:val="00131302"/>
    <w:rsid w:val="00133549"/>
    <w:rsid w:val="00136986"/>
    <w:rsid w:val="00144C5F"/>
    <w:rsid w:val="00145010"/>
    <w:rsid w:val="001455FD"/>
    <w:rsid w:val="00147371"/>
    <w:rsid w:val="00147E22"/>
    <w:rsid w:val="00153804"/>
    <w:rsid w:val="00153A4D"/>
    <w:rsid w:val="00156947"/>
    <w:rsid w:val="001613A8"/>
    <w:rsid w:val="001664C7"/>
    <w:rsid w:val="00166D20"/>
    <w:rsid w:val="00170F76"/>
    <w:rsid w:val="001738F8"/>
    <w:rsid w:val="00173A84"/>
    <w:rsid w:val="00173AF2"/>
    <w:rsid w:val="0017468D"/>
    <w:rsid w:val="001861C2"/>
    <w:rsid w:val="00187513"/>
    <w:rsid w:val="0018783E"/>
    <w:rsid w:val="0019261B"/>
    <w:rsid w:val="00194996"/>
    <w:rsid w:val="001963BD"/>
    <w:rsid w:val="0019769A"/>
    <w:rsid w:val="001A0455"/>
    <w:rsid w:val="001A4BD1"/>
    <w:rsid w:val="001A56D7"/>
    <w:rsid w:val="001A67B9"/>
    <w:rsid w:val="001A724E"/>
    <w:rsid w:val="001A7DEF"/>
    <w:rsid w:val="001B106F"/>
    <w:rsid w:val="001B18DB"/>
    <w:rsid w:val="001B1D44"/>
    <w:rsid w:val="001B6356"/>
    <w:rsid w:val="001B73AB"/>
    <w:rsid w:val="001C391E"/>
    <w:rsid w:val="001C4D7B"/>
    <w:rsid w:val="001C5706"/>
    <w:rsid w:val="001D0A49"/>
    <w:rsid w:val="001D1D06"/>
    <w:rsid w:val="001D69C8"/>
    <w:rsid w:val="001E017E"/>
    <w:rsid w:val="001F018C"/>
    <w:rsid w:val="001F0BCC"/>
    <w:rsid w:val="001F0ECC"/>
    <w:rsid w:val="001F1068"/>
    <w:rsid w:val="001F3BB0"/>
    <w:rsid w:val="001F441C"/>
    <w:rsid w:val="001F4D4B"/>
    <w:rsid w:val="001F5B23"/>
    <w:rsid w:val="001F6587"/>
    <w:rsid w:val="001F7289"/>
    <w:rsid w:val="00201D37"/>
    <w:rsid w:val="00203795"/>
    <w:rsid w:val="00204D5B"/>
    <w:rsid w:val="00204FA2"/>
    <w:rsid w:val="00205943"/>
    <w:rsid w:val="00207251"/>
    <w:rsid w:val="002078F2"/>
    <w:rsid w:val="00210740"/>
    <w:rsid w:val="00214B22"/>
    <w:rsid w:val="002174B9"/>
    <w:rsid w:val="00220942"/>
    <w:rsid w:val="002210F0"/>
    <w:rsid w:val="00221ABF"/>
    <w:rsid w:val="00221CE0"/>
    <w:rsid w:val="00222CED"/>
    <w:rsid w:val="00223EC7"/>
    <w:rsid w:val="00224E9B"/>
    <w:rsid w:val="002264CF"/>
    <w:rsid w:val="00227A67"/>
    <w:rsid w:val="00231EE6"/>
    <w:rsid w:val="00235711"/>
    <w:rsid w:val="00235E10"/>
    <w:rsid w:val="00237E67"/>
    <w:rsid w:val="00241D02"/>
    <w:rsid w:val="00242B30"/>
    <w:rsid w:val="00251940"/>
    <w:rsid w:val="002536D6"/>
    <w:rsid w:val="002559FB"/>
    <w:rsid w:val="00255F81"/>
    <w:rsid w:val="00260C05"/>
    <w:rsid w:val="00262D0A"/>
    <w:rsid w:val="00264881"/>
    <w:rsid w:val="00264CB6"/>
    <w:rsid w:val="00271254"/>
    <w:rsid w:val="002718B2"/>
    <w:rsid w:val="00272F23"/>
    <w:rsid w:val="00275306"/>
    <w:rsid w:val="00275643"/>
    <w:rsid w:val="002807A5"/>
    <w:rsid w:val="002817D4"/>
    <w:rsid w:val="00283674"/>
    <w:rsid w:val="00297BF3"/>
    <w:rsid w:val="002A1466"/>
    <w:rsid w:val="002A1D3B"/>
    <w:rsid w:val="002A26E3"/>
    <w:rsid w:val="002A2A39"/>
    <w:rsid w:val="002A352B"/>
    <w:rsid w:val="002A4A07"/>
    <w:rsid w:val="002A635E"/>
    <w:rsid w:val="002A7F8E"/>
    <w:rsid w:val="002B1996"/>
    <w:rsid w:val="002B2409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C6569"/>
    <w:rsid w:val="002D01D6"/>
    <w:rsid w:val="002D08B0"/>
    <w:rsid w:val="002D0CC6"/>
    <w:rsid w:val="002D5B8E"/>
    <w:rsid w:val="002D5F73"/>
    <w:rsid w:val="002E07F6"/>
    <w:rsid w:val="002E162B"/>
    <w:rsid w:val="002E7663"/>
    <w:rsid w:val="002F5B85"/>
    <w:rsid w:val="002F7AB3"/>
    <w:rsid w:val="00302A81"/>
    <w:rsid w:val="00303A54"/>
    <w:rsid w:val="0030441E"/>
    <w:rsid w:val="003051E9"/>
    <w:rsid w:val="003077B8"/>
    <w:rsid w:val="00310062"/>
    <w:rsid w:val="0031040D"/>
    <w:rsid w:val="0031201D"/>
    <w:rsid w:val="00312819"/>
    <w:rsid w:val="00312D41"/>
    <w:rsid w:val="0031500A"/>
    <w:rsid w:val="00320BC0"/>
    <w:rsid w:val="0032219E"/>
    <w:rsid w:val="0032411B"/>
    <w:rsid w:val="00324B4E"/>
    <w:rsid w:val="00324F45"/>
    <w:rsid w:val="0033058D"/>
    <w:rsid w:val="003312CF"/>
    <w:rsid w:val="0033150F"/>
    <w:rsid w:val="00337C78"/>
    <w:rsid w:val="0034053C"/>
    <w:rsid w:val="00341466"/>
    <w:rsid w:val="003424E7"/>
    <w:rsid w:val="0034373C"/>
    <w:rsid w:val="00344C2E"/>
    <w:rsid w:val="00345B54"/>
    <w:rsid w:val="003468E3"/>
    <w:rsid w:val="00350832"/>
    <w:rsid w:val="003522B1"/>
    <w:rsid w:val="0035716A"/>
    <w:rsid w:val="00357388"/>
    <w:rsid w:val="00357839"/>
    <w:rsid w:val="0036074A"/>
    <w:rsid w:val="00364714"/>
    <w:rsid w:val="00364F39"/>
    <w:rsid w:val="003661F9"/>
    <w:rsid w:val="0036648A"/>
    <w:rsid w:val="00370E1B"/>
    <w:rsid w:val="003753A1"/>
    <w:rsid w:val="003755CC"/>
    <w:rsid w:val="0037612F"/>
    <w:rsid w:val="003769B3"/>
    <w:rsid w:val="0038242C"/>
    <w:rsid w:val="00382D7A"/>
    <w:rsid w:val="0038345A"/>
    <w:rsid w:val="003842C3"/>
    <w:rsid w:val="0038573C"/>
    <w:rsid w:val="003861C0"/>
    <w:rsid w:val="003907B8"/>
    <w:rsid w:val="00390FBC"/>
    <w:rsid w:val="00395EB9"/>
    <w:rsid w:val="0039733C"/>
    <w:rsid w:val="003A2C52"/>
    <w:rsid w:val="003A59B9"/>
    <w:rsid w:val="003A60C2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3334"/>
    <w:rsid w:val="003C4E49"/>
    <w:rsid w:val="003C5A34"/>
    <w:rsid w:val="003C6B7F"/>
    <w:rsid w:val="003D2A04"/>
    <w:rsid w:val="003D33E8"/>
    <w:rsid w:val="003D6526"/>
    <w:rsid w:val="003D7D59"/>
    <w:rsid w:val="003E1B9B"/>
    <w:rsid w:val="003E42D0"/>
    <w:rsid w:val="003E58D5"/>
    <w:rsid w:val="003F0E4C"/>
    <w:rsid w:val="003F3E53"/>
    <w:rsid w:val="003F6165"/>
    <w:rsid w:val="003F6C1D"/>
    <w:rsid w:val="00402008"/>
    <w:rsid w:val="0040576C"/>
    <w:rsid w:val="00405C08"/>
    <w:rsid w:val="00406899"/>
    <w:rsid w:val="00410156"/>
    <w:rsid w:val="0041282A"/>
    <w:rsid w:val="004129CE"/>
    <w:rsid w:val="004155AD"/>
    <w:rsid w:val="00417A51"/>
    <w:rsid w:val="00417D14"/>
    <w:rsid w:val="004215B1"/>
    <w:rsid w:val="004216FE"/>
    <w:rsid w:val="0043196C"/>
    <w:rsid w:val="00437D11"/>
    <w:rsid w:val="00441009"/>
    <w:rsid w:val="0044194B"/>
    <w:rsid w:val="00445415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35D0"/>
    <w:rsid w:val="0046509A"/>
    <w:rsid w:val="004671FE"/>
    <w:rsid w:val="00471C84"/>
    <w:rsid w:val="00472CB4"/>
    <w:rsid w:val="004739BC"/>
    <w:rsid w:val="00473F2B"/>
    <w:rsid w:val="00475E8E"/>
    <w:rsid w:val="004821C8"/>
    <w:rsid w:val="004839E0"/>
    <w:rsid w:val="00484778"/>
    <w:rsid w:val="00490020"/>
    <w:rsid w:val="00490051"/>
    <w:rsid w:val="004903FE"/>
    <w:rsid w:val="00490E21"/>
    <w:rsid w:val="0049147A"/>
    <w:rsid w:val="00494AE2"/>
    <w:rsid w:val="00495D0A"/>
    <w:rsid w:val="00495FA7"/>
    <w:rsid w:val="004A0835"/>
    <w:rsid w:val="004A11C4"/>
    <w:rsid w:val="004A2F22"/>
    <w:rsid w:val="004A333F"/>
    <w:rsid w:val="004A4C50"/>
    <w:rsid w:val="004A5950"/>
    <w:rsid w:val="004A6F3D"/>
    <w:rsid w:val="004B51B7"/>
    <w:rsid w:val="004C177A"/>
    <w:rsid w:val="004C3747"/>
    <w:rsid w:val="004C68D9"/>
    <w:rsid w:val="004D073B"/>
    <w:rsid w:val="004D0833"/>
    <w:rsid w:val="004D4D08"/>
    <w:rsid w:val="004D530C"/>
    <w:rsid w:val="004D6827"/>
    <w:rsid w:val="004D7AAA"/>
    <w:rsid w:val="004E0949"/>
    <w:rsid w:val="004E1A35"/>
    <w:rsid w:val="004E2AF0"/>
    <w:rsid w:val="004E30AD"/>
    <w:rsid w:val="004E427E"/>
    <w:rsid w:val="004E51A0"/>
    <w:rsid w:val="004E5526"/>
    <w:rsid w:val="004E6BE0"/>
    <w:rsid w:val="004F0676"/>
    <w:rsid w:val="004F1957"/>
    <w:rsid w:val="004F1EE3"/>
    <w:rsid w:val="004F5008"/>
    <w:rsid w:val="004F7186"/>
    <w:rsid w:val="005001E0"/>
    <w:rsid w:val="00500CB2"/>
    <w:rsid w:val="005046D7"/>
    <w:rsid w:val="00506CE4"/>
    <w:rsid w:val="005102F3"/>
    <w:rsid w:val="00510635"/>
    <w:rsid w:val="0051173A"/>
    <w:rsid w:val="00511AA6"/>
    <w:rsid w:val="005134F4"/>
    <w:rsid w:val="00514BD2"/>
    <w:rsid w:val="0052180B"/>
    <w:rsid w:val="00524EC5"/>
    <w:rsid w:val="005251E3"/>
    <w:rsid w:val="00526621"/>
    <w:rsid w:val="00530B55"/>
    <w:rsid w:val="00530F25"/>
    <w:rsid w:val="00531568"/>
    <w:rsid w:val="00531D7B"/>
    <w:rsid w:val="00532936"/>
    <w:rsid w:val="00533060"/>
    <w:rsid w:val="00535DD6"/>
    <w:rsid w:val="005360AD"/>
    <w:rsid w:val="00536113"/>
    <w:rsid w:val="005366CF"/>
    <w:rsid w:val="00536A43"/>
    <w:rsid w:val="00537431"/>
    <w:rsid w:val="00541606"/>
    <w:rsid w:val="0054326C"/>
    <w:rsid w:val="00544BAB"/>
    <w:rsid w:val="00545FD9"/>
    <w:rsid w:val="00547196"/>
    <w:rsid w:val="00550163"/>
    <w:rsid w:val="00551B51"/>
    <w:rsid w:val="00551BDF"/>
    <w:rsid w:val="005536BC"/>
    <w:rsid w:val="0055756D"/>
    <w:rsid w:val="00557AC8"/>
    <w:rsid w:val="005603ED"/>
    <w:rsid w:val="00565857"/>
    <w:rsid w:val="005662A0"/>
    <w:rsid w:val="00567C76"/>
    <w:rsid w:val="00572F92"/>
    <w:rsid w:val="005744B1"/>
    <w:rsid w:val="00580177"/>
    <w:rsid w:val="00583C17"/>
    <w:rsid w:val="00585FE6"/>
    <w:rsid w:val="0058648A"/>
    <w:rsid w:val="0058777F"/>
    <w:rsid w:val="00591FC3"/>
    <w:rsid w:val="00595F54"/>
    <w:rsid w:val="00596978"/>
    <w:rsid w:val="0059722E"/>
    <w:rsid w:val="005A0648"/>
    <w:rsid w:val="005A1BBE"/>
    <w:rsid w:val="005A3C87"/>
    <w:rsid w:val="005A55BD"/>
    <w:rsid w:val="005A700F"/>
    <w:rsid w:val="005B5A63"/>
    <w:rsid w:val="005B6A9C"/>
    <w:rsid w:val="005B7E50"/>
    <w:rsid w:val="005C1C8F"/>
    <w:rsid w:val="005D1CE2"/>
    <w:rsid w:val="005D404E"/>
    <w:rsid w:val="005D4C41"/>
    <w:rsid w:val="005D7BB6"/>
    <w:rsid w:val="005E122A"/>
    <w:rsid w:val="005E23EB"/>
    <w:rsid w:val="005E2E9C"/>
    <w:rsid w:val="005E42E1"/>
    <w:rsid w:val="005F132B"/>
    <w:rsid w:val="005F26AA"/>
    <w:rsid w:val="005F2B69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52A9"/>
    <w:rsid w:val="00615B23"/>
    <w:rsid w:val="00616205"/>
    <w:rsid w:val="00616D95"/>
    <w:rsid w:val="00620A30"/>
    <w:rsid w:val="0062596F"/>
    <w:rsid w:val="00625E65"/>
    <w:rsid w:val="00627380"/>
    <w:rsid w:val="006279EE"/>
    <w:rsid w:val="00631454"/>
    <w:rsid w:val="00631D9B"/>
    <w:rsid w:val="00632CF4"/>
    <w:rsid w:val="00632DB2"/>
    <w:rsid w:val="006431D6"/>
    <w:rsid w:val="00643FA2"/>
    <w:rsid w:val="00646C82"/>
    <w:rsid w:val="00647467"/>
    <w:rsid w:val="006478E1"/>
    <w:rsid w:val="00651B2C"/>
    <w:rsid w:val="00654B8F"/>
    <w:rsid w:val="006568B8"/>
    <w:rsid w:val="006570A5"/>
    <w:rsid w:val="00657D72"/>
    <w:rsid w:val="006637DA"/>
    <w:rsid w:val="00665B89"/>
    <w:rsid w:val="006710C1"/>
    <w:rsid w:val="00671A80"/>
    <w:rsid w:val="00671C5B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0A11"/>
    <w:rsid w:val="00692619"/>
    <w:rsid w:val="00693459"/>
    <w:rsid w:val="00694153"/>
    <w:rsid w:val="00694DD1"/>
    <w:rsid w:val="00695137"/>
    <w:rsid w:val="006A2C29"/>
    <w:rsid w:val="006A39AF"/>
    <w:rsid w:val="006A3E02"/>
    <w:rsid w:val="006A5B97"/>
    <w:rsid w:val="006A7CDB"/>
    <w:rsid w:val="006B13BA"/>
    <w:rsid w:val="006B1C97"/>
    <w:rsid w:val="006B659E"/>
    <w:rsid w:val="006B7919"/>
    <w:rsid w:val="006C19CB"/>
    <w:rsid w:val="006C22F6"/>
    <w:rsid w:val="006C35D4"/>
    <w:rsid w:val="006C3700"/>
    <w:rsid w:val="006C438D"/>
    <w:rsid w:val="006C79AE"/>
    <w:rsid w:val="006D0B82"/>
    <w:rsid w:val="006D0C4D"/>
    <w:rsid w:val="006D1328"/>
    <w:rsid w:val="006D1939"/>
    <w:rsid w:val="006D58C3"/>
    <w:rsid w:val="006D7752"/>
    <w:rsid w:val="006E04D2"/>
    <w:rsid w:val="006E0F8A"/>
    <w:rsid w:val="006E4846"/>
    <w:rsid w:val="006E4F8A"/>
    <w:rsid w:val="006F2562"/>
    <w:rsid w:val="006F3E4F"/>
    <w:rsid w:val="006F49C4"/>
    <w:rsid w:val="006F7E0B"/>
    <w:rsid w:val="00703CB8"/>
    <w:rsid w:val="0070458A"/>
    <w:rsid w:val="00706C44"/>
    <w:rsid w:val="00712F9C"/>
    <w:rsid w:val="007150F5"/>
    <w:rsid w:val="0071595A"/>
    <w:rsid w:val="007160BC"/>
    <w:rsid w:val="007221D9"/>
    <w:rsid w:val="0072267E"/>
    <w:rsid w:val="007239CF"/>
    <w:rsid w:val="00723DA8"/>
    <w:rsid w:val="00724791"/>
    <w:rsid w:val="00725406"/>
    <w:rsid w:val="00726AAD"/>
    <w:rsid w:val="00730C23"/>
    <w:rsid w:val="00731560"/>
    <w:rsid w:val="007329CC"/>
    <w:rsid w:val="00733DD1"/>
    <w:rsid w:val="00734DB8"/>
    <w:rsid w:val="00736AB1"/>
    <w:rsid w:val="007405DA"/>
    <w:rsid w:val="00741AC5"/>
    <w:rsid w:val="007426AE"/>
    <w:rsid w:val="00743537"/>
    <w:rsid w:val="00744C6F"/>
    <w:rsid w:val="007453D6"/>
    <w:rsid w:val="007458BF"/>
    <w:rsid w:val="00751473"/>
    <w:rsid w:val="0075479A"/>
    <w:rsid w:val="00755B56"/>
    <w:rsid w:val="00757F8F"/>
    <w:rsid w:val="0076276D"/>
    <w:rsid w:val="00765D3E"/>
    <w:rsid w:val="00767300"/>
    <w:rsid w:val="007673EB"/>
    <w:rsid w:val="0076797D"/>
    <w:rsid w:val="00767A72"/>
    <w:rsid w:val="0077408B"/>
    <w:rsid w:val="00775CFF"/>
    <w:rsid w:val="007767DB"/>
    <w:rsid w:val="007817A3"/>
    <w:rsid w:val="007817B9"/>
    <w:rsid w:val="00782F89"/>
    <w:rsid w:val="007833D7"/>
    <w:rsid w:val="00784DF9"/>
    <w:rsid w:val="007864DE"/>
    <w:rsid w:val="007869F5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E1B"/>
    <w:rsid w:val="007B0A7C"/>
    <w:rsid w:val="007B1FF5"/>
    <w:rsid w:val="007B29DC"/>
    <w:rsid w:val="007B663F"/>
    <w:rsid w:val="007B7F6C"/>
    <w:rsid w:val="007C092E"/>
    <w:rsid w:val="007C1480"/>
    <w:rsid w:val="007C540E"/>
    <w:rsid w:val="007C70C1"/>
    <w:rsid w:val="007D1A34"/>
    <w:rsid w:val="007D2A04"/>
    <w:rsid w:val="007D369C"/>
    <w:rsid w:val="007E2139"/>
    <w:rsid w:val="007E2BD3"/>
    <w:rsid w:val="007E2F92"/>
    <w:rsid w:val="007E7AA6"/>
    <w:rsid w:val="007F0F2B"/>
    <w:rsid w:val="007F1A78"/>
    <w:rsid w:val="007F53EA"/>
    <w:rsid w:val="00801638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4771"/>
    <w:rsid w:val="00814BDE"/>
    <w:rsid w:val="00815977"/>
    <w:rsid w:val="00823CE8"/>
    <w:rsid w:val="00824895"/>
    <w:rsid w:val="008256AE"/>
    <w:rsid w:val="00825810"/>
    <w:rsid w:val="008314FC"/>
    <w:rsid w:val="00833443"/>
    <w:rsid w:val="00833E99"/>
    <w:rsid w:val="008352EE"/>
    <w:rsid w:val="00837511"/>
    <w:rsid w:val="00837CFE"/>
    <w:rsid w:val="008421E5"/>
    <w:rsid w:val="00842948"/>
    <w:rsid w:val="00843FA9"/>
    <w:rsid w:val="00844F9B"/>
    <w:rsid w:val="008468E2"/>
    <w:rsid w:val="0085055E"/>
    <w:rsid w:val="00854EB7"/>
    <w:rsid w:val="008631BC"/>
    <w:rsid w:val="008634FB"/>
    <w:rsid w:val="0086705F"/>
    <w:rsid w:val="008704B4"/>
    <w:rsid w:val="00871324"/>
    <w:rsid w:val="00871931"/>
    <w:rsid w:val="008721B7"/>
    <w:rsid w:val="00873925"/>
    <w:rsid w:val="00876BBB"/>
    <w:rsid w:val="008841C6"/>
    <w:rsid w:val="00884FE7"/>
    <w:rsid w:val="008850A1"/>
    <w:rsid w:val="00887EF8"/>
    <w:rsid w:val="008928BB"/>
    <w:rsid w:val="008957A8"/>
    <w:rsid w:val="0089676C"/>
    <w:rsid w:val="00896F96"/>
    <w:rsid w:val="0089789E"/>
    <w:rsid w:val="00897ACC"/>
    <w:rsid w:val="00897ACE"/>
    <w:rsid w:val="008B09DB"/>
    <w:rsid w:val="008B2828"/>
    <w:rsid w:val="008B4030"/>
    <w:rsid w:val="008B6C05"/>
    <w:rsid w:val="008B6DA0"/>
    <w:rsid w:val="008C33AF"/>
    <w:rsid w:val="008C4A68"/>
    <w:rsid w:val="008C5CD8"/>
    <w:rsid w:val="008C7994"/>
    <w:rsid w:val="008D0BD0"/>
    <w:rsid w:val="008D0CB1"/>
    <w:rsid w:val="008D510D"/>
    <w:rsid w:val="008D538D"/>
    <w:rsid w:val="008D5C99"/>
    <w:rsid w:val="008D78DC"/>
    <w:rsid w:val="008E0480"/>
    <w:rsid w:val="008E2358"/>
    <w:rsid w:val="008E6BD2"/>
    <w:rsid w:val="008E6EEE"/>
    <w:rsid w:val="008E72E7"/>
    <w:rsid w:val="008E753F"/>
    <w:rsid w:val="008F1073"/>
    <w:rsid w:val="008F4B00"/>
    <w:rsid w:val="008F5030"/>
    <w:rsid w:val="00905ED3"/>
    <w:rsid w:val="009063FE"/>
    <w:rsid w:val="00906BE5"/>
    <w:rsid w:val="0091243D"/>
    <w:rsid w:val="00912AC8"/>
    <w:rsid w:val="009135CC"/>
    <w:rsid w:val="00913EC2"/>
    <w:rsid w:val="009141FB"/>
    <w:rsid w:val="00914631"/>
    <w:rsid w:val="009164CC"/>
    <w:rsid w:val="00923CA4"/>
    <w:rsid w:val="009242E9"/>
    <w:rsid w:val="00926A0E"/>
    <w:rsid w:val="00927498"/>
    <w:rsid w:val="00931557"/>
    <w:rsid w:val="00931C2D"/>
    <w:rsid w:val="00931C96"/>
    <w:rsid w:val="00932C5C"/>
    <w:rsid w:val="00933D29"/>
    <w:rsid w:val="00934846"/>
    <w:rsid w:val="00934BF8"/>
    <w:rsid w:val="00936A7A"/>
    <w:rsid w:val="00940573"/>
    <w:rsid w:val="00940D3A"/>
    <w:rsid w:val="0094141D"/>
    <w:rsid w:val="00941832"/>
    <w:rsid w:val="00941AAA"/>
    <w:rsid w:val="00941BA9"/>
    <w:rsid w:val="00945511"/>
    <w:rsid w:val="009456AC"/>
    <w:rsid w:val="0094689E"/>
    <w:rsid w:val="00946FAC"/>
    <w:rsid w:val="009474EF"/>
    <w:rsid w:val="00950152"/>
    <w:rsid w:val="009550CF"/>
    <w:rsid w:val="00957DEE"/>
    <w:rsid w:val="00961F38"/>
    <w:rsid w:val="00962154"/>
    <w:rsid w:val="00963EC0"/>
    <w:rsid w:val="009644E8"/>
    <w:rsid w:val="009651D7"/>
    <w:rsid w:val="00965691"/>
    <w:rsid w:val="009658BD"/>
    <w:rsid w:val="009658D7"/>
    <w:rsid w:val="00966BCC"/>
    <w:rsid w:val="009671C2"/>
    <w:rsid w:val="0097458F"/>
    <w:rsid w:val="009758D0"/>
    <w:rsid w:val="00976561"/>
    <w:rsid w:val="009770CE"/>
    <w:rsid w:val="009805E0"/>
    <w:rsid w:val="00980C50"/>
    <w:rsid w:val="00983A79"/>
    <w:rsid w:val="00983B72"/>
    <w:rsid w:val="00984287"/>
    <w:rsid w:val="00985628"/>
    <w:rsid w:val="00985D48"/>
    <w:rsid w:val="00987388"/>
    <w:rsid w:val="009877FA"/>
    <w:rsid w:val="00987B33"/>
    <w:rsid w:val="00987CED"/>
    <w:rsid w:val="00993409"/>
    <w:rsid w:val="00996924"/>
    <w:rsid w:val="009A4273"/>
    <w:rsid w:val="009A4DC0"/>
    <w:rsid w:val="009A6CD4"/>
    <w:rsid w:val="009A7EB4"/>
    <w:rsid w:val="009B0D6E"/>
    <w:rsid w:val="009B2E1D"/>
    <w:rsid w:val="009B3C8C"/>
    <w:rsid w:val="009B61C1"/>
    <w:rsid w:val="009C273D"/>
    <w:rsid w:val="009C4BD9"/>
    <w:rsid w:val="009D0381"/>
    <w:rsid w:val="009D0CAA"/>
    <w:rsid w:val="009D4403"/>
    <w:rsid w:val="009D5E92"/>
    <w:rsid w:val="009D64A4"/>
    <w:rsid w:val="009D6980"/>
    <w:rsid w:val="009D6DE3"/>
    <w:rsid w:val="009E04ED"/>
    <w:rsid w:val="009E4869"/>
    <w:rsid w:val="009E579A"/>
    <w:rsid w:val="009E5840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1A3E"/>
    <w:rsid w:val="00A026CD"/>
    <w:rsid w:val="00A05256"/>
    <w:rsid w:val="00A05B8A"/>
    <w:rsid w:val="00A104A3"/>
    <w:rsid w:val="00A10533"/>
    <w:rsid w:val="00A12787"/>
    <w:rsid w:val="00A143E4"/>
    <w:rsid w:val="00A153EC"/>
    <w:rsid w:val="00A22943"/>
    <w:rsid w:val="00A22A58"/>
    <w:rsid w:val="00A24BB8"/>
    <w:rsid w:val="00A250D1"/>
    <w:rsid w:val="00A26D98"/>
    <w:rsid w:val="00A30E61"/>
    <w:rsid w:val="00A33195"/>
    <w:rsid w:val="00A35647"/>
    <w:rsid w:val="00A36619"/>
    <w:rsid w:val="00A41B6B"/>
    <w:rsid w:val="00A45009"/>
    <w:rsid w:val="00A457E3"/>
    <w:rsid w:val="00A465FF"/>
    <w:rsid w:val="00A46917"/>
    <w:rsid w:val="00A514B3"/>
    <w:rsid w:val="00A52A0F"/>
    <w:rsid w:val="00A52A4D"/>
    <w:rsid w:val="00A52ED3"/>
    <w:rsid w:val="00A55354"/>
    <w:rsid w:val="00A57A25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80139"/>
    <w:rsid w:val="00A81B27"/>
    <w:rsid w:val="00A81D41"/>
    <w:rsid w:val="00A84A36"/>
    <w:rsid w:val="00A86934"/>
    <w:rsid w:val="00A87045"/>
    <w:rsid w:val="00A900CD"/>
    <w:rsid w:val="00A90376"/>
    <w:rsid w:val="00A91347"/>
    <w:rsid w:val="00A949E5"/>
    <w:rsid w:val="00A95081"/>
    <w:rsid w:val="00A9798A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C1EF0"/>
    <w:rsid w:val="00AC3B59"/>
    <w:rsid w:val="00AC61E4"/>
    <w:rsid w:val="00AC7E1B"/>
    <w:rsid w:val="00AC7FF7"/>
    <w:rsid w:val="00AD006B"/>
    <w:rsid w:val="00AD216D"/>
    <w:rsid w:val="00AD2794"/>
    <w:rsid w:val="00AD33A3"/>
    <w:rsid w:val="00AD5E40"/>
    <w:rsid w:val="00AD79C5"/>
    <w:rsid w:val="00AD7A8A"/>
    <w:rsid w:val="00AE1862"/>
    <w:rsid w:val="00AE30B1"/>
    <w:rsid w:val="00AE3C81"/>
    <w:rsid w:val="00AE5E52"/>
    <w:rsid w:val="00AE6503"/>
    <w:rsid w:val="00AE6F27"/>
    <w:rsid w:val="00AE7416"/>
    <w:rsid w:val="00AF1CAB"/>
    <w:rsid w:val="00AF2370"/>
    <w:rsid w:val="00AF2565"/>
    <w:rsid w:val="00B00101"/>
    <w:rsid w:val="00B018A5"/>
    <w:rsid w:val="00B02D1F"/>
    <w:rsid w:val="00B02DEE"/>
    <w:rsid w:val="00B034D2"/>
    <w:rsid w:val="00B03E76"/>
    <w:rsid w:val="00B04562"/>
    <w:rsid w:val="00B10816"/>
    <w:rsid w:val="00B11F61"/>
    <w:rsid w:val="00B14217"/>
    <w:rsid w:val="00B152C6"/>
    <w:rsid w:val="00B15B3E"/>
    <w:rsid w:val="00B1795A"/>
    <w:rsid w:val="00B21932"/>
    <w:rsid w:val="00B22808"/>
    <w:rsid w:val="00B24B94"/>
    <w:rsid w:val="00B25CC3"/>
    <w:rsid w:val="00B302C1"/>
    <w:rsid w:val="00B32695"/>
    <w:rsid w:val="00B342DB"/>
    <w:rsid w:val="00B34AF5"/>
    <w:rsid w:val="00B35819"/>
    <w:rsid w:val="00B35862"/>
    <w:rsid w:val="00B43EC3"/>
    <w:rsid w:val="00B44A77"/>
    <w:rsid w:val="00B513F0"/>
    <w:rsid w:val="00B52843"/>
    <w:rsid w:val="00B5486D"/>
    <w:rsid w:val="00B54F88"/>
    <w:rsid w:val="00B57470"/>
    <w:rsid w:val="00B60B25"/>
    <w:rsid w:val="00B61140"/>
    <w:rsid w:val="00B63B34"/>
    <w:rsid w:val="00B649C8"/>
    <w:rsid w:val="00B65E6C"/>
    <w:rsid w:val="00B670E7"/>
    <w:rsid w:val="00B67F8E"/>
    <w:rsid w:val="00B71D28"/>
    <w:rsid w:val="00B73678"/>
    <w:rsid w:val="00B742F4"/>
    <w:rsid w:val="00B74B81"/>
    <w:rsid w:val="00B76337"/>
    <w:rsid w:val="00B801E1"/>
    <w:rsid w:val="00B85846"/>
    <w:rsid w:val="00B86F23"/>
    <w:rsid w:val="00B87BF8"/>
    <w:rsid w:val="00B93333"/>
    <w:rsid w:val="00B953A9"/>
    <w:rsid w:val="00B95B27"/>
    <w:rsid w:val="00B968DA"/>
    <w:rsid w:val="00B96E81"/>
    <w:rsid w:val="00B97493"/>
    <w:rsid w:val="00BA06E5"/>
    <w:rsid w:val="00BA1360"/>
    <w:rsid w:val="00BA546E"/>
    <w:rsid w:val="00BA66FC"/>
    <w:rsid w:val="00BA7706"/>
    <w:rsid w:val="00BB16D4"/>
    <w:rsid w:val="00BB1AD1"/>
    <w:rsid w:val="00BB1F87"/>
    <w:rsid w:val="00BB4937"/>
    <w:rsid w:val="00BB5565"/>
    <w:rsid w:val="00BB5E51"/>
    <w:rsid w:val="00BB6137"/>
    <w:rsid w:val="00BC33E1"/>
    <w:rsid w:val="00BC46BF"/>
    <w:rsid w:val="00BC4748"/>
    <w:rsid w:val="00BC4FCA"/>
    <w:rsid w:val="00BC7457"/>
    <w:rsid w:val="00BD0726"/>
    <w:rsid w:val="00BD0F3E"/>
    <w:rsid w:val="00BD2912"/>
    <w:rsid w:val="00BD3937"/>
    <w:rsid w:val="00BD4491"/>
    <w:rsid w:val="00BD7817"/>
    <w:rsid w:val="00BE381F"/>
    <w:rsid w:val="00BE4A2E"/>
    <w:rsid w:val="00BE5F43"/>
    <w:rsid w:val="00BF1005"/>
    <w:rsid w:val="00BF6F68"/>
    <w:rsid w:val="00C01A86"/>
    <w:rsid w:val="00C03B43"/>
    <w:rsid w:val="00C0404A"/>
    <w:rsid w:val="00C05306"/>
    <w:rsid w:val="00C1000E"/>
    <w:rsid w:val="00C102ED"/>
    <w:rsid w:val="00C118F3"/>
    <w:rsid w:val="00C12E6F"/>
    <w:rsid w:val="00C166B5"/>
    <w:rsid w:val="00C16852"/>
    <w:rsid w:val="00C170C8"/>
    <w:rsid w:val="00C17A01"/>
    <w:rsid w:val="00C20123"/>
    <w:rsid w:val="00C20A26"/>
    <w:rsid w:val="00C2110D"/>
    <w:rsid w:val="00C21711"/>
    <w:rsid w:val="00C23068"/>
    <w:rsid w:val="00C234A8"/>
    <w:rsid w:val="00C245E2"/>
    <w:rsid w:val="00C24C5B"/>
    <w:rsid w:val="00C2528C"/>
    <w:rsid w:val="00C25A2D"/>
    <w:rsid w:val="00C26CB0"/>
    <w:rsid w:val="00C32595"/>
    <w:rsid w:val="00C344D2"/>
    <w:rsid w:val="00C3452E"/>
    <w:rsid w:val="00C4044A"/>
    <w:rsid w:val="00C44F1C"/>
    <w:rsid w:val="00C46AD4"/>
    <w:rsid w:val="00C46E34"/>
    <w:rsid w:val="00C524DA"/>
    <w:rsid w:val="00C53CE1"/>
    <w:rsid w:val="00C544C3"/>
    <w:rsid w:val="00C568AF"/>
    <w:rsid w:val="00C57D84"/>
    <w:rsid w:val="00C60757"/>
    <w:rsid w:val="00C636B0"/>
    <w:rsid w:val="00C6541C"/>
    <w:rsid w:val="00C658B0"/>
    <w:rsid w:val="00C66763"/>
    <w:rsid w:val="00C70B6A"/>
    <w:rsid w:val="00C7139B"/>
    <w:rsid w:val="00C766FB"/>
    <w:rsid w:val="00C827FF"/>
    <w:rsid w:val="00C855D5"/>
    <w:rsid w:val="00C87218"/>
    <w:rsid w:val="00C94466"/>
    <w:rsid w:val="00C94B57"/>
    <w:rsid w:val="00C954F8"/>
    <w:rsid w:val="00C97688"/>
    <w:rsid w:val="00CA0D32"/>
    <w:rsid w:val="00CA17F7"/>
    <w:rsid w:val="00CA1DDC"/>
    <w:rsid w:val="00CB0CC5"/>
    <w:rsid w:val="00CB26DD"/>
    <w:rsid w:val="00CB2979"/>
    <w:rsid w:val="00CB31B4"/>
    <w:rsid w:val="00CB31D2"/>
    <w:rsid w:val="00CB3F6B"/>
    <w:rsid w:val="00CB46B9"/>
    <w:rsid w:val="00CB5609"/>
    <w:rsid w:val="00CB5804"/>
    <w:rsid w:val="00CB581B"/>
    <w:rsid w:val="00CB604C"/>
    <w:rsid w:val="00CB642E"/>
    <w:rsid w:val="00CB64C1"/>
    <w:rsid w:val="00CC2FA6"/>
    <w:rsid w:val="00CC7FA6"/>
    <w:rsid w:val="00CD033B"/>
    <w:rsid w:val="00CD09AB"/>
    <w:rsid w:val="00CD3729"/>
    <w:rsid w:val="00CD4485"/>
    <w:rsid w:val="00CD4EBA"/>
    <w:rsid w:val="00CD7B86"/>
    <w:rsid w:val="00CE000B"/>
    <w:rsid w:val="00CE3169"/>
    <w:rsid w:val="00CE34E9"/>
    <w:rsid w:val="00CE457B"/>
    <w:rsid w:val="00CE52CC"/>
    <w:rsid w:val="00CE5929"/>
    <w:rsid w:val="00CE73E4"/>
    <w:rsid w:val="00CF05D2"/>
    <w:rsid w:val="00CF09D4"/>
    <w:rsid w:val="00CF4CDA"/>
    <w:rsid w:val="00CF5B05"/>
    <w:rsid w:val="00D00997"/>
    <w:rsid w:val="00D017CA"/>
    <w:rsid w:val="00D04F71"/>
    <w:rsid w:val="00D06074"/>
    <w:rsid w:val="00D060CA"/>
    <w:rsid w:val="00D06770"/>
    <w:rsid w:val="00D07092"/>
    <w:rsid w:val="00D07B26"/>
    <w:rsid w:val="00D10A1B"/>
    <w:rsid w:val="00D11FB6"/>
    <w:rsid w:val="00D12BC2"/>
    <w:rsid w:val="00D12D0E"/>
    <w:rsid w:val="00D143E9"/>
    <w:rsid w:val="00D151DE"/>
    <w:rsid w:val="00D20A15"/>
    <w:rsid w:val="00D20EE1"/>
    <w:rsid w:val="00D230D2"/>
    <w:rsid w:val="00D23C2D"/>
    <w:rsid w:val="00D23C93"/>
    <w:rsid w:val="00D2435D"/>
    <w:rsid w:val="00D25130"/>
    <w:rsid w:val="00D26E57"/>
    <w:rsid w:val="00D272E6"/>
    <w:rsid w:val="00D30294"/>
    <w:rsid w:val="00D30312"/>
    <w:rsid w:val="00D31E09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4DD5"/>
    <w:rsid w:val="00D467CE"/>
    <w:rsid w:val="00D50CBE"/>
    <w:rsid w:val="00D52232"/>
    <w:rsid w:val="00D52D11"/>
    <w:rsid w:val="00D52DA1"/>
    <w:rsid w:val="00D52FCA"/>
    <w:rsid w:val="00D542A3"/>
    <w:rsid w:val="00D60D7F"/>
    <w:rsid w:val="00D64124"/>
    <w:rsid w:val="00D7104C"/>
    <w:rsid w:val="00D7295F"/>
    <w:rsid w:val="00D73A67"/>
    <w:rsid w:val="00D74603"/>
    <w:rsid w:val="00D76F6C"/>
    <w:rsid w:val="00D8057A"/>
    <w:rsid w:val="00D8115D"/>
    <w:rsid w:val="00D8234D"/>
    <w:rsid w:val="00D840AA"/>
    <w:rsid w:val="00D8621F"/>
    <w:rsid w:val="00D93038"/>
    <w:rsid w:val="00D96535"/>
    <w:rsid w:val="00D976A0"/>
    <w:rsid w:val="00DA24DF"/>
    <w:rsid w:val="00DA4365"/>
    <w:rsid w:val="00DA45E8"/>
    <w:rsid w:val="00DB00D9"/>
    <w:rsid w:val="00DB148E"/>
    <w:rsid w:val="00DB3BAF"/>
    <w:rsid w:val="00DB541B"/>
    <w:rsid w:val="00DB5D22"/>
    <w:rsid w:val="00DC1BDA"/>
    <w:rsid w:val="00DC21FC"/>
    <w:rsid w:val="00DD08FB"/>
    <w:rsid w:val="00DD1C6F"/>
    <w:rsid w:val="00DD31F6"/>
    <w:rsid w:val="00DD50A4"/>
    <w:rsid w:val="00DD53B1"/>
    <w:rsid w:val="00DD6DBC"/>
    <w:rsid w:val="00DE081D"/>
    <w:rsid w:val="00DE17E0"/>
    <w:rsid w:val="00DE1FC4"/>
    <w:rsid w:val="00DE2077"/>
    <w:rsid w:val="00DF0859"/>
    <w:rsid w:val="00DF1D87"/>
    <w:rsid w:val="00DF280C"/>
    <w:rsid w:val="00DF6A56"/>
    <w:rsid w:val="00DF6E3C"/>
    <w:rsid w:val="00DF7520"/>
    <w:rsid w:val="00E03454"/>
    <w:rsid w:val="00E0470E"/>
    <w:rsid w:val="00E10676"/>
    <w:rsid w:val="00E10714"/>
    <w:rsid w:val="00E12263"/>
    <w:rsid w:val="00E1254B"/>
    <w:rsid w:val="00E16497"/>
    <w:rsid w:val="00E16595"/>
    <w:rsid w:val="00E2022D"/>
    <w:rsid w:val="00E22012"/>
    <w:rsid w:val="00E22226"/>
    <w:rsid w:val="00E226D9"/>
    <w:rsid w:val="00E23BF7"/>
    <w:rsid w:val="00E24032"/>
    <w:rsid w:val="00E31DEC"/>
    <w:rsid w:val="00E31F18"/>
    <w:rsid w:val="00E32578"/>
    <w:rsid w:val="00E40A13"/>
    <w:rsid w:val="00E42981"/>
    <w:rsid w:val="00E45E3B"/>
    <w:rsid w:val="00E46DC7"/>
    <w:rsid w:val="00E50105"/>
    <w:rsid w:val="00E529A1"/>
    <w:rsid w:val="00E52CEE"/>
    <w:rsid w:val="00E55C4F"/>
    <w:rsid w:val="00E63998"/>
    <w:rsid w:val="00E64F35"/>
    <w:rsid w:val="00E67D50"/>
    <w:rsid w:val="00E7142D"/>
    <w:rsid w:val="00E72948"/>
    <w:rsid w:val="00E73F7E"/>
    <w:rsid w:val="00E759C8"/>
    <w:rsid w:val="00E75B89"/>
    <w:rsid w:val="00E76A50"/>
    <w:rsid w:val="00E772D4"/>
    <w:rsid w:val="00E776B2"/>
    <w:rsid w:val="00E77D46"/>
    <w:rsid w:val="00E802A9"/>
    <w:rsid w:val="00E834A2"/>
    <w:rsid w:val="00E83527"/>
    <w:rsid w:val="00E86780"/>
    <w:rsid w:val="00E902A6"/>
    <w:rsid w:val="00E92992"/>
    <w:rsid w:val="00E936EA"/>
    <w:rsid w:val="00E93A6A"/>
    <w:rsid w:val="00E94044"/>
    <w:rsid w:val="00E9500F"/>
    <w:rsid w:val="00E9556F"/>
    <w:rsid w:val="00E97060"/>
    <w:rsid w:val="00E97837"/>
    <w:rsid w:val="00EA074E"/>
    <w:rsid w:val="00EA3B2B"/>
    <w:rsid w:val="00EA433C"/>
    <w:rsid w:val="00EA539E"/>
    <w:rsid w:val="00EA61D7"/>
    <w:rsid w:val="00EB1444"/>
    <w:rsid w:val="00EB1BEE"/>
    <w:rsid w:val="00EB2982"/>
    <w:rsid w:val="00EB3BE2"/>
    <w:rsid w:val="00EB4BE4"/>
    <w:rsid w:val="00EB7DCF"/>
    <w:rsid w:val="00EC05DE"/>
    <w:rsid w:val="00EC5C71"/>
    <w:rsid w:val="00ED03C1"/>
    <w:rsid w:val="00ED3739"/>
    <w:rsid w:val="00ED4485"/>
    <w:rsid w:val="00ED4765"/>
    <w:rsid w:val="00EE07F4"/>
    <w:rsid w:val="00EE49CF"/>
    <w:rsid w:val="00EE4B42"/>
    <w:rsid w:val="00EE510D"/>
    <w:rsid w:val="00EE6C14"/>
    <w:rsid w:val="00EF0D18"/>
    <w:rsid w:val="00EF0E03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2F2B"/>
    <w:rsid w:val="00F048CC"/>
    <w:rsid w:val="00F10A1B"/>
    <w:rsid w:val="00F10BFB"/>
    <w:rsid w:val="00F10E07"/>
    <w:rsid w:val="00F14DBA"/>
    <w:rsid w:val="00F20FDD"/>
    <w:rsid w:val="00F233C3"/>
    <w:rsid w:val="00F24935"/>
    <w:rsid w:val="00F250BE"/>
    <w:rsid w:val="00F259BF"/>
    <w:rsid w:val="00F2611F"/>
    <w:rsid w:val="00F27640"/>
    <w:rsid w:val="00F33C49"/>
    <w:rsid w:val="00F35181"/>
    <w:rsid w:val="00F35913"/>
    <w:rsid w:val="00F3694C"/>
    <w:rsid w:val="00F3730C"/>
    <w:rsid w:val="00F4275D"/>
    <w:rsid w:val="00F43E8D"/>
    <w:rsid w:val="00F537D2"/>
    <w:rsid w:val="00F60D07"/>
    <w:rsid w:val="00F63C1E"/>
    <w:rsid w:val="00F645CD"/>
    <w:rsid w:val="00F65313"/>
    <w:rsid w:val="00F65C05"/>
    <w:rsid w:val="00F7159A"/>
    <w:rsid w:val="00F74497"/>
    <w:rsid w:val="00F75AFE"/>
    <w:rsid w:val="00F75C74"/>
    <w:rsid w:val="00F75EC1"/>
    <w:rsid w:val="00F80D6C"/>
    <w:rsid w:val="00F866F5"/>
    <w:rsid w:val="00F930C0"/>
    <w:rsid w:val="00F93394"/>
    <w:rsid w:val="00F93863"/>
    <w:rsid w:val="00F93BA8"/>
    <w:rsid w:val="00F957AB"/>
    <w:rsid w:val="00F96D77"/>
    <w:rsid w:val="00FA06B4"/>
    <w:rsid w:val="00FA0F63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5D61"/>
    <w:rsid w:val="00FD382C"/>
    <w:rsid w:val="00FD67E2"/>
    <w:rsid w:val="00FD6867"/>
    <w:rsid w:val="00FD68D9"/>
    <w:rsid w:val="00FD6DB8"/>
    <w:rsid w:val="00FD7E74"/>
    <w:rsid w:val="00FE15A6"/>
    <w:rsid w:val="00FE37AE"/>
    <w:rsid w:val="00FE3C5D"/>
    <w:rsid w:val="00FE54E5"/>
    <w:rsid w:val="00FE5D72"/>
    <w:rsid w:val="00FE6184"/>
    <w:rsid w:val="00FF0AA3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9CC9B-490F-4867-B5DB-FC4098B13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814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5281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5</cp:revision>
  <cp:lastPrinted>2016-10-18T13:19:00Z</cp:lastPrinted>
  <dcterms:created xsi:type="dcterms:W3CDTF">2016-10-20T20:06:00Z</dcterms:created>
  <dcterms:modified xsi:type="dcterms:W3CDTF">2016-10-20T20:11:00Z</dcterms:modified>
</cp:coreProperties>
</file>