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6A4396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A52ED3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A52ED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’AOUT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2015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A52ED3" w:rsidP="008D1A4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Baisse 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,2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non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40D7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 w:rsidR="005001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8D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ur un mois et de 1,</w:t>
      </w:r>
      <w:r w:rsidR="008D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E920CE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’août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931C96">
        <w:rPr>
          <w:rFonts w:ascii="Arial" w:hAnsi="Arial" w:cs="Arial"/>
          <w:sz w:val="24"/>
          <w:szCs w:val="24"/>
          <w:lang w:bidi="ar-MA"/>
        </w:rPr>
        <w:t>5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A52ED3">
        <w:rPr>
          <w:rFonts w:ascii="Arial" w:hAnsi="Arial" w:cs="Arial"/>
          <w:sz w:val="24"/>
          <w:szCs w:val="24"/>
          <w:lang w:bidi="ar-MA"/>
        </w:rPr>
        <w:t>bai</w:t>
      </w:r>
      <w:r w:rsidR="003755CC"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A52ED3">
        <w:rPr>
          <w:rFonts w:ascii="Arial" w:hAnsi="Arial" w:cs="Arial"/>
          <w:sz w:val="24"/>
          <w:szCs w:val="24"/>
          <w:lang w:bidi="ar-MA"/>
        </w:rPr>
        <w:t>0,1</w:t>
      </w:r>
      <w:r w:rsidR="003755CC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. Cette </w:t>
      </w:r>
      <w:r w:rsidR="003755CC">
        <w:rPr>
          <w:rFonts w:ascii="Arial" w:hAnsi="Arial" w:cs="Arial"/>
          <w:sz w:val="24"/>
          <w:szCs w:val="24"/>
          <w:lang w:bidi="ar-MA"/>
        </w:rPr>
        <w:t>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A52ED3">
        <w:rPr>
          <w:rFonts w:ascii="Arial" w:hAnsi="Arial" w:cs="Arial"/>
          <w:sz w:val="24"/>
          <w:szCs w:val="24"/>
          <w:lang w:bidi="ar-MA"/>
        </w:rPr>
        <w:t>bai</w:t>
      </w:r>
      <w:r w:rsidR="003755CC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A52ED3">
        <w:rPr>
          <w:rFonts w:ascii="Arial" w:hAnsi="Arial" w:cs="Arial"/>
          <w:sz w:val="24"/>
          <w:szCs w:val="24"/>
          <w:lang w:bidi="ar-MA"/>
        </w:rPr>
        <w:t>0</w:t>
      </w:r>
      <w:r w:rsidR="007150F5">
        <w:rPr>
          <w:rFonts w:ascii="Arial" w:hAnsi="Arial" w:cs="Arial"/>
          <w:sz w:val="24"/>
          <w:szCs w:val="24"/>
          <w:lang w:bidi="ar-MA"/>
        </w:rPr>
        <w:t>,2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non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40D7D">
        <w:rPr>
          <w:rFonts w:ascii="Arial" w:hAnsi="Arial" w:cs="Arial"/>
          <w:sz w:val="24"/>
          <w:szCs w:val="24"/>
          <w:lang w:bidi="ar-MA"/>
        </w:rPr>
        <w:t xml:space="preserve">de </w:t>
      </w:r>
      <w:r w:rsidR="005001E0">
        <w:rPr>
          <w:rFonts w:ascii="Arial" w:hAnsi="Arial" w:cs="Arial"/>
          <w:sz w:val="24"/>
          <w:szCs w:val="24"/>
          <w:lang w:bidi="ar-MA"/>
        </w:rPr>
        <w:t>la stagnation</w:t>
      </w:r>
      <w:r w:rsidR="004839E0">
        <w:rPr>
          <w:rFonts w:ascii="Arial" w:hAnsi="Arial" w:cs="Arial"/>
          <w:sz w:val="24"/>
          <w:szCs w:val="24"/>
          <w:lang w:bidi="ar-MA"/>
        </w:rPr>
        <w:t xml:space="preserve"> 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D20EE1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52ED3">
        <w:rPr>
          <w:rFonts w:ascii="Arial" w:hAnsi="Arial" w:cs="Arial"/>
          <w:sz w:val="24"/>
          <w:szCs w:val="24"/>
          <w:lang w:bidi="ar-MA"/>
        </w:rPr>
        <w:t>baisses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non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juillet et août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931C96">
        <w:rPr>
          <w:rFonts w:ascii="Arial" w:hAnsi="Arial" w:cs="Arial"/>
          <w:sz w:val="24"/>
          <w:szCs w:val="24"/>
          <w:lang w:bidi="ar-MA"/>
        </w:rPr>
        <w:t>5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A52ED3">
        <w:rPr>
          <w:rFonts w:ascii="Arial" w:hAnsi="Arial" w:cs="Arial"/>
          <w:sz w:val="24"/>
          <w:szCs w:val="24"/>
          <w:lang w:bidi="ar-MA"/>
        </w:rPr>
        <w:t>carburants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A52ED3">
        <w:rPr>
          <w:rFonts w:ascii="Arial" w:hAnsi="Arial" w:cs="Arial"/>
          <w:sz w:val="24"/>
          <w:szCs w:val="24"/>
          <w:lang w:bidi="ar-MA"/>
        </w:rPr>
        <w:t>5,0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. 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Celles des 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produits alimentaires, 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ont principalement porté sur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EA3B2B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> « </w:t>
      </w:r>
      <w:r w:rsidR="005A55BD">
        <w:rPr>
          <w:rFonts w:ascii="Arial" w:hAnsi="Arial" w:cs="Arial"/>
          <w:sz w:val="24"/>
          <w:szCs w:val="24"/>
          <w:lang w:bidi="ar-MA"/>
        </w:rPr>
        <w:t>poissons et fruits de mer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55756D">
        <w:rPr>
          <w:rFonts w:ascii="Arial" w:hAnsi="Arial" w:cs="Arial"/>
          <w:sz w:val="24"/>
          <w:szCs w:val="24"/>
          <w:lang w:bidi="ar-MA"/>
        </w:rPr>
        <w:t>8</w:t>
      </w:r>
      <w:r w:rsidR="00A52ED3">
        <w:rPr>
          <w:rFonts w:ascii="Arial" w:hAnsi="Arial" w:cs="Arial"/>
          <w:sz w:val="24"/>
          <w:szCs w:val="24"/>
          <w:lang w:bidi="ar-MA"/>
        </w:rPr>
        <w:t>,0</w:t>
      </w:r>
      <w:r w:rsidR="00996924">
        <w:rPr>
          <w:rFonts w:ascii="Arial" w:hAnsi="Arial" w:cs="Arial"/>
          <w:sz w:val="24"/>
          <w:szCs w:val="24"/>
          <w:lang w:bidi="ar-MA"/>
        </w:rPr>
        <w:t>%</w:t>
      </w:r>
      <w:r w:rsidR="0055756D">
        <w:rPr>
          <w:rFonts w:ascii="Arial" w:hAnsi="Arial" w:cs="Arial"/>
          <w:sz w:val="24"/>
          <w:szCs w:val="24"/>
          <w:lang w:bidi="ar-MA"/>
        </w:rPr>
        <w:t>, le </w:t>
      </w:r>
      <w:r w:rsidR="00D20EE1">
        <w:rPr>
          <w:rFonts w:ascii="Arial" w:hAnsi="Arial" w:cs="Arial"/>
          <w:sz w:val="24"/>
          <w:szCs w:val="24"/>
          <w:lang w:bidi="ar-MA"/>
        </w:rPr>
        <w:t>« </w:t>
      </w:r>
      <w:r w:rsidR="0055756D">
        <w:rPr>
          <w:rFonts w:ascii="Arial" w:hAnsi="Arial" w:cs="Arial"/>
          <w:sz w:val="24"/>
          <w:szCs w:val="24"/>
          <w:lang w:bidi="ar-MA"/>
        </w:rPr>
        <w:t xml:space="preserve">lait, fromage et œufs » avec 1,0% 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et </w:t>
      </w:r>
      <w:r w:rsidR="005A55BD">
        <w:rPr>
          <w:rFonts w:ascii="Arial" w:hAnsi="Arial" w:cs="Arial"/>
          <w:sz w:val="24"/>
          <w:szCs w:val="24"/>
          <w:lang w:bidi="ar-MA"/>
        </w:rPr>
        <w:t>les « </w:t>
      </w:r>
      <w:r w:rsidR="0055756D">
        <w:rPr>
          <w:rFonts w:ascii="Arial" w:hAnsi="Arial" w:cs="Arial"/>
          <w:sz w:val="24"/>
          <w:szCs w:val="24"/>
          <w:lang w:bidi="ar-MA"/>
        </w:rPr>
        <w:t>viandes</w:t>
      </w:r>
      <w:r w:rsidR="00A52ED3">
        <w:rPr>
          <w:rFonts w:ascii="Arial" w:hAnsi="Arial" w:cs="Arial"/>
          <w:sz w:val="24"/>
          <w:szCs w:val="24"/>
          <w:lang w:bidi="ar-MA"/>
        </w:rPr>
        <w:t>» avec 0,4%</w:t>
      </w:r>
      <w:r w:rsidR="00E31DEC">
        <w:rPr>
          <w:rFonts w:ascii="Arial" w:hAnsi="Arial" w:cs="Arial"/>
          <w:sz w:val="24"/>
          <w:szCs w:val="24"/>
          <w:lang w:bidi="ar-MA"/>
        </w:rPr>
        <w:t>.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0C58B7">
        <w:rPr>
          <w:rFonts w:ascii="Arial" w:hAnsi="Arial" w:cs="Arial"/>
          <w:sz w:val="24"/>
          <w:szCs w:val="24"/>
          <w:lang w:bidi="ar-MA"/>
        </w:rPr>
        <w:t>En rev</w:t>
      </w:r>
      <w:r w:rsidR="0085055E">
        <w:rPr>
          <w:rFonts w:ascii="Arial" w:hAnsi="Arial" w:cs="Arial"/>
          <w:sz w:val="24"/>
          <w:szCs w:val="24"/>
          <w:lang w:bidi="ar-MA"/>
        </w:rPr>
        <w:t xml:space="preserve">anche, les prix 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ont </w:t>
      </w:r>
      <w:r w:rsidR="00A52ED3">
        <w:rPr>
          <w:rFonts w:ascii="Arial" w:hAnsi="Arial" w:cs="Arial"/>
          <w:sz w:val="24"/>
          <w:szCs w:val="24"/>
          <w:lang w:bidi="ar-MA"/>
        </w:rPr>
        <w:t>augment</w:t>
      </w:r>
      <w:r w:rsidR="00EA3B2B">
        <w:rPr>
          <w:rFonts w:ascii="Arial" w:hAnsi="Arial" w:cs="Arial"/>
          <w:sz w:val="24"/>
          <w:szCs w:val="24"/>
          <w:lang w:bidi="ar-MA"/>
        </w:rPr>
        <w:t>é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 de </w:t>
      </w:r>
      <w:r w:rsidR="0055756D">
        <w:rPr>
          <w:rFonts w:ascii="Arial" w:hAnsi="Arial" w:cs="Arial"/>
          <w:sz w:val="24"/>
          <w:szCs w:val="24"/>
          <w:lang w:bidi="ar-MA"/>
        </w:rPr>
        <w:t>4,4</w:t>
      </w:r>
      <w:r w:rsidR="00C636B0">
        <w:rPr>
          <w:rFonts w:ascii="Arial" w:hAnsi="Arial" w:cs="Arial"/>
          <w:sz w:val="24"/>
          <w:szCs w:val="24"/>
          <w:lang w:bidi="ar-MA"/>
        </w:rPr>
        <w:t>% pour l</w:t>
      </w:r>
      <w:r w:rsidR="00583C17">
        <w:rPr>
          <w:rFonts w:ascii="Arial" w:hAnsi="Arial" w:cs="Arial"/>
          <w:sz w:val="24"/>
          <w:szCs w:val="24"/>
          <w:lang w:bidi="ar-MA"/>
        </w:rPr>
        <w:t>es «</w:t>
      </w:r>
      <w:r w:rsidR="005A55BD">
        <w:rPr>
          <w:rFonts w:ascii="Arial" w:hAnsi="Arial" w:cs="Arial"/>
          <w:sz w:val="24"/>
          <w:szCs w:val="24"/>
          <w:lang w:bidi="ar-MA"/>
        </w:rPr>
        <w:t>légumes</w:t>
      </w:r>
      <w:r w:rsidR="00C636B0">
        <w:rPr>
          <w:rFonts w:ascii="Arial" w:hAnsi="Arial" w:cs="Arial"/>
          <w:sz w:val="24"/>
          <w:szCs w:val="24"/>
          <w:lang w:bidi="ar-MA"/>
        </w:rPr>
        <w:t>»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, </w:t>
      </w:r>
      <w:r w:rsidR="00E31DEC">
        <w:rPr>
          <w:rFonts w:ascii="Arial" w:hAnsi="Arial" w:cs="Arial"/>
          <w:sz w:val="24"/>
          <w:szCs w:val="24"/>
          <w:lang w:bidi="ar-MA"/>
        </w:rPr>
        <w:t xml:space="preserve">de </w:t>
      </w:r>
      <w:r w:rsidR="0055756D">
        <w:rPr>
          <w:rFonts w:ascii="Arial" w:hAnsi="Arial" w:cs="Arial"/>
          <w:sz w:val="24"/>
          <w:szCs w:val="24"/>
          <w:lang w:bidi="ar-MA"/>
        </w:rPr>
        <w:t>2,4</w:t>
      </w:r>
      <w:r w:rsidR="00E31DEC">
        <w:rPr>
          <w:rFonts w:ascii="Arial" w:hAnsi="Arial" w:cs="Arial"/>
          <w:sz w:val="24"/>
          <w:szCs w:val="24"/>
          <w:lang w:bidi="ar-MA"/>
        </w:rPr>
        <w:t>% pour le</w:t>
      </w:r>
      <w:r w:rsidR="00D20EE1">
        <w:rPr>
          <w:rFonts w:ascii="Arial" w:hAnsi="Arial" w:cs="Arial"/>
          <w:sz w:val="24"/>
          <w:szCs w:val="24"/>
          <w:lang w:bidi="ar-MA"/>
        </w:rPr>
        <w:t>s</w:t>
      </w:r>
      <w:r w:rsidR="00E31DEC">
        <w:rPr>
          <w:rFonts w:ascii="Arial" w:hAnsi="Arial" w:cs="Arial"/>
          <w:sz w:val="24"/>
          <w:szCs w:val="24"/>
          <w:lang w:bidi="ar-MA"/>
        </w:rPr>
        <w:t xml:space="preserve"> « </w:t>
      </w:r>
      <w:r w:rsidR="00A52ED3">
        <w:rPr>
          <w:rFonts w:ascii="Arial" w:hAnsi="Arial" w:cs="Arial"/>
          <w:sz w:val="24"/>
          <w:szCs w:val="24"/>
          <w:lang w:bidi="ar-MA"/>
        </w:rPr>
        <w:t>fruits</w:t>
      </w:r>
      <w:r w:rsidR="00E31DEC">
        <w:rPr>
          <w:rFonts w:ascii="Arial" w:hAnsi="Arial" w:cs="Arial"/>
          <w:sz w:val="24"/>
          <w:szCs w:val="24"/>
          <w:lang w:bidi="ar-MA"/>
        </w:rPr>
        <w:t> »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et de </w:t>
      </w:r>
      <w:r w:rsidR="0055756D">
        <w:rPr>
          <w:rFonts w:ascii="Arial" w:hAnsi="Arial" w:cs="Arial"/>
          <w:sz w:val="24"/>
          <w:szCs w:val="24"/>
          <w:lang w:bidi="ar-MA"/>
        </w:rPr>
        <w:t>1,0</w:t>
      </w:r>
      <w:r w:rsidR="00A52ED3">
        <w:rPr>
          <w:rFonts w:ascii="Arial" w:hAnsi="Arial" w:cs="Arial"/>
          <w:sz w:val="24"/>
          <w:szCs w:val="24"/>
          <w:lang w:bidi="ar-MA"/>
        </w:rPr>
        <w:t>% pour le « </w:t>
      </w:r>
      <w:r w:rsidR="0055756D">
        <w:rPr>
          <w:rFonts w:ascii="Arial" w:hAnsi="Arial" w:cs="Arial"/>
          <w:sz w:val="24"/>
          <w:szCs w:val="24"/>
          <w:lang w:bidi="ar-MA"/>
        </w:rPr>
        <w:t>café, thé et cacao</w:t>
      </w:r>
      <w:r w:rsidR="00A52ED3">
        <w:rPr>
          <w:rFonts w:ascii="Arial" w:hAnsi="Arial" w:cs="Arial"/>
          <w:sz w:val="24"/>
          <w:szCs w:val="24"/>
          <w:lang w:bidi="ar-MA"/>
        </w:rPr>
        <w:t> »</w:t>
      </w:r>
      <w:r w:rsidR="00C636B0">
        <w:rPr>
          <w:rFonts w:ascii="Arial" w:hAnsi="Arial" w:cs="Arial"/>
          <w:sz w:val="24"/>
          <w:szCs w:val="24"/>
          <w:lang w:bidi="ar-MA"/>
        </w:rPr>
        <w:t>.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9E579A" w:rsidP="007C148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7C1480">
        <w:rPr>
          <w:rFonts w:ascii="Arial" w:hAnsi="Arial" w:cs="Arial"/>
          <w:sz w:val="24"/>
          <w:szCs w:val="24"/>
          <w:lang w:bidi="ar-MA"/>
        </w:rPr>
        <w:t>bai</w:t>
      </w:r>
      <w:r w:rsidR="00EA3B2B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7150F5">
        <w:rPr>
          <w:rFonts w:ascii="Arial" w:hAnsi="Arial" w:cs="Arial"/>
          <w:sz w:val="24"/>
          <w:szCs w:val="24"/>
          <w:lang w:bidi="ar-MA"/>
        </w:rPr>
        <w:t>Tanger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7C1480">
        <w:rPr>
          <w:rFonts w:ascii="Arial" w:hAnsi="Arial" w:cs="Arial"/>
          <w:sz w:val="24"/>
          <w:szCs w:val="24"/>
          <w:lang w:bidi="ar-MA"/>
        </w:rPr>
        <w:t>0,8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102ED">
        <w:rPr>
          <w:rFonts w:ascii="Arial" w:hAnsi="Arial" w:cs="Arial"/>
          <w:sz w:val="24"/>
          <w:szCs w:val="24"/>
          <w:lang w:bidi="ar-MA"/>
        </w:rPr>
        <w:t xml:space="preserve"> 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à </w:t>
      </w:r>
      <w:r w:rsidR="007150F5">
        <w:rPr>
          <w:rFonts w:ascii="Arial" w:hAnsi="Arial" w:cs="Arial"/>
          <w:sz w:val="24"/>
          <w:szCs w:val="24"/>
          <w:lang w:bidi="ar-MA"/>
        </w:rPr>
        <w:t>Laâyoune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0,6%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, à </w:t>
      </w:r>
      <w:r w:rsidR="007150F5">
        <w:rPr>
          <w:rFonts w:ascii="Arial" w:hAnsi="Arial" w:cs="Arial"/>
          <w:sz w:val="24"/>
          <w:szCs w:val="24"/>
          <w:lang w:bidi="ar-MA"/>
        </w:rPr>
        <w:t>Guelmim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et Safi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 </w:t>
      </w:r>
      <w:r w:rsidR="00123E4D">
        <w:rPr>
          <w:rFonts w:ascii="Arial" w:hAnsi="Arial" w:cs="Arial"/>
          <w:sz w:val="24"/>
          <w:szCs w:val="24"/>
          <w:lang w:bidi="ar-MA"/>
        </w:rPr>
        <w:t>avec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0,5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et</w:t>
      </w:r>
      <w:r w:rsidR="00D35D1E">
        <w:rPr>
          <w:rFonts w:ascii="Arial" w:hAnsi="Arial" w:cs="Arial"/>
          <w:sz w:val="24"/>
          <w:szCs w:val="24"/>
          <w:lang w:bidi="ar-MA"/>
        </w:rPr>
        <w:t xml:space="preserve">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Fès et Rabat </w:t>
      </w:r>
      <w:r w:rsidR="00EA3B2B">
        <w:rPr>
          <w:rFonts w:ascii="Arial" w:hAnsi="Arial" w:cs="Arial"/>
          <w:sz w:val="24"/>
          <w:szCs w:val="24"/>
          <w:lang w:bidi="ar-MA"/>
        </w:rPr>
        <w:t xml:space="preserve">avec </w:t>
      </w:r>
      <w:r w:rsidR="007C1480">
        <w:rPr>
          <w:rFonts w:ascii="Arial" w:hAnsi="Arial" w:cs="Arial"/>
          <w:sz w:val="24"/>
          <w:szCs w:val="24"/>
          <w:lang w:bidi="ar-MA"/>
        </w:rPr>
        <w:t>0,3</w:t>
      </w:r>
      <w:r w:rsidR="00EA3B2B">
        <w:rPr>
          <w:rFonts w:ascii="Arial" w:hAnsi="Arial" w:cs="Arial"/>
          <w:sz w:val="24"/>
          <w:szCs w:val="24"/>
          <w:lang w:bidi="ar-MA"/>
        </w:rPr>
        <w:t>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7C1480">
        <w:rPr>
          <w:rFonts w:ascii="Arial" w:hAnsi="Arial" w:cs="Arial"/>
          <w:sz w:val="24"/>
          <w:szCs w:val="24"/>
          <w:lang w:bidi="ar-MA"/>
        </w:rPr>
        <w:t>des hau</w:t>
      </w:r>
      <w:r w:rsidR="007150F5">
        <w:rPr>
          <w:rFonts w:ascii="Arial" w:hAnsi="Arial" w:cs="Arial"/>
          <w:sz w:val="24"/>
          <w:szCs w:val="24"/>
          <w:lang w:bidi="ar-MA"/>
        </w:rPr>
        <w:t>sse</w:t>
      </w:r>
      <w:r w:rsidR="007C1480">
        <w:rPr>
          <w:rFonts w:ascii="Arial" w:hAnsi="Arial" w:cs="Arial"/>
          <w:sz w:val="24"/>
          <w:szCs w:val="24"/>
          <w:lang w:bidi="ar-MA"/>
        </w:rPr>
        <w:t>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ont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été enregistré</w:t>
      </w:r>
      <w:r w:rsidR="007C1480">
        <w:rPr>
          <w:rFonts w:ascii="Arial" w:hAnsi="Arial" w:cs="Arial"/>
          <w:sz w:val="24"/>
          <w:szCs w:val="24"/>
          <w:lang w:bidi="ar-MA"/>
        </w:rPr>
        <w:t>es à Al-Hoceima avec 1,1%</w:t>
      </w:r>
      <w:r w:rsidR="00C970F4">
        <w:rPr>
          <w:rFonts w:ascii="Arial" w:hAnsi="Arial" w:cs="Arial"/>
          <w:sz w:val="24"/>
          <w:szCs w:val="24"/>
          <w:lang w:bidi="ar-MA"/>
        </w:rPr>
        <w:t>,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</w:t>
      </w:r>
      <w:r w:rsidR="00475E8E">
        <w:rPr>
          <w:rFonts w:ascii="Arial" w:hAnsi="Arial" w:cs="Arial"/>
          <w:sz w:val="24"/>
          <w:szCs w:val="24"/>
          <w:lang w:bidi="ar-MA"/>
        </w:rPr>
        <w:t>à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Meknès</w:t>
      </w:r>
      <w:r w:rsidR="003E42D0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et Tétouan </w:t>
      </w:r>
      <w:r w:rsidR="003E42D0">
        <w:rPr>
          <w:rFonts w:ascii="Arial" w:hAnsi="Arial" w:cs="Arial"/>
          <w:sz w:val="24"/>
          <w:szCs w:val="24"/>
          <w:lang w:bidi="ar-MA"/>
        </w:rPr>
        <w:t xml:space="preserve">avec </w:t>
      </w:r>
      <w:r w:rsidR="00CF5B05">
        <w:rPr>
          <w:rFonts w:ascii="Arial" w:hAnsi="Arial" w:cs="Arial"/>
          <w:sz w:val="24"/>
          <w:szCs w:val="24"/>
          <w:lang w:bidi="ar-MA"/>
        </w:rPr>
        <w:t>0,</w:t>
      </w:r>
      <w:r w:rsidR="007C1480">
        <w:rPr>
          <w:rFonts w:ascii="Arial" w:hAnsi="Arial" w:cs="Arial"/>
          <w:sz w:val="24"/>
          <w:szCs w:val="24"/>
          <w:lang w:bidi="ar-MA"/>
        </w:rPr>
        <w:t>7</w:t>
      </w:r>
      <w:r w:rsidR="00C20123">
        <w:rPr>
          <w:rFonts w:ascii="Arial" w:hAnsi="Arial" w:cs="Arial"/>
          <w:sz w:val="24"/>
          <w:szCs w:val="24"/>
          <w:lang w:bidi="ar-MA"/>
        </w:rPr>
        <w:t>% et à Dakhla avec 0,6%.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E920CE">
      <w:pPr>
        <w:tabs>
          <w:tab w:val="left" w:pos="-720"/>
          <w:tab w:val="left" w:pos="567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C20123">
        <w:rPr>
          <w:rFonts w:ascii="Arial" w:hAnsi="Arial" w:cs="Arial"/>
          <w:sz w:val="24"/>
          <w:szCs w:val="24"/>
          <w:lang w:bidi="ar-MA"/>
        </w:rPr>
        <w:t>1</w:t>
      </w:r>
      <w:r w:rsidR="002E07F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>7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C20123">
        <w:rPr>
          <w:rFonts w:ascii="Arial" w:hAnsi="Arial" w:cs="Arial"/>
          <w:sz w:val="24"/>
          <w:szCs w:val="24"/>
          <w:lang w:bidi="ar-MA"/>
        </w:rPr>
        <w:t>d’août</w:t>
      </w:r>
      <w:r w:rsidR="002E07F6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EE510D">
        <w:rPr>
          <w:rFonts w:ascii="Arial" w:hAnsi="Arial" w:cs="Arial"/>
          <w:sz w:val="24"/>
          <w:szCs w:val="24"/>
          <w:lang w:bidi="ar-MA"/>
        </w:rPr>
        <w:t>5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de </w:t>
      </w:r>
      <w:r w:rsidR="00C20123">
        <w:rPr>
          <w:rFonts w:ascii="Arial" w:hAnsi="Arial" w:cs="Arial"/>
          <w:sz w:val="24"/>
          <w:szCs w:val="24"/>
          <w:lang w:bidi="ar-MA"/>
        </w:rPr>
        <w:t>3,4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 et</w:t>
      </w:r>
      <w:r w:rsidR="008D538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de</w:t>
      </w:r>
      <w:r w:rsidR="00C827FF">
        <w:rPr>
          <w:rFonts w:ascii="Arial" w:hAnsi="Arial" w:cs="Arial"/>
          <w:sz w:val="24"/>
          <w:szCs w:val="24"/>
          <w:lang w:bidi="ar-MA"/>
        </w:rPr>
        <w:t xml:space="preserve">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C20123">
        <w:rPr>
          <w:rFonts w:ascii="Arial" w:hAnsi="Arial" w:cs="Arial"/>
          <w:sz w:val="24"/>
          <w:szCs w:val="24"/>
          <w:lang w:bidi="ar-MA"/>
        </w:rPr>
        <w:t>0,4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baisse de </w:t>
      </w:r>
      <w:r w:rsidR="00C20123">
        <w:rPr>
          <w:rFonts w:ascii="Arial" w:hAnsi="Arial" w:cs="Arial"/>
          <w:spacing w:val="-2"/>
          <w:sz w:val="24"/>
          <w:szCs w:val="24"/>
          <w:lang w:bidi="ar-MA"/>
        </w:rPr>
        <w:t>3</w:t>
      </w:r>
      <w:r w:rsidR="00B44A77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C20123">
        <w:rPr>
          <w:rFonts w:ascii="Arial" w:hAnsi="Arial" w:cs="Arial"/>
          <w:spacing w:val="-2"/>
          <w:sz w:val="24"/>
          <w:szCs w:val="24"/>
          <w:lang w:bidi="ar-MA"/>
        </w:rPr>
        <w:t>2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e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C20123">
        <w:rPr>
          <w:rFonts w:ascii="Arial" w:hAnsi="Arial" w:cs="Arial"/>
          <w:spacing w:val="-2"/>
          <w:sz w:val="24"/>
          <w:szCs w:val="24"/>
          <w:lang w:bidi="ar-MA"/>
        </w:rPr>
        <w:t>3</w:t>
      </w:r>
      <w:r w:rsidR="002E07F6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C20123">
        <w:rPr>
          <w:rFonts w:ascii="Arial" w:hAnsi="Arial" w:cs="Arial"/>
          <w:spacing w:val="-2"/>
          <w:sz w:val="24"/>
          <w:szCs w:val="24"/>
          <w:lang w:bidi="ar-MA"/>
        </w:rPr>
        <w:t>2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C20123">
        <w:rPr>
          <w:rFonts w:ascii="Arial" w:hAnsi="Arial" w:cs="Arial"/>
          <w:spacing w:val="-2"/>
          <w:sz w:val="24"/>
          <w:szCs w:val="24"/>
          <w:lang w:bidi="ar-MA"/>
        </w:rPr>
        <w:t>’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C20123">
        <w:rPr>
          <w:rFonts w:ascii="Arial" w:hAnsi="Arial" w:cs="Arial"/>
          <w:spacing w:val="-2"/>
          <w:sz w:val="24"/>
          <w:szCs w:val="24"/>
          <w:lang w:bidi="ar-MA"/>
        </w:rPr>
        <w:t>enseignement</w:t>
      </w:r>
      <w:r w:rsidR="00744C6F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8D1A41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d’août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EE510D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1D1D06">
        <w:rPr>
          <w:rFonts w:ascii="Arial" w:hAnsi="Arial" w:cs="Arial"/>
          <w:sz w:val="24"/>
          <w:szCs w:val="24"/>
          <w:lang w:bidi="ar-MA"/>
        </w:rPr>
        <w:t>hausse de 0,</w:t>
      </w:r>
      <w:r w:rsidR="008D1A41">
        <w:rPr>
          <w:rFonts w:ascii="Arial" w:hAnsi="Arial" w:cs="Arial"/>
          <w:sz w:val="24"/>
          <w:szCs w:val="24"/>
          <w:lang w:bidi="ar-MA"/>
        </w:rPr>
        <w:t>1</w:t>
      </w:r>
      <w:r w:rsidR="001D1D06">
        <w:rPr>
          <w:rFonts w:ascii="Arial" w:hAnsi="Arial" w:cs="Arial"/>
          <w:sz w:val="24"/>
          <w:szCs w:val="24"/>
          <w:lang w:bidi="ar-MA"/>
        </w:rPr>
        <w:t>%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  <w:lang w:bidi="ar-MA"/>
        </w:rPr>
        <w:t>d</w:t>
      </w:r>
      <w:r w:rsidR="00B44A77">
        <w:rPr>
          <w:rFonts w:ascii="Arial" w:hAnsi="Arial" w:cs="Arial"/>
          <w:sz w:val="24"/>
          <w:szCs w:val="24"/>
          <w:lang w:bidi="ar-MA"/>
        </w:rPr>
        <w:t xml:space="preserve">e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juillet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EE510D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D363FC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8D1A41">
        <w:rPr>
          <w:rFonts w:ascii="Arial" w:hAnsi="Arial" w:cs="Arial"/>
          <w:sz w:val="24"/>
          <w:szCs w:val="24"/>
          <w:lang w:bidi="ar-MA"/>
        </w:rPr>
        <w:t>5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EA3B2B">
        <w:rPr>
          <w:rFonts w:ascii="Arial" w:hAnsi="Arial" w:cs="Arial"/>
          <w:sz w:val="24"/>
          <w:szCs w:val="24"/>
          <w:lang w:bidi="ar-MA"/>
        </w:rPr>
        <w:t>d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’août </w:t>
      </w:r>
      <w:r w:rsidR="00EA3B2B">
        <w:rPr>
          <w:rFonts w:ascii="Arial" w:hAnsi="Arial" w:cs="Arial"/>
          <w:sz w:val="24"/>
          <w:szCs w:val="24"/>
          <w:lang w:bidi="ar-MA"/>
        </w:rPr>
        <w:t>201</w:t>
      </w:r>
      <w:r w:rsidR="002E07F6">
        <w:rPr>
          <w:rFonts w:ascii="Arial" w:hAnsi="Arial" w:cs="Arial"/>
          <w:sz w:val="24"/>
          <w:szCs w:val="24"/>
          <w:lang w:bidi="ar-MA"/>
        </w:rPr>
        <w:t>4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  <w:r w:rsidR="007870A5">
        <w:rPr>
          <w:rFonts w:cs="Times New Roman"/>
          <w:b/>
          <w:i/>
          <w:color w:val="0000FF"/>
          <w:spacing w:val="-3"/>
          <w:sz w:val="48"/>
          <w:lang w:bidi="ar-MA"/>
        </w:rPr>
        <w:t xml:space="preserve">  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650BCE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650BC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650BCE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2C6569" w:rsidP="00650BC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Juillet </w:t>
            </w:r>
            <w:r w:rsidR="00FE6184"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2C6569" w:rsidP="00650BC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Août </w:t>
            </w:r>
            <w:r w:rsidR="00703CB8"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650BC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2C656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C656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C656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C656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2C656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C656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C656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C656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C656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2C656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C656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C656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C656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C656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C6569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650BCE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50BC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50BC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2C6569">
              <w:rPr>
                <w:rFonts w:cs="Times New Roman"/>
                <w:b/>
                <w:bCs/>
                <w:lang w:bidi="ar-MA"/>
              </w:rPr>
              <w:t>huit</w:t>
            </w:r>
            <w:r w:rsidR="009658BD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650BCE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2C6569" w:rsidP="00650BC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703CB8" w:rsidP="00650BC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2C6569" w:rsidP="00650BC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703CB8" w:rsidP="00650BC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50BC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50BC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50BC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50BC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2C6569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</w:tr>
      <w:tr w:rsidR="002C656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2C656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2C656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2C656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C656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2C656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C656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2C656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</w:tr>
      <w:tr w:rsidR="002C656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C656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C656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2C656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2C6569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2C6569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9658B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2C656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hui</w:t>
            </w:r>
            <w:r w:rsidR="00F250B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t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650BCE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2C6569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Juillet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2C6569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Aoû</w:t>
            </w:r>
            <w:r w:rsidR="00F250B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t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50BC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50BC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50BC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50BC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2C656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C656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2C656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C656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C656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C656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C656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C656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2C656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2C656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C656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C656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2C656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C656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C656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2C656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2C656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C6569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Pr="00402008" w:rsidRDefault="002C6569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C6569" w:rsidRDefault="002C65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1BD" w:rsidRDefault="006311BD">
      <w:pPr>
        <w:jc w:val="right"/>
      </w:pPr>
      <w:r>
        <w:separator/>
      </w:r>
    </w:p>
  </w:endnote>
  <w:endnote w:type="continuationSeparator" w:id="0">
    <w:p w:rsidR="006311BD" w:rsidRDefault="006311BD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1BD" w:rsidRDefault="006311BD">
      <w:pPr>
        <w:jc w:val="right"/>
      </w:pPr>
      <w:r>
        <w:separator/>
      </w:r>
    </w:p>
  </w:footnote>
  <w:footnote w:type="continuationSeparator" w:id="0">
    <w:p w:rsidR="006311BD" w:rsidRDefault="006311BD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1503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0ACE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C4A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0D7D"/>
    <w:rsid w:val="00241D02"/>
    <w:rsid w:val="00242B30"/>
    <w:rsid w:val="00251940"/>
    <w:rsid w:val="002536D6"/>
    <w:rsid w:val="00255423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07B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49C1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3159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56D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1BD"/>
    <w:rsid w:val="00631454"/>
    <w:rsid w:val="00631D9B"/>
    <w:rsid w:val="00632DB2"/>
    <w:rsid w:val="006431D6"/>
    <w:rsid w:val="00643FA2"/>
    <w:rsid w:val="00646C82"/>
    <w:rsid w:val="00647467"/>
    <w:rsid w:val="006478E1"/>
    <w:rsid w:val="00650BCE"/>
    <w:rsid w:val="00651B2C"/>
    <w:rsid w:val="00654B8F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4396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870A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148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948"/>
    <w:rsid w:val="00843FA9"/>
    <w:rsid w:val="00844F9B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1A4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C09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AD4"/>
    <w:rsid w:val="00C46E34"/>
    <w:rsid w:val="00C53CE1"/>
    <w:rsid w:val="00C544C3"/>
    <w:rsid w:val="00C568AF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0F4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96D9D"/>
    <w:rsid w:val="00D976A0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0CE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4DBA"/>
    <w:rsid w:val="00F20FDD"/>
    <w:rsid w:val="00F233C3"/>
    <w:rsid w:val="00F24935"/>
    <w:rsid w:val="00F250BE"/>
    <w:rsid w:val="00F259BF"/>
    <w:rsid w:val="00F2611F"/>
    <w:rsid w:val="00F275F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C6560-4CBB-45DD-97A4-59F30B3D0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804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2015-08-06T15:00:00Z</cp:lastPrinted>
  <dcterms:created xsi:type="dcterms:W3CDTF">2015-09-21T23:45:00Z</dcterms:created>
  <dcterms:modified xsi:type="dcterms:W3CDTF">2015-09-21T23:53:00Z</dcterms:modified>
</cp:coreProperties>
</file>