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Default="00644F55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  <w:r>
        <w:rPr>
          <w:rFonts w:cs="Simplified Arabic"/>
          <w:b/>
          <w:bCs/>
          <w:color w:val="0000FF"/>
          <w:sz w:val="32"/>
          <w:szCs w:val="32"/>
        </w:rPr>
        <w:t xml:space="preserve">     </w:t>
      </w: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Arabic Transparent" w:hint="cs"/>
          <w:b/>
          <w:bCs/>
          <w:color w:val="0000FF"/>
          <w:sz w:val="32"/>
          <w:szCs w:val="32"/>
        </w:rPr>
      </w:pPr>
      <w:r w:rsidRPr="00D06829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و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الطاق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E61C34" w:rsidRPr="00D06829" w:rsidRDefault="00E61C34" w:rsidP="001272C4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أساس </w:t>
      </w:r>
      <w:r w:rsidRPr="00D06829">
        <w:rPr>
          <w:rFonts w:cs="Simplified Arabic" w:hint="cs"/>
          <w:b/>
          <w:bCs/>
          <w:color w:val="0000FF"/>
          <w:sz w:val="28"/>
          <w:szCs w:val="28"/>
          <w:rtl/>
        </w:rPr>
        <w:t xml:space="preserve">100 : </w:t>
      </w:r>
      <w:r w:rsidR="001272C4">
        <w:rPr>
          <w:rFonts w:cs="Simplified Arabic"/>
          <w:b/>
          <w:bCs/>
          <w:color w:val="0000FF"/>
          <w:sz w:val="28"/>
          <w:szCs w:val="28"/>
        </w:rPr>
        <w:t>2010</w:t>
      </w:r>
    </w:p>
    <w:p w:rsidR="000347E7" w:rsidRPr="00D06829" w:rsidRDefault="00F265CB" w:rsidP="001272C4">
      <w:pPr>
        <w:pStyle w:val="Corpsdetexte"/>
        <w:bidi/>
        <w:spacing w:line="560" w:lineRule="exact"/>
        <w:ind w:hanging="110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الأول من سنة </w:t>
      </w:r>
      <w:r w:rsidR="001272C4">
        <w:rPr>
          <w:rFonts w:cs="Simplified Arabic"/>
          <w:b/>
          <w:bCs/>
          <w:color w:val="0000FF"/>
          <w:sz w:val="28"/>
          <w:szCs w:val="28"/>
        </w:rPr>
        <w:t>4</w:t>
      </w:r>
      <w:r w:rsidRPr="00D06829">
        <w:rPr>
          <w:rFonts w:cs="Simplified Arabic" w:hint="cs"/>
          <w:b/>
          <w:bCs/>
          <w:color w:val="0000FF"/>
          <w:sz w:val="28"/>
          <w:szCs w:val="28"/>
          <w:rtl/>
        </w:rPr>
        <w:t>20</w:t>
      </w:r>
      <w:r w:rsidR="00DE35EC" w:rsidRPr="00D06829">
        <w:rPr>
          <w:rFonts w:cs="Simplified Arabic" w:hint="cs"/>
          <w:b/>
          <w:bCs/>
          <w:color w:val="0000FF"/>
          <w:sz w:val="28"/>
          <w:szCs w:val="28"/>
          <w:rtl/>
        </w:rPr>
        <w:t>1</w:t>
      </w:r>
      <w:r w:rsidR="0096336C" w:rsidRPr="00D06829">
        <w:rPr>
          <w:rFonts w:cs="Simplified Arabic"/>
          <w:b/>
          <w:bCs/>
          <w:color w:val="0000FF"/>
          <w:sz w:val="28"/>
          <w:szCs w:val="28"/>
        </w:rPr>
        <w:t xml:space="preserve"> </w:t>
      </w:r>
    </w:p>
    <w:p w:rsidR="00FA2289" w:rsidRPr="0096336C" w:rsidRDefault="00FA2289" w:rsidP="00FA2289">
      <w:pPr>
        <w:pStyle w:val="Corpsdetexte"/>
        <w:bidi/>
        <w:spacing w:line="560" w:lineRule="exact"/>
        <w:ind w:hanging="110"/>
        <w:jc w:val="center"/>
        <w:rPr>
          <w:rFonts w:cs="Simplified Arabic" w:hint="cs"/>
          <w:b/>
          <w:bCs/>
          <w:sz w:val="32"/>
          <w:szCs w:val="32"/>
          <w:rtl/>
          <w:lang w:val="en-US" w:bidi="ar-MA"/>
        </w:rPr>
      </w:pPr>
    </w:p>
    <w:p w:rsidR="00172104" w:rsidRPr="0094748B" w:rsidRDefault="00F265CB" w:rsidP="003B21B9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عرف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 الصناعة التحويلية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ارتفاعا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قدره </w:t>
      </w:r>
      <w:r w:rsidR="00D53E44" w:rsidRPr="0094748B">
        <w:rPr>
          <w:rFonts w:ascii="Simplified Arabic" w:hAnsi="Simplified Arabic" w:cs="Simplified Arabic"/>
          <w:sz w:val="32"/>
          <w:szCs w:val="32"/>
        </w:rPr>
        <w:t>0</w:t>
      </w:r>
      <w:r w:rsidR="00D07702" w:rsidRPr="0094748B">
        <w:rPr>
          <w:rFonts w:ascii="Simplified Arabic" w:hAnsi="Simplified Arabic" w:cs="Simplified Arabic"/>
          <w:sz w:val="32"/>
          <w:szCs w:val="32"/>
        </w:rPr>
        <w:t>,</w:t>
      </w:r>
      <w:r w:rsidR="001272C4" w:rsidRPr="0094748B">
        <w:rPr>
          <w:rFonts w:ascii="Simplified Arabic" w:hAnsi="Simplified Arabic" w:cs="Simplified Arabic"/>
          <w:sz w:val="32"/>
          <w:szCs w:val="32"/>
        </w:rPr>
        <w:t>9</w:t>
      </w:r>
      <w:r w:rsidR="00406947" w:rsidRPr="0094748B">
        <w:rPr>
          <w:rFonts w:ascii="Simplified Arabic" w:hAnsi="Simplified Arabic" w:cs="Simplified Arabic"/>
          <w:sz w:val="32"/>
          <w:szCs w:val="32"/>
        </w:rPr>
        <w:t>%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خلال الفصل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الأول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1272C4" w:rsidRPr="0094748B">
        <w:rPr>
          <w:rFonts w:ascii="Simplified Arabic" w:hAnsi="Simplified Arabic" w:cs="Simplified Arabic"/>
          <w:sz w:val="32"/>
          <w:szCs w:val="32"/>
        </w:rPr>
        <w:t>4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مقارنة مع نفس الفترة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1272C4" w:rsidRPr="0094748B">
        <w:rPr>
          <w:rFonts w:ascii="Simplified Arabic" w:hAnsi="Simplified Arabic" w:cs="Simplified Arabic"/>
          <w:sz w:val="32"/>
          <w:szCs w:val="32"/>
        </w:rPr>
        <w:t>3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. ويعود هذا التطور أساسا إلى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 الإنتاج</w:t>
      </w:r>
      <w:r w:rsidR="00D53E44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C400C"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="001272C4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"تكرير النفط" ب</w:t>
      </w:r>
      <w:r w:rsidR="001272C4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  <w:lang w:bidi="ar-MA"/>
        </w:rPr>
        <w:t xml:space="preserve">18,2%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1272C4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A15FC2">
        <w:rPr>
          <w:rFonts w:ascii="Simplified Arabic" w:hAnsi="Simplified Arabic" w:cs="Simplified Arabic" w:hint="cs"/>
          <w:sz w:val="32"/>
          <w:szCs w:val="32"/>
          <w:rtl/>
          <w:lang w:bidi="ar-MA"/>
        </w:rPr>
        <w:t>"</w:t>
      </w:r>
      <w:r w:rsidR="001272C4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الصناعات الغذائية" ب </w:t>
      </w:r>
      <w:r w:rsidR="001272C4" w:rsidRPr="0094748B">
        <w:rPr>
          <w:rFonts w:ascii="Simplified Arabic" w:hAnsi="Simplified Arabic" w:cs="Simplified Arabic"/>
          <w:sz w:val="32"/>
          <w:szCs w:val="32"/>
          <w:lang w:bidi="ar-MA"/>
        </w:rPr>
        <w:t>2,9%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 xml:space="preserve"> وفي</w:t>
      </w:r>
      <w:r w:rsidR="001272C4" w:rsidRPr="0094748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"صناعة السيارات" ب</w:t>
      </w:r>
      <w:r w:rsidR="001272C4" w:rsidRPr="0094748B">
        <w:rPr>
          <w:rFonts w:ascii="Simplified Arabic" w:hAnsi="Simplified Arabic" w:cs="Simplified Arabic"/>
          <w:sz w:val="32"/>
          <w:szCs w:val="32"/>
        </w:rPr>
        <w:t xml:space="preserve"> 9,2%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 xml:space="preserve">وفي"صناعة التبغ" </w:t>
      </w:r>
      <w:r w:rsidR="001272C4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1272C4" w:rsidRPr="0094748B">
        <w:rPr>
          <w:rFonts w:ascii="Simplified Arabic" w:hAnsi="Simplified Arabic" w:cs="Simplified Arabic"/>
          <w:sz w:val="32"/>
          <w:szCs w:val="32"/>
        </w:rPr>
        <w:t>1,0%</w:t>
      </w:r>
      <w:r w:rsidR="001272C4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وفي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"تحويل المواد المعدنية" ب</w:t>
      </w:r>
      <w:r w:rsidR="001272C4" w:rsidRPr="0094748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</w:rPr>
        <w:t>2,5%</w:t>
      </w:r>
      <w:r w:rsidR="001272C4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وفي"صناعة الأثاث وصناعات مختلفة</w:t>
      </w:r>
      <w:r w:rsidR="001272C4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ED5AF7" w:rsidRPr="0094748B">
        <w:rPr>
          <w:rFonts w:ascii="Simplified Arabic" w:hAnsi="Simplified Arabic" w:cs="Simplified Arabic"/>
          <w:sz w:val="32"/>
          <w:szCs w:val="32"/>
        </w:rPr>
        <w:t>6</w:t>
      </w:r>
      <w:r w:rsidR="001272C4" w:rsidRPr="0094748B">
        <w:rPr>
          <w:rFonts w:ascii="Simplified Arabic" w:hAnsi="Simplified Arabic" w:cs="Simplified Arabic"/>
          <w:sz w:val="32"/>
          <w:szCs w:val="32"/>
        </w:rPr>
        <w:t>,</w:t>
      </w:r>
      <w:r w:rsidR="00ED5AF7" w:rsidRPr="0094748B">
        <w:rPr>
          <w:rFonts w:ascii="Simplified Arabic" w:hAnsi="Simplified Arabic" w:cs="Simplified Arabic"/>
          <w:sz w:val="32"/>
          <w:szCs w:val="32"/>
        </w:rPr>
        <w:t>8</w:t>
      </w:r>
      <w:r w:rsidR="001272C4" w:rsidRPr="0094748B">
        <w:rPr>
          <w:rFonts w:ascii="Simplified Arabic" w:hAnsi="Simplified Arabic" w:cs="Simplified Arabic"/>
          <w:sz w:val="32"/>
          <w:szCs w:val="32"/>
        </w:rPr>
        <w:t>%</w:t>
      </w:r>
      <w:r w:rsidR="001272C4" w:rsidRPr="0094748B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ED5AF7" w:rsidRPr="0094748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ED5AF7" w:rsidRPr="0094748B">
        <w:rPr>
          <w:rFonts w:ascii="Simplified Arabic" w:hAnsi="Simplified Arabic" w:cs="Simplified Arabic"/>
          <w:sz w:val="32"/>
          <w:szCs w:val="32"/>
          <w:rtl/>
        </w:rPr>
        <w:t>"صناعة النسيج" ب</w:t>
      </w:r>
      <w:r w:rsidR="00ED5AF7" w:rsidRPr="0094748B">
        <w:rPr>
          <w:rFonts w:ascii="Simplified Arabic" w:hAnsi="Simplified Arabic" w:cs="Simplified Arabic"/>
          <w:sz w:val="32"/>
          <w:szCs w:val="32"/>
        </w:rPr>
        <w:t>5,7%</w:t>
      </w:r>
      <w:r w:rsidR="00ED5AF7" w:rsidRPr="0094748B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ED5AF7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1272C4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صناعة المواد المعدنية"</w:t>
      </w:r>
      <w:r w:rsidR="001272C4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1272C4" w:rsidRPr="0094748B">
        <w:rPr>
          <w:rFonts w:ascii="Simplified Arabic" w:hAnsi="Simplified Arabic" w:cs="Simplified Arabic"/>
          <w:sz w:val="32"/>
          <w:szCs w:val="32"/>
        </w:rPr>
        <w:t>3,5%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 xml:space="preserve"> وفي</w:t>
      </w:r>
      <w:r w:rsidR="001272C4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صناع</w:t>
      </w:r>
      <w:r w:rsidR="00A15FC2"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A15FC2">
        <w:rPr>
          <w:rFonts w:ascii="Simplified Arabic" w:hAnsi="Simplified Arabic" w:cs="Simplified Arabic" w:hint="cs"/>
          <w:sz w:val="32"/>
          <w:szCs w:val="32"/>
          <w:rtl/>
        </w:rPr>
        <w:t>أجهزة الراديو والتلفزة والاتصال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" ب</w:t>
      </w:r>
      <w:r w:rsidR="001272C4" w:rsidRPr="0094748B">
        <w:rPr>
          <w:rFonts w:ascii="Simplified Arabic" w:hAnsi="Simplified Arabic" w:cs="Simplified Arabic"/>
          <w:sz w:val="32"/>
          <w:szCs w:val="32"/>
          <w:lang w:bidi="ar-MA"/>
        </w:rPr>
        <w:t>6,3%</w:t>
      </w:r>
      <w:r w:rsidR="001272C4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1272C4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"صناعة وسائل أخرى للنقل"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A15FC2">
        <w:rPr>
          <w:rFonts w:ascii="Simplified Arabic" w:hAnsi="Simplified Arabic" w:cs="Simplified Arabic"/>
          <w:sz w:val="32"/>
          <w:szCs w:val="32"/>
        </w:rPr>
        <w:t>6,1%</w:t>
      </w:r>
      <w:r w:rsidR="001272C4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  <w:r w:rsidR="007D5589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وعلى العكس من ذلك، فقد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>تراجع الإنتاج في</w:t>
      </w:r>
      <w:r w:rsidR="00F723CF" w:rsidRPr="0094748B">
        <w:rPr>
          <w:rFonts w:ascii="Simplified Arabic" w:hAnsi="Simplified Arabic" w:cs="Simplified Arabic"/>
          <w:color w:val="993366"/>
          <w:sz w:val="32"/>
          <w:szCs w:val="32"/>
        </w:rPr>
        <w:t xml:space="preserve"> </w:t>
      </w:r>
      <w:r w:rsidR="008756A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"ال</w:t>
      </w:r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صناعات الكيماوية" ب </w:t>
      </w:r>
      <w:r w:rsidR="00F723CF" w:rsidRPr="0094748B">
        <w:rPr>
          <w:rFonts w:ascii="Simplified Arabic" w:hAnsi="Simplified Arabic" w:cs="Simplified Arabic"/>
          <w:sz w:val="32"/>
          <w:szCs w:val="32"/>
        </w:rPr>
        <w:t>3</w:t>
      </w:r>
      <w:r w:rsidR="008756A3" w:rsidRPr="0094748B">
        <w:rPr>
          <w:rFonts w:ascii="Simplified Arabic" w:hAnsi="Simplified Arabic" w:cs="Simplified Arabic"/>
          <w:sz w:val="32"/>
          <w:szCs w:val="32"/>
        </w:rPr>
        <w:t>,</w:t>
      </w:r>
      <w:r w:rsidR="00F723CF" w:rsidRPr="0094748B">
        <w:rPr>
          <w:rFonts w:ascii="Simplified Arabic" w:hAnsi="Simplified Arabic" w:cs="Simplified Arabic"/>
          <w:sz w:val="32"/>
          <w:szCs w:val="32"/>
        </w:rPr>
        <w:t>9</w:t>
      </w:r>
      <w:r w:rsidR="008756A3" w:rsidRPr="0094748B">
        <w:rPr>
          <w:rFonts w:ascii="Simplified Arabic" w:hAnsi="Simplified Arabic" w:cs="Simplified Arabic"/>
          <w:sz w:val="32"/>
          <w:szCs w:val="32"/>
        </w:rPr>
        <w:t>%</w:t>
      </w:r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F723CF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"صناعة منتوجات أخرى غير معدنية" ب </w:t>
      </w:r>
      <w:r w:rsidR="00F723CF" w:rsidRPr="0094748B">
        <w:rPr>
          <w:rFonts w:ascii="Simplified Arabic" w:hAnsi="Simplified Arabic" w:cs="Simplified Arabic"/>
          <w:sz w:val="32"/>
          <w:szCs w:val="32"/>
        </w:rPr>
        <w:t>2,0%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 ومنها الإسمنت ب</w:t>
      </w:r>
      <w:r w:rsidR="002E230A" w:rsidRPr="0094748B">
        <w:rPr>
          <w:rFonts w:ascii="Simplified Arabic" w:hAnsi="Simplified Arabic" w:cs="Simplified Arabic"/>
          <w:sz w:val="32"/>
          <w:szCs w:val="32"/>
        </w:rPr>
        <w:t xml:space="preserve">3,1%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 وفي  </w:t>
      </w:r>
      <w:r w:rsidR="00911E58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>صناعة الآلات والأجهزة الكهربائية" ب</w:t>
      </w:r>
      <w:r w:rsidR="00F723CF" w:rsidRPr="0094748B">
        <w:rPr>
          <w:rFonts w:ascii="Simplified Arabic" w:hAnsi="Simplified Arabic" w:cs="Simplified Arabic"/>
          <w:sz w:val="32"/>
          <w:szCs w:val="32"/>
        </w:rPr>
        <w:t xml:space="preserve"> 1,0%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>وفي "صناعة الورق والورق المقوى</w:t>
      </w:r>
      <w:r w:rsidR="00911E58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911E58" w:rsidRPr="0094748B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>ب</w:t>
      </w:r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723CF" w:rsidRPr="0094748B">
        <w:rPr>
          <w:rFonts w:ascii="Simplified Arabic" w:hAnsi="Simplified Arabic" w:cs="Simplified Arabic"/>
          <w:sz w:val="32"/>
          <w:szCs w:val="32"/>
        </w:rPr>
        <w:t xml:space="preserve"> 3,5%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 وفي"صناعة الآلات والتجهيزات" ب</w:t>
      </w:r>
      <w:r w:rsidR="00F723CF" w:rsidRPr="0094748B">
        <w:rPr>
          <w:rFonts w:ascii="Simplified Arabic" w:hAnsi="Simplified Arabic" w:cs="Simplified Arabic"/>
          <w:sz w:val="32"/>
          <w:szCs w:val="32"/>
        </w:rPr>
        <w:t xml:space="preserve">.4,3% </w:t>
      </w:r>
      <w:r w:rsidR="00951AB2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18540A" w:rsidRPr="0094748B" w:rsidRDefault="00AF2A95" w:rsidP="007D5589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486EB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فيما يتعلق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ب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الرقم الاستدلالي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المعادن</w:t>
      </w:r>
      <w:r w:rsidR="00486EBC" w:rsidRPr="0094748B">
        <w:rPr>
          <w:rFonts w:ascii="Simplified Arabic" w:hAnsi="Simplified Arabic" w:cs="Simplified Arabic"/>
          <w:sz w:val="32"/>
          <w:szCs w:val="32"/>
          <w:rtl/>
        </w:rPr>
        <w:t>، فقد ا</w:t>
      </w:r>
      <w:r w:rsidR="00632D80">
        <w:rPr>
          <w:rFonts w:ascii="Simplified Arabic" w:hAnsi="Simplified Arabic" w:cs="Simplified Arabic" w:hint="cs"/>
          <w:sz w:val="32"/>
          <w:szCs w:val="32"/>
          <w:rtl/>
        </w:rPr>
        <w:t>رتفع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بنسبة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32D80">
        <w:rPr>
          <w:rFonts w:ascii="Simplified Arabic" w:hAnsi="Simplified Arabic" w:cs="Simplified Arabic"/>
          <w:sz w:val="32"/>
          <w:szCs w:val="32"/>
        </w:rPr>
        <w:t>4</w:t>
      </w:r>
      <w:r w:rsidR="00F9201C" w:rsidRPr="0094748B">
        <w:rPr>
          <w:rFonts w:ascii="Simplified Arabic" w:hAnsi="Simplified Arabic" w:cs="Simplified Arabic"/>
          <w:sz w:val="32"/>
          <w:szCs w:val="32"/>
        </w:rPr>
        <w:t>,</w:t>
      </w:r>
      <w:r w:rsidR="00632D80">
        <w:rPr>
          <w:rFonts w:ascii="Simplified Arabic" w:hAnsi="Simplified Arabic" w:cs="Simplified Arabic"/>
          <w:sz w:val="32"/>
          <w:szCs w:val="32"/>
        </w:rPr>
        <w:t>2</w:t>
      </w:r>
      <w:r w:rsidR="00F265CB" w:rsidRPr="0094748B">
        <w:rPr>
          <w:rFonts w:ascii="Simplified Arabic" w:hAnsi="Simplified Arabic" w:cs="Simplified Arabic"/>
          <w:sz w:val="32"/>
          <w:szCs w:val="32"/>
        </w:rPr>
        <w:t>%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وذلك 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نتيجة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9E5226" w:rsidRPr="0094748B">
        <w:rPr>
          <w:rFonts w:ascii="Simplified Arabic" w:hAnsi="Simplified Arabic" w:cs="Simplified Arabic"/>
          <w:sz w:val="32"/>
          <w:szCs w:val="32"/>
          <w:rtl/>
        </w:rPr>
        <w:t>ت</w:t>
      </w:r>
      <w:r w:rsidR="00632D80">
        <w:rPr>
          <w:rFonts w:ascii="Simplified Arabic" w:hAnsi="Simplified Arabic" w:cs="Simplified Arabic" w:hint="cs"/>
          <w:sz w:val="32"/>
          <w:szCs w:val="32"/>
          <w:rtl/>
        </w:rPr>
        <w:t>زايد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EF494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إنتاج </w:t>
      </w:r>
      <w:r w:rsidR="00B042A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>المنتوجات المختلفة للصناعات الاستخراجية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EF494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ب </w:t>
      </w:r>
      <w:r w:rsidR="00632D80">
        <w:rPr>
          <w:rFonts w:ascii="Simplified Arabic" w:hAnsi="Simplified Arabic" w:cs="Simplified Arabic"/>
          <w:sz w:val="32"/>
          <w:szCs w:val="32"/>
          <w:lang w:bidi="ar-MA"/>
        </w:rPr>
        <w:t>4</w:t>
      </w:r>
      <w:r w:rsidR="00EF494E" w:rsidRPr="0094748B">
        <w:rPr>
          <w:rFonts w:ascii="Simplified Arabic" w:hAnsi="Simplified Arabic" w:cs="Simplified Arabic"/>
          <w:sz w:val="32"/>
          <w:szCs w:val="32"/>
        </w:rPr>
        <w:t>,</w:t>
      </w:r>
      <w:r w:rsidR="00632D80">
        <w:rPr>
          <w:rFonts w:ascii="Simplified Arabic" w:hAnsi="Simplified Arabic" w:cs="Simplified Arabic"/>
          <w:sz w:val="32"/>
          <w:szCs w:val="32"/>
        </w:rPr>
        <w:t>4</w:t>
      </w:r>
      <w:r w:rsidR="00EF494E" w:rsidRPr="0094748B">
        <w:rPr>
          <w:rFonts w:ascii="Simplified Arabic" w:hAnsi="Simplified Arabic" w:cs="Simplified Arabic"/>
          <w:sz w:val="32"/>
          <w:szCs w:val="32"/>
        </w:rPr>
        <w:t>%</w:t>
      </w:r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852765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B042A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852765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المعادن الحديدية</w:t>
      </w:r>
      <w:r w:rsidR="00B042A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852765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ب </w:t>
      </w:r>
      <w:r w:rsidR="00852765" w:rsidRPr="0094748B">
        <w:rPr>
          <w:rFonts w:ascii="Simplified Arabic" w:hAnsi="Simplified Arabic" w:cs="Simplified Arabic"/>
          <w:sz w:val="32"/>
          <w:szCs w:val="32"/>
          <w:lang w:bidi="ar-MA"/>
        </w:rPr>
        <w:t>.</w:t>
      </w:r>
      <w:r w:rsidR="00F723CF" w:rsidRPr="0094748B"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="00852765" w:rsidRPr="0094748B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F723CF" w:rsidRPr="0094748B">
        <w:rPr>
          <w:rFonts w:ascii="Simplified Arabic" w:hAnsi="Simplified Arabic" w:cs="Simplified Arabic"/>
          <w:sz w:val="32"/>
          <w:szCs w:val="32"/>
          <w:lang w:bidi="ar-MA"/>
        </w:rPr>
        <w:t>5</w:t>
      </w:r>
      <w:r w:rsidR="00852765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265CB" w:rsidRPr="0094748B" w:rsidRDefault="00111D66" w:rsidP="00F723CF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أما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 xml:space="preserve">فيما يخص 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لإنتاج الطاقة </w:t>
      </w:r>
      <w:r w:rsidR="00E948C1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الكهربائية</w:t>
      </w:r>
      <w:r w:rsidR="00E948C1" w:rsidRPr="0094748B">
        <w:rPr>
          <w:rFonts w:ascii="Simplified Arabic" w:hAnsi="Simplified Arabic" w:cs="Simplified Arabic"/>
          <w:sz w:val="32"/>
          <w:szCs w:val="32"/>
          <w:rtl/>
        </w:rPr>
        <w:t>،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>فقد سجل من جهته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>ارتفاعا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قدره </w:t>
      </w:r>
      <w:r w:rsidR="00F723CF" w:rsidRPr="0094748B">
        <w:rPr>
          <w:rFonts w:ascii="Simplified Arabic" w:hAnsi="Simplified Arabic" w:cs="Simplified Arabic"/>
          <w:sz w:val="32"/>
          <w:szCs w:val="32"/>
        </w:rPr>
        <w:t>3</w:t>
      </w:r>
      <w:r w:rsidR="006B6E41" w:rsidRPr="0094748B">
        <w:rPr>
          <w:rFonts w:ascii="Simplified Arabic" w:hAnsi="Simplified Arabic" w:cs="Simplified Arabic"/>
          <w:sz w:val="32"/>
          <w:szCs w:val="32"/>
        </w:rPr>
        <w:t>,</w:t>
      </w:r>
      <w:r w:rsidR="00F723CF" w:rsidRPr="0094748B">
        <w:rPr>
          <w:rFonts w:ascii="Simplified Arabic" w:hAnsi="Simplified Arabic" w:cs="Simplified Arabic"/>
          <w:sz w:val="32"/>
          <w:szCs w:val="32"/>
        </w:rPr>
        <w:t>3</w:t>
      </w:r>
      <w:r w:rsidR="00F265CB" w:rsidRPr="0094748B">
        <w:rPr>
          <w:rFonts w:ascii="Simplified Arabic" w:hAnsi="Simplified Arabic" w:cs="Simplified Arabic"/>
          <w:sz w:val="32"/>
          <w:szCs w:val="32"/>
        </w:rPr>
        <w:t>%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94748B" w:rsidRDefault="0094748B" w:rsidP="00F265C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E14DAA" w:rsidRDefault="00E14DAA" w:rsidP="0094748B">
      <w:pPr>
        <w:bidi/>
        <w:ind w:firstLine="141"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</w:p>
    <w:p w:rsidR="00F86A0A" w:rsidRDefault="00F86A0A" w:rsidP="00F86A0A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AD3720" w:rsidRDefault="00AD3720" w:rsidP="00AD3720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FA2C97" w:rsidRDefault="00FA2C97" w:rsidP="00E14DAA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  <w:rtl/>
        </w:rPr>
        <w:lastRenderedPageBreak/>
        <w:t xml:space="preserve">الرقم 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الاستدلالي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للإنتاج الصناعي والطاقي والمعدني</w:t>
      </w:r>
    </w:p>
    <w:p w:rsidR="00FA2C97" w:rsidRDefault="00FA2C97" w:rsidP="00C81706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100 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: </w:t>
      </w:r>
      <w:r w:rsidR="00C81706">
        <w:rPr>
          <w:rFonts w:cs="Simplified Arabic" w:hint="cs"/>
          <w:b/>
          <w:bCs/>
          <w:color w:val="0000FF"/>
          <w:sz w:val="22"/>
          <w:szCs w:val="28"/>
          <w:rtl/>
        </w:rPr>
        <w:t>2010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C81706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F265CB">
        <w:rPr>
          <w:rFonts w:cs="Simplified Arabic" w:hint="cs"/>
          <w:b/>
          <w:bCs/>
          <w:color w:val="0000FF"/>
          <w:sz w:val="32"/>
          <w:szCs w:val="32"/>
          <w:rtl/>
          <w:lang w:val="en-US" w:bidi="ar-MA"/>
        </w:rPr>
        <w:t>الأول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FA2C97" w:rsidRPr="0081746F">
        <w:rPr>
          <w:rFonts w:cs="Simplified Arabic"/>
          <w:b/>
          <w:bCs/>
          <w:color w:val="0000FF"/>
          <w:sz w:val="28"/>
          <w:szCs w:val="28"/>
          <w:rtl/>
        </w:rPr>
        <w:t>20</w:t>
      </w:r>
      <w:r w:rsidR="00DE35EC" w:rsidRPr="0081746F">
        <w:rPr>
          <w:rFonts w:cs="Simplified Arabic" w:hint="cs"/>
          <w:b/>
          <w:bCs/>
          <w:color w:val="0000FF"/>
          <w:sz w:val="28"/>
          <w:szCs w:val="28"/>
          <w:rtl/>
        </w:rPr>
        <w:t>1</w:t>
      </w:r>
      <w:r w:rsidR="00C81706">
        <w:rPr>
          <w:rFonts w:cs="Simplified Arabic" w:hint="cs"/>
          <w:b/>
          <w:bCs/>
          <w:color w:val="0000FF"/>
          <w:sz w:val="28"/>
          <w:szCs w:val="28"/>
          <w:rtl/>
        </w:rPr>
        <w:t>4</w:t>
      </w:r>
      <w:r w:rsidR="0096336C" w:rsidRPr="0081746F">
        <w:rPr>
          <w:rFonts w:cs="Simplified Arabic" w:hint="cs"/>
          <w:b/>
          <w:bCs/>
          <w:color w:val="0000FF"/>
          <w:sz w:val="28"/>
          <w:szCs w:val="28"/>
          <w:rtl/>
        </w:rPr>
        <w:t xml:space="preserve"> </w:t>
      </w:r>
    </w:p>
    <w:tbl>
      <w:tblPr>
        <w:tblW w:w="8900" w:type="dxa"/>
        <w:jc w:val="center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17"/>
        <w:gridCol w:w="1616"/>
        <w:gridCol w:w="1558"/>
        <w:gridCol w:w="4309"/>
      </w:tblGrid>
      <w:tr w:rsidR="00F265CB" w:rsidRPr="00E92558">
        <w:trPr>
          <w:trHeight w:val="315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 (%)</w:t>
            </w:r>
          </w:p>
        </w:tc>
        <w:tc>
          <w:tcPr>
            <w:tcW w:w="1616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  <w:rtl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الفصل </w:t>
            </w:r>
            <w:r w:rsidRPr="00F265CB">
              <w:rPr>
                <w:rFonts w:cs="Arial" w:hint="cs"/>
                <w:b/>
                <w:bCs/>
                <w:sz w:val="28"/>
                <w:szCs w:val="28"/>
                <w:rtl/>
              </w:rPr>
              <w:t>الأول</w:t>
            </w:r>
          </w:p>
          <w:p w:rsidR="00F265CB" w:rsidRPr="00D64EA9" w:rsidRDefault="00F265CB" w:rsidP="00697EB7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</w:rPr>
              <w:t>1</w:t>
            </w:r>
            <w:r w:rsidR="00C81706">
              <w:rPr>
                <w:rFonts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  <w:rtl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الفصل </w:t>
            </w:r>
            <w:r w:rsidRPr="00F265CB">
              <w:rPr>
                <w:rFonts w:cs="Arial" w:hint="cs"/>
                <w:b/>
                <w:bCs/>
                <w:sz w:val="28"/>
                <w:szCs w:val="28"/>
                <w:rtl/>
              </w:rPr>
              <w:t>الأول</w:t>
            </w:r>
          </w:p>
          <w:p w:rsidR="00F265CB" w:rsidRPr="00D64EA9" w:rsidRDefault="00F265CB" w:rsidP="00697EB7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1</w:t>
            </w:r>
            <w:r w:rsidR="00C81706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3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F265CB" w:rsidRPr="00F265CB" w:rsidRDefault="00F265CB" w:rsidP="00F265CB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C8170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81706" w:rsidRPr="0037409E" w:rsidRDefault="00AD736F" w:rsidP="00C8170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81706" w:rsidRPr="0037409E" w:rsidRDefault="00AD736F" w:rsidP="00C8170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93,5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89,7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81706" w:rsidRPr="00F265CB" w:rsidRDefault="00C81706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</w:tr>
      <w:tr w:rsidR="00C8170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101,5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81706" w:rsidRPr="00F265CB" w:rsidRDefault="00C8170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المعادن الحديدية </w:t>
            </w:r>
          </w:p>
        </w:tc>
      </w:tr>
      <w:tr w:rsidR="00C8170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81706" w:rsidRPr="0037409E" w:rsidRDefault="00AD736F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81706" w:rsidRPr="0037409E" w:rsidRDefault="00AD736F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93,1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89,2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81706" w:rsidRPr="00F265CB" w:rsidRDefault="00C8170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صناعات استخراجية  أخرى</w:t>
            </w:r>
          </w:p>
        </w:tc>
      </w:tr>
      <w:tr w:rsidR="00C8170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105,9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81706" w:rsidRPr="00F265CB" w:rsidRDefault="00C81706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</w:p>
        </w:tc>
      </w:tr>
      <w:tr w:rsidR="00C8170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110,7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107,6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81706" w:rsidRPr="00F265CB" w:rsidRDefault="00C8170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صناعات غذائية</w:t>
            </w:r>
          </w:p>
        </w:tc>
      </w:tr>
      <w:tr w:rsidR="00C8170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113,4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112,3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81706" w:rsidRPr="00F265CB" w:rsidRDefault="00C8170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التبغ</w:t>
            </w:r>
          </w:p>
        </w:tc>
      </w:tr>
      <w:tr w:rsidR="00C8170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94,6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81706" w:rsidRPr="00F265CB" w:rsidRDefault="00C8170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النسيج</w:t>
            </w:r>
          </w:p>
        </w:tc>
      </w:tr>
      <w:tr w:rsidR="00C8170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103,3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81706" w:rsidRPr="00F265CB" w:rsidRDefault="00C8170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الملابس و الفرو</w:t>
            </w:r>
          </w:p>
        </w:tc>
      </w:tr>
      <w:tr w:rsidR="00C8170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113,2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106,7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81706" w:rsidRPr="00F265CB" w:rsidRDefault="00C8170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الجلد</w:t>
            </w:r>
            <w:r>
              <w:rPr>
                <w:rFonts w:cs="Simplified Arabic" w:hint="cs"/>
                <w:sz w:val="24"/>
                <w:szCs w:val="24"/>
                <w:rtl/>
                <w:lang w:bidi="ar-MA"/>
              </w:rPr>
              <w:t xml:space="preserve"> وأدوات السفر</w:t>
            </w: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والأحذية</w:t>
            </w:r>
          </w:p>
        </w:tc>
      </w:tr>
      <w:tr w:rsidR="00C8170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99,5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81706" w:rsidRPr="00F265CB" w:rsidRDefault="00C8170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نجارة الخشب وصناعة مواد من الخشب</w:t>
            </w:r>
          </w:p>
        </w:tc>
      </w:tr>
      <w:tr w:rsidR="00C8170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-3,5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90,1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93,4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81706" w:rsidRPr="00F265CB" w:rsidRDefault="00C8170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الورق والورق المقوى</w:t>
            </w:r>
          </w:p>
        </w:tc>
      </w:tr>
      <w:tr w:rsidR="00C8170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-1,3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111,8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113,3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81706" w:rsidRPr="00F265CB" w:rsidRDefault="00C8170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نشر، طباعة واستنساخ</w:t>
            </w:r>
          </w:p>
        </w:tc>
      </w:tr>
      <w:tr w:rsidR="00C8170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18,2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87,5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81706" w:rsidRPr="00F265CB" w:rsidRDefault="00C8170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تكرير البترول</w:t>
            </w:r>
          </w:p>
        </w:tc>
      </w:tr>
      <w:tr w:rsidR="00C8170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-3,9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108,4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81706" w:rsidRPr="00F265CB" w:rsidRDefault="00C8170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كيماوية</w:t>
            </w:r>
          </w:p>
        </w:tc>
      </w:tr>
      <w:tr w:rsidR="00C8170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110,4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110,8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81706" w:rsidRPr="00F265CB" w:rsidRDefault="00C8170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المطاط والبلاستيك</w:t>
            </w:r>
          </w:p>
        </w:tc>
      </w:tr>
      <w:tr w:rsidR="00C8170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-2,0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99,0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101,0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81706" w:rsidRPr="00F265CB" w:rsidRDefault="00C8170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منتوجات أخرى غير معدنية</w:t>
            </w:r>
          </w:p>
        </w:tc>
      </w:tr>
      <w:tr w:rsidR="00C8170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116,9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113,0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81706" w:rsidRPr="00F265CB" w:rsidRDefault="00C8170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المواد المعدنية</w:t>
            </w:r>
          </w:p>
        </w:tc>
      </w:tr>
      <w:tr w:rsidR="00C8170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118,2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115,3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81706" w:rsidRPr="00F265CB" w:rsidRDefault="00C8170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تحويل المواد المعدنية</w:t>
            </w:r>
          </w:p>
        </w:tc>
      </w:tr>
      <w:tr w:rsidR="00C8170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-4,3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93,5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97,7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81706" w:rsidRPr="00F265CB" w:rsidRDefault="00C8170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والتجهيزات</w:t>
            </w:r>
          </w:p>
        </w:tc>
      </w:tr>
      <w:tr w:rsidR="00C8170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-1,0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89,1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90,0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81706" w:rsidRPr="00F265CB" w:rsidRDefault="00C8170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والأجهزة الكهربائية</w:t>
            </w:r>
          </w:p>
        </w:tc>
      </w:tr>
      <w:tr w:rsidR="00C8170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86,4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81,3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81706" w:rsidRPr="00F265CB" w:rsidRDefault="00C8170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الراديو ،التلفزة والاتصال</w:t>
            </w:r>
          </w:p>
        </w:tc>
      </w:tr>
      <w:tr w:rsidR="00C8170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-5,2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139,4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147,0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81706" w:rsidRPr="00F265CB" w:rsidRDefault="00C8170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الطب والدقة والنظر وصناعة الساعات</w:t>
            </w:r>
          </w:p>
        </w:tc>
      </w:tr>
      <w:tr w:rsidR="00C8170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117,9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108,0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81706" w:rsidRPr="00F265CB" w:rsidRDefault="00C8170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السيارات والهياكل</w:t>
            </w:r>
          </w:p>
        </w:tc>
      </w:tr>
      <w:tr w:rsidR="00C8170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127,9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120,6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81706" w:rsidRPr="00F265CB" w:rsidRDefault="00C8170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وسائل أخرى للنقل</w:t>
            </w:r>
          </w:p>
        </w:tc>
      </w:tr>
      <w:tr w:rsidR="00C8170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97,2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81706" w:rsidRPr="00F265CB" w:rsidRDefault="00C8170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الأثاث وصناعات مختلفة</w:t>
            </w:r>
          </w:p>
        </w:tc>
      </w:tr>
      <w:tr w:rsidR="00C8170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111,5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81706" w:rsidRPr="0037409E" w:rsidRDefault="00C81706" w:rsidP="00C8170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107,9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81706" w:rsidRPr="00F265CB" w:rsidRDefault="00C81706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الكهرباء </w:t>
            </w: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</w:rPr>
      </w:pPr>
    </w:p>
    <w:p w:rsidR="00FA2C97" w:rsidRDefault="00FA2C97" w:rsidP="00FA2C97">
      <w:pPr>
        <w:spacing w:line="320" w:lineRule="exact"/>
        <w:ind w:hanging="851"/>
        <w:jc w:val="center"/>
        <w:rPr>
          <w:rFonts w:cs="Arabic Transparent" w:hint="cs"/>
          <w:b/>
          <w:bCs/>
          <w:color w:val="0000FF"/>
          <w:sz w:val="40"/>
          <w:szCs w:val="40"/>
          <w:rtl/>
        </w:rPr>
      </w:pPr>
    </w:p>
    <w:p w:rsidR="00E61C34" w:rsidRDefault="00E61C34" w:rsidP="00FA2C97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FA2C97" w:rsidRPr="00D06829" w:rsidRDefault="00FA2C97" w:rsidP="00637025">
      <w:pPr>
        <w:ind w:left="-567" w:right="141" w:firstLine="708"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</w:t>
      </w:r>
    </w:p>
    <w:p w:rsidR="00FA2C97" w:rsidRDefault="00FA2C97" w:rsidP="00FA2C97">
      <w:pPr>
        <w:bidi/>
        <w:ind w:left="-567" w:right="141" w:firstLine="708"/>
        <w:jc w:val="center"/>
        <w:rPr>
          <w:rFonts w:hint="cs"/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F265CB" w:rsidRPr="00E02022">
        <w:trPr>
          <w:trHeight w:val="500"/>
        </w:trPr>
        <w:tc>
          <w:tcPr>
            <w:tcW w:w="2038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 الكهربائية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  <w:tc>
          <w:tcPr>
            <w:tcW w:w="2835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F265CB" w:rsidRPr="00E02022" w:rsidRDefault="00F265C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C81706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C81706" w:rsidRPr="00AD3720" w:rsidRDefault="00C81706" w:rsidP="00C8170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107,9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81706" w:rsidRPr="00AD3720" w:rsidRDefault="00C81706" w:rsidP="00C8170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105,0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81706" w:rsidRPr="00AD3720" w:rsidRDefault="00C81706" w:rsidP="00C8170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89,7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81706" w:rsidRPr="00F265CB" w:rsidRDefault="00C81706" w:rsidP="00F265CB">
            <w:pPr>
              <w:bidi/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الأول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C81706" w:rsidRPr="00F265CB" w:rsidRDefault="00C81706" w:rsidP="00697EB7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C81706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C81706" w:rsidRPr="00AD3720" w:rsidRDefault="00C81706" w:rsidP="00C8170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115,8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81706" w:rsidRPr="00AD3720" w:rsidRDefault="00C81706" w:rsidP="00C8170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107,1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81706" w:rsidRPr="00AD3720" w:rsidRDefault="00C81706" w:rsidP="00C8170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103,2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81706" w:rsidRPr="00F265CB" w:rsidRDefault="00C81706" w:rsidP="00F265CB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الثاني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C81706" w:rsidRPr="00E02022" w:rsidRDefault="00C81706" w:rsidP="00A954E1">
            <w:pPr>
              <w:rPr>
                <w:rFonts w:cs="Arial"/>
                <w:sz w:val="20"/>
                <w:szCs w:val="20"/>
              </w:rPr>
            </w:pPr>
          </w:p>
        </w:tc>
      </w:tr>
      <w:tr w:rsidR="00C81706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C81706" w:rsidRPr="00AD3720" w:rsidRDefault="00C81706" w:rsidP="00C8170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126,8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81706" w:rsidRPr="00AD3720" w:rsidRDefault="00C81706" w:rsidP="00C8170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101,9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81706" w:rsidRPr="00AD3720" w:rsidRDefault="00C81706" w:rsidP="00C8170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103,2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81706" w:rsidRPr="00F265CB" w:rsidRDefault="00C81706" w:rsidP="00F265CB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الثالث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C81706" w:rsidRPr="00E02022" w:rsidRDefault="00C81706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C81706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C81706" w:rsidRPr="00AD3720" w:rsidRDefault="00C81706" w:rsidP="00C8170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117,4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81706" w:rsidRPr="00AD3720" w:rsidRDefault="00C81706" w:rsidP="00C8170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105,1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81706" w:rsidRPr="00AD3720" w:rsidRDefault="00C81706" w:rsidP="00C8170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103,4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81706" w:rsidRPr="00F265CB" w:rsidRDefault="00C81706" w:rsidP="00F265CB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الرابع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C81706" w:rsidRPr="00E02022" w:rsidRDefault="00C81706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E42225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E42225" w:rsidRPr="00AD3720" w:rsidRDefault="00C81706" w:rsidP="00E42225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111,5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42225" w:rsidRPr="00AD3720" w:rsidRDefault="00C81706" w:rsidP="00E42225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105,9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42225" w:rsidRPr="00AD3720" w:rsidRDefault="00AD736F" w:rsidP="00E42225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93,5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42225" w:rsidRPr="00F265CB" w:rsidRDefault="00E42225" w:rsidP="00F265CB">
            <w:pPr>
              <w:bidi/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42225" w:rsidRPr="00F265CB" w:rsidRDefault="00E42225" w:rsidP="00697EB7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</w:t>
            </w:r>
            <w:r w:rsidR="00C81706">
              <w:rPr>
                <w:rFonts w:cs="Arial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FA2C97" w:rsidRDefault="00FA2C97" w:rsidP="007C5BE1">
      <w:pPr>
        <w:bidi/>
        <w:ind w:left="-567" w:right="141" w:firstLine="708"/>
        <w:rPr>
          <w:rFonts w:cs="Arial"/>
          <w:b/>
          <w:bCs/>
          <w:sz w:val="24"/>
          <w:szCs w:val="24"/>
          <w:rtl/>
        </w:rPr>
      </w:pPr>
    </w:p>
    <w:p w:rsidR="007C5BE1" w:rsidRDefault="007C5BE1" w:rsidP="007C5BE1">
      <w:pPr>
        <w:bidi/>
        <w:ind w:left="-567" w:right="141" w:firstLine="708"/>
        <w:rPr>
          <w:rFonts w:hint="cs"/>
          <w:color w:val="0000FF"/>
          <w:sz w:val="32"/>
          <w:szCs w:val="32"/>
          <w:rtl/>
        </w:rPr>
      </w:pPr>
    </w:p>
    <w:p w:rsidR="00FA2C97" w:rsidRPr="00842862" w:rsidRDefault="00644F55" w:rsidP="00503B59">
      <w:pPr>
        <w:bidi/>
        <w:ind w:left="-567" w:right="141" w:firstLine="708"/>
        <w:jc w:val="center"/>
        <w:rPr>
          <w:rFonts w:hint="cs"/>
          <w:sz w:val="32"/>
          <w:szCs w:val="16"/>
          <w:rtl/>
        </w:rPr>
      </w:pPr>
      <w:r>
        <w:rPr>
          <w:noProof/>
          <w:sz w:val="32"/>
          <w:szCs w:val="16"/>
        </w:rPr>
        <w:drawing>
          <wp:inline distT="0" distB="0" distL="0" distR="0">
            <wp:extent cx="5722657" cy="3552858"/>
            <wp:effectExtent l="17535" t="11699" r="12908" b="4143"/>
            <wp:docPr id="1" name="Graphiqu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FA2C97" w:rsidRPr="008428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noPunctuationKerning/>
  <w:characterSpacingControl w:val="doNotCompress"/>
  <w:savePreviewPicture/>
  <w:compat/>
  <w:rsids>
    <w:rsidRoot w:val="00FA2C97"/>
    <w:rsid w:val="000347E7"/>
    <w:rsid w:val="00034805"/>
    <w:rsid w:val="000369B1"/>
    <w:rsid w:val="00045072"/>
    <w:rsid w:val="0005488A"/>
    <w:rsid w:val="00061626"/>
    <w:rsid w:val="00074B50"/>
    <w:rsid w:val="00084FB2"/>
    <w:rsid w:val="00092B4C"/>
    <w:rsid w:val="000B61F7"/>
    <w:rsid w:val="000E4980"/>
    <w:rsid w:val="00104981"/>
    <w:rsid w:val="001113A3"/>
    <w:rsid w:val="00111D66"/>
    <w:rsid w:val="00115D22"/>
    <w:rsid w:val="00121874"/>
    <w:rsid w:val="001272C4"/>
    <w:rsid w:val="00136C1C"/>
    <w:rsid w:val="0014352C"/>
    <w:rsid w:val="0015450D"/>
    <w:rsid w:val="00172104"/>
    <w:rsid w:val="00173E71"/>
    <w:rsid w:val="0018540A"/>
    <w:rsid w:val="001934C7"/>
    <w:rsid w:val="001A5E35"/>
    <w:rsid w:val="001B2C2F"/>
    <w:rsid w:val="00222CA6"/>
    <w:rsid w:val="00222CAB"/>
    <w:rsid w:val="00235B09"/>
    <w:rsid w:val="002429C5"/>
    <w:rsid w:val="00246640"/>
    <w:rsid w:val="00255CCE"/>
    <w:rsid w:val="002658C1"/>
    <w:rsid w:val="00296557"/>
    <w:rsid w:val="002A4A17"/>
    <w:rsid w:val="002A794D"/>
    <w:rsid w:val="002B333F"/>
    <w:rsid w:val="002B48F0"/>
    <w:rsid w:val="002C231D"/>
    <w:rsid w:val="002E230A"/>
    <w:rsid w:val="002E3661"/>
    <w:rsid w:val="003000E2"/>
    <w:rsid w:val="00342383"/>
    <w:rsid w:val="0035032D"/>
    <w:rsid w:val="0035345C"/>
    <w:rsid w:val="00363265"/>
    <w:rsid w:val="003632D7"/>
    <w:rsid w:val="003646CB"/>
    <w:rsid w:val="0038006C"/>
    <w:rsid w:val="00392CAF"/>
    <w:rsid w:val="003A1F30"/>
    <w:rsid w:val="003B21B9"/>
    <w:rsid w:val="003D1875"/>
    <w:rsid w:val="003D270A"/>
    <w:rsid w:val="003E2A01"/>
    <w:rsid w:val="003F3310"/>
    <w:rsid w:val="00406947"/>
    <w:rsid w:val="00444D7B"/>
    <w:rsid w:val="0045215C"/>
    <w:rsid w:val="00460A70"/>
    <w:rsid w:val="004610A5"/>
    <w:rsid w:val="004656E2"/>
    <w:rsid w:val="004706DD"/>
    <w:rsid w:val="00486EBC"/>
    <w:rsid w:val="004876BB"/>
    <w:rsid w:val="004A3B27"/>
    <w:rsid w:val="004A5EA2"/>
    <w:rsid w:val="004C5B1A"/>
    <w:rsid w:val="004D7ACE"/>
    <w:rsid w:val="00500F29"/>
    <w:rsid w:val="005031BD"/>
    <w:rsid w:val="00503B59"/>
    <w:rsid w:val="00507D99"/>
    <w:rsid w:val="00510B71"/>
    <w:rsid w:val="00560990"/>
    <w:rsid w:val="00562FC2"/>
    <w:rsid w:val="005766B7"/>
    <w:rsid w:val="005C04A4"/>
    <w:rsid w:val="0060514E"/>
    <w:rsid w:val="00623B1B"/>
    <w:rsid w:val="00625B22"/>
    <w:rsid w:val="00632D80"/>
    <w:rsid w:val="00637025"/>
    <w:rsid w:val="00637E28"/>
    <w:rsid w:val="00644450"/>
    <w:rsid w:val="00644F55"/>
    <w:rsid w:val="0066271E"/>
    <w:rsid w:val="006839E0"/>
    <w:rsid w:val="006868BB"/>
    <w:rsid w:val="00696BEF"/>
    <w:rsid w:val="00697EB7"/>
    <w:rsid w:val="006B6E41"/>
    <w:rsid w:val="006D64A5"/>
    <w:rsid w:val="00706D5C"/>
    <w:rsid w:val="00723F84"/>
    <w:rsid w:val="00736CCB"/>
    <w:rsid w:val="00745751"/>
    <w:rsid w:val="007500AE"/>
    <w:rsid w:val="007637D8"/>
    <w:rsid w:val="00783663"/>
    <w:rsid w:val="007C5BE1"/>
    <w:rsid w:val="007C5C45"/>
    <w:rsid w:val="007D5088"/>
    <w:rsid w:val="007D5589"/>
    <w:rsid w:val="007E1D47"/>
    <w:rsid w:val="00804253"/>
    <w:rsid w:val="0081746F"/>
    <w:rsid w:val="008206BD"/>
    <w:rsid w:val="008206D0"/>
    <w:rsid w:val="008247E8"/>
    <w:rsid w:val="00841F80"/>
    <w:rsid w:val="00842862"/>
    <w:rsid w:val="00846F24"/>
    <w:rsid w:val="008505BF"/>
    <w:rsid w:val="00852765"/>
    <w:rsid w:val="00864C2B"/>
    <w:rsid w:val="008756A3"/>
    <w:rsid w:val="008925C1"/>
    <w:rsid w:val="008A5ECC"/>
    <w:rsid w:val="008D6C1A"/>
    <w:rsid w:val="00911E58"/>
    <w:rsid w:val="00916236"/>
    <w:rsid w:val="00927FB3"/>
    <w:rsid w:val="0094748B"/>
    <w:rsid w:val="00951AB2"/>
    <w:rsid w:val="00956962"/>
    <w:rsid w:val="0096336C"/>
    <w:rsid w:val="00967828"/>
    <w:rsid w:val="0097533B"/>
    <w:rsid w:val="00991FA9"/>
    <w:rsid w:val="009D42EA"/>
    <w:rsid w:val="009E0A3D"/>
    <w:rsid w:val="009E5226"/>
    <w:rsid w:val="00A15FC2"/>
    <w:rsid w:val="00A30C38"/>
    <w:rsid w:val="00A444F1"/>
    <w:rsid w:val="00A8604E"/>
    <w:rsid w:val="00A86A9C"/>
    <w:rsid w:val="00A954E1"/>
    <w:rsid w:val="00A960D0"/>
    <w:rsid w:val="00AA51B5"/>
    <w:rsid w:val="00AB1E4D"/>
    <w:rsid w:val="00AD3720"/>
    <w:rsid w:val="00AD736F"/>
    <w:rsid w:val="00AF2A95"/>
    <w:rsid w:val="00B042A3"/>
    <w:rsid w:val="00B063F8"/>
    <w:rsid w:val="00B12D7C"/>
    <w:rsid w:val="00B55CCE"/>
    <w:rsid w:val="00BA5BE3"/>
    <w:rsid w:val="00BB4B2D"/>
    <w:rsid w:val="00BB4EC0"/>
    <w:rsid w:val="00BB5196"/>
    <w:rsid w:val="00BF4284"/>
    <w:rsid w:val="00C05B01"/>
    <w:rsid w:val="00C131A6"/>
    <w:rsid w:val="00C245D7"/>
    <w:rsid w:val="00C343FB"/>
    <w:rsid w:val="00C364F5"/>
    <w:rsid w:val="00C81706"/>
    <w:rsid w:val="00CC6B87"/>
    <w:rsid w:val="00CD2BFC"/>
    <w:rsid w:val="00CD43C8"/>
    <w:rsid w:val="00CD5297"/>
    <w:rsid w:val="00D06829"/>
    <w:rsid w:val="00D07702"/>
    <w:rsid w:val="00D10E99"/>
    <w:rsid w:val="00D1192E"/>
    <w:rsid w:val="00D3466C"/>
    <w:rsid w:val="00D53E44"/>
    <w:rsid w:val="00D621BA"/>
    <w:rsid w:val="00D64EA9"/>
    <w:rsid w:val="00DA6726"/>
    <w:rsid w:val="00DD5DB5"/>
    <w:rsid w:val="00DD767E"/>
    <w:rsid w:val="00DE35EC"/>
    <w:rsid w:val="00E053DA"/>
    <w:rsid w:val="00E1394C"/>
    <w:rsid w:val="00E14DAA"/>
    <w:rsid w:val="00E25E9D"/>
    <w:rsid w:val="00E42225"/>
    <w:rsid w:val="00E44276"/>
    <w:rsid w:val="00E61C34"/>
    <w:rsid w:val="00E84FCA"/>
    <w:rsid w:val="00E91A71"/>
    <w:rsid w:val="00E948C1"/>
    <w:rsid w:val="00EC04F7"/>
    <w:rsid w:val="00EC1FF2"/>
    <w:rsid w:val="00EC6CAC"/>
    <w:rsid w:val="00ED0B0E"/>
    <w:rsid w:val="00ED5AF7"/>
    <w:rsid w:val="00EE5793"/>
    <w:rsid w:val="00EF494E"/>
    <w:rsid w:val="00F004AC"/>
    <w:rsid w:val="00F265CB"/>
    <w:rsid w:val="00F55CB1"/>
    <w:rsid w:val="00F64B9D"/>
    <w:rsid w:val="00F67D8F"/>
    <w:rsid w:val="00F723CF"/>
    <w:rsid w:val="00F77337"/>
    <w:rsid w:val="00F86A0A"/>
    <w:rsid w:val="00F9201C"/>
    <w:rsid w:val="00FA2289"/>
    <w:rsid w:val="00FA2C97"/>
    <w:rsid w:val="00FA478D"/>
    <w:rsid w:val="00FC400C"/>
    <w:rsid w:val="00FC6349"/>
    <w:rsid w:val="00FF1D25"/>
    <w:rsid w:val="00FF2B4C"/>
    <w:rsid w:val="00FF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lmaliki\Desktop\Nouvel%20IP%202010\Ann&#233;e%202014\communiqu&#233;%202014\communiqu&#233;%201%20Trim%202014\rep&#232;res-tr-%20ind-ipi-graphe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6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 sz="1200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30200633579725505"/>
          <c:y val="2.2146507666098811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0952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Feuil4ht!$C$7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Feuil4ht!$A$36:$B$40</c:f>
              <c:multiLvlStrCache>
                <c:ptCount val="5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</c:lvl>
              </c:multiLvlStrCache>
            </c:multiLvlStrRef>
          </c:cat>
          <c:val>
            <c:numRef>
              <c:f>Feuil4ht!$C$36:$C$40</c:f>
              <c:numCache>
                <c:formatCode>0.0</c:formatCode>
                <c:ptCount val="5"/>
                <c:pt idx="0">
                  <c:v>89.7</c:v>
                </c:pt>
                <c:pt idx="1">
                  <c:v>103.2</c:v>
                </c:pt>
                <c:pt idx="2">
                  <c:v>103.2</c:v>
                </c:pt>
                <c:pt idx="3">
                  <c:v>103.4</c:v>
                </c:pt>
                <c:pt idx="4">
                  <c:v>93.5</c:v>
                </c:pt>
              </c:numCache>
            </c:numRef>
          </c:val>
        </c:ser>
        <c:ser>
          <c:idx val="1"/>
          <c:order val="1"/>
          <c:tx>
            <c:strRef>
              <c:f>Feuil4ht!$D$7</c:f>
              <c:strCache>
                <c:ptCount val="1"/>
                <c:pt idx="0">
                  <c:v>الصناعات التحويلية</c:v>
                </c:pt>
              </c:strCache>
            </c:strRef>
          </c:tx>
          <c:cat>
            <c:multiLvlStrRef>
              <c:f>Feuil4ht!$A$36:$B$40</c:f>
              <c:multiLvlStrCache>
                <c:ptCount val="5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</c:lvl>
              </c:multiLvlStrCache>
            </c:multiLvlStrRef>
          </c:cat>
          <c:val>
            <c:numRef>
              <c:f>Feuil4ht!$D$36:$D$40</c:f>
              <c:numCache>
                <c:formatCode>General</c:formatCode>
                <c:ptCount val="5"/>
                <c:pt idx="0">
                  <c:v>105</c:v>
                </c:pt>
                <c:pt idx="1">
                  <c:v>107.1</c:v>
                </c:pt>
                <c:pt idx="2">
                  <c:v>101.9</c:v>
                </c:pt>
                <c:pt idx="3">
                  <c:v>105.1</c:v>
                </c:pt>
                <c:pt idx="4">
                  <c:v>105.9</c:v>
                </c:pt>
              </c:numCache>
            </c:numRef>
          </c:val>
        </c:ser>
        <c:ser>
          <c:idx val="2"/>
          <c:order val="2"/>
          <c:tx>
            <c:strRef>
              <c:f>Feuil4ht!$E$7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Feuil4ht!$A$36:$B$40</c:f>
              <c:multiLvlStrCache>
                <c:ptCount val="5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</c:lvl>
              </c:multiLvlStrCache>
            </c:multiLvlStrRef>
          </c:cat>
          <c:val>
            <c:numRef>
              <c:f>Feuil4ht!$E$36:$E$40</c:f>
              <c:numCache>
                <c:formatCode>General</c:formatCode>
                <c:ptCount val="5"/>
                <c:pt idx="0">
                  <c:v>107.9</c:v>
                </c:pt>
                <c:pt idx="1">
                  <c:v>115.8</c:v>
                </c:pt>
                <c:pt idx="2">
                  <c:v>126.8</c:v>
                </c:pt>
                <c:pt idx="3">
                  <c:v>117.4</c:v>
                </c:pt>
                <c:pt idx="4">
                  <c:v>111.5</c:v>
                </c:pt>
              </c:numCache>
            </c:numRef>
          </c:val>
        </c:ser>
        <c:marker val="1"/>
        <c:axId val="97592832"/>
        <c:axId val="97594368"/>
      </c:lineChart>
      <c:catAx>
        <c:axId val="97592832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7594368"/>
        <c:crosses val="autoZero"/>
        <c:auto val="1"/>
        <c:lblAlgn val="ctr"/>
        <c:lblOffset val="100"/>
        <c:tickLblSkip val="1"/>
        <c:tickMarkSkip val="1"/>
      </c:catAx>
      <c:valAx>
        <c:axId val="97594368"/>
        <c:scaling>
          <c:orientation val="minMax"/>
          <c:max val="130"/>
          <c:min val="85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7592832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39"/>
          <c:y val="0.88586030664395243"/>
          <c:w val="0.70855332629355861"/>
          <c:h val="6.3032367972742823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28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408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YOUSSEF</dc:creator>
  <cp:lastModifiedBy>user</cp:lastModifiedBy>
  <cp:revision>2</cp:revision>
  <cp:lastPrinted>2014-06-12T10:15:00Z</cp:lastPrinted>
  <dcterms:created xsi:type="dcterms:W3CDTF">2014-06-12T21:49:00Z</dcterms:created>
  <dcterms:modified xsi:type="dcterms:W3CDTF">2014-06-12T21:49:00Z</dcterms:modified>
</cp:coreProperties>
</file>