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3313C9" w:rsidRPr="003313C9" w:rsidRDefault="000F68D4" w:rsidP="00247939">
      <w:pPr>
        <w:pStyle w:val="Corpsdetexte"/>
        <w:bidi/>
        <w:spacing w:line="440" w:lineRule="exact"/>
        <w:ind w:firstLine="720"/>
        <w:jc w:val="center"/>
        <w:rPr>
          <w:sz w:val="36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</w:t>
      </w:r>
      <w:r w:rsidR="00B20E88">
        <w:rPr>
          <w:rFonts w:cs="Simplified Arabic"/>
          <w:b/>
          <w:bCs/>
          <w:color w:val="0000FF"/>
          <w:sz w:val="40"/>
          <w:szCs w:val="36"/>
        </w:rPr>
        <w:t xml:space="preserve">   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</w:p>
    <w:p w:rsidR="003313C9" w:rsidRPr="003313C9" w:rsidRDefault="00B20E88" w:rsidP="008A7606">
      <w:pPr>
        <w:rPr>
          <w:sz w:val="36"/>
          <w:szCs w:val="36"/>
          <w:lang w:bidi="ar-MA"/>
        </w:rPr>
      </w:pPr>
      <w:r>
        <w:rPr>
          <w:sz w:val="36"/>
          <w:szCs w:val="36"/>
          <w:lang w:bidi="ar-MA"/>
        </w:rPr>
        <w:t xml:space="preserve"> </w:t>
      </w:r>
    </w:p>
    <w:p w:rsidR="00414515" w:rsidRPr="00E45025" w:rsidRDefault="00414515" w:rsidP="002479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>NOTE D’INFORMATION</w:t>
      </w:r>
    </w:p>
    <w:p w:rsidR="00414515" w:rsidRPr="00E45025" w:rsidRDefault="00414515" w:rsidP="002479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2479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 xml:space="preserve">INDICE DES PRIX A </w:t>
      </w:r>
      <w:smartTag w:uri="urn:schemas-microsoft-com:office:smarttags" w:element="PersonName">
        <w:smartTagPr>
          <w:attr w:name="ProductID" w:val="LA PRODUCTION"/>
        </w:smartTagPr>
        <w:r w:rsidRPr="00E4502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E45025" w:rsidRDefault="00414515" w:rsidP="002479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2479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E45025" w:rsidRPr="00E45025">
        <w:rPr>
          <w:b/>
          <w:bCs/>
          <w:color w:val="0000FF"/>
          <w:sz w:val="24"/>
          <w:szCs w:val="24"/>
        </w:rPr>
        <w:t xml:space="preserve">E </w:t>
      </w:r>
      <w:r w:rsidR="008E4CD5">
        <w:rPr>
          <w:b/>
          <w:bCs/>
          <w:color w:val="0000FF"/>
          <w:sz w:val="24"/>
          <w:szCs w:val="24"/>
        </w:rPr>
        <w:t>JANVIER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2479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8E4CD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BD611A">
        <w:rPr>
          <w:rFonts w:ascii="Arial" w:hAnsi="Arial" w:cs="Arial"/>
          <w:b/>
          <w:sz w:val="24"/>
          <w:szCs w:val="24"/>
        </w:rPr>
        <w:t>d</w:t>
      </w:r>
      <w:r w:rsidR="00833665">
        <w:rPr>
          <w:rFonts w:ascii="Arial" w:hAnsi="Arial" w:cs="Arial"/>
          <w:b/>
          <w:sz w:val="24"/>
          <w:szCs w:val="24"/>
        </w:rPr>
        <w:t xml:space="preserve">e </w:t>
      </w:r>
      <w:r w:rsidR="008E4CD5">
        <w:rPr>
          <w:rFonts w:ascii="Arial" w:hAnsi="Arial" w:cs="Arial"/>
          <w:b/>
          <w:sz w:val="24"/>
          <w:szCs w:val="24"/>
        </w:rPr>
        <w:t xml:space="preserve">janvier 2014 </w:t>
      </w:r>
      <w:r w:rsidRPr="00945F55">
        <w:rPr>
          <w:rFonts w:ascii="Arial" w:hAnsi="Arial" w:cs="Arial"/>
          <w:b/>
          <w:sz w:val="24"/>
          <w:szCs w:val="24"/>
        </w:rPr>
        <w:t>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</w:t>
      </w:r>
      <w:r w:rsidR="00A207C0">
        <w:rPr>
          <w:rFonts w:ascii="Arial" w:hAnsi="Arial" w:cs="Arial"/>
          <w:b/>
          <w:sz w:val="24"/>
          <w:szCs w:val="24"/>
        </w:rPr>
        <w:t xml:space="preserve">e </w:t>
      </w:r>
      <w:r w:rsidR="008E4CD5">
        <w:rPr>
          <w:rFonts w:ascii="Arial" w:hAnsi="Arial" w:cs="Arial"/>
          <w:b/>
          <w:sz w:val="24"/>
          <w:szCs w:val="24"/>
        </w:rPr>
        <w:t>décembre</w:t>
      </w:r>
      <w:r w:rsidR="00BD611A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481C32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741A1" w:rsidRPr="00F72C02" w:rsidRDefault="00B741A1" w:rsidP="00130D9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142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8E4CD5">
        <w:rPr>
          <w:rFonts w:ascii="Arial" w:hAnsi="Arial" w:cs="Arial"/>
          <w:sz w:val="24"/>
          <w:szCs w:val="24"/>
        </w:rPr>
        <w:t xml:space="preserve">baisse de </w:t>
      </w:r>
      <w:r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,</w:t>
      </w:r>
      <w:r w:rsidR="00130D97">
        <w:rPr>
          <w:rFonts w:ascii="Arial" w:hAnsi="Arial" w:cs="Arial" w:hint="cs"/>
          <w:sz w:val="24"/>
          <w:szCs w:val="24"/>
          <w:rtl/>
        </w:rPr>
        <w:t>5</w:t>
      </w:r>
      <w:r w:rsidRPr="00F72C02">
        <w:rPr>
          <w:rFonts w:ascii="Arial" w:hAnsi="Arial" w:cs="Arial"/>
          <w:sz w:val="24"/>
          <w:szCs w:val="24"/>
        </w:rPr>
        <w:t>% dans le secteur d</w:t>
      </w:r>
      <w:r>
        <w:rPr>
          <w:rFonts w:ascii="Arial" w:hAnsi="Arial" w:cs="Arial"/>
          <w:sz w:val="24"/>
          <w:szCs w:val="24"/>
        </w:rPr>
        <w:t>es «Industries manufacturières»</w:t>
      </w:r>
      <w:r w:rsidR="00EC430C">
        <w:rPr>
          <w:rFonts w:ascii="Arial" w:hAnsi="Arial" w:cs="Arial"/>
          <w:sz w:val="24"/>
          <w:szCs w:val="24"/>
        </w:rPr>
        <w:t xml:space="preserve"> r</w:t>
      </w:r>
      <w:r w:rsidR="00EC430C" w:rsidRPr="00F72C02">
        <w:rPr>
          <w:rFonts w:ascii="Arial" w:hAnsi="Arial" w:cs="Arial"/>
          <w:sz w:val="24"/>
          <w:szCs w:val="24"/>
        </w:rPr>
        <w:t>ésultant</w:t>
      </w:r>
      <w:r w:rsidRPr="00F72C02">
        <w:rPr>
          <w:rFonts w:ascii="Arial" w:hAnsi="Arial" w:cs="Arial"/>
          <w:sz w:val="24"/>
          <w:szCs w:val="24"/>
        </w:rPr>
        <w:t xml:space="preserve"> notamment de la </w:t>
      </w:r>
      <w:r w:rsidR="008E4CD5">
        <w:rPr>
          <w:rFonts w:ascii="Arial" w:hAnsi="Arial" w:cs="Arial"/>
          <w:sz w:val="24"/>
          <w:szCs w:val="24"/>
        </w:rPr>
        <w:t xml:space="preserve">diminution </w:t>
      </w:r>
      <w:r w:rsidRPr="00F72C02">
        <w:rPr>
          <w:rFonts w:ascii="Arial" w:hAnsi="Arial" w:cs="Arial"/>
          <w:sz w:val="24"/>
          <w:szCs w:val="24"/>
        </w:rPr>
        <w:t xml:space="preserve">de </w:t>
      </w:r>
      <w:r w:rsidR="008E4CD5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% dans le «</w:t>
      </w:r>
      <w:r w:rsidRPr="00732C1D">
        <w:rPr>
          <w:rFonts w:ascii="Arial" w:hAnsi="Arial" w:cs="Arial"/>
          <w:sz w:val="24"/>
          <w:szCs w:val="24"/>
        </w:rPr>
        <w:t>Raffinage de pétrole</w:t>
      </w:r>
      <w:r w:rsidRPr="00F72C02">
        <w:rPr>
          <w:rFonts w:ascii="Arial" w:hAnsi="Arial" w:cs="Arial"/>
          <w:sz w:val="24"/>
          <w:szCs w:val="24"/>
        </w:rPr>
        <w:t xml:space="preserve">», </w:t>
      </w:r>
      <w:r w:rsidR="008E4CD5">
        <w:rPr>
          <w:rFonts w:ascii="Arial" w:hAnsi="Arial" w:cs="Arial"/>
          <w:sz w:val="24"/>
          <w:szCs w:val="24"/>
        </w:rPr>
        <w:t xml:space="preserve">de 0,6% dans les « industries alimentaires », </w:t>
      </w:r>
      <w:r w:rsidRPr="00F72C02">
        <w:rPr>
          <w:rFonts w:ascii="Arial" w:hAnsi="Arial" w:cs="Arial"/>
          <w:sz w:val="24"/>
          <w:szCs w:val="24"/>
        </w:rPr>
        <w:t xml:space="preserve">de </w:t>
      </w:r>
      <w:r w:rsidR="008E4CD5">
        <w:rPr>
          <w:rFonts w:ascii="Arial" w:hAnsi="Arial" w:cs="Arial"/>
          <w:sz w:val="24"/>
          <w:szCs w:val="24"/>
        </w:rPr>
        <w:t>2</w:t>
      </w:r>
      <w:r w:rsidRPr="00F72C02">
        <w:rPr>
          <w:rFonts w:ascii="Arial" w:hAnsi="Arial" w:cs="Arial"/>
          <w:sz w:val="24"/>
          <w:szCs w:val="24"/>
        </w:rPr>
        <w:t>,</w:t>
      </w:r>
      <w:r w:rsidR="008E4CD5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 dans l</w:t>
      </w:r>
      <w:r>
        <w:rPr>
          <w:rFonts w:ascii="Arial" w:hAnsi="Arial" w:cs="Arial"/>
          <w:sz w:val="24"/>
          <w:szCs w:val="24"/>
        </w:rPr>
        <w:t>es</w:t>
      </w:r>
      <w:r w:rsidRPr="00F72C02">
        <w:rPr>
          <w:rFonts w:ascii="Arial" w:hAnsi="Arial" w:cs="Arial"/>
          <w:sz w:val="24"/>
          <w:szCs w:val="24"/>
        </w:rPr>
        <w:t xml:space="preserve"> «</w:t>
      </w:r>
      <w:r w:rsidRPr="00812141">
        <w:rPr>
          <w:rFonts w:ascii="Arial" w:hAnsi="Arial" w:cs="Arial"/>
          <w:sz w:val="24"/>
          <w:szCs w:val="24"/>
        </w:rPr>
        <w:t>Industries d’habillement</w:t>
      </w:r>
      <w:r w:rsidRPr="00F72C02">
        <w:rPr>
          <w:rFonts w:ascii="Arial" w:hAnsi="Arial" w:cs="Arial"/>
          <w:sz w:val="24"/>
          <w:szCs w:val="24"/>
        </w:rPr>
        <w:t>»</w:t>
      </w:r>
      <w:r w:rsidR="00A207C0">
        <w:rPr>
          <w:rFonts w:ascii="Arial" w:hAnsi="Arial" w:cs="Arial"/>
          <w:sz w:val="24"/>
          <w:szCs w:val="24"/>
        </w:rPr>
        <w:t>,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3F26A7"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,</w:t>
      </w:r>
      <w:r w:rsidR="003F26A7">
        <w:rPr>
          <w:rFonts w:ascii="Arial" w:hAnsi="Arial" w:cs="Arial"/>
          <w:sz w:val="24"/>
          <w:szCs w:val="24"/>
        </w:rPr>
        <w:t>9</w:t>
      </w:r>
      <w:r w:rsidRPr="00F72C02">
        <w:rPr>
          <w:rFonts w:ascii="Arial" w:hAnsi="Arial" w:cs="Arial"/>
          <w:sz w:val="24"/>
          <w:szCs w:val="24"/>
        </w:rPr>
        <w:t>% dans l</w:t>
      </w:r>
      <w:r>
        <w:rPr>
          <w:rFonts w:ascii="Arial" w:hAnsi="Arial" w:cs="Arial"/>
          <w:sz w:val="24"/>
          <w:szCs w:val="24"/>
        </w:rPr>
        <w:t>a</w:t>
      </w:r>
      <w:r w:rsidRPr="00F72C02">
        <w:rPr>
          <w:rFonts w:ascii="Arial" w:hAnsi="Arial" w:cs="Arial"/>
          <w:sz w:val="24"/>
          <w:szCs w:val="24"/>
        </w:rPr>
        <w:t xml:space="preserve"> «</w:t>
      </w:r>
      <w:r w:rsidRPr="00812141">
        <w:rPr>
          <w:rFonts w:ascii="Arial" w:hAnsi="Arial" w:cs="Arial"/>
          <w:sz w:val="24"/>
          <w:szCs w:val="24"/>
        </w:rPr>
        <w:t xml:space="preserve">Fabrication </w:t>
      </w:r>
      <w:r w:rsidR="003F26A7">
        <w:rPr>
          <w:rFonts w:ascii="Arial" w:hAnsi="Arial" w:cs="Arial"/>
          <w:sz w:val="24"/>
          <w:szCs w:val="24"/>
        </w:rPr>
        <w:t>d’autres produits minerais non métalliques</w:t>
      </w:r>
      <w:r w:rsidRPr="00F72C02">
        <w:rPr>
          <w:rFonts w:ascii="Arial" w:hAnsi="Arial" w:cs="Arial"/>
          <w:sz w:val="24"/>
          <w:szCs w:val="24"/>
        </w:rPr>
        <w:t>»</w:t>
      </w:r>
      <w:r w:rsidR="003F26A7">
        <w:rPr>
          <w:rFonts w:ascii="Arial" w:hAnsi="Arial" w:cs="Arial"/>
          <w:sz w:val="24"/>
          <w:szCs w:val="24"/>
        </w:rPr>
        <w:t>, de 0,5% dans l’</w:t>
      </w:r>
      <w:r w:rsidR="00A207C0">
        <w:rPr>
          <w:rFonts w:ascii="Arial" w:hAnsi="Arial" w:cs="Arial"/>
          <w:sz w:val="24"/>
          <w:szCs w:val="24"/>
        </w:rPr>
        <w:t>« </w:t>
      </w:r>
      <w:r w:rsidR="003F26A7">
        <w:rPr>
          <w:rFonts w:ascii="Arial" w:hAnsi="Arial" w:cs="Arial"/>
          <w:sz w:val="24"/>
          <w:szCs w:val="24"/>
        </w:rPr>
        <w:t>Industrie du papier et du carton»</w:t>
      </w:r>
      <w:r w:rsidR="00A207C0">
        <w:rPr>
          <w:rFonts w:ascii="Arial" w:hAnsi="Arial" w:cs="Arial"/>
          <w:sz w:val="24"/>
          <w:szCs w:val="24"/>
        </w:rPr>
        <w:t xml:space="preserve"> et</w:t>
      </w:r>
      <w:r w:rsidR="003F26A7">
        <w:rPr>
          <w:rFonts w:ascii="Arial" w:hAnsi="Arial" w:cs="Arial"/>
          <w:sz w:val="24"/>
          <w:szCs w:val="24"/>
        </w:rPr>
        <w:t xml:space="preserve"> de 0,4% dans la « Fabrication des produits en caoutchouc et en plastique » </w:t>
      </w:r>
      <w:r w:rsidRPr="00F72C02">
        <w:rPr>
          <w:rFonts w:ascii="Arial" w:hAnsi="Arial" w:cs="Arial"/>
          <w:sz w:val="24"/>
          <w:szCs w:val="24"/>
        </w:rPr>
        <w:t xml:space="preserve">et de la </w:t>
      </w:r>
      <w:r w:rsidR="003F26A7">
        <w:rPr>
          <w:rFonts w:ascii="Arial" w:hAnsi="Arial" w:cs="Arial"/>
          <w:sz w:val="24"/>
          <w:szCs w:val="24"/>
        </w:rPr>
        <w:t>hausse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0,</w:t>
      </w:r>
      <w:r w:rsidR="003F26A7">
        <w:rPr>
          <w:rFonts w:ascii="Arial" w:hAnsi="Arial" w:cs="Arial"/>
          <w:sz w:val="24"/>
          <w:szCs w:val="24"/>
        </w:rPr>
        <w:t>8</w:t>
      </w:r>
      <w:r w:rsidRPr="00F72C02">
        <w:rPr>
          <w:rFonts w:ascii="Arial" w:hAnsi="Arial" w:cs="Arial"/>
          <w:sz w:val="24"/>
          <w:szCs w:val="24"/>
        </w:rPr>
        <w:t>% dans l</w:t>
      </w:r>
      <w:r w:rsidR="003F26A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«</w:t>
      </w:r>
      <w:r w:rsidR="003F26A7">
        <w:rPr>
          <w:rFonts w:ascii="Arial" w:hAnsi="Arial" w:cs="Arial"/>
          <w:sz w:val="24"/>
          <w:szCs w:val="24"/>
        </w:rPr>
        <w:t>Fabrication de produit à base de tabac</w:t>
      </w:r>
      <w:r w:rsidRPr="00F72C02">
        <w:rPr>
          <w:rFonts w:ascii="Arial" w:hAnsi="Arial" w:cs="Arial"/>
          <w:sz w:val="24"/>
          <w:szCs w:val="24"/>
        </w:rPr>
        <w:t>»</w:t>
      </w:r>
      <w:r w:rsidR="00EC430C">
        <w:rPr>
          <w:rFonts w:ascii="Arial" w:hAnsi="Arial" w:cs="Arial" w:hint="cs"/>
          <w:sz w:val="24"/>
          <w:szCs w:val="24"/>
          <w:rtl/>
        </w:rPr>
        <w:t xml:space="preserve"> </w:t>
      </w:r>
      <w:r w:rsidR="00EC430C">
        <w:rPr>
          <w:rFonts w:ascii="Arial" w:hAnsi="Arial" w:cs="Arial"/>
          <w:sz w:val="24"/>
          <w:szCs w:val="24"/>
        </w:rPr>
        <w:t>et</w:t>
      </w:r>
      <w:r w:rsidR="003F2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</w:t>
      </w:r>
      <w:r w:rsidR="003F26A7">
        <w:rPr>
          <w:rFonts w:ascii="Arial" w:hAnsi="Arial" w:cs="Arial"/>
          <w:sz w:val="24"/>
          <w:szCs w:val="24"/>
        </w:rPr>
        <w:t>7</w:t>
      </w:r>
      <w:r w:rsidRPr="00F72C02">
        <w:rPr>
          <w:rFonts w:ascii="Arial" w:hAnsi="Arial" w:cs="Arial"/>
          <w:sz w:val="24"/>
          <w:szCs w:val="24"/>
        </w:rPr>
        <w:t>% dans l</w:t>
      </w:r>
      <w:r>
        <w:rPr>
          <w:rFonts w:ascii="Arial" w:hAnsi="Arial" w:cs="Arial"/>
          <w:sz w:val="24"/>
          <w:szCs w:val="24"/>
        </w:rPr>
        <w:t>’</w:t>
      </w:r>
      <w:r w:rsidRPr="00F72C02">
        <w:rPr>
          <w:rFonts w:ascii="Arial" w:hAnsi="Arial" w:cs="Arial"/>
          <w:sz w:val="24"/>
          <w:szCs w:val="24"/>
        </w:rPr>
        <w:t>«</w:t>
      </w:r>
      <w:r w:rsidRPr="00812141">
        <w:rPr>
          <w:rFonts w:ascii="Arial" w:hAnsi="Arial" w:cs="Arial"/>
          <w:sz w:val="24"/>
          <w:szCs w:val="24"/>
        </w:rPr>
        <w:t xml:space="preserve">Industrie </w:t>
      </w:r>
      <w:r w:rsidR="003F26A7">
        <w:rPr>
          <w:rFonts w:ascii="Arial" w:hAnsi="Arial" w:cs="Arial"/>
          <w:sz w:val="24"/>
          <w:szCs w:val="24"/>
        </w:rPr>
        <w:t>du cuir et de la chaussure »</w:t>
      </w:r>
      <w:r w:rsidRPr="00F72C02">
        <w:rPr>
          <w:rFonts w:ascii="Arial" w:hAnsi="Arial" w:cs="Arial"/>
          <w:sz w:val="24"/>
          <w:szCs w:val="24"/>
        </w:rPr>
        <w:t xml:space="preserve">; </w:t>
      </w:r>
    </w:p>
    <w:p w:rsidR="00B741A1" w:rsidRDefault="00B741A1" w:rsidP="00EC430C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Pr="00945F55" w:rsidRDefault="001775B4" w:rsidP="00EC430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142" w:right="74"/>
        <w:jc w:val="both"/>
        <w:rPr>
          <w:rFonts w:ascii="Arial" w:hAnsi="Arial" w:cs="Arial"/>
          <w:sz w:val="24"/>
          <w:szCs w:val="24"/>
        </w:rPr>
      </w:pPr>
      <w:r w:rsidRPr="001775B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une </w:t>
      </w:r>
      <w:r w:rsidR="00B741A1" w:rsidRPr="00945F55">
        <w:rPr>
          <w:rFonts w:ascii="Arial" w:hAnsi="Arial" w:cs="Arial"/>
          <w:sz w:val="24"/>
          <w:szCs w:val="24"/>
        </w:rPr>
        <w:t>stagnation dans le</w:t>
      </w:r>
      <w:r w:rsidR="00B741A1">
        <w:rPr>
          <w:rFonts w:ascii="Arial" w:hAnsi="Arial" w:cs="Arial"/>
          <w:sz w:val="24"/>
          <w:szCs w:val="24"/>
        </w:rPr>
        <w:t>s</w:t>
      </w:r>
      <w:r w:rsidR="00B741A1" w:rsidRPr="00945F55">
        <w:rPr>
          <w:rFonts w:ascii="Arial" w:hAnsi="Arial" w:cs="Arial"/>
          <w:sz w:val="24"/>
          <w:szCs w:val="24"/>
        </w:rPr>
        <w:t xml:space="preserve"> secteur</w:t>
      </w:r>
      <w:r w:rsidR="00B741A1">
        <w:rPr>
          <w:rFonts w:ascii="Arial" w:hAnsi="Arial" w:cs="Arial"/>
          <w:sz w:val="24"/>
          <w:szCs w:val="24"/>
        </w:rPr>
        <w:t>s</w:t>
      </w:r>
      <w:r w:rsidR="00B741A1" w:rsidRPr="00945F55">
        <w:rPr>
          <w:rFonts w:ascii="Arial" w:hAnsi="Arial" w:cs="Arial"/>
          <w:sz w:val="24"/>
          <w:szCs w:val="24"/>
        </w:rPr>
        <w:t xml:space="preserve"> de</w:t>
      </w:r>
      <w:r w:rsidR="00B741A1">
        <w:rPr>
          <w:rFonts w:ascii="Arial" w:hAnsi="Arial" w:cs="Arial"/>
          <w:sz w:val="24"/>
          <w:szCs w:val="24"/>
        </w:rPr>
        <w:t>s</w:t>
      </w:r>
      <w:r w:rsidR="00B741A1" w:rsidRPr="00945F55">
        <w:rPr>
          <w:rFonts w:ascii="Arial" w:hAnsi="Arial" w:cs="Arial"/>
          <w:sz w:val="24"/>
          <w:szCs w:val="24"/>
        </w:rPr>
        <w:t xml:space="preserve"> «</w:t>
      </w:r>
      <w:r w:rsidR="00B741A1">
        <w:rPr>
          <w:rFonts w:ascii="Arial" w:hAnsi="Arial" w:cs="Arial"/>
          <w:sz w:val="24"/>
          <w:szCs w:val="24"/>
        </w:rPr>
        <w:t>Industries Extractives</w:t>
      </w:r>
      <w:r w:rsidR="00B741A1" w:rsidRPr="00945F55">
        <w:rPr>
          <w:rFonts w:ascii="Arial" w:hAnsi="Arial" w:cs="Arial"/>
          <w:sz w:val="24"/>
          <w:szCs w:val="24"/>
        </w:rPr>
        <w:t>»</w:t>
      </w:r>
      <w:r w:rsidR="00B741A1">
        <w:rPr>
          <w:rFonts w:ascii="Arial" w:hAnsi="Arial" w:cs="Arial"/>
          <w:sz w:val="24"/>
          <w:szCs w:val="24"/>
        </w:rPr>
        <w:t xml:space="preserve">, de la </w:t>
      </w:r>
      <w:r w:rsidR="00B741A1" w:rsidRPr="00945F55">
        <w:rPr>
          <w:rFonts w:ascii="Arial" w:hAnsi="Arial" w:cs="Arial"/>
          <w:sz w:val="24"/>
          <w:szCs w:val="24"/>
        </w:rPr>
        <w:t>«</w:t>
      </w:r>
      <w:r w:rsidR="00B741A1">
        <w:rPr>
          <w:rFonts w:ascii="Arial" w:hAnsi="Arial" w:cs="Arial"/>
          <w:sz w:val="24"/>
          <w:szCs w:val="24"/>
        </w:rPr>
        <w:t>Production et distribution d’électricité</w:t>
      </w:r>
      <w:r w:rsidR="00B741A1" w:rsidRPr="00945F55">
        <w:rPr>
          <w:rFonts w:ascii="Arial" w:hAnsi="Arial" w:cs="Arial"/>
          <w:sz w:val="24"/>
          <w:szCs w:val="24"/>
        </w:rPr>
        <w:t>»</w:t>
      </w:r>
      <w:r w:rsidR="00B741A1">
        <w:rPr>
          <w:rFonts w:ascii="Arial" w:hAnsi="Arial" w:cs="Arial"/>
          <w:sz w:val="24"/>
          <w:szCs w:val="24"/>
        </w:rPr>
        <w:t xml:space="preserve"> et de la </w:t>
      </w:r>
      <w:r w:rsidR="00B741A1" w:rsidRPr="00945F55">
        <w:rPr>
          <w:rFonts w:ascii="Arial" w:hAnsi="Arial" w:cs="Arial"/>
          <w:sz w:val="24"/>
          <w:szCs w:val="24"/>
        </w:rPr>
        <w:t>«</w:t>
      </w:r>
      <w:r w:rsidR="00B741A1">
        <w:rPr>
          <w:rFonts w:ascii="Arial" w:hAnsi="Arial" w:cs="Arial"/>
          <w:sz w:val="24"/>
          <w:szCs w:val="24"/>
        </w:rPr>
        <w:t>Production et distribution d’eau</w:t>
      </w:r>
      <w:r w:rsidR="00B741A1" w:rsidRPr="00945F55">
        <w:rPr>
          <w:rFonts w:ascii="Arial" w:hAnsi="Arial" w:cs="Arial"/>
          <w:sz w:val="24"/>
          <w:szCs w:val="24"/>
        </w:rPr>
        <w:t>»</w:t>
      </w:r>
      <w:r w:rsidR="00B741A1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EC430C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Pr="00B0600E" w:rsidRDefault="00414515" w:rsidP="005834F7">
      <w:pPr>
        <w:jc w:val="both"/>
        <w:rPr>
          <w:sz w:val="24"/>
          <w:szCs w:val="24"/>
        </w:rPr>
      </w:pPr>
    </w:p>
    <w:p w:rsidR="00414515" w:rsidRPr="001775B4" w:rsidRDefault="00414515" w:rsidP="00414515">
      <w:pPr>
        <w:rPr>
          <w:sz w:val="24"/>
          <w:szCs w:val="24"/>
        </w:rPr>
      </w:pPr>
    </w:p>
    <w:p w:rsidR="00731E86" w:rsidRDefault="00731E86" w:rsidP="00414515">
      <w:pPr>
        <w:rPr>
          <w:sz w:val="24"/>
          <w:szCs w:val="24"/>
        </w:rPr>
      </w:pPr>
    </w:p>
    <w:p w:rsidR="003313C9" w:rsidRDefault="003313C9" w:rsidP="00414515">
      <w:pPr>
        <w:rPr>
          <w:sz w:val="24"/>
          <w:szCs w:val="24"/>
        </w:rPr>
      </w:pPr>
    </w:p>
    <w:p w:rsidR="003A76AE" w:rsidRDefault="003A76AE" w:rsidP="00414515">
      <w:pPr>
        <w:rPr>
          <w:sz w:val="24"/>
          <w:szCs w:val="24"/>
        </w:rPr>
      </w:pPr>
    </w:p>
    <w:p w:rsidR="003A76AE" w:rsidRDefault="003A76AE" w:rsidP="00414515">
      <w:pPr>
        <w:rPr>
          <w:sz w:val="24"/>
          <w:szCs w:val="24"/>
        </w:rPr>
      </w:pPr>
    </w:p>
    <w:p w:rsidR="003A76AE" w:rsidRDefault="003A76AE" w:rsidP="00414515">
      <w:pPr>
        <w:rPr>
          <w:sz w:val="24"/>
          <w:szCs w:val="24"/>
        </w:rPr>
      </w:pPr>
    </w:p>
    <w:p w:rsidR="00BA3858" w:rsidRDefault="00BA3858" w:rsidP="00414515">
      <w:pPr>
        <w:rPr>
          <w:sz w:val="24"/>
          <w:szCs w:val="24"/>
        </w:rPr>
      </w:pPr>
    </w:p>
    <w:p w:rsidR="00BA3858" w:rsidRDefault="00BA3858" w:rsidP="00414515">
      <w:pPr>
        <w:rPr>
          <w:sz w:val="24"/>
          <w:szCs w:val="24"/>
        </w:rPr>
      </w:pPr>
    </w:p>
    <w:p w:rsidR="003313C9" w:rsidRDefault="003313C9" w:rsidP="00414515">
      <w:pPr>
        <w:rPr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DB033E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DB033E" w:rsidRPr="00525579" w:rsidRDefault="00DB033E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DB033E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EB1BD1" w:rsidRPr="00525579" w:rsidRDefault="00DB033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0317F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FC3B18" w:rsidRPr="00537C21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37C21">
              <w:rPr>
                <w:rFonts w:ascii="Arial" w:hAnsi="Arial" w:cs="Arial"/>
                <w:b/>
                <w:bCs/>
                <w:rtl/>
                <w:lang w:bidi="ar-MA"/>
              </w:rPr>
              <w:t>ب</w:t>
            </w:r>
          </w:p>
        </w:tc>
      </w:tr>
      <w:tr w:rsidR="00FC3B18" w:rsidRPr="00BE6079" w:rsidTr="00FC3B18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06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07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08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FC3B18" w:rsidRPr="00537C21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37C21">
              <w:rPr>
                <w:rFonts w:ascii="Arial" w:hAnsi="Arial" w:cs="Arial"/>
                <w:b/>
                <w:bCs/>
                <w:rtl/>
                <w:lang w:bidi="ar-MA"/>
              </w:rPr>
              <w:t>س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10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11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12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13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Industries d’habillement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14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d</w:t>
            </w:r>
            <w:r>
              <w:rPr>
                <w:rFonts w:cs="Times New Roman"/>
                <w:sz w:val="18"/>
                <w:szCs w:val="18"/>
              </w:rPr>
              <w:t>u</w:t>
            </w:r>
            <w:r w:rsidRPr="00DD6C01">
              <w:rPr>
                <w:rFonts w:cs="Times New Roman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cs="Times New Roman"/>
                <w:sz w:val="18"/>
                <w:szCs w:val="18"/>
              </w:rPr>
              <w:t>en</w:t>
            </w:r>
            <w:r w:rsidRPr="00DD6C01">
              <w:rPr>
                <w:rFonts w:cs="Times New Roman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cs="Times New Roman"/>
                <w:sz w:val="18"/>
                <w:szCs w:val="18"/>
                <w:lang w:bidi="ar-MA"/>
              </w:rPr>
              <w:t>)</w:t>
            </w: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cs="Times New Roman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15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cs="Times New Roman"/>
                <w:sz w:val="18"/>
                <w:szCs w:val="18"/>
              </w:rPr>
              <w:t>fabrication d’</w:t>
            </w:r>
            <w:r w:rsidRPr="00DD6C01">
              <w:rPr>
                <w:rFonts w:cs="Times New Roman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16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17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18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19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20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21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22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23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24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cs="Times New Roman"/>
                <w:sz w:val="18"/>
                <w:szCs w:val="18"/>
              </w:rPr>
              <w:t xml:space="preserve">des </w:t>
            </w:r>
            <w:r w:rsidRPr="00DD6C01">
              <w:rPr>
                <w:rFonts w:cs="Times New Roman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25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26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27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cs="Times New Roman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cs="Times New Roman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28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29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30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cs="Times New Roman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31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32</w:t>
            </w:r>
          </w:p>
        </w:tc>
      </w:tr>
      <w:tr w:rsidR="00FC3B18" w:rsidRPr="00BE6079" w:rsidTr="00FC3B1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B18" w:rsidRPr="007452C1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7452C1">
              <w:rPr>
                <w:rFonts w:ascii="Arial" w:hAnsi="Arial" w:cs="Arial"/>
                <w:b/>
                <w:bCs/>
                <w:rtl/>
                <w:lang w:bidi="ar-MA"/>
              </w:rPr>
              <w:t>د</w:t>
            </w:r>
          </w:p>
        </w:tc>
      </w:tr>
      <w:tr w:rsidR="00FC3B18" w:rsidRPr="00BE6079" w:rsidTr="00FC3B1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C3B18" w:rsidRPr="00B5324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B53241">
              <w:rPr>
                <w:rFonts w:cs="Times New Roman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B18" w:rsidRPr="00CF11CF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F11CF">
              <w:rPr>
                <w:rFonts w:ascii="Arial" w:hAnsi="Arial" w:cs="Arial"/>
                <w:lang w:bidi="ar-MA"/>
              </w:rPr>
              <w:t>35</w:t>
            </w:r>
          </w:p>
        </w:tc>
      </w:tr>
      <w:tr w:rsidR="00FC3B18" w:rsidRPr="00BE6079" w:rsidTr="00FC3B18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cs="Times New Roman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cs="Times New Roman"/>
                <w:b/>
                <w:bCs/>
                <w:sz w:val="18"/>
                <w:szCs w:val="18"/>
                <w:rtl/>
              </w:rPr>
              <w:t xml:space="preserve"> وتوزيع الم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81" w:type="dxa"/>
            <w:vAlign w:val="center"/>
          </w:tcPr>
          <w:p w:rsidR="00FC3B18" w:rsidRPr="00CF11CF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C3B18" w:rsidRPr="00BE6079" w:rsidTr="00FC3B18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C3B18" w:rsidRPr="00537C21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C3B18" w:rsidRPr="00824379" w:rsidRDefault="00FC3B1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cs="Times New Roman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824379" w:rsidRDefault="00FC3B1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cs="Times New Roman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cs="Times New Roman"/>
                <w:sz w:val="18"/>
                <w:szCs w:val="18"/>
                <w:rtl/>
              </w:rPr>
              <w:t xml:space="preserve"> وتوزيع الم</w:t>
            </w:r>
            <w:r w:rsidRPr="00824379">
              <w:rPr>
                <w:rFonts w:cs="Times New Roman" w:hint="cs"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81" w:type="dxa"/>
            <w:vAlign w:val="center"/>
          </w:tcPr>
          <w:p w:rsidR="00FC3B18" w:rsidRPr="00CD7F18" w:rsidRDefault="00FC3B1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17FA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4263"/>
    <w:rsid w:val="000C145B"/>
    <w:rsid w:val="000C3BBE"/>
    <w:rsid w:val="000E43EC"/>
    <w:rsid w:val="000F101B"/>
    <w:rsid w:val="000F5CE4"/>
    <w:rsid w:val="000F68D4"/>
    <w:rsid w:val="00113D29"/>
    <w:rsid w:val="001158DF"/>
    <w:rsid w:val="00116AC6"/>
    <w:rsid w:val="001240DC"/>
    <w:rsid w:val="0012476A"/>
    <w:rsid w:val="001266C1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24E0"/>
    <w:rsid w:val="001E4700"/>
    <w:rsid w:val="001F1FD3"/>
    <w:rsid w:val="001F3261"/>
    <w:rsid w:val="001F43EC"/>
    <w:rsid w:val="002146B2"/>
    <w:rsid w:val="00216027"/>
    <w:rsid w:val="00223F3F"/>
    <w:rsid w:val="002307CC"/>
    <w:rsid w:val="00243EF3"/>
    <w:rsid w:val="00247939"/>
    <w:rsid w:val="002713C6"/>
    <w:rsid w:val="0027481F"/>
    <w:rsid w:val="002864CA"/>
    <w:rsid w:val="00287321"/>
    <w:rsid w:val="00293001"/>
    <w:rsid w:val="002A2F58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28CE"/>
    <w:rsid w:val="00353499"/>
    <w:rsid w:val="00357630"/>
    <w:rsid w:val="00360BF3"/>
    <w:rsid w:val="00366062"/>
    <w:rsid w:val="003717BE"/>
    <w:rsid w:val="00383673"/>
    <w:rsid w:val="003A76AE"/>
    <w:rsid w:val="003D5EAF"/>
    <w:rsid w:val="003E7BCB"/>
    <w:rsid w:val="003F219D"/>
    <w:rsid w:val="003F26A7"/>
    <w:rsid w:val="00403A4A"/>
    <w:rsid w:val="00414515"/>
    <w:rsid w:val="00455833"/>
    <w:rsid w:val="00462499"/>
    <w:rsid w:val="00474B50"/>
    <w:rsid w:val="00481C32"/>
    <w:rsid w:val="00497D25"/>
    <w:rsid w:val="004A1F8B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5633A"/>
    <w:rsid w:val="0056277C"/>
    <w:rsid w:val="00576FF4"/>
    <w:rsid w:val="005834F7"/>
    <w:rsid w:val="005B0D61"/>
    <w:rsid w:val="005B1C7D"/>
    <w:rsid w:val="00611FE0"/>
    <w:rsid w:val="00624B32"/>
    <w:rsid w:val="00636F5C"/>
    <w:rsid w:val="00637B14"/>
    <w:rsid w:val="0064673E"/>
    <w:rsid w:val="00661572"/>
    <w:rsid w:val="00692187"/>
    <w:rsid w:val="00695C37"/>
    <w:rsid w:val="006B0628"/>
    <w:rsid w:val="006B22EE"/>
    <w:rsid w:val="006C4F76"/>
    <w:rsid w:val="006C6B29"/>
    <w:rsid w:val="006E3178"/>
    <w:rsid w:val="006F6069"/>
    <w:rsid w:val="006F7AAE"/>
    <w:rsid w:val="00716D96"/>
    <w:rsid w:val="00731E86"/>
    <w:rsid w:val="0073208D"/>
    <w:rsid w:val="00740F69"/>
    <w:rsid w:val="007452C1"/>
    <w:rsid w:val="00747F6E"/>
    <w:rsid w:val="00762754"/>
    <w:rsid w:val="00762961"/>
    <w:rsid w:val="0076795B"/>
    <w:rsid w:val="007806D5"/>
    <w:rsid w:val="0079340A"/>
    <w:rsid w:val="007B30CD"/>
    <w:rsid w:val="007B3D7B"/>
    <w:rsid w:val="007B4692"/>
    <w:rsid w:val="007B6165"/>
    <w:rsid w:val="007B7539"/>
    <w:rsid w:val="007F1924"/>
    <w:rsid w:val="007F738B"/>
    <w:rsid w:val="007F772C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6572A"/>
    <w:rsid w:val="008729ED"/>
    <w:rsid w:val="00872FFC"/>
    <w:rsid w:val="00873F75"/>
    <w:rsid w:val="00874EFD"/>
    <w:rsid w:val="008A2C28"/>
    <w:rsid w:val="008A61FD"/>
    <w:rsid w:val="008A7606"/>
    <w:rsid w:val="008E4CD5"/>
    <w:rsid w:val="008E61DB"/>
    <w:rsid w:val="008F4398"/>
    <w:rsid w:val="008F6530"/>
    <w:rsid w:val="00903E06"/>
    <w:rsid w:val="00921810"/>
    <w:rsid w:val="00921ED3"/>
    <w:rsid w:val="00926DAF"/>
    <w:rsid w:val="0093457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B0C00"/>
    <w:rsid w:val="009B1CB7"/>
    <w:rsid w:val="009C4A51"/>
    <w:rsid w:val="009C5A77"/>
    <w:rsid w:val="009D0A59"/>
    <w:rsid w:val="009E29FC"/>
    <w:rsid w:val="009F2BE7"/>
    <w:rsid w:val="009F7E2E"/>
    <w:rsid w:val="00A019FE"/>
    <w:rsid w:val="00A13627"/>
    <w:rsid w:val="00A16CA6"/>
    <w:rsid w:val="00A207C0"/>
    <w:rsid w:val="00A24EFE"/>
    <w:rsid w:val="00A27F8D"/>
    <w:rsid w:val="00A54DA6"/>
    <w:rsid w:val="00A82D41"/>
    <w:rsid w:val="00A9180D"/>
    <w:rsid w:val="00A97328"/>
    <w:rsid w:val="00A976A5"/>
    <w:rsid w:val="00AA12C8"/>
    <w:rsid w:val="00AA45B0"/>
    <w:rsid w:val="00AA734C"/>
    <w:rsid w:val="00AB3488"/>
    <w:rsid w:val="00AC4DFD"/>
    <w:rsid w:val="00AD728D"/>
    <w:rsid w:val="00AE185B"/>
    <w:rsid w:val="00AE5724"/>
    <w:rsid w:val="00AF74CC"/>
    <w:rsid w:val="00B0116B"/>
    <w:rsid w:val="00B0600E"/>
    <w:rsid w:val="00B20E88"/>
    <w:rsid w:val="00B470BE"/>
    <w:rsid w:val="00B53241"/>
    <w:rsid w:val="00B547CE"/>
    <w:rsid w:val="00B55CB3"/>
    <w:rsid w:val="00B741A1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C6E51"/>
    <w:rsid w:val="00BD611A"/>
    <w:rsid w:val="00BE55BC"/>
    <w:rsid w:val="00BF6C01"/>
    <w:rsid w:val="00C01BC6"/>
    <w:rsid w:val="00C231B1"/>
    <w:rsid w:val="00C25F6A"/>
    <w:rsid w:val="00C272BE"/>
    <w:rsid w:val="00C32870"/>
    <w:rsid w:val="00C348B3"/>
    <w:rsid w:val="00C4121A"/>
    <w:rsid w:val="00C545E3"/>
    <w:rsid w:val="00C67FED"/>
    <w:rsid w:val="00C75EF7"/>
    <w:rsid w:val="00C81453"/>
    <w:rsid w:val="00C86D12"/>
    <w:rsid w:val="00C911B3"/>
    <w:rsid w:val="00C96FC9"/>
    <w:rsid w:val="00CB03A3"/>
    <w:rsid w:val="00CB5F4F"/>
    <w:rsid w:val="00CC6A0F"/>
    <w:rsid w:val="00CD12B6"/>
    <w:rsid w:val="00CD32F0"/>
    <w:rsid w:val="00CD7F18"/>
    <w:rsid w:val="00CE697B"/>
    <w:rsid w:val="00CF11CF"/>
    <w:rsid w:val="00CF45B7"/>
    <w:rsid w:val="00CF767C"/>
    <w:rsid w:val="00D150EF"/>
    <w:rsid w:val="00D16D6A"/>
    <w:rsid w:val="00D42067"/>
    <w:rsid w:val="00D434BD"/>
    <w:rsid w:val="00D707BD"/>
    <w:rsid w:val="00D7213E"/>
    <w:rsid w:val="00D92E19"/>
    <w:rsid w:val="00D96E58"/>
    <w:rsid w:val="00DB033E"/>
    <w:rsid w:val="00DB57CE"/>
    <w:rsid w:val="00DC58EB"/>
    <w:rsid w:val="00DC76AC"/>
    <w:rsid w:val="00DD5587"/>
    <w:rsid w:val="00DD6C01"/>
    <w:rsid w:val="00DE7AC7"/>
    <w:rsid w:val="00E1388B"/>
    <w:rsid w:val="00E1614D"/>
    <w:rsid w:val="00E16FC8"/>
    <w:rsid w:val="00E342E9"/>
    <w:rsid w:val="00E45025"/>
    <w:rsid w:val="00E62548"/>
    <w:rsid w:val="00E7186D"/>
    <w:rsid w:val="00E83EEB"/>
    <w:rsid w:val="00E87CD7"/>
    <w:rsid w:val="00EA38A1"/>
    <w:rsid w:val="00EA6479"/>
    <w:rsid w:val="00EB1BD1"/>
    <w:rsid w:val="00EB681D"/>
    <w:rsid w:val="00EC430C"/>
    <w:rsid w:val="00EC54C1"/>
    <w:rsid w:val="00ED2E3E"/>
    <w:rsid w:val="00EE044C"/>
    <w:rsid w:val="00EE3F14"/>
    <w:rsid w:val="00F03496"/>
    <w:rsid w:val="00F218A0"/>
    <w:rsid w:val="00F21EF5"/>
    <w:rsid w:val="00F27D76"/>
    <w:rsid w:val="00F4764E"/>
    <w:rsid w:val="00F510D9"/>
    <w:rsid w:val="00F65095"/>
    <w:rsid w:val="00F82E5E"/>
    <w:rsid w:val="00F91D51"/>
    <w:rsid w:val="00F94A2B"/>
    <w:rsid w:val="00FC3B18"/>
    <w:rsid w:val="00FD680A"/>
    <w:rsid w:val="00FD75A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2014-02-20T16:49:00Z</cp:lastPrinted>
  <dcterms:created xsi:type="dcterms:W3CDTF">2014-02-27T20:58:00Z</dcterms:created>
  <dcterms:modified xsi:type="dcterms:W3CDTF">2014-02-27T21:04:00Z</dcterms:modified>
</cp:coreProperties>
</file>