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414515" w:rsidRDefault="00414515" w:rsidP="00414515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</w:rPr>
      </w:pPr>
    </w:p>
    <w:p w:rsidR="008A7606" w:rsidRDefault="008A7606" w:rsidP="008A7606">
      <w:pPr>
        <w:pStyle w:val="Corpsdetexte"/>
        <w:bidi/>
        <w:spacing w:line="440" w:lineRule="exact"/>
        <w:ind w:firstLine="720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</w:p>
    <w:p w:rsidR="00414515" w:rsidRDefault="00414515" w:rsidP="00335EDF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مذكرة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إخبـارية</w:t>
      </w:r>
    </w:p>
    <w:p w:rsidR="00414515" w:rsidRDefault="00414515" w:rsidP="00335EDF">
      <w:pPr>
        <w:pStyle w:val="Corpsdetexte"/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proofErr w:type="gramStart"/>
      <w:r>
        <w:rPr>
          <w:rFonts w:cs="Simplified Arabic"/>
          <w:b/>
          <w:bCs/>
          <w:color w:val="0000FF"/>
          <w:sz w:val="40"/>
          <w:szCs w:val="36"/>
          <w:rtl/>
        </w:rPr>
        <w:t>للمندوبية</w:t>
      </w:r>
      <w:proofErr w:type="gramEnd"/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السامية للتخطيط</w:t>
      </w:r>
    </w:p>
    <w:p w:rsidR="00414515" w:rsidRDefault="00414515" w:rsidP="00335EDF">
      <w:pPr>
        <w:pStyle w:val="Corpsdetexte"/>
        <w:tabs>
          <w:tab w:val="right" w:pos="1330"/>
        </w:tabs>
        <w:bidi/>
        <w:spacing w:line="480" w:lineRule="exact"/>
        <w:jc w:val="center"/>
        <w:rPr>
          <w:rFonts w:cs="Simplified Arabic"/>
          <w:b/>
          <w:bCs/>
          <w:color w:val="0000FF"/>
          <w:sz w:val="40"/>
          <w:szCs w:val="36"/>
          <w:rtl/>
          <w:lang w:bidi="ar-MA"/>
        </w:rPr>
      </w:pP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 xml:space="preserve">حول 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الرقم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الاستدلالي</w:t>
      </w:r>
      <w:r>
        <w:rPr>
          <w:rFonts w:cs="Simplified Arabic"/>
          <w:b/>
          <w:bCs/>
          <w:color w:val="0000FF"/>
          <w:sz w:val="40"/>
          <w:szCs w:val="36"/>
          <w:rtl/>
        </w:rPr>
        <w:t xml:space="preserve"> </w:t>
      </w:r>
      <w:r>
        <w:rPr>
          <w:rFonts w:cs="Simplified Arabic" w:hint="cs"/>
          <w:b/>
          <w:bCs/>
          <w:color w:val="0000FF"/>
          <w:sz w:val="40"/>
          <w:szCs w:val="36"/>
          <w:rtl/>
        </w:rPr>
        <w:t>ل</w:t>
      </w:r>
      <w:r>
        <w:rPr>
          <w:rFonts w:cs="Simplified Arabic" w:hint="cs"/>
          <w:b/>
          <w:bCs/>
          <w:color w:val="0000FF"/>
          <w:sz w:val="40"/>
          <w:szCs w:val="36"/>
          <w:rtl/>
          <w:lang w:bidi="ar-MA"/>
        </w:rPr>
        <w:t>لأثمان عند الإنتاج الصناعي والطاقي والمعدني</w:t>
      </w:r>
    </w:p>
    <w:p w:rsidR="00414515" w:rsidRDefault="000566AD" w:rsidP="00335EDF">
      <w:pPr>
        <w:pStyle w:val="Corpsdetexte"/>
        <w:bidi/>
        <w:spacing w:line="480" w:lineRule="exact"/>
        <w:ind w:left="1510" w:hanging="1510"/>
        <w:jc w:val="center"/>
        <w:rPr>
          <w:rFonts w:cs="Simplified Arabic"/>
          <w:b/>
          <w:bCs/>
          <w:color w:val="0000FF"/>
          <w:sz w:val="36"/>
          <w:szCs w:val="36"/>
        </w:rPr>
      </w:pPr>
      <w:r w:rsidRPr="000566AD">
        <w:rPr>
          <w:rFonts w:cs="Simplified Arabic"/>
          <w:b/>
          <w:bCs/>
          <w:color w:val="0000FF"/>
          <w:sz w:val="40"/>
          <w:szCs w:val="36"/>
          <w:rtl/>
        </w:rPr>
        <w:t xml:space="preserve">لشهر </w:t>
      </w:r>
      <w:r w:rsidR="002E1B31">
        <w:rPr>
          <w:rFonts w:cs="Simplified Arabic" w:hint="cs"/>
          <w:b/>
          <w:bCs/>
          <w:color w:val="0000FF"/>
          <w:sz w:val="40"/>
          <w:szCs w:val="36"/>
          <w:rtl/>
        </w:rPr>
        <w:t>يونيو</w:t>
      </w:r>
      <w:r w:rsidR="005B266B">
        <w:rPr>
          <w:rFonts w:cs="Simplified Arabic" w:hint="cs"/>
          <w:b/>
          <w:bCs/>
          <w:color w:val="0000FF"/>
          <w:sz w:val="40"/>
          <w:szCs w:val="36"/>
          <w:rtl/>
        </w:rPr>
        <w:t xml:space="preserve"> </w:t>
      </w:r>
      <w:r w:rsidR="00386571" w:rsidRPr="00955EAB">
        <w:rPr>
          <w:rFonts w:cs="Simplified Arabic"/>
          <w:b/>
          <w:bCs/>
          <w:color w:val="0000FF"/>
          <w:sz w:val="40"/>
          <w:szCs w:val="36"/>
          <w:rtl/>
        </w:rPr>
        <w:t>2013</w:t>
      </w:r>
    </w:p>
    <w:p w:rsidR="00414515" w:rsidRDefault="00414515" w:rsidP="00414515">
      <w:pPr>
        <w:pStyle w:val="Corpsdetexte"/>
        <w:bidi/>
        <w:spacing w:line="440" w:lineRule="exact"/>
        <w:ind w:left="1510" w:hanging="802"/>
        <w:jc w:val="center"/>
        <w:rPr>
          <w:rFonts w:cs="Simplified Arabic"/>
          <w:b/>
          <w:bCs/>
          <w:szCs w:val="40"/>
          <w:rtl/>
        </w:rPr>
      </w:pPr>
    </w:p>
    <w:p w:rsidR="00414515" w:rsidRDefault="00414515" w:rsidP="00386571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  <w:r w:rsidRPr="00282E0B">
        <w:rPr>
          <w:rFonts w:ascii="Arial" w:hAnsi="Arial" w:cs="Simplified Arabic" w:hint="cs"/>
          <w:sz w:val="32"/>
          <w:szCs w:val="32"/>
          <w:rtl/>
        </w:rPr>
        <w:t xml:space="preserve">سجل الرقم الاستدلالي للأثمان عند </w:t>
      </w:r>
      <w:proofErr w:type="spellStart"/>
      <w:r w:rsidRPr="00282E0B">
        <w:rPr>
          <w:rFonts w:ascii="Arial" w:hAnsi="Arial" w:cs="Simplified Arabic" w:hint="cs"/>
          <w:sz w:val="32"/>
          <w:szCs w:val="32"/>
          <w:rtl/>
        </w:rPr>
        <w:t>الإنتاج،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الذي تقوم بحسابه شهريا المندوبية السامية </w:t>
      </w:r>
      <w:proofErr w:type="spellStart"/>
      <w:r w:rsidRPr="00282E0B">
        <w:rPr>
          <w:rFonts w:ascii="Arial" w:hAnsi="Arial" w:cs="Simplified Arabic" w:hint="cs"/>
          <w:sz w:val="32"/>
          <w:szCs w:val="32"/>
          <w:rtl/>
        </w:rPr>
        <w:t>للتخطيط،</w:t>
      </w:r>
      <w:proofErr w:type="spellEnd"/>
      <w:r w:rsidRPr="00282E0B">
        <w:rPr>
          <w:rFonts w:ascii="Arial" w:hAnsi="Arial" w:cs="Simplified Arabic" w:hint="cs"/>
          <w:sz w:val="32"/>
          <w:szCs w:val="32"/>
          <w:rtl/>
        </w:rPr>
        <w:t xml:space="preserve"> خلال </w:t>
      </w:r>
      <w:r w:rsidR="000566AD" w:rsidRPr="000566AD">
        <w:rPr>
          <w:rFonts w:ascii="Arial" w:hAnsi="Arial" w:cs="Simplified Arabic"/>
          <w:sz w:val="32"/>
          <w:szCs w:val="32"/>
          <w:rtl/>
        </w:rPr>
        <w:t>شهر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2E1B31">
        <w:rPr>
          <w:rFonts w:ascii="Arial" w:hAnsi="Arial" w:cs="Simplified Arabic" w:hint="cs"/>
          <w:sz w:val="32"/>
          <w:szCs w:val="32"/>
          <w:rtl/>
        </w:rPr>
        <w:t>يونيو</w:t>
      </w:r>
      <w:r w:rsidR="00945F5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386571">
        <w:rPr>
          <w:rFonts w:ascii="Arial" w:hAnsi="Arial" w:cs="Simplified Arabic" w:hint="cs"/>
          <w:sz w:val="32"/>
          <w:szCs w:val="32"/>
          <w:rtl/>
        </w:rPr>
        <w:t>2013</w:t>
      </w:r>
      <w:r w:rsidRPr="00282E0B">
        <w:rPr>
          <w:rFonts w:ascii="Arial" w:hAnsi="Arial" w:cs="Simplified Arabic" w:hint="cs"/>
          <w:sz w:val="32"/>
          <w:szCs w:val="32"/>
          <w:rtl/>
        </w:rPr>
        <w:t xml:space="preserve"> مقارنة مع شهر</w:t>
      </w:r>
      <w:r w:rsidR="00820E47">
        <w:rPr>
          <w:rFonts w:ascii="Arial" w:hAnsi="Arial" w:cs="Simplified Arabic"/>
          <w:sz w:val="32"/>
          <w:szCs w:val="32"/>
        </w:rPr>
        <w:t xml:space="preserve"> </w:t>
      </w:r>
      <w:r w:rsidR="002E1B31">
        <w:rPr>
          <w:rFonts w:ascii="Arial" w:hAnsi="Arial" w:cs="Simplified Arabic" w:hint="cs"/>
          <w:sz w:val="32"/>
          <w:szCs w:val="32"/>
          <w:rtl/>
        </w:rPr>
        <w:t>ماي</w:t>
      </w:r>
      <w:r w:rsidR="00945F55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13328B">
        <w:rPr>
          <w:rFonts w:ascii="Arial" w:hAnsi="Arial" w:cs="Simplified Arabic" w:hint="cs"/>
          <w:sz w:val="32"/>
          <w:szCs w:val="32"/>
          <w:rtl/>
        </w:rPr>
        <w:t>20</w:t>
      </w:r>
      <w:r w:rsidR="00386571">
        <w:rPr>
          <w:rFonts w:ascii="Arial" w:hAnsi="Arial" w:cs="Simplified Arabic" w:hint="cs"/>
          <w:sz w:val="32"/>
          <w:szCs w:val="32"/>
          <w:rtl/>
        </w:rPr>
        <w:t>13</w:t>
      </w:r>
      <w:r w:rsidR="00366062">
        <w:rPr>
          <w:rFonts w:ascii="Arial" w:hAnsi="Arial" w:cs="Simplified Arabic" w:hint="cs"/>
          <w:sz w:val="32"/>
          <w:szCs w:val="32"/>
          <w:rtl/>
        </w:rPr>
        <w:t> </w:t>
      </w:r>
      <w:r w:rsidR="00366062">
        <w:rPr>
          <w:rFonts w:ascii="Arial" w:hAnsi="Arial" w:cs="Simplified Arabic"/>
          <w:sz w:val="32"/>
          <w:szCs w:val="32"/>
        </w:rPr>
        <w:t>:</w:t>
      </w:r>
      <w:r w:rsidRPr="00282E0B">
        <w:rPr>
          <w:rFonts w:ascii="Arial" w:hAnsi="Arial" w:cs="Simplified Arabic" w:hint="cs"/>
          <w:sz w:val="32"/>
          <w:szCs w:val="32"/>
          <w:rtl/>
        </w:rPr>
        <w:t> </w:t>
      </w:r>
    </w:p>
    <w:p w:rsidR="0086572A" w:rsidRPr="00386571" w:rsidRDefault="0086572A" w:rsidP="000566AD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414515" w:rsidRDefault="00DD5587" w:rsidP="00713D05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 </w:t>
      </w:r>
      <w:r w:rsidR="00414515">
        <w:rPr>
          <w:rFonts w:ascii="Arial" w:hAnsi="Arial" w:cs="Simplified Arabic"/>
          <w:sz w:val="32"/>
          <w:szCs w:val="32"/>
        </w:rPr>
        <w:t xml:space="preserve"> -</w:t>
      </w:r>
      <w:r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/>
          <w:sz w:val="32"/>
          <w:szCs w:val="32"/>
        </w:rPr>
        <w:t xml:space="preserve"> </w:t>
      </w:r>
      <w:r w:rsidR="00386571">
        <w:rPr>
          <w:rFonts w:ascii="Arial" w:hAnsi="Arial" w:cs="Simplified Arabic" w:hint="cs"/>
          <w:sz w:val="32"/>
          <w:szCs w:val="32"/>
          <w:rtl/>
        </w:rPr>
        <w:t xml:space="preserve">ارتفاعا </w:t>
      </w:r>
      <w:r w:rsidR="0086572A">
        <w:rPr>
          <w:rFonts w:ascii="Arial" w:hAnsi="Arial" w:cs="Simplified Arabic" w:hint="cs"/>
          <w:sz w:val="32"/>
          <w:szCs w:val="32"/>
          <w:rtl/>
        </w:rPr>
        <w:t>ب</w:t>
      </w:r>
      <w:r w:rsidR="000B4263">
        <w:rPr>
          <w:rFonts w:ascii="Arial" w:hAnsi="Arial" w:cs="Simplified Arabic"/>
          <w:sz w:val="32"/>
          <w:szCs w:val="32"/>
        </w:rPr>
        <w:t xml:space="preserve"> </w:t>
      </w:r>
      <w:r w:rsidR="00386571">
        <w:rPr>
          <w:rFonts w:ascii="Arial" w:hAnsi="Arial" w:cs="Simplified Arabic"/>
          <w:sz w:val="32"/>
          <w:szCs w:val="32"/>
        </w:rPr>
        <w:t>0</w:t>
      </w:r>
      <w:r w:rsidR="0086572A">
        <w:rPr>
          <w:rFonts w:ascii="Arial" w:hAnsi="Arial" w:cs="Simplified Arabic"/>
          <w:sz w:val="32"/>
          <w:szCs w:val="32"/>
        </w:rPr>
        <w:t>,</w:t>
      </w:r>
      <w:r w:rsidR="00BC78B0">
        <w:rPr>
          <w:rFonts w:ascii="Arial" w:hAnsi="Arial" w:cs="Simplified Arabic"/>
          <w:sz w:val="32"/>
          <w:szCs w:val="32"/>
        </w:rPr>
        <w:t>4</w:t>
      </w:r>
      <w:r w:rsidR="0086572A">
        <w:rPr>
          <w:rFonts w:ascii="Arial" w:hAnsi="Arial" w:cs="Simplified Arabic"/>
          <w:sz w:val="32"/>
          <w:szCs w:val="32"/>
        </w:rPr>
        <w:t>%</w:t>
      </w:r>
      <w:r w:rsidR="000B4263"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في قطاع "الصناعات التحويلية"</w:t>
      </w:r>
      <w:proofErr w:type="spellStart"/>
      <w:r w:rsidR="007B30CD"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 w:rsidR="0013328B">
        <w:rPr>
          <w:rFonts w:ascii="Arial" w:hAnsi="Arial" w:cs="Simplified Arabic"/>
          <w:sz w:val="32"/>
          <w:szCs w:val="32"/>
          <w:lang w:bidi="ar-MA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يعود بالخصوص إلى </w:t>
      </w:r>
      <w:r w:rsidR="00386571" w:rsidRPr="00386571">
        <w:rPr>
          <w:rFonts w:ascii="Arial" w:hAnsi="Arial" w:cs="Simplified Arabic"/>
          <w:sz w:val="32"/>
          <w:szCs w:val="32"/>
          <w:rtl/>
        </w:rPr>
        <w:t>ارتفاع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الأسعار</w:t>
      </w:r>
      <w:r w:rsidR="0086572A">
        <w:rPr>
          <w:rFonts w:ascii="Arial" w:hAnsi="Arial" w:cs="Simplified Arabic"/>
          <w:sz w:val="32"/>
          <w:szCs w:val="32"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في قطاع </w:t>
      </w:r>
      <w:r w:rsidR="00113D29">
        <w:rPr>
          <w:rFonts w:ascii="Arial" w:hAnsi="Arial" w:cs="Arial" w:hint="cs"/>
          <w:sz w:val="22"/>
          <w:szCs w:val="22"/>
          <w:rtl/>
        </w:rPr>
        <w:t>"</w:t>
      </w:r>
      <w:r w:rsidR="00113D29" w:rsidRPr="006B7CB2">
        <w:rPr>
          <w:rFonts w:ascii="Arial" w:hAnsi="Arial" w:cs="Arial"/>
          <w:sz w:val="32"/>
          <w:szCs w:val="32"/>
          <w:rtl/>
        </w:rPr>
        <w:t xml:space="preserve">تكرير </w:t>
      </w:r>
      <w:proofErr w:type="spellStart"/>
      <w:r w:rsidR="00113D29" w:rsidRPr="006B7CB2">
        <w:rPr>
          <w:rFonts w:ascii="Arial" w:hAnsi="Arial" w:cs="Arial"/>
          <w:sz w:val="32"/>
          <w:szCs w:val="32"/>
          <w:rtl/>
        </w:rPr>
        <w:t>البترول</w:t>
      </w:r>
      <w:r w:rsidR="00113D29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113D29">
        <w:rPr>
          <w:rFonts w:ascii="Arial" w:hAnsi="Arial" w:cs="Simplified Arabic" w:hint="cs"/>
          <w:sz w:val="32"/>
          <w:szCs w:val="32"/>
          <w:rtl/>
        </w:rPr>
        <w:t xml:space="preserve"> ب</w:t>
      </w:r>
      <w:r w:rsidR="00BC78B0">
        <w:rPr>
          <w:rFonts w:ascii="Arial" w:hAnsi="Arial" w:cs="Simplified Arabic"/>
          <w:sz w:val="32"/>
          <w:szCs w:val="32"/>
        </w:rPr>
        <w:t>1</w:t>
      </w:r>
      <w:proofErr w:type="gramStart"/>
      <w:r w:rsidR="009C5A77">
        <w:rPr>
          <w:rFonts w:ascii="Arial" w:hAnsi="Arial" w:cs="Simplified Arabic"/>
          <w:sz w:val="32"/>
          <w:szCs w:val="32"/>
        </w:rPr>
        <w:t>,</w:t>
      </w:r>
      <w:r w:rsidR="00BC78B0">
        <w:rPr>
          <w:rFonts w:ascii="Arial" w:hAnsi="Arial" w:cs="Simplified Arabic"/>
          <w:sz w:val="32"/>
          <w:szCs w:val="32"/>
        </w:rPr>
        <w:t>5</w:t>
      </w:r>
      <w:proofErr w:type="gramEnd"/>
      <w:r w:rsidR="009C5A77">
        <w:rPr>
          <w:rFonts w:ascii="Arial" w:hAnsi="Arial" w:cs="Simplified Arabic"/>
          <w:sz w:val="32"/>
          <w:szCs w:val="32"/>
        </w:rPr>
        <w:t>%</w:t>
      </w:r>
      <w:r w:rsidR="008F6530">
        <w:rPr>
          <w:rFonts w:ascii="Arial" w:hAnsi="Arial" w:cs="Simplified Arabic"/>
          <w:sz w:val="32"/>
          <w:szCs w:val="32"/>
        </w:rPr>
        <w:t xml:space="preserve"> </w:t>
      </w:r>
      <w:r w:rsidR="00113D2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9C5A77" w:rsidRPr="009637AD">
        <w:rPr>
          <w:rFonts w:ascii="Arial" w:hAnsi="Arial" w:cs="Simplified Arabic"/>
          <w:sz w:val="32"/>
          <w:szCs w:val="32"/>
          <w:rtl/>
        </w:rPr>
        <w:t>و</w:t>
      </w:r>
      <w:r w:rsidR="009C5A77">
        <w:rPr>
          <w:rFonts w:ascii="Arial" w:hAnsi="Arial" w:cs="Simplified Arabic" w:hint="cs"/>
          <w:sz w:val="32"/>
          <w:szCs w:val="32"/>
          <w:rtl/>
        </w:rPr>
        <w:t>في</w:t>
      </w:r>
      <w:r w:rsidR="009C5A77">
        <w:rPr>
          <w:rFonts w:ascii="Arial" w:hAnsi="Arial" w:cs="Simplified Arabic"/>
          <w:sz w:val="32"/>
          <w:szCs w:val="32"/>
        </w:rPr>
        <w:t xml:space="preserve"> </w:t>
      </w:r>
      <w:r w:rsidR="00BC78B0">
        <w:rPr>
          <w:rFonts w:ascii="Arial" w:hAnsi="Arial" w:cs="Simplified Arabic" w:hint="cs"/>
          <w:sz w:val="32"/>
          <w:szCs w:val="32"/>
          <w:rtl/>
        </w:rPr>
        <w:t>قطاع</w:t>
      </w:r>
      <w:r w:rsidR="00BC78B0">
        <w:rPr>
          <w:rFonts w:ascii="Arial" w:hAnsi="Arial" w:cs="Simplified Arabic" w:hint="cs"/>
          <w:sz w:val="32"/>
          <w:szCs w:val="32"/>
          <w:rtl/>
          <w:lang w:bidi="ar-MA"/>
        </w:rPr>
        <w:t>ي</w:t>
      </w:r>
      <w:r w:rsidR="00BC78B0">
        <w:rPr>
          <w:rFonts w:ascii="Arial" w:hAnsi="Arial" w:cs="Simplified Arabic" w:hint="cs"/>
          <w:sz w:val="32"/>
          <w:szCs w:val="32"/>
          <w:rtl/>
        </w:rPr>
        <w:t xml:space="preserve"> </w:t>
      </w:r>
      <w:proofErr w:type="spellStart"/>
      <w:r w:rsidR="00C911B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A35CDE" w:rsidRPr="00A35CDE">
        <w:rPr>
          <w:rFonts w:ascii="Arial" w:hAnsi="Arial" w:cs="Arial"/>
          <w:sz w:val="32"/>
          <w:szCs w:val="32"/>
          <w:rtl/>
          <w:lang w:bidi="ar-MA"/>
        </w:rPr>
        <w:t>صناعة ا</w:t>
      </w:r>
      <w:r w:rsidR="00CE4962">
        <w:rPr>
          <w:rFonts w:ascii="Arial" w:hAnsi="Arial" w:cs="Arial" w:hint="cs"/>
          <w:sz w:val="32"/>
          <w:szCs w:val="32"/>
          <w:rtl/>
          <w:lang w:bidi="ar-MA"/>
        </w:rPr>
        <w:t>لآ</w:t>
      </w:r>
      <w:r w:rsidR="00A35CDE" w:rsidRPr="00A35CDE">
        <w:rPr>
          <w:rFonts w:ascii="Arial" w:hAnsi="Arial" w:cs="Arial"/>
          <w:sz w:val="32"/>
          <w:szCs w:val="32"/>
          <w:rtl/>
          <w:lang w:bidi="ar-MA"/>
        </w:rPr>
        <w:t>لات والتجهيزات</w:t>
      </w:r>
      <w:proofErr w:type="spellStart"/>
      <w:r w:rsidR="00C911B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FE78FD" w:rsidRPr="00FE78FD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BC78B0" w:rsidRPr="009637AD">
        <w:rPr>
          <w:rFonts w:ascii="Arial" w:hAnsi="Arial" w:cs="Simplified Arabic"/>
          <w:sz w:val="32"/>
          <w:szCs w:val="32"/>
          <w:rtl/>
        </w:rPr>
        <w:t>و</w:t>
      </w:r>
      <w:r w:rsidR="00BC78B0">
        <w:rPr>
          <w:rFonts w:ascii="Arial" w:hAnsi="Arial" w:cs="Simplified Arabic" w:hint="cs"/>
          <w:sz w:val="32"/>
          <w:szCs w:val="32"/>
          <w:rtl/>
        </w:rPr>
        <w:t>"</w:t>
      </w:r>
      <w:r w:rsidR="00BC78B0" w:rsidRPr="00BC78B0">
        <w:rPr>
          <w:rFonts w:ascii="Arial" w:hAnsi="Arial" w:cs="Arial"/>
          <w:sz w:val="32"/>
          <w:szCs w:val="32"/>
          <w:rtl/>
        </w:rPr>
        <w:t xml:space="preserve">تحويل المواد </w:t>
      </w:r>
      <w:proofErr w:type="spellStart"/>
      <w:r w:rsidR="00BC78B0" w:rsidRPr="00BC78B0">
        <w:rPr>
          <w:rFonts w:ascii="Arial" w:hAnsi="Arial" w:cs="Arial"/>
          <w:sz w:val="32"/>
          <w:szCs w:val="32"/>
          <w:rtl/>
        </w:rPr>
        <w:t>المعدنية</w:t>
      </w:r>
      <w:r w:rsidR="00BC78B0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9733E0">
        <w:rPr>
          <w:rFonts w:ascii="Arial" w:hAnsi="Arial" w:cs="Simplified Arabic"/>
          <w:sz w:val="32"/>
          <w:szCs w:val="32"/>
        </w:rPr>
        <w:t xml:space="preserve"> </w:t>
      </w:r>
      <w:r w:rsidR="00FE78FD">
        <w:rPr>
          <w:rFonts w:ascii="Arial" w:hAnsi="Arial" w:cs="Simplified Arabic" w:hint="cs"/>
          <w:sz w:val="32"/>
          <w:szCs w:val="32"/>
          <w:rtl/>
        </w:rPr>
        <w:t xml:space="preserve">ب </w:t>
      </w:r>
      <w:r w:rsidR="00661572">
        <w:rPr>
          <w:rFonts w:ascii="Arial" w:hAnsi="Arial" w:cs="Simplified Arabic"/>
          <w:sz w:val="32"/>
          <w:szCs w:val="32"/>
        </w:rPr>
        <w:t>0</w:t>
      </w:r>
      <w:r w:rsidR="00FE78FD">
        <w:rPr>
          <w:rFonts w:ascii="Arial" w:hAnsi="Arial" w:cs="Simplified Arabic"/>
          <w:sz w:val="32"/>
          <w:szCs w:val="32"/>
        </w:rPr>
        <w:t>,</w:t>
      </w:r>
      <w:r w:rsidR="005C2DD9">
        <w:rPr>
          <w:rFonts w:ascii="Arial" w:hAnsi="Arial" w:cs="Simplified Arabic"/>
          <w:sz w:val="32"/>
          <w:szCs w:val="32"/>
        </w:rPr>
        <w:t>3</w:t>
      </w:r>
      <w:r w:rsidR="00FE78FD">
        <w:rPr>
          <w:rFonts w:ascii="Arial" w:hAnsi="Arial" w:cs="Simplified Arabic"/>
          <w:sz w:val="32"/>
          <w:szCs w:val="32"/>
        </w:rPr>
        <w:t>%</w:t>
      </w:r>
      <w:r w:rsidR="0086572A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C911B3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و</w:t>
      </w:r>
      <w:r w:rsidR="00945F55">
        <w:rPr>
          <w:rFonts w:ascii="Arial" w:hAnsi="Arial" w:cs="Simplified Arabic" w:hint="cs"/>
          <w:sz w:val="32"/>
          <w:szCs w:val="32"/>
          <w:rtl/>
        </w:rPr>
        <w:t xml:space="preserve">إلى </w:t>
      </w:r>
      <w:r w:rsidR="00A35CDE">
        <w:rPr>
          <w:rFonts w:ascii="Arial" w:hAnsi="Arial" w:cs="Simplified Arabic" w:hint="cs"/>
          <w:sz w:val="32"/>
          <w:szCs w:val="32"/>
          <w:rtl/>
        </w:rPr>
        <w:t>انخفاض</w:t>
      </w:r>
      <w:r w:rsidR="001158DF">
        <w:rPr>
          <w:rFonts w:ascii="Arial" w:hAnsi="Arial" w:cs="Simplified Arabic" w:hint="cs"/>
          <w:sz w:val="32"/>
          <w:szCs w:val="32"/>
          <w:rtl/>
          <w:lang w:bidi="ar-MA"/>
        </w:rPr>
        <w:t>ها</w:t>
      </w:r>
      <w:r w:rsidR="009C5A77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86572A">
        <w:rPr>
          <w:rFonts w:ascii="Arial" w:hAnsi="Arial" w:cs="Simplified Arabic" w:hint="cs"/>
          <w:sz w:val="32"/>
          <w:szCs w:val="32"/>
          <w:rtl/>
        </w:rPr>
        <w:t>في</w:t>
      </w:r>
      <w:r w:rsidR="004D49E3" w:rsidRPr="004D49E3">
        <w:rPr>
          <w:rFonts w:ascii="Arial" w:hAnsi="Arial" w:cs="Simplified Arabic"/>
          <w:sz w:val="32"/>
          <w:szCs w:val="32"/>
          <w:rtl/>
        </w:rPr>
        <w:t xml:space="preserve"> </w:t>
      </w:r>
      <w:r w:rsidR="004D49E3">
        <w:rPr>
          <w:rFonts w:ascii="Arial" w:hAnsi="Arial" w:cs="Simplified Arabic" w:hint="cs"/>
          <w:sz w:val="32"/>
          <w:szCs w:val="32"/>
          <w:rtl/>
        </w:rPr>
        <w:t>"</w:t>
      </w:r>
      <w:r w:rsidR="00BC78B0" w:rsidRPr="00BC78B0">
        <w:rPr>
          <w:rFonts w:ascii="Arial" w:hAnsi="Arial" w:cs="Arial"/>
          <w:sz w:val="32"/>
          <w:szCs w:val="32"/>
          <w:rtl/>
        </w:rPr>
        <w:t xml:space="preserve">صناعة </w:t>
      </w:r>
      <w:r w:rsidR="00CE4962">
        <w:rPr>
          <w:rFonts w:ascii="Arial" w:hAnsi="Arial" w:cs="Arial" w:hint="cs"/>
          <w:sz w:val="32"/>
          <w:szCs w:val="32"/>
          <w:rtl/>
        </w:rPr>
        <w:t xml:space="preserve">المطاط و </w:t>
      </w:r>
      <w:proofErr w:type="spellStart"/>
      <w:r w:rsidR="00CE4962">
        <w:rPr>
          <w:rFonts w:ascii="Arial" w:hAnsi="Arial" w:cs="Arial" w:hint="cs"/>
          <w:sz w:val="32"/>
          <w:szCs w:val="32"/>
          <w:rtl/>
        </w:rPr>
        <w:t>البلاستيك</w:t>
      </w:r>
      <w:r w:rsidR="004D49E3">
        <w:rPr>
          <w:rFonts w:ascii="Arial" w:hAnsi="Arial" w:cs="Simplified Arabic" w:hint="cs"/>
          <w:sz w:val="32"/>
          <w:szCs w:val="32"/>
          <w:rtl/>
        </w:rPr>
        <w:t>"</w:t>
      </w:r>
      <w:proofErr w:type="spellEnd"/>
      <w:r w:rsidR="004D49E3" w:rsidRPr="00FE78FD">
        <w:rPr>
          <w:rFonts w:ascii="Arial" w:hAnsi="Arial" w:cs="Simplified Arabic"/>
          <w:sz w:val="32"/>
          <w:szCs w:val="32"/>
          <w:rtl/>
        </w:rPr>
        <w:t xml:space="preserve"> </w:t>
      </w:r>
      <w:r w:rsidR="005C2DD9">
        <w:rPr>
          <w:rFonts w:ascii="Arial" w:hAnsi="Arial" w:cs="Arial" w:hint="cs"/>
          <w:sz w:val="32"/>
          <w:szCs w:val="32"/>
          <w:rtl/>
        </w:rPr>
        <w:t>ب</w:t>
      </w:r>
      <w:r w:rsidR="00CE4962">
        <w:rPr>
          <w:rFonts w:ascii="Arial" w:hAnsi="Arial" w:cs="Simplified Arabic"/>
          <w:sz w:val="32"/>
          <w:szCs w:val="32"/>
        </w:rPr>
        <w:t>0</w:t>
      </w:r>
      <w:r w:rsidR="005C2DD9">
        <w:rPr>
          <w:rFonts w:ascii="Arial" w:hAnsi="Arial" w:cs="Simplified Arabic"/>
          <w:sz w:val="32"/>
          <w:szCs w:val="32"/>
        </w:rPr>
        <w:t>,</w:t>
      </w:r>
      <w:r w:rsidR="00CE4962">
        <w:rPr>
          <w:rFonts w:ascii="Arial" w:hAnsi="Arial" w:cs="Simplified Arabic"/>
          <w:sz w:val="32"/>
          <w:szCs w:val="32"/>
        </w:rPr>
        <w:t>1</w:t>
      </w:r>
      <w:r w:rsidR="005C2DD9">
        <w:rPr>
          <w:rFonts w:ascii="Arial" w:hAnsi="Arial" w:cs="Simplified Arabic"/>
          <w:sz w:val="32"/>
          <w:szCs w:val="32"/>
        </w:rPr>
        <w:t xml:space="preserve">% </w:t>
      </w:r>
      <w:proofErr w:type="spellStart"/>
      <w:r w:rsidR="0086572A" w:rsidRPr="009637AD">
        <w:rPr>
          <w:rFonts w:ascii="Arial" w:hAnsi="Arial" w:cs="Simplified Arabic"/>
          <w:sz w:val="32"/>
          <w:szCs w:val="32"/>
          <w:rtl/>
        </w:rPr>
        <w:t>؛</w:t>
      </w:r>
      <w:proofErr w:type="spellEnd"/>
    </w:p>
    <w:p w:rsidR="00967159" w:rsidRDefault="00967159" w:rsidP="002E0651">
      <w:pPr>
        <w:spacing w:line="480" w:lineRule="exact"/>
        <w:ind w:left="283" w:firstLine="425"/>
        <w:jc w:val="both"/>
        <w:rPr>
          <w:rFonts w:ascii="Arial" w:hAnsi="Arial" w:cs="Simplified Arabic"/>
          <w:sz w:val="32"/>
          <w:szCs w:val="32"/>
        </w:rPr>
      </w:pPr>
    </w:p>
    <w:p w:rsidR="001F3261" w:rsidRDefault="009D0A59" w:rsidP="003D333D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</w:rPr>
      </w:pPr>
      <w:r>
        <w:rPr>
          <w:rFonts w:ascii="Arial" w:hAnsi="Arial" w:cs="Simplified Arabic"/>
          <w:sz w:val="32"/>
          <w:szCs w:val="32"/>
        </w:rPr>
        <w:t>-</w:t>
      </w:r>
      <w:r w:rsidR="00967159">
        <w:rPr>
          <w:rFonts w:ascii="Arial" w:hAnsi="Arial" w:cs="Simplified Arabic" w:hint="cs"/>
          <w:sz w:val="32"/>
          <w:szCs w:val="32"/>
          <w:rtl/>
        </w:rPr>
        <w:t xml:space="preserve"> </w:t>
      </w:r>
      <w:r w:rsidR="00A35CDE" w:rsidRPr="00A35CDE">
        <w:rPr>
          <w:rFonts w:ascii="Arial" w:hAnsi="Arial" w:cs="Simplified Arabic"/>
          <w:sz w:val="32"/>
          <w:szCs w:val="32"/>
          <w:rtl/>
        </w:rPr>
        <w:t>ارتفاعا</w:t>
      </w:r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في قطاع "الصناعات 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>الإستخراجية"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</w:rPr>
        <w:t xml:space="preserve"> بنسبة </w:t>
      </w:r>
      <w:r w:rsidR="00967159">
        <w:rPr>
          <w:rFonts w:ascii="Arial" w:hAnsi="Arial" w:cs="Simplified Arabic"/>
          <w:sz w:val="32"/>
          <w:szCs w:val="32"/>
        </w:rPr>
        <w:t>0,</w:t>
      </w:r>
      <w:r w:rsidR="00A35CDE">
        <w:rPr>
          <w:rFonts w:ascii="Arial" w:hAnsi="Arial" w:cs="Simplified Arabic"/>
          <w:sz w:val="32"/>
          <w:szCs w:val="32"/>
        </w:rPr>
        <w:t>3</w:t>
      </w:r>
      <w:r w:rsidR="00967159">
        <w:rPr>
          <w:rFonts w:ascii="Arial" w:hAnsi="Arial" w:cs="Simplified Arabic"/>
          <w:sz w:val="32"/>
          <w:szCs w:val="32"/>
        </w:rPr>
        <w:t>%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</w:rPr>
        <w:t>،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يرجع أساسا إل</w:t>
      </w:r>
      <w:r w:rsidR="00967159">
        <w:rPr>
          <w:rFonts w:ascii="Arial" w:hAnsi="Arial" w:cs="Simplified Arabic" w:hint="eastAsia"/>
          <w:sz w:val="32"/>
          <w:szCs w:val="32"/>
          <w:rtl/>
          <w:lang w:bidi="ar-MA"/>
        </w:rPr>
        <w:t>ى</w:t>
      </w:r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الصناعات التي تنضوي في البنية الوطنية للأنشطة الاقتصادية تحت عنوان "الصناعات 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>الإستخراجية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>الأخرى"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التي </w:t>
      </w:r>
      <w:r w:rsidR="000C3BBE">
        <w:rPr>
          <w:rFonts w:ascii="Arial" w:hAnsi="Arial" w:cs="Simplified Arabic" w:hint="cs"/>
          <w:sz w:val="32"/>
          <w:szCs w:val="32"/>
          <w:rtl/>
        </w:rPr>
        <w:t>ا</w:t>
      </w:r>
      <w:r w:rsidR="003D333D">
        <w:rPr>
          <w:rFonts w:ascii="Arial" w:hAnsi="Arial" w:cs="Simplified Arabic" w:hint="cs"/>
          <w:sz w:val="32"/>
          <w:szCs w:val="32"/>
          <w:rtl/>
        </w:rPr>
        <w:t xml:space="preserve">رتفع </w:t>
      </w:r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>معدل أثمانـها ب</w:t>
      </w:r>
      <w:r w:rsidR="00967159">
        <w:rPr>
          <w:rFonts w:ascii="Arial" w:hAnsi="Arial" w:cs="Simplified Arabic"/>
          <w:sz w:val="32"/>
          <w:szCs w:val="32"/>
          <w:lang w:bidi="ar-MA"/>
        </w:rPr>
        <w:t>0</w:t>
      </w:r>
      <w:proofErr w:type="gramStart"/>
      <w:r w:rsidR="00967159">
        <w:rPr>
          <w:rFonts w:ascii="Arial" w:hAnsi="Arial" w:cs="Simplified Arabic"/>
          <w:sz w:val="32"/>
          <w:szCs w:val="32"/>
          <w:lang w:bidi="ar-MA"/>
        </w:rPr>
        <w:t>,</w:t>
      </w:r>
      <w:r w:rsidR="00A35CDE">
        <w:rPr>
          <w:rFonts w:ascii="Arial" w:hAnsi="Arial" w:cs="Simplified Arabic"/>
          <w:sz w:val="32"/>
          <w:szCs w:val="32"/>
          <w:lang w:bidi="ar-MA"/>
        </w:rPr>
        <w:t>4</w:t>
      </w:r>
      <w:proofErr w:type="gramEnd"/>
      <w:r w:rsidR="00967159">
        <w:rPr>
          <w:rFonts w:ascii="Arial" w:hAnsi="Arial" w:cs="Simplified Arabic"/>
          <w:sz w:val="32"/>
          <w:szCs w:val="32"/>
          <w:lang w:bidi="ar-MA"/>
        </w:rPr>
        <w:t xml:space="preserve">% </w:t>
      </w:r>
      <w:proofErr w:type="spellStart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>،</w:t>
      </w:r>
      <w:proofErr w:type="spellEnd"/>
      <w:r w:rsidR="00967159">
        <w:rPr>
          <w:rFonts w:ascii="Arial" w:hAnsi="Arial" w:cs="Simplified Arabic" w:hint="cs"/>
          <w:sz w:val="32"/>
          <w:szCs w:val="32"/>
          <w:rtl/>
          <w:lang w:bidi="ar-MA"/>
        </w:rPr>
        <w:t xml:space="preserve"> وخاصة منها الزفت ب </w:t>
      </w:r>
      <w:r>
        <w:rPr>
          <w:rFonts w:ascii="Arial" w:hAnsi="Arial" w:cs="Simplified Arabic" w:hint="cs"/>
          <w:sz w:val="32"/>
          <w:szCs w:val="32"/>
          <w:rtl/>
          <w:lang w:bidi="ar-MA"/>
        </w:rPr>
        <w:t xml:space="preserve"> </w:t>
      </w:r>
      <w:r w:rsidR="00A35CDE">
        <w:rPr>
          <w:rFonts w:ascii="Arial" w:hAnsi="Arial" w:cs="Simplified Arabic"/>
          <w:sz w:val="32"/>
          <w:szCs w:val="32"/>
          <w:lang w:bidi="ar-MA"/>
        </w:rPr>
        <w:t>4</w:t>
      </w:r>
      <w:r w:rsidR="00967159">
        <w:rPr>
          <w:rFonts w:ascii="Arial" w:hAnsi="Arial" w:cs="Simplified Arabic"/>
          <w:sz w:val="32"/>
          <w:szCs w:val="32"/>
          <w:lang w:bidi="ar-MA"/>
        </w:rPr>
        <w:t>,</w:t>
      </w:r>
      <w:r w:rsidR="00A35CDE">
        <w:rPr>
          <w:rFonts w:ascii="Arial" w:hAnsi="Arial" w:cs="Simplified Arabic"/>
          <w:sz w:val="32"/>
          <w:szCs w:val="32"/>
          <w:lang w:bidi="ar-MA"/>
        </w:rPr>
        <w:t>5</w:t>
      </w:r>
      <w:r w:rsidR="00967159">
        <w:rPr>
          <w:rFonts w:ascii="Arial" w:hAnsi="Arial" w:cs="Simplified Arabic"/>
          <w:sz w:val="32"/>
          <w:szCs w:val="32"/>
          <w:lang w:bidi="ar-MA"/>
        </w:rPr>
        <w:t>%</w:t>
      </w:r>
      <w:proofErr w:type="spellStart"/>
      <w:r w:rsidRPr="009637AD">
        <w:rPr>
          <w:rFonts w:ascii="Arial" w:hAnsi="Arial" w:cs="Simplified Arabic"/>
          <w:sz w:val="32"/>
          <w:szCs w:val="32"/>
          <w:rtl/>
        </w:rPr>
        <w:t>؛</w:t>
      </w:r>
      <w:proofErr w:type="spellEnd"/>
      <w:r w:rsidR="001F3261">
        <w:rPr>
          <w:rFonts w:ascii="Arial" w:hAnsi="Arial" w:cs="Simplified Arabic"/>
          <w:sz w:val="32"/>
          <w:szCs w:val="32"/>
        </w:rPr>
        <w:t xml:space="preserve"> </w:t>
      </w:r>
    </w:p>
    <w:p w:rsidR="00921810" w:rsidRDefault="00921810" w:rsidP="009D0A59">
      <w:pPr>
        <w:spacing w:line="480" w:lineRule="exact"/>
        <w:ind w:left="283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1F3261" w:rsidRDefault="001F3261" w:rsidP="00967159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  <w:rtl/>
        </w:rPr>
      </w:pPr>
      <w:r>
        <w:rPr>
          <w:rFonts w:ascii="Arial" w:hAnsi="Arial" w:cs="Simplified Arabic"/>
          <w:sz w:val="32"/>
          <w:szCs w:val="32"/>
        </w:rPr>
        <w:t xml:space="preserve">- </w:t>
      </w:r>
      <w:r>
        <w:rPr>
          <w:rFonts w:ascii="Arial" w:hAnsi="Arial" w:cs="Simplified Arabic" w:hint="cs"/>
          <w:sz w:val="32"/>
          <w:szCs w:val="32"/>
          <w:rtl/>
        </w:rPr>
        <w:t xml:space="preserve"> استقرارا في قطاع "إنتاج وتوزيع الكهرباء والماء</w:t>
      </w:r>
      <w:r w:rsidR="009C4A51">
        <w:rPr>
          <w:rFonts w:ascii="Arial" w:hAnsi="Arial" w:cs="Simplified Arabic" w:hint="cs"/>
          <w:sz w:val="32"/>
          <w:szCs w:val="32"/>
          <w:rtl/>
          <w:lang w:bidi="ar-MA"/>
        </w:rPr>
        <w:t>"</w:t>
      </w:r>
      <w:r>
        <w:rPr>
          <w:rFonts w:ascii="Arial" w:hAnsi="Arial" w:cs="Simplified Arabic" w:hint="cs"/>
          <w:sz w:val="32"/>
          <w:szCs w:val="32"/>
          <w:rtl/>
        </w:rPr>
        <w:t>.</w:t>
      </w:r>
    </w:p>
    <w:p w:rsidR="001F3261" w:rsidRDefault="001F3261" w:rsidP="001F3261">
      <w:pPr>
        <w:spacing w:line="480" w:lineRule="exact"/>
        <w:ind w:right="142" w:firstLine="567"/>
        <w:jc w:val="both"/>
        <w:rPr>
          <w:rFonts w:ascii="Arial" w:hAnsi="Arial" w:cs="Simplified Arabic"/>
          <w:sz w:val="32"/>
          <w:szCs w:val="32"/>
          <w:rtl/>
        </w:rPr>
      </w:pPr>
    </w:p>
    <w:p w:rsidR="00414515" w:rsidRPr="0016172F" w:rsidRDefault="00414515" w:rsidP="00414515">
      <w:pPr>
        <w:spacing w:line="500" w:lineRule="exact"/>
        <w:jc w:val="center"/>
        <w:rPr>
          <w:rFonts w:ascii="Arial" w:hAnsi="Arial" w:cs="Simplified Arabic"/>
          <w:sz w:val="28"/>
          <w:rtl/>
          <w:lang w:bidi="ar-MA"/>
        </w:rPr>
      </w:pPr>
    </w:p>
    <w:p w:rsidR="00414515" w:rsidRDefault="00414515" w:rsidP="00414515"/>
    <w:p w:rsidR="00414515" w:rsidRDefault="00414515" w:rsidP="00414515"/>
    <w:p w:rsidR="00414515" w:rsidRDefault="00414515" w:rsidP="00414515"/>
    <w:p w:rsidR="00F46E91" w:rsidRDefault="00F46E91" w:rsidP="00414515"/>
    <w:p w:rsidR="00F46E91" w:rsidRDefault="00F46E91" w:rsidP="00414515"/>
    <w:p w:rsidR="00F46E91" w:rsidRDefault="00F46E91" w:rsidP="00414515"/>
    <w:p w:rsidR="00F46E91" w:rsidRDefault="00F46E91" w:rsidP="00414515">
      <w:pPr>
        <w:rPr>
          <w:rFonts w:hint="cs"/>
          <w:rtl/>
          <w:lang w:bidi="ar-MA"/>
        </w:rPr>
      </w:pPr>
    </w:p>
    <w:p w:rsidR="00414515" w:rsidRDefault="00414515" w:rsidP="00414515"/>
    <w:p w:rsidR="00414515" w:rsidRDefault="00414515" w:rsidP="00414515"/>
    <w:p w:rsidR="00414515" w:rsidRDefault="00414515" w:rsidP="00414515"/>
    <w:p w:rsidR="00414515" w:rsidRDefault="00414515" w:rsidP="00414515">
      <w:pPr>
        <w:tabs>
          <w:tab w:val="right" w:pos="5584"/>
        </w:tabs>
        <w:jc w:val="center"/>
        <w:rPr>
          <w:rFonts w:ascii="Arial" w:cs="Simplified Arabic"/>
          <w:b/>
          <w:bCs/>
          <w:sz w:val="28"/>
          <w:szCs w:val="28"/>
          <w:rtl/>
        </w:rPr>
      </w:pPr>
      <w:r>
        <w:rPr>
          <w:rFonts w:ascii="Arial" w:cs="Simplified Arabic"/>
          <w:b/>
          <w:bCs/>
          <w:sz w:val="28"/>
          <w:szCs w:val="28"/>
          <w:rtl/>
        </w:rPr>
        <w:lastRenderedPageBreak/>
        <w:t xml:space="preserve">الرقم الاستدلالي </w:t>
      </w:r>
      <w:r>
        <w:rPr>
          <w:rFonts w:ascii="Arial" w:cs="Simplified Arabic" w:hint="cs"/>
          <w:b/>
          <w:bCs/>
          <w:sz w:val="28"/>
          <w:szCs w:val="28"/>
          <w:rtl/>
        </w:rPr>
        <w:t>ل</w:t>
      </w:r>
      <w:r>
        <w:rPr>
          <w:rFonts w:ascii="Arial" w:cs="Simplified Arabic"/>
          <w:b/>
          <w:bCs/>
          <w:sz w:val="28"/>
          <w:szCs w:val="28"/>
          <w:rtl/>
        </w:rPr>
        <w:t>لأثمان</w:t>
      </w:r>
      <w:r>
        <w:rPr>
          <w:rFonts w:ascii="Arial" w:cs="Simplified Arabic" w:hint="cs"/>
          <w:b/>
          <w:bCs/>
          <w:sz w:val="28"/>
          <w:szCs w:val="28"/>
          <w:rtl/>
        </w:rPr>
        <w:t xml:space="preserve"> عند</w:t>
      </w:r>
      <w:r>
        <w:rPr>
          <w:rFonts w:ascii="Arial" w:cs="Simplified Arabic"/>
          <w:b/>
          <w:bCs/>
          <w:sz w:val="28"/>
          <w:szCs w:val="28"/>
          <w:rtl/>
        </w:rPr>
        <w:t xml:space="preserve"> </w:t>
      </w:r>
      <w:r>
        <w:rPr>
          <w:rFonts w:ascii="Arial" w:cs="Simplified Arabic" w:hint="cs"/>
          <w:b/>
          <w:bCs/>
          <w:sz w:val="28"/>
          <w:szCs w:val="28"/>
          <w:rtl/>
        </w:rPr>
        <w:t>الإنتاج</w:t>
      </w:r>
      <w:r>
        <w:rPr>
          <w:rFonts w:ascii="Arial" w:cs="Simplified Arabic"/>
          <w:b/>
          <w:bCs/>
          <w:sz w:val="28"/>
          <w:szCs w:val="28"/>
          <w:rtl/>
        </w:rPr>
        <w:t xml:space="preserve"> حسب القطاعات والفروع</w:t>
      </w:r>
    </w:p>
    <w:p w:rsidR="00414515" w:rsidRDefault="00414515" w:rsidP="00414515">
      <w:pPr>
        <w:spacing w:line="320" w:lineRule="exact"/>
        <w:jc w:val="center"/>
        <w:rPr>
          <w:rFonts w:ascii="Arial" w:cs="Simplified Arabic"/>
          <w:b/>
          <w:bCs/>
          <w:sz w:val="16"/>
          <w:szCs w:val="16"/>
          <w:rtl/>
        </w:rPr>
      </w:pPr>
      <w:r>
        <w:rPr>
          <w:rFonts w:ascii="Arial" w:cs="Simplified Arabic"/>
          <w:b/>
          <w:bCs/>
          <w:sz w:val="24"/>
          <w:szCs w:val="24"/>
        </w:rPr>
        <w:t xml:space="preserve">INDICES DES PRIX A </w:t>
      </w:r>
      <w:smartTag w:uri="urn:schemas-microsoft-com:office:smarttags" w:element="PersonName">
        <w:smartTagPr>
          <w:attr w:name="ProductID" w:val="LA PRODUCTION PAR"/>
        </w:smartTagPr>
        <w:r>
          <w:rPr>
            <w:rFonts w:ascii="Arial" w:cs="Simplified Arabic"/>
            <w:b/>
            <w:bCs/>
            <w:sz w:val="24"/>
            <w:szCs w:val="24"/>
          </w:rPr>
          <w:t>LA PRODUCTION PAR</w:t>
        </w:r>
      </w:smartTag>
      <w:r>
        <w:rPr>
          <w:rFonts w:ascii="Arial" w:cs="Simplified Arabic"/>
          <w:b/>
          <w:bCs/>
          <w:sz w:val="24"/>
          <w:szCs w:val="24"/>
        </w:rPr>
        <w:t xml:space="preserve"> SECTION ET BRANCHE</w:t>
      </w:r>
    </w:p>
    <w:p w:rsidR="00414515" w:rsidRDefault="00414515" w:rsidP="00414515">
      <w:pPr>
        <w:tabs>
          <w:tab w:val="left" w:pos="0"/>
        </w:tabs>
        <w:suppressAutoHyphens/>
        <w:spacing w:line="4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p w:rsidR="00414515" w:rsidRDefault="00414515" w:rsidP="00414515">
      <w:pPr>
        <w:tabs>
          <w:tab w:val="left" w:pos="0"/>
        </w:tabs>
        <w:suppressAutoHyphens/>
        <w:spacing w:line="8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10441" w:type="dxa"/>
        <w:jc w:val="center"/>
        <w:tblInd w:w="-383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640"/>
        <w:gridCol w:w="3787"/>
        <w:gridCol w:w="1042"/>
        <w:gridCol w:w="1042"/>
        <w:gridCol w:w="889"/>
        <w:gridCol w:w="2426"/>
        <w:gridCol w:w="615"/>
      </w:tblGrid>
      <w:tr w:rsidR="00EB1BD1" w:rsidRPr="00BE6079">
        <w:trPr>
          <w:cantSplit/>
          <w:trHeight w:val="1206"/>
          <w:jc w:val="center"/>
        </w:trPr>
        <w:tc>
          <w:tcPr>
            <w:tcW w:w="640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Code</w:t>
            </w:r>
          </w:p>
        </w:tc>
        <w:tc>
          <w:tcPr>
            <w:tcW w:w="3787" w:type="dxa"/>
            <w:vAlign w:val="center"/>
          </w:tcPr>
          <w:p w:rsidR="00EB1BD1" w:rsidRPr="00BE6079" w:rsidRDefault="00EB1BD1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Sections et Branches</w:t>
            </w:r>
          </w:p>
        </w:tc>
        <w:tc>
          <w:tcPr>
            <w:tcW w:w="1042" w:type="dxa"/>
            <w:vAlign w:val="center"/>
          </w:tcPr>
          <w:p w:rsidR="00D707BD" w:rsidRPr="00525579" w:rsidRDefault="00D707BD" w:rsidP="00D707B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Mai</w:t>
            </w:r>
          </w:p>
          <w:p w:rsidR="00D707BD" w:rsidRPr="00525579" w:rsidRDefault="00D707BD" w:rsidP="0038657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38657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EB1BD1" w:rsidRPr="00525579" w:rsidRDefault="00D707BD" w:rsidP="00D707BD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rPr>
                <w:rFonts w:ascii="Arial" w:hAnsi="Arial" w:cs="Arial"/>
                <w:b/>
                <w:bCs/>
                <w:rtl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ماي</w:t>
            </w:r>
            <w:r w:rsidR="00921810">
              <w:rPr>
                <w:rFonts w:ascii="Arial" w:hAnsi="Arial" w:cs="Arial" w:hint="cs"/>
                <w:b/>
                <w:bCs/>
                <w:rtl/>
                <w:lang w:bidi="ar-MA"/>
              </w:rPr>
              <w:t xml:space="preserve">      </w:t>
            </w:r>
            <w:r w:rsidR="00921810" w:rsidRPr="00525579">
              <w:rPr>
                <w:rFonts w:ascii="Arial" w:hAnsi="Arial" w:cs="Arial"/>
                <w:b/>
                <w:bCs/>
                <w:rtl/>
                <w:lang w:bidi="ar-MA"/>
              </w:rPr>
              <w:t xml:space="preserve"> </w:t>
            </w:r>
          </w:p>
        </w:tc>
        <w:tc>
          <w:tcPr>
            <w:tcW w:w="1042" w:type="dxa"/>
            <w:vAlign w:val="center"/>
          </w:tcPr>
          <w:p w:rsidR="00EB1BD1" w:rsidRPr="00525579" w:rsidRDefault="00D707BD" w:rsidP="0053631F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rtl/>
                <w:lang w:bidi="ar-MA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bidi="ar-MA"/>
              </w:rPr>
              <w:t>Juin</w:t>
            </w:r>
          </w:p>
          <w:p w:rsidR="00EB1BD1" w:rsidRPr="00525579" w:rsidRDefault="00EB1BD1" w:rsidP="00386571">
            <w:pPr>
              <w:tabs>
                <w:tab w:val="right" w:pos="328"/>
              </w:tabs>
              <w:bidi w:val="0"/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201</w:t>
            </w:r>
            <w:r w:rsidR="00386571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3</w:t>
            </w:r>
          </w:p>
          <w:p w:rsidR="00EB1BD1" w:rsidRPr="00525579" w:rsidRDefault="00D707BD" w:rsidP="00D707BD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rtl/>
                <w:lang w:bidi="ar-MA"/>
              </w:rPr>
            </w:pPr>
            <w:proofErr w:type="gramStart"/>
            <w:r>
              <w:rPr>
                <w:rFonts w:ascii="Arial" w:hAnsi="Arial" w:cs="Arial" w:hint="cs"/>
                <w:b/>
                <w:bCs/>
                <w:rtl/>
                <w:lang w:bidi="ar-MA"/>
              </w:rPr>
              <w:t>يونيو</w:t>
            </w:r>
            <w:proofErr w:type="gramEnd"/>
          </w:p>
        </w:tc>
        <w:tc>
          <w:tcPr>
            <w:tcW w:w="889" w:type="dxa"/>
            <w:vAlign w:val="center"/>
          </w:tcPr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Variation</w:t>
            </w:r>
          </w:p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%</w:t>
            </w:r>
          </w:p>
          <w:p w:rsidR="00EB1BD1" w:rsidRPr="00525579" w:rsidRDefault="00EB1BD1" w:rsidP="00903E06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gramStart"/>
            <w:r w:rsidRPr="00525579">
              <w:rPr>
                <w:rFonts w:ascii="Arial" w:hAnsi="Arial" w:cs="Arial"/>
                <w:b/>
                <w:bCs/>
                <w:color w:val="000000"/>
                <w:sz w:val="18"/>
                <w:szCs w:val="18"/>
                <w:rtl/>
              </w:rPr>
              <w:t>ا</w:t>
            </w:r>
            <w:r w:rsidRPr="00525579">
              <w:rPr>
                <w:rFonts w:ascii="Arial" w:hAnsi="Arial" w:cs="Arial"/>
                <w:b/>
                <w:bCs/>
                <w:color w:val="000000"/>
                <w:rtl/>
              </w:rPr>
              <w:t>لتغيير</w:t>
            </w:r>
            <w:proofErr w:type="gramEnd"/>
          </w:p>
        </w:tc>
        <w:tc>
          <w:tcPr>
            <w:tcW w:w="2426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</w:t>
            </w:r>
            <w:proofErr w:type="gramEnd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والفروع</w:t>
            </w:r>
          </w:p>
        </w:tc>
        <w:tc>
          <w:tcPr>
            <w:tcW w:w="615" w:type="dxa"/>
            <w:vAlign w:val="center"/>
          </w:tcPr>
          <w:p w:rsidR="00EB1BD1" w:rsidRPr="00BE6079" w:rsidRDefault="00EB1BD1" w:rsidP="00903E06">
            <w:pPr>
              <w:spacing w:line="220" w:lineRule="exact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  <w:proofErr w:type="gramEnd"/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7D6B08" w:rsidRDefault="004C6C0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7D6B08">
              <w:rPr>
                <w:rFonts w:ascii="Arial" w:hAnsi="Arial" w:cs="Arial"/>
                <w:b/>
                <w:bCs/>
                <w:sz w:val="22"/>
                <w:szCs w:val="22"/>
              </w:rPr>
              <w:t>C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extractives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151,6*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152,1*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0,3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الصناعات </w:t>
            </w:r>
            <w:proofErr w:type="spell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الاستخراجية</w:t>
            </w:r>
            <w:proofErr w:type="spellEnd"/>
          </w:p>
        </w:tc>
        <w:tc>
          <w:tcPr>
            <w:tcW w:w="615" w:type="dxa"/>
            <w:vAlign w:val="center"/>
          </w:tcPr>
          <w:p w:rsidR="004C6C09" w:rsidRPr="007D6B08" w:rsidRDefault="004C6C09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ج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 d’hydrocarbures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255,9*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255,9*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استخراج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الهيدروكربور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11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Extraction, exploitation et enrichissement de minerais métalliques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160,2*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استغلال وتنمية المعادن الحديدية والغير الحديدية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13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Autres industries extractives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148,4*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149,0*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0,4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صناعات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استخراجية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 أخرى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14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22318A" w:rsidRDefault="004C6C0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D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Industries manufacturières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158,9*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159,6*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0,4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الصناعات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التحويلية</w:t>
            </w:r>
          </w:p>
        </w:tc>
        <w:tc>
          <w:tcPr>
            <w:tcW w:w="615" w:type="dxa"/>
            <w:vAlign w:val="center"/>
          </w:tcPr>
          <w:p w:rsidR="004C6C09" w:rsidRPr="0022318A" w:rsidRDefault="004C6C09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22318A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د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Industries alimentaires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130,4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130,4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صناعات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غذائية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15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tabac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124,9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التبغ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16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textile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100,8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النسيج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17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18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Industrie de l’habillement et des fourrures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94,5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الملابس و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الفرو</w:t>
            </w:r>
            <w:proofErr w:type="gramEnd"/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18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19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cuir et de la chaussure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107,4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الجلد والأحذية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19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Travail du bois et fabrication d'articles en bois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146,6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نجارة الخشب وصناعة مواد من الخشب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20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21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papier et du carton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97,0*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97,0*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الورق والورق المقوى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21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Edition, imprimerie, reproduction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98,9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نشر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>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طباعة وا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لا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ستنساخ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22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>
              <w:rPr>
                <w:rFonts w:ascii="Arial" w:hAnsi="Arial" w:cs="Arial"/>
                <w:lang w:bidi="ar-MA"/>
              </w:rPr>
              <w:t>R</w:t>
            </w:r>
            <w:r w:rsidRPr="00BE6079">
              <w:rPr>
                <w:rFonts w:ascii="Arial" w:hAnsi="Arial" w:cs="Arial"/>
                <w:lang w:bidi="ar-MA"/>
              </w:rPr>
              <w:t>affinage de pétrole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384,5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390,2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1,5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تكرير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البترول 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23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Industrie chimique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151,5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151,5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 w:hint="cs"/>
                <w:sz w:val="22"/>
                <w:szCs w:val="22"/>
                <w:rtl/>
                <w:lang w:bidi="ar-MA"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r w:rsidRPr="00E85870">
              <w:rPr>
                <w:rFonts w:ascii="Arial" w:hAnsi="Arial" w:cs="Arial" w:hint="cs"/>
                <w:sz w:val="22"/>
                <w:szCs w:val="22"/>
                <w:rtl/>
              </w:rPr>
              <w:t>ال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كيماوية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24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25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du caoutchouc et des plastiques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109,0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108,9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-0,1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المطاط والبلاستيك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25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26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produits minéraux non métalliques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130,6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منتوجات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أخرى غير معدنية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26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Métallurgie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130,8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المواد المعدنية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27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Travail des métaux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118,0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118,4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تحويل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المواد المعدنية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28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Fabrication de machines d'équipements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88,2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88,5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</w:t>
            </w:r>
            <w:r w:rsidRPr="0083632B">
              <w:rPr>
                <w:rFonts w:ascii="Arial" w:hAnsi="Arial" w:cs="Arial"/>
                <w:sz w:val="24"/>
                <w:szCs w:val="24"/>
                <w:rtl/>
              </w:rPr>
              <w:t>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والتجهيزات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  <w:lang w:bidi="ar-MA"/>
              </w:rPr>
              <w:t>29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lang w:bidi="ar-MA"/>
              </w:rPr>
            </w:pPr>
            <w:r w:rsidRPr="00BE6079">
              <w:rPr>
                <w:rFonts w:ascii="Arial" w:hAnsi="Arial" w:cs="Arial"/>
                <w:lang w:bidi="ar-MA"/>
              </w:rPr>
              <w:t>31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 de  machines et d’appareils électriques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123,8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الألات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</w:t>
            </w:r>
            <w:r>
              <w:rPr>
                <w:rFonts w:ascii="Arial" w:hAnsi="Arial" w:cs="Arial" w:hint="cs"/>
                <w:sz w:val="24"/>
                <w:szCs w:val="24"/>
                <w:rtl/>
              </w:rPr>
              <w:t>الأ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جهزة الكهربائية 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31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d'équipements de Radio, Télévision et Communication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92,8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صناعة </w:t>
            </w:r>
            <w:r>
              <w:rPr>
                <w:rFonts w:ascii="Arial" w:hAnsi="Arial" w:cs="Arial" w:hint="cs"/>
                <w:sz w:val="22"/>
                <w:szCs w:val="22"/>
                <w:rtl/>
              </w:rPr>
              <w:t>أ</w:t>
            </w:r>
            <w:r w:rsidRPr="00E85870">
              <w:rPr>
                <w:rFonts w:ascii="Arial" w:hAnsi="Arial" w:cs="Arial"/>
                <w:sz w:val="22"/>
                <w:szCs w:val="22"/>
                <w:rtl/>
              </w:rPr>
              <w:t>جهزة الراديو ،</w:t>
            </w: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التلفزة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والاتصال 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32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d'instruments médicaux, de précision, d'optique et d'horlogerie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103,2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أجهزة الطب والدقة والنظر وصناعة الساعات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33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Industrie automobile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103,4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السيارات والهياكل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34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d'autres matériels de transport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106,8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105,2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-1,5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وسائل أخرى للنقل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35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Fabrication de meubles, industries diverses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126,3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>صناعة الأثاث وصناعات مختلفة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36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22318A" w:rsidRDefault="004C6C0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2318A">
              <w:rPr>
                <w:rFonts w:ascii="Arial" w:hAnsi="Arial" w:cs="Arial"/>
                <w:b/>
                <w:bCs/>
                <w:sz w:val="22"/>
                <w:szCs w:val="22"/>
              </w:rPr>
              <w:t>E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  <w:b/>
                <w:bCs/>
              </w:rPr>
            </w:pPr>
            <w:r w:rsidRPr="00BE6079">
              <w:rPr>
                <w:rFonts w:ascii="Arial" w:hAnsi="Arial" w:cs="Arial"/>
                <w:b/>
                <w:bCs/>
              </w:rPr>
              <w:t>Production et distribution d’électricité et d’eau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107,5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b/>
                <w:bCs/>
                <w:sz w:val="22"/>
                <w:szCs w:val="22"/>
                <w:rtl/>
              </w:rPr>
            </w:pPr>
            <w:proofErr w:type="gramStart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إنتاج</w:t>
            </w:r>
            <w:proofErr w:type="gramEnd"/>
            <w:r w:rsidRPr="00E85870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 xml:space="preserve"> وتوزيع الكهرباء والماء</w:t>
            </w:r>
          </w:p>
        </w:tc>
        <w:tc>
          <w:tcPr>
            <w:tcW w:w="615" w:type="dxa"/>
            <w:vAlign w:val="center"/>
          </w:tcPr>
          <w:p w:rsidR="004C6C09" w:rsidRPr="007D6B08" w:rsidRDefault="004C6C09" w:rsidP="00903E06">
            <w:pPr>
              <w:spacing w:line="220" w:lineRule="exact"/>
              <w:rPr>
                <w:rFonts w:ascii="Arial" w:hAnsi="Arial" w:cs="Arial"/>
                <w:b/>
                <w:bCs/>
                <w:sz w:val="28"/>
                <w:szCs w:val="28"/>
                <w:rtl/>
              </w:rPr>
            </w:pPr>
            <w:r w:rsidRPr="007D6B08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>هـ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Production et distribution d'électricité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81,3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إنتاج وتوزيع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الكهرباء  </w:t>
            </w:r>
            <w:proofErr w:type="gramEnd"/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40</w:t>
            </w:r>
          </w:p>
        </w:tc>
      </w:tr>
      <w:tr w:rsidR="004C6C09" w:rsidRPr="00BE6079">
        <w:trPr>
          <w:cantSplit/>
          <w:trHeight w:val="264"/>
          <w:jc w:val="center"/>
        </w:trPr>
        <w:tc>
          <w:tcPr>
            <w:tcW w:w="640" w:type="dxa"/>
            <w:vAlign w:val="center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  <w:tc>
          <w:tcPr>
            <w:tcW w:w="3787" w:type="dxa"/>
            <w:vAlign w:val="bottom"/>
          </w:tcPr>
          <w:p w:rsidR="004C6C09" w:rsidRPr="00BE6079" w:rsidRDefault="004C6C09" w:rsidP="00903E06">
            <w:pPr>
              <w:spacing w:line="220" w:lineRule="exact"/>
              <w:jc w:val="right"/>
              <w:rPr>
                <w:rFonts w:ascii="Arial" w:hAnsi="Arial" w:cs="Arial"/>
              </w:rPr>
            </w:pPr>
            <w:r w:rsidRPr="00BE6079">
              <w:rPr>
                <w:rFonts w:ascii="Arial" w:hAnsi="Arial" w:cs="Arial"/>
              </w:rPr>
              <w:t>Captage, traitement et distribution d'eau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1042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176,2</w:t>
            </w:r>
          </w:p>
        </w:tc>
        <w:tc>
          <w:tcPr>
            <w:tcW w:w="889" w:type="dxa"/>
            <w:vAlign w:val="bottom"/>
          </w:tcPr>
          <w:p w:rsidR="004C6C09" w:rsidRDefault="004C6C09" w:rsidP="004C6C09">
            <w:pPr>
              <w:bidi w:val="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  <w:tc>
          <w:tcPr>
            <w:tcW w:w="2426" w:type="dxa"/>
            <w:vAlign w:val="bottom"/>
          </w:tcPr>
          <w:p w:rsidR="004C6C09" w:rsidRPr="00E85870" w:rsidRDefault="004C6C09" w:rsidP="00903E06">
            <w:pPr>
              <w:spacing w:line="220" w:lineRule="exact"/>
              <w:jc w:val="both"/>
              <w:rPr>
                <w:rFonts w:ascii="Arial" w:hAnsi="Arial" w:cs="Arial"/>
                <w:sz w:val="22"/>
                <w:szCs w:val="22"/>
                <w:rtl/>
              </w:rPr>
            </w:pPr>
            <w:proofErr w:type="spell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جذب،</w:t>
            </w:r>
            <w:proofErr w:type="spell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</w:t>
            </w:r>
            <w:proofErr w:type="gramStart"/>
            <w:r w:rsidRPr="00E85870">
              <w:rPr>
                <w:rFonts w:ascii="Arial" w:hAnsi="Arial" w:cs="Arial"/>
                <w:sz w:val="22"/>
                <w:szCs w:val="22"/>
                <w:rtl/>
              </w:rPr>
              <w:t>معالجة</w:t>
            </w:r>
            <w:proofErr w:type="gramEnd"/>
            <w:r w:rsidRPr="00E85870">
              <w:rPr>
                <w:rFonts w:ascii="Arial" w:hAnsi="Arial" w:cs="Arial"/>
                <w:sz w:val="22"/>
                <w:szCs w:val="22"/>
                <w:rtl/>
              </w:rPr>
              <w:t xml:space="preserve"> وتوزيع المياه</w:t>
            </w:r>
          </w:p>
        </w:tc>
        <w:tc>
          <w:tcPr>
            <w:tcW w:w="615" w:type="dxa"/>
            <w:vAlign w:val="center"/>
          </w:tcPr>
          <w:p w:rsidR="004C6C09" w:rsidRPr="00BE6079" w:rsidRDefault="004C6C09" w:rsidP="00903E06">
            <w:pPr>
              <w:spacing w:line="220" w:lineRule="exact"/>
              <w:rPr>
                <w:rFonts w:ascii="Arial" w:hAnsi="Arial" w:cs="Arial"/>
                <w:rtl/>
              </w:rPr>
            </w:pPr>
            <w:r w:rsidRPr="00BE6079">
              <w:rPr>
                <w:rFonts w:ascii="Arial" w:hAnsi="Arial" w:cs="Arial"/>
              </w:rPr>
              <w:t>41</w:t>
            </w:r>
          </w:p>
        </w:tc>
      </w:tr>
    </w:tbl>
    <w:p w:rsidR="00414515" w:rsidRPr="00BE6079" w:rsidRDefault="00414515" w:rsidP="00414515">
      <w:pPr>
        <w:spacing w:line="320" w:lineRule="exact"/>
        <w:ind w:left="-540" w:right="-540"/>
        <w:jc w:val="center"/>
        <w:rPr>
          <w:rFonts w:ascii="Arial" w:hAnsi="Arial" w:cs="Arial"/>
          <w:b/>
          <w:bCs/>
          <w:sz w:val="16"/>
          <w:szCs w:val="16"/>
          <w:rtl/>
          <w:lang w:bidi="ar-MA"/>
        </w:rPr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 xml:space="preserve">* </w:t>
      </w:r>
      <w:proofErr w:type="gramStart"/>
      <w:r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  <w:proofErr w:type="gramEnd"/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>
        <w:rPr>
          <w:rFonts w:ascii="Arial" w:hAnsi="Arial" w:cs="Arial"/>
          <w:b/>
          <w:bCs/>
          <w:sz w:val="16"/>
          <w:szCs w:val="16"/>
        </w:rPr>
        <w:t xml:space="preserve">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</w:t>
      </w:r>
      <w:r w:rsidRPr="00BE6079">
        <w:rPr>
          <w:rFonts w:ascii="Arial" w:hAnsi="Arial" w:cs="Arial"/>
          <w:b/>
          <w:bCs/>
          <w:sz w:val="16"/>
          <w:szCs w:val="16"/>
          <w:rtl/>
          <w:lang w:bidi="ar-MA"/>
        </w:rPr>
        <w:tab/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</w:r>
      <w:r w:rsidRPr="00BE6079">
        <w:rPr>
          <w:rFonts w:ascii="Arial" w:hAnsi="Arial" w:cs="Arial"/>
          <w:b/>
          <w:bCs/>
          <w:sz w:val="16"/>
          <w:szCs w:val="16"/>
        </w:rPr>
        <w:t xml:space="preserve">                      </w:t>
      </w:r>
      <w:r w:rsidRPr="00BE6079">
        <w:rPr>
          <w:rFonts w:ascii="Arial" w:hAnsi="Arial" w:cs="Arial"/>
          <w:b/>
          <w:bCs/>
          <w:sz w:val="16"/>
          <w:szCs w:val="16"/>
          <w:rtl/>
        </w:rPr>
        <w:tab/>
        <w:t xml:space="preserve">       </w:t>
      </w:r>
      <w:r w:rsidRPr="00BE6079">
        <w:rPr>
          <w:rFonts w:ascii="Arial" w:hAnsi="Arial" w:cs="Arial"/>
          <w:b/>
          <w:bCs/>
          <w:sz w:val="16"/>
          <w:szCs w:val="16"/>
        </w:rPr>
        <w:t>* Indices provisoires</w:t>
      </w:r>
    </w:p>
    <w:p w:rsidR="00414515" w:rsidRDefault="00414515" w:rsidP="00B55CB3">
      <w:pPr>
        <w:bidi w:val="0"/>
        <w:ind w:left="-539" w:right="-539"/>
      </w:pPr>
      <w:r w:rsidRPr="00BE6079">
        <w:rPr>
          <w:rFonts w:ascii="Arial" w:hAnsi="Arial" w:cs="Arial"/>
          <w:b/>
          <w:bCs/>
          <w:sz w:val="16"/>
          <w:szCs w:val="16"/>
        </w:rPr>
        <w:t xml:space="preserve">         </w:t>
      </w:r>
    </w:p>
    <w:sectPr w:rsidR="00414515" w:rsidSect="00903E0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0125E"/>
    <w:multiLevelType w:val="hybridMultilevel"/>
    <w:tmpl w:val="1C507AC0"/>
    <w:lvl w:ilvl="0" w:tplc="CD083B08">
      <w:numFmt w:val="bullet"/>
      <w:lvlText w:val="-"/>
      <w:lvlJc w:val="left"/>
      <w:pPr>
        <w:tabs>
          <w:tab w:val="num" w:pos="284"/>
        </w:tabs>
        <w:ind w:left="284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004"/>
        </w:tabs>
        <w:ind w:left="100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1724"/>
        </w:tabs>
        <w:ind w:left="172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444"/>
        </w:tabs>
        <w:ind w:left="244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164"/>
        </w:tabs>
        <w:ind w:left="316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3884"/>
        </w:tabs>
        <w:ind w:left="388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4604"/>
        </w:tabs>
        <w:ind w:left="460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324"/>
        </w:tabs>
        <w:ind w:left="532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044"/>
        </w:tabs>
        <w:ind w:left="6044" w:hanging="360"/>
      </w:pPr>
      <w:rPr>
        <w:rFonts w:ascii="Wingdings" w:hAnsi="Wingdings" w:hint="default"/>
      </w:rPr>
    </w:lvl>
  </w:abstractNum>
  <w:abstractNum w:abstractNumId="1">
    <w:nsid w:val="28B864A7"/>
    <w:multiLevelType w:val="hybridMultilevel"/>
    <w:tmpl w:val="A114FA98"/>
    <w:lvl w:ilvl="0" w:tplc="29D63A24">
      <w:numFmt w:val="bullet"/>
      <w:lvlText w:val="-"/>
      <w:lvlJc w:val="left"/>
      <w:pPr>
        <w:tabs>
          <w:tab w:val="num" w:pos="502"/>
        </w:tabs>
        <w:ind w:left="502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78"/>
        </w:tabs>
        <w:ind w:left="1478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98"/>
        </w:tabs>
        <w:ind w:left="21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918"/>
        </w:tabs>
        <w:ind w:left="29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38"/>
        </w:tabs>
        <w:ind w:left="3638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58"/>
        </w:tabs>
        <w:ind w:left="43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78"/>
        </w:tabs>
        <w:ind w:left="50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98"/>
        </w:tabs>
        <w:ind w:left="5798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518"/>
        </w:tabs>
        <w:ind w:left="6518" w:hanging="360"/>
      </w:pPr>
      <w:rPr>
        <w:rFonts w:ascii="Wingdings" w:hAnsi="Wingdings" w:hint="default"/>
      </w:rPr>
    </w:lvl>
  </w:abstractNum>
  <w:abstractNum w:abstractNumId="2">
    <w:nsid w:val="44A52817"/>
    <w:multiLevelType w:val="hybridMultilevel"/>
    <w:tmpl w:val="AB241D8A"/>
    <w:lvl w:ilvl="0" w:tplc="E94CBAC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E94CBAC6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5B32F25"/>
    <w:multiLevelType w:val="hybridMultilevel"/>
    <w:tmpl w:val="C67401F8"/>
    <w:lvl w:ilvl="0" w:tplc="29D63A2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hyphenationZone w:val="425"/>
  <w:characterSpacingControl w:val="doNotCompress"/>
  <w:savePreviewPicture/>
  <w:compat/>
  <w:rsids>
    <w:rsidRoot w:val="00414515"/>
    <w:rsid w:val="000049BB"/>
    <w:rsid w:val="00007CEE"/>
    <w:rsid w:val="00034912"/>
    <w:rsid w:val="00036026"/>
    <w:rsid w:val="0003654F"/>
    <w:rsid w:val="00046140"/>
    <w:rsid w:val="000566AD"/>
    <w:rsid w:val="00060819"/>
    <w:rsid w:val="000646E2"/>
    <w:rsid w:val="00082F1B"/>
    <w:rsid w:val="00085BF5"/>
    <w:rsid w:val="00096387"/>
    <w:rsid w:val="000B4263"/>
    <w:rsid w:val="000C3BBE"/>
    <w:rsid w:val="000E43EC"/>
    <w:rsid w:val="000F101B"/>
    <w:rsid w:val="00113D29"/>
    <w:rsid w:val="001158DF"/>
    <w:rsid w:val="0012476A"/>
    <w:rsid w:val="001266C1"/>
    <w:rsid w:val="0013328B"/>
    <w:rsid w:val="001378C4"/>
    <w:rsid w:val="001523CF"/>
    <w:rsid w:val="00176876"/>
    <w:rsid w:val="001853EE"/>
    <w:rsid w:val="00185A38"/>
    <w:rsid w:val="001878CF"/>
    <w:rsid w:val="00190259"/>
    <w:rsid w:val="001D38B3"/>
    <w:rsid w:val="001E0E36"/>
    <w:rsid w:val="001F3261"/>
    <w:rsid w:val="001F43EC"/>
    <w:rsid w:val="002146B2"/>
    <w:rsid w:val="00223F3F"/>
    <w:rsid w:val="002307CC"/>
    <w:rsid w:val="002713C6"/>
    <w:rsid w:val="00293001"/>
    <w:rsid w:val="002A4416"/>
    <w:rsid w:val="002E0651"/>
    <w:rsid w:val="002E1B31"/>
    <w:rsid w:val="002E7493"/>
    <w:rsid w:val="00301980"/>
    <w:rsid w:val="003024C4"/>
    <w:rsid w:val="00335EDF"/>
    <w:rsid w:val="00353499"/>
    <w:rsid w:val="00357630"/>
    <w:rsid w:val="00366062"/>
    <w:rsid w:val="00383673"/>
    <w:rsid w:val="00386571"/>
    <w:rsid w:val="003D333D"/>
    <w:rsid w:val="003F219D"/>
    <w:rsid w:val="00403A4A"/>
    <w:rsid w:val="00414515"/>
    <w:rsid w:val="00462499"/>
    <w:rsid w:val="00474B50"/>
    <w:rsid w:val="00497D25"/>
    <w:rsid w:val="004C454A"/>
    <w:rsid w:val="004C5652"/>
    <w:rsid w:val="004C6C09"/>
    <w:rsid w:val="004D49E3"/>
    <w:rsid w:val="00525579"/>
    <w:rsid w:val="00527A58"/>
    <w:rsid w:val="0053631F"/>
    <w:rsid w:val="005834F7"/>
    <w:rsid w:val="005B266B"/>
    <w:rsid w:val="005C2DD9"/>
    <w:rsid w:val="00612871"/>
    <w:rsid w:val="0064673E"/>
    <w:rsid w:val="00661572"/>
    <w:rsid w:val="00692187"/>
    <w:rsid w:val="00695C37"/>
    <w:rsid w:val="006B22EE"/>
    <w:rsid w:val="00713D05"/>
    <w:rsid w:val="00731E86"/>
    <w:rsid w:val="0073208D"/>
    <w:rsid w:val="00762754"/>
    <w:rsid w:val="0076795B"/>
    <w:rsid w:val="007806D5"/>
    <w:rsid w:val="007B30CD"/>
    <w:rsid w:val="007B3D7B"/>
    <w:rsid w:val="007F1924"/>
    <w:rsid w:val="00814699"/>
    <w:rsid w:val="00820E47"/>
    <w:rsid w:val="00821027"/>
    <w:rsid w:val="00830FEC"/>
    <w:rsid w:val="00833049"/>
    <w:rsid w:val="008464A3"/>
    <w:rsid w:val="0086572A"/>
    <w:rsid w:val="00873F75"/>
    <w:rsid w:val="00874109"/>
    <w:rsid w:val="008A7606"/>
    <w:rsid w:val="008F6530"/>
    <w:rsid w:val="00903E06"/>
    <w:rsid w:val="00921810"/>
    <w:rsid w:val="00927B0E"/>
    <w:rsid w:val="00934573"/>
    <w:rsid w:val="00945F55"/>
    <w:rsid w:val="009637AD"/>
    <w:rsid w:val="00967159"/>
    <w:rsid w:val="009733E0"/>
    <w:rsid w:val="00974BB7"/>
    <w:rsid w:val="00976A95"/>
    <w:rsid w:val="00977218"/>
    <w:rsid w:val="009B1CB7"/>
    <w:rsid w:val="009C4A51"/>
    <w:rsid w:val="009C5A77"/>
    <w:rsid w:val="009D0A59"/>
    <w:rsid w:val="009F7E2E"/>
    <w:rsid w:val="00A019FE"/>
    <w:rsid w:val="00A35CDE"/>
    <w:rsid w:val="00A82D41"/>
    <w:rsid w:val="00AA45B0"/>
    <w:rsid w:val="00AB3488"/>
    <w:rsid w:val="00B0116B"/>
    <w:rsid w:val="00B55CB3"/>
    <w:rsid w:val="00B77F01"/>
    <w:rsid w:val="00B80B7C"/>
    <w:rsid w:val="00B826E0"/>
    <w:rsid w:val="00BA66C3"/>
    <w:rsid w:val="00BB0ED2"/>
    <w:rsid w:val="00BC78B0"/>
    <w:rsid w:val="00BE55BC"/>
    <w:rsid w:val="00C272BE"/>
    <w:rsid w:val="00C32870"/>
    <w:rsid w:val="00C348B3"/>
    <w:rsid w:val="00C75EF7"/>
    <w:rsid w:val="00C86D12"/>
    <w:rsid w:val="00C911B3"/>
    <w:rsid w:val="00C96FC9"/>
    <w:rsid w:val="00CB5F4F"/>
    <w:rsid w:val="00CC6A0F"/>
    <w:rsid w:val="00CD32F0"/>
    <w:rsid w:val="00CE4962"/>
    <w:rsid w:val="00D150EF"/>
    <w:rsid w:val="00D16D6A"/>
    <w:rsid w:val="00D52599"/>
    <w:rsid w:val="00D707BD"/>
    <w:rsid w:val="00DB57CE"/>
    <w:rsid w:val="00DD5587"/>
    <w:rsid w:val="00E17100"/>
    <w:rsid w:val="00E62548"/>
    <w:rsid w:val="00E7186D"/>
    <w:rsid w:val="00E83EEB"/>
    <w:rsid w:val="00E87CD7"/>
    <w:rsid w:val="00EA38A1"/>
    <w:rsid w:val="00EB1BD1"/>
    <w:rsid w:val="00F03496"/>
    <w:rsid w:val="00F21EF5"/>
    <w:rsid w:val="00F46E91"/>
    <w:rsid w:val="00F4764E"/>
    <w:rsid w:val="00F510D9"/>
    <w:rsid w:val="00F65095"/>
    <w:rsid w:val="00FD75A9"/>
    <w:rsid w:val="00FE78FD"/>
    <w:rsid w:val="00FF42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0" w:uiPriority="0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0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4515"/>
    <w:pPr>
      <w:bidi/>
    </w:pPr>
    <w:rPr>
      <w:rFonts w:ascii="Times New Roman" w:eastAsia="Times New Roman" w:hAnsi="Times New Roman" w:cs="Traditional Arabic"/>
    </w:rPr>
  </w:style>
  <w:style w:type="paragraph" w:styleId="Titre5">
    <w:name w:val="heading 5"/>
    <w:basedOn w:val="Normal"/>
    <w:next w:val="Normal"/>
    <w:link w:val="Titre5Car"/>
    <w:qFormat/>
    <w:rsid w:val="00414515"/>
    <w:pPr>
      <w:keepNext/>
      <w:jc w:val="right"/>
      <w:outlineLvl w:val="4"/>
    </w:pPr>
    <w:rPr>
      <w:rFonts w:cs="Simplified Arabic"/>
      <w:szCs w:val="32"/>
    </w:rPr>
  </w:style>
  <w:style w:type="paragraph" w:styleId="Titre9">
    <w:name w:val="heading 9"/>
    <w:basedOn w:val="Normal"/>
    <w:next w:val="Normal"/>
    <w:link w:val="Titre9Car"/>
    <w:qFormat/>
    <w:rsid w:val="00414515"/>
    <w:pPr>
      <w:keepNext/>
      <w:bidi w:val="0"/>
      <w:jc w:val="center"/>
      <w:outlineLvl w:val="8"/>
    </w:pPr>
    <w:rPr>
      <w:b/>
      <w:bCs/>
      <w:i/>
      <w:iCs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basedOn w:val="Policepardfaut"/>
    <w:link w:val="Titre5"/>
    <w:rsid w:val="00414515"/>
    <w:rPr>
      <w:rFonts w:ascii="Times New Roman" w:eastAsia="Times New Roman" w:hAnsi="Times New Roman" w:cs="Simplified Arabic"/>
      <w:sz w:val="20"/>
      <w:szCs w:val="32"/>
      <w:lang w:eastAsia="fr-FR"/>
    </w:rPr>
  </w:style>
  <w:style w:type="character" w:customStyle="1" w:styleId="Titre9Car">
    <w:name w:val="Titre 9 Car"/>
    <w:basedOn w:val="Policepardfaut"/>
    <w:link w:val="Titre9"/>
    <w:rsid w:val="00414515"/>
    <w:rPr>
      <w:rFonts w:ascii="Times New Roman" w:eastAsia="Times New Roman" w:hAnsi="Times New Roman" w:cs="Traditional Arabic"/>
      <w:b/>
      <w:bCs/>
      <w:i/>
      <w:iCs/>
      <w:sz w:val="32"/>
      <w:szCs w:val="20"/>
      <w:lang w:eastAsia="fr-FR"/>
    </w:rPr>
  </w:style>
  <w:style w:type="paragraph" w:styleId="Corpsdetexte">
    <w:name w:val="Body Text"/>
    <w:basedOn w:val="Normal"/>
    <w:link w:val="CorpsdetexteCar"/>
    <w:semiHidden/>
    <w:rsid w:val="00414515"/>
    <w:pPr>
      <w:bidi w:val="0"/>
    </w:pPr>
    <w:rPr>
      <w:rFonts w:ascii="Arial" w:hAnsi="Arial"/>
      <w:sz w:val="24"/>
    </w:rPr>
  </w:style>
  <w:style w:type="character" w:customStyle="1" w:styleId="CorpsdetexteCar">
    <w:name w:val="Corps de texte Car"/>
    <w:basedOn w:val="Policepardfaut"/>
    <w:link w:val="Corpsdetexte"/>
    <w:semiHidden/>
    <w:rsid w:val="00414515"/>
    <w:rPr>
      <w:rFonts w:ascii="Arial" w:eastAsia="Times New Roman" w:hAnsi="Arial" w:cs="Traditional Arabic"/>
      <w:sz w:val="24"/>
      <w:szCs w:val="20"/>
      <w:lang w:eastAsia="fr-FR"/>
    </w:rPr>
  </w:style>
  <w:style w:type="paragraph" w:styleId="Paragraphedeliste">
    <w:name w:val="List Paragraph"/>
    <w:basedOn w:val="Normal"/>
    <w:uiPriority w:val="34"/>
    <w:qFormat/>
    <w:rsid w:val="0041451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544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مذكرة إخبـارية</vt:lpstr>
    </vt:vector>
  </TitlesOfParts>
  <Company>Hewlett-Packard Company</Company>
  <LinksUpToDate>false</LinksUpToDate>
  <CharactersWithSpaces>3532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مذكرة إخبـارية</dc:title>
  <dc:creator>rkassimi</dc:creator>
  <cp:lastModifiedBy>user</cp:lastModifiedBy>
  <cp:revision>5</cp:revision>
  <cp:lastPrinted>2013-07-29T10:49:00Z</cp:lastPrinted>
  <dcterms:created xsi:type="dcterms:W3CDTF">2013-07-31T02:40:00Z</dcterms:created>
  <dcterms:modified xsi:type="dcterms:W3CDTF">2013-07-31T02:49:00Z</dcterms:modified>
</cp:coreProperties>
</file>