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C4A" w:rsidRDefault="00BD6C4A" w:rsidP="004B4D2F">
      <w:pPr>
        <w:pStyle w:val="NormalWeb"/>
        <w:spacing w:before="0" w:beforeAutospacing="0" w:after="0" w:afterAutospacing="0" w:line="240" w:lineRule="exact"/>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399.3pt;margin-top:60.3pt;width:83.25pt;height:36pt;z-index:251658240">
            <v:imagedata r:id="rId7" o:title=""/>
            <w10:wrap type="square" side="left"/>
          </v:shape>
        </w:pict>
      </w:r>
    </w:p>
    <w:p w:rsidR="00BD6C4A" w:rsidRDefault="00BD6C4A" w:rsidP="004B4D2F">
      <w:pPr>
        <w:pStyle w:val="NormalWeb"/>
        <w:spacing w:before="0" w:beforeAutospacing="0" w:after="0" w:afterAutospacing="0" w:line="240" w:lineRule="exact"/>
        <w:jc w:val="center"/>
        <w:rPr>
          <w:b/>
          <w:bCs/>
        </w:rPr>
      </w:pPr>
    </w:p>
    <w:p w:rsidR="00BD6C4A" w:rsidRDefault="00BD6C4A" w:rsidP="004B4D2F">
      <w:pPr>
        <w:pStyle w:val="NormalWeb"/>
        <w:spacing w:before="0" w:beforeAutospacing="0" w:after="0" w:afterAutospacing="0" w:line="240" w:lineRule="exact"/>
        <w:jc w:val="center"/>
        <w:rPr>
          <w:b/>
          <w:bCs/>
        </w:rPr>
      </w:pPr>
    </w:p>
    <w:p w:rsidR="00BD6C4A" w:rsidRDefault="00BD6C4A" w:rsidP="004B4D2F">
      <w:pPr>
        <w:pStyle w:val="NormalWeb"/>
        <w:spacing w:before="0" w:beforeAutospacing="0" w:after="0" w:afterAutospacing="0" w:line="240" w:lineRule="exact"/>
        <w:jc w:val="center"/>
        <w:rPr>
          <w:b/>
          <w:bCs/>
        </w:rPr>
      </w:pPr>
    </w:p>
    <w:p w:rsidR="00BD6C4A" w:rsidRDefault="00BD6C4A" w:rsidP="004B4D2F">
      <w:pPr>
        <w:pStyle w:val="NormalWeb"/>
        <w:spacing w:before="0" w:beforeAutospacing="0" w:after="0" w:afterAutospacing="0" w:line="240" w:lineRule="exact"/>
        <w:jc w:val="center"/>
        <w:rPr>
          <w:b/>
          <w:bCs/>
        </w:rPr>
      </w:pPr>
    </w:p>
    <w:p w:rsidR="00BD6C4A" w:rsidRDefault="00BD6C4A" w:rsidP="004B4D2F">
      <w:pPr>
        <w:pStyle w:val="NormalWeb"/>
        <w:spacing w:before="0" w:beforeAutospacing="0" w:after="0" w:afterAutospacing="0" w:line="240" w:lineRule="exact"/>
        <w:jc w:val="center"/>
        <w:rPr>
          <w:b/>
          <w:bCs/>
        </w:rPr>
      </w:pPr>
    </w:p>
    <w:p w:rsidR="00BD6C4A" w:rsidRDefault="00BD6C4A" w:rsidP="004B4D2F">
      <w:pPr>
        <w:pStyle w:val="NormalWeb"/>
        <w:spacing w:before="0" w:beforeAutospacing="0" w:after="0" w:afterAutospacing="0" w:line="240" w:lineRule="exact"/>
        <w:jc w:val="center"/>
        <w:rPr>
          <w:b/>
          <w:bCs/>
        </w:rPr>
      </w:pPr>
      <w:r>
        <w:rPr>
          <w:noProof/>
        </w:rPr>
        <w:pict>
          <v:shape id="_x0000_s1034" type="#_x0000_t75" style="position:absolute;left:0;text-align:left;margin-left:-9pt;margin-top:0;width:120pt;height:30pt;z-index:251659264">
            <v:imagedata r:id="rId8" o:title=""/>
            <w10:wrap type="square"/>
          </v:shape>
        </w:pict>
      </w:r>
    </w:p>
    <w:p w:rsidR="00BD6C4A" w:rsidRPr="00E82E2E" w:rsidRDefault="00BD6C4A" w:rsidP="004B4D2F">
      <w:pPr>
        <w:pStyle w:val="NormalWeb"/>
        <w:spacing w:before="0" w:beforeAutospacing="0" w:after="0" w:afterAutospacing="0" w:line="240" w:lineRule="exact"/>
        <w:jc w:val="center"/>
        <w:rPr>
          <w:b/>
          <w:bCs/>
        </w:rPr>
      </w:pPr>
    </w:p>
    <w:p w:rsidR="00BD6C4A" w:rsidRDefault="00BD6C4A"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BD6C4A" w:rsidRDefault="00BD6C4A" w:rsidP="001D5D64">
      <w:pPr>
        <w:pStyle w:val="spip2"/>
        <w:spacing w:before="0" w:beforeAutospacing="0" w:after="0" w:afterAutospacing="0"/>
        <w:jc w:val="center"/>
        <w:outlineLvl w:val="0"/>
        <w:rPr>
          <w:rFonts w:ascii="Times New Roman" w:hAnsi="Times New Roman"/>
          <w:b/>
          <w:bCs/>
          <w:shadow/>
          <w:color w:val="FF9900"/>
          <w:sz w:val="26"/>
          <w:szCs w:val="26"/>
        </w:rPr>
      </w:pPr>
    </w:p>
    <w:p w:rsidR="00BD6C4A" w:rsidRDefault="00BD6C4A" w:rsidP="001D5D64">
      <w:pPr>
        <w:pStyle w:val="spip2"/>
        <w:spacing w:before="0" w:beforeAutospacing="0" w:after="0" w:afterAutospacing="0"/>
        <w:jc w:val="center"/>
        <w:outlineLvl w:val="0"/>
        <w:rPr>
          <w:rFonts w:ascii="Times New Roman" w:hAnsi="Times New Roman"/>
          <w:b/>
          <w:bCs/>
          <w:shadow/>
          <w:color w:val="FF9900"/>
          <w:sz w:val="26"/>
          <w:szCs w:val="26"/>
        </w:rPr>
      </w:pPr>
    </w:p>
    <w:p w:rsidR="00BD6C4A" w:rsidRDefault="00BD6C4A" w:rsidP="00402DCC">
      <w:pPr>
        <w:pStyle w:val="spip2"/>
        <w:spacing w:before="0" w:beforeAutospacing="0" w:after="0" w:afterAutospacing="0" w:line="360" w:lineRule="auto"/>
        <w:jc w:val="center"/>
        <w:outlineLvl w:val="0"/>
        <w:rPr>
          <w:rFonts w:ascii="Times New Roman" w:hAnsi="Times New Roman"/>
          <w:b/>
          <w:bCs/>
          <w:shadow/>
          <w:color w:val="FF9900"/>
          <w:sz w:val="26"/>
          <w:szCs w:val="26"/>
        </w:rPr>
      </w:pPr>
      <w:r w:rsidRPr="00AD40AD">
        <w:rPr>
          <w:rFonts w:ascii="Times New Roman" w:hAnsi="Times New Roman"/>
          <w:b/>
          <w:bCs/>
          <w:shadow/>
          <w:color w:val="FF9900"/>
          <w:sz w:val="26"/>
          <w:szCs w:val="26"/>
        </w:rPr>
        <w:t xml:space="preserve">Note d’information à l’occasion de </w:t>
      </w:r>
    </w:p>
    <w:p w:rsidR="00BD6C4A" w:rsidRPr="00AD40AD" w:rsidRDefault="00BD6C4A" w:rsidP="00402DCC">
      <w:pPr>
        <w:pStyle w:val="spip2"/>
        <w:spacing w:before="0" w:beforeAutospacing="0" w:after="0" w:afterAutospacing="0" w:line="360" w:lineRule="auto"/>
        <w:jc w:val="center"/>
        <w:outlineLvl w:val="0"/>
        <w:rPr>
          <w:rFonts w:ascii="Times New Roman" w:hAnsi="Times New Roman"/>
          <w:b/>
          <w:bCs/>
          <w:shadow/>
          <w:color w:val="FF9900"/>
          <w:sz w:val="26"/>
          <w:szCs w:val="26"/>
        </w:rPr>
      </w:pPr>
      <w:smartTag w:uri="urn:schemas-microsoft-com:office:smarttags" w:element="PersonName">
        <w:smartTagPr>
          <w:attr w:name="ProductID" w:val="la Journée"/>
        </w:smartTagPr>
        <w:r w:rsidRPr="00AD40AD">
          <w:rPr>
            <w:rFonts w:ascii="Times New Roman" w:hAnsi="Times New Roman"/>
            <w:b/>
            <w:bCs/>
            <w:shadow/>
            <w:color w:val="FF9900"/>
            <w:sz w:val="26"/>
            <w:szCs w:val="26"/>
          </w:rPr>
          <w:t>la Journée</w:t>
        </w:r>
      </w:smartTag>
      <w:r w:rsidRPr="00AD40AD">
        <w:rPr>
          <w:rFonts w:ascii="Times New Roman" w:hAnsi="Times New Roman"/>
          <w:b/>
          <w:bCs/>
          <w:shadow/>
          <w:color w:val="FF9900"/>
          <w:sz w:val="26"/>
          <w:szCs w:val="26"/>
        </w:rPr>
        <w:t xml:space="preserve"> mondiale de la population </w:t>
      </w:r>
    </w:p>
    <w:p w:rsidR="00BD6C4A" w:rsidRPr="000A478D" w:rsidRDefault="00BD6C4A" w:rsidP="001D5D64">
      <w:pPr>
        <w:pStyle w:val="spip2"/>
        <w:spacing w:before="0" w:beforeAutospacing="0" w:after="0" w:afterAutospacing="0"/>
        <w:jc w:val="center"/>
        <w:outlineLvl w:val="0"/>
        <w:rPr>
          <w:rFonts w:ascii="Book Antiqua" w:hAnsi="Book Antiqua" w:cs="Arial"/>
          <w:b/>
          <w:bCs/>
          <w:sz w:val="30"/>
          <w:szCs w:val="30"/>
        </w:rPr>
      </w:pPr>
    </w:p>
    <w:p w:rsidR="00BD6C4A" w:rsidRPr="000A478D" w:rsidRDefault="00BD6C4A" w:rsidP="001D5D64">
      <w:pPr>
        <w:pStyle w:val="BodyText"/>
        <w:rPr>
          <w:rFonts w:ascii="Book Antiqua" w:hAnsi="Book Antiqua"/>
          <w:lang w:eastAsia="fr-CA"/>
        </w:rPr>
      </w:pPr>
    </w:p>
    <w:p w:rsidR="00BD6C4A" w:rsidRPr="00AD40AD" w:rsidRDefault="00BD6C4A" w:rsidP="001D5D64">
      <w:pPr>
        <w:pStyle w:val="BodyText"/>
        <w:ind w:firstLine="720"/>
        <w:rPr>
          <w:color w:val="808080"/>
        </w:rPr>
      </w:pPr>
      <w:r w:rsidRPr="00AD40AD">
        <w:rPr>
          <w:color w:val="808080"/>
        </w:rPr>
        <w:t xml:space="preserve">La communauté internationale célèbre le 11 juillet de chaque année la journée mondiale de la population. Cette année, la journée est placée sous le thème de « l’accès universel aux services de santé reproductive » qui est intimement lié à la réalisation des Objectifs du Millénaire pour le Développement (OMD), notamment les objectifs qui traitent de la mortalité des enfants de moins de cinq ans, de la santé maternelle et du VIH/SIDA. </w:t>
      </w:r>
    </w:p>
    <w:p w:rsidR="00BD6C4A" w:rsidRPr="00AD40AD" w:rsidRDefault="00BD6C4A" w:rsidP="001D5D64">
      <w:pPr>
        <w:pStyle w:val="BodyText"/>
        <w:ind w:firstLine="720"/>
        <w:rPr>
          <w:color w:val="808080"/>
        </w:rPr>
      </w:pPr>
    </w:p>
    <w:p w:rsidR="00BD6C4A" w:rsidRPr="00AD40AD" w:rsidRDefault="00BD6C4A" w:rsidP="001D5D64">
      <w:pPr>
        <w:pStyle w:val="BodyText"/>
        <w:ind w:firstLine="720"/>
        <w:rPr>
          <w:color w:val="808080"/>
        </w:rPr>
      </w:pPr>
      <w:r w:rsidRPr="00AD40AD">
        <w:rPr>
          <w:color w:val="808080"/>
        </w:rPr>
        <w:t>Au Maroc, le taux de mortalité infanto-juvénile (0 à 5 ans) est passé de 47‰ en 2001 à 36‰ en 2010. Cette baisse a touché beaucoup plus le milieu rural (de 69‰ à 42‰, soit une baisse relative de 39%) que le milieu urbain (de 38‰ à 31‰, soit une diminution de 18%). Le recul de la mortalité des enfants de moins de 5 ans s’explique à raison de 94% par la baisse de la mortalité infantile ; celle-ci étant passée de 40‰ en 2001 à 30‰ en 2010.</w:t>
      </w:r>
    </w:p>
    <w:p w:rsidR="00BD6C4A" w:rsidRPr="00AD40AD" w:rsidRDefault="00BD6C4A" w:rsidP="001D5D64">
      <w:pPr>
        <w:pStyle w:val="BodyText"/>
        <w:ind w:firstLine="720"/>
        <w:rPr>
          <w:color w:val="808080"/>
        </w:rPr>
      </w:pPr>
    </w:p>
    <w:p w:rsidR="00BD6C4A" w:rsidRPr="00AD40AD" w:rsidRDefault="00BD6C4A" w:rsidP="001D5D64">
      <w:pPr>
        <w:pStyle w:val="BodyText"/>
        <w:ind w:firstLine="720"/>
        <w:rPr>
          <w:color w:val="808080"/>
        </w:rPr>
      </w:pPr>
      <w:r w:rsidRPr="00AD40AD">
        <w:rPr>
          <w:color w:val="808080"/>
        </w:rPr>
        <w:t>La mortalité des moins d’un an se décompose, elle même, en mortalité néonatale (0- 29 jours) et post-néonatale (1 mois à 11 mois). La première a reculé de 27‰ à 18,8‰ et la seconde de 14‰ à 9,9‰ au cours de la même période. La régression de la mortalité infantile s’explique à raison des 2/3 par le recul de la mortalité néonatale.</w:t>
      </w:r>
    </w:p>
    <w:p w:rsidR="00BD6C4A" w:rsidRPr="00AD40AD" w:rsidRDefault="00BD6C4A" w:rsidP="001D5D64">
      <w:pPr>
        <w:pStyle w:val="BodyText"/>
        <w:ind w:firstLine="720"/>
        <w:rPr>
          <w:color w:val="808080"/>
        </w:rPr>
      </w:pPr>
    </w:p>
    <w:p w:rsidR="00BD6C4A" w:rsidRPr="00AD40AD" w:rsidRDefault="00BD6C4A" w:rsidP="001D5D64">
      <w:pPr>
        <w:pStyle w:val="BodyText"/>
        <w:ind w:firstLine="720"/>
        <w:rPr>
          <w:color w:val="808080"/>
        </w:rPr>
      </w:pPr>
      <w:r w:rsidRPr="00AD40AD">
        <w:rPr>
          <w:color w:val="808080"/>
        </w:rPr>
        <w:t>Le niveau de la mortalité infantile est fortement corrélé à celui de la mortalité maternelle. Celle-ci a également enregistré une diminution importante, passant de 227 pour 100 000 naissances en 1994-2003 à 112 en 2010 (de 187 à 73 en milieu urbain et de 267 à 148 en milieu rural).</w:t>
      </w:r>
    </w:p>
    <w:p w:rsidR="00BD6C4A" w:rsidRPr="00AD40AD" w:rsidRDefault="00BD6C4A" w:rsidP="001D5D64">
      <w:pPr>
        <w:pStyle w:val="BodyText"/>
        <w:ind w:firstLine="720"/>
        <w:rPr>
          <w:color w:val="808080"/>
        </w:rPr>
      </w:pPr>
    </w:p>
    <w:p w:rsidR="00BD6C4A" w:rsidRPr="00AD40AD" w:rsidRDefault="00BD6C4A" w:rsidP="001D5D64">
      <w:pPr>
        <w:pStyle w:val="BodyText"/>
        <w:ind w:firstLine="720"/>
        <w:rPr>
          <w:color w:val="808080"/>
        </w:rPr>
      </w:pPr>
      <w:r w:rsidRPr="00AD40AD">
        <w:rPr>
          <w:color w:val="808080"/>
        </w:rPr>
        <w:t>Cette baisse s’explique essentiellement par la réduction de la fécondité qui est passée de 2,5 enfants par femme en 2004 à 2,2 en 2010, une pratique contraceptive accrue de 63% en 2003 à 67,4% en 2011, un recours croissant aux soins prénataux prodigués par un personnel qualifié de 67,8% en 2001 à 77,1% en 2010 et une augmentation de la proportion des femmes ayant accouchée en milieu surveillé de 60,8% à 72,7%.</w:t>
      </w:r>
    </w:p>
    <w:p w:rsidR="00BD6C4A" w:rsidRPr="00AD40AD" w:rsidRDefault="00BD6C4A" w:rsidP="001D5D64">
      <w:pPr>
        <w:pStyle w:val="BodyText"/>
        <w:ind w:firstLine="720"/>
        <w:rPr>
          <w:color w:val="808080"/>
        </w:rPr>
      </w:pPr>
    </w:p>
    <w:p w:rsidR="00BD6C4A" w:rsidRDefault="00BD6C4A" w:rsidP="001D5D64">
      <w:pPr>
        <w:pStyle w:val="BodyText"/>
        <w:ind w:firstLine="720"/>
        <w:rPr>
          <w:color w:val="808080"/>
        </w:rPr>
      </w:pPr>
      <w:r w:rsidRPr="00AD40AD">
        <w:rPr>
          <w:color w:val="808080"/>
        </w:rPr>
        <w:t>Si les conditions de santé reproductive se sont améliorées aux jeunes âges et aux âges de la reproduction, elles l’ont été aussi après la ménopause, fixée à 50 ans en moyenne. Ainsi, à cet âge, l’espérance de vie des femmes est passée de 28 années en 1987 à 30,8 années en 2010, une augmentation plus marquée en milieu urbain, de 28,4 ans à 32 ans, qu’en milieu rural, de 27,2 ans à  29,4 ans.</w:t>
      </w:r>
    </w:p>
    <w:p w:rsidR="00BD6C4A" w:rsidRDefault="00BD6C4A" w:rsidP="001D5D64">
      <w:pPr>
        <w:pStyle w:val="BodyText"/>
        <w:ind w:firstLine="720"/>
        <w:rPr>
          <w:color w:val="808080"/>
        </w:rPr>
      </w:pPr>
    </w:p>
    <w:p w:rsidR="00BD6C4A" w:rsidRPr="00AD40AD" w:rsidRDefault="00BD6C4A" w:rsidP="001D5D64">
      <w:pPr>
        <w:pStyle w:val="BodyText"/>
        <w:ind w:firstLine="720"/>
        <w:rPr>
          <w:color w:val="808080"/>
        </w:rPr>
      </w:pPr>
    </w:p>
    <w:p w:rsidR="00BD6C4A" w:rsidRPr="00AD40AD" w:rsidRDefault="00BD6C4A" w:rsidP="001D5D64">
      <w:pPr>
        <w:pStyle w:val="BodyText"/>
        <w:ind w:firstLine="720"/>
        <w:rPr>
          <w:color w:val="808080"/>
        </w:rPr>
      </w:pPr>
      <w:r w:rsidRPr="00AD40AD">
        <w:rPr>
          <w:color w:val="808080"/>
        </w:rPr>
        <w:t xml:space="preserve">Par ailleurs, un autre aspect associé à la santé reproductive et faisant partie des objectifs du millénaire concerne la prévalence du VIH/Sida. Celle-ci semble rester relativement faible malgré une légère augmentation de 0.09% en 2005 à 0,14% en 2011 enregistrée par le Ministère de la santé. </w:t>
      </w:r>
    </w:p>
    <w:p w:rsidR="00BD6C4A" w:rsidRPr="00AD40AD" w:rsidRDefault="00BD6C4A" w:rsidP="001D5D64">
      <w:pPr>
        <w:pStyle w:val="BodyText"/>
        <w:ind w:firstLine="720"/>
        <w:rPr>
          <w:color w:val="808080"/>
        </w:rPr>
      </w:pPr>
    </w:p>
    <w:p w:rsidR="00BD6C4A" w:rsidRPr="00AD40AD" w:rsidRDefault="00BD6C4A" w:rsidP="001D5D64">
      <w:pPr>
        <w:pStyle w:val="BodyText"/>
        <w:ind w:firstLine="720"/>
        <w:rPr>
          <w:color w:val="808080"/>
        </w:rPr>
      </w:pPr>
      <w:r w:rsidRPr="00AD40AD">
        <w:rPr>
          <w:color w:val="808080"/>
        </w:rPr>
        <w:t xml:space="preserve">Ceci n’empêche pas le Maroc d’être parmi les pays qui sont sur la bonne voie de réalisation des OMD à l’horizon 2015. </w:t>
      </w:r>
    </w:p>
    <w:p w:rsidR="00BD6C4A" w:rsidRDefault="00BD6C4A"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BD6C4A" w:rsidRDefault="00BD6C4A" w:rsidP="00D164A9">
      <w:pPr>
        <w:pStyle w:val="NormalWeb"/>
        <w:spacing w:before="0" w:beforeAutospacing="0" w:after="120" w:afterAutospacing="0" w:line="240" w:lineRule="exact"/>
        <w:jc w:val="both"/>
        <w:rPr>
          <w:rFonts w:ascii="Palatino" w:hAnsi="Palatino" w:cs="Times"/>
          <w:b/>
          <w:bCs/>
          <w:color w:val="808080"/>
          <w:sz w:val="26"/>
          <w:szCs w:val="26"/>
        </w:rPr>
      </w:pPr>
      <w:r>
        <w:rPr>
          <w:rFonts w:ascii="Palatino" w:hAnsi="Palatino" w:cs="Times"/>
          <w:b/>
          <w:bCs/>
          <w:color w:val="808080"/>
          <w:sz w:val="26"/>
          <w:szCs w:val="26"/>
        </w:rPr>
        <w:t xml:space="preserve">                                                                                                 Ahmed Lahlimi Alami                                                                                   </w:t>
      </w:r>
    </w:p>
    <w:p w:rsidR="00BD6C4A" w:rsidRPr="001D5D64" w:rsidRDefault="00BD6C4A" w:rsidP="00D164A9">
      <w:pPr>
        <w:pStyle w:val="NormalWeb"/>
        <w:spacing w:before="0" w:beforeAutospacing="0" w:after="120" w:afterAutospacing="0" w:line="240" w:lineRule="exact"/>
        <w:jc w:val="both"/>
        <w:rPr>
          <w:rFonts w:ascii="Palatino" w:hAnsi="Palatino" w:cs="Times"/>
          <w:b/>
          <w:bCs/>
          <w:color w:val="808080"/>
          <w:sz w:val="26"/>
          <w:szCs w:val="26"/>
        </w:rPr>
      </w:pPr>
      <w:r>
        <w:rPr>
          <w:rFonts w:ascii="Palatino" w:hAnsi="Palatino" w:cs="Times"/>
          <w:b/>
          <w:bCs/>
          <w:color w:val="808080"/>
          <w:sz w:val="26"/>
          <w:szCs w:val="26"/>
        </w:rPr>
        <w:t xml:space="preserve">                                                                                                 </w:t>
      </w:r>
      <w:r w:rsidRPr="001D5D64">
        <w:rPr>
          <w:rFonts w:ascii="Palatino" w:hAnsi="Palatino" w:cs="Times"/>
          <w:b/>
          <w:bCs/>
          <w:color w:val="808080"/>
          <w:sz w:val="26"/>
          <w:szCs w:val="26"/>
        </w:rPr>
        <w:t>Haut Commissaire au Plan</w:t>
      </w:r>
    </w:p>
    <w:p w:rsidR="00BD6C4A" w:rsidRPr="001D5D64" w:rsidRDefault="00BD6C4A" w:rsidP="00D164A9">
      <w:pPr>
        <w:pStyle w:val="NormalWeb"/>
        <w:spacing w:before="0" w:beforeAutospacing="0" w:after="120" w:afterAutospacing="0" w:line="240" w:lineRule="exact"/>
        <w:jc w:val="both"/>
      </w:pPr>
      <w:r>
        <w:t xml:space="preserve">                                                                                   </w:t>
      </w:r>
    </w:p>
    <w:sectPr w:rsidR="00BD6C4A" w:rsidRPr="001D5D64" w:rsidSect="00DB293A">
      <w:footerReference w:type="even" r:id="rId9"/>
      <w:footerReference w:type="default" r:id="rId10"/>
      <w:headerReference w:type="first" r:id="rId11"/>
      <w:footerReference w:type="first" r:id="rId12"/>
      <w:pgSz w:w="11906" w:h="16838"/>
      <w:pgMar w:top="1134" w:right="1191" w:bottom="1134" w:left="119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C4A" w:rsidRDefault="00BD6C4A">
      <w:r>
        <w:separator/>
      </w:r>
    </w:p>
  </w:endnote>
  <w:endnote w:type="continuationSeparator" w:id="1">
    <w:p w:rsidR="00BD6C4A" w:rsidRDefault="00BD6C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C4A" w:rsidRDefault="00BD6C4A" w:rsidP="00CB05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6C4A" w:rsidRDefault="00BD6C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C4A" w:rsidRPr="006D7FA4" w:rsidRDefault="00BD6C4A" w:rsidP="006D7FA4">
    <w:pPr>
      <w:pStyle w:val="Footer"/>
      <w:framePr w:wrap="around" w:vAnchor="text" w:hAnchor="page" w:x="10238" w:y="-43"/>
      <w:jc w:val="right"/>
      <w:rPr>
        <w:rStyle w:val="PageNumber"/>
        <w:sz w:val="20"/>
        <w:szCs w:val="20"/>
      </w:rPr>
    </w:pPr>
    <w:r w:rsidRPr="006D7FA4">
      <w:rPr>
        <w:rStyle w:val="PageNumber"/>
        <w:sz w:val="20"/>
        <w:szCs w:val="20"/>
      </w:rPr>
      <w:fldChar w:fldCharType="begin"/>
    </w:r>
    <w:r w:rsidRPr="006D7FA4">
      <w:rPr>
        <w:rStyle w:val="PageNumber"/>
        <w:sz w:val="20"/>
        <w:szCs w:val="20"/>
      </w:rPr>
      <w:instrText xml:space="preserve">PAGE  </w:instrText>
    </w:r>
    <w:r w:rsidRPr="006D7FA4">
      <w:rPr>
        <w:rStyle w:val="PageNumber"/>
        <w:sz w:val="20"/>
        <w:szCs w:val="20"/>
      </w:rPr>
      <w:fldChar w:fldCharType="separate"/>
    </w:r>
    <w:r>
      <w:rPr>
        <w:rStyle w:val="PageNumber"/>
        <w:noProof/>
        <w:sz w:val="20"/>
        <w:szCs w:val="20"/>
      </w:rPr>
      <w:t>2</w:t>
    </w:r>
    <w:r w:rsidRPr="006D7FA4">
      <w:rPr>
        <w:rStyle w:val="PageNumber"/>
        <w:sz w:val="20"/>
        <w:szCs w:val="20"/>
      </w:rPr>
      <w:fldChar w:fldCharType="end"/>
    </w:r>
    <w:r w:rsidRPr="006D7FA4">
      <w:rPr>
        <w:rStyle w:val="PageNumber"/>
        <w:sz w:val="20"/>
        <w:szCs w:val="20"/>
      </w:rPr>
      <w:t>/</w:t>
    </w:r>
    <w:r w:rsidRPr="006D7FA4">
      <w:rPr>
        <w:rStyle w:val="PageNumber"/>
        <w:sz w:val="20"/>
        <w:szCs w:val="20"/>
      </w:rPr>
      <w:fldChar w:fldCharType="begin"/>
    </w:r>
    <w:r w:rsidRPr="006D7FA4">
      <w:rPr>
        <w:rStyle w:val="PageNumber"/>
        <w:sz w:val="20"/>
        <w:szCs w:val="20"/>
      </w:rPr>
      <w:instrText xml:space="preserve"> NUMPAGES </w:instrText>
    </w:r>
    <w:r w:rsidRPr="006D7FA4">
      <w:rPr>
        <w:rStyle w:val="PageNumber"/>
        <w:sz w:val="20"/>
        <w:szCs w:val="20"/>
      </w:rPr>
      <w:fldChar w:fldCharType="separate"/>
    </w:r>
    <w:r>
      <w:rPr>
        <w:rStyle w:val="PageNumber"/>
        <w:noProof/>
        <w:sz w:val="20"/>
        <w:szCs w:val="20"/>
      </w:rPr>
      <w:t>2</w:t>
    </w:r>
    <w:r w:rsidRPr="006D7FA4">
      <w:rPr>
        <w:rStyle w:val="PageNumber"/>
        <w:sz w:val="20"/>
        <w:szCs w:val="20"/>
      </w:rPr>
      <w:fldChar w:fldCharType="end"/>
    </w:r>
  </w:p>
  <w:p w:rsidR="00BD6C4A" w:rsidRDefault="00BD6C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C4A" w:rsidRDefault="00BD6C4A">
    <w:pPr>
      <w:pStyle w:val="Footer"/>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BD6C4A" w:rsidRPr="00773F09" w:rsidRDefault="00BD6C4A"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BD6C4A" w:rsidRPr="00F94487" w:rsidRDefault="00BD6C4A"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BD6C4A" w:rsidRPr="00773F09" w:rsidRDefault="00BD6C4A"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BD6C4A" w:rsidRPr="00773F09" w:rsidRDefault="00BD6C4A"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BD6C4A" w:rsidRPr="00C10BDD" w:rsidRDefault="00BD6C4A"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BD6C4A" w:rsidRPr="00DD4AEF" w:rsidRDefault="00BD6C4A"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BD6C4A" w:rsidRPr="00794363" w:rsidRDefault="00BD6C4A"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C4A" w:rsidRDefault="00BD6C4A">
      <w:r>
        <w:separator/>
      </w:r>
    </w:p>
  </w:footnote>
  <w:footnote w:type="continuationSeparator" w:id="1">
    <w:p w:rsidR="00BD6C4A" w:rsidRDefault="00BD6C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C4A" w:rsidRDefault="00BD6C4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4.7pt;margin-top:-17.4pt;width:685.25pt;height:396.75pt;z-index:251660800">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2056"/>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067D"/>
    <w:rsid w:val="000025B3"/>
    <w:rsid w:val="0001390E"/>
    <w:rsid w:val="00013A7F"/>
    <w:rsid w:val="00013C22"/>
    <w:rsid w:val="000152BC"/>
    <w:rsid w:val="000205FA"/>
    <w:rsid w:val="00024095"/>
    <w:rsid w:val="00027850"/>
    <w:rsid w:val="00050A6E"/>
    <w:rsid w:val="000554EE"/>
    <w:rsid w:val="00060321"/>
    <w:rsid w:val="00064386"/>
    <w:rsid w:val="0006553F"/>
    <w:rsid w:val="00070037"/>
    <w:rsid w:val="00081BE5"/>
    <w:rsid w:val="00085E86"/>
    <w:rsid w:val="000A3BE9"/>
    <w:rsid w:val="000A478D"/>
    <w:rsid w:val="000A4F68"/>
    <w:rsid w:val="000B2A3E"/>
    <w:rsid w:val="000C5E54"/>
    <w:rsid w:val="000C7682"/>
    <w:rsid w:val="000D25AF"/>
    <w:rsid w:val="000E21D3"/>
    <w:rsid w:val="000E7503"/>
    <w:rsid w:val="00100AF5"/>
    <w:rsid w:val="001063C7"/>
    <w:rsid w:val="00107113"/>
    <w:rsid w:val="00114C7E"/>
    <w:rsid w:val="00116B4A"/>
    <w:rsid w:val="00120AF1"/>
    <w:rsid w:val="0012265F"/>
    <w:rsid w:val="00137652"/>
    <w:rsid w:val="001379C2"/>
    <w:rsid w:val="001437B0"/>
    <w:rsid w:val="00153DC3"/>
    <w:rsid w:val="00155095"/>
    <w:rsid w:val="00155EBB"/>
    <w:rsid w:val="001630F0"/>
    <w:rsid w:val="0016363C"/>
    <w:rsid w:val="001640AC"/>
    <w:rsid w:val="00173DF2"/>
    <w:rsid w:val="00174719"/>
    <w:rsid w:val="00176CC0"/>
    <w:rsid w:val="00177EC0"/>
    <w:rsid w:val="00181EFF"/>
    <w:rsid w:val="001A1A9C"/>
    <w:rsid w:val="001A7093"/>
    <w:rsid w:val="001C3920"/>
    <w:rsid w:val="001C4BE1"/>
    <w:rsid w:val="001D07F7"/>
    <w:rsid w:val="001D0B13"/>
    <w:rsid w:val="001D34E6"/>
    <w:rsid w:val="001D57E1"/>
    <w:rsid w:val="001D5D64"/>
    <w:rsid w:val="001E05D5"/>
    <w:rsid w:val="001F1343"/>
    <w:rsid w:val="001F3482"/>
    <w:rsid w:val="001F4836"/>
    <w:rsid w:val="001F6AD9"/>
    <w:rsid w:val="00205A6A"/>
    <w:rsid w:val="00206659"/>
    <w:rsid w:val="002139B6"/>
    <w:rsid w:val="00220DF6"/>
    <w:rsid w:val="0022299E"/>
    <w:rsid w:val="0022597E"/>
    <w:rsid w:val="0023043F"/>
    <w:rsid w:val="002316A6"/>
    <w:rsid w:val="00242C76"/>
    <w:rsid w:val="00242CBE"/>
    <w:rsid w:val="002443AA"/>
    <w:rsid w:val="0024586A"/>
    <w:rsid w:val="00256291"/>
    <w:rsid w:val="002603C8"/>
    <w:rsid w:val="00261D86"/>
    <w:rsid w:val="00262AA7"/>
    <w:rsid w:val="00264343"/>
    <w:rsid w:val="00264D30"/>
    <w:rsid w:val="00271922"/>
    <w:rsid w:val="0028585A"/>
    <w:rsid w:val="00286F23"/>
    <w:rsid w:val="00290B88"/>
    <w:rsid w:val="00295CFF"/>
    <w:rsid w:val="002A281B"/>
    <w:rsid w:val="002A5A7C"/>
    <w:rsid w:val="002A688F"/>
    <w:rsid w:val="002C02CC"/>
    <w:rsid w:val="002C09B2"/>
    <w:rsid w:val="002C6433"/>
    <w:rsid w:val="002D022C"/>
    <w:rsid w:val="002D3BD2"/>
    <w:rsid w:val="002D49EF"/>
    <w:rsid w:val="002F3B72"/>
    <w:rsid w:val="0030605C"/>
    <w:rsid w:val="003121A0"/>
    <w:rsid w:val="00314191"/>
    <w:rsid w:val="00316A57"/>
    <w:rsid w:val="0031735D"/>
    <w:rsid w:val="003243B5"/>
    <w:rsid w:val="00326824"/>
    <w:rsid w:val="00327972"/>
    <w:rsid w:val="003347C0"/>
    <w:rsid w:val="0033724B"/>
    <w:rsid w:val="00341BE6"/>
    <w:rsid w:val="00346F33"/>
    <w:rsid w:val="00351D4C"/>
    <w:rsid w:val="003557D2"/>
    <w:rsid w:val="003671BE"/>
    <w:rsid w:val="00376C2C"/>
    <w:rsid w:val="00376C4A"/>
    <w:rsid w:val="00385013"/>
    <w:rsid w:val="0039063A"/>
    <w:rsid w:val="00393B90"/>
    <w:rsid w:val="00393EF8"/>
    <w:rsid w:val="003A14B5"/>
    <w:rsid w:val="003A5CB2"/>
    <w:rsid w:val="003B7C9A"/>
    <w:rsid w:val="003C357A"/>
    <w:rsid w:val="003E5DDB"/>
    <w:rsid w:val="003F28EA"/>
    <w:rsid w:val="003F445E"/>
    <w:rsid w:val="00401D3E"/>
    <w:rsid w:val="00402DCC"/>
    <w:rsid w:val="00403A20"/>
    <w:rsid w:val="004275D6"/>
    <w:rsid w:val="00446DB7"/>
    <w:rsid w:val="00447FBC"/>
    <w:rsid w:val="00455540"/>
    <w:rsid w:val="004744FF"/>
    <w:rsid w:val="00481E24"/>
    <w:rsid w:val="00484E8D"/>
    <w:rsid w:val="0049060D"/>
    <w:rsid w:val="004A1173"/>
    <w:rsid w:val="004A225B"/>
    <w:rsid w:val="004A73C5"/>
    <w:rsid w:val="004B3780"/>
    <w:rsid w:val="004B3B09"/>
    <w:rsid w:val="004B42B1"/>
    <w:rsid w:val="004B4D2F"/>
    <w:rsid w:val="004B5569"/>
    <w:rsid w:val="004B6126"/>
    <w:rsid w:val="004B66EA"/>
    <w:rsid w:val="004C43FD"/>
    <w:rsid w:val="004E36E2"/>
    <w:rsid w:val="004E67F8"/>
    <w:rsid w:val="004F572F"/>
    <w:rsid w:val="004F57F8"/>
    <w:rsid w:val="005052E3"/>
    <w:rsid w:val="005126CC"/>
    <w:rsid w:val="005178FE"/>
    <w:rsid w:val="0052635A"/>
    <w:rsid w:val="00537897"/>
    <w:rsid w:val="00541C46"/>
    <w:rsid w:val="00542043"/>
    <w:rsid w:val="00542E3A"/>
    <w:rsid w:val="00547ECD"/>
    <w:rsid w:val="00550169"/>
    <w:rsid w:val="00564AE3"/>
    <w:rsid w:val="0057148E"/>
    <w:rsid w:val="00571918"/>
    <w:rsid w:val="005746EB"/>
    <w:rsid w:val="005754A6"/>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3A7"/>
    <w:rsid w:val="005D71A1"/>
    <w:rsid w:val="005D72D0"/>
    <w:rsid w:val="005E3BDC"/>
    <w:rsid w:val="005E4938"/>
    <w:rsid w:val="00604836"/>
    <w:rsid w:val="00610ADF"/>
    <w:rsid w:val="00611B94"/>
    <w:rsid w:val="0061442D"/>
    <w:rsid w:val="00621F5D"/>
    <w:rsid w:val="00630E13"/>
    <w:rsid w:val="0063123E"/>
    <w:rsid w:val="00633846"/>
    <w:rsid w:val="00633BBA"/>
    <w:rsid w:val="00635AEC"/>
    <w:rsid w:val="006418B5"/>
    <w:rsid w:val="00650FBE"/>
    <w:rsid w:val="00656EDF"/>
    <w:rsid w:val="00661B0F"/>
    <w:rsid w:val="00665592"/>
    <w:rsid w:val="00667E75"/>
    <w:rsid w:val="00667ECC"/>
    <w:rsid w:val="006707C0"/>
    <w:rsid w:val="006732B3"/>
    <w:rsid w:val="00682878"/>
    <w:rsid w:val="0068506D"/>
    <w:rsid w:val="00687A8F"/>
    <w:rsid w:val="00690CED"/>
    <w:rsid w:val="00692552"/>
    <w:rsid w:val="00694FF6"/>
    <w:rsid w:val="00695BAE"/>
    <w:rsid w:val="006A3883"/>
    <w:rsid w:val="006B5F68"/>
    <w:rsid w:val="006D22BC"/>
    <w:rsid w:val="006D4F49"/>
    <w:rsid w:val="006D7AEF"/>
    <w:rsid w:val="006D7FA4"/>
    <w:rsid w:val="006E2C7A"/>
    <w:rsid w:val="006E456F"/>
    <w:rsid w:val="006E5679"/>
    <w:rsid w:val="006E7909"/>
    <w:rsid w:val="00700E75"/>
    <w:rsid w:val="007206D4"/>
    <w:rsid w:val="007273F0"/>
    <w:rsid w:val="00730CFE"/>
    <w:rsid w:val="007320F2"/>
    <w:rsid w:val="00737D26"/>
    <w:rsid w:val="00737E9A"/>
    <w:rsid w:val="007418E0"/>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68AF"/>
    <w:rsid w:val="007B7FEE"/>
    <w:rsid w:val="007C2982"/>
    <w:rsid w:val="007C6380"/>
    <w:rsid w:val="007D7F9B"/>
    <w:rsid w:val="007E1420"/>
    <w:rsid w:val="007E1CA4"/>
    <w:rsid w:val="007E2D18"/>
    <w:rsid w:val="007E474D"/>
    <w:rsid w:val="007E47FC"/>
    <w:rsid w:val="007F475F"/>
    <w:rsid w:val="007F478E"/>
    <w:rsid w:val="007F4A8D"/>
    <w:rsid w:val="00803256"/>
    <w:rsid w:val="0080593A"/>
    <w:rsid w:val="00807DC4"/>
    <w:rsid w:val="00811CEF"/>
    <w:rsid w:val="008148E1"/>
    <w:rsid w:val="00817D3A"/>
    <w:rsid w:val="008373A3"/>
    <w:rsid w:val="0084269C"/>
    <w:rsid w:val="00852402"/>
    <w:rsid w:val="0086177A"/>
    <w:rsid w:val="00866410"/>
    <w:rsid w:val="0087042E"/>
    <w:rsid w:val="008712A1"/>
    <w:rsid w:val="0087409F"/>
    <w:rsid w:val="00877E3C"/>
    <w:rsid w:val="0088015C"/>
    <w:rsid w:val="00884C20"/>
    <w:rsid w:val="008938AA"/>
    <w:rsid w:val="008946E5"/>
    <w:rsid w:val="00894A15"/>
    <w:rsid w:val="00894C3A"/>
    <w:rsid w:val="008951BF"/>
    <w:rsid w:val="008A2CAA"/>
    <w:rsid w:val="008A4CF7"/>
    <w:rsid w:val="008A6A9C"/>
    <w:rsid w:val="008B32BE"/>
    <w:rsid w:val="008C2C3C"/>
    <w:rsid w:val="008C79BB"/>
    <w:rsid w:val="008D1587"/>
    <w:rsid w:val="008D38D9"/>
    <w:rsid w:val="008D767F"/>
    <w:rsid w:val="008E2607"/>
    <w:rsid w:val="008E57C2"/>
    <w:rsid w:val="008F416D"/>
    <w:rsid w:val="008F6D54"/>
    <w:rsid w:val="00900744"/>
    <w:rsid w:val="00900B2E"/>
    <w:rsid w:val="00930BC1"/>
    <w:rsid w:val="00931126"/>
    <w:rsid w:val="00944B4F"/>
    <w:rsid w:val="0095153B"/>
    <w:rsid w:val="00953DB4"/>
    <w:rsid w:val="00961216"/>
    <w:rsid w:val="00965163"/>
    <w:rsid w:val="00970294"/>
    <w:rsid w:val="009750B7"/>
    <w:rsid w:val="009801E4"/>
    <w:rsid w:val="00984C53"/>
    <w:rsid w:val="00985C2D"/>
    <w:rsid w:val="00990C6F"/>
    <w:rsid w:val="00992263"/>
    <w:rsid w:val="00996F92"/>
    <w:rsid w:val="009A205F"/>
    <w:rsid w:val="009A3A8A"/>
    <w:rsid w:val="009B2B2B"/>
    <w:rsid w:val="009C0E61"/>
    <w:rsid w:val="009D0EEB"/>
    <w:rsid w:val="009D1867"/>
    <w:rsid w:val="009D3F74"/>
    <w:rsid w:val="009D664A"/>
    <w:rsid w:val="009E1925"/>
    <w:rsid w:val="009E3005"/>
    <w:rsid w:val="009E4032"/>
    <w:rsid w:val="009E4BD5"/>
    <w:rsid w:val="009F5937"/>
    <w:rsid w:val="00A028B9"/>
    <w:rsid w:val="00A03537"/>
    <w:rsid w:val="00A03BBB"/>
    <w:rsid w:val="00A06843"/>
    <w:rsid w:val="00A07E32"/>
    <w:rsid w:val="00A11972"/>
    <w:rsid w:val="00A16299"/>
    <w:rsid w:val="00A17CEA"/>
    <w:rsid w:val="00A250DB"/>
    <w:rsid w:val="00A322D1"/>
    <w:rsid w:val="00A3434A"/>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7B84"/>
    <w:rsid w:val="00AA3E6A"/>
    <w:rsid w:val="00AA48F7"/>
    <w:rsid w:val="00AA723E"/>
    <w:rsid w:val="00AB16AA"/>
    <w:rsid w:val="00AB4E07"/>
    <w:rsid w:val="00AB6A95"/>
    <w:rsid w:val="00AC09CB"/>
    <w:rsid w:val="00AC198C"/>
    <w:rsid w:val="00AC3133"/>
    <w:rsid w:val="00AC3EF4"/>
    <w:rsid w:val="00AC44F5"/>
    <w:rsid w:val="00AC5B9D"/>
    <w:rsid w:val="00AD3FE4"/>
    <w:rsid w:val="00AD40AD"/>
    <w:rsid w:val="00AD7D28"/>
    <w:rsid w:val="00AE05A7"/>
    <w:rsid w:val="00AE3BF1"/>
    <w:rsid w:val="00AE4320"/>
    <w:rsid w:val="00AE61E0"/>
    <w:rsid w:val="00AF442C"/>
    <w:rsid w:val="00AF74CA"/>
    <w:rsid w:val="00B03879"/>
    <w:rsid w:val="00B065DA"/>
    <w:rsid w:val="00B10250"/>
    <w:rsid w:val="00B12082"/>
    <w:rsid w:val="00B247B4"/>
    <w:rsid w:val="00B317EB"/>
    <w:rsid w:val="00B31D24"/>
    <w:rsid w:val="00B35A48"/>
    <w:rsid w:val="00B37707"/>
    <w:rsid w:val="00B417BE"/>
    <w:rsid w:val="00B42470"/>
    <w:rsid w:val="00B43C5F"/>
    <w:rsid w:val="00B476C7"/>
    <w:rsid w:val="00B607B2"/>
    <w:rsid w:val="00B62ED5"/>
    <w:rsid w:val="00B643DC"/>
    <w:rsid w:val="00B66FB4"/>
    <w:rsid w:val="00B674E5"/>
    <w:rsid w:val="00B70238"/>
    <w:rsid w:val="00B7412A"/>
    <w:rsid w:val="00B7568C"/>
    <w:rsid w:val="00B76B20"/>
    <w:rsid w:val="00B800D1"/>
    <w:rsid w:val="00B80FCF"/>
    <w:rsid w:val="00B8450C"/>
    <w:rsid w:val="00B8462E"/>
    <w:rsid w:val="00B84D1B"/>
    <w:rsid w:val="00B855EA"/>
    <w:rsid w:val="00BA5F9D"/>
    <w:rsid w:val="00BB27CA"/>
    <w:rsid w:val="00BC2E39"/>
    <w:rsid w:val="00BC2EE7"/>
    <w:rsid w:val="00BC49B4"/>
    <w:rsid w:val="00BD05AA"/>
    <w:rsid w:val="00BD3618"/>
    <w:rsid w:val="00BD611F"/>
    <w:rsid w:val="00BD6C4A"/>
    <w:rsid w:val="00BD7B29"/>
    <w:rsid w:val="00BE12C8"/>
    <w:rsid w:val="00C005F2"/>
    <w:rsid w:val="00C02BDF"/>
    <w:rsid w:val="00C03E14"/>
    <w:rsid w:val="00C10731"/>
    <w:rsid w:val="00C10BDD"/>
    <w:rsid w:val="00C14DCE"/>
    <w:rsid w:val="00C26145"/>
    <w:rsid w:val="00C31EF5"/>
    <w:rsid w:val="00C36CAE"/>
    <w:rsid w:val="00C455CF"/>
    <w:rsid w:val="00C45E08"/>
    <w:rsid w:val="00C509B9"/>
    <w:rsid w:val="00C5584A"/>
    <w:rsid w:val="00C569B9"/>
    <w:rsid w:val="00C57DE2"/>
    <w:rsid w:val="00C77AA4"/>
    <w:rsid w:val="00C92504"/>
    <w:rsid w:val="00C92E38"/>
    <w:rsid w:val="00CA2232"/>
    <w:rsid w:val="00CB05C8"/>
    <w:rsid w:val="00CB3A44"/>
    <w:rsid w:val="00CC289A"/>
    <w:rsid w:val="00CC5A17"/>
    <w:rsid w:val="00CC5F3B"/>
    <w:rsid w:val="00CD6E99"/>
    <w:rsid w:val="00CD7C5C"/>
    <w:rsid w:val="00CE08CE"/>
    <w:rsid w:val="00CE718A"/>
    <w:rsid w:val="00CE7BB5"/>
    <w:rsid w:val="00CF3217"/>
    <w:rsid w:val="00D01031"/>
    <w:rsid w:val="00D07E75"/>
    <w:rsid w:val="00D12FA1"/>
    <w:rsid w:val="00D15EC7"/>
    <w:rsid w:val="00D164A9"/>
    <w:rsid w:val="00D224CC"/>
    <w:rsid w:val="00D30672"/>
    <w:rsid w:val="00D30B74"/>
    <w:rsid w:val="00D40AE4"/>
    <w:rsid w:val="00D46A93"/>
    <w:rsid w:val="00D4763E"/>
    <w:rsid w:val="00D60382"/>
    <w:rsid w:val="00D71FF6"/>
    <w:rsid w:val="00D820EB"/>
    <w:rsid w:val="00D82174"/>
    <w:rsid w:val="00DB27A9"/>
    <w:rsid w:val="00DB293A"/>
    <w:rsid w:val="00DB41D2"/>
    <w:rsid w:val="00DB5B3F"/>
    <w:rsid w:val="00DC0C38"/>
    <w:rsid w:val="00DD1685"/>
    <w:rsid w:val="00DD4344"/>
    <w:rsid w:val="00DD4AEF"/>
    <w:rsid w:val="00DD5A2F"/>
    <w:rsid w:val="00DE1986"/>
    <w:rsid w:val="00DE635A"/>
    <w:rsid w:val="00E022E3"/>
    <w:rsid w:val="00E03B7C"/>
    <w:rsid w:val="00E052C6"/>
    <w:rsid w:val="00E10773"/>
    <w:rsid w:val="00E1478F"/>
    <w:rsid w:val="00E2252B"/>
    <w:rsid w:val="00E225AC"/>
    <w:rsid w:val="00E24DC2"/>
    <w:rsid w:val="00E30992"/>
    <w:rsid w:val="00E32D1F"/>
    <w:rsid w:val="00E343C3"/>
    <w:rsid w:val="00E40104"/>
    <w:rsid w:val="00E41A5C"/>
    <w:rsid w:val="00E52A17"/>
    <w:rsid w:val="00E54E88"/>
    <w:rsid w:val="00E62E93"/>
    <w:rsid w:val="00E643D8"/>
    <w:rsid w:val="00E6596F"/>
    <w:rsid w:val="00E81203"/>
    <w:rsid w:val="00E81537"/>
    <w:rsid w:val="00E82E2E"/>
    <w:rsid w:val="00E84D02"/>
    <w:rsid w:val="00E85B18"/>
    <w:rsid w:val="00E86900"/>
    <w:rsid w:val="00E947A6"/>
    <w:rsid w:val="00E9733C"/>
    <w:rsid w:val="00EA5644"/>
    <w:rsid w:val="00EB537F"/>
    <w:rsid w:val="00EB5AC5"/>
    <w:rsid w:val="00EB7741"/>
    <w:rsid w:val="00EC6140"/>
    <w:rsid w:val="00EE0046"/>
    <w:rsid w:val="00EE549F"/>
    <w:rsid w:val="00EE5D39"/>
    <w:rsid w:val="00EF13CA"/>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1F8F"/>
    <w:rsid w:val="00F63B2E"/>
    <w:rsid w:val="00F66232"/>
    <w:rsid w:val="00F72EC6"/>
    <w:rsid w:val="00F74FFB"/>
    <w:rsid w:val="00F750F4"/>
    <w:rsid w:val="00F75190"/>
    <w:rsid w:val="00F757A0"/>
    <w:rsid w:val="00F771FC"/>
    <w:rsid w:val="00F86045"/>
    <w:rsid w:val="00F90EB4"/>
    <w:rsid w:val="00F92A08"/>
    <w:rsid w:val="00F94487"/>
    <w:rsid w:val="00F94BFA"/>
    <w:rsid w:val="00FA1FD9"/>
    <w:rsid w:val="00FA2B84"/>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martTagType w:namespaceuri="urn:schemas-microsoft-com:office:smarttags" w:name="place"/>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Heading2">
    <w:name w:val="heading 2"/>
    <w:basedOn w:val="Normal"/>
    <w:next w:val="Normal"/>
    <w:link w:val="Heading2Char"/>
    <w:uiPriority w:val="99"/>
    <w:qFormat/>
    <w:rsid w:val="00A37E6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A7067D"/>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styleId="Emphasis">
    <w:name w:val="Emphasis"/>
    <w:basedOn w:val="DefaultParagraphFon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Footer">
    <w:name w:val="footer"/>
    <w:basedOn w:val="Normal"/>
    <w:link w:val="FooterChar"/>
    <w:uiPriority w:val="99"/>
    <w:rsid w:val="00B855EA"/>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B855EA"/>
    <w:rPr>
      <w:rFonts w:cs="Times New Roman"/>
    </w:rPr>
  </w:style>
  <w:style w:type="paragraph" w:styleId="BodyText">
    <w:name w:val="Body Text"/>
    <w:basedOn w:val="Normal"/>
    <w:link w:val="BodyTextChar"/>
    <w:uiPriority w:val="99"/>
    <w:rsid w:val="00AC3133"/>
    <w:pPr>
      <w:jc w:val="both"/>
    </w:p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Title">
    <w:name w:val="Title"/>
    <w:basedOn w:val="Normal"/>
    <w:link w:val="TitleChar"/>
    <w:uiPriority w:val="99"/>
    <w:qFormat/>
    <w:rsid w:val="00AC3133"/>
    <w:pPr>
      <w:jc w:val="center"/>
    </w:pPr>
    <w:rPr>
      <w:b/>
      <w:bCs/>
      <w:szCs w:val="28"/>
    </w:rPr>
  </w:style>
  <w:style w:type="character" w:customStyle="1" w:styleId="TitleChar">
    <w:name w:val="Title Char"/>
    <w:basedOn w:val="DefaultParagraphFont"/>
    <w:link w:val="Title"/>
    <w:uiPriority w:val="99"/>
    <w:locked/>
    <w:rsid w:val="0049060D"/>
    <w:rPr>
      <w:rFonts w:cs="Times New Roman"/>
      <w:b/>
      <w:bCs/>
      <w:sz w:val="28"/>
      <w:szCs w:val="28"/>
      <w:lang w:val="fr-FR" w:eastAsia="fr-FR" w:bidi="ar-SA"/>
    </w:rPr>
  </w:style>
  <w:style w:type="paragraph" w:styleId="Header">
    <w:name w:val="header"/>
    <w:basedOn w:val="Normal"/>
    <w:link w:val="HeaderChar"/>
    <w:uiPriority w:val="99"/>
    <w:rsid w:val="002C02CC"/>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alloonText">
    <w:name w:val="Balloon Text"/>
    <w:basedOn w:val="Normal"/>
    <w:link w:val="BalloonTextChar"/>
    <w:uiPriority w:val="99"/>
    <w:semiHidden/>
    <w:rsid w:val="001437B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spip2">
    <w:name w:val="spip2"/>
    <w:basedOn w:val="Normal"/>
    <w:uiPriority w:val="99"/>
    <w:rsid w:val="001D5D64"/>
    <w:pPr>
      <w:spacing w:before="100" w:beforeAutospacing="1" w:after="100" w:afterAutospacing="1"/>
      <w:jc w:val="both"/>
    </w:pPr>
    <w:rPr>
      <w:rFonts w:ascii="Georgia" w:hAnsi="Georgia"/>
    </w:rPr>
  </w:style>
</w:styles>
</file>

<file path=word/webSettings.xml><?xml version="1.0" encoding="utf-8"?>
<w:webSettings xmlns:r="http://schemas.openxmlformats.org/officeDocument/2006/relationships" xmlns:w="http://schemas.openxmlformats.org/wordprocessingml/2006/main">
  <w:divs>
    <w:div w:id="948660035">
      <w:marLeft w:val="0"/>
      <w:marRight w:val="0"/>
      <w:marTop w:val="0"/>
      <w:marBottom w:val="0"/>
      <w:divBdr>
        <w:top w:val="none" w:sz="0" w:space="0" w:color="auto"/>
        <w:left w:val="none" w:sz="0" w:space="0" w:color="auto"/>
        <w:bottom w:val="none" w:sz="0" w:space="0" w:color="auto"/>
        <w:right w:val="none" w:sz="0" w:space="0" w:color="auto"/>
      </w:divBdr>
    </w:div>
    <w:div w:id="948660036">
      <w:marLeft w:val="0"/>
      <w:marRight w:val="0"/>
      <w:marTop w:val="0"/>
      <w:marBottom w:val="0"/>
      <w:divBdr>
        <w:top w:val="none" w:sz="0" w:space="0" w:color="auto"/>
        <w:left w:val="none" w:sz="0" w:space="0" w:color="auto"/>
        <w:bottom w:val="none" w:sz="0" w:space="0" w:color="auto"/>
        <w:right w:val="none" w:sz="0" w:space="0" w:color="auto"/>
      </w:divBdr>
    </w:div>
    <w:div w:id="9486600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495</Words>
  <Characters>2724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subject/>
  <dc:creator>user</dc:creator>
  <cp:keywords/>
  <dc:description/>
  <cp:lastModifiedBy> sg</cp:lastModifiedBy>
  <cp:revision>4</cp:revision>
  <cp:lastPrinted>2011-02-07T11:41:00Z</cp:lastPrinted>
  <dcterms:created xsi:type="dcterms:W3CDTF">2012-07-10T16:07:00Z</dcterms:created>
  <dcterms:modified xsi:type="dcterms:W3CDTF">2012-07-10T16:17:00Z</dcterms:modified>
</cp:coreProperties>
</file>