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6B" w:rsidRPr="00B37A33" w:rsidRDefault="000E3890"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2608"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0E3890"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3632" behindDoc="0" locked="0" layoutInCell="1" allowOverlap="1">
            <wp:simplePos x="0" y="0"/>
            <wp:positionH relativeFrom="column">
              <wp:posOffset>-48260</wp:posOffset>
            </wp:positionH>
            <wp:positionV relativeFrom="paragraph">
              <wp:posOffset>116205</wp:posOffset>
            </wp:positionV>
            <wp:extent cx="1514475" cy="379730"/>
            <wp:effectExtent l="19050" t="0" r="9525" b="0"/>
            <wp:wrapSquare wrapText="bothSides"/>
            <wp:docPr id="11"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9"/>
                    <a:srcRect/>
                    <a:stretch>
                      <a:fillRect/>
                    </a:stretch>
                  </pic:blipFill>
                  <pic:spPr bwMode="auto">
                    <a:xfrm>
                      <a:off x="0" y="0"/>
                      <a:ext cx="1514475" cy="379730"/>
                    </a:xfrm>
                    <a:prstGeom prst="rect">
                      <a:avLst/>
                    </a:prstGeom>
                    <a:noFill/>
                    <a:ln w="9525">
                      <a:noFill/>
                      <a:miter lim="800000"/>
                      <a:headEnd/>
                      <a:tailEnd/>
                    </a:ln>
                  </pic:spPr>
                </pic:pic>
              </a:graphicData>
            </a:graphic>
          </wp:anchor>
        </w:drawing>
      </w:r>
    </w:p>
    <w:p w:rsidR="002030FE" w:rsidRDefault="002030FE" w:rsidP="00491DAA">
      <w:pPr>
        <w:pStyle w:val="NormalWeb"/>
        <w:tabs>
          <w:tab w:val="left" w:pos="4665"/>
        </w:tabs>
        <w:spacing w:before="0" w:beforeAutospacing="0" w:after="0" w:afterAutospacing="0" w:line="340" w:lineRule="exact"/>
        <w:rPr>
          <w:rFonts w:cs="Arabic Transparent"/>
          <w:b/>
          <w:bCs/>
          <w:sz w:val="20"/>
          <w:szCs w:val="20"/>
          <w:rtl/>
          <w:lang w:bidi="ar-MA"/>
        </w:rPr>
      </w:pPr>
    </w:p>
    <w:p w:rsidR="00E76685" w:rsidRDefault="00E76685" w:rsidP="00491DAA">
      <w:pPr>
        <w:pStyle w:val="NormalWeb"/>
        <w:tabs>
          <w:tab w:val="left" w:pos="4665"/>
        </w:tabs>
        <w:spacing w:before="0" w:beforeAutospacing="0" w:after="0" w:afterAutospacing="0" w:line="340" w:lineRule="exact"/>
        <w:rPr>
          <w:rFonts w:cs="Arabic Transparent"/>
          <w:b/>
          <w:bCs/>
          <w:sz w:val="20"/>
          <w:szCs w:val="20"/>
          <w:rtl/>
          <w:lang w:bidi="ar-MA"/>
        </w:rPr>
      </w:pPr>
    </w:p>
    <w:p w:rsidR="00FD346B" w:rsidRPr="00D14169" w:rsidRDefault="00FD346B" w:rsidP="00E76685">
      <w:pPr>
        <w:pStyle w:val="NormalWeb"/>
        <w:tabs>
          <w:tab w:val="left" w:pos="4665"/>
        </w:tabs>
        <w:spacing w:before="0" w:beforeAutospacing="0" w:after="0" w:afterAutospacing="0"/>
        <w:jc w:val="center"/>
        <w:rPr>
          <w:rFonts w:ascii="Arial Narrow" w:hAnsi="Arial Narrow"/>
          <w:b/>
          <w:bCs/>
          <w:sz w:val="40"/>
          <w:szCs w:val="40"/>
          <w:rtl/>
          <w:lang w:bidi="ar-MA"/>
        </w:rPr>
      </w:pPr>
      <w:r w:rsidRPr="00D14169">
        <w:rPr>
          <w:rFonts w:ascii="Arial Narrow" w:hAnsi="Arial Narrow"/>
          <w:b/>
          <w:bCs/>
          <w:sz w:val="40"/>
          <w:szCs w:val="40"/>
          <w:rtl/>
        </w:rPr>
        <w:t>موجــز الظرفيـــ</w:t>
      </w:r>
      <w:r w:rsidRPr="00D14169">
        <w:rPr>
          <w:rFonts w:ascii="Arial Narrow" w:hAnsi="Arial Narrow"/>
          <w:b/>
          <w:bCs/>
          <w:sz w:val="40"/>
          <w:szCs w:val="40"/>
          <w:rtl/>
          <w:lang w:bidi="ar-MA"/>
        </w:rPr>
        <w:t>ة</w:t>
      </w:r>
      <w:r w:rsidR="00E931C5">
        <w:rPr>
          <w:rFonts w:ascii="Arial Narrow" w:hAnsi="Arial Narrow" w:hint="cs"/>
          <w:b/>
          <w:bCs/>
          <w:sz w:val="40"/>
          <w:szCs w:val="40"/>
          <w:rtl/>
          <w:lang w:bidi="ar-MA"/>
        </w:rPr>
        <w:t xml:space="preserve"> الفصلية</w:t>
      </w:r>
    </w:p>
    <w:p w:rsidR="00FD346B" w:rsidRPr="00D14169" w:rsidRDefault="00FD346B" w:rsidP="00E76685">
      <w:pPr>
        <w:bidi/>
        <w:spacing w:line="340" w:lineRule="exact"/>
        <w:jc w:val="center"/>
        <w:rPr>
          <w:rFonts w:ascii="Arial Narrow" w:hAnsi="Arial Narrow"/>
          <w:b/>
          <w:bCs/>
          <w:sz w:val="32"/>
          <w:szCs w:val="32"/>
          <w:rtl/>
        </w:rPr>
      </w:pPr>
      <w:r w:rsidRPr="00D14169">
        <w:rPr>
          <w:rFonts w:ascii="Arial Narrow" w:hAnsi="Arial Narrow"/>
          <w:b/>
          <w:bCs/>
          <w:sz w:val="32"/>
          <w:szCs w:val="32"/>
          <w:rtl/>
          <w:lang w:bidi="ar-MA"/>
        </w:rPr>
        <w:t xml:space="preserve">- </w:t>
      </w:r>
      <w:r w:rsidR="004F26D8">
        <w:rPr>
          <w:rFonts w:ascii="Arial Narrow" w:hAnsi="Arial Narrow" w:hint="cs"/>
          <w:b/>
          <w:bCs/>
          <w:sz w:val="32"/>
          <w:szCs w:val="32"/>
          <w:rtl/>
          <w:lang w:bidi="ar-MA"/>
        </w:rPr>
        <w:t>يوليوز</w:t>
      </w:r>
      <w:r w:rsidRPr="00D14169">
        <w:rPr>
          <w:rFonts w:ascii="Arial Narrow" w:hAnsi="Arial Narrow"/>
          <w:b/>
          <w:bCs/>
          <w:sz w:val="32"/>
          <w:szCs w:val="32"/>
          <w:rtl/>
        </w:rPr>
        <w:t xml:space="preserve"> 201</w:t>
      </w:r>
      <w:r w:rsidR="00040976">
        <w:rPr>
          <w:rFonts w:ascii="Arial Narrow" w:hAnsi="Arial Narrow" w:hint="cs"/>
          <w:b/>
          <w:bCs/>
          <w:sz w:val="32"/>
          <w:szCs w:val="32"/>
          <w:rtl/>
        </w:rPr>
        <w:t>9</w:t>
      </w:r>
      <w:r w:rsidRPr="00D14169">
        <w:rPr>
          <w:rFonts w:ascii="Arial Narrow" w:hAnsi="Arial Narrow"/>
          <w:b/>
          <w:bCs/>
          <w:sz w:val="32"/>
          <w:szCs w:val="32"/>
          <w:rtl/>
        </w:rPr>
        <w:t> </w:t>
      </w:r>
      <w:r w:rsidRPr="00D14169">
        <w:rPr>
          <w:rFonts w:ascii="Arial Narrow" w:hAnsi="Arial Narrow"/>
          <w:b/>
          <w:bCs/>
          <w:sz w:val="32"/>
          <w:szCs w:val="32"/>
          <w:rtl/>
          <w:lang w:bidi="ar-MA"/>
        </w:rPr>
        <w:t>-</w:t>
      </w:r>
    </w:p>
    <w:p w:rsidR="00E92153" w:rsidRDefault="000E3890" w:rsidP="00E76685">
      <w:pPr>
        <w:bidi/>
        <w:jc w:val="center"/>
        <w:rPr>
          <w:rFonts w:ascii="Arial Narrow" w:hAnsi="Arial Narrow"/>
          <w:sz w:val="16"/>
          <w:szCs w:val="16"/>
          <w:rtl/>
        </w:rPr>
      </w:pPr>
      <w:r>
        <w:rPr>
          <w:rFonts w:ascii="Arial Narrow" w:hAnsi="Arial Narrow"/>
          <w:sz w:val="16"/>
          <w:szCs w:val="16"/>
        </w:rPr>
        <w:t xml:space="preserve">                 </w:t>
      </w:r>
      <w:r w:rsidR="00A87E1D">
        <w:rPr>
          <w:rFonts w:ascii="Arial Narrow" w:hAnsi="Arial Narrow"/>
          <w:sz w:val="16"/>
          <w:szCs w:val="16"/>
        </w:rPr>
        <w:t xml:space="preserve">       </w:t>
      </w:r>
      <w:r>
        <w:rPr>
          <w:rFonts w:ascii="Arial Narrow" w:hAnsi="Arial Narrow"/>
          <w:sz w:val="16"/>
          <w:szCs w:val="16"/>
        </w:rPr>
        <w:t xml:space="preserve">          </w:t>
      </w:r>
    </w:p>
    <w:p w:rsidR="00FD346B" w:rsidRPr="003A4EA4" w:rsidRDefault="003A4EA4" w:rsidP="00C561F9">
      <w:pPr>
        <w:bidi/>
        <w:spacing w:line="300" w:lineRule="exact"/>
        <w:jc w:val="both"/>
        <w:rPr>
          <w:rFonts w:ascii="Arial Narrow" w:hAnsi="Arial Narrow"/>
          <w:sz w:val="28"/>
          <w:szCs w:val="28"/>
          <w:rtl/>
          <w:lang w:bidi="ar-MA"/>
        </w:rPr>
      </w:pPr>
      <w:r>
        <w:rPr>
          <w:rFonts w:ascii="Arial Narrow" w:hAnsi="Arial Narrow" w:hint="cs"/>
          <w:sz w:val="28"/>
          <w:szCs w:val="28"/>
          <w:rtl/>
        </w:rPr>
        <w:t>ي</w:t>
      </w:r>
      <w:r w:rsidR="00943502">
        <w:rPr>
          <w:rFonts w:ascii="Arial Narrow" w:hAnsi="Arial Narrow" w:hint="cs"/>
          <w:sz w:val="28"/>
          <w:szCs w:val="28"/>
          <w:rtl/>
          <w:lang w:bidi="ar-MA"/>
        </w:rPr>
        <w:t>نتظر</w:t>
      </w:r>
      <w:r w:rsidR="00FD346B" w:rsidRPr="00D14169">
        <w:rPr>
          <w:rFonts w:ascii="Arial Narrow" w:hAnsi="Arial Narrow"/>
          <w:sz w:val="28"/>
          <w:szCs w:val="28"/>
          <w:rtl/>
          <w:lang w:bidi="ar-MA"/>
        </w:rPr>
        <w:t xml:space="preserve"> أن ي</w:t>
      </w:r>
      <w:r w:rsidR="00441AF7" w:rsidRPr="00D14169">
        <w:rPr>
          <w:rFonts w:ascii="Arial Narrow" w:hAnsi="Arial Narrow" w:hint="cs"/>
          <w:sz w:val="28"/>
          <w:szCs w:val="28"/>
          <w:rtl/>
          <w:lang w:bidi="ar-MA"/>
        </w:rPr>
        <w:t>حقق</w:t>
      </w:r>
      <w:r w:rsidR="00A265C2" w:rsidRPr="00D14169">
        <w:rPr>
          <w:rFonts w:ascii="Arial Narrow" w:hAnsi="Arial Narrow"/>
          <w:sz w:val="28"/>
          <w:szCs w:val="28"/>
          <w:rtl/>
          <w:lang w:bidi="ar-MA"/>
        </w:rPr>
        <w:t xml:space="preserve"> </w:t>
      </w:r>
      <w:r w:rsidR="00FD346B" w:rsidRPr="00D14169">
        <w:rPr>
          <w:rFonts w:ascii="Arial Narrow" w:hAnsi="Arial Narrow"/>
          <w:sz w:val="28"/>
          <w:szCs w:val="28"/>
          <w:rtl/>
          <w:lang w:bidi="ar-MA"/>
        </w:rPr>
        <w:t>الاقتصاد الوطني</w:t>
      </w:r>
      <w:r w:rsidR="00AA2BC1" w:rsidRPr="00D14169">
        <w:rPr>
          <w:rFonts w:ascii="Arial Narrow" w:hAnsi="Arial Narrow"/>
          <w:sz w:val="28"/>
          <w:szCs w:val="28"/>
          <w:rtl/>
          <w:lang w:bidi="ar-MA"/>
        </w:rPr>
        <w:t xml:space="preserve"> </w:t>
      </w:r>
      <w:r w:rsidR="00E31647" w:rsidRPr="00D14169">
        <w:rPr>
          <w:rFonts w:ascii="Arial Narrow" w:hAnsi="Arial Narrow" w:hint="cs"/>
          <w:sz w:val="28"/>
          <w:szCs w:val="28"/>
          <w:rtl/>
          <w:lang w:bidi="ar-MA"/>
        </w:rPr>
        <w:t>نموا</w:t>
      </w:r>
      <w:r w:rsidR="00E31647" w:rsidRPr="00D14169">
        <w:rPr>
          <w:rFonts w:ascii="Arial Narrow" w:hAnsi="Arial Narrow"/>
          <w:sz w:val="28"/>
          <w:szCs w:val="28"/>
          <w:rtl/>
          <w:lang w:bidi="ar-MA"/>
        </w:rPr>
        <w:t xml:space="preserve"> </w:t>
      </w:r>
      <w:r w:rsidR="00E31647" w:rsidRPr="00D14169">
        <w:rPr>
          <w:rFonts w:ascii="Arial Narrow" w:hAnsi="Arial Narrow" w:hint="cs"/>
          <w:sz w:val="28"/>
          <w:szCs w:val="28"/>
          <w:rtl/>
          <w:lang w:bidi="ar-MA"/>
        </w:rPr>
        <w:t>ي</w:t>
      </w:r>
      <w:r w:rsidR="00E31647" w:rsidRPr="00D14169">
        <w:rPr>
          <w:rFonts w:ascii="Arial Narrow" w:hAnsi="Arial Narrow"/>
          <w:sz w:val="28"/>
          <w:szCs w:val="28"/>
          <w:rtl/>
          <w:lang w:bidi="ar-MA"/>
        </w:rPr>
        <w:t>قدر ب</w:t>
      </w:r>
      <w:r w:rsidR="00E31647" w:rsidRPr="00D14169">
        <w:rPr>
          <w:rFonts w:ascii="Arial Narrow" w:hAnsi="Arial Narrow" w:hint="eastAsia"/>
          <w:sz w:val="28"/>
          <w:szCs w:val="28"/>
          <w:rtl/>
          <w:lang w:bidi="ar-MA"/>
        </w:rPr>
        <w:t> </w:t>
      </w:r>
      <w:r w:rsidR="004246C8">
        <w:rPr>
          <w:rFonts w:ascii="Arial Narrow" w:hAnsi="Arial Narrow" w:hint="cs"/>
          <w:sz w:val="28"/>
          <w:szCs w:val="28"/>
          <w:rtl/>
          <w:lang w:bidi="ar-MA"/>
        </w:rPr>
        <w:t>2</w:t>
      </w:r>
      <w:r w:rsidR="00E31647" w:rsidRPr="00D14169">
        <w:rPr>
          <w:rFonts w:ascii="Arial Narrow" w:hAnsi="Arial Narrow" w:hint="cs"/>
          <w:sz w:val="28"/>
          <w:szCs w:val="28"/>
          <w:rtl/>
          <w:lang w:bidi="ar-MA"/>
        </w:rPr>
        <w:t>,</w:t>
      </w:r>
      <w:r w:rsidR="00C561F9">
        <w:rPr>
          <w:rFonts w:ascii="Arial Narrow" w:hAnsi="Arial Narrow" w:hint="cs"/>
          <w:sz w:val="28"/>
          <w:szCs w:val="28"/>
          <w:rtl/>
          <w:lang w:bidi="ar-MA"/>
        </w:rPr>
        <w:t>6</w:t>
      </w:r>
      <w:r w:rsidR="00E31647" w:rsidRPr="00D14169">
        <w:rPr>
          <w:rFonts w:ascii="Arial Narrow" w:hAnsi="Arial Narrow"/>
          <w:sz w:val="28"/>
          <w:szCs w:val="28"/>
          <w:rtl/>
          <w:lang w:bidi="ar-MA"/>
        </w:rPr>
        <w:t xml:space="preserve">٪، </w:t>
      </w:r>
      <w:r w:rsidR="00FD346B" w:rsidRPr="00D14169">
        <w:rPr>
          <w:rFonts w:ascii="Arial Narrow" w:hAnsi="Arial Narrow"/>
          <w:sz w:val="28"/>
          <w:szCs w:val="28"/>
          <w:rtl/>
          <w:lang w:bidi="ar-MA"/>
        </w:rPr>
        <w:t xml:space="preserve">خلال </w:t>
      </w:r>
      <w:r w:rsidR="00185AC7">
        <w:rPr>
          <w:rFonts w:ascii="Arial Narrow" w:hAnsi="Arial Narrow"/>
          <w:sz w:val="28"/>
          <w:szCs w:val="28"/>
          <w:rtl/>
          <w:lang w:bidi="ar-MA"/>
        </w:rPr>
        <w:t xml:space="preserve">الفصل </w:t>
      </w:r>
      <w:r w:rsidR="00DB49D9">
        <w:rPr>
          <w:rFonts w:ascii="Arial Narrow" w:hAnsi="Arial Narrow" w:hint="cs"/>
          <w:sz w:val="28"/>
          <w:szCs w:val="28"/>
          <w:rtl/>
          <w:lang w:bidi="ar-MA"/>
        </w:rPr>
        <w:t>الثاني</w:t>
      </w:r>
      <w:r w:rsidR="00185AC7">
        <w:rPr>
          <w:rFonts w:ascii="Arial Narrow" w:hAnsi="Arial Narrow"/>
          <w:sz w:val="28"/>
          <w:szCs w:val="28"/>
          <w:rtl/>
          <w:lang w:bidi="ar-MA"/>
        </w:rPr>
        <w:t xml:space="preserve"> من 2019</w:t>
      </w:r>
      <w:r w:rsidR="00FD346B" w:rsidRPr="00D14169">
        <w:rPr>
          <w:rFonts w:ascii="Arial Narrow" w:hAnsi="Arial Narrow"/>
          <w:sz w:val="28"/>
          <w:szCs w:val="28"/>
          <w:rtl/>
          <w:lang w:bidi="ar-MA"/>
        </w:rPr>
        <w:t>، عوض </w:t>
      </w:r>
      <w:r w:rsidR="00B26AF6">
        <w:rPr>
          <w:rFonts w:ascii="Arial Narrow" w:hAnsi="Arial Narrow" w:hint="cs"/>
          <w:sz w:val="28"/>
          <w:szCs w:val="28"/>
          <w:rtl/>
          <w:lang w:bidi="ar-MA"/>
        </w:rPr>
        <w:t>2</w:t>
      </w:r>
      <w:r w:rsidR="006253EF" w:rsidRPr="00D14169">
        <w:rPr>
          <w:rFonts w:ascii="Arial Narrow" w:hAnsi="Arial Narrow" w:hint="cs"/>
          <w:sz w:val="28"/>
          <w:szCs w:val="28"/>
          <w:rtl/>
          <w:lang w:bidi="ar-MA"/>
        </w:rPr>
        <w:t>,</w:t>
      </w:r>
      <w:r w:rsidR="00F36486">
        <w:rPr>
          <w:rFonts w:ascii="Arial Narrow" w:hAnsi="Arial Narrow" w:hint="cs"/>
          <w:sz w:val="28"/>
          <w:szCs w:val="28"/>
          <w:rtl/>
          <w:lang w:bidi="ar-MA"/>
        </w:rPr>
        <w:t>8</w:t>
      </w:r>
      <w:r w:rsidR="00717F50" w:rsidRPr="00D14169">
        <w:rPr>
          <w:rFonts w:ascii="Arial Narrow" w:hAnsi="Arial Narrow"/>
          <w:sz w:val="28"/>
          <w:szCs w:val="28"/>
          <w:rtl/>
          <w:lang w:bidi="ar-MA"/>
        </w:rPr>
        <w:t>+</w:t>
      </w:r>
      <w:r w:rsidR="00FD346B" w:rsidRPr="00D14169">
        <w:rPr>
          <w:rFonts w:ascii="Arial Narrow" w:hAnsi="Arial Narrow"/>
          <w:sz w:val="28"/>
          <w:szCs w:val="28"/>
          <w:rtl/>
          <w:lang w:bidi="ar-MA"/>
        </w:rPr>
        <w:t xml:space="preserve">٪ </w:t>
      </w:r>
      <w:r w:rsidR="00432DBF">
        <w:rPr>
          <w:rFonts w:ascii="Arial Narrow" w:hAnsi="Arial Narrow" w:hint="cs"/>
          <w:sz w:val="28"/>
          <w:szCs w:val="28"/>
          <w:rtl/>
          <w:lang w:bidi="ar-MA"/>
        </w:rPr>
        <w:t>في</w:t>
      </w:r>
      <w:r w:rsidR="00FD346B" w:rsidRPr="00D14169">
        <w:rPr>
          <w:rFonts w:ascii="Arial Narrow" w:hAnsi="Arial Narrow"/>
          <w:sz w:val="28"/>
          <w:szCs w:val="28"/>
          <w:rtl/>
          <w:lang w:bidi="ar-MA"/>
        </w:rPr>
        <w:t xml:space="preserve"> </w:t>
      </w:r>
      <w:r w:rsidR="00080F44" w:rsidRPr="00D14169">
        <w:rPr>
          <w:rFonts w:ascii="Arial Narrow" w:hAnsi="Arial Narrow" w:hint="cs"/>
          <w:sz w:val="28"/>
          <w:szCs w:val="28"/>
          <w:rtl/>
          <w:lang w:bidi="ar-MA"/>
        </w:rPr>
        <w:t>الفصل السابق</w:t>
      </w:r>
      <w:r w:rsidR="00590DDD" w:rsidRPr="00D14169">
        <w:rPr>
          <w:rFonts w:ascii="Arial Narrow" w:hAnsi="Arial Narrow" w:hint="cs"/>
          <w:sz w:val="28"/>
          <w:szCs w:val="28"/>
          <w:rtl/>
          <w:lang w:bidi="ar-MA"/>
        </w:rPr>
        <w:t xml:space="preserve">، </w:t>
      </w:r>
      <w:r w:rsidR="00F36486">
        <w:rPr>
          <w:rFonts w:ascii="Arial Narrow" w:hAnsi="Arial Narrow" w:hint="cs"/>
          <w:sz w:val="28"/>
          <w:szCs w:val="28"/>
          <w:rtl/>
          <w:lang w:bidi="ar-MA"/>
        </w:rPr>
        <w:t xml:space="preserve">عقب تباطؤ وتيرة نمو </w:t>
      </w:r>
      <w:r w:rsidR="00F36486" w:rsidRPr="00D14169">
        <w:rPr>
          <w:rFonts w:ascii="Arial Narrow" w:hAnsi="Arial Narrow" w:hint="cs"/>
          <w:sz w:val="28"/>
          <w:szCs w:val="28"/>
          <w:rtl/>
          <w:lang w:bidi="ar-MA"/>
        </w:rPr>
        <w:t>ا</w:t>
      </w:r>
      <w:r w:rsidR="00F36486" w:rsidRPr="00D14169">
        <w:rPr>
          <w:rFonts w:ascii="Arial Narrow" w:hAnsi="Arial Narrow"/>
          <w:sz w:val="28"/>
          <w:szCs w:val="28"/>
          <w:rtl/>
          <w:lang w:bidi="ar-MA"/>
        </w:rPr>
        <w:t>لقيمة المضافة</w:t>
      </w:r>
      <w:r w:rsidR="00F36486" w:rsidRPr="003F23EA">
        <w:rPr>
          <w:rFonts w:ascii="Arial Narrow" w:hAnsi="Arial Narrow" w:hint="cs"/>
          <w:sz w:val="28"/>
          <w:szCs w:val="28"/>
          <w:rtl/>
          <w:lang w:bidi="ar-MA"/>
        </w:rPr>
        <w:t xml:space="preserve"> </w:t>
      </w:r>
      <w:r w:rsidR="00F36486" w:rsidRPr="00D14169">
        <w:rPr>
          <w:rFonts w:ascii="Arial Narrow" w:hAnsi="Arial Narrow" w:hint="cs"/>
          <w:sz w:val="28"/>
          <w:szCs w:val="28"/>
          <w:rtl/>
          <w:lang w:bidi="ar-MA"/>
        </w:rPr>
        <w:t>دون</w:t>
      </w:r>
      <w:r w:rsidR="00F36486">
        <w:rPr>
          <w:rFonts w:ascii="Arial Narrow" w:hAnsi="Arial Narrow" w:hint="cs"/>
          <w:sz w:val="28"/>
          <w:szCs w:val="28"/>
          <w:rtl/>
          <w:lang w:bidi="ar-MA"/>
        </w:rPr>
        <w:t xml:space="preserve"> احتساب</w:t>
      </w:r>
      <w:r w:rsidR="00F36486" w:rsidRPr="00D14169">
        <w:rPr>
          <w:rFonts w:ascii="Arial Narrow" w:hAnsi="Arial Narrow" w:hint="cs"/>
          <w:sz w:val="28"/>
          <w:szCs w:val="28"/>
          <w:rtl/>
          <w:lang w:bidi="ar-MA"/>
        </w:rPr>
        <w:t xml:space="preserve"> </w:t>
      </w:r>
      <w:r w:rsidR="00F36486" w:rsidRPr="00D14169">
        <w:rPr>
          <w:rFonts w:ascii="Arial Narrow" w:hAnsi="Arial Narrow"/>
          <w:sz w:val="28"/>
          <w:szCs w:val="28"/>
          <w:rtl/>
          <w:lang w:bidi="ar-MA"/>
        </w:rPr>
        <w:t>الفلاحة</w:t>
      </w:r>
      <w:r w:rsidR="00F36486">
        <w:rPr>
          <w:rFonts w:ascii="Arial Narrow" w:hAnsi="Arial Narrow" w:hint="cs"/>
          <w:sz w:val="28"/>
          <w:szCs w:val="28"/>
          <w:rtl/>
          <w:lang w:bidi="ar-MA"/>
        </w:rPr>
        <w:t xml:space="preserve"> </w:t>
      </w:r>
      <w:r w:rsidR="00F36486" w:rsidRPr="00D14169">
        <w:rPr>
          <w:rFonts w:ascii="Arial Narrow" w:hAnsi="Arial Narrow" w:hint="cs"/>
          <w:sz w:val="28"/>
          <w:szCs w:val="28"/>
          <w:rtl/>
          <w:lang w:bidi="ar-MA"/>
        </w:rPr>
        <w:t>ب</w:t>
      </w:r>
      <w:r w:rsidR="00F36486">
        <w:rPr>
          <w:rFonts w:ascii="Arial Narrow" w:hAnsi="Arial Narrow" w:hint="cs"/>
          <w:sz w:val="28"/>
          <w:szCs w:val="28"/>
          <w:rtl/>
          <w:lang w:bidi="ar-MA"/>
        </w:rPr>
        <w:t>نسبة 3,</w:t>
      </w:r>
      <w:r w:rsidR="002D1A37">
        <w:rPr>
          <w:rFonts w:ascii="Arial Narrow" w:hAnsi="Arial Narrow" w:hint="cs"/>
          <w:sz w:val="28"/>
          <w:szCs w:val="28"/>
          <w:rtl/>
          <w:lang w:bidi="ar-MA"/>
        </w:rPr>
        <w:t>4</w:t>
      </w:r>
      <w:r w:rsidR="00F36486" w:rsidRPr="00D14169">
        <w:rPr>
          <w:rFonts w:ascii="Arial Narrow" w:hAnsi="Arial Narrow"/>
          <w:sz w:val="28"/>
          <w:szCs w:val="28"/>
          <w:rtl/>
          <w:lang w:bidi="ar-MA"/>
        </w:rPr>
        <w:t>+٪</w:t>
      </w:r>
      <w:r w:rsidR="00F36486" w:rsidRPr="00D14169">
        <w:rPr>
          <w:rFonts w:ascii="Arial Narrow" w:hAnsi="Arial Narrow" w:hint="cs"/>
          <w:sz w:val="28"/>
          <w:szCs w:val="28"/>
          <w:rtl/>
          <w:lang w:bidi="ar-MA"/>
        </w:rPr>
        <w:t xml:space="preserve">، </w:t>
      </w:r>
      <w:r w:rsidR="00F36486">
        <w:rPr>
          <w:rFonts w:ascii="Arial Narrow" w:hAnsi="Arial Narrow" w:hint="cs"/>
          <w:sz w:val="28"/>
          <w:szCs w:val="28"/>
          <w:rtl/>
          <w:lang w:bidi="ar-MA"/>
        </w:rPr>
        <w:t>حسب التغير السنوي، عوض 3</w:t>
      </w:r>
      <w:r w:rsidR="00F36486" w:rsidRPr="00D14169">
        <w:rPr>
          <w:rFonts w:ascii="Arial Narrow" w:hAnsi="Arial Narrow" w:hint="cs"/>
          <w:sz w:val="28"/>
          <w:szCs w:val="28"/>
          <w:rtl/>
          <w:lang w:bidi="ar-MA"/>
        </w:rPr>
        <w:t>,</w:t>
      </w:r>
      <w:r w:rsidR="00F36486">
        <w:rPr>
          <w:rFonts w:ascii="Arial Narrow" w:hAnsi="Arial Narrow" w:hint="cs"/>
          <w:sz w:val="28"/>
          <w:szCs w:val="28"/>
          <w:rtl/>
          <w:lang w:bidi="ar-MA"/>
        </w:rPr>
        <w:t>8+</w:t>
      </w:r>
      <w:r w:rsidR="00F36486" w:rsidRPr="00D14169">
        <w:rPr>
          <w:rFonts w:ascii="Arial Narrow" w:hAnsi="Arial Narrow"/>
          <w:sz w:val="28"/>
          <w:szCs w:val="28"/>
          <w:rtl/>
          <w:lang w:bidi="ar-MA"/>
        </w:rPr>
        <w:t>٪، خلال</w:t>
      </w:r>
      <w:r w:rsidR="00F36486">
        <w:rPr>
          <w:rFonts w:ascii="Arial Narrow" w:hAnsi="Arial Narrow" w:hint="cs"/>
          <w:sz w:val="28"/>
          <w:szCs w:val="28"/>
          <w:rtl/>
          <w:lang w:bidi="ar-MA"/>
        </w:rPr>
        <w:t xml:space="preserve"> الفصل السابق. في المقابل، ستواصل </w:t>
      </w:r>
      <w:r w:rsidR="006301D3" w:rsidRPr="00D14169">
        <w:rPr>
          <w:rFonts w:ascii="Arial Narrow" w:hAnsi="Arial Narrow" w:hint="cs"/>
          <w:sz w:val="28"/>
          <w:szCs w:val="28"/>
          <w:rtl/>
          <w:lang w:bidi="ar-MA"/>
        </w:rPr>
        <w:t xml:space="preserve">القيمة </w:t>
      </w:r>
      <w:r w:rsidR="003F23EA" w:rsidRPr="00D14169">
        <w:rPr>
          <w:rFonts w:ascii="Arial Narrow" w:hAnsi="Arial Narrow"/>
          <w:sz w:val="28"/>
          <w:szCs w:val="28"/>
          <w:rtl/>
          <w:lang w:bidi="ar-MA"/>
        </w:rPr>
        <w:t xml:space="preserve">المضافة </w:t>
      </w:r>
      <w:r w:rsidR="003F23EA" w:rsidRPr="00D14169">
        <w:rPr>
          <w:rFonts w:ascii="Arial Narrow" w:hAnsi="Arial Narrow" w:hint="cs"/>
          <w:sz w:val="28"/>
          <w:szCs w:val="28"/>
          <w:rtl/>
          <w:lang w:bidi="ar-MA"/>
        </w:rPr>
        <w:t>الفلاحية</w:t>
      </w:r>
      <w:r w:rsidR="00F36486">
        <w:rPr>
          <w:rFonts w:ascii="Arial Narrow" w:hAnsi="Arial Narrow" w:hint="cs"/>
          <w:sz w:val="28"/>
          <w:szCs w:val="28"/>
          <w:rtl/>
          <w:lang w:bidi="ar-MA"/>
        </w:rPr>
        <w:t xml:space="preserve"> انخفاضها</w:t>
      </w:r>
      <w:r w:rsidR="006301D3" w:rsidRPr="00D14169">
        <w:rPr>
          <w:rFonts w:ascii="Arial Narrow" w:hAnsi="Arial Narrow" w:hint="cs"/>
          <w:sz w:val="28"/>
          <w:szCs w:val="28"/>
          <w:rtl/>
          <w:lang w:bidi="ar-MA"/>
        </w:rPr>
        <w:t xml:space="preserve"> </w:t>
      </w:r>
      <w:r w:rsidR="004F545A">
        <w:rPr>
          <w:rFonts w:ascii="Arial Narrow" w:hAnsi="Arial Narrow" w:hint="cs"/>
          <w:sz w:val="28"/>
          <w:szCs w:val="28"/>
          <w:rtl/>
          <w:lang w:bidi="ar-MA"/>
        </w:rPr>
        <w:t>بنسبة</w:t>
      </w:r>
      <w:r w:rsidR="00527EF3">
        <w:rPr>
          <w:rFonts w:ascii="Arial Narrow" w:hAnsi="Arial Narrow" w:hint="cs"/>
          <w:sz w:val="28"/>
          <w:szCs w:val="28"/>
          <w:rtl/>
          <w:lang w:bidi="ar-MA"/>
        </w:rPr>
        <w:t xml:space="preserve"> </w:t>
      </w:r>
      <w:r w:rsidR="00AC603D">
        <w:rPr>
          <w:rFonts w:ascii="Arial Narrow" w:hAnsi="Arial Narrow" w:hint="cs"/>
          <w:sz w:val="28"/>
          <w:szCs w:val="28"/>
          <w:rtl/>
          <w:lang w:bidi="ar-MA"/>
        </w:rPr>
        <w:t>2,7</w:t>
      </w:r>
      <w:r w:rsidR="006301D3" w:rsidRPr="00D14169">
        <w:rPr>
          <w:rFonts w:ascii="Arial Narrow" w:hAnsi="Arial Narrow"/>
          <w:sz w:val="28"/>
          <w:szCs w:val="28"/>
          <w:rtl/>
          <w:lang w:bidi="ar-MA"/>
        </w:rPr>
        <w:t>٪</w:t>
      </w:r>
      <w:r w:rsidR="00EA75E8">
        <w:rPr>
          <w:rFonts w:ascii="Arial Narrow" w:hAnsi="Arial Narrow" w:hint="cs"/>
          <w:sz w:val="28"/>
          <w:szCs w:val="28"/>
          <w:rtl/>
          <w:lang w:bidi="ar-MA"/>
        </w:rPr>
        <w:t>.</w:t>
      </w:r>
      <w:r w:rsidR="006301D3">
        <w:rPr>
          <w:rFonts w:ascii="Arial Narrow" w:hAnsi="Arial Narrow" w:hint="cs"/>
          <w:sz w:val="28"/>
          <w:szCs w:val="28"/>
          <w:rtl/>
          <w:lang w:bidi="ar-MA"/>
        </w:rPr>
        <w:t xml:space="preserve"> </w:t>
      </w:r>
      <w:r w:rsidR="00FD346B" w:rsidRPr="00D14169">
        <w:rPr>
          <w:rFonts w:ascii="Arial Narrow" w:hAnsi="Arial Narrow"/>
          <w:sz w:val="28"/>
          <w:szCs w:val="28"/>
          <w:rtl/>
          <w:lang w:bidi="ar-MA"/>
        </w:rPr>
        <w:t>ومن الم</w:t>
      </w:r>
      <w:r w:rsidR="00E31647">
        <w:rPr>
          <w:rFonts w:ascii="Arial Narrow" w:hAnsi="Arial Narrow" w:hint="cs"/>
          <w:sz w:val="28"/>
          <w:szCs w:val="28"/>
          <w:rtl/>
          <w:lang w:bidi="ar-MA"/>
        </w:rPr>
        <w:t>توقع</w:t>
      </w:r>
      <w:r w:rsidR="00FD346B" w:rsidRPr="00D14169">
        <w:rPr>
          <w:rFonts w:ascii="Arial Narrow" w:hAnsi="Arial Narrow"/>
          <w:sz w:val="28"/>
          <w:szCs w:val="28"/>
          <w:rtl/>
          <w:lang w:bidi="ar-MA"/>
        </w:rPr>
        <w:t xml:space="preserve"> أن </w:t>
      </w:r>
      <w:r w:rsidR="00532BC0" w:rsidRPr="00D14169">
        <w:rPr>
          <w:rFonts w:ascii="Arial Narrow" w:hAnsi="Arial Narrow" w:hint="cs"/>
          <w:sz w:val="28"/>
          <w:szCs w:val="28"/>
          <w:rtl/>
          <w:lang w:bidi="ar-MA"/>
        </w:rPr>
        <w:t>ت</w:t>
      </w:r>
      <w:r w:rsidR="002F2854">
        <w:rPr>
          <w:rFonts w:ascii="Arial Narrow" w:hAnsi="Arial Narrow" w:hint="cs"/>
          <w:sz w:val="28"/>
          <w:szCs w:val="28"/>
          <w:rtl/>
          <w:lang w:bidi="ar-MA"/>
        </w:rPr>
        <w:t>حقق</w:t>
      </w:r>
      <w:r w:rsidR="000C3051" w:rsidRPr="00D14169">
        <w:rPr>
          <w:rFonts w:ascii="Arial Narrow" w:hAnsi="Arial Narrow"/>
          <w:sz w:val="28"/>
          <w:szCs w:val="28"/>
          <w:rtl/>
          <w:lang w:bidi="ar-MA"/>
        </w:rPr>
        <w:t xml:space="preserve"> الأنشطة</w:t>
      </w:r>
      <w:r w:rsidR="000C3051" w:rsidRPr="00D14169">
        <w:rPr>
          <w:rFonts w:ascii="Arial Narrow" w:hAnsi="Arial Narrow" w:hint="cs"/>
          <w:sz w:val="28"/>
          <w:szCs w:val="28"/>
          <w:rtl/>
          <w:lang w:bidi="ar-MA"/>
        </w:rPr>
        <w:t xml:space="preserve"> غير</w:t>
      </w:r>
      <w:r w:rsidR="000C3051" w:rsidRPr="00D14169">
        <w:rPr>
          <w:rFonts w:ascii="Arial Narrow" w:hAnsi="Arial Narrow"/>
          <w:sz w:val="28"/>
          <w:szCs w:val="28"/>
          <w:rtl/>
          <w:lang w:bidi="ar-MA"/>
        </w:rPr>
        <w:t xml:space="preserve"> الفلاحية</w:t>
      </w:r>
      <w:r w:rsidR="00532BC0" w:rsidRPr="00D14169">
        <w:rPr>
          <w:rFonts w:ascii="Arial Narrow" w:hAnsi="Arial Narrow" w:hint="cs"/>
          <w:sz w:val="28"/>
          <w:szCs w:val="28"/>
          <w:rtl/>
          <w:lang w:bidi="ar-MA"/>
        </w:rPr>
        <w:t xml:space="preserve"> </w:t>
      </w:r>
      <w:r w:rsidR="002F2854">
        <w:rPr>
          <w:rFonts w:ascii="Arial Narrow" w:hAnsi="Arial Narrow" w:hint="cs"/>
          <w:sz w:val="28"/>
          <w:szCs w:val="28"/>
          <w:rtl/>
          <w:lang w:bidi="ar-MA"/>
        </w:rPr>
        <w:t xml:space="preserve">نموا يناهز </w:t>
      </w:r>
      <w:r w:rsidR="006D2919">
        <w:rPr>
          <w:rFonts w:ascii="Arial Narrow" w:hAnsi="Arial Narrow" w:hint="cs"/>
          <w:sz w:val="28"/>
          <w:szCs w:val="28"/>
          <w:rtl/>
          <w:lang w:bidi="ar-MA"/>
        </w:rPr>
        <w:t>3</w:t>
      </w:r>
      <w:r w:rsidR="006D2919" w:rsidRPr="00D14169">
        <w:rPr>
          <w:rFonts w:ascii="Arial Narrow" w:hAnsi="Arial Narrow" w:hint="cs"/>
          <w:sz w:val="28"/>
          <w:szCs w:val="28"/>
          <w:rtl/>
          <w:lang w:bidi="ar-MA"/>
        </w:rPr>
        <w:t>,</w:t>
      </w:r>
      <w:r w:rsidR="00C561F9">
        <w:rPr>
          <w:rFonts w:ascii="Arial Narrow" w:hAnsi="Arial Narrow" w:hint="cs"/>
          <w:sz w:val="28"/>
          <w:szCs w:val="28"/>
          <w:rtl/>
          <w:lang w:bidi="ar-MA"/>
        </w:rPr>
        <w:t>2</w:t>
      </w:r>
      <w:r w:rsidR="006D2919" w:rsidRPr="00D14169">
        <w:rPr>
          <w:rFonts w:ascii="Arial Narrow" w:hAnsi="Arial Narrow"/>
          <w:sz w:val="28"/>
          <w:szCs w:val="28"/>
          <w:rtl/>
          <w:lang w:bidi="ar-MA"/>
        </w:rPr>
        <w:t xml:space="preserve">٪، </w:t>
      </w:r>
      <w:r w:rsidR="00FD346B" w:rsidRPr="00D14169">
        <w:rPr>
          <w:rFonts w:ascii="Arial Narrow" w:hAnsi="Arial Narrow"/>
          <w:sz w:val="28"/>
          <w:szCs w:val="28"/>
          <w:rtl/>
          <w:lang w:bidi="ar-MA"/>
        </w:rPr>
        <w:t xml:space="preserve">خلال الفصل </w:t>
      </w:r>
      <w:r w:rsidR="00E31647">
        <w:rPr>
          <w:rFonts w:ascii="Arial Narrow" w:hAnsi="Arial Narrow" w:hint="cs"/>
          <w:sz w:val="28"/>
          <w:szCs w:val="28"/>
          <w:rtl/>
          <w:lang w:bidi="ar-MA"/>
        </w:rPr>
        <w:t>ال</w:t>
      </w:r>
      <w:r w:rsidR="00527EF3">
        <w:rPr>
          <w:rFonts w:ascii="Arial Narrow" w:hAnsi="Arial Narrow" w:hint="cs"/>
          <w:sz w:val="28"/>
          <w:szCs w:val="28"/>
          <w:rtl/>
          <w:lang w:bidi="ar-MA"/>
        </w:rPr>
        <w:t>ثا</w:t>
      </w:r>
      <w:r w:rsidR="005E32A4">
        <w:rPr>
          <w:rFonts w:ascii="Arial Narrow" w:hAnsi="Arial Narrow" w:hint="cs"/>
          <w:sz w:val="28"/>
          <w:szCs w:val="28"/>
          <w:rtl/>
          <w:lang w:bidi="ar-MA"/>
        </w:rPr>
        <w:t xml:space="preserve">لث </w:t>
      </w:r>
      <w:r w:rsidR="00FD346B" w:rsidRPr="00D14169">
        <w:rPr>
          <w:rFonts w:ascii="Arial Narrow" w:hAnsi="Arial Narrow"/>
          <w:sz w:val="28"/>
          <w:szCs w:val="28"/>
          <w:rtl/>
          <w:lang w:bidi="ar-MA"/>
        </w:rPr>
        <w:t xml:space="preserve">من </w:t>
      </w:r>
      <w:r w:rsidR="00775F12" w:rsidRPr="00D14169">
        <w:rPr>
          <w:rFonts w:ascii="Arial Narrow" w:hAnsi="Arial Narrow" w:hint="cs"/>
          <w:sz w:val="28"/>
          <w:szCs w:val="28"/>
          <w:rtl/>
          <w:lang w:bidi="ar-MA"/>
        </w:rPr>
        <w:t>201</w:t>
      </w:r>
      <w:r w:rsidR="00E31647">
        <w:rPr>
          <w:rFonts w:ascii="Arial Narrow" w:hAnsi="Arial Narrow" w:hint="cs"/>
          <w:sz w:val="28"/>
          <w:szCs w:val="28"/>
          <w:rtl/>
          <w:lang w:bidi="ar-MA"/>
        </w:rPr>
        <w:t>9</w:t>
      </w:r>
      <w:r w:rsidR="00775F12" w:rsidRPr="00D14169">
        <w:rPr>
          <w:rFonts w:ascii="Arial Narrow" w:hAnsi="Arial Narrow"/>
          <w:sz w:val="28"/>
          <w:szCs w:val="28"/>
          <w:rtl/>
          <w:lang w:bidi="ar-MA"/>
        </w:rPr>
        <w:t xml:space="preserve">، </w:t>
      </w:r>
      <w:r w:rsidR="00F17B5F" w:rsidRPr="00D14169">
        <w:rPr>
          <w:rFonts w:ascii="Arial Narrow" w:hAnsi="Arial Narrow" w:hint="cs"/>
          <w:sz w:val="28"/>
          <w:szCs w:val="28"/>
          <w:rtl/>
          <w:lang w:bidi="ar-MA"/>
        </w:rPr>
        <w:t>في</w:t>
      </w:r>
      <w:r w:rsidR="00B270D3" w:rsidRPr="00D14169">
        <w:rPr>
          <w:rFonts w:ascii="Arial Narrow" w:hAnsi="Arial Narrow" w:hint="cs"/>
          <w:sz w:val="28"/>
          <w:szCs w:val="28"/>
          <w:rtl/>
          <w:lang w:bidi="ar-MA"/>
        </w:rPr>
        <w:t>ما</w:t>
      </w:r>
      <w:r w:rsidR="00F17B5F" w:rsidRPr="00D14169">
        <w:rPr>
          <w:rFonts w:ascii="Arial Narrow" w:hAnsi="Arial Narrow" w:hint="cs"/>
          <w:sz w:val="28"/>
          <w:szCs w:val="28"/>
          <w:rtl/>
          <w:lang w:bidi="ar-MA"/>
        </w:rPr>
        <w:t xml:space="preserve"> </w:t>
      </w:r>
      <w:r w:rsidR="00FD346B" w:rsidRPr="00D14169">
        <w:rPr>
          <w:rFonts w:ascii="Arial Narrow" w:hAnsi="Arial Narrow"/>
          <w:sz w:val="28"/>
          <w:szCs w:val="28"/>
          <w:rtl/>
          <w:lang w:bidi="ar-MA"/>
        </w:rPr>
        <w:t>ست</w:t>
      </w:r>
      <w:r w:rsidR="00A276B3" w:rsidRPr="00D14169">
        <w:rPr>
          <w:rFonts w:ascii="Arial Narrow" w:hAnsi="Arial Narrow" w:hint="cs"/>
          <w:sz w:val="28"/>
          <w:szCs w:val="28"/>
          <w:rtl/>
          <w:lang w:bidi="ar-MA"/>
        </w:rPr>
        <w:t>شهد</w:t>
      </w:r>
      <w:r w:rsidR="00B01BF0" w:rsidRPr="00D14169">
        <w:rPr>
          <w:rFonts w:ascii="Arial Narrow" w:hAnsi="Arial Narrow" w:hint="cs"/>
          <w:sz w:val="28"/>
          <w:szCs w:val="28"/>
          <w:rtl/>
          <w:lang w:bidi="ar-MA"/>
        </w:rPr>
        <w:t xml:space="preserve"> </w:t>
      </w:r>
      <w:r w:rsidR="00FD346B" w:rsidRPr="00D14169">
        <w:rPr>
          <w:rFonts w:ascii="Arial Narrow" w:hAnsi="Arial Narrow"/>
          <w:sz w:val="28"/>
          <w:szCs w:val="28"/>
          <w:rtl/>
          <w:lang w:bidi="ar-MA"/>
        </w:rPr>
        <w:t xml:space="preserve">القيمة المضافة الفلاحية </w:t>
      </w:r>
      <w:r w:rsidR="00A276B3" w:rsidRPr="00D14169">
        <w:rPr>
          <w:rFonts w:ascii="Arial Narrow" w:hAnsi="Arial Narrow" w:hint="cs"/>
          <w:sz w:val="28"/>
          <w:szCs w:val="28"/>
          <w:rtl/>
          <w:lang w:bidi="ar-MA"/>
        </w:rPr>
        <w:t>ا</w:t>
      </w:r>
      <w:r w:rsidR="004246C8">
        <w:rPr>
          <w:rFonts w:ascii="Arial Narrow" w:hAnsi="Arial Narrow" w:hint="cs"/>
          <w:sz w:val="28"/>
          <w:szCs w:val="28"/>
          <w:rtl/>
          <w:lang w:bidi="ar-MA"/>
        </w:rPr>
        <w:t>نخفاضا ب</w:t>
      </w:r>
      <w:r w:rsidR="002F2854">
        <w:rPr>
          <w:rFonts w:ascii="Arial Narrow" w:hAnsi="Arial Narrow" w:hint="cs"/>
          <w:sz w:val="28"/>
          <w:szCs w:val="28"/>
          <w:rtl/>
          <w:lang w:bidi="ar-MA"/>
        </w:rPr>
        <w:t>نسبة</w:t>
      </w:r>
      <w:r w:rsidR="006301D3">
        <w:rPr>
          <w:rFonts w:ascii="Arial Narrow" w:hAnsi="Arial Narrow" w:hint="cs"/>
          <w:sz w:val="28"/>
          <w:szCs w:val="28"/>
          <w:rtl/>
          <w:lang w:bidi="ar-MA"/>
        </w:rPr>
        <w:t xml:space="preserve"> </w:t>
      </w:r>
      <w:r w:rsidR="005E32A4">
        <w:rPr>
          <w:rFonts w:ascii="Arial Narrow" w:hAnsi="Arial Narrow" w:hint="cs"/>
          <w:sz w:val="28"/>
          <w:szCs w:val="28"/>
          <w:rtl/>
          <w:lang w:bidi="ar-MA"/>
        </w:rPr>
        <w:t>2</w:t>
      </w:r>
      <w:r w:rsidR="006301D3">
        <w:rPr>
          <w:rFonts w:ascii="Arial Narrow" w:hAnsi="Arial Narrow" w:hint="cs"/>
          <w:sz w:val="28"/>
          <w:szCs w:val="28"/>
          <w:rtl/>
          <w:lang w:bidi="ar-MA"/>
        </w:rPr>
        <w:t>,</w:t>
      </w:r>
      <w:r w:rsidR="00AC603D">
        <w:rPr>
          <w:rFonts w:ascii="Arial Narrow" w:hAnsi="Arial Narrow" w:hint="cs"/>
          <w:sz w:val="28"/>
          <w:szCs w:val="28"/>
          <w:rtl/>
          <w:lang w:bidi="ar-MA"/>
        </w:rPr>
        <w:t>5</w:t>
      </w:r>
      <w:r w:rsidR="006301D3" w:rsidRPr="00D14169">
        <w:rPr>
          <w:rFonts w:ascii="Arial Narrow" w:hAnsi="Arial Narrow"/>
          <w:sz w:val="28"/>
          <w:szCs w:val="28"/>
          <w:rtl/>
          <w:lang w:bidi="ar-MA"/>
        </w:rPr>
        <w:t>٪</w:t>
      </w:r>
      <w:r w:rsidR="00FD346B" w:rsidRPr="00D14169">
        <w:rPr>
          <w:rFonts w:ascii="Arial Narrow" w:hAnsi="Arial Narrow"/>
          <w:sz w:val="28"/>
          <w:szCs w:val="28"/>
          <w:rtl/>
          <w:lang w:bidi="ar-MA"/>
        </w:rPr>
        <w:t xml:space="preserve">. </w:t>
      </w:r>
      <w:r w:rsidR="00BC00BA" w:rsidRPr="00D14169">
        <w:rPr>
          <w:rFonts w:ascii="Arial Narrow" w:hAnsi="Arial Narrow"/>
          <w:sz w:val="28"/>
          <w:szCs w:val="28"/>
          <w:rtl/>
          <w:lang w:bidi="ar-MA"/>
        </w:rPr>
        <w:t>وعلى</w:t>
      </w:r>
      <w:r w:rsidR="00FD346B" w:rsidRPr="00D14169">
        <w:rPr>
          <w:rFonts w:ascii="Arial Narrow" w:hAnsi="Arial Narrow"/>
          <w:sz w:val="28"/>
          <w:szCs w:val="28"/>
          <w:rtl/>
          <w:lang w:bidi="ar-MA"/>
        </w:rPr>
        <w:t xml:space="preserve"> </w:t>
      </w:r>
      <w:r w:rsidR="00D570CC" w:rsidRPr="00D14169">
        <w:rPr>
          <w:rFonts w:ascii="Arial Narrow" w:hAnsi="Arial Narrow"/>
          <w:sz w:val="28"/>
          <w:szCs w:val="28"/>
          <w:rtl/>
          <w:lang w:bidi="ar-MA"/>
        </w:rPr>
        <w:t>العموم</w:t>
      </w:r>
      <w:r w:rsidR="002750A3" w:rsidRPr="00D14169">
        <w:rPr>
          <w:rFonts w:ascii="Arial Narrow" w:hAnsi="Arial Narrow"/>
          <w:sz w:val="28"/>
          <w:szCs w:val="28"/>
          <w:rtl/>
          <w:lang w:bidi="ar-MA"/>
        </w:rPr>
        <w:t>،</w:t>
      </w:r>
      <w:r w:rsidR="00FD346B" w:rsidRPr="00D14169">
        <w:rPr>
          <w:rFonts w:ascii="Arial Narrow" w:hAnsi="Arial Narrow"/>
          <w:sz w:val="28"/>
          <w:szCs w:val="28"/>
          <w:rtl/>
          <w:lang w:bidi="ar-MA"/>
        </w:rPr>
        <w:t xml:space="preserve"> </w:t>
      </w:r>
      <w:r w:rsidR="00BC00BA" w:rsidRPr="00D14169">
        <w:rPr>
          <w:rFonts w:ascii="Arial Narrow" w:hAnsi="Arial Narrow"/>
          <w:sz w:val="28"/>
          <w:szCs w:val="28"/>
          <w:rtl/>
          <w:lang w:bidi="ar-MA"/>
        </w:rPr>
        <w:t>يتوقع أن ي</w:t>
      </w:r>
      <w:r w:rsidR="000404E2">
        <w:rPr>
          <w:rFonts w:ascii="Arial Narrow" w:hAnsi="Arial Narrow" w:hint="cs"/>
          <w:sz w:val="28"/>
          <w:szCs w:val="28"/>
          <w:rtl/>
          <w:lang w:bidi="ar-MA"/>
        </w:rPr>
        <w:t>حقق</w:t>
      </w:r>
      <w:r w:rsidR="00FD346B" w:rsidRPr="00D14169">
        <w:rPr>
          <w:rFonts w:ascii="Arial Narrow" w:hAnsi="Arial Narrow"/>
          <w:sz w:val="28"/>
          <w:szCs w:val="28"/>
          <w:rtl/>
          <w:lang w:bidi="ar-MA"/>
        </w:rPr>
        <w:t xml:space="preserve"> الاقتصاد الوطني نموا </w:t>
      </w:r>
      <w:r w:rsidR="002F2854">
        <w:rPr>
          <w:rFonts w:ascii="Arial Narrow" w:hAnsi="Arial Narrow" w:hint="cs"/>
          <w:sz w:val="28"/>
          <w:szCs w:val="28"/>
          <w:rtl/>
          <w:lang w:bidi="ar-MA"/>
        </w:rPr>
        <w:t>يقدر ب</w:t>
      </w:r>
      <w:r w:rsidR="00FD346B" w:rsidRPr="00D14169">
        <w:rPr>
          <w:rFonts w:ascii="Arial Narrow" w:hAnsi="Arial Narrow"/>
          <w:sz w:val="28"/>
          <w:szCs w:val="28"/>
          <w:rtl/>
          <w:lang w:bidi="ar-MA"/>
        </w:rPr>
        <w:t xml:space="preserve"> </w:t>
      </w:r>
      <w:r w:rsidR="004246C8">
        <w:rPr>
          <w:rFonts w:ascii="Arial Narrow" w:hAnsi="Arial Narrow" w:hint="cs"/>
          <w:sz w:val="28"/>
          <w:szCs w:val="28"/>
          <w:rtl/>
          <w:lang w:bidi="ar-MA"/>
        </w:rPr>
        <w:t>2</w:t>
      </w:r>
      <w:r w:rsidR="00923CA1" w:rsidRPr="00D14169">
        <w:rPr>
          <w:rFonts w:ascii="Arial Narrow" w:hAnsi="Arial Narrow" w:hint="cs"/>
          <w:sz w:val="28"/>
          <w:szCs w:val="28"/>
          <w:rtl/>
          <w:lang w:bidi="ar-MA"/>
        </w:rPr>
        <w:t>,</w:t>
      </w:r>
      <w:r w:rsidR="00AC603D">
        <w:rPr>
          <w:rFonts w:ascii="Arial Narrow" w:hAnsi="Arial Narrow" w:hint="cs"/>
          <w:sz w:val="28"/>
          <w:szCs w:val="28"/>
          <w:rtl/>
          <w:lang w:bidi="ar-MA"/>
        </w:rPr>
        <w:t>4</w:t>
      </w:r>
      <w:r w:rsidR="00FD346B" w:rsidRPr="00D14169">
        <w:rPr>
          <w:rFonts w:ascii="Arial Narrow" w:hAnsi="Arial Narrow"/>
          <w:sz w:val="28"/>
          <w:szCs w:val="28"/>
          <w:rtl/>
          <w:lang w:bidi="ar-MA"/>
        </w:rPr>
        <w:t>٪</w:t>
      </w:r>
      <w:r w:rsidR="00D35BE0" w:rsidRPr="00D14169">
        <w:rPr>
          <w:rFonts w:ascii="Arial Narrow" w:hAnsi="Arial Narrow" w:hint="cs"/>
          <w:sz w:val="28"/>
          <w:szCs w:val="28"/>
          <w:rtl/>
          <w:lang w:bidi="ar-MA"/>
        </w:rPr>
        <w:t>،</w:t>
      </w:r>
      <w:r w:rsidR="00FD346B" w:rsidRPr="00D14169">
        <w:rPr>
          <w:rFonts w:ascii="Arial Narrow" w:hAnsi="Arial Narrow"/>
          <w:sz w:val="28"/>
          <w:szCs w:val="28"/>
          <w:rtl/>
          <w:lang w:bidi="ar-MA"/>
        </w:rPr>
        <w:t xml:space="preserve"> خلال الفصل </w:t>
      </w:r>
      <w:r w:rsidR="00E31647">
        <w:rPr>
          <w:rFonts w:ascii="Arial Narrow" w:hAnsi="Arial Narrow" w:hint="cs"/>
          <w:sz w:val="28"/>
          <w:szCs w:val="28"/>
          <w:rtl/>
          <w:lang w:bidi="ar-MA"/>
        </w:rPr>
        <w:t>ال</w:t>
      </w:r>
      <w:r w:rsidR="00527EF3">
        <w:rPr>
          <w:rFonts w:ascii="Arial Narrow" w:hAnsi="Arial Narrow" w:hint="cs"/>
          <w:sz w:val="28"/>
          <w:szCs w:val="28"/>
          <w:rtl/>
          <w:lang w:bidi="ar-MA"/>
        </w:rPr>
        <w:t>ثا</w:t>
      </w:r>
      <w:r w:rsidR="00DB49D9">
        <w:rPr>
          <w:rFonts w:ascii="Arial Narrow" w:hAnsi="Arial Narrow" w:hint="cs"/>
          <w:sz w:val="28"/>
          <w:szCs w:val="28"/>
          <w:rtl/>
          <w:lang w:bidi="ar-MA"/>
        </w:rPr>
        <w:t>لث</w:t>
      </w:r>
      <w:r w:rsidR="00FD346B" w:rsidRPr="00D14169">
        <w:rPr>
          <w:rFonts w:ascii="Arial Narrow" w:hAnsi="Arial Narrow"/>
          <w:sz w:val="28"/>
          <w:szCs w:val="28"/>
          <w:rtl/>
          <w:lang w:bidi="ar-MA"/>
        </w:rPr>
        <w:t xml:space="preserve"> من 201</w:t>
      </w:r>
      <w:r w:rsidR="00E31647">
        <w:rPr>
          <w:rFonts w:ascii="Arial Narrow" w:hAnsi="Arial Narrow" w:hint="cs"/>
          <w:sz w:val="28"/>
          <w:szCs w:val="28"/>
          <w:rtl/>
          <w:lang w:bidi="ar-MA"/>
        </w:rPr>
        <w:t>9</w:t>
      </w:r>
      <w:r w:rsidR="00FD346B" w:rsidRPr="00D14169">
        <w:rPr>
          <w:rFonts w:ascii="Arial Narrow" w:hAnsi="Arial Narrow"/>
          <w:sz w:val="28"/>
          <w:szCs w:val="28"/>
          <w:rtl/>
          <w:lang w:bidi="ar-MA"/>
        </w:rPr>
        <w:t xml:space="preserve">، </w:t>
      </w:r>
      <w:r w:rsidR="0083685E" w:rsidRPr="00D14169">
        <w:rPr>
          <w:rFonts w:ascii="Arial Narrow" w:hAnsi="Arial Narrow" w:hint="cs"/>
          <w:sz w:val="28"/>
          <w:szCs w:val="28"/>
          <w:rtl/>
          <w:lang w:bidi="ar-MA"/>
        </w:rPr>
        <w:t xml:space="preserve">عوض </w:t>
      </w:r>
      <w:r w:rsidR="005E32A4">
        <w:rPr>
          <w:rFonts w:ascii="Arial Narrow" w:hAnsi="Arial Narrow" w:hint="cs"/>
          <w:sz w:val="28"/>
          <w:szCs w:val="28"/>
          <w:rtl/>
          <w:lang w:bidi="ar-MA"/>
        </w:rPr>
        <w:t>3</w:t>
      </w:r>
      <w:r w:rsidR="00D35BE0" w:rsidRPr="00D14169">
        <w:rPr>
          <w:rFonts w:ascii="Arial Narrow" w:hAnsi="Arial Narrow" w:hint="cs"/>
          <w:sz w:val="28"/>
          <w:szCs w:val="28"/>
          <w:rtl/>
          <w:lang w:bidi="ar-MA"/>
        </w:rPr>
        <w:t>+</w:t>
      </w:r>
      <w:r w:rsidR="0083685E" w:rsidRPr="00D14169">
        <w:rPr>
          <w:rFonts w:ascii="Arial Narrow" w:hAnsi="Arial Narrow"/>
          <w:sz w:val="28"/>
          <w:szCs w:val="28"/>
          <w:rtl/>
          <w:lang w:bidi="ar-MA"/>
        </w:rPr>
        <w:t>٪</w:t>
      </w:r>
      <w:r w:rsidR="0083685E" w:rsidRPr="00D14169">
        <w:rPr>
          <w:rFonts w:ascii="Arial Narrow" w:hAnsi="Arial Narrow" w:hint="cs"/>
          <w:sz w:val="28"/>
          <w:szCs w:val="28"/>
          <w:rtl/>
          <w:lang w:bidi="ar-MA"/>
        </w:rPr>
        <w:t xml:space="preserve"> </w:t>
      </w:r>
      <w:r w:rsidR="00C87BA8" w:rsidRPr="00D14169">
        <w:rPr>
          <w:rFonts w:ascii="Arial Narrow" w:hAnsi="Arial Narrow" w:hint="cs"/>
          <w:sz w:val="28"/>
          <w:szCs w:val="28"/>
          <w:rtl/>
          <w:lang w:bidi="ar-MA"/>
        </w:rPr>
        <w:t xml:space="preserve">خلال نفس الفترة من </w:t>
      </w:r>
      <w:r w:rsidR="0083685E" w:rsidRPr="00D14169">
        <w:rPr>
          <w:rFonts w:ascii="Arial Narrow" w:hAnsi="Arial Narrow" w:hint="cs"/>
          <w:sz w:val="28"/>
          <w:szCs w:val="28"/>
          <w:rtl/>
          <w:lang w:bidi="ar-MA"/>
        </w:rPr>
        <w:t>السنة الفارطة</w:t>
      </w:r>
      <w:r w:rsidR="00FD346B" w:rsidRPr="00D14169">
        <w:rPr>
          <w:rFonts w:ascii="Arial Narrow" w:hAnsi="Arial Narrow"/>
          <w:sz w:val="28"/>
          <w:szCs w:val="28"/>
          <w:rtl/>
          <w:lang w:bidi="ar-MA"/>
        </w:rPr>
        <w:t>.</w:t>
      </w:r>
      <w:r w:rsidR="00F44869" w:rsidRPr="00D14169">
        <w:rPr>
          <w:rFonts w:ascii="Arial Narrow" w:hAnsi="Arial Narrow" w:hint="cs"/>
          <w:sz w:val="28"/>
          <w:szCs w:val="28"/>
          <w:rtl/>
          <w:lang w:bidi="ar-MA"/>
        </w:rPr>
        <w:t xml:space="preserve"> </w:t>
      </w:r>
    </w:p>
    <w:p w:rsidR="00752587" w:rsidRPr="00932A36" w:rsidRDefault="00752587" w:rsidP="00E76685">
      <w:pPr>
        <w:bidi/>
        <w:spacing w:line="300" w:lineRule="exact"/>
        <w:jc w:val="both"/>
        <w:rPr>
          <w:rFonts w:ascii="Arial Narrow" w:hAnsi="Arial Narrow"/>
          <w:b/>
          <w:bCs/>
          <w:noProof/>
          <w:color w:val="800000"/>
          <w:spacing w:val="-14"/>
          <w:sz w:val="28"/>
          <w:szCs w:val="28"/>
          <w:rtl/>
        </w:rPr>
      </w:pPr>
    </w:p>
    <w:p w:rsidR="00FD346B" w:rsidRPr="00D14169" w:rsidRDefault="00EF22BE" w:rsidP="00B32185">
      <w:pPr>
        <w:bidi/>
        <w:spacing w:line="300" w:lineRule="exact"/>
        <w:jc w:val="both"/>
        <w:rPr>
          <w:rFonts w:ascii="Arial Narrow" w:hAnsi="Arial Narrow"/>
          <w:b/>
          <w:bCs/>
          <w:color w:val="800000"/>
          <w:spacing w:val="-14"/>
          <w:sz w:val="28"/>
          <w:szCs w:val="28"/>
          <w:rtl/>
          <w:lang w:bidi="ar-MA"/>
        </w:rPr>
      </w:pPr>
      <w:r>
        <w:rPr>
          <w:rFonts w:ascii="Arial Narrow" w:hAnsi="Arial Narrow" w:hint="cs"/>
          <w:b/>
          <w:bCs/>
          <w:noProof/>
          <w:color w:val="800000"/>
          <w:spacing w:val="-14"/>
          <w:sz w:val="28"/>
          <w:szCs w:val="28"/>
          <w:rtl/>
        </w:rPr>
        <w:t>تباطؤ</w:t>
      </w:r>
      <w:r w:rsidR="00B32185" w:rsidRPr="00B32185">
        <w:rPr>
          <w:rFonts w:ascii="Arial Narrow" w:hAnsi="Arial Narrow" w:hint="cs"/>
          <w:b/>
          <w:bCs/>
          <w:noProof/>
          <w:color w:val="800000"/>
          <w:spacing w:val="-14"/>
          <w:sz w:val="28"/>
          <w:szCs w:val="28"/>
          <w:rtl/>
        </w:rPr>
        <w:t xml:space="preserve"> الاقتصاد العالمي</w:t>
      </w:r>
      <w:r w:rsidR="00B32185">
        <w:rPr>
          <w:rFonts w:ascii="Arial Narrow" w:hAnsi="Arial Narrow" w:hint="cs"/>
          <w:b/>
          <w:bCs/>
          <w:noProof/>
          <w:color w:val="800000"/>
          <w:spacing w:val="-14"/>
          <w:sz w:val="28"/>
          <w:szCs w:val="28"/>
          <w:rtl/>
        </w:rPr>
        <w:t xml:space="preserve"> </w:t>
      </w:r>
      <w:r w:rsidR="00FD346B" w:rsidRPr="00D14169">
        <w:rPr>
          <w:rFonts w:ascii="Arial Narrow" w:hAnsi="Arial Narrow"/>
          <w:b/>
          <w:bCs/>
          <w:color w:val="800000"/>
          <w:spacing w:val="-14"/>
          <w:sz w:val="28"/>
          <w:szCs w:val="28"/>
          <w:rtl/>
          <w:lang w:bidi="ar-MA"/>
        </w:rPr>
        <w:t xml:space="preserve">خلال </w:t>
      </w:r>
      <w:r w:rsidR="00185AC7">
        <w:rPr>
          <w:rFonts w:ascii="Arial Narrow" w:hAnsi="Arial Narrow"/>
          <w:b/>
          <w:bCs/>
          <w:color w:val="800000"/>
          <w:spacing w:val="-14"/>
          <w:sz w:val="28"/>
          <w:szCs w:val="28"/>
          <w:rtl/>
          <w:lang w:bidi="ar-MA"/>
        </w:rPr>
        <w:t xml:space="preserve">الفصل </w:t>
      </w:r>
      <w:r w:rsidR="00DB49D9">
        <w:rPr>
          <w:rFonts w:ascii="Arial Narrow" w:hAnsi="Arial Narrow" w:hint="cs"/>
          <w:b/>
          <w:bCs/>
          <w:color w:val="800000"/>
          <w:spacing w:val="-14"/>
          <w:sz w:val="28"/>
          <w:szCs w:val="28"/>
          <w:rtl/>
          <w:lang w:bidi="ar-MA"/>
        </w:rPr>
        <w:t>الثاني</w:t>
      </w:r>
      <w:r w:rsidR="00185AC7">
        <w:rPr>
          <w:rFonts w:ascii="Arial Narrow" w:hAnsi="Arial Narrow"/>
          <w:b/>
          <w:bCs/>
          <w:color w:val="800000"/>
          <w:spacing w:val="-14"/>
          <w:sz w:val="28"/>
          <w:szCs w:val="28"/>
          <w:rtl/>
          <w:lang w:bidi="ar-MA"/>
        </w:rPr>
        <w:t xml:space="preserve"> من 2019</w:t>
      </w:r>
    </w:p>
    <w:p w:rsidR="008205F7" w:rsidRPr="007466C5" w:rsidRDefault="008205F7" w:rsidP="008205F7">
      <w:pPr>
        <w:jc w:val="both"/>
        <w:rPr>
          <w:rFonts w:ascii="Arial" w:hAnsi="Arial" w:cs="Arial"/>
          <w:sz w:val="20"/>
          <w:szCs w:val="20"/>
        </w:rPr>
      </w:pPr>
    </w:p>
    <w:p w:rsidR="00242EE0" w:rsidRPr="00D14169" w:rsidRDefault="00242EE0" w:rsidP="000404E2">
      <w:pPr>
        <w:bidi/>
        <w:spacing w:line="300" w:lineRule="exact"/>
        <w:jc w:val="both"/>
        <w:rPr>
          <w:rFonts w:ascii="Arial Narrow" w:hAnsi="Arial Narrow"/>
          <w:sz w:val="28"/>
          <w:szCs w:val="28"/>
          <w:rtl/>
          <w:lang w:bidi="ar-MA"/>
        </w:rPr>
      </w:pPr>
      <w:r w:rsidRPr="00D14169">
        <w:rPr>
          <w:rFonts w:ascii="Arial Narrow" w:hAnsi="Arial Narrow"/>
          <w:sz w:val="28"/>
          <w:szCs w:val="28"/>
          <w:rtl/>
          <w:lang w:bidi="ar-MA"/>
        </w:rPr>
        <w:t>من الم</w:t>
      </w:r>
      <w:r w:rsidR="006D1D46">
        <w:rPr>
          <w:rFonts w:ascii="Arial Narrow" w:hAnsi="Arial Narrow" w:hint="cs"/>
          <w:sz w:val="28"/>
          <w:szCs w:val="28"/>
          <w:rtl/>
          <w:lang w:bidi="ar-MA"/>
        </w:rPr>
        <w:t>توقع</w:t>
      </w:r>
      <w:r w:rsidRPr="00D14169">
        <w:rPr>
          <w:rFonts w:ascii="Arial Narrow" w:hAnsi="Arial Narrow"/>
          <w:sz w:val="28"/>
          <w:szCs w:val="28"/>
          <w:rtl/>
          <w:lang w:bidi="ar-MA"/>
        </w:rPr>
        <w:t xml:space="preserve"> أن </w:t>
      </w:r>
      <w:r w:rsidR="005127B7" w:rsidRPr="00D14169">
        <w:rPr>
          <w:rFonts w:ascii="Arial Narrow" w:hAnsi="Arial Narrow" w:hint="cs"/>
          <w:sz w:val="28"/>
          <w:szCs w:val="28"/>
          <w:rtl/>
          <w:lang w:bidi="ar-MA"/>
        </w:rPr>
        <w:t>ي</w:t>
      </w:r>
      <w:r w:rsidR="00EF22BE">
        <w:rPr>
          <w:rFonts w:ascii="Arial Narrow" w:hAnsi="Arial Narrow" w:hint="cs"/>
          <w:sz w:val="28"/>
          <w:szCs w:val="28"/>
          <w:rtl/>
          <w:lang w:bidi="ar-MA"/>
        </w:rPr>
        <w:t xml:space="preserve">شهد </w:t>
      </w:r>
      <w:r w:rsidR="00943502">
        <w:rPr>
          <w:rFonts w:ascii="Arial Narrow" w:hAnsi="Arial Narrow" w:hint="cs"/>
          <w:sz w:val="28"/>
          <w:szCs w:val="28"/>
          <w:rtl/>
          <w:lang w:bidi="ar-MA"/>
        </w:rPr>
        <w:t>الاقتصاد العالمي</w:t>
      </w:r>
      <w:r w:rsidRPr="00D14169">
        <w:rPr>
          <w:rFonts w:ascii="Arial Narrow" w:hAnsi="Arial Narrow"/>
          <w:sz w:val="28"/>
          <w:szCs w:val="28"/>
          <w:rtl/>
          <w:lang w:bidi="ar-MA"/>
        </w:rPr>
        <w:t>، خلال</w:t>
      </w:r>
      <w:r w:rsidR="00C72F06" w:rsidRPr="00D14169">
        <w:rPr>
          <w:rFonts w:ascii="Arial Narrow" w:hAnsi="Arial Narrow" w:hint="cs"/>
          <w:sz w:val="28"/>
          <w:szCs w:val="28"/>
          <w:rtl/>
          <w:lang w:bidi="ar-MA"/>
        </w:rPr>
        <w:t xml:space="preserve"> </w:t>
      </w:r>
      <w:r w:rsidR="00185AC7">
        <w:rPr>
          <w:rFonts w:ascii="Arial Narrow" w:hAnsi="Arial Narrow" w:hint="cs"/>
          <w:sz w:val="28"/>
          <w:szCs w:val="28"/>
          <w:rtl/>
          <w:lang w:bidi="ar-MA"/>
        </w:rPr>
        <w:t xml:space="preserve">الفصل </w:t>
      </w:r>
      <w:r w:rsidR="00DB49D9">
        <w:rPr>
          <w:rFonts w:ascii="Arial Narrow" w:hAnsi="Arial Narrow" w:hint="cs"/>
          <w:sz w:val="28"/>
          <w:szCs w:val="28"/>
          <w:rtl/>
          <w:lang w:bidi="ar-MA"/>
        </w:rPr>
        <w:t>الثاني</w:t>
      </w:r>
      <w:r w:rsidR="00185AC7">
        <w:rPr>
          <w:rFonts w:ascii="Arial Narrow" w:hAnsi="Arial Narrow" w:hint="cs"/>
          <w:sz w:val="28"/>
          <w:szCs w:val="28"/>
          <w:rtl/>
          <w:lang w:bidi="ar-MA"/>
        </w:rPr>
        <w:t xml:space="preserve"> من 2019</w:t>
      </w:r>
      <w:r w:rsidRPr="00D14169">
        <w:rPr>
          <w:rFonts w:ascii="Arial Narrow" w:hAnsi="Arial Narrow"/>
          <w:sz w:val="28"/>
          <w:szCs w:val="28"/>
          <w:rtl/>
          <w:lang w:bidi="ar-MA"/>
        </w:rPr>
        <w:t xml:space="preserve">، </w:t>
      </w:r>
      <w:r w:rsidR="00042599">
        <w:rPr>
          <w:rFonts w:ascii="Arial Narrow" w:hAnsi="Arial Narrow" w:hint="cs"/>
          <w:sz w:val="28"/>
          <w:szCs w:val="28"/>
          <w:rtl/>
          <w:lang w:bidi="ar-MA"/>
        </w:rPr>
        <w:t>ب</w:t>
      </w:r>
      <w:r w:rsidR="00EF22BE">
        <w:rPr>
          <w:rFonts w:ascii="Arial Narrow" w:hAnsi="Arial Narrow" w:hint="cs"/>
          <w:sz w:val="28"/>
          <w:szCs w:val="28"/>
          <w:rtl/>
          <w:lang w:bidi="ar-MA"/>
        </w:rPr>
        <w:t xml:space="preserve">عض التباطؤ، </w:t>
      </w:r>
      <w:r w:rsidR="008205F7">
        <w:rPr>
          <w:rFonts w:ascii="Arial Narrow" w:hAnsi="Arial Narrow" w:hint="cs"/>
          <w:sz w:val="28"/>
          <w:szCs w:val="28"/>
          <w:rtl/>
          <w:lang w:bidi="ar-MA"/>
        </w:rPr>
        <w:t xml:space="preserve">متأثرا بتزايد الضغوطات التجارية والحمائية، وكذلك </w:t>
      </w:r>
      <w:r w:rsidR="00565759">
        <w:rPr>
          <w:rFonts w:ascii="Arial Narrow" w:hAnsi="Arial Narrow" w:hint="cs"/>
          <w:sz w:val="28"/>
          <w:szCs w:val="28"/>
          <w:rtl/>
          <w:lang w:bidi="ar-MA"/>
        </w:rPr>
        <w:t xml:space="preserve">تداعيات </w:t>
      </w:r>
      <w:r w:rsidR="008205F7">
        <w:rPr>
          <w:rFonts w:ascii="Arial Narrow" w:hAnsi="Arial Narrow" w:hint="cs"/>
          <w:sz w:val="28"/>
          <w:szCs w:val="28"/>
          <w:rtl/>
          <w:lang w:bidi="ar-MA"/>
        </w:rPr>
        <w:t xml:space="preserve">خروج </w:t>
      </w:r>
      <w:r w:rsidR="00565759">
        <w:rPr>
          <w:rFonts w:ascii="Arial Narrow" w:hAnsi="Arial Narrow" w:hint="cs"/>
          <w:sz w:val="28"/>
          <w:szCs w:val="28"/>
          <w:rtl/>
          <w:lang w:bidi="ar-MA"/>
        </w:rPr>
        <w:t>المملكة المتحدة من الاتحاد الأوروبي</w:t>
      </w:r>
      <w:r w:rsidR="008205F7">
        <w:rPr>
          <w:rFonts w:ascii="Arial Narrow" w:hAnsi="Arial Narrow" w:hint="cs"/>
          <w:sz w:val="28"/>
          <w:szCs w:val="28"/>
          <w:rtl/>
          <w:lang w:bidi="ar-MA"/>
        </w:rPr>
        <w:t xml:space="preserve"> </w:t>
      </w:r>
      <w:r w:rsidR="00565759">
        <w:rPr>
          <w:rFonts w:ascii="Arial Narrow" w:hAnsi="Arial Narrow" w:hint="cs"/>
          <w:sz w:val="28"/>
          <w:szCs w:val="28"/>
          <w:rtl/>
          <w:lang w:bidi="ar-MA"/>
        </w:rPr>
        <w:t>وما يتبعها من تباطؤ في المبادلات التجارية العالمية.</w:t>
      </w:r>
      <w:r w:rsidR="008205F7">
        <w:rPr>
          <w:rFonts w:ascii="Arial Narrow" w:hAnsi="Arial Narrow" w:hint="cs"/>
          <w:sz w:val="28"/>
          <w:szCs w:val="28"/>
          <w:rtl/>
          <w:lang w:bidi="ar-MA"/>
        </w:rPr>
        <w:t xml:space="preserve"> </w:t>
      </w:r>
      <w:r w:rsidR="00565759">
        <w:rPr>
          <w:rFonts w:ascii="Arial Narrow" w:hAnsi="Arial Narrow" w:hint="cs"/>
          <w:sz w:val="28"/>
          <w:szCs w:val="28"/>
          <w:rtl/>
          <w:lang w:bidi="ar-MA"/>
        </w:rPr>
        <w:t>و</w:t>
      </w:r>
      <w:r w:rsidR="00EF22BE" w:rsidRPr="00D14169">
        <w:rPr>
          <w:rFonts w:ascii="Arial Narrow" w:hAnsi="Arial Narrow" w:hint="cs"/>
          <w:sz w:val="28"/>
          <w:szCs w:val="28"/>
          <w:rtl/>
          <w:lang w:bidi="ar-MA"/>
        </w:rPr>
        <w:t>ي</w:t>
      </w:r>
      <w:r w:rsidR="00EF22BE">
        <w:rPr>
          <w:rFonts w:ascii="Arial Narrow" w:hAnsi="Arial Narrow" w:hint="cs"/>
          <w:sz w:val="28"/>
          <w:szCs w:val="28"/>
          <w:rtl/>
          <w:lang w:bidi="ar-MA"/>
        </w:rPr>
        <w:t>رتقب</w:t>
      </w:r>
      <w:r w:rsidR="00EF22BE" w:rsidRPr="00D14169">
        <w:rPr>
          <w:rFonts w:ascii="Arial Narrow" w:hAnsi="Arial Narrow" w:hint="cs"/>
          <w:sz w:val="28"/>
          <w:szCs w:val="28"/>
          <w:rtl/>
          <w:lang w:bidi="ar-MA"/>
        </w:rPr>
        <w:t xml:space="preserve"> أن ي</w:t>
      </w:r>
      <w:r w:rsidR="00EF22BE">
        <w:rPr>
          <w:rFonts w:ascii="Arial Narrow" w:hAnsi="Arial Narrow" w:hint="cs"/>
          <w:sz w:val="28"/>
          <w:szCs w:val="28"/>
          <w:rtl/>
          <w:lang w:bidi="ar-MA"/>
        </w:rPr>
        <w:t>حقق</w:t>
      </w:r>
      <w:r w:rsidR="00EF22BE" w:rsidRPr="00D14169">
        <w:rPr>
          <w:rFonts w:ascii="Arial Narrow" w:hAnsi="Arial Narrow" w:hint="cs"/>
          <w:sz w:val="28"/>
          <w:szCs w:val="28"/>
          <w:rtl/>
          <w:lang w:bidi="ar-MA"/>
        </w:rPr>
        <w:t xml:space="preserve"> اقتصاد </w:t>
      </w:r>
      <w:r w:rsidR="00565759">
        <w:rPr>
          <w:rFonts w:ascii="Arial Narrow" w:hAnsi="Arial Narrow" w:hint="cs"/>
          <w:sz w:val="28"/>
          <w:szCs w:val="28"/>
          <w:rtl/>
          <w:lang w:bidi="ar-MA"/>
        </w:rPr>
        <w:t xml:space="preserve">الدول المتقدمة زيادة بنسبة </w:t>
      </w:r>
      <w:r w:rsidR="00565759" w:rsidRPr="00D14169">
        <w:rPr>
          <w:rFonts w:ascii="Arial Narrow" w:hAnsi="Arial Narrow" w:hint="cs"/>
          <w:sz w:val="28"/>
          <w:szCs w:val="28"/>
          <w:rtl/>
          <w:lang w:bidi="ar-MA"/>
        </w:rPr>
        <w:t>1,</w:t>
      </w:r>
      <w:r w:rsidR="00565759">
        <w:rPr>
          <w:rFonts w:ascii="Arial Narrow" w:hAnsi="Arial Narrow" w:hint="cs"/>
          <w:sz w:val="28"/>
          <w:szCs w:val="28"/>
          <w:rtl/>
          <w:lang w:bidi="ar-MA"/>
        </w:rPr>
        <w:t>2</w:t>
      </w:r>
      <w:r w:rsidR="00565759" w:rsidRPr="00D14169">
        <w:rPr>
          <w:rFonts w:ascii="Arial Narrow" w:hAnsi="Arial Narrow"/>
          <w:sz w:val="28"/>
          <w:szCs w:val="28"/>
          <w:rtl/>
          <w:lang w:bidi="ar-MA"/>
        </w:rPr>
        <w:t>٪</w:t>
      </w:r>
      <w:r w:rsidR="00565759" w:rsidRPr="00D14169">
        <w:rPr>
          <w:rFonts w:ascii="Arial Narrow" w:hAnsi="Arial Narrow" w:hint="cs"/>
          <w:sz w:val="28"/>
          <w:szCs w:val="28"/>
          <w:rtl/>
          <w:lang w:bidi="ar-MA"/>
        </w:rPr>
        <w:t xml:space="preserve">، </w:t>
      </w:r>
      <w:r w:rsidR="00565759">
        <w:rPr>
          <w:rFonts w:ascii="Arial Narrow" w:hAnsi="Arial Narrow" w:hint="cs"/>
          <w:sz w:val="28"/>
          <w:szCs w:val="28"/>
          <w:rtl/>
          <w:lang w:bidi="ar-MA"/>
        </w:rPr>
        <w:t>عوض 2</w:t>
      </w:r>
      <w:r w:rsidR="00565759" w:rsidRPr="00D14169">
        <w:rPr>
          <w:rFonts w:ascii="Arial Narrow" w:hAnsi="Arial Narrow" w:hint="cs"/>
          <w:sz w:val="28"/>
          <w:szCs w:val="28"/>
          <w:rtl/>
          <w:lang w:bidi="ar-MA"/>
        </w:rPr>
        <w:t>,</w:t>
      </w:r>
      <w:r w:rsidR="00565759">
        <w:rPr>
          <w:rFonts w:ascii="Arial Narrow" w:hAnsi="Arial Narrow" w:hint="cs"/>
          <w:sz w:val="28"/>
          <w:szCs w:val="28"/>
          <w:rtl/>
          <w:lang w:bidi="ar-MA"/>
        </w:rPr>
        <w:t>8+</w:t>
      </w:r>
      <w:r w:rsidR="00565759" w:rsidRPr="00D14169">
        <w:rPr>
          <w:rFonts w:ascii="Arial Narrow" w:hAnsi="Arial Narrow"/>
          <w:sz w:val="28"/>
          <w:szCs w:val="28"/>
          <w:rtl/>
          <w:lang w:bidi="ar-MA"/>
        </w:rPr>
        <w:t>٪</w:t>
      </w:r>
      <w:r w:rsidR="00565759" w:rsidRPr="00D14169">
        <w:rPr>
          <w:rFonts w:ascii="Arial Narrow" w:hAnsi="Arial Narrow" w:hint="cs"/>
          <w:sz w:val="28"/>
          <w:szCs w:val="28"/>
          <w:rtl/>
          <w:lang w:bidi="ar-MA"/>
        </w:rPr>
        <w:t xml:space="preserve"> </w:t>
      </w:r>
      <w:r w:rsidR="00565759">
        <w:rPr>
          <w:rFonts w:ascii="Arial Narrow" w:hAnsi="Arial Narrow" w:hint="cs"/>
          <w:sz w:val="28"/>
          <w:szCs w:val="28"/>
          <w:rtl/>
          <w:lang w:bidi="ar-MA"/>
        </w:rPr>
        <w:t xml:space="preserve">في السنة الفارطة. حيث ستشهد </w:t>
      </w:r>
      <w:r w:rsidR="00EF22BE" w:rsidRPr="00D14169">
        <w:rPr>
          <w:rFonts w:ascii="Arial Narrow" w:hAnsi="Arial Narrow" w:hint="cs"/>
          <w:sz w:val="28"/>
          <w:szCs w:val="28"/>
          <w:rtl/>
          <w:lang w:bidi="ar-MA"/>
        </w:rPr>
        <w:t xml:space="preserve">منطقة الأورو </w:t>
      </w:r>
      <w:r w:rsidR="00EF22BE">
        <w:rPr>
          <w:rFonts w:ascii="Arial Narrow" w:hAnsi="Arial Narrow" w:hint="cs"/>
          <w:sz w:val="28"/>
          <w:szCs w:val="28"/>
          <w:rtl/>
          <w:lang w:bidi="ar-MA"/>
        </w:rPr>
        <w:t>نموا</w:t>
      </w:r>
      <w:r w:rsidR="00EF22BE" w:rsidRPr="00D14169">
        <w:rPr>
          <w:rFonts w:ascii="Arial Narrow" w:hAnsi="Arial Narrow" w:hint="cs"/>
          <w:sz w:val="28"/>
          <w:szCs w:val="28"/>
          <w:rtl/>
          <w:lang w:bidi="ar-MA"/>
        </w:rPr>
        <w:t xml:space="preserve"> قدره 1,</w:t>
      </w:r>
      <w:r w:rsidR="00EF22BE">
        <w:rPr>
          <w:rFonts w:ascii="Arial Narrow" w:hAnsi="Arial Narrow" w:hint="cs"/>
          <w:sz w:val="28"/>
          <w:szCs w:val="28"/>
          <w:rtl/>
          <w:lang w:bidi="ar-MA"/>
        </w:rPr>
        <w:t>2</w:t>
      </w:r>
      <w:r w:rsidR="00EF22BE" w:rsidRPr="00D14169">
        <w:rPr>
          <w:rFonts w:ascii="Arial Narrow" w:hAnsi="Arial Narrow"/>
          <w:sz w:val="28"/>
          <w:szCs w:val="28"/>
          <w:rtl/>
          <w:lang w:bidi="ar-MA"/>
        </w:rPr>
        <w:t>٪</w:t>
      </w:r>
      <w:r w:rsidR="00EF22BE" w:rsidRPr="00D14169">
        <w:rPr>
          <w:rFonts w:ascii="Arial Narrow" w:hAnsi="Arial Narrow" w:hint="cs"/>
          <w:sz w:val="28"/>
          <w:szCs w:val="28"/>
          <w:rtl/>
          <w:lang w:bidi="ar-MA"/>
        </w:rPr>
        <w:t xml:space="preserve">، </w:t>
      </w:r>
      <w:r w:rsidR="00565759">
        <w:rPr>
          <w:rFonts w:ascii="Arial Narrow" w:hAnsi="Arial Narrow" w:hint="cs"/>
          <w:sz w:val="28"/>
          <w:szCs w:val="28"/>
          <w:rtl/>
          <w:lang w:bidi="ar-MA"/>
        </w:rPr>
        <w:t>متأثرا بانخفاض الطلب الخارجي الموجه لها</w:t>
      </w:r>
      <w:r w:rsidR="00EF22BE" w:rsidRPr="00D14169">
        <w:rPr>
          <w:rFonts w:ascii="Arial Narrow" w:hAnsi="Arial Narrow" w:hint="cs"/>
          <w:sz w:val="28"/>
          <w:szCs w:val="28"/>
          <w:rtl/>
          <w:lang w:bidi="ar-MA"/>
        </w:rPr>
        <w:t xml:space="preserve">. </w:t>
      </w:r>
      <w:r w:rsidR="00FB01C5">
        <w:rPr>
          <w:rFonts w:ascii="Arial Narrow" w:hAnsi="Arial Narrow" w:hint="cs"/>
          <w:sz w:val="28"/>
          <w:szCs w:val="28"/>
          <w:rtl/>
          <w:lang w:bidi="ar-MA"/>
        </w:rPr>
        <w:t>ك</w:t>
      </w:r>
      <w:r w:rsidR="00EF22BE" w:rsidRPr="00D14169">
        <w:rPr>
          <w:rFonts w:ascii="Arial Narrow" w:hAnsi="Arial Narrow" w:hint="cs"/>
          <w:sz w:val="28"/>
          <w:szCs w:val="28"/>
          <w:rtl/>
          <w:lang w:bidi="ar-MA"/>
        </w:rPr>
        <w:t>ما سي</w:t>
      </w:r>
      <w:r w:rsidR="00EF22BE">
        <w:rPr>
          <w:rFonts w:ascii="Arial Narrow" w:hAnsi="Arial Narrow" w:hint="cs"/>
          <w:sz w:val="28"/>
          <w:szCs w:val="28"/>
          <w:rtl/>
          <w:lang w:bidi="ar-MA"/>
        </w:rPr>
        <w:t>تأثر</w:t>
      </w:r>
      <w:r w:rsidR="00EF22BE" w:rsidRPr="00D14169">
        <w:rPr>
          <w:rFonts w:ascii="Arial Narrow" w:hAnsi="Arial Narrow" w:hint="cs"/>
          <w:sz w:val="28"/>
          <w:szCs w:val="28"/>
          <w:rtl/>
          <w:lang w:bidi="ar-MA"/>
        </w:rPr>
        <w:t xml:space="preserve"> اقتصاد </w:t>
      </w:r>
      <w:r w:rsidR="00EF22BE" w:rsidRPr="00D14169">
        <w:rPr>
          <w:rFonts w:ascii="Arial Narrow" w:hAnsi="Arial Narrow"/>
          <w:sz w:val="28"/>
          <w:szCs w:val="28"/>
          <w:rtl/>
          <w:lang w:bidi="ar-MA"/>
        </w:rPr>
        <w:t>الولايات المتحدة الأمريكية</w:t>
      </w:r>
      <w:r w:rsidR="00EF22BE" w:rsidRPr="00D14169">
        <w:rPr>
          <w:rFonts w:ascii="Arial Narrow" w:hAnsi="Arial Narrow" w:hint="cs"/>
          <w:sz w:val="28"/>
          <w:szCs w:val="28"/>
          <w:rtl/>
          <w:lang w:bidi="ar-MA"/>
        </w:rPr>
        <w:t xml:space="preserve"> </w:t>
      </w:r>
      <w:r w:rsidR="00EF22BE">
        <w:rPr>
          <w:rFonts w:ascii="Arial Narrow" w:hAnsi="Arial Narrow" w:hint="cs"/>
          <w:sz w:val="28"/>
          <w:szCs w:val="28"/>
          <w:rtl/>
          <w:lang w:bidi="ar-MA"/>
        </w:rPr>
        <w:t>بت</w:t>
      </w:r>
      <w:r w:rsidR="007337FE">
        <w:rPr>
          <w:rFonts w:ascii="Arial Narrow" w:hAnsi="Arial Narrow" w:hint="cs"/>
          <w:sz w:val="28"/>
          <w:szCs w:val="28"/>
          <w:rtl/>
          <w:lang w:bidi="ar-MA"/>
        </w:rPr>
        <w:t>باطؤ</w:t>
      </w:r>
      <w:r w:rsidR="00EF22BE">
        <w:rPr>
          <w:rFonts w:ascii="Arial Narrow" w:hAnsi="Arial Narrow" w:hint="cs"/>
          <w:sz w:val="28"/>
          <w:szCs w:val="28"/>
          <w:rtl/>
          <w:lang w:bidi="ar-MA"/>
        </w:rPr>
        <w:t xml:space="preserve"> </w:t>
      </w:r>
      <w:r w:rsidR="00565759">
        <w:rPr>
          <w:rFonts w:ascii="Arial Narrow" w:hAnsi="Arial Narrow" w:hint="cs"/>
          <w:sz w:val="28"/>
          <w:szCs w:val="28"/>
          <w:rtl/>
          <w:lang w:bidi="ar-MA"/>
        </w:rPr>
        <w:t xml:space="preserve">الصادرات والاستثمار الخاص، ليحقق زيادة تناهز </w:t>
      </w:r>
      <w:r w:rsidR="00565759" w:rsidRPr="00D14169">
        <w:rPr>
          <w:rFonts w:ascii="Arial Narrow" w:hAnsi="Arial Narrow" w:hint="cs"/>
          <w:sz w:val="28"/>
          <w:szCs w:val="28"/>
          <w:rtl/>
          <w:lang w:bidi="ar-MA"/>
        </w:rPr>
        <w:t>1,</w:t>
      </w:r>
      <w:r w:rsidR="00565759">
        <w:rPr>
          <w:rFonts w:ascii="Arial Narrow" w:hAnsi="Arial Narrow" w:hint="cs"/>
          <w:sz w:val="28"/>
          <w:szCs w:val="28"/>
          <w:rtl/>
          <w:lang w:bidi="ar-MA"/>
        </w:rPr>
        <w:t>6</w:t>
      </w:r>
      <w:r w:rsidR="00565759" w:rsidRPr="00D14169">
        <w:rPr>
          <w:rFonts w:ascii="Arial Narrow" w:hAnsi="Arial Narrow"/>
          <w:sz w:val="28"/>
          <w:szCs w:val="28"/>
          <w:rtl/>
          <w:lang w:bidi="ar-MA"/>
        </w:rPr>
        <w:t>٪</w:t>
      </w:r>
      <w:r w:rsidR="00EF22BE">
        <w:rPr>
          <w:rFonts w:ascii="Arial Narrow" w:hAnsi="Arial Narrow" w:hint="cs"/>
          <w:sz w:val="28"/>
          <w:szCs w:val="28"/>
          <w:rtl/>
          <w:lang w:bidi="ar-MA"/>
        </w:rPr>
        <w:t xml:space="preserve">. </w:t>
      </w:r>
    </w:p>
    <w:p w:rsidR="00242EE0" w:rsidRPr="002866FD" w:rsidRDefault="00242EE0" w:rsidP="00242EE0">
      <w:pPr>
        <w:bidi/>
        <w:spacing w:line="300" w:lineRule="exact"/>
        <w:jc w:val="both"/>
        <w:rPr>
          <w:rFonts w:ascii="Arial Narrow" w:hAnsi="Arial Narrow"/>
          <w:sz w:val="28"/>
          <w:szCs w:val="28"/>
          <w:rtl/>
          <w:lang w:bidi="ar-MA"/>
        </w:rPr>
      </w:pPr>
    </w:p>
    <w:p w:rsidR="00242EE0" w:rsidRPr="00D14169" w:rsidRDefault="00C37282" w:rsidP="00717A75">
      <w:pPr>
        <w:bidi/>
        <w:spacing w:line="300" w:lineRule="exact"/>
        <w:jc w:val="both"/>
        <w:rPr>
          <w:rFonts w:ascii="Arial Narrow" w:hAnsi="Arial Narrow"/>
          <w:spacing w:val="-2"/>
          <w:sz w:val="28"/>
          <w:szCs w:val="28"/>
          <w:rtl/>
          <w:lang w:bidi="ar-MA"/>
        </w:rPr>
      </w:pPr>
      <w:r>
        <w:rPr>
          <w:rFonts w:ascii="Arial Narrow" w:hAnsi="Arial Narrow" w:hint="cs"/>
          <w:sz w:val="28"/>
          <w:szCs w:val="28"/>
          <w:rtl/>
          <w:lang w:bidi="ar-MA"/>
        </w:rPr>
        <w:t>و</w:t>
      </w:r>
      <w:r w:rsidR="00943502">
        <w:rPr>
          <w:rFonts w:ascii="Arial Narrow" w:hAnsi="Arial Narrow" w:hint="cs"/>
          <w:sz w:val="28"/>
          <w:szCs w:val="28"/>
          <w:rtl/>
          <w:lang w:bidi="ar-MA"/>
        </w:rPr>
        <w:t>على صعيد</w:t>
      </w:r>
      <w:r>
        <w:rPr>
          <w:rFonts w:ascii="Arial Narrow" w:hAnsi="Arial Narrow" w:hint="cs"/>
          <w:sz w:val="28"/>
          <w:szCs w:val="28"/>
          <w:rtl/>
          <w:lang w:bidi="ar-MA"/>
        </w:rPr>
        <w:t xml:space="preserve"> البلدان الناشئة، </w:t>
      </w:r>
      <w:r w:rsidR="00EF76D2">
        <w:rPr>
          <w:rFonts w:ascii="Arial Narrow" w:hAnsi="Arial Narrow" w:hint="cs"/>
          <w:sz w:val="28"/>
          <w:szCs w:val="28"/>
          <w:rtl/>
          <w:lang w:bidi="ar-MA"/>
        </w:rPr>
        <w:t>من الم</w:t>
      </w:r>
      <w:r w:rsidR="006D1D46">
        <w:rPr>
          <w:rFonts w:ascii="Arial Narrow" w:hAnsi="Arial Narrow" w:hint="cs"/>
          <w:sz w:val="28"/>
          <w:szCs w:val="28"/>
          <w:rtl/>
          <w:lang w:bidi="ar-MA"/>
        </w:rPr>
        <w:t xml:space="preserve">نتظر </w:t>
      </w:r>
      <w:r w:rsidR="007668D4" w:rsidRPr="00D14169">
        <w:rPr>
          <w:rFonts w:ascii="Arial Narrow" w:hAnsi="Arial Narrow" w:hint="cs"/>
          <w:sz w:val="28"/>
          <w:szCs w:val="28"/>
          <w:rtl/>
          <w:lang w:bidi="ar-MA"/>
        </w:rPr>
        <w:t xml:space="preserve">أن </w:t>
      </w:r>
      <w:r w:rsidR="00300EC5" w:rsidRPr="00D14169">
        <w:rPr>
          <w:rFonts w:ascii="Arial Narrow" w:hAnsi="Arial Narrow" w:hint="cs"/>
          <w:sz w:val="28"/>
          <w:szCs w:val="28"/>
          <w:rtl/>
          <w:lang w:bidi="ar-MA"/>
        </w:rPr>
        <w:t>ي</w:t>
      </w:r>
      <w:r w:rsidR="00C90B28">
        <w:rPr>
          <w:rFonts w:ascii="Arial Narrow" w:hAnsi="Arial Narrow" w:hint="cs"/>
          <w:sz w:val="28"/>
          <w:szCs w:val="28"/>
          <w:rtl/>
          <w:lang w:bidi="ar-MA"/>
        </w:rPr>
        <w:t>ستفيد</w:t>
      </w:r>
      <w:r w:rsidR="006D1D46">
        <w:rPr>
          <w:rFonts w:ascii="Arial Narrow" w:hAnsi="Arial Narrow" w:hint="cs"/>
          <w:sz w:val="28"/>
          <w:szCs w:val="28"/>
          <w:rtl/>
          <w:lang w:bidi="ar-MA"/>
        </w:rPr>
        <w:t xml:space="preserve"> </w:t>
      </w:r>
      <w:r w:rsidR="00300EC5" w:rsidRPr="00D14169">
        <w:rPr>
          <w:rFonts w:ascii="Arial Narrow" w:hAnsi="Arial Narrow" w:hint="cs"/>
          <w:sz w:val="28"/>
          <w:szCs w:val="28"/>
          <w:rtl/>
          <w:lang w:bidi="ar-MA"/>
        </w:rPr>
        <w:t>الاقتصاد الصيني</w:t>
      </w:r>
      <w:r>
        <w:rPr>
          <w:rFonts w:ascii="Arial Narrow" w:hAnsi="Arial Narrow" w:hint="cs"/>
          <w:sz w:val="28"/>
          <w:szCs w:val="28"/>
          <w:rtl/>
          <w:lang w:bidi="ar-MA"/>
        </w:rPr>
        <w:t xml:space="preserve"> </w:t>
      </w:r>
      <w:r w:rsidR="00C90B28">
        <w:rPr>
          <w:rFonts w:ascii="Arial Narrow" w:hAnsi="Arial Narrow" w:hint="cs"/>
          <w:sz w:val="28"/>
          <w:szCs w:val="28"/>
          <w:rtl/>
          <w:lang w:bidi="ar-MA"/>
        </w:rPr>
        <w:t xml:space="preserve">من </w:t>
      </w:r>
      <w:r>
        <w:rPr>
          <w:rFonts w:ascii="Arial Narrow" w:hAnsi="Arial Narrow" w:hint="cs"/>
          <w:sz w:val="28"/>
          <w:szCs w:val="28"/>
          <w:rtl/>
          <w:lang w:bidi="ar-MA"/>
        </w:rPr>
        <w:t>ت</w:t>
      </w:r>
      <w:r w:rsidR="00C90B28">
        <w:rPr>
          <w:rFonts w:ascii="Arial Narrow" w:hAnsi="Arial Narrow" w:hint="cs"/>
          <w:sz w:val="28"/>
          <w:szCs w:val="28"/>
          <w:rtl/>
          <w:lang w:bidi="ar-MA"/>
        </w:rPr>
        <w:t xml:space="preserve">حسن الطلب الداخلي بفضل الإجراءات النقدية والمالية المتخذة في إطار الحد من أثار النزاعات التجارية مع الولايات المتحدة الأمريكية.  </w:t>
      </w:r>
      <w:r w:rsidR="002F2854">
        <w:rPr>
          <w:rFonts w:ascii="Arial Narrow" w:hAnsi="Arial Narrow" w:hint="cs"/>
          <w:sz w:val="28"/>
          <w:szCs w:val="28"/>
          <w:rtl/>
          <w:lang w:bidi="ar-MA"/>
        </w:rPr>
        <w:t>في</w:t>
      </w:r>
      <w:r w:rsidR="00B85297">
        <w:rPr>
          <w:rFonts w:ascii="Arial Narrow" w:hAnsi="Arial Narrow" w:hint="cs"/>
          <w:sz w:val="28"/>
          <w:szCs w:val="28"/>
          <w:rtl/>
          <w:lang w:bidi="ar-MA"/>
        </w:rPr>
        <w:t>ما</w:t>
      </w:r>
      <w:r w:rsidR="00300EC5" w:rsidRPr="00D14169">
        <w:rPr>
          <w:rFonts w:ascii="Arial Narrow" w:hAnsi="Arial Narrow" w:hint="cs"/>
          <w:sz w:val="28"/>
          <w:szCs w:val="28"/>
          <w:rtl/>
          <w:lang w:bidi="ar-MA"/>
        </w:rPr>
        <w:t xml:space="preserve"> س</w:t>
      </w:r>
      <w:r w:rsidR="00BC5B82">
        <w:rPr>
          <w:rFonts w:ascii="Arial Narrow" w:hAnsi="Arial Narrow" w:hint="cs"/>
          <w:sz w:val="28"/>
          <w:szCs w:val="28"/>
          <w:rtl/>
          <w:lang w:bidi="ar-MA"/>
        </w:rPr>
        <w:t>ي</w:t>
      </w:r>
      <w:r w:rsidR="00EF76D2">
        <w:rPr>
          <w:rFonts w:ascii="Arial Narrow" w:hAnsi="Arial Narrow" w:hint="cs"/>
          <w:sz w:val="28"/>
          <w:szCs w:val="28"/>
          <w:rtl/>
          <w:lang w:bidi="ar-MA"/>
        </w:rPr>
        <w:t>شهد</w:t>
      </w:r>
      <w:r w:rsidR="00042599">
        <w:rPr>
          <w:rFonts w:ascii="Arial Narrow" w:hAnsi="Arial Narrow" w:hint="cs"/>
          <w:sz w:val="28"/>
          <w:szCs w:val="28"/>
          <w:rtl/>
          <w:lang w:bidi="ar-MA"/>
        </w:rPr>
        <w:t xml:space="preserve"> اقتصاد</w:t>
      </w:r>
      <w:r w:rsidR="00300EC5" w:rsidRPr="00D14169">
        <w:rPr>
          <w:rFonts w:ascii="Arial Narrow" w:hAnsi="Arial Narrow" w:hint="cs"/>
          <w:sz w:val="28"/>
          <w:szCs w:val="28"/>
          <w:rtl/>
          <w:lang w:bidi="ar-MA"/>
        </w:rPr>
        <w:t xml:space="preserve"> </w:t>
      </w:r>
      <w:r w:rsidR="00817D1E" w:rsidRPr="00D14169">
        <w:rPr>
          <w:rFonts w:ascii="Arial Narrow" w:hAnsi="Arial Narrow" w:hint="cs"/>
          <w:sz w:val="28"/>
          <w:szCs w:val="28"/>
          <w:rtl/>
          <w:lang w:bidi="ar-MA"/>
        </w:rPr>
        <w:t xml:space="preserve">كل من </w:t>
      </w:r>
      <w:r w:rsidR="006C3068" w:rsidRPr="00D14169">
        <w:rPr>
          <w:rFonts w:ascii="Arial Narrow" w:hAnsi="Arial Narrow" w:hint="cs"/>
          <w:sz w:val="28"/>
          <w:szCs w:val="28"/>
          <w:rtl/>
          <w:lang w:bidi="ar-MA"/>
        </w:rPr>
        <w:t>روسيا والبرازيل</w:t>
      </w:r>
      <w:r w:rsidR="00300EC5" w:rsidRPr="00D14169">
        <w:rPr>
          <w:rFonts w:ascii="Arial Narrow" w:hAnsi="Arial Narrow" w:hint="cs"/>
          <w:sz w:val="28"/>
          <w:szCs w:val="28"/>
          <w:rtl/>
          <w:lang w:bidi="ar-MA"/>
        </w:rPr>
        <w:t xml:space="preserve"> بعض التباطؤ</w:t>
      </w:r>
      <w:r w:rsidR="00FD7196">
        <w:rPr>
          <w:rFonts w:ascii="Arial Narrow" w:hAnsi="Arial Narrow" w:hint="cs"/>
          <w:sz w:val="28"/>
          <w:szCs w:val="28"/>
          <w:rtl/>
          <w:lang w:bidi="ar-MA"/>
        </w:rPr>
        <w:t xml:space="preserve">، </w:t>
      </w:r>
      <w:r w:rsidR="00B85297">
        <w:rPr>
          <w:rFonts w:ascii="Arial Narrow" w:hAnsi="Arial Narrow" w:hint="cs"/>
          <w:sz w:val="28"/>
          <w:szCs w:val="28"/>
          <w:rtl/>
          <w:lang w:bidi="ar-MA"/>
        </w:rPr>
        <w:t>في ظل</w:t>
      </w:r>
      <w:r w:rsidR="00300EC5" w:rsidRPr="00D14169">
        <w:rPr>
          <w:rFonts w:ascii="Arial Narrow" w:hAnsi="Arial Narrow" w:hint="cs"/>
          <w:sz w:val="28"/>
          <w:szCs w:val="28"/>
          <w:rtl/>
          <w:lang w:bidi="ar-MA"/>
        </w:rPr>
        <w:t xml:space="preserve"> </w:t>
      </w:r>
      <w:r w:rsidR="007337FE">
        <w:rPr>
          <w:rFonts w:ascii="Arial Narrow" w:hAnsi="Arial Narrow" w:hint="cs"/>
          <w:sz w:val="28"/>
          <w:szCs w:val="28"/>
          <w:rtl/>
          <w:lang w:bidi="ar-MA"/>
        </w:rPr>
        <w:t>انخفاض</w:t>
      </w:r>
      <w:r w:rsidR="008469B2" w:rsidRPr="00D14169">
        <w:rPr>
          <w:rFonts w:ascii="Arial Narrow" w:hAnsi="Arial Narrow" w:hint="cs"/>
          <w:sz w:val="28"/>
          <w:szCs w:val="28"/>
          <w:rtl/>
          <w:lang w:bidi="ar-MA"/>
        </w:rPr>
        <w:t xml:space="preserve"> </w:t>
      </w:r>
      <w:r w:rsidR="00C90B28">
        <w:rPr>
          <w:rFonts w:ascii="Arial Narrow" w:hAnsi="Arial Narrow" w:hint="cs"/>
          <w:sz w:val="28"/>
          <w:szCs w:val="28"/>
          <w:rtl/>
          <w:lang w:bidi="ar-MA"/>
        </w:rPr>
        <w:t xml:space="preserve">المبادلات التجارية وارتفاع </w:t>
      </w:r>
      <w:r w:rsidR="00300EC5" w:rsidRPr="00D14169">
        <w:rPr>
          <w:rFonts w:ascii="Arial Narrow" w:hAnsi="Arial Narrow" w:hint="cs"/>
          <w:sz w:val="28"/>
          <w:szCs w:val="28"/>
          <w:rtl/>
          <w:lang w:bidi="ar-MA"/>
        </w:rPr>
        <w:t>نسبة التضخم</w:t>
      </w:r>
      <w:r>
        <w:rPr>
          <w:rFonts w:ascii="Arial Narrow" w:hAnsi="Arial Narrow" w:hint="cs"/>
          <w:sz w:val="28"/>
          <w:szCs w:val="28"/>
          <w:rtl/>
          <w:lang w:bidi="ar-MA"/>
        </w:rPr>
        <w:t xml:space="preserve">. </w:t>
      </w:r>
      <w:r w:rsidR="00410BC9">
        <w:rPr>
          <w:rFonts w:ascii="Arial Narrow" w:hAnsi="Arial Narrow" w:hint="cs"/>
          <w:sz w:val="28"/>
          <w:szCs w:val="28"/>
          <w:rtl/>
          <w:lang w:bidi="ar-MA"/>
        </w:rPr>
        <w:t xml:space="preserve">في المقابل، </w:t>
      </w:r>
      <w:r w:rsidR="00C90B28">
        <w:rPr>
          <w:rFonts w:ascii="Arial Narrow" w:hAnsi="Arial Narrow" w:hint="cs"/>
          <w:sz w:val="28"/>
          <w:szCs w:val="28"/>
          <w:rtl/>
          <w:lang w:bidi="ar-MA"/>
        </w:rPr>
        <w:t xml:space="preserve">سيعرف اقتصاد تركيا بعض الاستقرار موازاة مع تقلص الضغوطات التضخمية عقب تحسن طفيف للجنيه التركي. </w:t>
      </w:r>
    </w:p>
    <w:p w:rsidR="00E813FD" w:rsidRPr="00972327" w:rsidRDefault="00E813FD" w:rsidP="00E813FD">
      <w:pPr>
        <w:bidi/>
        <w:jc w:val="both"/>
        <w:rPr>
          <w:rFonts w:ascii="Arial Narrow" w:hAnsi="Arial Narrow"/>
          <w:b/>
          <w:bCs/>
          <w:noProof/>
          <w:color w:val="800000"/>
          <w:spacing w:val="-14"/>
          <w:sz w:val="28"/>
          <w:szCs w:val="28"/>
          <w:rtl/>
          <w:lang w:bidi="ar-MA"/>
        </w:rPr>
      </w:pPr>
    </w:p>
    <w:p w:rsidR="00726C98" w:rsidRPr="00D14169" w:rsidRDefault="00726C98" w:rsidP="008F56DD">
      <w:pPr>
        <w:bidi/>
        <w:spacing w:line="300" w:lineRule="exact"/>
        <w:jc w:val="both"/>
        <w:rPr>
          <w:rFonts w:ascii="Arial Narrow" w:hAnsi="Arial Narrow"/>
          <w:sz w:val="28"/>
          <w:szCs w:val="28"/>
          <w:rtl/>
          <w:lang w:bidi="ar-MA"/>
        </w:rPr>
      </w:pPr>
      <w:r w:rsidRPr="00D14169">
        <w:rPr>
          <w:rFonts w:ascii="Arial Narrow" w:hAnsi="Arial Narrow" w:hint="cs"/>
          <w:sz w:val="28"/>
          <w:szCs w:val="28"/>
          <w:rtl/>
          <w:lang w:bidi="ar-MA"/>
        </w:rPr>
        <w:t xml:space="preserve">ويرتقب أن </w:t>
      </w:r>
      <w:r w:rsidR="0035124F">
        <w:rPr>
          <w:rFonts w:ascii="Arial Narrow" w:hAnsi="Arial Narrow" w:hint="cs"/>
          <w:sz w:val="28"/>
          <w:szCs w:val="28"/>
          <w:rtl/>
          <w:lang w:bidi="ar-MA"/>
        </w:rPr>
        <w:t>ي</w:t>
      </w:r>
      <w:r w:rsidR="00972327">
        <w:rPr>
          <w:rFonts w:ascii="Arial Narrow" w:hAnsi="Arial Narrow" w:hint="cs"/>
          <w:sz w:val="28"/>
          <w:szCs w:val="28"/>
          <w:rtl/>
          <w:lang w:bidi="ar-MA"/>
        </w:rPr>
        <w:t>واصل</w:t>
      </w:r>
      <w:r w:rsidR="00B2368C">
        <w:rPr>
          <w:rFonts w:ascii="Arial Narrow" w:hAnsi="Arial Narrow" w:hint="cs"/>
          <w:sz w:val="28"/>
          <w:szCs w:val="28"/>
          <w:rtl/>
          <w:lang w:bidi="ar-MA"/>
        </w:rPr>
        <w:t xml:space="preserve"> </w:t>
      </w:r>
      <w:r w:rsidRPr="00D14169">
        <w:rPr>
          <w:rFonts w:ascii="Arial Narrow" w:hAnsi="Arial Narrow" w:hint="cs"/>
          <w:sz w:val="28"/>
          <w:szCs w:val="28"/>
          <w:rtl/>
          <w:lang w:bidi="ar-MA"/>
        </w:rPr>
        <w:t xml:space="preserve">سعر </w:t>
      </w:r>
      <w:r w:rsidR="00B85297">
        <w:rPr>
          <w:rFonts w:ascii="Arial Narrow" w:hAnsi="Arial Narrow" w:hint="cs"/>
          <w:sz w:val="28"/>
          <w:szCs w:val="28"/>
          <w:rtl/>
          <w:lang w:bidi="ar-MA"/>
        </w:rPr>
        <w:t>بترول بحر الشمال</w:t>
      </w:r>
      <w:r w:rsidR="00972327">
        <w:rPr>
          <w:rFonts w:ascii="Arial Narrow" w:hAnsi="Arial Narrow" w:hint="cs"/>
          <w:sz w:val="28"/>
          <w:szCs w:val="28"/>
          <w:rtl/>
          <w:lang w:bidi="ar-MA"/>
        </w:rPr>
        <w:t xml:space="preserve"> ارتفاعه ليستقر في حدود </w:t>
      </w:r>
      <w:r w:rsidR="008F56DD">
        <w:rPr>
          <w:rFonts w:ascii="Arial Narrow" w:hAnsi="Arial Narrow" w:hint="cs"/>
          <w:sz w:val="28"/>
          <w:szCs w:val="28"/>
          <w:rtl/>
          <w:lang w:bidi="ar-MA"/>
        </w:rPr>
        <w:t>68</w:t>
      </w:r>
      <w:r w:rsidR="00972327">
        <w:rPr>
          <w:rFonts w:ascii="Arial Narrow" w:hAnsi="Arial Narrow" w:hint="cs"/>
          <w:sz w:val="28"/>
          <w:szCs w:val="28"/>
          <w:rtl/>
          <w:lang w:bidi="ar-MA"/>
        </w:rPr>
        <w:t xml:space="preserve"> دولار للبرميل، خلال </w:t>
      </w:r>
      <w:r w:rsidR="008F56DD">
        <w:rPr>
          <w:rFonts w:ascii="Arial Narrow" w:hAnsi="Arial Narrow" w:hint="cs"/>
          <w:sz w:val="28"/>
          <w:szCs w:val="28"/>
          <w:rtl/>
          <w:lang w:bidi="ar-MA"/>
        </w:rPr>
        <w:t>الفصل الثاني من</w:t>
      </w:r>
      <w:r w:rsidR="00972327">
        <w:rPr>
          <w:rFonts w:ascii="Arial Narrow" w:hAnsi="Arial Narrow" w:hint="cs"/>
          <w:sz w:val="28"/>
          <w:szCs w:val="28"/>
          <w:rtl/>
          <w:lang w:bidi="ar-MA"/>
        </w:rPr>
        <w:t xml:space="preserve"> 2019، عوض </w:t>
      </w:r>
      <w:r w:rsidR="008F56DD">
        <w:rPr>
          <w:rFonts w:ascii="Arial Narrow" w:hAnsi="Arial Narrow" w:hint="cs"/>
          <w:sz w:val="28"/>
          <w:szCs w:val="28"/>
          <w:rtl/>
          <w:lang w:bidi="ar-MA"/>
        </w:rPr>
        <w:t>63</w:t>
      </w:r>
      <w:r w:rsidR="00972327">
        <w:rPr>
          <w:rFonts w:ascii="Arial Narrow" w:hAnsi="Arial Narrow" w:hint="cs"/>
          <w:sz w:val="28"/>
          <w:szCs w:val="28"/>
          <w:rtl/>
          <w:lang w:bidi="ar-MA"/>
        </w:rPr>
        <w:t xml:space="preserve"> دولار في </w:t>
      </w:r>
      <w:r w:rsidR="008F56DD">
        <w:rPr>
          <w:rFonts w:ascii="Arial Narrow" w:hAnsi="Arial Narrow" w:hint="cs"/>
          <w:sz w:val="28"/>
          <w:szCs w:val="28"/>
          <w:rtl/>
          <w:lang w:bidi="ar-MA"/>
        </w:rPr>
        <w:t>الفصل السابق</w:t>
      </w:r>
      <w:r w:rsidR="00972327">
        <w:rPr>
          <w:rFonts w:ascii="Arial Narrow" w:hAnsi="Arial Narrow" w:hint="cs"/>
          <w:sz w:val="28"/>
          <w:szCs w:val="28"/>
          <w:rtl/>
          <w:lang w:bidi="ar-MA"/>
        </w:rPr>
        <w:t>. ويعزى هذا التطور الى ارتفاع الطلب العالمي وخاصة من الولايات المتحدة الأمريكية والصين وأوروبا، مقابل انخفاض العرض من طرف البلدان المنتجة</w:t>
      </w:r>
      <w:r w:rsidR="00085766">
        <w:rPr>
          <w:rFonts w:ascii="Arial Narrow" w:hAnsi="Arial Narrow" w:hint="cs"/>
          <w:sz w:val="28"/>
          <w:szCs w:val="28"/>
          <w:rtl/>
          <w:lang w:bidi="ar-MA"/>
        </w:rPr>
        <w:t xml:space="preserve">. </w:t>
      </w:r>
      <w:r w:rsidR="00DC168A" w:rsidRPr="00D14169">
        <w:rPr>
          <w:rFonts w:ascii="Arial Narrow" w:hAnsi="Arial Narrow" w:hint="cs"/>
          <w:sz w:val="28"/>
          <w:szCs w:val="28"/>
          <w:rtl/>
          <w:lang w:bidi="ar-MA"/>
        </w:rPr>
        <w:t>كما</w:t>
      </w:r>
      <w:r w:rsidRPr="00D14169">
        <w:rPr>
          <w:rFonts w:ascii="Arial Narrow" w:hAnsi="Arial Narrow" w:hint="cs"/>
          <w:sz w:val="28"/>
          <w:szCs w:val="28"/>
          <w:rtl/>
          <w:lang w:bidi="ar-MA"/>
        </w:rPr>
        <w:t xml:space="preserve"> يتوقع أن </w:t>
      </w:r>
      <w:r w:rsidR="006D0317" w:rsidRPr="00D14169">
        <w:rPr>
          <w:rFonts w:ascii="Arial Narrow" w:hAnsi="Arial Narrow" w:hint="cs"/>
          <w:sz w:val="28"/>
          <w:szCs w:val="28"/>
          <w:rtl/>
          <w:lang w:bidi="ar-MA"/>
        </w:rPr>
        <w:t>ت</w:t>
      </w:r>
      <w:r w:rsidRPr="00D14169">
        <w:rPr>
          <w:rFonts w:ascii="Arial Narrow" w:hAnsi="Arial Narrow" w:hint="cs"/>
          <w:sz w:val="28"/>
          <w:szCs w:val="28"/>
          <w:rtl/>
          <w:lang w:bidi="ar-MA"/>
        </w:rPr>
        <w:t>شهد</w:t>
      </w:r>
      <w:r w:rsidR="006D0317" w:rsidRPr="00D14169">
        <w:rPr>
          <w:rFonts w:ascii="Arial Narrow" w:hAnsi="Arial Narrow" w:hint="cs"/>
          <w:sz w:val="28"/>
          <w:szCs w:val="28"/>
          <w:rtl/>
          <w:lang w:bidi="ar-MA"/>
        </w:rPr>
        <w:t xml:space="preserve"> أسعار</w:t>
      </w:r>
      <w:r w:rsidR="00034B5D">
        <w:rPr>
          <w:rFonts w:ascii="Arial Narrow" w:hAnsi="Arial Narrow" w:hint="cs"/>
          <w:sz w:val="28"/>
          <w:szCs w:val="28"/>
          <w:rtl/>
          <w:lang w:bidi="ar-MA"/>
        </w:rPr>
        <w:t xml:space="preserve"> المواد الأولية الصناعية بعض الارتفاع وخاصة الحديد والصلب عقب انخفاض العرض في الأسواق. في المقابل، ستعرف أسعار </w:t>
      </w:r>
      <w:r w:rsidR="006D0317" w:rsidRPr="00D14169">
        <w:rPr>
          <w:rFonts w:ascii="Arial Narrow" w:hAnsi="Arial Narrow" w:hint="cs"/>
          <w:sz w:val="28"/>
          <w:szCs w:val="28"/>
          <w:rtl/>
          <w:lang w:bidi="ar-MA"/>
        </w:rPr>
        <w:t>الحبوب و</w:t>
      </w:r>
      <w:r w:rsidR="009829E3" w:rsidRPr="00D14169">
        <w:rPr>
          <w:rFonts w:ascii="Arial Narrow" w:hAnsi="Arial Narrow" w:hint="cs"/>
          <w:sz w:val="28"/>
          <w:szCs w:val="28"/>
          <w:rtl/>
          <w:lang w:bidi="ar-MA"/>
        </w:rPr>
        <w:t xml:space="preserve">خاصة القمح اللين والصلب </w:t>
      </w:r>
      <w:r w:rsidR="008F56DD">
        <w:rPr>
          <w:rFonts w:ascii="Arial Narrow" w:hAnsi="Arial Narrow" w:hint="cs"/>
          <w:sz w:val="28"/>
          <w:szCs w:val="28"/>
          <w:rtl/>
          <w:lang w:bidi="ar-MA"/>
        </w:rPr>
        <w:t>بعض ال</w:t>
      </w:r>
      <w:r w:rsidR="00034B5D">
        <w:rPr>
          <w:rFonts w:ascii="Arial Narrow" w:hAnsi="Arial Narrow" w:hint="cs"/>
          <w:sz w:val="28"/>
          <w:szCs w:val="28"/>
          <w:rtl/>
          <w:lang w:bidi="ar-MA"/>
        </w:rPr>
        <w:t>تراجع</w:t>
      </w:r>
      <w:r w:rsidR="009829E3" w:rsidRPr="00D14169">
        <w:rPr>
          <w:rFonts w:ascii="Arial Narrow" w:hAnsi="Arial Narrow" w:hint="cs"/>
          <w:sz w:val="28"/>
          <w:szCs w:val="28"/>
          <w:rtl/>
          <w:lang w:bidi="ar-MA"/>
        </w:rPr>
        <w:t xml:space="preserve">. </w:t>
      </w:r>
      <w:r w:rsidR="006D0317" w:rsidRPr="00D14169">
        <w:rPr>
          <w:rFonts w:ascii="Arial Narrow" w:hAnsi="Arial Narrow" w:hint="cs"/>
          <w:sz w:val="28"/>
          <w:szCs w:val="28"/>
          <w:rtl/>
          <w:lang w:bidi="ar-MA"/>
        </w:rPr>
        <w:t>وعلى العموم، ست</w:t>
      </w:r>
      <w:r w:rsidR="00647A6D">
        <w:rPr>
          <w:rFonts w:ascii="Arial Narrow" w:hAnsi="Arial Narrow" w:hint="cs"/>
          <w:sz w:val="28"/>
          <w:szCs w:val="28"/>
          <w:rtl/>
          <w:lang w:bidi="ar-MA"/>
        </w:rPr>
        <w:t>حقق</w:t>
      </w:r>
      <w:r w:rsidR="006D0317" w:rsidRPr="00D14169">
        <w:rPr>
          <w:rFonts w:ascii="Arial Narrow" w:hAnsi="Arial Narrow" w:hint="cs"/>
          <w:sz w:val="28"/>
          <w:szCs w:val="28"/>
          <w:rtl/>
          <w:lang w:bidi="ar-MA"/>
        </w:rPr>
        <w:t xml:space="preserve"> أسعار الاستهلاك </w:t>
      </w:r>
      <w:r w:rsidR="009D04CF" w:rsidRPr="00D14169">
        <w:rPr>
          <w:rFonts w:ascii="Arial Narrow" w:hAnsi="Arial Narrow" w:hint="cs"/>
          <w:sz w:val="28"/>
          <w:szCs w:val="28"/>
          <w:rtl/>
          <w:lang w:bidi="ar-MA"/>
        </w:rPr>
        <w:t>زيادة ت</w:t>
      </w:r>
      <w:r w:rsidR="006D0317" w:rsidRPr="00D14169">
        <w:rPr>
          <w:rFonts w:ascii="Arial Narrow" w:hAnsi="Arial Narrow" w:hint="cs"/>
          <w:sz w:val="28"/>
          <w:szCs w:val="28"/>
          <w:rtl/>
          <w:lang w:bidi="ar-MA"/>
        </w:rPr>
        <w:t xml:space="preserve">ناهز </w:t>
      </w:r>
      <w:r w:rsidR="00051377">
        <w:rPr>
          <w:rFonts w:ascii="Arial Narrow" w:hAnsi="Arial Narrow" w:hint="cs"/>
          <w:sz w:val="28"/>
          <w:szCs w:val="28"/>
          <w:rtl/>
          <w:lang w:bidi="ar-MA"/>
        </w:rPr>
        <w:t>1</w:t>
      </w:r>
      <w:r w:rsidR="00330753" w:rsidRPr="00D14169">
        <w:rPr>
          <w:rFonts w:ascii="Arial Narrow" w:hAnsi="Arial Narrow" w:hint="cs"/>
          <w:sz w:val="28"/>
          <w:szCs w:val="28"/>
          <w:rtl/>
          <w:lang w:bidi="ar-MA"/>
        </w:rPr>
        <w:t>,</w:t>
      </w:r>
      <w:r w:rsidR="00034B5D">
        <w:rPr>
          <w:rFonts w:ascii="Arial Narrow" w:hAnsi="Arial Narrow" w:hint="cs"/>
          <w:sz w:val="28"/>
          <w:szCs w:val="28"/>
          <w:rtl/>
          <w:lang w:bidi="ar-MA"/>
        </w:rPr>
        <w:t>9</w:t>
      </w:r>
      <w:r w:rsidR="006D0317" w:rsidRPr="00D14169">
        <w:rPr>
          <w:rFonts w:ascii="Arial Narrow" w:hAnsi="Arial Narrow"/>
          <w:sz w:val="28"/>
          <w:szCs w:val="28"/>
          <w:rtl/>
          <w:lang w:bidi="ar-MA"/>
        </w:rPr>
        <w:t>٪</w:t>
      </w:r>
      <w:r w:rsidR="006D0317" w:rsidRPr="00D14169">
        <w:rPr>
          <w:rFonts w:ascii="Arial Narrow" w:hAnsi="Arial Narrow" w:hint="cs"/>
          <w:sz w:val="28"/>
          <w:szCs w:val="28"/>
          <w:rtl/>
          <w:lang w:bidi="ar-MA"/>
        </w:rPr>
        <w:t xml:space="preserve"> في الولايات المتحدة الأمريكية و </w:t>
      </w:r>
      <w:r w:rsidR="00051377">
        <w:rPr>
          <w:rFonts w:ascii="Arial Narrow" w:hAnsi="Arial Narrow" w:hint="cs"/>
          <w:sz w:val="28"/>
          <w:szCs w:val="28"/>
          <w:rtl/>
          <w:lang w:bidi="ar-MA"/>
        </w:rPr>
        <w:t>1,5</w:t>
      </w:r>
      <w:r w:rsidR="006D0317" w:rsidRPr="00D14169">
        <w:rPr>
          <w:rFonts w:ascii="Arial Narrow" w:hAnsi="Arial Narrow"/>
          <w:sz w:val="28"/>
          <w:szCs w:val="28"/>
          <w:rtl/>
          <w:lang w:bidi="ar-MA"/>
        </w:rPr>
        <w:t>٪</w:t>
      </w:r>
      <w:r w:rsidR="00354520" w:rsidRPr="00D14169">
        <w:rPr>
          <w:rFonts w:ascii="Arial Narrow" w:hAnsi="Arial Narrow" w:hint="cs"/>
          <w:sz w:val="28"/>
          <w:szCs w:val="28"/>
          <w:rtl/>
          <w:lang w:bidi="ar-MA"/>
        </w:rPr>
        <w:t xml:space="preserve"> في منطقة </w:t>
      </w:r>
      <w:r w:rsidR="00DC168A" w:rsidRPr="00D14169">
        <w:rPr>
          <w:rFonts w:ascii="Arial Narrow" w:hAnsi="Arial Narrow" w:hint="cs"/>
          <w:sz w:val="28"/>
          <w:szCs w:val="28"/>
          <w:rtl/>
          <w:lang w:bidi="ar-MA"/>
        </w:rPr>
        <w:t>الأورو</w:t>
      </w:r>
      <w:r w:rsidR="006D0317" w:rsidRPr="00D14169">
        <w:rPr>
          <w:rFonts w:ascii="Arial Narrow" w:hAnsi="Arial Narrow" w:hint="cs"/>
          <w:sz w:val="28"/>
          <w:szCs w:val="28"/>
          <w:rtl/>
          <w:lang w:bidi="ar-MA"/>
        </w:rPr>
        <w:t>،</w:t>
      </w:r>
      <w:r w:rsidR="00354520" w:rsidRPr="00D14169">
        <w:rPr>
          <w:rFonts w:ascii="Arial Narrow" w:hAnsi="Arial Narrow" w:hint="cs"/>
          <w:sz w:val="28"/>
          <w:szCs w:val="28"/>
          <w:rtl/>
          <w:lang w:bidi="ar-MA"/>
        </w:rPr>
        <w:t xml:space="preserve"> عوض 2,</w:t>
      </w:r>
      <w:r w:rsidR="00034B5D">
        <w:rPr>
          <w:rFonts w:ascii="Arial Narrow" w:hAnsi="Arial Narrow" w:hint="cs"/>
          <w:sz w:val="28"/>
          <w:szCs w:val="28"/>
          <w:rtl/>
          <w:lang w:bidi="ar-MA"/>
        </w:rPr>
        <w:t>7</w:t>
      </w:r>
      <w:r w:rsidR="00354520" w:rsidRPr="00D14169">
        <w:rPr>
          <w:rFonts w:ascii="Arial Narrow" w:hAnsi="Arial Narrow"/>
          <w:sz w:val="28"/>
          <w:szCs w:val="28"/>
          <w:rtl/>
          <w:lang w:bidi="ar-MA"/>
        </w:rPr>
        <w:t>٪</w:t>
      </w:r>
      <w:r w:rsidR="00354520" w:rsidRPr="00D14169">
        <w:rPr>
          <w:rFonts w:ascii="Arial Narrow" w:hAnsi="Arial Narrow" w:hint="cs"/>
          <w:sz w:val="28"/>
          <w:szCs w:val="28"/>
          <w:rtl/>
          <w:lang w:bidi="ar-MA"/>
        </w:rPr>
        <w:t xml:space="preserve"> و </w:t>
      </w:r>
      <w:r w:rsidR="00066A70" w:rsidRPr="00D14169">
        <w:rPr>
          <w:rFonts w:ascii="Arial Narrow" w:hAnsi="Arial Narrow" w:hint="cs"/>
          <w:sz w:val="28"/>
          <w:szCs w:val="28"/>
          <w:rtl/>
          <w:lang w:bidi="ar-MA"/>
        </w:rPr>
        <w:t>1</w:t>
      </w:r>
      <w:r w:rsidR="00354520" w:rsidRPr="00D14169">
        <w:rPr>
          <w:rFonts w:ascii="Arial Narrow" w:hAnsi="Arial Narrow" w:hint="cs"/>
          <w:sz w:val="28"/>
          <w:szCs w:val="28"/>
          <w:rtl/>
          <w:lang w:bidi="ar-MA"/>
        </w:rPr>
        <w:t>,</w:t>
      </w:r>
      <w:r w:rsidR="00034B5D">
        <w:rPr>
          <w:rFonts w:ascii="Arial Narrow" w:hAnsi="Arial Narrow" w:hint="cs"/>
          <w:sz w:val="28"/>
          <w:szCs w:val="28"/>
          <w:rtl/>
          <w:lang w:bidi="ar-MA"/>
        </w:rPr>
        <w:t>7</w:t>
      </w:r>
      <w:r w:rsidR="00354520" w:rsidRPr="00D14169">
        <w:rPr>
          <w:rFonts w:ascii="Arial Narrow" w:hAnsi="Arial Narrow"/>
          <w:sz w:val="28"/>
          <w:szCs w:val="28"/>
          <w:rtl/>
          <w:lang w:bidi="ar-MA"/>
        </w:rPr>
        <w:t>٪</w:t>
      </w:r>
      <w:r w:rsidR="00354520" w:rsidRPr="00D14169">
        <w:rPr>
          <w:rFonts w:ascii="Arial Narrow" w:hAnsi="Arial Narrow" w:hint="cs"/>
          <w:sz w:val="28"/>
          <w:szCs w:val="28"/>
          <w:rtl/>
          <w:lang w:bidi="ar-MA"/>
        </w:rPr>
        <w:t xml:space="preserve">، </w:t>
      </w:r>
      <w:r w:rsidR="00066A70" w:rsidRPr="00D14169">
        <w:rPr>
          <w:rFonts w:ascii="Arial Narrow" w:hAnsi="Arial Narrow" w:hint="cs"/>
          <w:sz w:val="28"/>
          <w:szCs w:val="28"/>
          <w:rtl/>
          <w:lang w:bidi="ar-MA"/>
        </w:rPr>
        <w:t>على التوالي،</w:t>
      </w:r>
      <w:r w:rsidR="00354520" w:rsidRPr="00D14169">
        <w:rPr>
          <w:rFonts w:ascii="Arial Narrow" w:hAnsi="Arial Narrow" w:hint="cs"/>
          <w:sz w:val="28"/>
          <w:szCs w:val="28"/>
          <w:rtl/>
          <w:lang w:bidi="ar-MA"/>
        </w:rPr>
        <w:t xml:space="preserve"> خلال ال</w:t>
      </w:r>
      <w:r w:rsidR="00BC7287">
        <w:rPr>
          <w:rFonts w:ascii="Arial Narrow" w:hAnsi="Arial Narrow" w:hint="cs"/>
          <w:sz w:val="28"/>
          <w:szCs w:val="28"/>
          <w:rtl/>
          <w:lang w:bidi="ar-MA"/>
        </w:rPr>
        <w:t>عام</w:t>
      </w:r>
      <w:r w:rsidR="00354520" w:rsidRPr="00D14169">
        <w:rPr>
          <w:rFonts w:ascii="Arial Narrow" w:hAnsi="Arial Narrow" w:hint="cs"/>
          <w:sz w:val="28"/>
          <w:szCs w:val="28"/>
          <w:rtl/>
          <w:lang w:bidi="ar-MA"/>
        </w:rPr>
        <w:t xml:space="preserve"> السابق</w:t>
      </w:r>
      <w:r w:rsidR="00066A70" w:rsidRPr="00D14169">
        <w:rPr>
          <w:rFonts w:ascii="Arial Narrow" w:hAnsi="Arial Narrow" w:hint="cs"/>
          <w:sz w:val="28"/>
          <w:szCs w:val="28"/>
          <w:rtl/>
          <w:lang w:bidi="ar-MA"/>
        </w:rPr>
        <w:t>.</w:t>
      </w:r>
      <w:r w:rsidR="006D0317" w:rsidRPr="00D14169">
        <w:rPr>
          <w:rFonts w:ascii="Arial Narrow" w:hAnsi="Arial Narrow" w:hint="cs"/>
          <w:sz w:val="28"/>
          <w:szCs w:val="28"/>
          <w:rtl/>
          <w:lang w:bidi="ar-MA"/>
        </w:rPr>
        <w:t xml:space="preserve">  </w:t>
      </w:r>
      <w:r w:rsidRPr="00D14169">
        <w:rPr>
          <w:rFonts w:ascii="Arial Narrow" w:hAnsi="Arial Narrow" w:hint="cs"/>
          <w:sz w:val="28"/>
          <w:szCs w:val="28"/>
          <w:rtl/>
          <w:lang w:bidi="ar-MA"/>
        </w:rPr>
        <w:t xml:space="preserve">  </w:t>
      </w:r>
    </w:p>
    <w:p w:rsidR="0029090A" w:rsidRDefault="0029090A" w:rsidP="006A65C2">
      <w:pPr>
        <w:jc w:val="both"/>
        <w:rPr>
          <w:rFonts w:ascii="Arial" w:hAnsi="Arial" w:cs="Arial"/>
          <w:b/>
          <w:bCs/>
          <w:color w:val="800000"/>
          <w:kern w:val="28"/>
          <w:sz w:val="20"/>
          <w:szCs w:val="20"/>
          <w:rtl/>
          <w:lang w:bidi="ar-MA"/>
        </w:rPr>
      </w:pPr>
    </w:p>
    <w:p w:rsidR="00E813FD" w:rsidRDefault="008F56DD" w:rsidP="00093E5D">
      <w:pPr>
        <w:bidi/>
        <w:jc w:val="both"/>
        <w:rPr>
          <w:rFonts w:ascii="Arial Narrow" w:hAnsi="Arial Narrow"/>
          <w:b/>
          <w:bCs/>
          <w:noProof/>
          <w:color w:val="800000"/>
          <w:spacing w:val="-14"/>
          <w:sz w:val="28"/>
          <w:szCs w:val="28"/>
          <w:rtl/>
        </w:rPr>
      </w:pPr>
      <w:r>
        <w:rPr>
          <w:rFonts w:ascii="Arial Narrow" w:hAnsi="Arial Narrow" w:hint="cs"/>
          <w:b/>
          <w:bCs/>
          <w:noProof/>
          <w:color w:val="800000"/>
          <w:spacing w:val="-14"/>
          <w:sz w:val="28"/>
          <w:szCs w:val="28"/>
          <w:rtl/>
        </w:rPr>
        <w:drawing>
          <wp:anchor distT="0" distB="0" distL="114300" distR="114300" simplePos="0" relativeHeight="251697664" behindDoc="0" locked="0" layoutInCell="1" allowOverlap="1">
            <wp:simplePos x="0" y="0"/>
            <wp:positionH relativeFrom="column">
              <wp:posOffset>-73025</wp:posOffset>
            </wp:positionH>
            <wp:positionV relativeFrom="paragraph">
              <wp:posOffset>12065</wp:posOffset>
            </wp:positionV>
            <wp:extent cx="1993900" cy="1598295"/>
            <wp:effectExtent l="1905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93900" cy="1598295"/>
                    </a:xfrm>
                    <a:prstGeom prst="rect">
                      <a:avLst/>
                    </a:prstGeom>
                    <a:noFill/>
                    <a:ln w="9525">
                      <a:noFill/>
                      <a:miter lim="800000"/>
                      <a:headEnd/>
                      <a:tailEnd/>
                    </a:ln>
                  </pic:spPr>
                </pic:pic>
              </a:graphicData>
            </a:graphic>
          </wp:anchor>
        </w:drawing>
      </w:r>
      <w:r w:rsidR="00831183">
        <w:rPr>
          <w:rFonts w:ascii="Arial Narrow" w:hAnsi="Arial Narrow" w:hint="cs"/>
          <w:b/>
          <w:bCs/>
          <w:noProof/>
          <w:color w:val="800000"/>
          <w:spacing w:val="-14"/>
          <w:sz w:val="28"/>
          <w:szCs w:val="28"/>
          <w:rtl/>
        </w:rPr>
        <w:t>ت</w:t>
      </w:r>
      <w:r w:rsidR="00093E5D">
        <w:rPr>
          <w:rFonts w:ascii="Arial Narrow" w:hAnsi="Arial Narrow" w:hint="cs"/>
          <w:b/>
          <w:bCs/>
          <w:noProof/>
          <w:color w:val="800000"/>
          <w:spacing w:val="-14"/>
          <w:sz w:val="28"/>
          <w:szCs w:val="28"/>
          <w:rtl/>
        </w:rPr>
        <w:t>حسن الطلب الخارجي الموجه للمغرب</w:t>
      </w:r>
    </w:p>
    <w:p w:rsidR="008F56DD" w:rsidRPr="00D14169" w:rsidRDefault="008F56DD" w:rsidP="008F56DD">
      <w:pPr>
        <w:bidi/>
        <w:jc w:val="both"/>
        <w:rPr>
          <w:rFonts w:ascii="Arial Narrow" w:hAnsi="Arial Narrow"/>
          <w:b/>
          <w:bCs/>
          <w:noProof/>
          <w:color w:val="800000"/>
          <w:spacing w:val="-14"/>
          <w:sz w:val="28"/>
          <w:szCs w:val="28"/>
          <w:rtl/>
        </w:rPr>
      </w:pPr>
    </w:p>
    <w:p w:rsidR="00FE7968" w:rsidRDefault="00E813FD" w:rsidP="000404E2">
      <w:pPr>
        <w:bidi/>
        <w:spacing w:line="300" w:lineRule="exact"/>
        <w:jc w:val="both"/>
        <w:rPr>
          <w:rFonts w:ascii="Arial Narrow" w:hAnsi="Arial Narrow"/>
          <w:sz w:val="28"/>
          <w:szCs w:val="28"/>
          <w:rtl/>
          <w:lang w:bidi="ar-MA"/>
        </w:rPr>
      </w:pPr>
      <w:r w:rsidRPr="00D14169">
        <w:rPr>
          <w:rFonts w:ascii="Arial Narrow" w:hAnsi="Arial Narrow"/>
          <w:sz w:val="28"/>
          <w:szCs w:val="28"/>
          <w:rtl/>
          <w:lang w:bidi="ar-MA"/>
        </w:rPr>
        <w:t>ي</w:t>
      </w:r>
      <w:r w:rsidRPr="00D14169">
        <w:rPr>
          <w:rFonts w:ascii="Arial Narrow" w:hAnsi="Arial Narrow" w:hint="cs"/>
          <w:sz w:val="28"/>
          <w:szCs w:val="28"/>
          <w:rtl/>
          <w:lang w:bidi="ar-MA"/>
        </w:rPr>
        <w:t>نتظر</w:t>
      </w:r>
      <w:r w:rsidRPr="00D14169">
        <w:rPr>
          <w:rFonts w:ascii="Arial Narrow" w:hAnsi="Arial Narrow"/>
          <w:sz w:val="28"/>
          <w:szCs w:val="28"/>
          <w:rtl/>
          <w:lang w:bidi="ar-MA"/>
        </w:rPr>
        <w:t xml:space="preserve"> أن </w:t>
      </w:r>
      <w:r w:rsidRPr="00D14169">
        <w:rPr>
          <w:rFonts w:ascii="Arial Narrow" w:hAnsi="Arial Narrow" w:hint="cs"/>
          <w:sz w:val="28"/>
          <w:szCs w:val="28"/>
          <w:rtl/>
          <w:lang w:bidi="ar-MA"/>
        </w:rPr>
        <w:t>ت</w:t>
      </w:r>
      <w:r w:rsidR="00102BA6">
        <w:rPr>
          <w:rFonts w:ascii="Arial Narrow" w:hAnsi="Arial Narrow" w:hint="cs"/>
          <w:sz w:val="28"/>
          <w:szCs w:val="28"/>
          <w:rtl/>
          <w:lang w:bidi="ar-MA"/>
        </w:rPr>
        <w:t>شهد</w:t>
      </w:r>
      <w:r w:rsidRPr="00D14169">
        <w:rPr>
          <w:rFonts w:ascii="Arial Narrow" w:hAnsi="Arial Narrow" w:hint="cs"/>
          <w:sz w:val="28"/>
          <w:szCs w:val="28"/>
          <w:rtl/>
          <w:lang w:bidi="ar-MA"/>
        </w:rPr>
        <w:t xml:space="preserve"> المبادلات التجارية العالمية</w:t>
      </w:r>
      <w:r w:rsidR="00102BA6">
        <w:rPr>
          <w:rFonts w:ascii="Arial Narrow" w:hAnsi="Arial Narrow" w:hint="cs"/>
          <w:sz w:val="28"/>
          <w:szCs w:val="28"/>
          <w:rtl/>
          <w:lang w:bidi="ar-MA"/>
        </w:rPr>
        <w:t xml:space="preserve"> بعض التباطؤ في وتيرتها مقارنة مع فترة 2011-2018، </w:t>
      </w:r>
      <w:r w:rsidR="00F67EDD">
        <w:rPr>
          <w:rFonts w:ascii="Arial Narrow" w:hAnsi="Arial Narrow" w:hint="cs"/>
          <w:sz w:val="28"/>
          <w:szCs w:val="28"/>
          <w:rtl/>
          <w:lang w:bidi="ar-MA"/>
        </w:rPr>
        <w:t>لتحقق نموا قدره 2</w:t>
      </w:r>
      <w:r w:rsidR="005B1942" w:rsidRPr="00D14169">
        <w:rPr>
          <w:rFonts w:ascii="Arial Narrow" w:hAnsi="Arial Narrow" w:hint="cs"/>
          <w:sz w:val="28"/>
          <w:szCs w:val="28"/>
          <w:rtl/>
          <w:lang w:bidi="ar-MA"/>
        </w:rPr>
        <w:t>,</w:t>
      </w:r>
      <w:r w:rsidR="00F67EDD">
        <w:rPr>
          <w:rFonts w:ascii="Arial Narrow" w:hAnsi="Arial Narrow" w:hint="cs"/>
          <w:sz w:val="28"/>
          <w:szCs w:val="28"/>
          <w:rtl/>
          <w:lang w:bidi="ar-MA"/>
        </w:rPr>
        <w:t>4</w:t>
      </w:r>
      <w:r w:rsidR="005B1942" w:rsidRPr="00D14169">
        <w:rPr>
          <w:rFonts w:ascii="Arial Narrow" w:hAnsi="Arial Narrow"/>
          <w:sz w:val="28"/>
          <w:szCs w:val="28"/>
          <w:rtl/>
          <w:lang w:bidi="ar-MA"/>
        </w:rPr>
        <w:t>٪</w:t>
      </w:r>
      <w:r w:rsidR="005B1942">
        <w:rPr>
          <w:rFonts w:ascii="Arial Narrow" w:hAnsi="Arial Narrow" w:hint="cs"/>
          <w:sz w:val="28"/>
          <w:szCs w:val="28"/>
          <w:rtl/>
          <w:lang w:bidi="ar-MA"/>
        </w:rPr>
        <w:t xml:space="preserve"> </w:t>
      </w:r>
      <w:r w:rsidR="00423E28">
        <w:rPr>
          <w:rFonts w:ascii="Arial Narrow" w:hAnsi="Arial Narrow" w:hint="cs"/>
          <w:sz w:val="28"/>
          <w:szCs w:val="28"/>
          <w:rtl/>
          <w:lang w:bidi="ar-MA"/>
        </w:rPr>
        <w:t xml:space="preserve">خلال </w:t>
      </w:r>
      <w:r w:rsidR="00185AC7">
        <w:rPr>
          <w:rFonts w:ascii="Arial Narrow" w:hAnsi="Arial Narrow" w:hint="cs"/>
          <w:sz w:val="28"/>
          <w:szCs w:val="28"/>
          <w:rtl/>
          <w:lang w:bidi="ar-MA"/>
        </w:rPr>
        <w:t xml:space="preserve">الفصل </w:t>
      </w:r>
      <w:r w:rsidR="00DB49D9">
        <w:rPr>
          <w:rFonts w:ascii="Arial Narrow" w:hAnsi="Arial Narrow" w:hint="cs"/>
          <w:sz w:val="28"/>
          <w:szCs w:val="28"/>
          <w:rtl/>
          <w:lang w:bidi="ar-MA"/>
        </w:rPr>
        <w:t>الثاني</w:t>
      </w:r>
      <w:r w:rsidR="00185AC7">
        <w:rPr>
          <w:rFonts w:ascii="Arial Narrow" w:hAnsi="Arial Narrow" w:hint="cs"/>
          <w:sz w:val="28"/>
          <w:szCs w:val="28"/>
          <w:rtl/>
          <w:lang w:bidi="ar-MA"/>
        </w:rPr>
        <w:t xml:space="preserve"> من 2019</w:t>
      </w:r>
      <w:r w:rsidR="00423E28">
        <w:rPr>
          <w:rFonts w:ascii="Arial Narrow" w:hAnsi="Arial Narrow" w:hint="cs"/>
          <w:sz w:val="28"/>
          <w:szCs w:val="28"/>
          <w:rtl/>
          <w:lang w:bidi="ar-MA"/>
        </w:rPr>
        <w:t xml:space="preserve">، </w:t>
      </w:r>
      <w:r w:rsidR="008414E9">
        <w:rPr>
          <w:rFonts w:ascii="Arial Narrow" w:hAnsi="Arial Narrow" w:hint="cs"/>
          <w:sz w:val="28"/>
          <w:szCs w:val="28"/>
          <w:rtl/>
          <w:lang w:bidi="ar-MA"/>
        </w:rPr>
        <w:t xml:space="preserve">عوض </w:t>
      </w:r>
      <w:r w:rsidR="00F67EDD">
        <w:rPr>
          <w:rFonts w:ascii="Arial Narrow" w:hAnsi="Arial Narrow" w:hint="cs"/>
          <w:sz w:val="28"/>
          <w:szCs w:val="28"/>
          <w:rtl/>
          <w:lang w:bidi="ar-MA"/>
        </w:rPr>
        <w:t>3</w:t>
      </w:r>
      <w:r w:rsidR="008414E9" w:rsidRPr="00D14169">
        <w:rPr>
          <w:rFonts w:ascii="Arial Narrow" w:hAnsi="Arial Narrow" w:hint="cs"/>
          <w:sz w:val="28"/>
          <w:szCs w:val="28"/>
          <w:rtl/>
          <w:lang w:bidi="ar-MA"/>
        </w:rPr>
        <w:t>,</w:t>
      </w:r>
      <w:r w:rsidR="00F67EDD">
        <w:rPr>
          <w:rFonts w:ascii="Arial Narrow" w:hAnsi="Arial Narrow" w:hint="cs"/>
          <w:sz w:val="28"/>
          <w:szCs w:val="28"/>
          <w:rtl/>
          <w:lang w:bidi="ar-MA"/>
        </w:rPr>
        <w:t>4</w:t>
      </w:r>
      <w:r w:rsidR="008414E9" w:rsidRPr="00D14169">
        <w:rPr>
          <w:rFonts w:ascii="Arial Narrow" w:hAnsi="Arial Narrow"/>
          <w:sz w:val="28"/>
          <w:szCs w:val="28"/>
          <w:rtl/>
          <w:lang w:bidi="ar-MA"/>
        </w:rPr>
        <w:t>٪</w:t>
      </w:r>
      <w:r w:rsidR="008414E9">
        <w:rPr>
          <w:rFonts w:ascii="Arial Narrow" w:hAnsi="Arial Narrow" w:hint="cs"/>
          <w:sz w:val="28"/>
          <w:szCs w:val="28"/>
          <w:rtl/>
          <w:lang w:bidi="ar-MA"/>
        </w:rPr>
        <w:t xml:space="preserve">، متأثرة بتراجع </w:t>
      </w:r>
      <w:r w:rsidR="005D27FD" w:rsidRPr="00D14169">
        <w:rPr>
          <w:rFonts w:ascii="Arial Narrow" w:hAnsi="Arial Narrow" w:hint="cs"/>
          <w:sz w:val="28"/>
          <w:szCs w:val="28"/>
          <w:rtl/>
          <w:lang w:bidi="ar-MA"/>
        </w:rPr>
        <w:t>واردات الدول المتقدمة</w:t>
      </w:r>
      <w:r w:rsidR="0029090A" w:rsidRPr="00D14169">
        <w:rPr>
          <w:rFonts w:ascii="Arial Narrow" w:hAnsi="Arial Narrow" w:hint="cs"/>
          <w:sz w:val="28"/>
          <w:szCs w:val="28"/>
          <w:rtl/>
          <w:lang w:bidi="ar-MA"/>
        </w:rPr>
        <w:t>، وخاصة الولايات المتحدة الأمريكية</w:t>
      </w:r>
      <w:r w:rsidR="00D15F9A">
        <w:rPr>
          <w:rFonts w:ascii="Arial Narrow" w:hAnsi="Arial Narrow" w:hint="cs"/>
          <w:sz w:val="28"/>
          <w:szCs w:val="28"/>
          <w:rtl/>
          <w:lang w:bidi="ar-MA"/>
        </w:rPr>
        <w:t xml:space="preserve"> والصين</w:t>
      </w:r>
      <w:r w:rsidR="0029090A" w:rsidRPr="00D14169">
        <w:rPr>
          <w:rFonts w:ascii="Arial Narrow" w:hAnsi="Arial Narrow" w:hint="cs"/>
          <w:sz w:val="28"/>
          <w:szCs w:val="28"/>
          <w:rtl/>
          <w:lang w:bidi="ar-MA"/>
        </w:rPr>
        <w:t xml:space="preserve">. </w:t>
      </w:r>
      <w:r w:rsidR="00ED3932">
        <w:rPr>
          <w:rFonts w:ascii="Arial Narrow" w:hAnsi="Arial Narrow" w:hint="cs"/>
          <w:sz w:val="28"/>
          <w:szCs w:val="28"/>
          <w:rtl/>
          <w:lang w:bidi="ar-MA"/>
        </w:rPr>
        <w:t>و</w:t>
      </w:r>
      <w:r w:rsidR="005D27FD" w:rsidRPr="00D14169">
        <w:rPr>
          <w:rFonts w:ascii="Arial Narrow" w:hAnsi="Arial Narrow" w:hint="cs"/>
          <w:sz w:val="28"/>
          <w:szCs w:val="28"/>
          <w:rtl/>
          <w:lang w:bidi="ar-MA"/>
        </w:rPr>
        <w:t xml:space="preserve">يرتقب أن </w:t>
      </w:r>
      <w:r w:rsidRPr="00D14169">
        <w:rPr>
          <w:rFonts w:ascii="Arial Narrow" w:hAnsi="Arial Narrow" w:hint="cs"/>
          <w:sz w:val="28"/>
          <w:szCs w:val="28"/>
          <w:rtl/>
          <w:lang w:bidi="ar-MA"/>
        </w:rPr>
        <w:t xml:space="preserve">يحقق </w:t>
      </w:r>
      <w:r w:rsidRPr="00D14169">
        <w:rPr>
          <w:rFonts w:ascii="Arial Narrow" w:hAnsi="Arial Narrow"/>
          <w:sz w:val="28"/>
          <w:szCs w:val="28"/>
          <w:rtl/>
          <w:lang w:bidi="ar-MA"/>
        </w:rPr>
        <w:t xml:space="preserve">الطلب الخارجي الموجه للمغرب ارتفاعا </w:t>
      </w:r>
      <w:r w:rsidRPr="00D14169">
        <w:rPr>
          <w:rFonts w:ascii="Arial Narrow" w:hAnsi="Arial Narrow" w:hint="cs"/>
          <w:sz w:val="28"/>
          <w:szCs w:val="28"/>
          <w:rtl/>
          <w:lang w:bidi="ar-MA"/>
        </w:rPr>
        <w:t>يقدر ب</w:t>
      </w:r>
      <w:r w:rsidRPr="00D14169">
        <w:rPr>
          <w:rFonts w:ascii="Arial Narrow" w:hAnsi="Arial Narrow"/>
          <w:sz w:val="28"/>
          <w:szCs w:val="28"/>
          <w:rtl/>
          <w:lang w:bidi="ar-MA"/>
        </w:rPr>
        <w:t xml:space="preserve"> </w:t>
      </w:r>
      <w:r w:rsidR="00F67EDD">
        <w:rPr>
          <w:rFonts w:ascii="Arial Narrow" w:hAnsi="Arial Narrow" w:hint="cs"/>
          <w:sz w:val="28"/>
          <w:szCs w:val="28"/>
          <w:rtl/>
          <w:lang w:bidi="ar-MA"/>
        </w:rPr>
        <w:t>3</w:t>
      </w:r>
      <w:r w:rsidR="0029090A" w:rsidRPr="00D14169">
        <w:rPr>
          <w:rFonts w:ascii="Arial Narrow" w:hAnsi="Arial Narrow" w:hint="cs"/>
          <w:sz w:val="28"/>
          <w:szCs w:val="28"/>
          <w:rtl/>
          <w:lang w:bidi="ar-MA"/>
        </w:rPr>
        <w:t>,</w:t>
      </w:r>
      <w:r w:rsidR="00F67EDD">
        <w:rPr>
          <w:rFonts w:ascii="Arial Narrow" w:hAnsi="Arial Narrow" w:hint="cs"/>
          <w:sz w:val="28"/>
          <w:szCs w:val="28"/>
          <w:rtl/>
          <w:lang w:bidi="ar-MA"/>
        </w:rPr>
        <w:t>2</w:t>
      </w:r>
      <w:r w:rsidRPr="00D14169">
        <w:rPr>
          <w:rFonts w:ascii="Arial Narrow" w:hAnsi="Arial Narrow"/>
          <w:sz w:val="28"/>
          <w:szCs w:val="28"/>
          <w:rtl/>
          <w:lang w:bidi="ar-MA"/>
        </w:rPr>
        <w:t>٪،</w:t>
      </w:r>
      <w:r w:rsidRPr="00D14169">
        <w:rPr>
          <w:rFonts w:ascii="Arial Narrow" w:hAnsi="Arial Narrow" w:hint="cs"/>
          <w:sz w:val="28"/>
          <w:szCs w:val="28"/>
          <w:rtl/>
          <w:lang w:bidi="ar-MA"/>
        </w:rPr>
        <w:t xml:space="preserve"> </w:t>
      </w:r>
      <w:r w:rsidR="0029090A" w:rsidRPr="00D14169">
        <w:rPr>
          <w:rFonts w:ascii="Arial Narrow" w:hAnsi="Arial Narrow" w:hint="cs"/>
          <w:sz w:val="28"/>
          <w:szCs w:val="28"/>
          <w:rtl/>
          <w:lang w:bidi="ar-MA"/>
        </w:rPr>
        <w:t>حسب التغير السنوي</w:t>
      </w:r>
      <w:r w:rsidR="008414E9">
        <w:rPr>
          <w:rFonts w:ascii="Arial Narrow" w:hAnsi="Arial Narrow" w:hint="cs"/>
          <w:sz w:val="28"/>
          <w:szCs w:val="28"/>
          <w:rtl/>
          <w:lang w:bidi="ar-MA"/>
        </w:rPr>
        <w:t xml:space="preserve">، </w:t>
      </w:r>
      <w:r w:rsidR="00F67EDD">
        <w:rPr>
          <w:rFonts w:ascii="Arial Narrow" w:hAnsi="Arial Narrow" w:hint="cs"/>
          <w:sz w:val="28"/>
          <w:szCs w:val="28"/>
          <w:rtl/>
          <w:lang w:bidi="ar-MA"/>
        </w:rPr>
        <w:t>بفضل تحسن واردات منطقة الأورو، الشريك الرئيسي للمغرب</w:t>
      </w:r>
      <w:r w:rsidRPr="00D14169">
        <w:rPr>
          <w:rFonts w:ascii="Arial Narrow" w:hAnsi="Arial Narrow" w:hint="cs"/>
          <w:sz w:val="28"/>
          <w:szCs w:val="28"/>
          <w:rtl/>
          <w:lang w:bidi="ar-MA"/>
        </w:rPr>
        <w:t xml:space="preserve">. </w:t>
      </w:r>
    </w:p>
    <w:p w:rsidR="00730F77" w:rsidRDefault="00EC073A" w:rsidP="00717A75">
      <w:pPr>
        <w:bidi/>
        <w:spacing w:line="300" w:lineRule="exact"/>
        <w:jc w:val="both"/>
        <w:rPr>
          <w:rFonts w:ascii="Arial Narrow" w:hAnsi="Arial Narrow"/>
          <w:sz w:val="28"/>
          <w:szCs w:val="28"/>
          <w:rtl/>
          <w:lang w:bidi="ar-MA"/>
        </w:rPr>
      </w:pPr>
      <w:r w:rsidRPr="00D14169">
        <w:rPr>
          <w:rFonts w:ascii="Arial Narrow" w:hAnsi="Arial Narrow" w:hint="cs"/>
          <w:sz w:val="28"/>
          <w:szCs w:val="28"/>
          <w:rtl/>
          <w:lang w:bidi="ar-MA"/>
        </w:rPr>
        <w:lastRenderedPageBreak/>
        <w:t>في</w:t>
      </w:r>
      <w:r w:rsidR="00D15F9A">
        <w:rPr>
          <w:rFonts w:ascii="Arial Narrow" w:hAnsi="Arial Narrow" w:hint="cs"/>
          <w:sz w:val="28"/>
          <w:szCs w:val="28"/>
          <w:rtl/>
          <w:lang w:bidi="ar-MA"/>
        </w:rPr>
        <w:t xml:space="preserve"> </w:t>
      </w:r>
      <w:r w:rsidR="00F67EDD">
        <w:rPr>
          <w:rFonts w:ascii="Arial Narrow" w:hAnsi="Arial Narrow" w:hint="cs"/>
          <w:sz w:val="28"/>
          <w:szCs w:val="28"/>
          <w:rtl/>
          <w:lang w:bidi="ar-MA"/>
        </w:rPr>
        <w:t>ظل ذلك</w:t>
      </w:r>
      <w:r w:rsidR="00E813FD" w:rsidRPr="00D14169">
        <w:rPr>
          <w:rFonts w:ascii="Arial Narrow" w:hAnsi="Arial Narrow" w:hint="cs"/>
          <w:sz w:val="28"/>
          <w:szCs w:val="28"/>
          <w:rtl/>
          <w:lang w:bidi="ar-MA"/>
        </w:rPr>
        <w:t xml:space="preserve">، </w:t>
      </w:r>
      <w:r w:rsidR="0015771C">
        <w:rPr>
          <w:rFonts w:ascii="Arial Narrow" w:hAnsi="Arial Narrow" w:hint="cs"/>
          <w:sz w:val="28"/>
          <w:szCs w:val="28"/>
          <w:rtl/>
          <w:lang w:bidi="ar-MA"/>
        </w:rPr>
        <w:t>س</w:t>
      </w:r>
      <w:r w:rsidR="00E813FD" w:rsidRPr="00D14169">
        <w:rPr>
          <w:rFonts w:ascii="Arial Narrow" w:hAnsi="Arial Narrow" w:hint="cs"/>
          <w:sz w:val="28"/>
          <w:szCs w:val="28"/>
          <w:rtl/>
          <w:lang w:bidi="ar-MA"/>
        </w:rPr>
        <w:t>تعرف</w:t>
      </w:r>
      <w:r w:rsidR="00E813FD" w:rsidRPr="00D14169">
        <w:rPr>
          <w:rFonts w:ascii="Arial Narrow" w:hAnsi="Arial Narrow"/>
          <w:sz w:val="28"/>
          <w:szCs w:val="28"/>
          <w:rtl/>
          <w:lang w:bidi="ar-MA"/>
        </w:rPr>
        <w:t xml:space="preserve"> </w:t>
      </w:r>
      <w:r w:rsidR="00E813FD" w:rsidRPr="00D14169">
        <w:rPr>
          <w:rFonts w:ascii="Arial Narrow" w:hAnsi="Arial Narrow" w:hint="cs"/>
          <w:sz w:val="28"/>
          <w:szCs w:val="28"/>
          <w:rtl/>
          <w:lang w:bidi="ar-MA"/>
        </w:rPr>
        <w:t>الصادرات الوطنية نموا ب</w:t>
      </w:r>
      <w:r w:rsidR="001F409D" w:rsidRPr="00D14169">
        <w:rPr>
          <w:rFonts w:ascii="Arial Narrow" w:hAnsi="Arial Narrow" w:hint="cs"/>
          <w:sz w:val="28"/>
          <w:szCs w:val="28"/>
          <w:rtl/>
          <w:lang w:bidi="ar-MA"/>
        </w:rPr>
        <w:t>نسبة</w:t>
      </w:r>
      <w:r w:rsidR="00E813FD" w:rsidRPr="00D14169">
        <w:rPr>
          <w:rFonts w:ascii="Arial Narrow" w:hAnsi="Arial Narrow" w:hint="cs"/>
          <w:sz w:val="28"/>
          <w:szCs w:val="28"/>
          <w:rtl/>
          <w:lang w:bidi="ar-MA"/>
        </w:rPr>
        <w:t xml:space="preserve"> </w:t>
      </w:r>
      <w:r w:rsidR="00F67EDD">
        <w:rPr>
          <w:rFonts w:ascii="Arial Narrow" w:hAnsi="Arial Narrow" w:hint="cs"/>
          <w:sz w:val="28"/>
          <w:szCs w:val="28"/>
          <w:rtl/>
          <w:lang w:bidi="ar-MA"/>
        </w:rPr>
        <w:t>11</w:t>
      </w:r>
      <w:r w:rsidR="005D27FD" w:rsidRPr="00D14169">
        <w:rPr>
          <w:rFonts w:ascii="Arial Narrow" w:hAnsi="Arial Narrow" w:hint="cs"/>
          <w:sz w:val="28"/>
          <w:szCs w:val="28"/>
          <w:rtl/>
          <w:lang w:bidi="ar-MA"/>
        </w:rPr>
        <w:t>,</w:t>
      </w:r>
      <w:r w:rsidR="00F67EDD">
        <w:rPr>
          <w:rFonts w:ascii="Arial Narrow" w:hAnsi="Arial Narrow" w:hint="cs"/>
          <w:sz w:val="28"/>
          <w:szCs w:val="28"/>
          <w:rtl/>
          <w:lang w:bidi="ar-MA"/>
        </w:rPr>
        <w:t>3</w:t>
      </w:r>
      <w:r w:rsidR="00E813FD" w:rsidRPr="00D14169">
        <w:rPr>
          <w:rFonts w:ascii="Arial Narrow" w:hAnsi="Arial Narrow"/>
          <w:sz w:val="28"/>
          <w:szCs w:val="28"/>
          <w:rtl/>
          <w:lang w:bidi="ar-MA"/>
        </w:rPr>
        <w:t xml:space="preserve">٪، </w:t>
      </w:r>
      <w:r w:rsidR="00E813FD" w:rsidRPr="00D14169">
        <w:rPr>
          <w:rFonts w:ascii="Arial Narrow" w:hAnsi="Arial Narrow" w:hint="cs"/>
          <w:sz w:val="28"/>
          <w:szCs w:val="28"/>
          <w:rtl/>
          <w:lang w:bidi="ar-MA"/>
        </w:rPr>
        <w:t xml:space="preserve">بفضل ارتفاع </w:t>
      </w:r>
      <w:r w:rsidR="00F67EDD">
        <w:rPr>
          <w:rFonts w:ascii="Arial Narrow" w:hAnsi="Arial Narrow" w:hint="cs"/>
          <w:sz w:val="28"/>
          <w:szCs w:val="28"/>
          <w:rtl/>
          <w:lang w:bidi="ar-MA"/>
        </w:rPr>
        <w:t>ال</w:t>
      </w:r>
      <w:r w:rsidR="00E813FD" w:rsidRPr="00D14169">
        <w:rPr>
          <w:rFonts w:ascii="Arial Narrow" w:hAnsi="Arial Narrow" w:hint="cs"/>
          <w:sz w:val="28"/>
          <w:szCs w:val="28"/>
          <w:rtl/>
          <w:lang w:bidi="ar-MA"/>
        </w:rPr>
        <w:t>مبيع</w:t>
      </w:r>
      <w:r w:rsidR="00E813FD" w:rsidRPr="00D14169">
        <w:rPr>
          <w:rFonts w:ascii="Arial Narrow" w:hAnsi="Arial Narrow"/>
          <w:sz w:val="28"/>
          <w:szCs w:val="28"/>
          <w:rtl/>
          <w:lang w:bidi="ar-MA"/>
        </w:rPr>
        <w:t>ات</w:t>
      </w:r>
      <w:r w:rsidR="00F67EDD">
        <w:rPr>
          <w:rFonts w:ascii="Arial Narrow" w:hAnsi="Arial Narrow" w:hint="cs"/>
          <w:sz w:val="28"/>
          <w:szCs w:val="28"/>
          <w:rtl/>
          <w:lang w:bidi="ar-MA"/>
        </w:rPr>
        <w:t xml:space="preserve"> دون الفوسفاط، وخاصة </w:t>
      </w:r>
      <w:r w:rsidR="00E813FD" w:rsidRPr="00D14169">
        <w:rPr>
          <w:rFonts w:ascii="Arial Narrow" w:hAnsi="Arial Narrow" w:hint="cs"/>
          <w:sz w:val="28"/>
          <w:szCs w:val="28"/>
          <w:rtl/>
          <w:lang w:bidi="ar-MA"/>
        </w:rPr>
        <w:t>قط</w:t>
      </w:r>
      <w:r w:rsidR="008059BF">
        <w:rPr>
          <w:rFonts w:ascii="Arial Narrow" w:hAnsi="Arial Narrow" w:hint="cs"/>
          <w:sz w:val="28"/>
          <w:szCs w:val="28"/>
          <w:rtl/>
          <w:lang w:bidi="ar-MA"/>
        </w:rPr>
        <w:t>ا</w:t>
      </w:r>
      <w:r w:rsidR="00E813FD" w:rsidRPr="00D14169">
        <w:rPr>
          <w:rFonts w:ascii="Arial Narrow" w:hAnsi="Arial Narrow" w:hint="cs"/>
          <w:sz w:val="28"/>
          <w:szCs w:val="28"/>
          <w:rtl/>
          <w:lang w:bidi="ar-MA"/>
        </w:rPr>
        <w:t>ع</w:t>
      </w:r>
      <w:r w:rsidR="0029090A" w:rsidRPr="00D14169">
        <w:rPr>
          <w:rFonts w:ascii="Arial Narrow" w:hAnsi="Arial Narrow" w:hint="cs"/>
          <w:sz w:val="28"/>
          <w:szCs w:val="28"/>
          <w:rtl/>
          <w:lang w:bidi="ar-MA"/>
        </w:rPr>
        <w:t xml:space="preserve"> </w:t>
      </w:r>
      <w:r w:rsidR="00423E28">
        <w:rPr>
          <w:rFonts w:ascii="Arial Narrow" w:hAnsi="Arial Narrow" w:hint="cs"/>
          <w:sz w:val="28"/>
          <w:szCs w:val="28"/>
          <w:rtl/>
          <w:lang w:bidi="ar-MA"/>
        </w:rPr>
        <w:t>الطيران</w:t>
      </w:r>
      <w:r w:rsidR="00231F8B">
        <w:rPr>
          <w:rFonts w:ascii="Arial Narrow" w:hAnsi="Arial Narrow" w:hint="cs"/>
          <w:sz w:val="28"/>
          <w:szCs w:val="28"/>
          <w:rtl/>
          <w:lang w:bidi="ar-MA"/>
        </w:rPr>
        <w:t xml:space="preserve"> </w:t>
      </w:r>
      <w:r w:rsidR="00F67EDD">
        <w:rPr>
          <w:rFonts w:ascii="Arial Narrow" w:hAnsi="Arial Narrow" w:hint="cs"/>
          <w:sz w:val="28"/>
          <w:szCs w:val="28"/>
          <w:rtl/>
          <w:lang w:bidi="ar-MA"/>
        </w:rPr>
        <w:t>والإلكترونيك، اللذ</w:t>
      </w:r>
      <w:r w:rsidR="000404E2">
        <w:rPr>
          <w:rFonts w:ascii="Arial Narrow" w:hAnsi="Arial Narrow" w:hint="cs"/>
          <w:sz w:val="28"/>
          <w:szCs w:val="28"/>
          <w:rtl/>
          <w:lang w:bidi="ar-MA"/>
        </w:rPr>
        <w:t>ا</w:t>
      </w:r>
      <w:r w:rsidR="00F67EDD">
        <w:rPr>
          <w:rFonts w:ascii="Arial Narrow" w:hAnsi="Arial Narrow" w:hint="cs"/>
          <w:sz w:val="28"/>
          <w:szCs w:val="28"/>
          <w:rtl/>
          <w:lang w:bidi="ar-MA"/>
        </w:rPr>
        <w:t>ن س</w:t>
      </w:r>
      <w:r w:rsidR="00647A6D">
        <w:rPr>
          <w:rFonts w:ascii="Arial Narrow" w:hAnsi="Arial Narrow" w:hint="cs"/>
          <w:sz w:val="28"/>
          <w:szCs w:val="28"/>
          <w:rtl/>
          <w:lang w:bidi="ar-MA"/>
        </w:rPr>
        <w:t>يس</w:t>
      </w:r>
      <w:r w:rsidR="00F67EDD">
        <w:rPr>
          <w:rFonts w:ascii="Arial Narrow" w:hAnsi="Arial Narrow" w:hint="cs"/>
          <w:sz w:val="28"/>
          <w:szCs w:val="28"/>
          <w:rtl/>
          <w:lang w:bidi="ar-MA"/>
        </w:rPr>
        <w:t>اهما</w:t>
      </w:r>
      <w:r w:rsidR="00647A6D">
        <w:rPr>
          <w:rFonts w:ascii="Arial Narrow" w:hAnsi="Arial Narrow" w:hint="cs"/>
          <w:sz w:val="28"/>
          <w:szCs w:val="28"/>
          <w:rtl/>
          <w:lang w:bidi="ar-MA"/>
        </w:rPr>
        <w:t>ن</w:t>
      </w:r>
      <w:r w:rsidR="00F67EDD">
        <w:rPr>
          <w:rFonts w:ascii="Arial Narrow" w:hAnsi="Arial Narrow" w:hint="cs"/>
          <w:sz w:val="28"/>
          <w:szCs w:val="28"/>
          <w:rtl/>
          <w:lang w:bidi="ar-MA"/>
        </w:rPr>
        <w:t xml:space="preserve"> بما يقرب الثلث في نمو الصادرات، متبوعين بصادرات </w:t>
      </w:r>
      <w:r w:rsidR="00231F8B">
        <w:rPr>
          <w:rFonts w:ascii="Arial Narrow" w:hAnsi="Arial Narrow" w:hint="cs"/>
          <w:sz w:val="28"/>
          <w:szCs w:val="28"/>
          <w:rtl/>
          <w:lang w:bidi="ar-MA"/>
        </w:rPr>
        <w:t xml:space="preserve">المواد </w:t>
      </w:r>
      <w:r w:rsidR="00F67EDD">
        <w:rPr>
          <w:rFonts w:ascii="Arial Narrow" w:hAnsi="Arial Narrow" w:hint="cs"/>
          <w:sz w:val="28"/>
          <w:szCs w:val="28"/>
          <w:rtl/>
          <w:lang w:bidi="ar-MA"/>
        </w:rPr>
        <w:t>الفلاحية و</w:t>
      </w:r>
      <w:r w:rsidR="00231F8B">
        <w:rPr>
          <w:rFonts w:ascii="Arial Narrow" w:hAnsi="Arial Narrow" w:hint="cs"/>
          <w:sz w:val="28"/>
          <w:szCs w:val="28"/>
          <w:rtl/>
          <w:lang w:bidi="ar-MA"/>
        </w:rPr>
        <w:t xml:space="preserve">الغذائية </w:t>
      </w:r>
      <w:r w:rsidR="00F67EDD">
        <w:rPr>
          <w:rFonts w:ascii="Arial Narrow" w:hAnsi="Arial Narrow" w:hint="cs"/>
          <w:sz w:val="28"/>
          <w:szCs w:val="28"/>
          <w:rtl/>
          <w:lang w:bidi="ar-MA"/>
        </w:rPr>
        <w:t>المصنعة</w:t>
      </w:r>
      <w:r w:rsidR="00231F8B">
        <w:rPr>
          <w:rFonts w:ascii="Arial Narrow" w:hAnsi="Arial Narrow" w:hint="cs"/>
          <w:sz w:val="28"/>
          <w:szCs w:val="28"/>
          <w:rtl/>
          <w:lang w:bidi="ar-MA"/>
        </w:rPr>
        <w:t xml:space="preserve">. </w:t>
      </w:r>
      <w:r w:rsidR="00F67EDD">
        <w:rPr>
          <w:rFonts w:ascii="Arial Narrow" w:hAnsi="Arial Narrow" w:hint="cs"/>
          <w:sz w:val="28"/>
          <w:szCs w:val="28"/>
          <w:rtl/>
          <w:lang w:bidi="ar-MA"/>
        </w:rPr>
        <w:t>في المقابل، ستعرف صادرات قطاع السيارات تباطؤ طفيف</w:t>
      </w:r>
      <w:r w:rsidR="000404E2">
        <w:rPr>
          <w:rFonts w:ascii="Arial Narrow" w:hAnsi="Arial Narrow" w:hint="cs"/>
          <w:sz w:val="28"/>
          <w:szCs w:val="28"/>
          <w:rtl/>
          <w:lang w:bidi="ar-MA"/>
        </w:rPr>
        <w:t>ا</w:t>
      </w:r>
      <w:r w:rsidR="00F67EDD">
        <w:rPr>
          <w:rFonts w:ascii="Arial Narrow" w:hAnsi="Arial Narrow" w:hint="cs"/>
          <w:sz w:val="28"/>
          <w:szCs w:val="28"/>
          <w:rtl/>
          <w:lang w:bidi="ar-MA"/>
        </w:rPr>
        <w:t xml:space="preserve"> وخاصة </w:t>
      </w:r>
      <w:r w:rsidR="00890196">
        <w:rPr>
          <w:rFonts w:ascii="Arial Narrow" w:hAnsi="Arial Narrow" w:hint="cs"/>
          <w:sz w:val="28"/>
          <w:szCs w:val="28"/>
          <w:rtl/>
          <w:lang w:bidi="ar-MA"/>
        </w:rPr>
        <w:t xml:space="preserve">أنشطة التجميع فيما ستواصل أنشطة الكابلاج تحسنها بفضل الطلب الخارجي الموجه لها. </w:t>
      </w:r>
      <w:r w:rsidR="006009A3">
        <w:rPr>
          <w:rFonts w:ascii="Arial Narrow" w:hAnsi="Arial Narrow" w:hint="cs"/>
          <w:sz w:val="28"/>
          <w:szCs w:val="28"/>
          <w:rtl/>
          <w:lang w:bidi="ar-MA"/>
        </w:rPr>
        <w:t>بدوره</w:t>
      </w:r>
      <w:r w:rsidR="005B1942">
        <w:rPr>
          <w:rFonts w:ascii="Arial Narrow" w:hAnsi="Arial Narrow" w:hint="cs"/>
          <w:sz w:val="28"/>
          <w:szCs w:val="28"/>
          <w:rtl/>
          <w:lang w:bidi="ar-MA"/>
        </w:rPr>
        <w:t>ا</w:t>
      </w:r>
      <w:r w:rsidR="006009A3">
        <w:rPr>
          <w:rFonts w:ascii="Arial Narrow" w:hAnsi="Arial Narrow" w:hint="cs"/>
          <w:sz w:val="28"/>
          <w:szCs w:val="28"/>
          <w:rtl/>
          <w:lang w:bidi="ar-MA"/>
        </w:rPr>
        <w:t xml:space="preserve"> </w:t>
      </w:r>
      <w:r w:rsidR="00231F8B">
        <w:rPr>
          <w:rFonts w:ascii="Arial Narrow" w:hAnsi="Arial Narrow" w:hint="cs"/>
          <w:sz w:val="28"/>
          <w:szCs w:val="28"/>
          <w:rtl/>
          <w:lang w:bidi="ar-MA"/>
        </w:rPr>
        <w:t>س</w:t>
      </w:r>
      <w:r w:rsidR="006009A3">
        <w:rPr>
          <w:rFonts w:ascii="Arial Narrow" w:hAnsi="Arial Narrow" w:hint="cs"/>
          <w:sz w:val="28"/>
          <w:szCs w:val="28"/>
          <w:rtl/>
          <w:lang w:bidi="ar-MA"/>
        </w:rPr>
        <w:t>ت</w:t>
      </w:r>
      <w:r w:rsidR="00231F8B">
        <w:rPr>
          <w:rFonts w:ascii="Arial Narrow" w:hAnsi="Arial Narrow" w:hint="cs"/>
          <w:sz w:val="28"/>
          <w:szCs w:val="28"/>
          <w:rtl/>
          <w:lang w:bidi="ar-MA"/>
        </w:rPr>
        <w:t>شهد</w:t>
      </w:r>
      <w:r w:rsidR="006009A3">
        <w:rPr>
          <w:rFonts w:ascii="Arial Narrow" w:hAnsi="Arial Narrow" w:hint="cs"/>
          <w:sz w:val="28"/>
          <w:szCs w:val="28"/>
          <w:rtl/>
          <w:lang w:bidi="ar-MA"/>
        </w:rPr>
        <w:t xml:space="preserve"> صادرات </w:t>
      </w:r>
      <w:r w:rsidR="005B1942">
        <w:rPr>
          <w:rFonts w:ascii="Arial Narrow" w:hAnsi="Arial Narrow" w:hint="cs"/>
          <w:sz w:val="28"/>
          <w:szCs w:val="28"/>
          <w:rtl/>
          <w:lang w:bidi="ar-MA"/>
        </w:rPr>
        <w:t>مشتقا</w:t>
      </w:r>
      <w:r w:rsidR="000404E2">
        <w:rPr>
          <w:rFonts w:ascii="Arial Narrow" w:hAnsi="Arial Narrow" w:hint="cs"/>
          <w:sz w:val="28"/>
          <w:szCs w:val="28"/>
          <w:rtl/>
          <w:lang w:bidi="ar-MA"/>
        </w:rPr>
        <w:t>ت</w:t>
      </w:r>
      <w:r w:rsidR="005B1942">
        <w:rPr>
          <w:rFonts w:ascii="Arial Narrow" w:hAnsi="Arial Narrow" w:hint="cs"/>
          <w:sz w:val="28"/>
          <w:szCs w:val="28"/>
          <w:rtl/>
          <w:lang w:bidi="ar-MA"/>
        </w:rPr>
        <w:t xml:space="preserve"> </w:t>
      </w:r>
      <w:r w:rsidR="00890196" w:rsidRPr="00D14169">
        <w:rPr>
          <w:rFonts w:ascii="Arial Narrow" w:hAnsi="Arial Narrow" w:hint="cs"/>
          <w:sz w:val="28"/>
          <w:szCs w:val="28"/>
          <w:rtl/>
          <w:lang w:bidi="ar-MA"/>
        </w:rPr>
        <w:t>الفوسفاط</w:t>
      </w:r>
      <w:r w:rsidR="00890196">
        <w:rPr>
          <w:rFonts w:ascii="Arial Narrow" w:hAnsi="Arial Narrow" w:hint="cs"/>
          <w:sz w:val="28"/>
          <w:szCs w:val="28"/>
          <w:rtl/>
          <w:lang w:bidi="ar-MA"/>
        </w:rPr>
        <w:t xml:space="preserve"> </w:t>
      </w:r>
      <w:r w:rsidR="00231F8B">
        <w:rPr>
          <w:rFonts w:ascii="Arial Narrow" w:hAnsi="Arial Narrow" w:hint="cs"/>
          <w:sz w:val="28"/>
          <w:szCs w:val="28"/>
          <w:rtl/>
          <w:lang w:bidi="ar-MA"/>
        </w:rPr>
        <w:t>بعض الت</w:t>
      </w:r>
      <w:r w:rsidR="006009A3">
        <w:rPr>
          <w:rFonts w:ascii="Arial Narrow" w:hAnsi="Arial Narrow" w:hint="cs"/>
          <w:sz w:val="28"/>
          <w:szCs w:val="28"/>
          <w:rtl/>
          <w:lang w:bidi="ar-MA"/>
        </w:rPr>
        <w:t xml:space="preserve">حسن بفضل ارتفاع </w:t>
      </w:r>
      <w:r w:rsidR="005B1942">
        <w:rPr>
          <w:rFonts w:ascii="Arial Narrow" w:hAnsi="Arial Narrow" w:hint="cs"/>
          <w:sz w:val="28"/>
          <w:szCs w:val="28"/>
          <w:rtl/>
          <w:lang w:bidi="ar-MA"/>
        </w:rPr>
        <w:t xml:space="preserve">مبيعات الحامض الفوسفوري، </w:t>
      </w:r>
      <w:r w:rsidR="000404E2">
        <w:rPr>
          <w:rFonts w:ascii="Arial Narrow" w:hAnsi="Arial Narrow" w:hint="cs"/>
          <w:sz w:val="28"/>
          <w:szCs w:val="28"/>
          <w:rtl/>
          <w:lang w:bidi="ar-MA"/>
        </w:rPr>
        <w:t xml:space="preserve">وذلك </w:t>
      </w:r>
      <w:r w:rsidR="00DE1798">
        <w:rPr>
          <w:rFonts w:ascii="Arial Narrow" w:hAnsi="Arial Narrow" w:hint="cs"/>
          <w:sz w:val="28"/>
          <w:szCs w:val="28"/>
          <w:rtl/>
          <w:lang w:bidi="ar-MA"/>
        </w:rPr>
        <w:t>في ظ</w:t>
      </w:r>
      <w:r w:rsidR="00717A75">
        <w:rPr>
          <w:rFonts w:ascii="Arial Narrow" w:hAnsi="Arial Narrow" w:hint="cs"/>
          <w:sz w:val="28"/>
          <w:szCs w:val="28"/>
          <w:rtl/>
          <w:lang w:bidi="ar-MA"/>
        </w:rPr>
        <w:t>ل ظ</w:t>
      </w:r>
      <w:r w:rsidR="00DE1798">
        <w:rPr>
          <w:rFonts w:ascii="Arial Narrow" w:hAnsi="Arial Narrow" w:hint="cs"/>
          <w:sz w:val="28"/>
          <w:szCs w:val="28"/>
          <w:rtl/>
          <w:lang w:bidi="ar-MA"/>
        </w:rPr>
        <w:t>رفية تتسم ب</w:t>
      </w:r>
      <w:r w:rsidR="00890196">
        <w:rPr>
          <w:rFonts w:ascii="Arial Narrow" w:hAnsi="Arial Narrow" w:hint="cs"/>
          <w:sz w:val="28"/>
          <w:szCs w:val="28"/>
          <w:rtl/>
          <w:lang w:bidi="ar-MA"/>
        </w:rPr>
        <w:t>انخفاض أسعارها في</w:t>
      </w:r>
      <w:r w:rsidR="005B1942">
        <w:rPr>
          <w:rFonts w:ascii="Arial Narrow" w:hAnsi="Arial Narrow" w:hint="cs"/>
          <w:sz w:val="28"/>
          <w:szCs w:val="28"/>
          <w:rtl/>
          <w:lang w:bidi="ar-MA"/>
        </w:rPr>
        <w:t xml:space="preserve"> </w:t>
      </w:r>
      <w:r w:rsidR="00F57CA9">
        <w:rPr>
          <w:rFonts w:ascii="Arial Narrow" w:hAnsi="Arial Narrow" w:hint="cs"/>
          <w:sz w:val="28"/>
          <w:szCs w:val="28"/>
          <w:rtl/>
          <w:lang w:bidi="ar-MA"/>
        </w:rPr>
        <w:t>الأسواق</w:t>
      </w:r>
      <w:r w:rsidR="005B1942">
        <w:rPr>
          <w:rFonts w:ascii="Arial Narrow" w:hAnsi="Arial Narrow" w:hint="cs"/>
          <w:sz w:val="28"/>
          <w:szCs w:val="28"/>
          <w:rtl/>
          <w:lang w:bidi="ar-MA"/>
        </w:rPr>
        <w:t xml:space="preserve"> العالمية.</w:t>
      </w:r>
      <w:r w:rsidR="00890196">
        <w:rPr>
          <w:rFonts w:ascii="Arial Narrow" w:hAnsi="Arial Narrow" w:hint="cs"/>
          <w:sz w:val="28"/>
          <w:szCs w:val="28"/>
          <w:rtl/>
          <w:lang w:bidi="ar-MA"/>
        </w:rPr>
        <w:t xml:space="preserve"> في المقابل، ستشهد صادرات الفوسفاط الخام تراجعا ملموسا بسبب ارتفاع العرض من طرف الصين والمملكة السعودية. </w:t>
      </w:r>
    </w:p>
    <w:p w:rsidR="00DF7328" w:rsidRDefault="00DF7328" w:rsidP="00DF7328">
      <w:pPr>
        <w:jc w:val="both"/>
        <w:rPr>
          <w:rFonts w:ascii="Arial" w:hAnsi="Arial" w:cs="Arial"/>
          <w:iCs/>
          <w:sz w:val="20"/>
          <w:szCs w:val="20"/>
          <w:rtl/>
          <w:lang w:eastAsia="en-US" w:bidi="ar-MA"/>
        </w:rPr>
      </w:pPr>
    </w:p>
    <w:p w:rsidR="00242EE0" w:rsidRPr="00D14169" w:rsidRDefault="00D15F9A" w:rsidP="00950791">
      <w:pPr>
        <w:bidi/>
        <w:spacing w:line="300" w:lineRule="exact"/>
        <w:jc w:val="both"/>
        <w:rPr>
          <w:rFonts w:ascii="Arial Narrow" w:hAnsi="Arial Narrow"/>
          <w:sz w:val="28"/>
          <w:szCs w:val="28"/>
          <w:rtl/>
          <w:lang w:bidi="ar-MA"/>
        </w:rPr>
      </w:pPr>
      <w:r>
        <w:rPr>
          <w:rFonts w:ascii="Arial Narrow" w:hAnsi="Arial Narrow" w:hint="cs"/>
          <w:sz w:val="28"/>
          <w:szCs w:val="28"/>
          <w:rtl/>
          <w:lang w:bidi="ar-MA"/>
        </w:rPr>
        <w:t>و</w:t>
      </w:r>
      <w:r w:rsidR="008414E9">
        <w:rPr>
          <w:rFonts w:ascii="Arial Narrow" w:hAnsi="Arial Narrow" w:hint="cs"/>
          <w:sz w:val="28"/>
          <w:szCs w:val="28"/>
          <w:rtl/>
          <w:lang w:bidi="ar-MA"/>
        </w:rPr>
        <w:t xml:space="preserve"> </w:t>
      </w:r>
      <w:r w:rsidR="00385C16">
        <w:rPr>
          <w:rFonts w:ascii="Arial Narrow" w:hAnsi="Arial Narrow" w:hint="cs"/>
          <w:sz w:val="28"/>
          <w:szCs w:val="28"/>
          <w:rtl/>
          <w:lang w:bidi="ar-MA"/>
        </w:rPr>
        <w:t>من الم</w:t>
      </w:r>
      <w:r w:rsidR="00F6741A" w:rsidRPr="00D14169">
        <w:rPr>
          <w:rFonts w:ascii="Arial Narrow" w:hAnsi="Arial Narrow"/>
          <w:sz w:val="28"/>
          <w:szCs w:val="28"/>
          <w:rtl/>
          <w:lang w:bidi="ar-MA"/>
        </w:rPr>
        <w:t>ر</w:t>
      </w:r>
      <w:r w:rsidR="00F6741A" w:rsidRPr="00D14169">
        <w:rPr>
          <w:rFonts w:ascii="Arial Narrow" w:hAnsi="Arial Narrow" w:hint="cs"/>
          <w:sz w:val="28"/>
          <w:szCs w:val="28"/>
          <w:rtl/>
          <w:lang w:bidi="ar-MA"/>
        </w:rPr>
        <w:t>جح</w:t>
      </w:r>
      <w:r w:rsidR="00F6741A" w:rsidRPr="00D14169">
        <w:rPr>
          <w:rFonts w:ascii="Arial Narrow" w:hAnsi="Arial Narrow"/>
          <w:sz w:val="28"/>
          <w:szCs w:val="28"/>
          <w:rtl/>
          <w:lang w:bidi="ar-MA"/>
        </w:rPr>
        <w:t xml:space="preserve"> أن تشهد الواردات من السلع، خلال </w:t>
      </w:r>
      <w:r w:rsidR="00185AC7">
        <w:rPr>
          <w:rFonts w:ascii="Arial Narrow" w:hAnsi="Arial Narrow" w:hint="cs"/>
          <w:sz w:val="28"/>
          <w:szCs w:val="28"/>
          <w:rtl/>
          <w:lang w:bidi="ar-MA"/>
        </w:rPr>
        <w:t xml:space="preserve">الفصل </w:t>
      </w:r>
      <w:r w:rsidR="00DB49D9">
        <w:rPr>
          <w:rFonts w:ascii="Arial Narrow" w:hAnsi="Arial Narrow" w:hint="cs"/>
          <w:sz w:val="28"/>
          <w:szCs w:val="28"/>
          <w:rtl/>
          <w:lang w:bidi="ar-MA"/>
        </w:rPr>
        <w:t>الثاني</w:t>
      </w:r>
      <w:r w:rsidR="00185AC7">
        <w:rPr>
          <w:rFonts w:ascii="Arial Narrow" w:hAnsi="Arial Narrow" w:hint="cs"/>
          <w:sz w:val="28"/>
          <w:szCs w:val="28"/>
          <w:rtl/>
          <w:lang w:bidi="ar-MA"/>
        </w:rPr>
        <w:t xml:space="preserve"> من 2019</w:t>
      </w:r>
      <w:r w:rsidR="00F6741A" w:rsidRPr="00D14169">
        <w:rPr>
          <w:rFonts w:ascii="Arial Narrow" w:hAnsi="Arial Narrow"/>
          <w:sz w:val="28"/>
          <w:szCs w:val="28"/>
          <w:rtl/>
          <w:lang w:bidi="ar-MA"/>
        </w:rPr>
        <w:t xml:space="preserve">، </w:t>
      </w:r>
      <w:r w:rsidR="00F212DD">
        <w:rPr>
          <w:rFonts w:ascii="Arial Narrow" w:hAnsi="Arial Narrow" w:hint="cs"/>
          <w:sz w:val="28"/>
          <w:szCs w:val="28"/>
          <w:rtl/>
          <w:lang w:bidi="ar-MA"/>
        </w:rPr>
        <w:t>ا</w:t>
      </w:r>
      <w:r w:rsidR="00AE631D">
        <w:rPr>
          <w:rFonts w:ascii="Arial Narrow" w:hAnsi="Arial Narrow" w:hint="cs"/>
          <w:sz w:val="28"/>
          <w:szCs w:val="28"/>
          <w:rtl/>
          <w:lang w:bidi="ar-MA"/>
        </w:rPr>
        <w:t>رتفاعا</w:t>
      </w:r>
      <w:r w:rsidR="00F6741A" w:rsidRPr="00D14169">
        <w:rPr>
          <w:rFonts w:ascii="Arial Narrow" w:hAnsi="Arial Narrow" w:hint="cs"/>
          <w:sz w:val="28"/>
          <w:szCs w:val="28"/>
          <w:rtl/>
          <w:lang w:bidi="ar-MA"/>
        </w:rPr>
        <w:t xml:space="preserve"> ب</w:t>
      </w:r>
      <w:r>
        <w:rPr>
          <w:rFonts w:ascii="Arial Narrow" w:hAnsi="Arial Narrow" w:hint="cs"/>
          <w:sz w:val="28"/>
          <w:szCs w:val="28"/>
          <w:rtl/>
          <w:lang w:bidi="ar-MA"/>
        </w:rPr>
        <w:t>ن</w:t>
      </w:r>
      <w:r w:rsidR="007E1FB9">
        <w:rPr>
          <w:rFonts w:ascii="Arial Narrow" w:hAnsi="Arial Narrow" w:hint="cs"/>
          <w:sz w:val="28"/>
          <w:szCs w:val="28"/>
          <w:rtl/>
          <w:lang w:bidi="ar-MA"/>
        </w:rPr>
        <w:t>س</w:t>
      </w:r>
      <w:r>
        <w:rPr>
          <w:rFonts w:ascii="Arial Narrow" w:hAnsi="Arial Narrow" w:hint="cs"/>
          <w:sz w:val="28"/>
          <w:szCs w:val="28"/>
          <w:rtl/>
          <w:lang w:bidi="ar-MA"/>
        </w:rPr>
        <w:t>بة</w:t>
      </w:r>
      <w:r w:rsidR="003124FC" w:rsidRPr="00D14169">
        <w:rPr>
          <w:rFonts w:ascii="Arial Narrow" w:hAnsi="Arial Narrow" w:hint="cs"/>
          <w:sz w:val="28"/>
          <w:szCs w:val="28"/>
          <w:rtl/>
          <w:lang w:bidi="ar-MA"/>
        </w:rPr>
        <w:t xml:space="preserve"> </w:t>
      </w:r>
      <w:r w:rsidR="00AE631D">
        <w:rPr>
          <w:rFonts w:ascii="Arial Narrow" w:hAnsi="Arial Narrow" w:hint="cs"/>
          <w:sz w:val="28"/>
          <w:szCs w:val="28"/>
          <w:rtl/>
          <w:lang w:bidi="ar-MA"/>
        </w:rPr>
        <w:t>9</w:t>
      </w:r>
      <w:r w:rsidR="00F6741A" w:rsidRPr="00D14169">
        <w:rPr>
          <w:rFonts w:ascii="Arial Narrow" w:hAnsi="Arial Narrow"/>
          <w:sz w:val="28"/>
          <w:szCs w:val="28"/>
          <w:rtl/>
          <w:lang w:bidi="ar-MA"/>
        </w:rPr>
        <w:t>,</w:t>
      </w:r>
      <w:r w:rsidR="00AE631D">
        <w:rPr>
          <w:rFonts w:ascii="Arial Narrow" w:hAnsi="Arial Narrow" w:hint="cs"/>
          <w:sz w:val="28"/>
          <w:szCs w:val="28"/>
          <w:rtl/>
          <w:lang w:bidi="ar-MA"/>
        </w:rPr>
        <w:t>1</w:t>
      </w:r>
      <w:r w:rsidR="00F6741A" w:rsidRPr="00D14169">
        <w:rPr>
          <w:rFonts w:ascii="Arial Narrow" w:hAnsi="Arial Narrow"/>
          <w:sz w:val="28"/>
          <w:szCs w:val="28"/>
          <w:rtl/>
          <w:lang w:bidi="ar-MA"/>
        </w:rPr>
        <w:t>٪</w:t>
      </w:r>
      <w:r w:rsidR="00F212DD">
        <w:rPr>
          <w:rFonts w:ascii="Arial Narrow" w:hAnsi="Arial Narrow" w:hint="cs"/>
          <w:sz w:val="28"/>
          <w:szCs w:val="28"/>
          <w:rtl/>
          <w:lang w:bidi="ar-MA"/>
        </w:rPr>
        <w:t xml:space="preserve">، </w:t>
      </w:r>
      <w:r w:rsidR="00AE631D">
        <w:rPr>
          <w:rFonts w:ascii="Arial Narrow" w:hAnsi="Arial Narrow" w:hint="cs"/>
          <w:sz w:val="28"/>
          <w:szCs w:val="28"/>
          <w:rtl/>
          <w:lang w:bidi="ar-MA"/>
        </w:rPr>
        <w:t xml:space="preserve">موازاة مع تحسن الطلب الداخلي. </w:t>
      </w:r>
      <w:r w:rsidR="00F91258" w:rsidRPr="00D14169">
        <w:rPr>
          <w:rFonts w:ascii="Arial Narrow" w:hAnsi="Arial Narrow" w:hint="cs"/>
          <w:sz w:val="28"/>
          <w:szCs w:val="28"/>
          <w:rtl/>
          <w:lang w:bidi="ar-MA"/>
        </w:rPr>
        <w:t xml:space="preserve">حيث </w:t>
      </w:r>
      <w:r w:rsidR="00730F77" w:rsidRPr="00D14169">
        <w:rPr>
          <w:rFonts w:ascii="Arial Narrow" w:hAnsi="Arial Narrow" w:hint="cs"/>
          <w:sz w:val="28"/>
          <w:szCs w:val="28"/>
          <w:rtl/>
          <w:lang w:bidi="ar-MA"/>
        </w:rPr>
        <w:t xml:space="preserve">يرتقب أن </w:t>
      </w:r>
      <w:r w:rsidR="00AE631D">
        <w:rPr>
          <w:rFonts w:ascii="Arial Narrow" w:hAnsi="Arial Narrow" w:hint="cs"/>
          <w:sz w:val="28"/>
          <w:szCs w:val="28"/>
          <w:rtl/>
          <w:lang w:bidi="ar-MA"/>
        </w:rPr>
        <w:t xml:space="preserve">ترتفع الواردات دون الطاقة بفضل تحسن مقتنيات مواد التجهيز </w:t>
      </w:r>
      <w:r w:rsidR="00950791">
        <w:rPr>
          <w:rFonts w:ascii="Arial Narrow" w:hAnsi="Arial Narrow" w:hint="cs"/>
          <w:sz w:val="28"/>
          <w:szCs w:val="28"/>
          <w:rtl/>
          <w:lang w:bidi="ar-MA"/>
        </w:rPr>
        <w:t>كالسيارات النفعية وأجزاء الطائرات والآلات الأخرى، متبوعة بواردات المواد الغذائية كالحبوب والسكر والمواد الخام كالزيوت الخامة ومعاجي</w:t>
      </w:r>
      <w:r w:rsidR="00950791">
        <w:rPr>
          <w:rFonts w:ascii="Arial Narrow" w:hAnsi="Arial Narrow" w:hint="eastAsia"/>
          <w:sz w:val="28"/>
          <w:szCs w:val="28"/>
          <w:rtl/>
          <w:lang w:bidi="ar-MA"/>
        </w:rPr>
        <w:t>ن</w:t>
      </w:r>
      <w:r w:rsidR="00950791">
        <w:rPr>
          <w:rFonts w:ascii="Arial Narrow" w:hAnsi="Arial Narrow" w:hint="cs"/>
          <w:sz w:val="28"/>
          <w:szCs w:val="28"/>
          <w:rtl/>
          <w:lang w:bidi="ar-MA"/>
        </w:rPr>
        <w:t xml:space="preserve"> الورق. كما يرتقب أن ترتفع واردات </w:t>
      </w:r>
      <w:r w:rsidR="00730F77" w:rsidRPr="00D14169">
        <w:rPr>
          <w:rFonts w:ascii="Arial Narrow" w:hAnsi="Arial Narrow" w:hint="cs"/>
          <w:sz w:val="28"/>
          <w:szCs w:val="28"/>
          <w:rtl/>
          <w:lang w:bidi="ar-MA"/>
        </w:rPr>
        <w:t>المواد الطاقية</w:t>
      </w:r>
      <w:r w:rsidR="00F212DD">
        <w:rPr>
          <w:rFonts w:ascii="Arial Narrow" w:hAnsi="Arial Narrow" w:hint="cs"/>
          <w:sz w:val="28"/>
          <w:szCs w:val="28"/>
          <w:rtl/>
          <w:lang w:bidi="ar-MA"/>
        </w:rPr>
        <w:t xml:space="preserve"> </w:t>
      </w:r>
      <w:r w:rsidR="00950791">
        <w:rPr>
          <w:rFonts w:ascii="Arial Narrow" w:hAnsi="Arial Narrow" w:hint="cs"/>
          <w:sz w:val="28"/>
          <w:szCs w:val="28"/>
          <w:rtl/>
          <w:lang w:bidi="ar-MA"/>
        </w:rPr>
        <w:t>لتساهم بحوالي الثلث في ارتفاع الواردات بسبب زيادة أسعارها في الأسواق العالمية، مما سيساهم في الرفع من</w:t>
      </w:r>
      <w:r w:rsidR="002314D8">
        <w:rPr>
          <w:rFonts w:ascii="Arial Narrow" w:hAnsi="Arial Narrow" w:hint="cs"/>
          <w:sz w:val="28"/>
          <w:szCs w:val="28"/>
          <w:rtl/>
          <w:lang w:bidi="ar-MA"/>
        </w:rPr>
        <w:t xml:space="preserve"> العجز التجاري بنسبة </w:t>
      </w:r>
      <w:r w:rsidR="00950791">
        <w:rPr>
          <w:rFonts w:ascii="Arial Narrow" w:hAnsi="Arial Narrow" w:hint="cs"/>
          <w:noProof/>
          <w:sz w:val="28"/>
          <w:szCs w:val="28"/>
          <w:rtl/>
        </w:rPr>
        <w:t>6</w:t>
      </w:r>
      <w:r w:rsidR="002314D8" w:rsidRPr="00D14169">
        <w:rPr>
          <w:rFonts w:ascii="Arial Narrow" w:hAnsi="Arial Narrow"/>
          <w:noProof/>
          <w:sz w:val="28"/>
          <w:szCs w:val="28"/>
          <w:rtl/>
        </w:rPr>
        <w:t>٪</w:t>
      </w:r>
      <w:r w:rsidR="00950791">
        <w:rPr>
          <w:rFonts w:ascii="Arial Narrow" w:hAnsi="Arial Narrow" w:hint="cs"/>
          <w:noProof/>
          <w:sz w:val="28"/>
          <w:szCs w:val="28"/>
          <w:rtl/>
        </w:rPr>
        <w:t>، حسب التغير السنوي</w:t>
      </w:r>
      <w:r w:rsidR="002314D8">
        <w:rPr>
          <w:rFonts w:ascii="Arial Narrow" w:hAnsi="Arial Narrow" w:hint="cs"/>
          <w:noProof/>
          <w:sz w:val="28"/>
          <w:szCs w:val="28"/>
          <w:rtl/>
        </w:rPr>
        <w:t>.</w:t>
      </w:r>
    </w:p>
    <w:p w:rsidR="00E8790B" w:rsidRDefault="00E8790B" w:rsidP="00E8790B">
      <w:pPr>
        <w:jc w:val="both"/>
        <w:rPr>
          <w:rFonts w:ascii="Arial" w:hAnsi="Arial" w:cs="Arial"/>
          <w:kern w:val="28"/>
          <w:sz w:val="20"/>
          <w:szCs w:val="20"/>
          <w:lang w:bidi="ar-MA"/>
        </w:rPr>
      </w:pPr>
    </w:p>
    <w:p w:rsidR="00FD346B" w:rsidRPr="00D14169" w:rsidRDefault="00F61A6D" w:rsidP="00196E06">
      <w:pPr>
        <w:bidi/>
        <w:jc w:val="both"/>
        <w:rPr>
          <w:rFonts w:ascii="Arial Narrow" w:hAnsi="Arial Narrow"/>
          <w:b/>
          <w:bCs/>
          <w:color w:val="800000"/>
          <w:spacing w:val="-14"/>
          <w:sz w:val="28"/>
          <w:szCs w:val="28"/>
          <w:lang w:bidi="ar-MA"/>
        </w:rPr>
      </w:pPr>
      <w:r w:rsidRPr="00D14169">
        <w:rPr>
          <w:rFonts w:ascii="Arial Narrow" w:hAnsi="Arial Narrow" w:hint="cs"/>
          <w:b/>
          <w:bCs/>
          <w:color w:val="800000"/>
          <w:sz w:val="28"/>
          <w:szCs w:val="28"/>
          <w:rtl/>
          <w:lang w:bidi="ar-MA"/>
        </w:rPr>
        <w:t>ت</w:t>
      </w:r>
      <w:r w:rsidR="00196E06">
        <w:rPr>
          <w:rFonts w:ascii="Arial Narrow" w:hAnsi="Arial Narrow" w:hint="cs"/>
          <w:b/>
          <w:bCs/>
          <w:color w:val="800000"/>
          <w:sz w:val="28"/>
          <w:szCs w:val="28"/>
          <w:rtl/>
          <w:lang w:bidi="ar-MA"/>
        </w:rPr>
        <w:t xml:space="preserve">باطؤ </w:t>
      </w:r>
      <w:r w:rsidR="00926238">
        <w:rPr>
          <w:rFonts w:ascii="Arial Narrow" w:hAnsi="Arial Narrow" w:hint="cs"/>
          <w:b/>
          <w:bCs/>
          <w:color w:val="800000"/>
          <w:sz w:val="28"/>
          <w:szCs w:val="28"/>
          <w:rtl/>
          <w:lang w:bidi="ar-MA"/>
        </w:rPr>
        <w:t>طفيف ل</w:t>
      </w:r>
      <w:r w:rsidRPr="00D14169">
        <w:rPr>
          <w:rFonts w:ascii="Arial Narrow" w:hAnsi="Arial Narrow" w:hint="cs"/>
          <w:b/>
          <w:bCs/>
          <w:color w:val="800000"/>
          <w:sz w:val="28"/>
          <w:szCs w:val="28"/>
          <w:rtl/>
          <w:lang w:bidi="ar-MA"/>
        </w:rPr>
        <w:t>لطلب الداخلي</w:t>
      </w:r>
    </w:p>
    <w:p w:rsidR="00FD346B" w:rsidRPr="00D14169" w:rsidRDefault="00FD346B" w:rsidP="00417E25">
      <w:pPr>
        <w:bidi/>
        <w:jc w:val="both"/>
        <w:rPr>
          <w:rFonts w:ascii="Arial Narrow" w:hAnsi="Arial Narrow"/>
          <w:spacing w:val="-14"/>
          <w:sz w:val="28"/>
          <w:szCs w:val="28"/>
          <w:rtl/>
        </w:rPr>
      </w:pPr>
    </w:p>
    <w:p w:rsidR="00FD346B" w:rsidRPr="00D14169" w:rsidRDefault="00C01341" w:rsidP="003070BE">
      <w:pPr>
        <w:bidi/>
        <w:spacing w:line="300" w:lineRule="exact"/>
        <w:jc w:val="both"/>
        <w:rPr>
          <w:rFonts w:ascii="Arial Narrow" w:hAnsi="Arial Narrow"/>
          <w:sz w:val="28"/>
          <w:szCs w:val="28"/>
          <w:rtl/>
          <w:lang w:bidi="ar-MA"/>
        </w:rPr>
      </w:pPr>
      <w:r>
        <w:rPr>
          <w:rFonts w:hint="cs"/>
          <w:noProof/>
          <w:sz w:val="28"/>
        </w:rPr>
        <w:drawing>
          <wp:anchor distT="0" distB="0" distL="114300" distR="114300" simplePos="0" relativeHeight="251691520" behindDoc="0" locked="0" layoutInCell="1" allowOverlap="1">
            <wp:simplePos x="0" y="0"/>
            <wp:positionH relativeFrom="column">
              <wp:posOffset>-40005</wp:posOffset>
            </wp:positionH>
            <wp:positionV relativeFrom="paragraph">
              <wp:posOffset>6985</wp:posOffset>
            </wp:positionV>
            <wp:extent cx="1868805" cy="1525905"/>
            <wp:effectExtent l="19050" t="0" r="0"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868805" cy="1525905"/>
                    </a:xfrm>
                    <a:prstGeom prst="rect">
                      <a:avLst/>
                    </a:prstGeom>
                    <a:noFill/>
                    <a:ln w="9525">
                      <a:noFill/>
                      <a:miter lim="800000"/>
                      <a:headEnd/>
                      <a:tailEnd/>
                    </a:ln>
                  </pic:spPr>
                </pic:pic>
              </a:graphicData>
            </a:graphic>
          </wp:anchor>
        </w:drawing>
      </w:r>
      <w:r w:rsidR="00CB36FD" w:rsidRPr="00CB36FD">
        <w:rPr>
          <w:rFonts w:hint="cs"/>
          <w:sz w:val="28"/>
        </w:rPr>
        <w:t xml:space="preserve"> </w:t>
      </w:r>
      <w:r w:rsidR="007C6292">
        <w:rPr>
          <w:rFonts w:ascii="Arial Narrow" w:hAnsi="Arial Narrow" w:hint="cs"/>
          <w:noProof/>
          <w:sz w:val="28"/>
          <w:szCs w:val="28"/>
          <w:rtl/>
        </w:rPr>
        <w:t>من ا</w:t>
      </w:r>
      <w:r w:rsidR="00385C16">
        <w:rPr>
          <w:rFonts w:ascii="Arial Narrow" w:hAnsi="Arial Narrow" w:hint="cs"/>
          <w:noProof/>
          <w:sz w:val="28"/>
          <w:szCs w:val="28"/>
          <w:rtl/>
        </w:rPr>
        <w:t>ل</w:t>
      </w:r>
      <w:r w:rsidR="007C6292">
        <w:rPr>
          <w:rFonts w:ascii="Arial Narrow" w:hAnsi="Arial Narrow" w:hint="cs"/>
          <w:noProof/>
          <w:sz w:val="28"/>
          <w:szCs w:val="28"/>
          <w:rtl/>
        </w:rPr>
        <w:t>منتظر</w:t>
      </w:r>
      <w:r w:rsidR="008115FF" w:rsidRPr="00D14169">
        <w:rPr>
          <w:rFonts w:ascii="Arial Narrow" w:hAnsi="Arial Narrow" w:hint="cs"/>
          <w:noProof/>
          <w:sz w:val="28"/>
          <w:szCs w:val="28"/>
          <w:rtl/>
          <w:lang w:bidi="ar-MA"/>
        </w:rPr>
        <w:t xml:space="preserve"> </w:t>
      </w:r>
      <w:r w:rsidR="00F04B94" w:rsidRPr="00D14169">
        <w:rPr>
          <w:rFonts w:ascii="Arial Narrow" w:hAnsi="Arial Narrow" w:hint="cs"/>
          <w:noProof/>
          <w:sz w:val="28"/>
          <w:szCs w:val="28"/>
          <w:rtl/>
        </w:rPr>
        <w:t>ان</w:t>
      </w:r>
      <w:r w:rsidR="00FD346B" w:rsidRPr="00D14169">
        <w:rPr>
          <w:rFonts w:ascii="Arial Narrow" w:hAnsi="Arial Narrow"/>
          <w:sz w:val="28"/>
          <w:szCs w:val="28"/>
          <w:rtl/>
          <w:lang w:bidi="ar-MA"/>
        </w:rPr>
        <w:t xml:space="preserve"> </w:t>
      </w:r>
      <w:r w:rsidR="00503473" w:rsidRPr="00D14169">
        <w:rPr>
          <w:rFonts w:ascii="Arial Narrow" w:hAnsi="Arial Narrow" w:hint="cs"/>
          <w:sz w:val="28"/>
          <w:szCs w:val="28"/>
          <w:rtl/>
          <w:lang w:bidi="ar-MA"/>
        </w:rPr>
        <w:t>ي</w:t>
      </w:r>
      <w:r w:rsidR="00F61A6D" w:rsidRPr="00D14169">
        <w:rPr>
          <w:rFonts w:ascii="Arial Narrow" w:hAnsi="Arial Narrow" w:hint="cs"/>
          <w:sz w:val="28"/>
          <w:szCs w:val="28"/>
          <w:rtl/>
          <w:lang w:bidi="ar-MA"/>
        </w:rPr>
        <w:t>واصل</w:t>
      </w:r>
      <w:r w:rsidR="00FD346B" w:rsidRPr="00D14169">
        <w:rPr>
          <w:rFonts w:ascii="Arial Narrow" w:hAnsi="Arial Narrow"/>
          <w:sz w:val="28"/>
          <w:szCs w:val="28"/>
          <w:rtl/>
          <w:lang w:bidi="ar-MA"/>
        </w:rPr>
        <w:t xml:space="preserve"> </w:t>
      </w:r>
      <w:r w:rsidR="003E7AFF" w:rsidRPr="00D14169">
        <w:rPr>
          <w:rFonts w:ascii="Arial Narrow" w:hAnsi="Arial Narrow" w:hint="cs"/>
          <w:sz w:val="28"/>
          <w:szCs w:val="28"/>
          <w:rtl/>
          <w:lang w:bidi="ar-MA"/>
        </w:rPr>
        <w:t>الطلب الداخلي</w:t>
      </w:r>
      <w:r w:rsidR="002E5DAA" w:rsidRPr="00D14169">
        <w:rPr>
          <w:rFonts w:ascii="Arial Narrow" w:hAnsi="Arial Narrow" w:hint="cs"/>
          <w:sz w:val="28"/>
          <w:szCs w:val="28"/>
          <w:rtl/>
          <w:lang w:bidi="ar-MA"/>
        </w:rPr>
        <w:t xml:space="preserve"> </w:t>
      </w:r>
      <w:r w:rsidR="00895675">
        <w:rPr>
          <w:rFonts w:ascii="Arial Narrow" w:hAnsi="Arial Narrow" w:hint="cs"/>
          <w:sz w:val="28"/>
          <w:szCs w:val="28"/>
          <w:rtl/>
          <w:lang w:bidi="ar-MA"/>
        </w:rPr>
        <w:t>دعمه للاقتصاد الوطني</w:t>
      </w:r>
      <w:r w:rsidR="00895675" w:rsidRPr="00D14169">
        <w:rPr>
          <w:rFonts w:ascii="Arial Narrow" w:hAnsi="Arial Narrow" w:hint="cs"/>
          <w:sz w:val="28"/>
          <w:szCs w:val="28"/>
          <w:rtl/>
          <w:lang w:bidi="ar-MA"/>
        </w:rPr>
        <w:t xml:space="preserve">، </w:t>
      </w:r>
      <w:r w:rsidR="00895675" w:rsidRPr="00D14169">
        <w:rPr>
          <w:rFonts w:ascii="Arial Narrow" w:hAnsi="Arial Narrow"/>
          <w:sz w:val="28"/>
          <w:szCs w:val="28"/>
          <w:rtl/>
          <w:lang w:bidi="ar-MA"/>
        </w:rPr>
        <w:t xml:space="preserve">خلال </w:t>
      </w:r>
      <w:r w:rsidR="00895675">
        <w:rPr>
          <w:rFonts w:ascii="Arial Narrow" w:hAnsi="Arial Narrow"/>
          <w:sz w:val="28"/>
          <w:szCs w:val="28"/>
          <w:rtl/>
          <w:lang w:bidi="ar-MA"/>
        </w:rPr>
        <w:t xml:space="preserve">الفصل </w:t>
      </w:r>
      <w:r w:rsidR="00DB49D9">
        <w:rPr>
          <w:rFonts w:ascii="Arial Narrow" w:hAnsi="Arial Narrow" w:hint="cs"/>
          <w:sz w:val="28"/>
          <w:szCs w:val="28"/>
          <w:rtl/>
          <w:lang w:bidi="ar-MA"/>
        </w:rPr>
        <w:t>الثاني</w:t>
      </w:r>
      <w:r w:rsidR="00895675">
        <w:rPr>
          <w:rFonts w:ascii="Arial Narrow" w:hAnsi="Arial Narrow"/>
          <w:sz w:val="28"/>
          <w:szCs w:val="28"/>
          <w:rtl/>
          <w:lang w:bidi="ar-MA"/>
        </w:rPr>
        <w:t xml:space="preserve"> من</w:t>
      </w:r>
      <w:r w:rsidR="00895675">
        <w:rPr>
          <w:rFonts w:ascii="Arial Narrow" w:hAnsi="Arial Narrow" w:hint="cs"/>
          <w:sz w:val="28"/>
          <w:szCs w:val="28"/>
          <w:rtl/>
          <w:lang w:bidi="ar-MA"/>
        </w:rPr>
        <w:t xml:space="preserve"> 2019، </w:t>
      </w:r>
      <w:r w:rsidR="00544C0E">
        <w:rPr>
          <w:rFonts w:ascii="Arial Narrow" w:hAnsi="Arial Narrow" w:hint="cs"/>
          <w:sz w:val="28"/>
          <w:szCs w:val="28"/>
          <w:rtl/>
          <w:lang w:bidi="ar-MA"/>
        </w:rPr>
        <w:t>ول</w:t>
      </w:r>
      <w:r w:rsidR="00926238">
        <w:rPr>
          <w:rFonts w:ascii="Arial Narrow" w:hAnsi="Arial Narrow" w:hint="cs"/>
          <w:sz w:val="28"/>
          <w:szCs w:val="28"/>
          <w:rtl/>
          <w:lang w:bidi="ar-MA"/>
        </w:rPr>
        <w:t>كن</w:t>
      </w:r>
      <w:r w:rsidR="00544C0E">
        <w:rPr>
          <w:rFonts w:ascii="Arial Narrow" w:hAnsi="Arial Narrow" w:hint="cs"/>
          <w:sz w:val="28"/>
          <w:szCs w:val="28"/>
          <w:rtl/>
          <w:lang w:bidi="ar-MA"/>
        </w:rPr>
        <w:t xml:space="preserve"> بوتيرة أقل من الفصل السابق. ف</w:t>
      </w:r>
      <w:r w:rsidR="001A3ED1" w:rsidRPr="00D14169">
        <w:rPr>
          <w:rFonts w:ascii="Arial Narrow" w:hAnsi="Arial Narrow" w:hint="cs"/>
          <w:sz w:val="28"/>
          <w:szCs w:val="28"/>
          <w:rtl/>
          <w:lang w:bidi="ar-MA"/>
        </w:rPr>
        <w:t>في</w:t>
      </w:r>
      <w:r w:rsidR="00067265">
        <w:rPr>
          <w:rFonts w:ascii="Arial Narrow" w:hAnsi="Arial Narrow" w:hint="cs"/>
          <w:sz w:val="28"/>
          <w:szCs w:val="28"/>
          <w:rtl/>
          <w:lang w:bidi="ar-MA"/>
        </w:rPr>
        <w:t xml:space="preserve"> </w:t>
      </w:r>
      <w:r w:rsidR="00895675">
        <w:rPr>
          <w:rFonts w:ascii="Arial Narrow" w:hAnsi="Arial Narrow" w:hint="cs"/>
          <w:sz w:val="28"/>
          <w:szCs w:val="28"/>
          <w:rtl/>
          <w:lang w:bidi="ar-MA"/>
        </w:rPr>
        <w:t xml:space="preserve">ظل </w:t>
      </w:r>
      <w:r w:rsidR="001A3ED1" w:rsidRPr="00D14169">
        <w:rPr>
          <w:rFonts w:ascii="Arial Narrow" w:hAnsi="Arial Narrow" w:hint="cs"/>
          <w:sz w:val="28"/>
          <w:szCs w:val="28"/>
          <w:rtl/>
          <w:lang w:bidi="ar-MA"/>
        </w:rPr>
        <w:t xml:space="preserve">ظرفية تتسم </w:t>
      </w:r>
      <w:r w:rsidR="00905A54" w:rsidRPr="00D14169">
        <w:rPr>
          <w:rFonts w:ascii="Arial Narrow" w:hAnsi="Arial Narrow" w:hint="cs"/>
          <w:sz w:val="28"/>
          <w:szCs w:val="28"/>
          <w:rtl/>
          <w:lang w:bidi="ar-MA"/>
        </w:rPr>
        <w:t>ب</w:t>
      </w:r>
      <w:r w:rsidR="003070BE">
        <w:rPr>
          <w:rFonts w:ascii="Arial Narrow" w:hAnsi="Arial Narrow" w:hint="cs"/>
          <w:sz w:val="28"/>
          <w:szCs w:val="28"/>
          <w:rtl/>
          <w:lang w:bidi="ar-MA"/>
        </w:rPr>
        <w:t>ضعف ارتفاع</w:t>
      </w:r>
      <w:r w:rsidR="003905DD">
        <w:rPr>
          <w:rFonts w:ascii="Arial Narrow" w:hAnsi="Arial Narrow" w:hint="cs"/>
          <w:sz w:val="28"/>
          <w:szCs w:val="28"/>
          <w:rtl/>
          <w:lang w:bidi="ar-MA"/>
        </w:rPr>
        <w:t xml:space="preserve"> </w:t>
      </w:r>
      <w:r w:rsidR="00503473" w:rsidRPr="00D14169">
        <w:rPr>
          <w:rFonts w:ascii="Arial Narrow" w:hAnsi="Arial Narrow" w:hint="cs"/>
          <w:sz w:val="28"/>
          <w:szCs w:val="28"/>
          <w:rtl/>
          <w:lang w:bidi="ar-MA"/>
        </w:rPr>
        <w:t>أسعار</w:t>
      </w:r>
      <w:r w:rsidR="00807064" w:rsidRPr="00D14169">
        <w:rPr>
          <w:rFonts w:ascii="Arial Narrow" w:hAnsi="Arial Narrow" w:hint="cs"/>
          <w:sz w:val="28"/>
          <w:szCs w:val="28"/>
          <w:rtl/>
          <w:lang w:bidi="ar-MA"/>
        </w:rPr>
        <w:t xml:space="preserve"> الاستهلاك</w:t>
      </w:r>
      <w:r w:rsidR="00E3154D" w:rsidRPr="00D14169">
        <w:rPr>
          <w:rFonts w:ascii="Arial Narrow" w:hAnsi="Arial Narrow" w:hint="cs"/>
          <w:sz w:val="28"/>
          <w:szCs w:val="28"/>
          <w:rtl/>
          <w:lang w:bidi="ar-MA"/>
        </w:rPr>
        <w:t xml:space="preserve"> </w:t>
      </w:r>
      <w:r w:rsidR="00ED5BCC">
        <w:rPr>
          <w:rFonts w:ascii="Arial Narrow" w:hAnsi="Arial Narrow" w:hint="cs"/>
          <w:sz w:val="28"/>
          <w:szCs w:val="28"/>
          <w:rtl/>
          <w:lang w:bidi="ar-MA"/>
        </w:rPr>
        <w:t>للفصل الثاني على التوالي</w:t>
      </w:r>
      <w:r w:rsidR="00544C0E">
        <w:rPr>
          <w:rFonts w:ascii="Arial Narrow" w:hAnsi="Arial Narrow" w:hint="cs"/>
          <w:sz w:val="28"/>
          <w:szCs w:val="28"/>
          <w:rtl/>
          <w:lang w:bidi="ar-MA"/>
        </w:rPr>
        <w:t>،</w:t>
      </w:r>
      <w:r w:rsidR="00F75C95" w:rsidRPr="00D14169">
        <w:rPr>
          <w:rFonts w:ascii="Arial Narrow" w:hAnsi="Arial Narrow" w:hint="cs"/>
          <w:sz w:val="28"/>
          <w:szCs w:val="28"/>
          <w:rtl/>
          <w:lang w:bidi="ar-MA"/>
        </w:rPr>
        <w:t xml:space="preserve"> </w:t>
      </w:r>
      <w:r w:rsidR="00895675">
        <w:rPr>
          <w:rFonts w:ascii="Arial Narrow" w:hAnsi="Arial Narrow" w:hint="cs"/>
          <w:sz w:val="28"/>
          <w:szCs w:val="28"/>
          <w:rtl/>
          <w:lang w:bidi="ar-MA"/>
        </w:rPr>
        <w:t xml:space="preserve">يرتقب أن </w:t>
      </w:r>
      <w:r w:rsidR="00067265">
        <w:rPr>
          <w:rFonts w:ascii="Arial Narrow" w:hAnsi="Arial Narrow" w:hint="cs"/>
          <w:sz w:val="28"/>
          <w:szCs w:val="28"/>
          <w:rtl/>
          <w:lang w:bidi="ar-MA"/>
        </w:rPr>
        <w:t xml:space="preserve">تحقق </w:t>
      </w:r>
      <w:r w:rsidR="00F04B94" w:rsidRPr="00D14169">
        <w:rPr>
          <w:rFonts w:ascii="Arial Narrow" w:hAnsi="Arial Narrow" w:hint="cs"/>
          <w:sz w:val="28"/>
          <w:szCs w:val="28"/>
          <w:rtl/>
          <w:lang w:bidi="ar-MA"/>
        </w:rPr>
        <w:t>نفقات</w:t>
      </w:r>
      <w:r w:rsidR="00737D6C" w:rsidRPr="00D14169">
        <w:rPr>
          <w:rFonts w:ascii="Arial Narrow" w:hAnsi="Arial Narrow" w:hint="cs"/>
          <w:sz w:val="28"/>
          <w:szCs w:val="28"/>
          <w:rtl/>
          <w:lang w:bidi="ar-MA"/>
        </w:rPr>
        <w:t xml:space="preserve"> الأسر</w:t>
      </w:r>
      <w:r w:rsidR="00F04B94" w:rsidRPr="00D14169">
        <w:rPr>
          <w:rFonts w:ascii="Arial Narrow" w:hAnsi="Arial Narrow" w:hint="cs"/>
          <w:sz w:val="28"/>
          <w:szCs w:val="28"/>
          <w:rtl/>
          <w:lang w:bidi="ar-MA"/>
        </w:rPr>
        <w:t xml:space="preserve"> الموجهة نحو الاستهلاك</w:t>
      </w:r>
      <w:r w:rsidR="00067265">
        <w:rPr>
          <w:rFonts w:ascii="Arial Narrow" w:hAnsi="Arial Narrow" w:hint="cs"/>
          <w:sz w:val="28"/>
          <w:szCs w:val="28"/>
          <w:rtl/>
          <w:lang w:bidi="ar-MA"/>
        </w:rPr>
        <w:t xml:space="preserve"> زيادة تقدر</w:t>
      </w:r>
      <w:r w:rsidR="00737D6C" w:rsidRPr="00D14169">
        <w:rPr>
          <w:rFonts w:ascii="Arial Narrow" w:hAnsi="Arial Narrow" w:hint="cs"/>
          <w:sz w:val="28"/>
          <w:szCs w:val="28"/>
          <w:rtl/>
          <w:lang w:bidi="ar-MA"/>
        </w:rPr>
        <w:t xml:space="preserve"> </w:t>
      </w:r>
      <w:r w:rsidR="00D35922" w:rsidRPr="00D14169">
        <w:rPr>
          <w:rFonts w:ascii="Arial Narrow" w:hAnsi="Arial Narrow"/>
          <w:sz w:val="28"/>
          <w:szCs w:val="28"/>
          <w:rtl/>
          <w:lang w:bidi="ar-MA"/>
        </w:rPr>
        <w:t xml:space="preserve">ب </w:t>
      </w:r>
      <w:r w:rsidR="00203624">
        <w:rPr>
          <w:rFonts w:ascii="Arial Narrow" w:hAnsi="Arial Narrow" w:hint="cs"/>
          <w:sz w:val="28"/>
          <w:szCs w:val="28"/>
          <w:rtl/>
          <w:lang w:bidi="ar-MA"/>
        </w:rPr>
        <w:t>3</w:t>
      </w:r>
      <w:r w:rsidR="009C6F8D">
        <w:rPr>
          <w:rFonts w:ascii="Arial Narrow" w:hAnsi="Arial Narrow" w:hint="cs"/>
          <w:sz w:val="28"/>
          <w:szCs w:val="28"/>
          <w:rtl/>
          <w:lang w:bidi="ar-MA"/>
        </w:rPr>
        <w:t>,</w:t>
      </w:r>
      <w:r w:rsidR="00203624">
        <w:rPr>
          <w:rFonts w:ascii="Arial Narrow" w:hAnsi="Arial Narrow" w:hint="cs"/>
          <w:sz w:val="28"/>
          <w:szCs w:val="28"/>
          <w:rtl/>
          <w:lang w:bidi="ar-MA"/>
        </w:rPr>
        <w:t>2</w:t>
      </w:r>
      <w:r w:rsidR="00D35922" w:rsidRPr="00D14169">
        <w:rPr>
          <w:rFonts w:ascii="Arial Narrow" w:hAnsi="Arial Narrow"/>
          <w:sz w:val="28"/>
          <w:szCs w:val="28"/>
          <w:rtl/>
          <w:lang w:bidi="ar-MA"/>
        </w:rPr>
        <w:t xml:space="preserve">٪، حسب التغير السنوي، </w:t>
      </w:r>
      <w:r w:rsidR="00FE7968">
        <w:rPr>
          <w:rFonts w:ascii="Arial Narrow" w:hAnsi="Arial Narrow" w:hint="cs"/>
          <w:sz w:val="28"/>
          <w:szCs w:val="28"/>
          <w:rtl/>
          <w:lang w:bidi="ar-MA"/>
        </w:rPr>
        <w:t>عوض 3,8</w:t>
      </w:r>
      <w:r w:rsidR="00FE7968" w:rsidRPr="00D14169">
        <w:rPr>
          <w:rFonts w:ascii="Arial Narrow" w:hAnsi="Arial Narrow"/>
          <w:sz w:val="28"/>
          <w:szCs w:val="28"/>
          <w:rtl/>
          <w:lang w:bidi="ar-MA"/>
        </w:rPr>
        <w:t xml:space="preserve">٪، </w:t>
      </w:r>
      <w:r w:rsidR="00FE7968">
        <w:rPr>
          <w:rFonts w:ascii="Arial Narrow" w:hAnsi="Arial Narrow" w:hint="cs"/>
          <w:sz w:val="28"/>
          <w:szCs w:val="28"/>
          <w:rtl/>
          <w:lang w:bidi="ar-MA"/>
        </w:rPr>
        <w:t xml:space="preserve">في الفصل السابق، </w:t>
      </w:r>
      <w:r w:rsidR="00D3300B">
        <w:rPr>
          <w:rFonts w:ascii="Arial Narrow" w:hAnsi="Arial Narrow" w:hint="cs"/>
          <w:sz w:val="28"/>
          <w:szCs w:val="28"/>
          <w:rtl/>
          <w:lang w:bidi="ar-MA"/>
        </w:rPr>
        <w:t xml:space="preserve">مساهمة بما قدره </w:t>
      </w:r>
      <w:r w:rsidR="00895675">
        <w:rPr>
          <w:rFonts w:ascii="Arial Narrow" w:hAnsi="Arial Narrow" w:hint="cs"/>
          <w:sz w:val="28"/>
          <w:szCs w:val="28"/>
          <w:rtl/>
          <w:lang w:bidi="ar-MA"/>
        </w:rPr>
        <w:t>1</w:t>
      </w:r>
      <w:r w:rsidR="00D3300B">
        <w:rPr>
          <w:rFonts w:ascii="Arial Narrow" w:hAnsi="Arial Narrow" w:hint="cs"/>
          <w:sz w:val="28"/>
          <w:szCs w:val="28"/>
          <w:rtl/>
          <w:lang w:bidi="ar-MA"/>
        </w:rPr>
        <w:t>,</w:t>
      </w:r>
      <w:r w:rsidR="00203624">
        <w:rPr>
          <w:rFonts w:ascii="Arial Narrow" w:hAnsi="Arial Narrow" w:hint="cs"/>
          <w:sz w:val="28"/>
          <w:szCs w:val="28"/>
          <w:rtl/>
          <w:lang w:bidi="ar-MA"/>
        </w:rPr>
        <w:t>8</w:t>
      </w:r>
      <w:r w:rsidR="00D3300B">
        <w:rPr>
          <w:rFonts w:ascii="Arial Narrow" w:hAnsi="Arial Narrow" w:hint="cs"/>
          <w:sz w:val="28"/>
          <w:szCs w:val="28"/>
          <w:rtl/>
          <w:lang w:bidi="ar-MA"/>
        </w:rPr>
        <w:t xml:space="preserve"> نقطة</w:t>
      </w:r>
      <w:r w:rsidR="00FE7968">
        <w:rPr>
          <w:rFonts w:ascii="Arial Narrow" w:hAnsi="Arial Narrow" w:hint="cs"/>
          <w:sz w:val="28"/>
          <w:szCs w:val="28"/>
          <w:rtl/>
          <w:lang w:bidi="ar-MA"/>
        </w:rPr>
        <w:t xml:space="preserve"> في النمو الاجمالي</w:t>
      </w:r>
      <w:r w:rsidR="00161AA3">
        <w:rPr>
          <w:rFonts w:ascii="Arial Narrow" w:hAnsi="Arial Narrow" w:hint="cs"/>
          <w:sz w:val="28"/>
          <w:szCs w:val="28"/>
          <w:rtl/>
          <w:lang w:bidi="ar-MA"/>
        </w:rPr>
        <w:t>. وبالموازاة مع ذلك،</w:t>
      </w:r>
      <w:r w:rsidR="00093AD5" w:rsidRPr="00D14169">
        <w:rPr>
          <w:rFonts w:ascii="Arial Narrow" w:hAnsi="Arial Narrow" w:hint="cs"/>
          <w:sz w:val="28"/>
          <w:szCs w:val="28"/>
          <w:rtl/>
          <w:lang w:bidi="ar-MA"/>
        </w:rPr>
        <w:t xml:space="preserve"> </w:t>
      </w:r>
      <w:r w:rsidR="00161AA3">
        <w:rPr>
          <w:rFonts w:ascii="Arial Narrow" w:hAnsi="Arial Narrow" w:hint="cs"/>
          <w:sz w:val="28"/>
          <w:szCs w:val="28"/>
          <w:rtl/>
          <w:lang w:bidi="ar-MA"/>
        </w:rPr>
        <w:t>ستشهد</w:t>
      </w:r>
      <w:r w:rsidR="00E3154D" w:rsidRPr="00D14169">
        <w:rPr>
          <w:rFonts w:ascii="Arial Narrow" w:hAnsi="Arial Narrow"/>
          <w:sz w:val="28"/>
          <w:szCs w:val="28"/>
          <w:rtl/>
          <w:lang w:bidi="ar-MA"/>
        </w:rPr>
        <w:t xml:space="preserve"> القروض الموجهة للاستهلاك</w:t>
      </w:r>
      <w:r w:rsidR="00161AA3">
        <w:rPr>
          <w:rFonts w:ascii="Arial Narrow" w:hAnsi="Arial Narrow" w:hint="cs"/>
          <w:sz w:val="28"/>
          <w:szCs w:val="28"/>
          <w:rtl/>
          <w:lang w:bidi="ar-MA"/>
        </w:rPr>
        <w:t xml:space="preserve"> ارتفاعا</w:t>
      </w:r>
      <w:r w:rsidR="00E3154D" w:rsidRPr="00D14169">
        <w:rPr>
          <w:rFonts w:ascii="Arial Narrow" w:hAnsi="Arial Narrow"/>
          <w:sz w:val="28"/>
          <w:szCs w:val="28"/>
          <w:rtl/>
          <w:lang w:bidi="ar-MA"/>
        </w:rPr>
        <w:t xml:space="preserve"> </w:t>
      </w:r>
      <w:r w:rsidR="00161AA3">
        <w:rPr>
          <w:rFonts w:ascii="Arial Narrow" w:hAnsi="Arial Narrow" w:hint="cs"/>
          <w:sz w:val="28"/>
          <w:szCs w:val="28"/>
          <w:rtl/>
          <w:lang w:bidi="ar-MA"/>
        </w:rPr>
        <w:t>يناهز</w:t>
      </w:r>
      <w:r w:rsidR="00E3154D" w:rsidRPr="00D14169">
        <w:rPr>
          <w:rFonts w:ascii="Arial Narrow" w:hAnsi="Arial Narrow"/>
          <w:sz w:val="28"/>
          <w:szCs w:val="28"/>
          <w:rtl/>
          <w:lang w:bidi="ar-MA"/>
        </w:rPr>
        <w:t xml:space="preserve"> </w:t>
      </w:r>
      <w:r w:rsidR="00E3154D" w:rsidRPr="00D14169">
        <w:rPr>
          <w:rFonts w:ascii="Arial Narrow" w:hAnsi="Arial Narrow" w:hint="cs"/>
          <w:sz w:val="28"/>
          <w:szCs w:val="28"/>
          <w:rtl/>
          <w:lang w:bidi="ar-MA"/>
        </w:rPr>
        <w:t>5,</w:t>
      </w:r>
      <w:r w:rsidR="00FD1101">
        <w:rPr>
          <w:rFonts w:ascii="Arial Narrow" w:hAnsi="Arial Narrow" w:hint="cs"/>
          <w:sz w:val="28"/>
          <w:szCs w:val="28"/>
          <w:rtl/>
          <w:lang w:bidi="ar-MA"/>
        </w:rPr>
        <w:t>2</w:t>
      </w:r>
      <w:r w:rsidR="00E3154D" w:rsidRPr="00D14169">
        <w:rPr>
          <w:rFonts w:ascii="Arial Narrow" w:hAnsi="Arial Narrow"/>
          <w:sz w:val="28"/>
          <w:szCs w:val="28"/>
          <w:rtl/>
          <w:lang w:bidi="ar-MA"/>
        </w:rPr>
        <w:t>٪</w:t>
      </w:r>
      <w:r w:rsidR="00F04B94" w:rsidRPr="00D14169">
        <w:rPr>
          <w:rFonts w:ascii="Arial Narrow" w:hAnsi="Arial Narrow" w:hint="cs"/>
          <w:sz w:val="28"/>
          <w:szCs w:val="28"/>
          <w:rtl/>
          <w:lang w:bidi="ar-MA"/>
        </w:rPr>
        <w:t>.</w:t>
      </w:r>
      <w:r w:rsidR="00093AD5" w:rsidRPr="00D14169">
        <w:rPr>
          <w:rFonts w:ascii="Arial Narrow" w:hAnsi="Arial Narrow" w:hint="cs"/>
          <w:sz w:val="28"/>
          <w:szCs w:val="28"/>
          <w:rtl/>
          <w:lang w:bidi="ar-MA"/>
        </w:rPr>
        <w:t xml:space="preserve"> </w:t>
      </w:r>
      <w:r w:rsidR="00444F25" w:rsidRPr="00D14169">
        <w:rPr>
          <w:rFonts w:ascii="Arial Narrow" w:hAnsi="Arial Narrow" w:hint="cs"/>
          <w:sz w:val="28"/>
          <w:szCs w:val="28"/>
          <w:rtl/>
          <w:lang w:bidi="ar-MA"/>
        </w:rPr>
        <w:t xml:space="preserve">في المقابل، </w:t>
      </w:r>
      <w:r w:rsidR="008236A6" w:rsidRPr="00D14169">
        <w:rPr>
          <w:rFonts w:ascii="Arial Narrow" w:hAnsi="Arial Narrow" w:hint="cs"/>
          <w:sz w:val="28"/>
          <w:szCs w:val="28"/>
          <w:rtl/>
          <w:lang w:bidi="ar-MA"/>
        </w:rPr>
        <w:t xml:space="preserve">ينتظر أن </w:t>
      </w:r>
      <w:r w:rsidR="00444F25" w:rsidRPr="00D14169">
        <w:rPr>
          <w:rFonts w:ascii="Arial Narrow" w:hAnsi="Arial Narrow" w:hint="cs"/>
          <w:sz w:val="28"/>
          <w:szCs w:val="28"/>
          <w:rtl/>
          <w:lang w:bidi="ar-MA"/>
        </w:rPr>
        <w:t>ي</w:t>
      </w:r>
      <w:r w:rsidR="006113DC" w:rsidRPr="00D14169">
        <w:rPr>
          <w:rFonts w:ascii="Arial Narrow" w:hAnsi="Arial Narrow" w:hint="cs"/>
          <w:sz w:val="28"/>
          <w:szCs w:val="28"/>
          <w:rtl/>
          <w:lang w:bidi="ar-MA"/>
        </w:rPr>
        <w:t>حقق</w:t>
      </w:r>
      <w:r w:rsidR="00444F25" w:rsidRPr="00D14169">
        <w:rPr>
          <w:rFonts w:ascii="Arial Narrow" w:hAnsi="Arial Narrow" w:hint="cs"/>
          <w:sz w:val="28"/>
          <w:szCs w:val="28"/>
          <w:rtl/>
          <w:lang w:bidi="ar-MA"/>
        </w:rPr>
        <w:t xml:space="preserve"> الاستهلاك العمومي </w:t>
      </w:r>
      <w:r w:rsidR="007C4E7C" w:rsidRPr="00D14169">
        <w:rPr>
          <w:rFonts w:ascii="Arial Narrow" w:hAnsi="Arial Narrow" w:hint="cs"/>
          <w:sz w:val="28"/>
          <w:szCs w:val="28"/>
          <w:rtl/>
          <w:lang w:bidi="ar-MA"/>
        </w:rPr>
        <w:t>ارتفاعا ب</w:t>
      </w:r>
      <w:r w:rsidR="009E5AFD">
        <w:rPr>
          <w:rFonts w:ascii="Arial Narrow" w:hAnsi="Arial Narrow" w:hint="cs"/>
          <w:sz w:val="28"/>
          <w:szCs w:val="28"/>
          <w:rtl/>
          <w:lang w:bidi="ar-MA"/>
        </w:rPr>
        <w:t>نسبة</w:t>
      </w:r>
      <w:r w:rsidR="007C4E7C" w:rsidRPr="00D14169">
        <w:rPr>
          <w:rFonts w:ascii="Arial Narrow" w:hAnsi="Arial Narrow" w:hint="cs"/>
          <w:sz w:val="28"/>
          <w:szCs w:val="28"/>
          <w:rtl/>
          <w:lang w:bidi="ar-MA"/>
        </w:rPr>
        <w:t xml:space="preserve"> </w:t>
      </w:r>
      <w:r w:rsidR="006F4D67">
        <w:rPr>
          <w:rFonts w:ascii="Arial Narrow" w:hAnsi="Arial Narrow" w:hint="cs"/>
          <w:sz w:val="28"/>
          <w:szCs w:val="28"/>
          <w:rtl/>
          <w:lang w:bidi="ar-MA"/>
        </w:rPr>
        <w:t>2</w:t>
      </w:r>
      <w:r w:rsidR="007C4E7C" w:rsidRPr="00D14169">
        <w:rPr>
          <w:rFonts w:ascii="Arial Narrow" w:hAnsi="Arial Narrow" w:hint="cs"/>
          <w:sz w:val="28"/>
          <w:szCs w:val="28"/>
          <w:rtl/>
          <w:lang w:bidi="ar-MA"/>
        </w:rPr>
        <w:t>,</w:t>
      </w:r>
      <w:r w:rsidR="00203624">
        <w:rPr>
          <w:rFonts w:hint="cs"/>
          <w:spacing w:val="-14"/>
          <w:sz w:val="28"/>
          <w:szCs w:val="28"/>
          <w:rtl/>
          <w:lang w:bidi="ar-MA"/>
        </w:rPr>
        <w:t>8</w:t>
      </w:r>
      <w:r w:rsidR="007C4E7C" w:rsidRPr="00E15CF5">
        <w:rPr>
          <w:rFonts w:cs="Arabic Transparent" w:hint="cs"/>
          <w:spacing w:val="-14"/>
          <w:sz w:val="28"/>
          <w:szCs w:val="28"/>
          <w:rtl/>
          <w:lang w:bidi="ar-MA"/>
        </w:rPr>
        <w:t>٪</w:t>
      </w:r>
      <w:r w:rsidR="007C4E7C">
        <w:rPr>
          <w:rFonts w:cs="Arabic Transparent" w:hint="cs"/>
          <w:spacing w:val="-14"/>
          <w:sz w:val="28"/>
          <w:szCs w:val="28"/>
          <w:rtl/>
          <w:lang w:bidi="ar-MA"/>
        </w:rPr>
        <w:t xml:space="preserve">، </w:t>
      </w:r>
      <w:r w:rsidR="00F04B94" w:rsidRPr="00D14169">
        <w:rPr>
          <w:rFonts w:ascii="Arial Narrow" w:hAnsi="Arial Narrow" w:hint="cs"/>
          <w:sz w:val="28"/>
          <w:szCs w:val="28"/>
          <w:rtl/>
          <w:lang w:bidi="ar-MA"/>
        </w:rPr>
        <w:t>خلال نفس الفترة</w:t>
      </w:r>
      <w:r w:rsidR="007C4E7C" w:rsidRPr="00D14169">
        <w:rPr>
          <w:rFonts w:ascii="Arial Narrow" w:hAnsi="Arial Narrow" w:hint="cs"/>
          <w:sz w:val="28"/>
          <w:szCs w:val="28"/>
          <w:rtl/>
          <w:lang w:bidi="ar-MA"/>
        </w:rPr>
        <w:t>،</w:t>
      </w:r>
      <w:r w:rsidR="00444F25" w:rsidRPr="00D14169">
        <w:rPr>
          <w:rFonts w:ascii="Arial Narrow" w:hAnsi="Arial Narrow" w:hint="cs"/>
          <w:sz w:val="28"/>
          <w:szCs w:val="28"/>
          <w:rtl/>
          <w:lang w:bidi="ar-MA"/>
        </w:rPr>
        <w:t xml:space="preserve"> </w:t>
      </w:r>
      <w:r w:rsidR="0028044F">
        <w:rPr>
          <w:rFonts w:ascii="Arial Narrow" w:hAnsi="Arial Narrow" w:hint="cs"/>
          <w:sz w:val="28"/>
          <w:szCs w:val="28"/>
          <w:rtl/>
          <w:lang w:bidi="ar-MA"/>
        </w:rPr>
        <w:t>في أعقاب</w:t>
      </w:r>
      <w:r w:rsidR="00EE1C0D" w:rsidRPr="00D14169">
        <w:rPr>
          <w:rFonts w:ascii="Arial Narrow" w:hAnsi="Arial Narrow" w:hint="cs"/>
          <w:sz w:val="28"/>
          <w:szCs w:val="28"/>
          <w:rtl/>
          <w:lang w:bidi="ar-MA"/>
        </w:rPr>
        <w:t xml:space="preserve"> </w:t>
      </w:r>
      <w:r w:rsidR="003A231A" w:rsidRPr="00D14169">
        <w:rPr>
          <w:rFonts w:ascii="Arial Narrow" w:hAnsi="Arial Narrow" w:hint="cs"/>
          <w:sz w:val="28"/>
          <w:szCs w:val="28"/>
          <w:rtl/>
          <w:lang w:bidi="ar-MA"/>
        </w:rPr>
        <w:t xml:space="preserve">ارتفاع </w:t>
      </w:r>
      <w:r w:rsidR="00444F25" w:rsidRPr="00D14169">
        <w:rPr>
          <w:rFonts w:ascii="Arial Narrow" w:hAnsi="Arial Narrow" w:hint="cs"/>
          <w:sz w:val="28"/>
          <w:szCs w:val="28"/>
          <w:rtl/>
          <w:lang w:bidi="ar-MA"/>
        </w:rPr>
        <w:t>نفقات التسيير في الإدارة العمومية</w:t>
      </w:r>
      <w:r w:rsidR="008A0095" w:rsidRPr="00D14169">
        <w:rPr>
          <w:rFonts w:ascii="Arial Narrow" w:hAnsi="Arial Narrow" w:hint="cs"/>
          <w:sz w:val="28"/>
          <w:szCs w:val="28"/>
          <w:rtl/>
          <w:lang w:bidi="ar-MA"/>
        </w:rPr>
        <w:t>.</w:t>
      </w:r>
      <w:r w:rsidR="00444F25" w:rsidRPr="00D14169">
        <w:rPr>
          <w:rFonts w:ascii="Arial Narrow" w:hAnsi="Arial Narrow" w:hint="cs"/>
          <w:sz w:val="28"/>
          <w:szCs w:val="28"/>
          <w:rtl/>
          <w:lang w:bidi="ar-MA"/>
        </w:rPr>
        <w:t xml:space="preserve"> </w:t>
      </w:r>
    </w:p>
    <w:p w:rsidR="00FD346B" w:rsidRPr="00D14169" w:rsidRDefault="00544C0E" w:rsidP="00322381">
      <w:pPr>
        <w:bidi/>
        <w:spacing w:line="340" w:lineRule="exact"/>
        <w:jc w:val="both"/>
        <w:rPr>
          <w:rFonts w:ascii="Arial Narrow" w:hAnsi="Arial Narrow"/>
          <w:spacing w:val="-14"/>
          <w:sz w:val="28"/>
          <w:szCs w:val="28"/>
          <w:rtl/>
          <w:lang w:bidi="ar-MA"/>
        </w:rPr>
      </w:pPr>
      <w:r>
        <w:rPr>
          <w:rFonts w:ascii="Arial Narrow" w:hAnsi="Arial Narrow"/>
          <w:noProof/>
          <w:spacing w:val="-14"/>
          <w:sz w:val="28"/>
          <w:szCs w:val="28"/>
          <w:rtl/>
        </w:rPr>
        <w:drawing>
          <wp:anchor distT="0" distB="0" distL="114300" distR="114300" simplePos="0" relativeHeight="251692544" behindDoc="0" locked="0" layoutInCell="1" allowOverlap="1">
            <wp:simplePos x="0" y="0"/>
            <wp:positionH relativeFrom="column">
              <wp:posOffset>-73025</wp:posOffset>
            </wp:positionH>
            <wp:positionV relativeFrom="paragraph">
              <wp:posOffset>82550</wp:posOffset>
            </wp:positionV>
            <wp:extent cx="1914525" cy="1584960"/>
            <wp:effectExtent l="19050" t="0" r="9525"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914525" cy="1584960"/>
                    </a:xfrm>
                    <a:prstGeom prst="rect">
                      <a:avLst/>
                    </a:prstGeom>
                    <a:noFill/>
                    <a:ln w="9525">
                      <a:noFill/>
                      <a:miter lim="800000"/>
                      <a:headEnd/>
                      <a:tailEnd/>
                    </a:ln>
                  </pic:spPr>
                </pic:pic>
              </a:graphicData>
            </a:graphic>
          </wp:anchor>
        </w:drawing>
      </w:r>
    </w:p>
    <w:p w:rsidR="00FD346B" w:rsidRPr="00D14169" w:rsidRDefault="00526ADC" w:rsidP="00544C0E">
      <w:pPr>
        <w:bidi/>
        <w:spacing w:line="340" w:lineRule="exact"/>
        <w:jc w:val="both"/>
        <w:rPr>
          <w:rFonts w:ascii="Arial Narrow" w:hAnsi="Arial Narrow"/>
          <w:spacing w:val="-14"/>
          <w:sz w:val="28"/>
          <w:szCs w:val="28"/>
          <w:lang w:bidi="ar-MA"/>
        </w:rPr>
      </w:pPr>
      <w:r w:rsidRPr="00D14169">
        <w:rPr>
          <w:rFonts w:ascii="Arial Narrow" w:hAnsi="Arial Narrow" w:hint="cs"/>
          <w:spacing w:val="-14"/>
          <w:sz w:val="28"/>
          <w:szCs w:val="28"/>
          <w:rtl/>
          <w:lang w:bidi="ar-MA"/>
        </w:rPr>
        <w:t>و</w:t>
      </w:r>
      <w:r w:rsidR="00AC53C8" w:rsidRPr="00D14169">
        <w:rPr>
          <w:rFonts w:ascii="Arial Narrow" w:hAnsi="Arial Narrow" w:hint="cs"/>
          <w:spacing w:val="-14"/>
          <w:sz w:val="28"/>
          <w:szCs w:val="28"/>
          <w:rtl/>
          <w:lang w:bidi="ar-MA"/>
        </w:rPr>
        <w:t>ي</w:t>
      </w:r>
      <w:r w:rsidR="007C6292">
        <w:rPr>
          <w:rFonts w:ascii="Arial Narrow" w:hAnsi="Arial Narrow" w:hint="cs"/>
          <w:spacing w:val="-14"/>
          <w:sz w:val="28"/>
          <w:szCs w:val="28"/>
          <w:rtl/>
          <w:lang w:bidi="ar-MA"/>
        </w:rPr>
        <w:t>توقع</w:t>
      </w:r>
      <w:r w:rsidR="00AC53C8" w:rsidRPr="00D14169">
        <w:rPr>
          <w:rFonts w:ascii="Arial Narrow" w:hAnsi="Arial Narrow" w:hint="cs"/>
          <w:spacing w:val="-14"/>
          <w:sz w:val="28"/>
          <w:szCs w:val="28"/>
          <w:rtl/>
          <w:lang w:bidi="ar-MA"/>
        </w:rPr>
        <w:t xml:space="preserve"> أن ي</w:t>
      </w:r>
      <w:r w:rsidR="008236A6" w:rsidRPr="00D14169">
        <w:rPr>
          <w:rFonts w:ascii="Arial Narrow" w:hAnsi="Arial Narrow" w:hint="cs"/>
          <w:spacing w:val="-14"/>
          <w:sz w:val="28"/>
          <w:szCs w:val="28"/>
          <w:rtl/>
          <w:lang w:bidi="ar-MA"/>
        </w:rPr>
        <w:t>شهد</w:t>
      </w:r>
      <w:r w:rsidR="002A1D2A" w:rsidRPr="00D14169">
        <w:rPr>
          <w:rFonts w:ascii="Arial Narrow" w:hAnsi="Arial Narrow" w:hint="cs"/>
          <w:spacing w:val="-14"/>
          <w:sz w:val="28"/>
          <w:szCs w:val="28"/>
          <w:rtl/>
          <w:lang w:bidi="ar-MA"/>
        </w:rPr>
        <w:t xml:space="preserve"> </w:t>
      </w:r>
      <w:r w:rsidR="00FD346B" w:rsidRPr="00D14169">
        <w:rPr>
          <w:rFonts w:ascii="Arial Narrow" w:hAnsi="Arial Narrow"/>
          <w:spacing w:val="-14"/>
          <w:sz w:val="28"/>
          <w:szCs w:val="28"/>
          <w:rtl/>
          <w:lang w:bidi="ar-MA"/>
        </w:rPr>
        <w:t>تكوين رأس المال</w:t>
      </w:r>
      <w:r w:rsidR="00D3300B">
        <w:rPr>
          <w:rFonts w:ascii="Arial Narrow" w:hAnsi="Arial Narrow" w:hint="cs"/>
          <w:spacing w:val="-14"/>
          <w:sz w:val="28"/>
          <w:szCs w:val="28"/>
          <w:rtl/>
          <w:lang w:bidi="ar-MA"/>
        </w:rPr>
        <w:t xml:space="preserve">، </w:t>
      </w:r>
      <w:r w:rsidR="00D3300B" w:rsidRPr="00D14169">
        <w:rPr>
          <w:rFonts w:ascii="Arial Narrow" w:hAnsi="Arial Narrow"/>
          <w:spacing w:val="-14"/>
          <w:sz w:val="28"/>
          <w:szCs w:val="28"/>
          <w:rtl/>
          <w:lang w:bidi="ar-MA"/>
        </w:rPr>
        <w:t xml:space="preserve">خلال </w:t>
      </w:r>
      <w:r w:rsidR="00D3300B">
        <w:rPr>
          <w:rFonts w:ascii="Arial Narrow" w:hAnsi="Arial Narrow"/>
          <w:spacing w:val="-14"/>
          <w:sz w:val="28"/>
          <w:szCs w:val="28"/>
          <w:rtl/>
          <w:lang w:bidi="ar-MA"/>
        </w:rPr>
        <w:t xml:space="preserve">الفصل </w:t>
      </w:r>
      <w:r w:rsidR="00DB49D9">
        <w:rPr>
          <w:rFonts w:ascii="Arial Narrow" w:hAnsi="Arial Narrow" w:hint="cs"/>
          <w:spacing w:val="-14"/>
          <w:sz w:val="28"/>
          <w:szCs w:val="28"/>
          <w:rtl/>
          <w:lang w:bidi="ar-MA"/>
        </w:rPr>
        <w:t>الثاني</w:t>
      </w:r>
      <w:r w:rsidR="00D3300B">
        <w:rPr>
          <w:rFonts w:ascii="Arial Narrow" w:hAnsi="Arial Narrow"/>
          <w:spacing w:val="-14"/>
          <w:sz w:val="28"/>
          <w:szCs w:val="28"/>
          <w:rtl/>
          <w:lang w:bidi="ar-MA"/>
        </w:rPr>
        <w:t xml:space="preserve"> من 2019</w:t>
      </w:r>
      <w:r w:rsidR="00D3300B" w:rsidRPr="00D14169">
        <w:rPr>
          <w:rFonts w:ascii="Arial Narrow" w:hAnsi="Arial Narrow"/>
          <w:spacing w:val="-14"/>
          <w:sz w:val="28"/>
          <w:szCs w:val="28"/>
          <w:rtl/>
          <w:lang w:bidi="ar-MA"/>
        </w:rPr>
        <w:t xml:space="preserve">، </w:t>
      </w:r>
      <w:r w:rsidR="009A71F0">
        <w:rPr>
          <w:rFonts w:ascii="Arial Narrow" w:hAnsi="Arial Narrow" w:hint="cs"/>
          <w:spacing w:val="-14"/>
          <w:sz w:val="28"/>
          <w:szCs w:val="28"/>
          <w:rtl/>
          <w:lang w:bidi="ar-MA"/>
        </w:rPr>
        <w:t xml:space="preserve">نموا </w:t>
      </w:r>
      <w:r w:rsidR="00ED5BCC">
        <w:rPr>
          <w:rFonts w:ascii="Arial Narrow" w:hAnsi="Arial Narrow" w:hint="cs"/>
          <w:spacing w:val="-14"/>
          <w:sz w:val="28"/>
          <w:szCs w:val="28"/>
          <w:rtl/>
          <w:lang w:bidi="ar-MA"/>
        </w:rPr>
        <w:t>يناهز</w:t>
      </w:r>
      <w:r w:rsidR="008E4C95" w:rsidRPr="00D14169">
        <w:rPr>
          <w:rFonts w:ascii="Arial Narrow" w:hAnsi="Arial Narrow"/>
          <w:spacing w:val="-14"/>
          <w:sz w:val="28"/>
          <w:szCs w:val="28"/>
          <w:rtl/>
          <w:lang w:bidi="ar-MA"/>
        </w:rPr>
        <w:t xml:space="preserve"> </w:t>
      </w:r>
      <w:r w:rsidR="00FD1101">
        <w:rPr>
          <w:rFonts w:ascii="Arial Narrow" w:hAnsi="Arial Narrow" w:hint="cs"/>
          <w:spacing w:val="-14"/>
          <w:sz w:val="28"/>
          <w:szCs w:val="28"/>
          <w:rtl/>
          <w:lang w:bidi="ar-MA"/>
        </w:rPr>
        <w:t>2,8</w:t>
      </w:r>
      <w:r w:rsidR="00FD346B" w:rsidRPr="00D14169">
        <w:rPr>
          <w:rFonts w:ascii="Arial Narrow" w:hAnsi="Arial Narrow"/>
          <w:spacing w:val="-14"/>
          <w:sz w:val="28"/>
          <w:szCs w:val="28"/>
          <w:rtl/>
          <w:lang w:bidi="ar-MA"/>
        </w:rPr>
        <w:t xml:space="preserve">٪، </w:t>
      </w:r>
      <w:r w:rsidR="004F01CC">
        <w:rPr>
          <w:rFonts w:ascii="Arial Narrow" w:hAnsi="Arial Narrow" w:hint="cs"/>
          <w:spacing w:val="-14"/>
          <w:sz w:val="28"/>
          <w:szCs w:val="28"/>
          <w:rtl/>
          <w:lang w:bidi="ar-MA"/>
        </w:rPr>
        <w:t>حسب التغير السنوي</w:t>
      </w:r>
      <w:r w:rsidR="00D3300B">
        <w:rPr>
          <w:rFonts w:ascii="Arial Narrow" w:hAnsi="Arial Narrow" w:hint="cs"/>
          <w:spacing w:val="-14"/>
          <w:sz w:val="28"/>
          <w:szCs w:val="28"/>
          <w:rtl/>
          <w:lang w:bidi="ar-MA"/>
        </w:rPr>
        <w:t xml:space="preserve">، </w:t>
      </w:r>
      <w:r w:rsidR="00FD1101">
        <w:rPr>
          <w:rFonts w:ascii="Arial Narrow" w:hAnsi="Arial Narrow" w:hint="cs"/>
          <w:spacing w:val="-14"/>
          <w:sz w:val="28"/>
          <w:szCs w:val="28"/>
          <w:rtl/>
          <w:lang w:bidi="ar-MA"/>
        </w:rPr>
        <w:t>عوض</w:t>
      </w:r>
      <w:r w:rsidR="00D3300B">
        <w:rPr>
          <w:rFonts w:ascii="Arial Narrow" w:hAnsi="Arial Narrow" w:hint="cs"/>
          <w:spacing w:val="-14"/>
          <w:sz w:val="28"/>
          <w:szCs w:val="28"/>
          <w:rtl/>
          <w:lang w:bidi="ar-MA"/>
        </w:rPr>
        <w:t xml:space="preserve"> </w:t>
      </w:r>
      <w:r w:rsidR="00FD1101">
        <w:rPr>
          <w:rFonts w:ascii="Arial Narrow" w:hAnsi="Arial Narrow" w:hint="cs"/>
          <w:spacing w:val="-14"/>
          <w:sz w:val="28"/>
          <w:szCs w:val="28"/>
          <w:rtl/>
          <w:lang w:bidi="ar-MA"/>
        </w:rPr>
        <w:t>2,6</w:t>
      </w:r>
      <w:r w:rsidR="00D3300B" w:rsidRPr="00D14169">
        <w:rPr>
          <w:rFonts w:ascii="Arial Narrow" w:hAnsi="Arial Narrow"/>
          <w:sz w:val="28"/>
          <w:szCs w:val="28"/>
          <w:rtl/>
          <w:lang w:bidi="ar-MA"/>
        </w:rPr>
        <w:t>٪</w:t>
      </w:r>
      <w:r w:rsidR="00D3300B">
        <w:rPr>
          <w:rFonts w:ascii="Arial Narrow" w:hAnsi="Arial Narrow" w:hint="cs"/>
          <w:sz w:val="28"/>
          <w:szCs w:val="28"/>
          <w:rtl/>
          <w:lang w:bidi="ar-MA"/>
        </w:rPr>
        <w:t>، خلال الفصل السابق</w:t>
      </w:r>
      <w:r w:rsidRPr="00D14169">
        <w:rPr>
          <w:rFonts w:ascii="Arial Narrow" w:hAnsi="Arial Narrow" w:hint="cs"/>
          <w:sz w:val="28"/>
          <w:szCs w:val="28"/>
          <w:rtl/>
          <w:lang w:bidi="ar-MA"/>
        </w:rPr>
        <w:t>.</w:t>
      </w:r>
      <w:r w:rsidR="00AE4D59" w:rsidRPr="00D14169">
        <w:rPr>
          <w:rFonts w:ascii="Arial Narrow" w:hAnsi="Arial Narrow"/>
          <w:spacing w:val="-14"/>
          <w:sz w:val="28"/>
          <w:szCs w:val="28"/>
          <w:rtl/>
          <w:lang w:bidi="ar-MA"/>
        </w:rPr>
        <w:t xml:space="preserve"> </w:t>
      </w:r>
      <w:r w:rsidR="009246FD" w:rsidRPr="00D14169">
        <w:rPr>
          <w:rFonts w:ascii="Arial Narrow" w:hAnsi="Arial Narrow" w:hint="cs"/>
          <w:spacing w:val="-14"/>
          <w:sz w:val="28"/>
          <w:szCs w:val="28"/>
          <w:rtl/>
          <w:lang w:bidi="ar-MA"/>
        </w:rPr>
        <w:t>وي</w:t>
      </w:r>
      <w:r w:rsidR="007D0F56" w:rsidRPr="00D14169">
        <w:rPr>
          <w:rFonts w:ascii="Arial Narrow" w:hAnsi="Arial Narrow" w:hint="cs"/>
          <w:spacing w:val="-14"/>
          <w:sz w:val="28"/>
          <w:szCs w:val="28"/>
          <w:rtl/>
          <w:lang w:bidi="ar-MA"/>
        </w:rPr>
        <w:t>عزى هذا الت</w:t>
      </w:r>
      <w:r w:rsidR="00237001" w:rsidRPr="00D14169">
        <w:rPr>
          <w:rFonts w:ascii="Arial Narrow" w:hAnsi="Arial Narrow" w:hint="cs"/>
          <w:spacing w:val="-14"/>
          <w:sz w:val="28"/>
          <w:szCs w:val="28"/>
          <w:rtl/>
          <w:lang w:bidi="ar-MA"/>
        </w:rPr>
        <w:t>طور</w:t>
      </w:r>
      <w:r w:rsidR="00436DF8" w:rsidRPr="00D14169">
        <w:rPr>
          <w:rFonts w:ascii="Arial Narrow" w:hAnsi="Arial Narrow" w:hint="cs"/>
          <w:spacing w:val="-14"/>
          <w:sz w:val="28"/>
          <w:szCs w:val="28"/>
          <w:rtl/>
          <w:lang w:bidi="ar-MA"/>
        </w:rPr>
        <w:t xml:space="preserve"> بالأساس </w:t>
      </w:r>
      <w:r w:rsidR="002A1D2A" w:rsidRPr="00D14169">
        <w:rPr>
          <w:rFonts w:ascii="Arial Narrow" w:hAnsi="Arial Narrow" w:hint="cs"/>
          <w:spacing w:val="-14"/>
          <w:sz w:val="28"/>
          <w:szCs w:val="28"/>
          <w:rtl/>
          <w:lang w:bidi="ar-MA"/>
        </w:rPr>
        <w:t xml:space="preserve">إلى </w:t>
      </w:r>
      <w:r w:rsidR="00A65131">
        <w:rPr>
          <w:rFonts w:ascii="Arial Narrow" w:hAnsi="Arial Narrow" w:hint="cs"/>
          <w:spacing w:val="-14"/>
          <w:sz w:val="28"/>
          <w:szCs w:val="28"/>
          <w:rtl/>
          <w:lang w:bidi="ar-MA"/>
        </w:rPr>
        <w:t>تحسن</w:t>
      </w:r>
      <w:r w:rsidR="00833FD1">
        <w:rPr>
          <w:rFonts w:ascii="Arial Narrow" w:hAnsi="Arial Narrow" w:hint="cs"/>
          <w:spacing w:val="-14"/>
          <w:sz w:val="28"/>
          <w:szCs w:val="28"/>
          <w:rtl/>
          <w:lang w:bidi="ar-MA"/>
        </w:rPr>
        <w:t xml:space="preserve"> </w:t>
      </w:r>
      <w:r w:rsidR="00061D64">
        <w:rPr>
          <w:rFonts w:ascii="Arial Narrow" w:hAnsi="Arial Narrow" w:hint="cs"/>
          <w:spacing w:val="-14"/>
          <w:sz w:val="28"/>
          <w:szCs w:val="28"/>
          <w:rtl/>
          <w:lang w:bidi="ar-MA"/>
        </w:rPr>
        <w:t>ال</w:t>
      </w:r>
      <w:r w:rsidR="009246FD" w:rsidRPr="00D14169">
        <w:rPr>
          <w:rFonts w:ascii="Arial Narrow" w:hAnsi="Arial Narrow" w:hint="cs"/>
          <w:spacing w:val="-14"/>
          <w:sz w:val="28"/>
          <w:szCs w:val="28"/>
          <w:rtl/>
          <w:lang w:bidi="ar-MA"/>
        </w:rPr>
        <w:t>استثمارات</w:t>
      </w:r>
      <w:r w:rsidR="00061D64">
        <w:rPr>
          <w:rFonts w:ascii="Arial Narrow" w:hAnsi="Arial Narrow" w:hint="cs"/>
          <w:spacing w:val="-14"/>
          <w:sz w:val="28"/>
          <w:szCs w:val="28"/>
          <w:rtl/>
          <w:lang w:bidi="ar-MA"/>
        </w:rPr>
        <w:t xml:space="preserve"> في</w:t>
      </w:r>
      <w:r w:rsidR="009246FD" w:rsidRPr="00D14169">
        <w:rPr>
          <w:rFonts w:ascii="Arial Narrow" w:hAnsi="Arial Narrow" w:hint="cs"/>
          <w:spacing w:val="-14"/>
          <w:sz w:val="28"/>
          <w:szCs w:val="28"/>
          <w:rtl/>
          <w:lang w:bidi="ar-MA"/>
        </w:rPr>
        <w:t xml:space="preserve"> </w:t>
      </w:r>
      <w:r w:rsidR="00067265">
        <w:rPr>
          <w:rFonts w:ascii="Arial Narrow" w:hAnsi="Arial Narrow" w:hint="cs"/>
          <w:spacing w:val="-14"/>
          <w:sz w:val="28"/>
          <w:szCs w:val="28"/>
          <w:rtl/>
          <w:lang w:bidi="ar-MA"/>
        </w:rPr>
        <w:t xml:space="preserve">المواد </w:t>
      </w:r>
      <w:r w:rsidR="001242AB" w:rsidRPr="00D14169">
        <w:rPr>
          <w:rFonts w:ascii="Arial Narrow" w:hAnsi="Arial Narrow" w:hint="cs"/>
          <w:spacing w:val="-14"/>
          <w:sz w:val="28"/>
          <w:szCs w:val="28"/>
          <w:rtl/>
          <w:lang w:bidi="ar-MA"/>
        </w:rPr>
        <w:t>الصناعية</w:t>
      </w:r>
      <w:r w:rsidR="00173593" w:rsidRPr="00D14169">
        <w:rPr>
          <w:rFonts w:ascii="Arial Narrow" w:hAnsi="Arial Narrow" w:hint="cs"/>
          <w:spacing w:val="-14"/>
          <w:sz w:val="28"/>
          <w:szCs w:val="28"/>
          <w:rtl/>
          <w:lang w:bidi="ar-MA"/>
        </w:rPr>
        <w:t xml:space="preserve">، </w:t>
      </w:r>
      <w:r w:rsidR="00D10CD5" w:rsidRPr="00D14169">
        <w:rPr>
          <w:rFonts w:ascii="Arial Narrow" w:hAnsi="Arial Narrow" w:hint="cs"/>
          <w:spacing w:val="-14"/>
          <w:sz w:val="28"/>
          <w:szCs w:val="28"/>
          <w:rtl/>
          <w:lang w:bidi="ar-MA"/>
        </w:rPr>
        <w:t>في ظل</w:t>
      </w:r>
      <w:r w:rsidR="00570CE2" w:rsidRPr="00D14169">
        <w:rPr>
          <w:rFonts w:ascii="Arial Narrow" w:hAnsi="Arial Narrow" w:hint="cs"/>
          <w:spacing w:val="-14"/>
          <w:sz w:val="28"/>
          <w:szCs w:val="28"/>
          <w:rtl/>
          <w:lang w:bidi="ar-MA"/>
        </w:rPr>
        <w:t xml:space="preserve"> </w:t>
      </w:r>
      <w:r w:rsidR="00FD1101">
        <w:rPr>
          <w:rFonts w:ascii="Arial Narrow" w:hAnsi="Arial Narrow" w:hint="cs"/>
          <w:spacing w:val="-14"/>
          <w:sz w:val="28"/>
          <w:szCs w:val="28"/>
          <w:rtl/>
          <w:lang w:bidi="ar-MA"/>
        </w:rPr>
        <w:t>ال</w:t>
      </w:r>
      <w:r w:rsidR="002A1D2A" w:rsidRPr="00D14169">
        <w:rPr>
          <w:rFonts w:ascii="Arial Narrow" w:hAnsi="Arial Narrow" w:hint="cs"/>
          <w:spacing w:val="-14"/>
          <w:sz w:val="28"/>
          <w:szCs w:val="28"/>
          <w:rtl/>
          <w:lang w:bidi="ar-MA"/>
        </w:rPr>
        <w:t>ارتفاع</w:t>
      </w:r>
      <w:r w:rsidR="00FD1101">
        <w:rPr>
          <w:rFonts w:ascii="Arial Narrow" w:hAnsi="Arial Narrow" w:hint="cs"/>
          <w:spacing w:val="-14"/>
          <w:sz w:val="28"/>
          <w:szCs w:val="28"/>
          <w:rtl/>
          <w:lang w:bidi="ar-MA"/>
        </w:rPr>
        <w:t xml:space="preserve"> الملموس لواردات مواد التجهيز و</w:t>
      </w:r>
      <w:r w:rsidR="00544C0E">
        <w:rPr>
          <w:rFonts w:ascii="Arial Narrow" w:hAnsi="Arial Narrow" w:hint="cs"/>
          <w:spacing w:val="-14"/>
          <w:sz w:val="28"/>
          <w:szCs w:val="28"/>
          <w:rtl/>
          <w:lang w:bidi="ar-MA"/>
        </w:rPr>
        <w:t xml:space="preserve">كذلك </w:t>
      </w:r>
      <w:r w:rsidR="00FD1101">
        <w:rPr>
          <w:rFonts w:ascii="Arial Narrow" w:hAnsi="Arial Narrow" w:hint="cs"/>
          <w:spacing w:val="-14"/>
          <w:sz w:val="28"/>
          <w:szCs w:val="28"/>
          <w:rtl/>
          <w:lang w:bidi="ar-MA"/>
        </w:rPr>
        <w:t>تحسن</w:t>
      </w:r>
      <w:r w:rsidR="002A1D2A" w:rsidRPr="00D14169">
        <w:rPr>
          <w:rFonts w:ascii="Arial Narrow" w:hAnsi="Arial Narrow" w:hint="cs"/>
          <w:spacing w:val="-14"/>
          <w:sz w:val="28"/>
          <w:szCs w:val="28"/>
          <w:rtl/>
          <w:lang w:bidi="ar-MA"/>
        </w:rPr>
        <w:t xml:space="preserve"> </w:t>
      </w:r>
      <w:r w:rsidR="002F6BC9">
        <w:rPr>
          <w:rFonts w:cs="Arabic Transparent" w:hint="cs"/>
          <w:spacing w:val="-14"/>
          <w:sz w:val="28"/>
          <w:szCs w:val="28"/>
          <w:rtl/>
          <w:lang w:bidi="ar-MA"/>
        </w:rPr>
        <w:t>القروض الموجهة للاستثمار ب</w:t>
      </w:r>
      <w:r w:rsidR="00BD2CAE">
        <w:rPr>
          <w:rFonts w:cs="Arabic Transparent" w:hint="cs"/>
          <w:spacing w:val="-14"/>
          <w:sz w:val="28"/>
          <w:szCs w:val="28"/>
          <w:rtl/>
          <w:lang w:bidi="ar-MA"/>
        </w:rPr>
        <w:t>نسبة</w:t>
      </w:r>
      <w:r w:rsidR="002F6BC9">
        <w:rPr>
          <w:rFonts w:cs="Arabic Transparent" w:hint="cs"/>
          <w:spacing w:val="-14"/>
          <w:sz w:val="28"/>
          <w:szCs w:val="28"/>
          <w:rtl/>
          <w:lang w:bidi="ar-MA"/>
        </w:rPr>
        <w:t xml:space="preserve"> </w:t>
      </w:r>
      <w:r w:rsidR="008A4550">
        <w:rPr>
          <w:rFonts w:hint="cs"/>
          <w:spacing w:val="-14"/>
          <w:sz w:val="28"/>
          <w:szCs w:val="28"/>
          <w:rtl/>
          <w:lang w:bidi="ar-MA"/>
        </w:rPr>
        <w:t>1</w:t>
      </w:r>
      <w:r w:rsidR="00376479">
        <w:rPr>
          <w:rFonts w:hint="cs"/>
          <w:spacing w:val="-14"/>
          <w:sz w:val="28"/>
          <w:szCs w:val="28"/>
          <w:rtl/>
          <w:lang w:bidi="ar-MA"/>
        </w:rPr>
        <w:t>,</w:t>
      </w:r>
      <w:r w:rsidR="008A4550">
        <w:rPr>
          <w:rFonts w:hint="cs"/>
          <w:spacing w:val="-14"/>
          <w:sz w:val="28"/>
          <w:szCs w:val="28"/>
          <w:rtl/>
          <w:lang w:bidi="ar-MA"/>
        </w:rPr>
        <w:t>8</w:t>
      </w:r>
      <w:r w:rsidR="002F6BC9" w:rsidRPr="00E15CF5">
        <w:rPr>
          <w:rFonts w:cs="Arabic Transparent" w:hint="cs"/>
          <w:spacing w:val="-14"/>
          <w:sz w:val="28"/>
          <w:szCs w:val="28"/>
          <w:rtl/>
          <w:lang w:bidi="ar-MA"/>
        </w:rPr>
        <w:t>٪</w:t>
      </w:r>
      <w:r w:rsidR="00173593" w:rsidRPr="00D14169">
        <w:rPr>
          <w:rFonts w:ascii="Arial Narrow" w:hAnsi="Arial Narrow" w:hint="cs"/>
          <w:spacing w:val="-14"/>
          <w:sz w:val="28"/>
          <w:szCs w:val="28"/>
          <w:rtl/>
          <w:lang w:bidi="ar-MA"/>
        </w:rPr>
        <w:t xml:space="preserve">. </w:t>
      </w:r>
      <w:r w:rsidR="00001164" w:rsidRPr="00D14169">
        <w:rPr>
          <w:rFonts w:ascii="Arial Narrow" w:hAnsi="Arial Narrow" w:hint="cs"/>
          <w:spacing w:val="-14"/>
          <w:sz w:val="28"/>
          <w:szCs w:val="28"/>
          <w:rtl/>
          <w:lang w:bidi="ar-MA"/>
        </w:rPr>
        <w:t xml:space="preserve">كما </w:t>
      </w:r>
      <w:r w:rsidR="008A4550" w:rsidRPr="00D14169">
        <w:rPr>
          <w:rFonts w:ascii="Arial Narrow" w:hAnsi="Arial Narrow" w:hint="cs"/>
          <w:spacing w:val="-14"/>
          <w:sz w:val="28"/>
          <w:szCs w:val="28"/>
          <w:rtl/>
          <w:lang w:bidi="ar-MA"/>
        </w:rPr>
        <w:t>سي</w:t>
      </w:r>
      <w:r w:rsidR="008A4550">
        <w:rPr>
          <w:rFonts w:ascii="Arial Narrow" w:hAnsi="Arial Narrow" w:hint="cs"/>
          <w:spacing w:val="-14"/>
          <w:sz w:val="28"/>
          <w:szCs w:val="28"/>
          <w:rtl/>
          <w:lang w:bidi="ar-MA"/>
        </w:rPr>
        <w:t>حافظ</w:t>
      </w:r>
      <w:r w:rsidR="00D3300B">
        <w:rPr>
          <w:rFonts w:ascii="Arial Narrow" w:hAnsi="Arial Narrow" w:hint="cs"/>
          <w:spacing w:val="-14"/>
          <w:sz w:val="28"/>
          <w:szCs w:val="28"/>
          <w:rtl/>
          <w:lang w:bidi="ar-MA"/>
        </w:rPr>
        <w:t xml:space="preserve"> </w:t>
      </w:r>
      <w:r w:rsidR="006A0409" w:rsidRPr="00D14169">
        <w:rPr>
          <w:rFonts w:ascii="Arial Narrow" w:hAnsi="Arial Narrow" w:hint="cs"/>
          <w:spacing w:val="-14"/>
          <w:sz w:val="28"/>
          <w:szCs w:val="28"/>
          <w:rtl/>
          <w:lang w:bidi="ar-MA"/>
        </w:rPr>
        <w:t>الاستثمار في</w:t>
      </w:r>
      <w:r w:rsidR="00982AAB" w:rsidRPr="00D14169">
        <w:rPr>
          <w:rFonts w:ascii="Arial Narrow" w:hAnsi="Arial Narrow" w:hint="cs"/>
          <w:spacing w:val="-14"/>
          <w:sz w:val="28"/>
          <w:szCs w:val="28"/>
          <w:rtl/>
          <w:lang w:bidi="ar-MA"/>
        </w:rPr>
        <w:t xml:space="preserve"> </w:t>
      </w:r>
      <w:r w:rsidR="00436DF8" w:rsidRPr="00D14169">
        <w:rPr>
          <w:rFonts w:ascii="Arial Narrow" w:hAnsi="Arial Narrow" w:hint="cs"/>
          <w:spacing w:val="-14"/>
          <w:sz w:val="28"/>
          <w:szCs w:val="28"/>
          <w:rtl/>
          <w:lang w:bidi="ar-MA"/>
        </w:rPr>
        <w:t xml:space="preserve">قطاع </w:t>
      </w:r>
      <w:r w:rsidR="00D5189E" w:rsidRPr="00D14169">
        <w:rPr>
          <w:rFonts w:ascii="Arial Narrow" w:hAnsi="Arial Narrow" w:hint="cs"/>
          <w:spacing w:val="-14"/>
          <w:sz w:val="28"/>
          <w:szCs w:val="28"/>
          <w:rtl/>
          <w:lang w:bidi="ar-MA"/>
        </w:rPr>
        <w:t>الأشغال</w:t>
      </w:r>
      <w:r w:rsidR="00436DF8" w:rsidRPr="00D14169">
        <w:rPr>
          <w:rFonts w:ascii="Arial Narrow" w:hAnsi="Arial Narrow" w:hint="cs"/>
          <w:spacing w:val="-14"/>
          <w:sz w:val="28"/>
          <w:szCs w:val="28"/>
          <w:rtl/>
          <w:lang w:bidi="ar-MA"/>
        </w:rPr>
        <w:t xml:space="preserve"> العمومية</w:t>
      </w:r>
      <w:r w:rsidR="00570CE2" w:rsidRPr="00D14169">
        <w:rPr>
          <w:rFonts w:ascii="Arial Narrow" w:hAnsi="Arial Narrow" w:hint="cs"/>
          <w:spacing w:val="-14"/>
          <w:sz w:val="28"/>
          <w:szCs w:val="28"/>
          <w:rtl/>
          <w:lang w:bidi="ar-MA"/>
        </w:rPr>
        <w:t>،</w:t>
      </w:r>
      <w:r w:rsidR="00436DF8" w:rsidRPr="00D14169">
        <w:rPr>
          <w:rFonts w:ascii="Arial Narrow" w:hAnsi="Arial Narrow" w:hint="cs"/>
          <w:spacing w:val="-14"/>
          <w:sz w:val="28"/>
          <w:szCs w:val="28"/>
          <w:rtl/>
          <w:lang w:bidi="ar-MA"/>
        </w:rPr>
        <w:t xml:space="preserve"> وخاصة البنيات التحتية</w:t>
      </w:r>
      <w:r w:rsidR="00570CE2" w:rsidRPr="00D14169">
        <w:rPr>
          <w:rFonts w:ascii="Arial Narrow" w:hAnsi="Arial Narrow" w:hint="cs"/>
          <w:spacing w:val="-14"/>
          <w:sz w:val="28"/>
          <w:szCs w:val="28"/>
          <w:rtl/>
          <w:lang w:bidi="ar-MA"/>
        </w:rPr>
        <w:t>،</w:t>
      </w:r>
      <w:r w:rsidR="00436DF8" w:rsidRPr="00D14169">
        <w:rPr>
          <w:rFonts w:ascii="Arial Narrow" w:hAnsi="Arial Narrow" w:hint="cs"/>
          <w:spacing w:val="-14"/>
          <w:sz w:val="28"/>
          <w:szCs w:val="28"/>
          <w:rtl/>
          <w:lang w:bidi="ar-MA"/>
        </w:rPr>
        <w:t xml:space="preserve"> </w:t>
      </w:r>
      <w:r w:rsidR="00D3300B">
        <w:rPr>
          <w:rFonts w:ascii="Arial Narrow" w:hAnsi="Arial Narrow" w:hint="cs"/>
          <w:spacing w:val="-14"/>
          <w:sz w:val="28"/>
          <w:szCs w:val="28"/>
          <w:rtl/>
          <w:lang w:bidi="ar-MA"/>
        </w:rPr>
        <w:t>على ديناميكيته</w:t>
      </w:r>
      <w:r w:rsidR="00173593" w:rsidRPr="00D14169">
        <w:rPr>
          <w:rFonts w:ascii="Arial Narrow" w:hAnsi="Arial Narrow" w:hint="cs"/>
          <w:spacing w:val="-14"/>
          <w:sz w:val="28"/>
          <w:szCs w:val="28"/>
          <w:rtl/>
          <w:lang w:bidi="ar-MA"/>
        </w:rPr>
        <w:t xml:space="preserve">، </w:t>
      </w:r>
      <w:r w:rsidR="006741EB" w:rsidRPr="00D14169">
        <w:rPr>
          <w:rFonts w:ascii="Arial Narrow" w:hAnsi="Arial Narrow" w:hint="cs"/>
          <w:spacing w:val="-14"/>
          <w:sz w:val="28"/>
          <w:szCs w:val="28"/>
          <w:rtl/>
          <w:lang w:bidi="ar-MA"/>
        </w:rPr>
        <w:t>بين</w:t>
      </w:r>
      <w:r w:rsidR="00173593" w:rsidRPr="00D14169">
        <w:rPr>
          <w:rFonts w:ascii="Arial Narrow" w:hAnsi="Arial Narrow" w:hint="cs"/>
          <w:spacing w:val="-14"/>
          <w:sz w:val="28"/>
          <w:szCs w:val="28"/>
          <w:rtl/>
          <w:lang w:bidi="ar-MA"/>
        </w:rPr>
        <w:t>ما سي</w:t>
      </w:r>
      <w:r w:rsidR="00A65131">
        <w:rPr>
          <w:rFonts w:ascii="Arial Narrow" w:hAnsi="Arial Narrow" w:hint="cs"/>
          <w:spacing w:val="-14"/>
          <w:sz w:val="28"/>
          <w:szCs w:val="28"/>
          <w:rtl/>
          <w:lang w:bidi="ar-MA"/>
        </w:rPr>
        <w:t>واصل</w:t>
      </w:r>
      <w:r w:rsidR="00173593" w:rsidRPr="00D14169">
        <w:rPr>
          <w:rFonts w:ascii="Arial Narrow" w:hAnsi="Arial Narrow" w:hint="cs"/>
          <w:spacing w:val="-14"/>
          <w:sz w:val="28"/>
          <w:szCs w:val="28"/>
          <w:rtl/>
          <w:lang w:bidi="ar-MA"/>
        </w:rPr>
        <w:t xml:space="preserve"> ا</w:t>
      </w:r>
      <w:r w:rsidR="00173593" w:rsidRPr="00D14169">
        <w:rPr>
          <w:rFonts w:ascii="Arial Narrow" w:hAnsi="Arial Narrow"/>
          <w:spacing w:val="-14"/>
          <w:sz w:val="28"/>
          <w:szCs w:val="28"/>
          <w:rtl/>
          <w:lang w:bidi="ar-MA"/>
        </w:rPr>
        <w:t>لاستثمار في قطاع ال</w:t>
      </w:r>
      <w:r w:rsidR="00173593" w:rsidRPr="00D14169">
        <w:rPr>
          <w:rFonts w:ascii="Arial Narrow" w:hAnsi="Arial Narrow" w:hint="cs"/>
          <w:spacing w:val="-14"/>
          <w:sz w:val="28"/>
          <w:szCs w:val="28"/>
          <w:rtl/>
          <w:lang w:bidi="ar-MA"/>
        </w:rPr>
        <w:t xml:space="preserve">بناء </w:t>
      </w:r>
      <w:r w:rsidR="007337FE">
        <w:rPr>
          <w:rFonts w:ascii="Arial Narrow" w:hAnsi="Arial Narrow" w:hint="cs"/>
          <w:spacing w:val="-14"/>
          <w:sz w:val="28"/>
          <w:szCs w:val="28"/>
          <w:rtl/>
          <w:lang w:bidi="ar-MA"/>
        </w:rPr>
        <w:t>تباطؤ</w:t>
      </w:r>
      <w:r w:rsidR="00A65131">
        <w:rPr>
          <w:rFonts w:ascii="Arial Narrow" w:hAnsi="Arial Narrow" w:hint="cs"/>
          <w:spacing w:val="-14"/>
          <w:sz w:val="28"/>
          <w:szCs w:val="28"/>
          <w:rtl/>
          <w:lang w:bidi="ar-MA"/>
        </w:rPr>
        <w:t>ه</w:t>
      </w:r>
      <w:r w:rsidR="00173593" w:rsidRPr="00D14169">
        <w:rPr>
          <w:rFonts w:ascii="Arial Narrow" w:hAnsi="Arial Narrow" w:hint="cs"/>
          <w:spacing w:val="-14"/>
          <w:sz w:val="28"/>
          <w:szCs w:val="28"/>
          <w:rtl/>
          <w:lang w:bidi="ar-MA"/>
        </w:rPr>
        <w:t xml:space="preserve"> متأثرا ب</w:t>
      </w:r>
      <w:r w:rsidR="007337FE">
        <w:rPr>
          <w:rFonts w:ascii="Arial Narrow" w:hAnsi="Arial Narrow" w:hint="cs"/>
          <w:spacing w:val="-14"/>
          <w:sz w:val="28"/>
          <w:szCs w:val="28"/>
          <w:rtl/>
          <w:lang w:bidi="ar-MA"/>
        </w:rPr>
        <w:t>ضعف</w:t>
      </w:r>
      <w:r w:rsidR="00173593" w:rsidRPr="00D14169">
        <w:rPr>
          <w:rFonts w:ascii="Arial Narrow" w:hAnsi="Arial Narrow" w:hint="cs"/>
          <w:spacing w:val="-14"/>
          <w:sz w:val="28"/>
          <w:szCs w:val="28"/>
          <w:rtl/>
          <w:lang w:bidi="ar-MA"/>
        </w:rPr>
        <w:t xml:space="preserve"> الطلب على السكن</w:t>
      </w:r>
      <w:r w:rsidR="00436DF8" w:rsidRPr="00D14169">
        <w:rPr>
          <w:rFonts w:ascii="Arial Narrow" w:hAnsi="Arial Narrow" w:hint="cs"/>
          <w:spacing w:val="-14"/>
          <w:sz w:val="28"/>
          <w:szCs w:val="28"/>
          <w:rtl/>
          <w:lang w:bidi="ar-MA"/>
        </w:rPr>
        <w:t xml:space="preserve">. </w:t>
      </w:r>
    </w:p>
    <w:p w:rsidR="00D2315A" w:rsidRDefault="00D2315A" w:rsidP="00D2315A">
      <w:pPr>
        <w:bidi/>
        <w:spacing w:line="340" w:lineRule="exact"/>
        <w:jc w:val="both"/>
        <w:rPr>
          <w:rFonts w:ascii="Arial Narrow" w:hAnsi="Arial Narrow"/>
          <w:b/>
          <w:bCs/>
          <w:color w:val="800000"/>
          <w:sz w:val="28"/>
          <w:szCs w:val="28"/>
          <w:rtl/>
        </w:rPr>
      </w:pPr>
    </w:p>
    <w:p w:rsidR="0028603F" w:rsidRPr="00D14169" w:rsidRDefault="003070BE" w:rsidP="008D513E">
      <w:pPr>
        <w:bidi/>
        <w:jc w:val="both"/>
        <w:rPr>
          <w:rFonts w:ascii="Arial Narrow" w:hAnsi="Arial Narrow"/>
          <w:b/>
          <w:bCs/>
          <w:color w:val="800000"/>
          <w:spacing w:val="-14"/>
          <w:sz w:val="28"/>
          <w:szCs w:val="28"/>
          <w:rtl/>
          <w:lang w:bidi="ar-MA"/>
        </w:rPr>
      </w:pPr>
      <w:r>
        <w:rPr>
          <w:rFonts w:ascii="Arial Narrow" w:hAnsi="Arial Narrow" w:hint="cs"/>
          <w:b/>
          <w:bCs/>
          <w:color w:val="800000"/>
          <w:spacing w:val="-14"/>
          <w:sz w:val="28"/>
          <w:szCs w:val="28"/>
          <w:rtl/>
          <w:lang w:bidi="ar-MA"/>
        </w:rPr>
        <w:t>استمرار</w:t>
      </w:r>
      <w:r w:rsidR="008D513E">
        <w:rPr>
          <w:rFonts w:ascii="Arial Narrow" w:hAnsi="Arial Narrow" w:hint="cs"/>
          <w:b/>
          <w:bCs/>
          <w:color w:val="800000"/>
          <w:spacing w:val="-14"/>
          <w:sz w:val="28"/>
          <w:szCs w:val="28"/>
          <w:rtl/>
          <w:lang w:bidi="ar-MA"/>
        </w:rPr>
        <w:t xml:space="preserve"> </w:t>
      </w:r>
      <w:r w:rsidR="00841830">
        <w:rPr>
          <w:rFonts w:ascii="Arial Narrow" w:hAnsi="Arial Narrow" w:hint="cs"/>
          <w:b/>
          <w:bCs/>
          <w:color w:val="800000"/>
          <w:spacing w:val="-14"/>
          <w:sz w:val="28"/>
          <w:szCs w:val="28"/>
          <w:rtl/>
          <w:lang w:bidi="ar-MA"/>
        </w:rPr>
        <w:t>ت</w:t>
      </w:r>
      <w:r w:rsidR="00381710">
        <w:rPr>
          <w:rFonts w:ascii="Arial Narrow" w:hAnsi="Arial Narrow" w:hint="cs"/>
          <w:b/>
          <w:bCs/>
          <w:color w:val="800000"/>
          <w:spacing w:val="-14"/>
          <w:sz w:val="28"/>
          <w:szCs w:val="28"/>
          <w:rtl/>
          <w:lang w:bidi="ar-MA"/>
        </w:rPr>
        <w:t>راجع ا</w:t>
      </w:r>
      <w:r w:rsidR="00D377B7">
        <w:rPr>
          <w:rFonts w:ascii="Arial Narrow" w:hAnsi="Arial Narrow" w:hint="cs"/>
          <w:b/>
          <w:bCs/>
          <w:color w:val="800000"/>
          <w:spacing w:val="-14"/>
          <w:sz w:val="28"/>
          <w:szCs w:val="28"/>
          <w:rtl/>
          <w:lang w:bidi="ar-MA"/>
        </w:rPr>
        <w:t xml:space="preserve">لأنشطة </w:t>
      </w:r>
      <w:r w:rsidR="00797101" w:rsidRPr="00D14169">
        <w:rPr>
          <w:rFonts w:ascii="Arial Narrow" w:hAnsi="Arial Narrow" w:hint="cs"/>
          <w:b/>
          <w:bCs/>
          <w:color w:val="800000"/>
          <w:spacing w:val="-14"/>
          <w:sz w:val="28"/>
          <w:szCs w:val="28"/>
          <w:rtl/>
          <w:lang w:bidi="ar-MA"/>
        </w:rPr>
        <w:t>الفلاحية</w:t>
      </w:r>
      <w:r w:rsidR="00841830">
        <w:rPr>
          <w:rFonts w:ascii="Arial Narrow" w:hAnsi="Arial Narrow" w:hint="cs"/>
          <w:b/>
          <w:bCs/>
          <w:color w:val="800000"/>
          <w:spacing w:val="-14"/>
          <w:sz w:val="28"/>
          <w:szCs w:val="28"/>
          <w:rtl/>
          <w:lang w:bidi="ar-MA"/>
        </w:rPr>
        <w:t xml:space="preserve"> </w:t>
      </w:r>
    </w:p>
    <w:p w:rsidR="006A2793" w:rsidRDefault="00544C0E" w:rsidP="00AB1DB1">
      <w:pPr>
        <w:bidi/>
        <w:jc w:val="both"/>
        <w:rPr>
          <w:rFonts w:ascii="Arial Narrow" w:hAnsi="Arial Narrow"/>
          <w:spacing w:val="-14"/>
          <w:sz w:val="28"/>
          <w:szCs w:val="28"/>
          <w:rtl/>
          <w:lang w:bidi="ar-MA"/>
        </w:rPr>
      </w:pPr>
      <w:r>
        <w:rPr>
          <w:rFonts w:ascii="Arial Narrow" w:hAnsi="Arial Narrow"/>
          <w:noProof/>
          <w:spacing w:val="-14"/>
          <w:sz w:val="28"/>
          <w:szCs w:val="28"/>
          <w:rtl/>
        </w:rPr>
        <w:drawing>
          <wp:anchor distT="0" distB="0" distL="114300" distR="114300" simplePos="0" relativeHeight="251694592" behindDoc="0" locked="0" layoutInCell="1" allowOverlap="1">
            <wp:simplePos x="0" y="0"/>
            <wp:positionH relativeFrom="column">
              <wp:posOffset>-46990</wp:posOffset>
            </wp:positionH>
            <wp:positionV relativeFrom="paragraph">
              <wp:posOffset>85090</wp:posOffset>
            </wp:positionV>
            <wp:extent cx="1888490" cy="1624330"/>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888490" cy="1624330"/>
                    </a:xfrm>
                    <a:prstGeom prst="rect">
                      <a:avLst/>
                    </a:prstGeom>
                    <a:noFill/>
                    <a:ln w="9525">
                      <a:noFill/>
                      <a:miter lim="800000"/>
                      <a:headEnd/>
                      <a:tailEnd/>
                    </a:ln>
                  </pic:spPr>
                </pic:pic>
              </a:graphicData>
            </a:graphic>
          </wp:anchor>
        </w:drawing>
      </w:r>
    </w:p>
    <w:p w:rsidR="00F36AFC" w:rsidRDefault="00F56FD2" w:rsidP="00C92DA4">
      <w:pPr>
        <w:bidi/>
        <w:jc w:val="both"/>
        <w:rPr>
          <w:rFonts w:ascii="Arial Narrow" w:hAnsi="Arial Narrow"/>
          <w:spacing w:val="-14"/>
          <w:sz w:val="28"/>
          <w:szCs w:val="28"/>
          <w:rtl/>
          <w:lang w:bidi="ar-MA"/>
        </w:rPr>
      </w:pPr>
      <w:r w:rsidRPr="00D14169">
        <w:rPr>
          <w:rFonts w:ascii="Arial Narrow" w:hAnsi="Arial Narrow" w:hint="cs"/>
          <w:spacing w:val="-14"/>
          <w:sz w:val="28"/>
          <w:szCs w:val="28"/>
          <w:rtl/>
          <w:lang w:bidi="ar-MA"/>
        </w:rPr>
        <w:t xml:space="preserve">يتوقع أن يشهد القطاع الفلاحي، خلال </w:t>
      </w:r>
      <w:r>
        <w:rPr>
          <w:rFonts w:ascii="Arial Narrow" w:hAnsi="Arial Narrow" w:hint="cs"/>
          <w:spacing w:val="-14"/>
          <w:sz w:val="28"/>
          <w:szCs w:val="28"/>
          <w:rtl/>
          <w:lang w:bidi="ar-MA"/>
        </w:rPr>
        <w:t xml:space="preserve">الفصل </w:t>
      </w:r>
      <w:r w:rsidR="00DB49D9">
        <w:rPr>
          <w:rFonts w:ascii="Arial Narrow" w:hAnsi="Arial Narrow" w:hint="cs"/>
          <w:spacing w:val="-14"/>
          <w:sz w:val="28"/>
          <w:szCs w:val="28"/>
          <w:rtl/>
          <w:lang w:bidi="ar-MA"/>
        </w:rPr>
        <w:t>الثاني</w:t>
      </w:r>
      <w:r>
        <w:rPr>
          <w:rFonts w:ascii="Arial Narrow" w:hAnsi="Arial Narrow" w:hint="cs"/>
          <w:spacing w:val="-14"/>
          <w:sz w:val="28"/>
          <w:szCs w:val="28"/>
          <w:rtl/>
          <w:lang w:bidi="ar-MA"/>
        </w:rPr>
        <w:t xml:space="preserve"> من 2019</w:t>
      </w:r>
      <w:r w:rsidRPr="00D14169">
        <w:rPr>
          <w:rFonts w:ascii="Arial Narrow" w:hAnsi="Arial Narrow" w:hint="cs"/>
          <w:spacing w:val="-14"/>
          <w:sz w:val="28"/>
          <w:szCs w:val="28"/>
          <w:rtl/>
          <w:lang w:bidi="ar-MA"/>
        </w:rPr>
        <w:t xml:space="preserve">، </w:t>
      </w:r>
      <w:r>
        <w:rPr>
          <w:rFonts w:ascii="Arial Narrow" w:hAnsi="Arial Narrow" w:hint="cs"/>
          <w:spacing w:val="-14"/>
          <w:sz w:val="28"/>
          <w:szCs w:val="28"/>
          <w:rtl/>
          <w:lang w:bidi="ar-MA"/>
        </w:rPr>
        <w:t>انخفاضا</w:t>
      </w:r>
      <w:r w:rsidRPr="00D14169">
        <w:rPr>
          <w:rFonts w:ascii="Arial Narrow" w:hAnsi="Arial Narrow" w:hint="cs"/>
          <w:spacing w:val="-14"/>
          <w:sz w:val="28"/>
          <w:szCs w:val="28"/>
          <w:rtl/>
          <w:lang w:bidi="ar-MA"/>
        </w:rPr>
        <w:t xml:space="preserve"> </w:t>
      </w:r>
      <w:r w:rsidRPr="00D14169">
        <w:rPr>
          <w:rFonts w:ascii="Arial Narrow" w:hAnsi="Arial Narrow"/>
          <w:spacing w:val="-14"/>
          <w:sz w:val="28"/>
          <w:szCs w:val="28"/>
          <w:rtl/>
          <w:lang w:bidi="ar-MA"/>
        </w:rPr>
        <w:t xml:space="preserve">بنسبة </w:t>
      </w:r>
      <w:r w:rsidR="00416861">
        <w:rPr>
          <w:rFonts w:ascii="Arial Narrow" w:hAnsi="Arial Narrow" w:hint="cs"/>
          <w:spacing w:val="-14"/>
          <w:sz w:val="28"/>
          <w:szCs w:val="28"/>
          <w:rtl/>
          <w:lang w:bidi="ar-MA"/>
        </w:rPr>
        <w:t>2</w:t>
      </w:r>
      <w:r w:rsidRPr="00D14169">
        <w:rPr>
          <w:rFonts w:ascii="Arial Narrow" w:hAnsi="Arial Narrow" w:hint="cs"/>
          <w:spacing w:val="-14"/>
          <w:sz w:val="28"/>
          <w:szCs w:val="28"/>
          <w:rtl/>
          <w:lang w:bidi="ar-MA"/>
        </w:rPr>
        <w:t>,</w:t>
      </w:r>
      <w:r w:rsidR="00416861">
        <w:rPr>
          <w:rFonts w:ascii="Arial Narrow" w:hAnsi="Arial Narrow" w:hint="cs"/>
          <w:spacing w:val="-14"/>
          <w:sz w:val="28"/>
          <w:szCs w:val="28"/>
          <w:rtl/>
          <w:lang w:bidi="ar-MA"/>
        </w:rPr>
        <w:t>7</w:t>
      </w:r>
      <w:r w:rsidRPr="00D14169">
        <w:rPr>
          <w:rFonts w:ascii="Arial Narrow" w:hAnsi="Arial Narrow"/>
          <w:spacing w:val="-14"/>
          <w:sz w:val="28"/>
          <w:szCs w:val="28"/>
          <w:rtl/>
          <w:lang w:bidi="ar-MA"/>
        </w:rPr>
        <w:t xml:space="preserve">٪ </w:t>
      </w:r>
      <w:r w:rsidRPr="00D14169">
        <w:rPr>
          <w:rFonts w:ascii="Arial Narrow" w:hAnsi="Arial Narrow" w:hint="cs"/>
          <w:spacing w:val="-14"/>
          <w:sz w:val="28"/>
          <w:szCs w:val="28"/>
          <w:rtl/>
          <w:lang w:bidi="ar-MA"/>
        </w:rPr>
        <w:t>مقارنة مع السنة الفارطة</w:t>
      </w:r>
      <w:r w:rsidR="00416861">
        <w:rPr>
          <w:rFonts w:ascii="Arial Narrow" w:hAnsi="Arial Narrow" w:hint="cs"/>
          <w:spacing w:val="-14"/>
          <w:sz w:val="28"/>
          <w:szCs w:val="28"/>
          <w:rtl/>
          <w:lang w:bidi="ar-MA"/>
        </w:rPr>
        <w:t xml:space="preserve">، عوض </w:t>
      </w:r>
      <w:r w:rsidR="00652497">
        <w:rPr>
          <w:rFonts w:ascii="Arial Narrow" w:hAnsi="Arial Narrow" w:hint="cs"/>
          <w:spacing w:val="-14"/>
          <w:sz w:val="28"/>
          <w:szCs w:val="28"/>
          <w:rtl/>
          <w:lang w:bidi="ar-MA"/>
        </w:rPr>
        <w:t>3</w:t>
      </w:r>
      <w:r w:rsidR="00652497" w:rsidRPr="00D14169">
        <w:rPr>
          <w:rFonts w:ascii="Arial Narrow" w:hAnsi="Arial Narrow" w:hint="cs"/>
          <w:spacing w:val="-14"/>
          <w:sz w:val="28"/>
          <w:szCs w:val="28"/>
          <w:rtl/>
          <w:lang w:bidi="ar-MA"/>
        </w:rPr>
        <w:t>,</w:t>
      </w:r>
      <w:r w:rsidR="00652497">
        <w:rPr>
          <w:rFonts w:ascii="Arial Narrow" w:hAnsi="Arial Narrow" w:hint="cs"/>
          <w:spacing w:val="-14"/>
          <w:sz w:val="28"/>
          <w:szCs w:val="28"/>
          <w:rtl/>
          <w:lang w:bidi="ar-MA"/>
        </w:rPr>
        <w:t>2-</w:t>
      </w:r>
      <w:r w:rsidR="00416861" w:rsidRPr="00D14169">
        <w:rPr>
          <w:rFonts w:ascii="Arial Narrow" w:hAnsi="Arial Narrow"/>
          <w:spacing w:val="-14"/>
          <w:sz w:val="28"/>
          <w:szCs w:val="28"/>
          <w:rtl/>
          <w:lang w:bidi="ar-MA"/>
        </w:rPr>
        <w:t xml:space="preserve">٪ </w:t>
      </w:r>
      <w:r w:rsidR="00416861">
        <w:rPr>
          <w:rFonts w:ascii="Arial Narrow" w:hAnsi="Arial Narrow" w:hint="cs"/>
          <w:spacing w:val="-14"/>
          <w:sz w:val="28"/>
          <w:szCs w:val="28"/>
          <w:rtl/>
          <w:lang w:bidi="ar-MA"/>
        </w:rPr>
        <w:t xml:space="preserve"> </w:t>
      </w:r>
      <w:r w:rsidR="00652497">
        <w:rPr>
          <w:rFonts w:ascii="Arial Narrow" w:hAnsi="Arial Narrow" w:hint="cs"/>
          <w:spacing w:val="-14"/>
          <w:sz w:val="28"/>
          <w:szCs w:val="28"/>
          <w:rtl/>
          <w:lang w:bidi="ar-MA"/>
        </w:rPr>
        <w:t>في الفصل السابق</w:t>
      </w:r>
      <w:r w:rsidR="00250E64">
        <w:rPr>
          <w:rFonts w:ascii="Arial Narrow" w:hAnsi="Arial Narrow" w:hint="cs"/>
          <w:spacing w:val="-14"/>
          <w:sz w:val="28"/>
          <w:szCs w:val="28"/>
          <w:rtl/>
          <w:lang w:bidi="ar-MA"/>
        </w:rPr>
        <w:t>.</w:t>
      </w:r>
      <w:r w:rsidRPr="00D14169">
        <w:rPr>
          <w:rFonts w:ascii="Arial Narrow" w:hAnsi="Arial Narrow" w:hint="cs"/>
          <w:spacing w:val="-14"/>
          <w:sz w:val="28"/>
          <w:szCs w:val="28"/>
          <w:rtl/>
          <w:lang w:bidi="ar-MA"/>
        </w:rPr>
        <w:t xml:space="preserve"> </w:t>
      </w:r>
      <w:r w:rsidR="00652497">
        <w:rPr>
          <w:rFonts w:ascii="Arial Narrow" w:hAnsi="Arial Narrow" w:hint="cs"/>
          <w:spacing w:val="-14"/>
          <w:sz w:val="28"/>
          <w:szCs w:val="28"/>
          <w:rtl/>
          <w:lang w:bidi="ar-MA"/>
        </w:rPr>
        <w:t>حيث ي</w:t>
      </w:r>
      <w:r w:rsidR="00E433E6">
        <w:rPr>
          <w:rFonts w:ascii="Arial Narrow" w:hAnsi="Arial Narrow" w:hint="cs"/>
          <w:spacing w:val="-14"/>
          <w:sz w:val="28"/>
          <w:szCs w:val="28"/>
          <w:rtl/>
          <w:lang w:bidi="ar-MA"/>
        </w:rPr>
        <w:t>رجح</w:t>
      </w:r>
      <w:r w:rsidR="00652497">
        <w:rPr>
          <w:rFonts w:ascii="Arial Narrow" w:hAnsi="Arial Narrow" w:hint="cs"/>
          <w:spacing w:val="-14"/>
          <w:sz w:val="28"/>
          <w:szCs w:val="28"/>
          <w:rtl/>
          <w:lang w:bidi="ar-MA"/>
        </w:rPr>
        <w:t xml:space="preserve"> أن ت</w:t>
      </w:r>
      <w:r w:rsidR="003070BE">
        <w:rPr>
          <w:rFonts w:ascii="Arial Narrow" w:hAnsi="Arial Narrow" w:hint="cs"/>
          <w:spacing w:val="-14"/>
          <w:sz w:val="28"/>
          <w:szCs w:val="28"/>
          <w:rtl/>
          <w:lang w:bidi="ar-MA"/>
        </w:rPr>
        <w:t>ؤ</w:t>
      </w:r>
      <w:r w:rsidR="00652497">
        <w:rPr>
          <w:rFonts w:ascii="Arial Narrow" w:hAnsi="Arial Narrow" w:hint="cs"/>
          <w:spacing w:val="-14"/>
          <w:sz w:val="28"/>
          <w:szCs w:val="28"/>
          <w:rtl/>
          <w:lang w:bidi="ar-MA"/>
        </w:rPr>
        <w:t xml:space="preserve">ثر تغيرات الزراعات في المناطق الممطرة على الإنتاج وتطوره، وخاصة بعد المرور من موسم جيد الى موسم جاف. وهكذا، </w:t>
      </w:r>
      <w:r w:rsidR="00FE739B">
        <w:rPr>
          <w:rFonts w:ascii="Arial Narrow" w:hAnsi="Arial Narrow" w:hint="cs"/>
          <w:spacing w:val="-14"/>
          <w:sz w:val="28"/>
          <w:szCs w:val="28"/>
          <w:rtl/>
          <w:lang w:bidi="ar-MA"/>
        </w:rPr>
        <w:t>ف</w:t>
      </w:r>
      <w:r w:rsidR="00652497">
        <w:rPr>
          <w:rFonts w:ascii="Arial Narrow" w:hAnsi="Arial Narrow" w:hint="cs"/>
          <w:spacing w:val="-14"/>
          <w:sz w:val="28"/>
          <w:szCs w:val="28"/>
          <w:rtl/>
          <w:lang w:bidi="ar-MA"/>
        </w:rPr>
        <w:t>أ</w:t>
      </w:r>
      <w:r w:rsidR="003070BE">
        <w:rPr>
          <w:rFonts w:ascii="Arial Narrow" w:hAnsi="Arial Narrow" w:hint="cs"/>
          <w:spacing w:val="-14"/>
          <w:sz w:val="28"/>
          <w:szCs w:val="28"/>
          <w:rtl/>
          <w:lang w:bidi="ar-MA"/>
        </w:rPr>
        <w:t xml:space="preserve">ن ما يفوق </w:t>
      </w:r>
      <w:r w:rsidR="00652497">
        <w:rPr>
          <w:rFonts w:ascii="Arial Narrow" w:hAnsi="Arial Narrow" w:hint="cs"/>
          <w:spacing w:val="-14"/>
          <w:sz w:val="28"/>
          <w:szCs w:val="28"/>
          <w:rtl/>
          <w:lang w:bidi="ar-MA"/>
        </w:rPr>
        <w:t xml:space="preserve">نصف انخفاض </w:t>
      </w:r>
      <w:r w:rsidR="003070BE">
        <w:rPr>
          <w:rFonts w:ascii="Arial Narrow" w:hAnsi="Arial Narrow" w:hint="cs"/>
          <w:spacing w:val="-14"/>
          <w:sz w:val="28"/>
          <w:szCs w:val="28"/>
          <w:rtl/>
          <w:lang w:bidi="ar-MA"/>
        </w:rPr>
        <w:t xml:space="preserve">القيمة المضافة </w:t>
      </w:r>
      <w:r w:rsidR="00652497">
        <w:rPr>
          <w:rFonts w:ascii="Arial Narrow" w:hAnsi="Arial Narrow" w:hint="cs"/>
          <w:spacing w:val="-14"/>
          <w:sz w:val="28"/>
          <w:szCs w:val="28"/>
          <w:rtl/>
          <w:lang w:bidi="ar-MA"/>
        </w:rPr>
        <w:t xml:space="preserve">سيعود الى تراجع </w:t>
      </w:r>
      <w:r w:rsidR="00B32B98">
        <w:rPr>
          <w:rFonts w:ascii="Arial Narrow" w:hAnsi="Arial Narrow" w:hint="cs"/>
          <w:spacing w:val="-14"/>
          <w:sz w:val="28"/>
          <w:szCs w:val="28"/>
          <w:rtl/>
          <w:lang w:bidi="ar-MA"/>
        </w:rPr>
        <w:t>إنتاج</w:t>
      </w:r>
      <w:r w:rsidR="00652497">
        <w:rPr>
          <w:rFonts w:ascii="Arial Narrow" w:hAnsi="Arial Narrow" w:hint="cs"/>
          <w:spacing w:val="-14"/>
          <w:sz w:val="28"/>
          <w:szCs w:val="28"/>
          <w:rtl/>
          <w:lang w:bidi="ar-MA"/>
        </w:rPr>
        <w:t xml:space="preserve"> الحبوب والخضروات</w:t>
      </w:r>
      <w:r w:rsidR="00B32B98">
        <w:rPr>
          <w:rFonts w:ascii="Arial Narrow" w:hAnsi="Arial Narrow" w:hint="cs"/>
          <w:spacing w:val="-14"/>
          <w:sz w:val="28"/>
          <w:szCs w:val="28"/>
          <w:rtl/>
          <w:lang w:bidi="ar-MA"/>
        </w:rPr>
        <w:t>، والتي تشغل</w:t>
      </w:r>
      <w:r w:rsidR="00FE739B">
        <w:rPr>
          <w:rFonts w:ascii="Arial Narrow" w:hAnsi="Arial Narrow" w:hint="cs"/>
          <w:spacing w:val="-14"/>
          <w:sz w:val="28"/>
          <w:szCs w:val="28"/>
          <w:rtl/>
          <w:lang w:bidi="ar-MA"/>
        </w:rPr>
        <w:t xml:space="preserve"> في المتوسط</w:t>
      </w:r>
      <w:r w:rsidR="00B32B98">
        <w:rPr>
          <w:rFonts w:ascii="Arial Narrow" w:hAnsi="Arial Narrow" w:hint="cs"/>
          <w:spacing w:val="-14"/>
          <w:sz w:val="28"/>
          <w:szCs w:val="28"/>
          <w:rtl/>
          <w:lang w:bidi="ar-MA"/>
        </w:rPr>
        <w:t xml:space="preserve"> 60</w:t>
      </w:r>
      <w:r w:rsidR="00B32B98" w:rsidRPr="00D14169">
        <w:rPr>
          <w:rFonts w:ascii="Arial Narrow" w:hAnsi="Arial Narrow"/>
          <w:spacing w:val="-14"/>
          <w:sz w:val="28"/>
          <w:szCs w:val="28"/>
          <w:rtl/>
          <w:lang w:bidi="ar-MA"/>
        </w:rPr>
        <w:t>٪</w:t>
      </w:r>
      <w:r w:rsidR="00B32B98">
        <w:rPr>
          <w:rFonts w:ascii="Arial Narrow" w:hAnsi="Arial Narrow" w:hint="cs"/>
          <w:spacing w:val="-14"/>
          <w:sz w:val="28"/>
          <w:szCs w:val="28"/>
          <w:rtl/>
          <w:lang w:bidi="ar-MA"/>
        </w:rPr>
        <w:t xml:space="preserve"> من المساحات المزروعة</w:t>
      </w:r>
      <w:r w:rsidR="00FE739B">
        <w:rPr>
          <w:rFonts w:ascii="Arial Narrow" w:hAnsi="Arial Narrow" w:hint="cs"/>
          <w:spacing w:val="-14"/>
          <w:sz w:val="28"/>
          <w:szCs w:val="28"/>
          <w:rtl/>
          <w:lang w:bidi="ar-MA"/>
        </w:rPr>
        <w:t xml:space="preserve"> المفيدة</w:t>
      </w:r>
      <w:r w:rsidR="00B32B98">
        <w:rPr>
          <w:rFonts w:ascii="Arial Narrow" w:hAnsi="Arial Narrow" w:hint="cs"/>
          <w:spacing w:val="-14"/>
          <w:sz w:val="28"/>
          <w:szCs w:val="28"/>
          <w:rtl/>
          <w:lang w:bidi="ar-MA"/>
        </w:rPr>
        <w:t xml:space="preserve">، </w:t>
      </w:r>
      <w:r w:rsidR="00FE739B">
        <w:rPr>
          <w:rFonts w:ascii="Arial Narrow" w:hAnsi="Arial Narrow" w:hint="cs"/>
          <w:spacing w:val="-14"/>
          <w:sz w:val="28"/>
          <w:szCs w:val="28"/>
          <w:rtl/>
          <w:lang w:bidi="ar-MA"/>
        </w:rPr>
        <w:t xml:space="preserve">وذلك </w:t>
      </w:r>
      <w:r w:rsidR="00652497">
        <w:rPr>
          <w:rFonts w:ascii="Arial Narrow" w:hAnsi="Arial Narrow" w:hint="cs"/>
          <w:spacing w:val="-14"/>
          <w:sz w:val="28"/>
          <w:szCs w:val="28"/>
          <w:rtl/>
          <w:lang w:bidi="ar-MA"/>
        </w:rPr>
        <w:t xml:space="preserve">بنسب تقدر ب </w:t>
      </w:r>
      <w:r w:rsidR="00B32B98">
        <w:rPr>
          <w:rFonts w:ascii="Arial Narrow" w:hAnsi="Arial Narrow" w:hint="cs"/>
          <w:spacing w:val="-14"/>
          <w:sz w:val="28"/>
          <w:szCs w:val="28"/>
          <w:rtl/>
          <w:lang w:bidi="ar-MA"/>
        </w:rPr>
        <w:t>41</w:t>
      </w:r>
      <w:r w:rsidR="00B32B98" w:rsidRPr="00D14169">
        <w:rPr>
          <w:rFonts w:ascii="Arial Narrow" w:hAnsi="Arial Narrow"/>
          <w:spacing w:val="-14"/>
          <w:sz w:val="28"/>
          <w:szCs w:val="28"/>
          <w:rtl/>
          <w:lang w:bidi="ar-MA"/>
        </w:rPr>
        <w:t>٪</w:t>
      </w:r>
      <w:r w:rsidR="00B32B98">
        <w:rPr>
          <w:rFonts w:ascii="Arial Narrow" w:hAnsi="Arial Narrow" w:hint="cs"/>
          <w:spacing w:val="-14"/>
          <w:sz w:val="28"/>
          <w:szCs w:val="28"/>
          <w:rtl/>
          <w:lang w:bidi="ar-MA"/>
        </w:rPr>
        <w:t xml:space="preserve"> و 14</w:t>
      </w:r>
      <w:r w:rsidR="00B32B98" w:rsidRPr="00D14169">
        <w:rPr>
          <w:rFonts w:ascii="Arial Narrow" w:hAnsi="Arial Narrow" w:hint="cs"/>
          <w:spacing w:val="-14"/>
          <w:sz w:val="28"/>
          <w:szCs w:val="28"/>
          <w:rtl/>
          <w:lang w:bidi="ar-MA"/>
        </w:rPr>
        <w:t>,</w:t>
      </w:r>
      <w:r w:rsidR="00B32B98">
        <w:rPr>
          <w:rFonts w:ascii="Arial Narrow" w:hAnsi="Arial Narrow" w:hint="cs"/>
          <w:spacing w:val="-14"/>
          <w:sz w:val="28"/>
          <w:szCs w:val="28"/>
          <w:rtl/>
          <w:lang w:bidi="ar-MA"/>
        </w:rPr>
        <w:t>4</w:t>
      </w:r>
      <w:r w:rsidR="00B32B98" w:rsidRPr="00D14169">
        <w:rPr>
          <w:rFonts w:ascii="Arial Narrow" w:hAnsi="Arial Narrow"/>
          <w:spacing w:val="-14"/>
          <w:sz w:val="28"/>
          <w:szCs w:val="28"/>
          <w:rtl/>
          <w:lang w:bidi="ar-MA"/>
        </w:rPr>
        <w:t>٪</w:t>
      </w:r>
      <w:r w:rsidR="00B32B98">
        <w:rPr>
          <w:rFonts w:ascii="Arial Narrow" w:hAnsi="Arial Narrow" w:hint="cs"/>
          <w:spacing w:val="-14"/>
          <w:sz w:val="28"/>
          <w:szCs w:val="28"/>
          <w:rtl/>
          <w:lang w:bidi="ar-MA"/>
        </w:rPr>
        <w:t>، على التوالي. في المقابل، ستعرف الزراعات الأخرى نموا يناهز 4</w:t>
      </w:r>
      <w:r w:rsidR="00B32B98" w:rsidRPr="00D14169">
        <w:rPr>
          <w:rFonts w:ascii="Arial Narrow" w:hAnsi="Arial Narrow" w:hint="cs"/>
          <w:spacing w:val="-14"/>
          <w:sz w:val="28"/>
          <w:szCs w:val="28"/>
          <w:rtl/>
          <w:lang w:bidi="ar-MA"/>
        </w:rPr>
        <w:t>,</w:t>
      </w:r>
      <w:r w:rsidR="00B32B98">
        <w:rPr>
          <w:rFonts w:ascii="Arial Narrow" w:hAnsi="Arial Narrow" w:hint="cs"/>
          <w:spacing w:val="-14"/>
          <w:sz w:val="28"/>
          <w:szCs w:val="28"/>
          <w:rtl/>
          <w:lang w:bidi="ar-MA"/>
        </w:rPr>
        <w:t>8</w:t>
      </w:r>
      <w:r w:rsidR="00B32B98" w:rsidRPr="00D14169">
        <w:rPr>
          <w:rFonts w:ascii="Arial Narrow" w:hAnsi="Arial Narrow"/>
          <w:spacing w:val="-14"/>
          <w:sz w:val="28"/>
          <w:szCs w:val="28"/>
          <w:rtl/>
          <w:lang w:bidi="ar-MA"/>
        </w:rPr>
        <w:t>٪</w:t>
      </w:r>
      <w:r w:rsidR="00B32B98">
        <w:rPr>
          <w:rFonts w:ascii="Arial Narrow" w:hAnsi="Arial Narrow" w:hint="cs"/>
          <w:spacing w:val="-14"/>
          <w:sz w:val="28"/>
          <w:szCs w:val="28"/>
          <w:rtl/>
          <w:lang w:bidi="ar-MA"/>
        </w:rPr>
        <w:t xml:space="preserve">، بفضل تحسن إنتاج الحوامض والزيتون وارتفاع </w:t>
      </w:r>
      <w:r w:rsidR="00F36AFC">
        <w:rPr>
          <w:rFonts w:ascii="Arial Narrow" w:hAnsi="Arial Narrow" w:hint="cs"/>
          <w:spacing w:val="-14"/>
          <w:sz w:val="28"/>
          <w:szCs w:val="28"/>
          <w:rtl/>
          <w:lang w:bidi="ar-MA"/>
        </w:rPr>
        <w:t>إنتاج</w:t>
      </w:r>
      <w:r w:rsidR="00B32B98">
        <w:rPr>
          <w:rFonts w:ascii="Arial Narrow" w:hAnsi="Arial Narrow" w:hint="cs"/>
          <w:spacing w:val="-14"/>
          <w:sz w:val="28"/>
          <w:szCs w:val="28"/>
          <w:rtl/>
          <w:lang w:bidi="ar-MA"/>
        </w:rPr>
        <w:t xml:space="preserve"> </w:t>
      </w:r>
      <w:r w:rsidR="00C92DA4">
        <w:rPr>
          <w:rFonts w:ascii="Arial Narrow" w:hAnsi="Arial Narrow" w:hint="cs"/>
          <w:spacing w:val="-14"/>
          <w:sz w:val="28"/>
          <w:szCs w:val="28"/>
          <w:rtl/>
          <w:lang w:bidi="ar-MA"/>
        </w:rPr>
        <w:t xml:space="preserve">الزراعات الشجرية </w:t>
      </w:r>
      <w:r w:rsidR="00B32B98">
        <w:rPr>
          <w:rFonts w:ascii="Arial Narrow" w:hAnsi="Arial Narrow" w:hint="cs"/>
          <w:spacing w:val="-14"/>
          <w:sz w:val="28"/>
          <w:szCs w:val="28"/>
          <w:rtl/>
          <w:lang w:bidi="ar-MA"/>
        </w:rPr>
        <w:t>والسكر</w:t>
      </w:r>
      <w:r w:rsidR="00C92DA4">
        <w:rPr>
          <w:rFonts w:ascii="Arial Narrow" w:hAnsi="Arial Narrow" w:hint="cs"/>
          <w:spacing w:val="-14"/>
          <w:sz w:val="28"/>
          <w:szCs w:val="28"/>
          <w:rtl/>
          <w:lang w:bidi="ar-MA"/>
        </w:rPr>
        <w:t>ية</w:t>
      </w:r>
      <w:r w:rsidR="00B32B98">
        <w:rPr>
          <w:rFonts w:ascii="Arial Narrow" w:hAnsi="Arial Narrow" w:hint="cs"/>
          <w:spacing w:val="-14"/>
          <w:sz w:val="28"/>
          <w:szCs w:val="28"/>
          <w:rtl/>
          <w:lang w:bidi="ar-MA"/>
        </w:rPr>
        <w:t xml:space="preserve">. </w:t>
      </w:r>
    </w:p>
    <w:p w:rsidR="00F36AFC" w:rsidRDefault="00F36AFC" w:rsidP="00F36AFC">
      <w:pPr>
        <w:bidi/>
        <w:jc w:val="both"/>
        <w:rPr>
          <w:rFonts w:ascii="Arial Narrow" w:hAnsi="Arial Narrow"/>
          <w:spacing w:val="-14"/>
          <w:sz w:val="28"/>
          <w:szCs w:val="28"/>
          <w:rtl/>
          <w:lang w:bidi="ar-MA"/>
        </w:rPr>
      </w:pPr>
    </w:p>
    <w:p w:rsidR="00F56FD2" w:rsidRPr="00D14169" w:rsidRDefault="00F56FD2" w:rsidP="00061D64">
      <w:pPr>
        <w:bidi/>
        <w:jc w:val="both"/>
        <w:rPr>
          <w:rFonts w:ascii="Arial Narrow" w:hAnsi="Arial Narrow"/>
          <w:spacing w:val="-14"/>
          <w:sz w:val="28"/>
          <w:szCs w:val="28"/>
          <w:rtl/>
          <w:lang w:bidi="ar-MA"/>
        </w:rPr>
      </w:pPr>
      <w:r>
        <w:rPr>
          <w:rFonts w:ascii="Arial Narrow" w:hAnsi="Arial Narrow" w:hint="cs"/>
          <w:spacing w:val="-14"/>
          <w:sz w:val="28"/>
          <w:szCs w:val="28"/>
          <w:rtl/>
          <w:lang w:bidi="ar-MA"/>
        </w:rPr>
        <w:lastRenderedPageBreak/>
        <w:t>بدوره سي</w:t>
      </w:r>
      <w:r w:rsidR="00544C0E">
        <w:rPr>
          <w:rFonts w:ascii="Arial Narrow" w:hAnsi="Arial Narrow" w:hint="cs"/>
          <w:spacing w:val="-14"/>
          <w:sz w:val="28"/>
          <w:szCs w:val="28"/>
          <w:rtl/>
          <w:lang w:bidi="ar-MA"/>
        </w:rPr>
        <w:t>واصل</w:t>
      </w:r>
      <w:r>
        <w:rPr>
          <w:rFonts w:ascii="Arial Narrow" w:hAnsi="Arial Narrow" w:hint="cs"/>
          <w:spacing w:val="-14"/>
          <w:sz w:val="28"/>
          <w:szCs w:val="28"/>
          <w:rtl/>
          <w:lang w:bidi="ar-MA"/>
        </w:rPr>
        <w:t xml:space="preserve"> </w:t>
      </w:r>
      <w:r w:rsidR="008413CE">
        <w:rPr>
          <w:rFonts w:ascii="Arial Narrow" w:hAnsi="Arial Narrow" w:hint="cs"/>
          <w:spacing w:val="-14"/>
          <w:sz w:val="28"/>
          <w:szCs w:val="28"/>
          <w:rtl/>
          <w:lang w:bidi="ar-MA"/>
        </w:rPr>
        <w:t>الإنتاج</w:t>
      </w:r>
      <w:r>
        <w:rPr>
          <w:rFonts w:ascii="Arial Narrow" w:hAnsi="Arial Narrow" w:hint="cs"/>
          <w:spacing w:val="-14"/>
          <w:sz w:val="28"/>
          <w:szCs w:val="28"/>
          <w:rtl/>
          <w:lang w:bidi="ar-MA"/>
        </w:rPr>
        <w:t xml:space="preserve"> الحيواني </w:t>
      </w:r>
      <w:r w:rsidR="00544C0E">
        <w:rPr>
          <w:rFonts w:ascii="Arial Narrow" w:hAnsi="Arial Narrow" w:hint="cs"/>
          <w:spacing w:val="-14"/>
          <w:sz w:val="28"/>
          <w:szCs w:val="28"/>
          <w:rtl/>
          <w:lang w:bidi="ar-MA"/>
        </w:rPr>
        <w:t>ديناميكي</w:t>
      </w:r>
      <w:r w:rsidR="003070BE">
        <w:rPr>
          <w:rFonts w:ascii="Arial Narrow" w:hAnsi="Arial Narrow" w:hint="cs"/>
          <w:spacing w:val="-14"/>
          <w:sz w:val="28"/>
          <w:szCs w:val="28"/>
          <w:rtl/>
          <w:lang w:bidi="ar-MA"/>
        </w:rPr>
        <w:t>ته</w:t>
      </w:r>
      <w:r w:rsidR="00544C0E">
        <w:rPr>
          <w:rFonts w:ascii="Arial Narrow" w:hAnsi="Arial Narrow" w:hint="cs"/>
          <w:spacing w:val="-14"/>
          <w:sz w:val="28"/>
          <w:szCs w:val="28"/>
          <w:rtl/>
          <w:lang w:bidi="ar-MA"/>
        </w:rPr>
        <w:t xml:space="preserve"> للسنة الثانية على التوالي، في ظرفية تتسم بارتفاع أسعاره. فخلال الخمسة أشهر الأولى</w:t>
      </w:r>
      <w:r w:rsidR="003070BE">
        <w:rPr>
          <w:rFonts w:ascii="Arial Narrow" w:hAnsi="Arial Narrow" w:hint="cs"/>
          <w:spacing w:val="-14"/>
          <w:sz w:val="28"/>
          <w:szCs w:val="28"/>
          <w:rtl/>
          <w:lang w:bidi="ar-MA"/>
        </w:rPr>
        <w:t xml:space="preserve"> من سنة 2019</w:t>
      </w:r>
      <w:r w:rsidR="00544C0E">
        <w:rPr>
          <w:rFonts w:ascii="Arial Narrow" w:hAnsi="Arial Narrow" w:hint="cs"/>
          <w:spacing w:val="-14"/>
          <w:sz w:val="28"/>
          <w:szCs w:val="28"/>
          <w:rtl/>
          <w:lang w:bidi="ar-MA"/>
        </w:rPr>
        <w:t xml:space="preserve">، يتوقع أن تحقق </w:t>
      </w:r>
      <w:r w:rsidR="008413CE">
        <w:rPr>
          <w:rFonts w:ascii="Arial Narrow" w:hAnsi="Arial Narrow" w:hint="cs"/>
          <w:spacing w:val="-14"/>
          <w:sz w:val="28"/>
          <w:szCs w:val="28"/>
          <w:rtl/>
          <w:lang w:bidi="ar-MA"/>
        </w:rPr>
        <w:t>أسعار</w:t>
      </w:r>
      <w:r w:rsidR="00544C0E">
        <w:rPr>
          <w:rFonts w:ascii="Arial Narrow" w:hAnsi="Arial Narrow" w:hint="cs"/>
          <w:spacing w:val="-14"/>
          <w:sz w:val="28"/>
          <w:szCs w:val="28"/>
          <w:rtl/>
          <w:lang w:bidi="ar-MA"/>
        </w:rPr>
        <w:t xml:space="preserve"> استهلاك</w:t>
      </w:r>
      <w:r w:rsidR="008413CE">
        <w:rPr>
          <w:rFonts w:ascii="Arial Narrow" w:hAnsi="Arial Narrow" w:hint="cs"/>
          <w:spacing w:val="-14"/>
          <w:sz w:val="28"/>
          <w:szCs w:val="28"/>
          <w:rtl/>
          <w:lang w:bidi="ar-MA"/>
        </w:rPr>
        <w:t xml:space="preserve"> اللحوم الحمراء </w:t>
      </w:r>
      <w:r>
        <w:rPr>
          <w:rFonts w:ascii="Arial Narrow" w:hAnsi="Arial Narrow" w:hint="cs"/>
          <w:spacing w:val="-14"/>
          <w:sz w:val="28"/>
          <w:szCs w:val="28"/>
          <w:rtl/>
          <w:lang w:bidi="ar-MA"/>
        </w:rPr>
        <w:t>ارتفاعا ب</w:t>
      </w:r>
      <w:r w:rsidR="00544C0E">
        <w:rPr>
          <w:rFonts w:ascii="Arial Narrow" w:hAnsi="Arial Narrow" w:hint="cs"/>
          <w:spacing w:val="-14"/>
          <w:sz w:val="28"/>
          <w:szCs w:val="28"/>
          <w:rtl/>
          <w:lang w:bidi="ar-MA"/>
        </w:rPr>
        <w:t>نسبة</w:t>
      </w:r>
      <w:r>
        <w:rPr>
          <w:rFonts w:ascii="Arial Narrow" w:hAnsi="Arial Narrow" w:hint="cs"/>
          <w:spacing w:val="-14"/>
          <w:sz w:val="28"/>
          <w:szCs w:val="28"/>
          <w:rtl/>
          <w:lang w:bidi="ar-MA"/>
        </w:rPr>
        <w:t xml:space="preserve"> 7</w:t>
      </w:r>
      <w:r w:rsidRPr="00D14169">
        <w:rPr>
          <w:rFonts w:ascii="Arial Narrow" w:hAnsi="Arial Narrow"/>
          <w:spacing w:val="-14"/>
          <w:sz w:val="28"/>
          <w:szCs w:val="28"/>
          <w:rtl/>
          <w:lang w:bidi="ar-MA"/>
        </w:rPr>
        <w:t>٪</w:t>
      </w:r>
      <w:r w:rsidR="00544C0E">
        <w:rPr>
          <w:rFonts w:ascii="Arial Narrow" w:hAnsi="Arial Narrow" w:hint="cs"/>
          <w:spacing w:val="-14"/>
          <w:sz w:val="28"/>
          <w:szCs w:val="28"/>
          <w:rtl/>
          <w:lang w:bidi="ar-MA"/>
        </w:rPr>
        <w:t xml:space="preserve">، حسب التغير السنوي، فيما ستشهد أسعار اللحوم البيضاء </w:t>
      </w:r>
      <w:r w:rsidR="00DB6835">
        <w:rPr>
          <w:rFonts w:ascii="Arial Narrow" w:hAnsi="Arial Narrow" w:hint="cs"/>
          <w:spacing w:val="-14"/>
          <w:sz w:val="28"/>
          <w:szCs w:val="28"/>
          <w:rtl/>
          <w:lang w:bidi="ar-MA"/>
        </w:rPr>
        <w:t>انخفاضا ي</w:t>
      </w:r>
      <w:r w:rsidR="00544C0E">
        <w:rPr>
          <w:rFonts w:ascii="Arial Narrow" w:hAnsi="Arial Narrow" w:hint="cs"/>
          <w:spacing w:val="-14"/>
          <w:sz w:val="28"/>
          <w:szCs w:val="28"/>
          <w:rtl/>
          <w:lang w:bidi="ar-MA"/>
        </w:rPr>
        <w:t xml:space="preserve">قدر ب </w:t>
      </w:r>
      <w:r w:rsidR="00DB6835">
        <w:rPr>
          <w:rFonts w:ascii="Arial Narrow" w:hAnsi="Arial Narrow" w:hint="cs"/>
          <w:spacing w:val="-14"/>
          <w:sz w:val="28"/>
          <w:szCs w:val="28"/>
          <w:rtl/>
          <w:lang w:bidi="ar-MA"/>
        </w:rPr>
        <w:t>3</w:t>
      </w:r>
      <w:r w:rsidR="00544C0E">
        <w:rPr>
          <w:rFonts w:ascii="Arial Narrow" w:hAnsi="Arial Narrow" w:hint="cs"/>
          <w:spacing w:val="-14"/>
          <w:sz w:val="28"/>
          <w:szCs w:val="28"/>
          <w:rtl/>
          <w:lang w:bidi="ar-MA"/>
        </w:rPr>
        <w:t>,</w:t>
      </w:r>
      <w:r w:rsidR="00DB6835">
        <w:rPr>
          <w:rFonts w:ascii="Arial Narrow" w:hAnsi="Arial Narrow" w:hint="cs"/>
          <w:spacing w:val="-14"/>
          <w:sz w:val="28"/>
          <w:szCs w:val="28"/>
          <w:rtl/>
          <w:lang w:bidi="ar-MA"/>
        </w:rPr>
        <w:t>4</w:t>
      </w:r>
      <w:r w:rsidR="00544C0E" w:rsidRPr="00D14169">
        <w:rPr>
          <w:rFonts w:ascii="Arial Narrow" w:hAnsi="Arial Narrow"/>
          <w:spacing w:val="-14"/>
          <w:sz w:val="28"/>
          <w:szCs w:val="28"/>
          <w:rtl/>
          <w:lang w:bidi="ar-MA"/>
        </w:rPr>
        <w:t>٪</w:t>
      </w:r>
      <w:r w:rsidR="00FD59C7">
        <w:rPr>
          <w:rFonts w:ascii="Arial Narrow" w:hAnsi="Arial Narrow" w:hint="cs"/>
          <w:spacing w:val="-14"/>
          <w:sz w:val="28"/>
          <w:szCs w:val="28"/>
          <w:rtl/>
          <w:lang w:bidi="ar-MA"/>
        </w:rPr>
        <w:t xml:space="preserve">، موازاة مع تحسن </w:t>
      </w:r>
      <w:r w:rsidR="00A36119">
        <w:rPr>
          <w:rFonts w:ascii="Arial Narrow" w:hAnsi="Arial Narrow" w:hint="cs"/>
          <w:spacing w:val="-14"/>
          <w:sz w:val="28"/>
          <w:szCs w:val="28"/>
          <w:rtl/>
          <w:lang w:bidi="ar-MA"/>
        </w:rPr>
        <w:t>إنتاجها</w:t>
      </w:r>
      <w:r>
        <w:rPr>
          <w:rFonts w:ascii="Arial Narrow" w:hAnsi="Arial Narrow" w:hint="cs"/>
          <w:spacing w:val="-14"/>
          <w:sz w:val="28"/>
          <w:szCs w:val="28"/>
          <w:rtl/>
          <w:lang w:bidi="ar-MA"/>
        </w:rPr>
        <w:t>.</w:t>
      </w:r>
    </w:p>
    <w:p w:rsidR="00EE7225" w:rsidRPr="00265ADF" w:rsidRDefault="00DD6082" w:rsidP="00B536D4">
      <w:pPr>
        <w:rPr>
          <w:rFonts w:asciiTheme="minorBidi" w:hAnsiTheme="minorBidi" w:cstheme="minorBidi"/>
          <w:sz w:val="20"/>
          <w:szCs w:val="20"/>
        </w:rPr>
      </w:pPr>
      <w:r w:rsidRPr="00D14169">
        <w:rPr>
          <w:rFonts w:ascii="Arial Narrow" w:hAnsi="Arial Narrow" w:hint="cs"/>
          <w:spacing w:val="-18"/>
          <w:sz w:val="28"/>
          <w:szCs w:val="28"/>
          <w:rtl/>
        </w:rPr>
        <w:t xml:space="preserve"> </w:t>
      </w:r>
    </w:p>
    <w:p w:rsidR="00FD346B" w:rsidRDefault="00A95417" w:rsidP="00A95417">
      <w:pPr>
        <w:bidi/>
        <w:jc w:val="both"/>
        <w:rPr>
          <w:rFonts w:ascii="Arial Narrow" w:hAnsi="Arial Narrow"/>
          <w:b/>
          <w:bCs/>
          <w:color w:val="800000"/>
          <w:spacing w:val="-14"/>
          <w:sz w:val="28"/>
          <w:szCs w:val="28"/>
        </w:rPr>
      </w:pPr>
      <w:r>
        <w:rPr>
          <w:rFonts w:ascii="Arial Narrow" w:hAnsi="Arial Narrow" w:hint="cs"/>
          <w:b/>
          <w:bCs/>
          <w:color w:val="800000"/>
          <w:spacing w:val="-14"/>
          <w:sz w:val="28"/>
          <w:szCs w:val="28"/>
          <w:rtl/>
          <w:lang w:bidi="ar-MA"/>
        </w:rPr>
        <w:t>تباطؤ طفيف</w:t>
      </w:r>
      <w:r w:rsidR="00841830">
        <w:rPr>
          <w:rFonts w:ascii="Arial Narrow" w:hAnsi="Arial Narrow" w:hint="cs"/>
          <w:b/>
          <w:bCs/>
          <w:color w:val="800000"/>
          <w:spacing w:val="-14"/>
          <w:sz w:val="28"/>
          <w:szCs w:val="28"/>
          <w:rtl/>
          <w:lang w:bidi="ar-MA"/>
        </w:rPr>
        <w:t xml:space="preserve"> </w:t>
      </w:r>
      <w:r>
        <w:rPr>
          <w:rFonts w:ascii="Arial Narrow" w:hAnsi="Arial Narrow" w:hint="cs"/>
          <w:b/>
          <w:bCs/>
          <w:color w:val="800000"/>
          <w:spacing w:val="-14"/>
          <w:sz w:val="28"/>
          <w:szCs w:val="28"/>
          <w:rtl/>
          <w:lang w:bidi="ar-MA"/>
        </w:rPr>
        <w:t>ل</w:t>
      </w:r>
      <w:r w:rsidR="00FD346B" w:rsidRPr="00D14169">
        <w:rPr>
          <w:rFonts w:ascii="Arial Narrow" w:hAnsi="Arial Narrow"/>
          <w:b/>
          <w:bCs/>
          <w:color w:val="800000"/>
          <w:spacing w:val="-14"/>
          <w:sz w:val="28"/>
          <w:szCs w:val="28"/>
          <w:rtl/>
        </w:rPr>
        <w:t>لأنشطة غير الفلاحية</w:t>
      </w:r>
    </w:p>
    <w:p w:rsidR="00876259" w:rsidRDefault="00876259" w:rsidP="00876259">
      <w:pPr>
        <w:bidi/>
        <w:jc w:val="both"/>
        <w:rPr>
          <w:rFonts w:ascii="Arial Narrow" w:hAnsi="Arial Narrow"/>
          <w:b/>
          <w:bCs/>
          <w:color w:val="800000"/>
          <w:spacing w:val="-14"/>
          <w:sz w:val="28"/>
          <w:szCs w:val="28"/>
        </w:rPr>
      </w:pPr>
    </w:p>
    <w:p w:rsidR="00BD5310" w:rsidRDefault="009F4A2D" w:rsidP="00934ED1">
      <w:pPr>
        <w:bidi/>
        <w:jc w:val="both"/>
        <w:rPr>
          <w:rFonts w:ascii="Arial Narrow" w:hAnsi="Arial Narrow"/>
          <w:spacing w:val="-14"/>
          <w:sz w:val="28"/>
          <w:szCs w:val="28"/>
          <w:rtl/>
          <w:lang w:bidi="ar-MA"/>
        </w:rPr>
      </w:pPr>
      <w:r>
        <w:rPr>
          <w:rFonts w:ascii="Arial Narrow" w:hAnsi="Arial Narrow" w:hint="cs"/>
          <w:spacing w:val="-14"/>
          <w:sz w:val="28"/>
          <w:szCs w:val="28"/>
          <w:rtl/>
          <w:lang w:bidi="ar-MA"/>
        </w:rPr>
        <w:t>من المرتقب</w:t>
      </w:r>
      <w:r w:rsidR="00FD346B" w:rsidRPr="00D14169">
        <w:rPr>
          <w:rFonts w:ascii="Arial Narrow" w:hAnsi="Arial Narrow"/>
          <w:spacing w:val="-14"/>
          <w:sz w:val="28"/>
          <w:szCs w:val="28"/>
          <w:rtl/>
          <w:lang w:bidi="ar-MA"/>
        </w:rPr>
        <w:t xml:space="preserve"> أن </w:t>
      </w:r>
      <w:r w:rsidR="00A77D43" w:rsidRPr="00D14169">
        <w:rPr>
          <w:rFonts w:ascii="Arial Narrow" w:hAnsi="Arial Narrow" w:hint="cs"/>
          <w:spacing w:val="-14"/>
          <w:sz w:val="28"/>
          <w:szCs w:val="28"/>
          <w:rtl/>
          <w:lang w:bidi="ar-MA"/>
        </w:rPr>
        <w:t>ت</w:t>
      </w:r>
      <w:r w:rsidR="00F61DB5" w:rsidRPr="00D14169">
        <w:rPr>
          <w:rFonts w:ascii="Arial Narrow" w:hAnsi="Arial Narrow" w:hint="cs"/>
          <w:spacing w:val="-14"/>
          <w:sz w:val="28"/>
          <w:szCs w:val="28"/>
          <w:rtl/>
          <w:lang w:bidi="ar-MA"/>
        </w:rPr>
        <w:t>شهد</w:t>
      </w:r>
      <w:r w:rsidR="0088139D" w:rsidRPr="00D14169">
        <w:rPr>
          <w:rFonts w:ascii="Arial Narrow" w:hAnsi="Arial Narrow" w:hint="cs"/>
          <w:spacing w:val="-14"/>
          <w:sz w:val="28"/>
          <w:szCs w:val="28"/>
          <w:rtl/>
          <w:lang w:bidi="ar-MA"/>
        </w:rPr>
        <w:t xml:space="preserve"> ال</w:t>
      </w:r>
      <w:r w:rsidR="00A77D43" w:rsidRPr="00D14169">
        <w:rPr>
          <w:rFonts w:ascii="Arial Narrow" w:hAnsi="Arial Narrow" w:hint="cs"/>
          <w:spacing w:val="-14"/>
          <w:sz w:val="28"/>
          <w:szCs w:val="28"/>
          <w:rtl/>
          <w:lang w:bidi="ar-MA"/>
        </w:rPr>
        <w:t>قيمة المضافة</w:t>
      </w:r>
      <w:r w:rsidR="0088139D" w:rsidRPr="00D14169">
        <w:rPr>
          <w:rFonts w:ascii="Arial Narrow" w:hAnsi="Arial Narrow" w:hint="cs"/>
          <w:spacing w:val="-14"/>
          <w:sz w:val="28"/>
          <w:szCs w:val="28"/>
          <w:rtl/>
          <w:lang w:bidi="ar-MA"/>
        </w:rPr>
        <w:t xml:space="preserve"> دون </w:t>
      </w:r>
      <w:r w:rsidR="00FD346B" w:rsidRPr="00D14169">
        <w:rPr>
          <w:rFonts w:ascii="Arial Narrow" w:hAnsi="Arial Narrow"/>
          <w:spacing w:val="-14"/>
          <w:sz w:val="28"/>
          <w:szCs w:val="28"/>
          <w:rtl/>
          <w:lang w:bidi="ar-MA"/>
        </w:rPr>
        <w:t>الفلاحة</w:t>
      </w:r>
      <w:r w:rsidR="00955357">
        <w:rPr>
          <w:rFonts w:ascii="Arial Narrow" w:hAnsi="Arial Narrow" w:hint="cs"/>
          <w:spacing w:val="-14"/>
          <w:sz w:val="28"/>
          <w:szCs w:val="28"/>
          <w:rtl/>
          <w:lang w:bidi="ar-MA"/>
        </w:rPr>
        <w:t xml:space="preserve"> </w:t>
      </w:r>
      <w:r w:rsidR="00352236" w:rsidRPr="00D14169">
        <w:rPr>
          <w:rFonts w:ascii="Arial Narrow" w:hAnsi="Arial Narrow"/>
          <w:spacing w:val="-14"/>
          <w:sz w:val="28"/>
          <w:szCs w:val="28"/>
          <w:rtl/>
          <w:lang w:bidi="ar-MA"/>
        </w:rPr>
        <w:t xml:space="preserve">زيادة تقدر ب </w:t>
      </w:r>
      <w:r w:rsidR="00BD5310">
        <w:rPr>
          <w:rFonts w:ascii="Arial Narrow" w:hAnsi="Arial Narrow" w:hint="cs"/>
          <w:spacing w:val="-14"/>
          <w:sz w:val="28"/>
          <w:szCs w:val="28"/>
          <w:rtl/>
          <w:lang w:bidi="ar-MA"/>
        </w:rPr>
        <w:t>3</w:t>
      </w:r>
      <w:r w:rsidR="003A241D" w:rsidRPr="00D14169">
        <w:rPr>
          <w:rFonts w:ascii="Arial Narrow" w:hAnsi="Arial Narrow" w:hint="cs"/>
          <w:spacing w:val="-14"/>
          <w:sz w:val="28"/>
          <w:szCs w:val="28"/>
          <w:rtl/>
          <w:lang w:bidi="ar-MA"/>
        </w:rPr>
        <w:t>,</w:t>
      </w:r>
      <w:r w:rsidR="006E7223">
        <w:rPr>
          <w:rFonts w:ascii="Arial Narrow" w:hAnsi="Arial Narrow" w:hint="cs"/>
          <w:spacing w:val="-14"/>
          <w:sz w:val="28"/>
          <w:szCs w:val="28"/>
          <w:rtl/>
          <w:lang w:bidi="ar-MA"/>
        </w:rPr>
        <w:t>4</w:t>
      </w:r>
      <w:r w:rsidR="00352236" w:rsidRPr="00D14169">
        <w:rPr>
          <w:rFonts w:ascii="Arial Narrow" w:hAnsi="Arial Narrow"/>
          <w:spacing w:val="-14"/>
          <w:sz w:val="28"/>
          <w:szCs w:val="28"/>
          <w:rtl/>
          <w:lang w:bidi="ar-MA"/>
        </w:rPr>
        <w:t>٪،</w:t>
      </w:r>
      <w:r w:rsidR="00FD346B" w:rsidRPr="00D14169">
        <w:rPr>
          <w:rFonts w:ascii="Arial Narrow" w:hAnsi="Arial Narrow"/>
          <w:spacing w:val="-14"/>
          <w:sz w:val="28"/>
          <w:szCs w:val="28"/>
          <w:rtl/>
          <w:lang w:bidi="ar-MA"/>
        </w:rPr>
        <w:t xml:space="preserve"> خلال </w:t>
      </w:r>
      <w:r w:rsidR="00185AC7">
        <w:rPr>
          <w:rFonts w:ascii="Arial Narrow" w:hAnsi="Arial Narrow"/>
          <w:spacing w:val="-14"/>
          <w:sz w:val="28"/>
          <w:szCs w:val="28"/>
          <w:rtl/>
          <w:lang w:bidi="ar-MA"/>
        </w:rPr>
        <w:t xml:space="preserve">الفصل </w:t>
      </w:r>
      <w:r w:rsidR="00DB49D9">
        <w:rPr>
          <w:rFonts w:ascii="Arial Narrow" w:hAnsi="Arial Narrow" w:hint="cs"/>
          <w:spacing w:val="-14"/>
          <w:sz w:val="28"/>
          <w:szCs w:val="28"/>
          <w:rtl/>
          <w:lang w:bidi="ar-MA"/>
        </w:rPr>
        <w:t>الثاني</w:t>
      </w:r>
      <w:r w:rsidR="00185AC7">
        <w:rPr>
          <w:rFonts w:ascii="Arial Narrow" w:hAnsi="Arial Narrow"/>
          <w:spacing w:val="-14"/>
          <w:sz w:val="28"/>
          <w:szCs w:val="28"/>
          <w:rtl/>
          <w:lang w:bidi="ar-MA"/>
        </w:rPr>
        <w:t xml:space="preserve"> من 2019</w:t>
      </w:r>
      <w:r w:rsidR="00FD346B" w:rsidRPr="00D14169">
        <w:rPr>
          <w:rFonts w:ascii="Arial Narrow" w:hAnsi="Arial Narrow"/>
          <w:spacing w:val="-14"/>
          <w:sz w:val="28"/>
          <w:szCs w:val="28"/>
          <w:rtl/>
          <w:lang w:bidi="ar-MA"/>
        </w:rPr>
        <w:t>،</w:t>
      </w:r>
      <w:r w:rsidR="00496A35" w:rsidRPr="00D14169">
        <w:rPr>
          <w:rFonts w:ascii="Arial Narrow" w:hAnsi="Arial Narrow"/>
          <w:sz w:val="28"/>
          <w:szCs w:val="28"/>
          <w:rtl/>
          <w:lang w:bidi="ar-MA"/>
        </w:rPr>
        <w:t xml:space="preserve"> </w:t>
      </w:r>
      <w:r w:rsidR="006E7223">
        <w:rPr>
          <w:rFonts w:ascii="Arial Narrow" w:hAnsi="Arial Narrow" w:hint="cs"/>
          <w:sz w:val="28"/>
          <w:szCs w:val="28"/>
          <w:rtl/>
          <w:lang w:bidi="ar-MA"/>
        </w:rPr>
        <w:t xml:space="preserve">عوض </w:t>
      </w:r>
      <w:r w:rsidR="006E7223">
        <w:rPr>
          <w:rFonts w:ascii="Arial Narrow" w:hAnsi="Arial Narrow" w:hint="cs"/>
          <w:spacing w:val="-14"/>
          <w:sz w:val="28"/>
          <w:szCs w:val="28"/>
          <w:rtl/>
          <w:lang w:bidi="ar-MA"/>
        </w:rPr>
        <w:t>3</w:t>
      </w:r>
      <w:r w:rsidR="006E7223" w:rsidRPr="00D14169">
        <w:rPr>
          <w:rFonts w:ascii="Arial Narrow" w:hAnsi="Arial Narrow" w:hint="cs"/>
          <w:spacing w:val="-14"/>
          <w:sz w:val="28"/>
          <w:szCs w:val="28"/>
          <w:rtl/>
          <w:lang w:bidi="ar-MA"/>
        </w:rPr>
        <w:t>,</w:t>
      </w:r>
      <w:r w:rsidR="006E7223">
        <w:rPr>
          <w:rFonts w:ascii="Arial Narrow" w:hAnsi="Arial Narrow" w:hint="cs"/>
          <w:spacing w:val="-14"/>
          <w:sz w:val="28"/>
          <w:szCs w:val="28"/>
          <w:rtl/>
          <w:lang w:bidi="ar-MA"/>
        </w:rPr>
        <w:t>8</w:t>
      </w:r>
      <w:r w:rsidR="006E7223" w:rsidRPr="00D14169">
        <w:rPr>
          <w:rFonts w:ascii="Arial Narrow" w:hAnsi="Arial Narrow"/>
          <w:spacing w:val="-14"/>
          <w:sz w:val="28"/>
          <w:szCs w:val="28"/>
          <w:rtl/>
          <w:lang w:bidi="ar-MA"/>
        </w:rPr>
        <w:t xml:space="preserve">٪ </w:t>
      </w:r>
      <w:r w:rsidR="006E7223">
        <w:rPr>
          <w:rFonts w:ascii="Arial Narrow" w:hAnsi="Arial Narrow" w:hint="cs"/>
          <w:sz w:val="28"/>
          <w:szCs w:val="28"/>
          <w:rtl/>
          <w:lang w:bidi="ar-MA"/>
        </w:rPr>
        <w:t xml:space="preserve"> في الفصل السابق، </w:t>
      </w:r>
      <w:r w:rsidR="00E920BC">
        <w:rPr>
          <w:rFonts w:ascii="Arial Narrow" w:hAnsi="Arial Narrow" w:hint="cs"/>
          <w:sz w:val="28"/>
          <w:szCs w:val="28"/>
          <w:rtl/>
          <w:lang w:bidi="ar-MA"/>
        </w:rPr>
        <w:t>موازاة مع</w:t>
      </w:r>
      <w:r w:rsidR="008E06F5">
        <w:rPr>
          <w:rFonts w:ascii="Arial Narrow" w:hAnsi="Arial Narrow" w:hint="cs"/>
          <w:sz w:val="28"/>
          <w:szCs w:val="28"/>
          <w:rtl/>
          <w:lang w:bidi="ar-MA"/>
        </w:rPr>
        <w:t xml:space="preserve"> تراجع</w:t>
      </w:r>
      <w:r w:rsidR="006E7223">
        <w:rPr>
          <w:rFonts w:ascii="Arial Narrow" w:hAnsi="Arial Narrow" w:hint="cs"/>
          <w:sz w:val="28"/>
          <w:szCs w:val="28"/>
          <w:rtl/>
          <w:lang w:bidi="ar-MA"/>
        </w:rPr>
        <w:t xml:space="preserve"> وتيرة نمو القيمة المضافة للقطاع الثانوي من </w:t>
      </w:r>
      <w:r w:rsidR="00E920BC">
        <w:rPr>
          <w:rFonts w:ascii="Arial Narrow" w:hAnsi="Arial Narrow" w:hint="cs"/>
          <w:spacing w:val="-14"/>
          <w:sz w:val="28"/>
          <w:szCs w:val="28"/>
          <w:rtl/>
          <w:lang w:bidi="ar-MA"/>
        </w:rPr>
        <w:t>4</w:t>
      </w:r>
      <w:r w:rsidR="006E7223" w:rsidRPr="00D14169">
        <w:rPr>
          <w:rFonts w:ascii="Arial Narrow" w:hAnsi="Arial Narrow" w:hint="cs"/>
          <w:spacing w:val="-14"/>
          <w:sz w:val="28"/>
          <w:szCs w:val="28"/>
          <w:rtl/>
          <w:lang w:bidi="ar-MA"/>
        </w:rPr>
        <w:t>,</w:t>
      </w:r>
      <w:r w:rsidR="00E920BC">
        <w:rPr>
          <w:rFonts w:ascii="Arial Narrow" w:hAnsi="Arial Narrow" w:hint="cs"/>
          <w:spacing w:val="-14"/>
          <w:sz w:val="28"/>
          <w:szCs w:val="28"/>
          <w:rtl/>
          <w:lang w:bidi="ar-MA"/>
        </w:rPr>
        <w:t>6</w:t>
      </w:r>
      <w:r w:rsidR="006E7223" w:rsidRPr="00D14169">
        <w:rPr>
          <w:rFonts w:ascii="Arial Narrow" w:hAnsi="Arial Narrow"/>
          <w:spacing w:val="-14"/>
          <w:sz w:val="28"/>
          <w:szCs w:val="28"/>
          <w:rtl/>
          <w:lang w:bidi="ar-MA"/>
        </w:rPr>
        <w:t>٪</w:t>
      </w:r>
      <w:r w:rsidR="006E7223">
        <w:rPr>
          <w:rFonts w:ascii="Arial Narrow" w:hAnsi="Arial Narrow" w:hint="cs"/>
          <w:spacing w:val="-14"/>
          <w:sz w:val="28"/>
          <w:szCs w:val="28"/>
          <w:rtl/>
          <w:lang w:bidi="ar-MA"/>
        </w:rPr>
        <w:t xml:space="preserve"> </w:t>
      </w:r>
      <w:r w:rsidR="006E7223" w:rsidRPr="00D14169">
        <w:rPr>
          <w:rFonts w:ascii="Arial Narrow" w:hAnsi="Arial Narrow"/>
          <w:spacing w:val="-14"/>
          <w:sz w:val="28"/>
          <w:szCs w:val="28"/>
          <w:rtl/>
          <w:lang w:bidi="ar-MA"/>
        </w:rPr>
        <w:t xml:space="preserve"> </w:t>
      </w:r>
      <w:r w:rsidR="006E7223">
        <w:rPr>
          <w:rFonts w:ascii="Arial Narrow" w:hAnsi="Arial Narrow" w:hint="cs"/>
          <w:spacing w:val="-14"/>
          <w:sz w:val="28"/>
          <w:szCs w:val="28"/>
          <w:rtl/>
          <w:lang w:bidi="ar-MA"/>
        </w:rPr>
        <w:t>الى 3</w:t>
      </w:r>
      <w:r w:rsidR="006E7223" w:rsidRPr="00D14169">
        <w:rPr>
          <w:rFonts w:ascii="Arial Narrow" w:hAnsi="Arial Narrow" w:hint="cs"/>
          <w:spacing w:val="-14"/>
          <w:sz w:val="28"/>
          <w:szCs w:val="28"/>
          <w:rtl/>
          <w:lang w:bidi="ar-MA"/>
        </w:rPr>
        <w:t>,</w:t>
      </w:r>
      <w:r w:rsidR="00E920BC">
        <w:rPr>
          <w:rFonts w:ascii="Arial Narrow" w:hAnsi="Arial Narrow" w:hint="cs"/>
          <w:spacing w:val="-14"/>
          <w:sz w:val="28"/>
          <w:szCs w:val="28"/>
          <w:rtl/>
          <w:lang w:bidi="ar-MA"/>
        </w:rPr>
        <w:t>7</w:t>
      </w:r>
      <w:r w:rsidR="006E7223" w:rsidRPr="00D14169">
        <w:rPr>
          <w:rFonts w:ascii="Arial Narrow" w:hAnsi="Arial Narrow"/>
          <w:spacing w:val="-14"/>
          <w:sz w:val="28"/>
          <w:szCs w:val="28"/>
          <w:rtl/>
          <w:lang w:bidi="ar-MA"/>
        </w:rPr>
        <w:t xml:space="preserve">٪، </w:t>
      </w:r>
      <w:r w:rsidR="006E7223">
        <w:rPr>
          <w:rFonts w:ascii="Arial Narrow" w:hAnsi="Arial Narrow" w:hint="cs"/>
          <w:spacing w:val="-14"/>
          <w:sz w:val="28"/>
          <w:szCs w:val="28"/>
          <w:rtl/>
          <w:lang w:bidi="ar-MA"/>
        </w:rPr>
        <w:t xml:space="preserve"> </w:t>
      </w:r>
      <w:r w:rsidR="008E06F5">
        <w:rPr>
          <w:rFonts w:ascii="Arial Narrow" w:hAnsi="Arial Narrow" w:hint="cs"/>
          <w:spacing w:val="-14"/>
          <w:sz w:val="28"/>
          <w:szCs w:val="28"/>
          <w:rtl/>
          <w:lang w:bidi="ar-MA"/>
        </w:rPr>
        <w:t xml:space="preserve">وذلك في أعقاب </w:t>
      </w:r>
      <w:r w:rsidR="00544C0E">
        <w:rPr>
          <w:rFonts w:ascii="Arial Narrow" w:hAnsi="Arial Narrow" w:hint="cs"/>
          <w:spacing w:val="-14"/>
          <w:sz w:val="28"/>
          <w:szCs w:val="28"/>
          <w:rtl/>
          <w:lang w:bidi="ar-MA"/>
        </w:rPr>
        <w:t xml:space="preserve">تقلص </w:t>
      </w:r>
      <w:r w:rsidR="008E06F5">
        <w:rPr>
          <w:rFonts w:ascii="Arial Narrow" w:hAnsi="Arial Narrow" w:hint="cs"/>
          <w:sz w:val="28"/>
          <w:szCs w:val="28"/>
          <w:rtl/>
          <w:lang w:bidi="ar-MA"/>
        </w:rPr>
        <w:t xml:space="preserve">أنشطة المعادن </w:t>
      </w:r>
      <w:r w:rsidR="00544C0E">
        <w:rPr>
          <w:rFonts w:ascii="Arial Narrow" w:hAnsi="Arial Narrow" w:hint="cs"/>
          <w:sz w:val="28"/>
          <w:szCs w:val="28"/>
          <w:rtl/>
          <w:lang w:bidi="ar-MA"/>
        </w:rPr>
        <w:t xml:space="preserve">وتباطؤ إنتاج </w:t>
      </w:r>
      <w:r w:rsidR="008E06F5">
        <w:rPr>
          <w:rFonts w:ascii="Arial Narrow" w:hAnsi="Arial Narrow" w:hint="cs"/>
          <w:sz w:val="28"/>
          <w:szCs w:val="28"/>
          <w:rtl/>
          <w:lang w:bidi="ar-MA"/>
        </w:rPr>
        <w:t>الطاقة</w:t>
      </w:r>
      <w:r w:rsidR="0078300D">
        <w:rPr>
          <w:rFonts w:ascii="Arial Narrow" w:hAnsi="Arial Narrow" w:hint="cs"/>
          <w:sz w:val="28"/>
          <w:szCs w:val="28"/>
          <w:rtl/>
          <w:lang w:bidi="ar-MA"/>
        </w:rPr>
        <w:t xml:space="preserve"> مقارنة مع بداية السنة</w:t>
      </w:r>
      <w:r w:rsidR="00B36761">
        <w:rPr>
          <w:rFonts w:ascii="Arial Narrow" w:hAnsi="Arial Narrow" w:hint="cs"/>
          <w:spacing w:val="-14"/>
          <w:sz w:val="28"/>
          <w:szCs w:val="28"/>
          <w:rtl/>
          <w:lang w:bidi="ar-MA"/>
        </w:rPr>
        <w:t>.</w:t>
      </w:r>
      <w:r w:rsidR="008F52FC">
        <w:rPr>
          <w:rFonts w:ascii="Arial Narrow" w:hAnsi="Arial Narrow" w:hint="cs"/>
          <w:spacing w:val="-14"/>
          <w:sz w:val="28"/>
          <w:szCs w:val="28"/>
          <w:rtl/>
          <w:lang w:bidi="ar-MA"/>
        </w:rPr>
        <w:t xml:space="preserve"> في المقابل، سيعرف القطاع الثالثي زيادة تقدر ب 3,</w:t>
      </w:r>
      <w:r w:rsidR="00934ED1">
        <w:rPr>
          <w:rFonts w:ascii="Arial Narrow" w:hAnsi="Arial Narrow" w:hint="cs"/>
          <w:spacing w:val="-14"/>
          <w:sz w:val="28"/>
          <w:szCs w:val="28"/>
          <w:rtl/>
          <w:lang w:bidi="ar-MA"/>
        </w:rPr>
        <w:t>2</w:t>
      </w:r>
      <w:r w:rsidR="008F52FC" w:rsidRPr="00D14169">
        <w:rPr>
          <w:rFonts w:ascii="Arial Narrow" w:hAnsi="Arial Narrow"/>
          <w:spacing w:val="-14"/>
          <w:sz w:val="28"/>
          <w:szCs w:val="28"/>
          <w:rtl/>
          <w:lang w:bidi="ar-MA"/>
        </w:rPr>
        <w:t>٪</w:t>
      </w:r>
      <w:r w:rsidR="008F52FC">
        <w:rPr>
          <w:rFonts w:ascii="Arial Narrow" w:hAnsi="Arial Narrow" w:hint="cs"/>
          <w:spacing w:val="-14"/>
          <w:sz w:val="28"/>
          <w:szCs w:val="28"/>
          <w:rtl/>
          <w:lang w:bidi="ar-MA"/>
        </w:rPr>
        <w:t>، ليساهم بما قدره 1,6 نقطة في تطور الناتج الداخلي الخام.</w:t>
      </w:r>
    </w:p>
    <w:p w:rsidR="000B0750" w:rsidRDefault="000B0750" w:rsidP="000B0750">
      <w:pPr>
        <w:bidi/>
        <w:spacing w:line="340" w:lineRule="exact"/>
        <w:jc w:val="both"/>
        <w:rPr>
          <w:rFonts w:ascii="Arial Narrow" w:hAnsi="Arial Narrow"/>
          <w:spacing w:val="-14"/>
          <w:sz w:val="28"/>
          <w:szCs w:val="28"/>
          <w:rtl/>
          <w:lang w:bidi="ar-MA"/>
        </w:rPr>
      </w:pPr>
    </w:p>
    <w:p w:rsidR="00496A35" w:rsidRPr="00D14169" w:rsidRDefault="00496A35" w:rsidP="00E818D1">
      <w:pPr>
        <w:bidi/>
        <w:spacing w:line="340" w:lineRule="exact"/>
        <w:jc w:val="both"/>
        <w:rPr>
          <w:rFonts w:ascii="Arial Narrow" w:hAnsi="Arial Narrow"/>
          <w:noProof/>
          <w:sz w:val="28"/>
          <w:szCs w:val="28"/>
          <w:rtl/>
        </w:rPr>
      </w:pPr>
      <w:r w:rsidRPr="00D14169">
        <w:rPr>
          <w:rFonts w:ascii="Arial Narrow" w:hAnsi="Arial Narrow" w:hint="cs"/>
          <w:spacing w:val="-14"/>
          <w:sz w:val="28"/>
          <w:szCs w:val="28"/>
          <w:rtl/>
          <w:lang w:bidi="ar-MA"/>
        </w:rPr>
        <w:t>و ي</w:t>
      </w:r>
      <w:r w:rsidR="002B375B">
        <w:rPr>
          <w:rFonts w:ascii="Arial Narrow" w:hAnsi="Arial Narrow" w:hint="cs"/>
          <w:spacing w:val="-14"/>
          <w:sz w:val="28"/>
          <w:szCs w:val="28"/>
          <w:rtl/>
          <w:lang w:bidi="ar-MA"/>
        </w:rPr>
        <w:t xml:space="preserve">رجح </w:t>
      </w:r>
      <w:r w:rsidRPr="00D14169">
        <w:rPr>
          <w:rFonts w:ascii="Arial Narrow" w:hAnsi="Arial Narrow" w:hint="cs"/>
          <w:spacing w:val="-14"/>
          <w:sz w:val="28"/>
          <w:szCs w:val="28"/>
          <w:rtl/>
          <w:lang w:bidi="ar-MA"/>
        </w:rPr>
        <w:t>أن ي</w:t>
      </w:r>
      <w:r w:rsidR="002B375B">
        <w:rPr>
          <w:rFonts w:ascii="Arial Narrow" w:hAnsi="Arial Narrow" w:hint="cs"/>
          <w:spacing w:val="-14"/>
          <w:sz w:val="28"/>
          <w:szCs w:val="28"/>
          <w:rtl/>
          <w:lang w:bidi="ar-MA"/>
        </w:rPr>
        <w:t>عرف</w:t>
      </w:r>
      <w:r w:rsidRPr="00D14169">
        <w:rPr>
          <w:rFonts w:ascii="Arial Narrow" w:hAnsi="Arial Narrow" w:hint="cs"/>
          <w:spacing w:val="-14"/>
          <w:sz w:val="28"/>
          <w:szCs w:val="28"/>
          <w:rtl/>
          <w:lang w:bidi="ar-MA"/>
        </w:rPr>
        <w:t xml:space="preserve"> </w:t>
      </w:r>
      <w:r w:rsidRPr="00D14169">
        <w:rPr>
          <w:rFonts w:ascii="Arial Narrow" w:hAnsi="Arial Narrow" w:hint="cs"/>
          <w:noProof/>
          <w:sz w:val="28"/>
          <w:szCs w:val="28"/>
          <w:rtl/>
        </w:rPr>
        <w:t>قطاع المعادن</w:t>
      </w:r>
      <w:r w:rsidRPr="00D14169">
        <w:rPr>
          <w:rFonts w:ascii="Arial Narrow" w:hAnsi="Arial Narrow"/>
          <w:spacing w:val="-14"/>
          <w:sz w:val="28"/>
          <w:szCs w:val="28"/>
          <w:rtl/>
          <w:lang w:bidi="ar-MA"/>
        </w:rPr>
        <w:t xml:space="preserve"> </w:t>
      </w:r>
      <w:r w:rsidR="00E818D1">
        <w:rPr>
          <w:rFonts w:ascii="Arial Narrow" w:hAnsi="Arial Narrow" w:hint="cs"/>
          <w:spacing w:val="-14"/>
          <w:sz w:val="28"/>
          <w:szCs w:val="28"/>
          <w:rtl/>
          <w:lang w:bidi="ar-MA"/>
        </w:rPr>
        <w:t>تراجعا طفيفا</w:t>
      </w:r>
      <w:r w:rsidR="00B474D8">
        <w:rPr>
          <w:rFonts w:ascii="Arial Narrow" w:hAnsi="Arial Narrow" w:hint="cs"/>
          <w:spacing w:val="-14"/>
          <w:sz w:val="28"/>
          <w:szCs w:val="28"/>
          <w:rtl/>
          <w:lang w:bidi="ar-MA"/>
        </w:rPr>
        <w:t xml:space="preserve">، </w:t>
      </w:r>
      <w:r w:rsidR="00B474D8" w:rsidRPr="00D14169">
        <w:rPr>
          <w:rFonts w:ascii="Arial Narrow" w:hAnsi="Arial Narrow"/>
          <w:spacing w:val="-14"/>
          <w:sz w:val="28"/>
          <w:szCs w:val="28"/>
          <w:rtl/>
          <w:lang w:bidi="ar-MA"/>
        </w:rPr>
        <w:t xml:space="preserve">خلال </w:t>
      </w:r>
      <w:r w:rsidR="00B474D8">
        <w:rPr>
          <w:rFonts w:ascii="Arial Narrow" w:hAnsi="Arial Narrow"/>
          <w:spacing w:val="-14"/>
          <w:sz w:val="28"/>
          <w:szCs w:val="28"/>
          <w:rtl/>
          <w:lang w:bidi="ar-MA"/>
        </w:rPr>
        <w:t xml:space="preserve">الفصل </w:t>
      </w:r>
      <w:r w:rsidR="00DB49D9">
        <w:rPr>
          <w:rFonts w:ascii="Arial Narrow" w:hAnsi="Arial Narrow" w:hint="cs"/>
          <w:spacing w:val="-14"/>
          <w:sz w:val="28"/>
          <w:szCs w:val="28"/>
          <w:rtl/>
          <w:lang w:bidi="ar-MA"/>
        </w:rPr>
        <w:t>الثاني</w:t>
      </w:r>
      <w:r w:rsidR="00B474D8">
        <w:rPr>
          <w:rFonts w:ascii="Arial Narrow" w:hAnsi="Arial Narrow"/>
          <w:spacing w:val="-14"/>
          <w:sz w:val="28"/>
          <w:szCs w:val="28"/>
          <w:rtl/>
          <w:lang w:bidi="ar-MA"/>
        </w:rPr>
        <w:t xml:space="preserve"> من 2019</w:t>
      </w:r>
      <w:r w:rsidR="00B474D8" w:rsidRPr="00D14169">
        <w:rPr>
          <w:rFonts w:ascii="Arial Narrow" w:hAnsi="Arial Narrow"/>
          <w:spacing w:val="-14"/>
          <w:sz w:val="28"/>
          <w:szCs w:val="28"/>
          <w:rtl/>
          <w:lang w:bidi="ar-MA"/>
        </w:rPr>
        <w:t xml:space="preserve">، </w:t>
      </w:r>
      <w:r w:rsidR="007B0759">
        <w:rPr>
          <w:rFonts w:ascii="Arial Narrow" w:hAnsi="Arial Narrow" w:hint="cs"/>
          <w:spacing w:val="-14"/>
          <w:sz w:val="28"/>
          <w:szCs w:val="28"/>
          <w:rtl/>
          <w:lang w:bidi="ar-MA"/>
        </w:rPr>
        <w:t>ي</w:t>
      </w:r>
      <w:r w:rsidRPr="00D14169">
        <w:rPr>
          <w:rFonts w:ascii="Arial Narrow" w:hAnsi="Arial Narrow"/>
          <w:spacing w:val="-14"/>
          <w:sz w:val="28"/>
          <w:szCs w:val="28"/>
          <w:rtl/>
          <w:lang w:bidi="ar-MA"/>
        </w:rPr>
        <w:t xml:space="preserve">قدر ب </w:t>
      </w:r>
      <w:r w:rsidR="00863040">
        <w:rPr>
          <w:rFonts w:ascii="Arial Narrow" w:hAnsi="Arial Narrow" w:hint="cs"/>
          <w:spacing w:val="-14"/>
          <w:sz w:val="28"/>
          <w:szCs w:val="28"/>
          <w:rtl/>
          <w:lang w:bidi="ar-MA"/>
        </w:rPr>
        <w:t>0</w:t>
      </w:r>
      <w:r w:rsidR="00F564FE">
        <w:rPr>
          <w:rFonts w:ascii="Arial Narrow" w:hAnsi="Arial Narrow" w:hint="cs"/>
          <w:spacing w:val="-14"/>
          <w:sz w:val="28"/>
          <w:szCs w:val="28"/>
          <w:rtl/>
          <w:lang w:bidi="ar-MA"/>
        </w:rPr>
        <w:t>,</w:t>
      </w:r>
      <w:r w:rsidR="00863040">
        <w:rPr>
          <w:rFonts w:ascii="Arial Narrow" w:hAnsi="Arial Narrow" w:hint="cs"/>
          <w:spacing w:val="-14"/>
          <w:sz w:val="28"/>
          <w:szCs w:val="28"/>
          <w:rtl/>
          <w:lang w:bidi="ar-MA"/>
        </w:rPr>
        <w:t>5</w:t>
      </w:r>
      <w:r w:rsidRPr="00D14169">
        <w:rPr>
          <w:rFonts w:ascii="Arial Narrow" w:hAnsi="Arial Narrow"/>
          <w:spacing w:val="-14"/>
          <w:sz w:val="28"/>
          <w:szCs w:val="28"/>
          <w:rtl/>
          <w:lang w:bidi="ar-MA"/>
        </w:rPr>
        <w:t xml:space="preserve">٪، </w:t>
      </w:r>
      <w:r w:rsidR="00E47B96">
        <w:rPr>
          <w:rFonts w:ascii="Arial Narrow" w:hAnsi="Arial Narrow" w:hint="cs"/>
          <w:spacing w:val="-14"/>
          <w:sz w:val="28"/>
          <w:szCs w:val="28"/>
          <w:rtl/>
          <w:lang w:bidi="ar-MA"/>
        </w:rPr>
        <w:t>بعد</w:t>
      </w:r>
      <w:r w:rsidR="00863040">
        <w:rPr>
          <w:rFonts w:ascii="Arial Narrow" w:hAnsi="Arial Narrow" w:hint="cs"/>
          <w:spacing w:val="-14"/>
          <w:sz w:val="28"/>
          <w:szCs w:val="28"/>
          <w:rtl/>
          <w:lang w:bidi="ar-MA"/>
        </w:rPr>
        <w:t xml:space="preserve"> ارتفاعه ب</w:t>
      </w:r>
      <w:r w:rsidRPr="00D14169">
        <w:rPr>
          <w:rFonts w:ascii="Arial Narrow" w:hAnsi="Arial Narrow" w:hint="cs"/>
          <w:spacing w:val="-14"/>
          <w:sz w:val="28"/>
          <w:szCs w:val="28"/>
          <w:rtl/>
          <w:lang w:bidi="ar-MA"/>
        </w:rPr>
        <w:t xml:space="preserve"> </w:t>
      </w:r>
      <w:r w:rsidR="00863040">
        <w:rPr>
          <w:rFonts w:ascii="Arial Narrow" w:hAnsi="Arial Narrow" w:hint="cs"/>
          <w:spacing w:val="-14"/>
          <w:sz w:val="28"/>
          <w:szCs w:val="28"/>
          <w:rtl/>
          <w:lang w:bidi="ar-MA"/>
        </w:rPr>
        <w:t>5</w:t>
      </w:r>
      <w:r w:rsidR="00B474D8">
        <w:rPr>
          <w:rFonts w:ascii="Arial Narrow" w:hAnsi="Arial Narrow" w:hint="cs"/>
          <w:spacing w:val="-14"/>
          <w:sz w:val="28"/>
          <w:szCs w:val="28"/>
          <w:rtl/>
          <w:lang w:bidi="ar-MA"/>
        </w:rPr>
        <w:t>,</w:t>
      </w:r>
      <w:r w:rsidR="00863040">
        <w:rPr>
          <w:rFonts w:ascii="Arial Narrow" w:hAnsi="Arial Narrow" w:hint="cs"/>
          <w:spacing w:val="-14"/>
          <w:sz w:val="28"/>
          <w:szCs w:val="28"/>
          <w:rtl/>
          <w:lang w:bidi="ar-MA"/>
        </w:rPr>
        <w:t>6</w:t>
      </w:r>
      <w:r w:rsidRPr="00D14169">
        <w:rPr>
          <w:rFonts w:ascii="Arial Narrow" w:hAnsi="Arial Narrow"/>
          <w:spacing w:val="-14"/>
          <w:sz w:val="28"/>
          <w:szCs w:val="28"/>
          <w:rtl/>
          <w:lang w:bidi="ar-MA"/>
        </w:rPr>
        <w:t>٪</w:t>
      </w:r>
      <w:r w:rsidRPr="00D14169">
        <w:rPr>
          <w:rFonts w:ascii="Arial Narrow" w:hAnsi="Arial Narrow" w:hint="cs"/>
          <w:spacing w:val="-14"/>
          <w:sz w:val="28"/>
          <w:szCs w:val="28"/>
          <w:rtl/>
          <w:lang w:bidi="ar-MA"/>
        </w:rPr>
        <w:t xml:space="preserve"> خلال الفصل السابق</w:t>
      </w:r>
      <w:r w:rsidRPr="00D14169">
        <w:rPr>
          <w:rFonts w:ascii="Arial" w:hAnsi="Arial" w:cs="Arial" w:hint="cs"/>
          <w:sz w:val="20"/>
          <w:szCs w:val="20"/>
          <w:rtl/>
        </w:rPr>
        <w:t>.</w:t>
      </w:r>
      <w:r w:rsidRPr="00D14169">
        <w:rPr>
          <w:rFonts w:ascii="Arial Narrow" w:hAnsi="Arial Narrow" w:hint="cs"/>
          <w:spacing w:val="-14"/>
          <w:sz w:val="28"/>
          <w:szCs w:val="28"/>
          <w:rtl/>
          <w:lang w:bidi="ar-MA"/>
        </w:rPr>
        <w:t xml:space="preserve"> ويعزى هذا الت</w:t>
      </w:r>
      <w:r w:rsidR="00863040">
        <w:rPr>
          <w:rFonts w:ascii="Arial Narrow" w:hAnsi="Arial Narrow" w:hint="cs"/>
          <w:spacing w:val="-14"/>
          <w:sz w:val="28"/>
          <w:szCs w:val="28"/>
          <w:rtl/>
          <w:lang w:bidi="ar-MA"/>
        </w:rPr>
        <w:t xml:space="preserve">حول </w:t>
      </w:r>
      <w:r w:rsidRPr="00D14169">
        <w:rPr>
          <w:rFonts w:ascii="Arial Narrow" w:hAnsi="Arial Narrow" w:hint="cs"/>
          <w:spacing w:val="-14"/>
          <w:sz w:val="28"/>
          <w:szCs w:val="28"/>
          <w:rtl/>
          <w:lang w:bidi="ar-MA"/>
        </w:rPr>
        <w:t xml:space="preserve">الى </w:t>
      </w:r>
      <w:r w:rsidR="000B0750">
        <w:rPr>
          <w:rFonts w:ascii="Arial Narrow" w:hAnsi="Arial Narrow" w:hint="cs"/>
          <w:spacing w:val="-14"/>
          <w:sz w:val="28"/>
          <w:szCs w:val="28"/>
          <w:rtl/>
          <w:lang w:bidi="ar-MA"/>
        </w:rPr>
        <w:t>تراجع</w:t>
      </w:r>
      <w:r w:rsidR="00863040">
        <w:rPr>
          <w:rFonts w:ascii="Arial Narrow" w:hAnsi="Arial Narrow" w:hint="cs"/>
          <w:spacing w:val="-14"/>
          <w:sz w:val="28"/>
          <w:szCs w:val="28"/>
          <w:rtl/>
          <w:lang w:bidi="ar-MA"/>
        </w:rPr>
        <w:t xml:space="preserve"> صادرات </w:t>
      </w:r>
      <w:r w:rsidR="00B474D8">
        <w:rPr>
          <w:rFonts w:ascii="Arial Narrow" w:hAnsi="Arial Narrow" w:hint="cs"/>
          <w:spacing w:val="-14"/>
          <w:sz w:val="28"/>
          <w:szCs w:val="28"/>
          <w:rtl/>
          <w:lang w:bidi="ar-MA"/>
        </w:rPr>
        <w:t xml:space="preserve">الفوسفاط  ب </w:t>
      </w:r>
      <w:r w:rsidR="00863040">
        <w:rPr>
          <w:rFonts w:ascii="Arial Narrow" w:hAnsi="Arial Narrow" w:hint="cs"/>
          <w:spacing w:val="-14"/>
          <w:sz w:val="28"/>
          <w:szCs w:val="28"/>
          <w:rtl/>
          <w:lang w:bidi="ar-MA"/>
        </w:rPr>
        <w:t>13</w:t>
      </w:r>
      <w:r w:rsidR="00B474D8">
        <w:rPr>
          <w:rFonts w:ascii="Arial Narrow" w:hAnsi="Arial Narrow" w:hint="cs"/>
          <w:spacing w:val="-14"/>
          <w:sz w:val="28"/>
          <w:szCs w:val="28"/>
          <w:rtl/>
          <w:lang w:bidi="ar-MA"/>
        </w:rPr>
        <w:t>,</w:t>
      </w:r>
      <w:r w:rsidR="00863040">
        <w:rPr>
          <w:rFonts w:ascii="Arial Narrow" w:hAnsi="Arial Narrow" w:hint="cs"/>
          <w:spacing w:val="-14"/>
          <w:sz w:val="28"/>
          <w:szCs w:val="28"/>
          <w:rtl/>
          <w:lang w:bidi="ar-MA"/>
        </w:rPr>
        <w:t>6</w:t>
      </w:r>
      <w:r w:rsidR="00B474D8" w:rsidRPr="00D14169">
        <w:rPr>
          <w:rFonts w:ascii="Arial Narrow" w:hAnsi="Arial Narrow"/>
          <w:spacing w:val="-14"/>
          <w:sz w:val="28"/>
          <w:szCs w:val="28"/>
          <w:rtl/>
          <w:lang w:bidi="ar-MA"/>
        </w:rPr>
        <w:t>٪</w:t>
      </w:r>
      <w:r w:rsidR="00863040">
        <w:rPr>
          <w:rFonts w:ascii="Arial Narrow" w:hAnsi="Arial Narrow" w:hint="cs"/>
          <w:spacing w:val="-14"/>
          <w:sz w:val="28"/>
          <w:szCs w:val="28"/>
          <w:rtl/>
          <w:lang w:bidi="ar-MA"/>
        </w:rPr>
        <w:t xml:space="preserve">، موازاة مع </w:t>
      </w:r>
      <w:r w:rsidR="000B0750">
        <w:rPr>
          <w:rFonts w:ascii="Arial Narrow" w:hAnsi="Arial Narrow" w:hint="cs"/>
          <w:spacing w:val="-14"/>
          <w:sz w:val="28"/>
          <w:szCs w:val="28"/>
          <w:rtl/>
          <w:lang w:bidi="ar-MA"/>
        </w:rPr>
        <w:t>انخفاض</w:t>
      </w:r>
      <w:r w:rsidR="00863040">
        <w:rPr>
          <w:rFonts w:ascii="Arial Narrow" w:hAnsi="Arial Narrow" w:hint="cs"/>
          <w:spacing w:val="-14"/>
          <w:sz w:val="28"/>
          <w:szCs w:val="28"/>
          <w:rtl/>
          <w:lang w:bidi="ar-MA"/>
        </w:rPr>
        <w:t xml:space="preserve"> المبيعات ل</w:t>
      </w:r>
      <w:r w:rsidR="00FE233A">
        <w:rPr>
          <w:rFonts w:ascii="Arial Narrow" w:hAnsi="Arial Narrow" w:hint="cs"/>
          <w:spacing w:val="-14"/>
          <w:sz w:val="28"/>
          <w:szCs w:val="28"/>
          <w:rtl/>
          <w:lang w:bidi="ar-MA"/>
        </w:rPr>
        <w:t xml:space="preserve">لصناعات التحويلية المحلية. </w:t>
      </w:r>
      <w:r w:rsidR="00863040">
        <w:rPr>
          <w:rFonts w:ascii="Arial Narrow" w:hAnsi="Arial Narrow" w:hint="cs"/>
          <w:spacing w:val="-14"/>
          <w:sz w:val="28"/>
          <w:szCs w:val="28"/>
          <w:rtl/>
          <w:lang w:bidi="ar-MA"/>
        </w:rPr>
        <w:t xml:space="preserve">فخلال السنتين الماضيتين، حققت الصادرات من الأسمدة الفوسفاطية نحو </w:t>
      </w:r>
      <w:r w:rsidR="000B0750">
        <w:rPr>
          <w:rFonts w:ascii="Arial Narrow" w:hAnsi="Arial Narrow" w:hint="cs"/>
          <w:spacing w:val="-14"/>
          <w:sz w:val="28"/>
          <w:szCs w:val="28"/>
          <w:rtl/>
          <w:lang w:bidi="ar-MA"/>
        </w:rPr>
        <w:t>الأسواق</w:t>
      </w:r>
      <w:r w:rsidR="00863040">
        <w:rPr>
          <w:rFonts w:ascii="Arial Narrow" w:hAnsi="Arial Narrow" w:hint="cs"/>
          <w:spacing w:val="-14"/>
          <w:sz w:val="28"/>
          <w:szCs w:val="28"/>
          <w:rtl/>
          <w:lang w:bidi="ar-MA"/>
        </w:rPr>
        <w:t xml:space="preserve"> الأمريكية والإفريقية تحسنا</w:t>
      </w:r>
      <w:r w:rsidR="000B0750">
        <w:rPr>
          <w:rFonts w:ascii="Arial Narrow" w:hAnsi="Arial Narrow" w:hint="cs"/>
          <w:spacing w:val="-14"/>
          <w:sz w:val="28"/>
          <w:szCs w:val="28"/>
          <w:rtl/>
          <w:lang w:bidi="ar-MA"/>
        </w:rPr>
        <w:t xml:space="preserve"> ملحوظا</w:t>
      </w:r>
      <w:r w:rsidR="00EF382F">
        <w:rPr>
          <w:rFonts w:ascii="Arial Narrow" w:hAnsi="Arial Narrow" w:hint="cs"/>
          <w:spacing w:val="-14"/>
          <w:sz w:val="28"/>
          <w:szCs w:val="28"/>
          <w:rtl/>
          <w:lang w:bidi="ar-MA"/>
        </w:rPr>
        <w:t>، مدعومة بارتفاع الطاقة الإنتاجية لجرف الأصفر</w:t>
      </w:r>
      <w:r w:rsidR="000B0750">
        <w:rPr>
          <w:rFonts w:ascii="Arial Narrow" w:hAnsi="Arial Narrow" w:hint="cs"/>
          <w:spacing w:val="-14"/>
          <w:sz w:val="28"/>
          <w:szCs w:val="28"/>
          <w:rtl/>
          <w:lang w:bidi="ar-MA"/>
        </w:rPr>
        <w:t xml:space="preserve">. إلا أن انتعاش العرض </w:t>
      </w:r>
      <w:r w:rsidR="00EF382F">
        <w:rPr>
          <w:rFonts w:ascii="Arial Narrow" w:hAnsi="Arial Narrow" w:hint="cs"/>
          <w:spacing w:val="-14"/>
          <w:sz w:val="28"/>
          <w:szCs w:val="28"/>
          <w:rtl/>
          <w:lang w:bidi="ar-MA"/>
        </w:rPr>
        <w:t xml:space="preserve"> </w:t>
      </w:r>
      <w:r w:rsidR="000B0750">
        <w:rPr>
          <w:rFonts w:ascii="Arial Narrow" w:hAnsi="Arial Narrow" w:hint="cs"/>
          <w:spacing w:val="-14"/>
          <w:sz w:val="28"/>
          <w:szCs w:val="28"/>
          <w:rtl/>
          <w:lang w:bidi="ar-MA"/>
        </w:rPr>
        <w:t xml:space="preserve">الصيني من </w:t>
      </w:r>
      <w:r w:rsidR="00E920BC">
        <w:rPr>
          <w:rFonts w:ascii="Arial Narrow" w:hAnsi="Arial Narrow" w:hint="cs"/>
          <w:spacing w:val="-14"/>
          <w:sz w:val="28"/>
          <w:szCs w:val="28"/>
          <w:rtl/>
          <w:lang w:bidi="ar-MA"/>
        </w:rPr>
        <w:t>الأسمدة</w:t>
      </w:r>
      <w:r w:rsidR="000B0750">
        <w:rPr>
          <w:rFonts w:ascii="Arial Narrow" w:hAnsi="Arial Narrow" w:hint="cs"/>
          <w:spacing w:val="-14"/>
          <w:sz w:val="28"/>
          <w:szCs w:val="28"/>
          <w:rtl/>
          <w:lang w:bidi="ar-MA"/>
        </w:rPr>
        <w:t xml:space="preserve"> ابتداء من شهر أبريل 2019 و</w:t>
      </w:r>
      <w:r w:rsidR="003070BE">
        <w:rPr>
          <w:rFonts w:ascii="Arial Narrow" w:hAnsi="Arial Narrow" w:hint="cs"/>
          <w:spacing w:val="-14"/>
          <w:sz w:val="28"/>
          <w:szCs w:val="28"/>
          <w:rtl/>
          <w:lang w:bidi="ar-MA"/>
        </w:rPr>
        <w:t>تباطؤ</w:t>
      </w:r>
      <w:r w:rsidR="000B0750">
        <w:rPr>
          <w:rFonts w:ascii="Arial Narrow" w:hAnsi="Arial Narrow" w:hint="cs"/>
          <w:spacing w:val="-14"/>
          <w:sz w:val="28"/>
          <w:szCs w:val="28"/>
          <w:rtl/>
          <w:lang w:bidi="ar-MA"/>
        </w:rPr>
        <w:t xml:space="preserve"> واردات</w:t>
      </w:r>
      <w:r w:rsidR="003070BE">
        <w:rPr>
          <w:rFonts w:ascii="Arial Narrow" w:hAnsi="Arial Narrow" w:hint="cs"/>
          <w:spacing w:val="-14"/>
          <w:sz w:val="28"/>
          <w:szCs w:val="28"/>
          <w:rtl/>
          <w:lang w:bidi="ar-MA"/>
        </w:rPr>
        <w:t xml:space="preserve"> دول</w:t>
      </w:r>
      <w:r w:rsidR="000B0750">
        <w:rPr>
          <w:rFonts w:ascii="Arial Narrow" w:hAnsi="Arial Narrow" w:hint="cs"/>
          <w:spacing w:val="-14"/>
          <w:sz w:val="28"/>
          <w:szCs w:val="28"/>
          <w:rtl/>
          <w:lang w:bidi="ar-MA"/>
        </w:rPr>
        <w:t xml:space="preserve"> أمريكا الشمالية أثر</w:t>
      </w:r>
      <w:r w:rsidR="00E920BC">
        <w:rPr>
          <w:rFonts w:ascii="Arial Narrow" w:hAnsi="Arial Narrow" w:hint="cs"/>
          <w:spacing w:val="-14"/>
          <w:sz w:val="28"/>
          <w:szCs w:val="28"/>
          <w:rtl/>
          <w:lang w:bidi="ar-MA"/>
        </w:rPr>
        <w:t>ا</w:t>
      </w:r>
      <w:r w:rsidR="000B0750">
        <w:rPr>
          <w:rFonts w:ascii="Arial Narrow" w:hAnsi="Arial Narrow" w:hint="cs"/>
          <w:spacing w:val="-14"/>
          <w:sz w:val="28"/>
          <w:szCs w:val="28"/>
          <w:rtl/>
          <w:lang w:bidi="ar-MA"/>
        </w:rPr>
        <w:t xml:space="preserve"> سلبا على الطلب الخارجي الموجه الى قطاع الفوسفاط، خلال الفصل الثاني من 2019، مما س</w:t>
      </w:r>
      <w:r w:rsidR="00E47B96">
        <w:rPr>
          <w:rFonts w:ascii="Arial Narrow" w:hAnsi="Arial Narrow" w:hint="cs"/>
          <w:spacing w:val="-14"/>
          <w:sz w:val="28"/>
          <w:szCs w:val="28"/>
          <w:rtl/>
          <w:lang w:bidi="ar-MA"/>
        </w:rPr>
        <w:t>يس</w:t>
      </w:r>
      <w:r w:rsidR="000B0750">
        <w:rPr>
          <w:rFonts w:ascii="Arial Narrow" w:hAnsi="Arial Narrow" w:hint="cs"/>
          <w:spacing w:val="-14"/>
          <w:sz w:val="28"/>
          <w:szCs w:val="28"/>
          <w:rtl/>
          <w:lang w:bidi="ar-MA"/>
        </w:rPr>
        <w:t>اهم</w:t>
      </w:r>
      <w:r w:rsidR="00E920BC">
        <w:rPr>
          <w:rFonts w:ascii="Arial Narrow" w:hAnsi="Arial Narrow" w:hint="cs"/>
          <w:spacing w:val="-14"/>
          <w:sz w:val="28"/>
          <w:szCs w:val="28"/>
          <w:rtl/>
          <w:lang w:bidi="ar-MA"/>
        </w:rPr>
        <w:t xml:space="preserve"> في</w:t>
      </w:r>
      <w:r w:rsidR="000B0750">
        <w:rPr>
          <w:rFonts w:ascii="Arial Narrow" w:hAnsi="Arial Narrow" w:hint="cs"/>
          <w:spacing w:val="-14"/>
          <w:sz w:val="28"/>
          <w:szCs w:val="28"/>
          <w:rtl/>
          <w:lang w:bidi="ar-MA"/>
        </w:rPr>
        <w:t xml:space="preserve"> تقل</w:t>
      </w:r>
      <w:r w:rsidR="00E920BC">
        <w:rPr>
          <w:rFonts w:ascii="Arial Narrow" w:hAnsi="Arial Narrow" w:hint="cs"/>
          <w:spacing w:val="-14"/>
          <w:sz w:val="28"/>
          <w:szCs w:val="28"/>
          <w:rtl/>
          <w:lang w:bidi="ar-MA"/>
        </w:rPr>
        <w:t>ي</w:t>
      </w:r>
      <w:r w:rsidR="000B0750">
        <w:rPr>
          <w:rFonts w:ascii="Arial Narrow" w:hAnsi="Arial Narrow" w:hint="cs"/>
          <w:spacing w:val="-14"/>
          <w:sz w:val="28"/>
          <w:szCs w:val="28"/>
          <w:rtl/>
          <w:lang w:bidi="ar-MA"/>
        </w:rPr>
        <w:t>ص الإنتاج المحلي من الفوسفاط الخام بنسبة  1,5</w:t>
      </w:r>
      <w:r w:rsidR="000B0750" w:rsidRPr="00D14169">
        <w:rPr>
          <w:rFonts w:ascii="Arial Narrow" w:hAnsi="Arial Narrow"/>
          <w:spacing w:val="-14"/>
          <w:sz w:val="28"/>
          <w:szCs w:val="28"/>
          <w:rtl/>
          <w:lang w:bidi="ar-MA"/>
        </w:rPr>
        <w:t>٪،</w:t>
      </w:r>
      <w:r w:rsidR="000B0750">
        <w:rPr>
          <w:rFonts w:ascii="Arial Narrow" w:hAnsi="Arial Narrow" w:hint="cs"/>
          <w:spacing w:val="-14"/>
          <w:sz w:val="28"/>
          <w:szCs w:val="28"/>
          <w:rtl/>
          <w:lang w:bidi="ar-MA"/>
        </w:rPr>
        <w:t xml:space="preserve"> حسب التغير السنوي.</w:t>
      </w:r>
      <w:r w:rsidR="000B0750" w:rsidRPr="00D14169">
        <w:rPr>
          <w:rFonts w:ascii="Arial Narrow" w:hAnsi="Arial Narrow"/>
          <w:spacing w:val="-14"/>
          <w:sz w:val="28"/>
          <w:szCs w:val="28"/>
          <w:rtl/>
          <w:lang w:bidi="ar-MA"/>
        </w:rPr>
        <w:t xml:space="preserve"> </w:t>
      </w:r>
      <w:r w:rsidR="000B0750">
        <w:rPr>
          <w:rFonts w:ascii="Arial Narrow" w:hAnsi="Arial Narrow" w:hint="cs"/>
          <w:spacing w:val="-14"/>
          <w:sz w:val="28"/>
          <w:szCs w:val="28"/>
          <w:rtl/>
          <w:lang w:bidi="ar-MA"/>
        </w:rPr>
        <w:t xml:space="preserve"> </w:t>
      </w:r>
      <w:r w:rsidR="005628E4">
        <w:rPr>
          <w:rFonts w:ascii="Arial Narrow" w:hAnsi="Arial Narrow" w:hint="cs"/>
          <w:spacing w:val="-14"/>
          <w:sz w:val="28"/>
          <w:szCs w:val="28"/>
          <w:rtl/>
          <w:lang w:bidi="ar-MA"/>
        </w:rPr>
        <w:t xml:space="preserve">   </w:t>
      </w:r>
    </w:p>
    <w:p w:rsidR="00E920BC" w:rsidRDefault="00E920BC" w:rsidP="00E920BC">
      <w:pPr>
        <w:bidi/>
        <w:spacing w:line="340" w:lineRule="exact"/>
        <w:jc w:val="both"/>
        <w:rPr>
          <w:rFonts w:ascii="Arial Narrow" w:hAnsi="Arial Narrow"/>
          <w:noProof/>
          <w:spacing w:val="-14"/>
          <w:sz w:val="28"/>
          <w:szCs w:val="28"/>
          <w:rtl/>
        </w:rPr>
      </w:pPr>
    </w:p>
    <w:p w:rsidR="00FD346B" w:rsidRPr="00D14169" w:rsidRDefault="00C73D4E" w:rsidP="00A36119">
      <w:pPr>
        <w:bidi/>
        <w:spacing w:line="340" w:lineRule="exact"/>
        <w:jc w:val="both"/>
        <w:rPr>
          <w:rFonts w:ascii="Arial Narrow" w:hAnsi="Arial Narrow"/>
          <w:spacing w:val="-14"/>
          <w:sz w:val="28"/>
          <w:szCs w:val="28"/>
          <w:lang w:bidi="ar-MA"/>
        </w:rPr>
      </w:pPr>
      <w:r>
        <w:rPr>
          <w:rFonts w:hint="cs"/>
          <w:noProof/>
          <w:sz w:val="28"/>
          <w:rtl/>
        </w:rPr>
        <w:drawing>
          <wp:anchor distT="0" distB="0" distL="114300" distR="114300" simplePos="0" relativeHeight="251689472" behindDoc="0" locked="0" layoutInCell="1" allowOverlap="1">
            <wp:simplePos x="0" y="0"/>
            <wp:positionH relativeFrom="column">
              <wp:posOffset>-46990</wp:posOffset>
            </wp:positionH>
            <wp:positionV relativeFrom="paragraph">
              <wp:posOffset>285750</wp:posOffset>
            </wp:positionV>
            <wp:extent cx="1908175" cy="1545590"/>
            <wp:effectExtent l="19050" t="0" r="0" b="0"/>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908175" cy="1545590"/>
                    </a:xfrm>
                    <a:prstGeom prst="rect">
                      <a:avLst/>
                    </a:prstGeom>
                    <a:noFill/>
                    <a:ln w="9525">
                      <a:noFill/>
                      <a:miter lim="800000"/>
                      <a:headEnd/>
                      <a:tailEnd/>
                    </a:ln>
                  </pic:spPr>
                </pic:pic>
              </a:graphicData>
            </a:graphic>
          </wp:anchor>
        </w:drawing>
      </w:r>
      <w:r w:rsidR="000B0750">
        <w:rPr>
          <w:rFonts w:ascii="Arial Narrow" w:hAnsi="Arial Narrow" w:hint="cs"/>
          <w:noProof/>
          <w:spacing w:val="-14"/>
          <w:sz w:val="28"/>
          <w:szCs w:val="28"/>
          <w:rtl/>
        </w:rPr>
        <w:t>في المقابل، ي</w:t>
      </w:r>
      <w:r w:rsidR="002B375B">
        <w:rPr>
          <w:rFonts w:ascii="Arial Narrow" w:hAnsi="Arial Narrow" w:hint="cs"/>
          <w:noProof/>
          <w:spacing w:val="-14"/>
          <w:sz w:val="28"/>
          <w:szCs w:val="28"/>
          <w:rtl/>
        </w:rPr>
        <w:t>توقع</w:t>
      </w:r>
      <w:r w:rsidR="00CE0BC2" w:rsidRPr="00D14169">
        <w:rPr>
          <w:rFonts w:ascii="Arial Narrow" w:hAnsi="Arial Narrow" w:hint="cs"/>
          <w:spacing w:val="-14"/>
          <w:sz w:val="28"/>
          <w:szCs w:val="28"/>
          <w:rtl/>
          <w:lang w:bidi="ar-MA"/>
        </w:rPr>
        <w:t xml:space="preserve"> </w:t>
      </w:r>
      <w:r w:rsidR="00A961A4" w:rsidRPr="00D14169">
        <w:rPr>
          <w:rFonts w:ascii="Arial Narrow" w:hAnsi="Arial Narrow" w:hint="cs"/>
          <w:spacing w:val="-14"/>
          <w:sz w:val="28"/>
          <w:szCs w:val="28"/>
          <w:rtl/>
          <w:lang w:bidi="ar-MA"/>
        </w:rPr>
        <w:t>أن</w:t>
      </w:r>
      <w:r w:rsidR="00CE0BC2" w:rsidRPr="00D14169">
        <w:rPr>
          <w:rFonts w:ascii="Arial Narrow" w:hAnsi="Arial Narrow" w:hint="cs"/>
          <w:spacing w:val="-14"/>
          <w:sz w:val="28"/>
          <w:szCs w:val="28"/>
          <w:rtl/>
          <w:lang w:bidi="ar-MA"/>
        </w:rPr>
        <w:t xml:space="preserve"> </w:t>
      </w:r>
      <w:r w:rsidR="00016CA2" w:rsidRPr="00D14169">
        <w:rPr>
          <w:rFonts w:ascii="Arial Narrow" w:hAnsi="Arial Narrow" w:hint="cs"/>
          <w:spacing w:val="-14"/>
          <w:sz w:val="28"/>
          <w:szCs w:val="28"/>
          <w:rtl/>
          <w:lang w:bidi="ar-MA"/>
        </w:rPr>
        <w:t>ت</w:t>
      </w:r>
      <w:r w:rsidR="00D41A85">
        <w:rPr>
          <w:rFonts w:ascii="Arial Narrow" w:hAnsi="Arial Narrow" w:hint="cs"/>
          <w:spacing w:val="-14"/>
          <w:sz w:val="28"/>
          <w:szCs w:val="28"/>
          <w:rtl/>
          <w:lang w:bidi="ar-MA"/>
        </w:rPr>
        <w:t>شهد</w:t>
      </w:r>
      <w:r w:rsidR="00AB1763" w:rsidRPr="00D14169">
        <w:rPr>
          <w:rFonts w:ascii="Arial Narrow" w:hAnsi="Arial Narrow" w:hint="cs"/>
          <w:spacing w:val="-14"/>
          <w:sz w:val="28"/>
          <w:szCs w:val="28"/>
          <w:rtl/>
          <w:lang w:bidi="ar-MA"/>
        </w:rPr>
        <w:t xml:space="preserve"> </w:t>
      </w:r>
      <w:r w:rsidR="00DA611E" w:rsidRPr="00D14169">
        <w:rPr>
          <w:rFonts w:ascii="Arial Narrow" w:hAnsi="Arial Narrow"/>
          <w:spacing w:val="-14"/>
          <w:sz w:val="28"/>
          <w:szCs w:val="28"/>
          <w:rtl/>
          <w:lang w:bidi="ar-MA"/>
        </w:rPr>
        <w:t xml:space="preserve">الصناعات </w:t>
      </w:r>
      <w:r>
        <w:rPr>
          <w:rFonts w:ascii="Arial Narrow" w:hAnsi="Arial Narrow" w:hint="cs"/>
          <w:spacing w:val="-14"/>
          <w:sz w:val="28"/>
          <w:szCs w:val="28"/>
          <w:rtl/>
          <w:lang w:bidi="ar-MA"/>
        </w:rPr>
        <w:t>التحويلية،</w:t>
      </w:r>
      <w:r w:rsidRPr="00D14169">
        <w:rPr>
          <w:rFonts w:ascii="Arial Narrow" w:hAnsi="Arial Narrow" w:hint="cs"/>
          <w:spacing w:val="-14"/>
          <w:sz w:val="28"/>
          <w:szCs w:val="28"/>
          <w:rtl/>
          <w:lang w:bidi="ar-MA"/>
        </w:rPr>
        <w:t xml:space="preserve"> </w:t>
      </w:r>
      <w:r w:rsidRPr="00D14169">
        <w:rPr>
          <w:rFonts w:ascii="Arial Narrow" w:hAnsi="Arial Narrow"/>
          <w:spacing w:val="-14"/>
          <w:sz w:val="28"/>
          <w:szCs w:val="28"/>
          <w:rtl/>
          <w:lang w:bidi="ar-MA"/>
        </w:rPr>
        <w:t xml:space="preserve">خلال </w:t>
      </w:r>
      <w:r>
        <w:rPr>
          <w:rFonts w:ascii="Arial Narrow" w:hAnsi="Arial Narrow"/>
          <w:spacing w:val="-14"/>
          <w:sz w:val="28"/>
          <w:szCs w:val="28"/>
          <w:rtl/>
          <w:lang w:bidi="ar-MA"/>
        </w:rPr>
        <w:t xml:space="preserve">الفصل </w:t>
      </w:r>
      <w:r>
        <w:rPr>
          <w:rFonts w:ascii="Arial Narrow" w:hAnsi="Arial Narrow" w:hint="cs"/>
          <w:spacing w:val="-14"/>
          <w:sz w:val="28"/>
          <w:szCs w:val="28"/>
          <w:rtl/>
          <w:lang w:bidi="ar-MA"/>
        </w:rPr>
        <w:t>الثاني</w:t>
      </w:r>
      <w:r>
        <w:rPr>
          <w:rFonts w:ascii="Arial Narrow" w:hAnsi="Arial Narrow"/>
          <w:spacing w:val="-14"/>
          <w:sz w:val="28"/>
          <w:szCs w:val="28"/>
          <w:rtl/>
          <w:lang w:bidi="ar-MA"/>
        </w:rPr>
        <w:t xml:space="preserve"> من 2019</w:t>
      </w:r>
      <w:r w:rsidRPr="00D14169">
        <w:rPr>
          <w:rFonts w:ascii="Arial Narrow" w:hAnsi="Arial Narrow"/>
          <w:spacing w:val="-14"/>
          <w:sz w:val="28"/>
          <w:szCs w:val="28"/>
          <w:rtl/>
          <w:lang w:bidi="ar-MA"/>
        </w:rPr>
        <w:t>،</w:t>
      </w:r>
      <w:r>
        <w:rPr>
          <w:rFonts w:ascii="Arial Narrow" w:hAnsi="Arial Narrow" w:hint="cs"/>
          <w:spacing w:val="-14"/>
          <w:sz w:val="28"/>
          <w:szCs w:val="28"/>
          <w:rtl/>
          <w:lang w:bidi="ar-MA"/>
        </w:rPr>
        <w:t xml:space="preserve"> بعض التسارع في وتيرتها مقارنة مع بداية السنة</w:t>
      </w:r>
      <w:r w:rsidR="00B66BBE" w:rsidRPr="00D14169">
        <w:rPr>
          <w:rFonts w:ascii="Arial Narrow" w:hAnsi="Arial Narrow"/>
          <w:spacing w:val="-14"/>
          <w:sz w:val="28"/>
          <w:szCs w:val="28"/>
          <w:rtl/>
          <w:lang w:bidi="ar-MA"/>
        </w:rPr>
        <w:t xml:space="preserve"> </w:t>
      </w:r>
      <w:r w:rsidR="001147E8" w:rsidRPr="00D14169">
        <w:rPr>
          <w:rFonts w:ascii="Arial Narrow" w:hAnsi="Arial Narrow" w:hint="cs"/>
          <w:spacing w:val="-14"/>
          <w:sz w:val="28"/>
          <w:szCs w:val="28"/>
          <w:rtl/>
          <w:lang w:bidi="ar-MA"/>
        </w:rPr>
        <w:t>م</w:t>
      </w:r>
      <w:r w:rsidR="001F15BF" w:rsidRPr="00D14169">
        <w:rPr>
          <w:rFonts w:ascii="Arial Narrow" w:hAnsi="Arial Narrow" w:hint="cs"/>
          <w:spacing w:val="-14"/>
          <w:sz w:val="28"/>
          <w:szCs w:val="28"/>
          <w:rtl/>
          <w:lang w:bidi="ar-MA"/>
        </w:rPr>
        <w:t>حقق</w:t>
      </w:r>
      <w:r w:rsidR="001147E8" w:rsidRPr="00D14169">
        <w:rPr>
          <w:rFonts w:ascii="Arial Narrow" w:hAnsi="Arial Narrow" w:hint="cs"/>
          <w:spacing w:val="-14"/>
          <w:sz w:val="28"/>
          <w:szCs w:val="28"/>
          <w:rtl/>
          <w:lang w:bidi="ar-MA"/>
        </w:rPr>
        <w:t>ة</w:t>
      </w:r>
      <w:r w:rsidR="001F15BF" w:rsidRPr="00D14169">
        <w:rPr>
          <w:rFonts w:ascii="Arial Narrow" w:hAnsi="Arial Narrow" w:hint="cs"/>
          <w:spacing w:val="-14"/>
          <w:sz w:val="28"/>
          <w:szCs w:val="28"/>
          <w:rtl/>
          <w:lang w:bidi="ar-MA"/>
        </w:rPr>
        <w:t xml:space="preserve"> </w:t>
      </w:r>
      <w:r w:rsidR="001147E8" w:rsidRPr="00D14169">
        <w:rPr>
          <w:rFonts w:ascii="Arial Narrow" w:hAnsi="Arial Narrow" w:hint="cs"/>
          <w:spacing w:val="-14"/>
          <w:sz w:val="28"/>
          <w:szCs w:val="28"/>
          <w:rtl/>
          <w:lang w:bidi="ar-MA"/>
        </w:rPr>
        <w:t>زيادة ت</w:t>
      </w:r>
      <w:r w:rsidR="001F15BF" w:rsidRPr="00D14169">
        <w:rPr>
          <w:rFonts w:ascii="Arial Narrow" w:hAnsi="Arial Narrow" w:hint="cs"/>
          <w:spacing w:val="-14"/>
          <w:sz w:val="28"/>
          <w:szCs w:val="28"/>
          <w:rtl/>
          <w:lang w:bidi="ar-MA"/>
        </w:rPr>
        <w:t xml:space="preserve">قدر ب </w:t>
      </w:r>
      <w:r w:rsidR="00FC72F5">
        <w:rPr>
          <w:rFonts w:ascii="Arial Narrow" w:hAnsi="Arial Narrow" w:hint="cs"/>
          <w:spacing w:val="-14"/>
          <w:sz w:val="28"/>
          <w:szCs w:val="28"/>
          <w:rtl/>
          <w:lang w:bidi="ar-MA"/>
        </w:rPr>
        <w:t>3</w:t>
      </w:r>
      <w:r w:rsidR="00DA611E" w:rsidRPr="00D14169">
        <w:rPr>
          <w:rFonts w:ascii="Arial Narrow" w:hAnsi="Arial Narrow"/>
          <w:spacing w:val="-14"/>
          <w:sz w:val="28"/>
          <w:szCs w:val="28"/>
          <w:rtl/>
          <w:lang w:bidi="ar-MA"/>
        </w:rPr>
        <w:t xml:space="preserve">٪، عوض </w:t>
      </w:r>
      <w:r w:rsidR="00D41A85">
        <w:rPr>
          <w:rFonts w:ascii="Arial Narrow" w:hAnsi="Arial Narrow" w:hint="cs"/>
          <w:spacing w:val="-14"/>
          <w:sz w:val="28"/>
          <w:szCs w:val="28"/>
          <w:rtl/>
          <w:lang w:bidi="ar-MA"/>
        </w:rPr>
        <w:t>2</w:t>
      </w:r>
      <w:r w:rsidR="00DA611E" w:rsidRPr="00D14169">
        <w:rPr>
          <w:rFonts w:ascii="Arial Narrow" w:hAnsi="Arial Narrow"/>
          <w:spacing w:val="-14"/>
          <w:sz w:val="28"/>
          <w:szCs w:val="28"/>
          <w:rtl/>
          <w:lang w:bidi="ar-MA"/>
        </w:rPr>
        <w:t>,</w:t>
      </w:r>
      <w:r>
        <w:rPr>
          <w:rFonts w:ascii="Arial Narrow" w:hAnsi="Arial Narrow" w:hint="cs"/>
          <w:spacing w:val="-14"/>
          <w:sz w:val="28"/>
          <w:szCs w:val="28"/>
          <w:rtl/>
          <w:lang w:bidi="ar-MA"/>
        </w:rPr>
        <w:t>5</w:t>
      </w:r>
      <w:r w:rsidR="00DA611E" w:rsidRPr="00D14169">
        <w:rPr>
          <w:rFonts w:ascii="Arial Narrow" w:hAnsi="Arial Narrow"/>
          <w:spacing w:val="-14"/>
          <w:sz w:val="28"/>
          <w:szCs w:val="28"/>
          <w:rtl/>
          <w:lang w:bidi="ar-MA"/>
        </w:rPr>
        <w:t xml:space="preserve">٪ خلال </w:t>
      </w:r>
      <w:r>
        <w:rPr>
          <w:rFonts w:ascii="Arial Narrow" w:hAnsi="Arial Narrow" w:hint="cs"/>
          <w:spacing w:val="-14"/>
          <w:sz w:val="28"/>
          <w:szCs w:val="28"/>
          <w:rtl/>
          <w:lang w:bidi="ar-MA"/>
        </w:rPr>
        <w:t>الفصل الأول</w:t>
      </w:r>
      <w:r w:rsidR="00DA611E" w:rsidRPr="00D14169">
        <w:rPr>
          <w:rFonts w:ascii="Arial Narrow" w:hAnsi="Arial Narrow"/>
          <w:spacing w:val="-14"/>
          <w:sz w:val="28"/>
          <w:szCs w:val="28"/>
          <w:rtl/>
          <w:lang w:bidi="ar-MA"/>
        </w:rPr>
        <w:t>. و ي</w:t>
      </w:r>
      <w:r w:rsidR="00CE0BC2" w:rsidRPr="00D14169">
        <w:rPr>
          <w:rFonts w:ascii="Arial Narrow" w:hAnsi="Arial Narrow" w:hint="cs"/>
          <w:spacing w:val="-14"/>
          <w:sz w:val="28"/>
          <w:szCs w:val="28"/>
          <w:rtl/>
          <w:lang w:bidi="ar-MA"/>
        </w:rPr>
        <w:t>ع</w:t>
      </w:r>
      <w:r w:rsidR="001F15BF" w:rsidRPr="00D14169">
        <w:rPr>
          <w:rFonts w:ascii="Arial Narrow" w:hAnsi="Arial Narrow" w:hint="cs"/>
          <w:spacing w:val="-14"/>
          <w:sz w:val="28"/>
          <w:szCs w:val="28"/>
          <w:rtl/>
          <w:lang w:bidi="ar-MA"/>
        </w:rPr>
        <w:t>زى</w:t>
      </w:r>
      <w:r w:rsidR="00DA611E" w:rsidRPr="00D14169">
        <w:rPr>
          <w:rFonts w:ascii="Arial Narrow" w:hAnsi="Arial Narrow"/>
          <w:spacing w:val="-14"/>
          <w:sz w:val="28"/>
          <w:szCs w:val="28"/>
          <w:rtl/>
          <w:lang w:bidi="ar-MA"/>
        </w:rPr>
        <w:t xml:space="preserve"> هذا الت</w:t>
      </w:r>
      <w:r w:rsidR="00E47B96">
        <w:rPr>
          <w:rFonts w:ascii="Arial Narrow" w:hAnsi="Arial Narrow" w:hint="cs"/>
          <w:spacing w:val="-14"/>
          <w:sz w:val="28"/>
          <w:szCs w:val="28"/>
          <w:rtl/>
          <w:lang w:bidi="ar-MA"/>
        </w:rPr>
        <w:t>طور</w:t>
      </w:r>
      <w:r w:rsidR="001D0A56">
        <w:rPr>
          <w:rFonts w:ascii="Arial Narrow" w:hAnsi="Arial Narrow" w:hint="cs"/>
          <w:spacing w:val="-14"/>
          <w:sz w:val="28"/>
          <w:szCs w:val="28"/>
          <w:rtl/>
          <w:lang w:bidi="ar-MA"/>
        </w:rPr>
        <w:t xml:space="preserve"> </w:t>
      </w:r>
      <w:r w:rsidR="00BD5B29" w:rsidRPr="00D14169">
        <w:rPr>
          <w:rFonts w:ascii="Arial Narrow" w:hAnsi="Arial Narrow"/>
          <w:spacing w:val="-14"/>
          <w:sz w:val="28"/>
          <w:szCs w:val="28"/>
          <w:rtl/>
          <w:lang w:bidi="ar-MA"/>
        </w:rPr>
        <w:t>بالأساس</w:t>
      </w:r>
      <w:r w:rsidR="001D0A56">
        <w:rPr>
          <w:rFonts w:ascii="Arial Narrow" w:hAnsi="Arial Narrow" w:hint="cs"/>
          <w:spacing w:val="-14"/>
          <w:sz w:val="28"/>
          <w:szCs w:val="28"/>
          <w:rtl/>
          <w:lang w:bidi="ar-MA"/>
        </w:rPr>
        <w:t xml:space="preserve"> الى </w:t>
      </w:r>
      <w:r w:rsidR="00E920BC">
        <w:rPr>
          <w:rFonts w:ascii="Arial Narrow" w:hAnsi="Arial Narrow" w:hint="cs"/>
          <w:spacing w:val="-14"/>
          <w:sz w:val="28"/>
          <w:szCs w:val="28"/>
          <w:rtl/>
          <w:lang w:bidi="ar-MA"/>
        </w:rPr>
        <w:t>تحسن</w:t>
      </w:r>
      <w:r w:rsidR="000B0750">
        <w:rPr>
          <w:rFonts w:ascii="Arial Narrow" w:hAnsi="Arial Narrow" w:hint="cs"/>
          <w:spacing w:val="-14"/>
          <w:sz w:val="28"/>
          <w:szCs w:val="28"/>
          <w:rtl/>
          <w:lang w:bidi="ar-MA"/>
        </w:rPr>
        <w:t xml:space="preserve"> </w:t>
      </w:r>
      <w:r w:rsidR="00FC72F5" w:rsidRPr="00D14169">
        <w:rPr>
          <w:rFonts w:ascii="Arial Narrow" w:hAnsi="Arial Narrow" w:hint="cs"/>
          <w:spacing w:val="-14"/>
          <w:sz w:val="28"/>
          <w:szCs w:val="28"/>
          <w:rtl/>
          <w:lang w:bidi="ar-MA"/>
        </w:rPr>
        <w:t>الصناعات</w:t>
      </w:r>
      <w:r w:rsidR="00D41A85">
        <w:rPr>
          <w:rFonts w:ascii="Arial Narrow" w:hAnsi="Arial Narrow" w:hint="cs"/>
          <w:spacing w:val="-14"/>
          <w:sz w:val="28"/>
          <w:szCs w:val="28"/>
          <w:rtl/>
          <w:lang w:bidi="ar-MA"/>
        </w:rPr>
        <w:t xml:space="preserve"> </w:t>
      </w:r>
      <w:r w:rsidR="000B0750">
        <w:rPr>
          <w:rFonts w:ascii="Arial Narrow" w:hAnsi="Arial Narrow" w:hint="cs"/>
          <w:spacing w:val="-14"/>
          <w:sz w:val="28"/>
          <w:szCs w:val="28"/>
          <w:rtl/>
          <w:lang w:bidi="ar-MA"/>
        </w:rPr>
        <w:t>الغذائية بنسبة  4,4</w:t>
      </w:r>
      <w:r w:rsidR="000B0750" w:rsidRPr="00D14169">
        <w:rPr>
          <w:rFonts w:ascii="Arial Narrow" w:hAnsi="Arial Narrow"/>
          <w:spacing w:val="-14"/>
          <w:sz w:val="28"/>
          <w:szCs w:val="28"/>
          <w:rtl/>
          <w:lang w:bidi="ar-MA"/>
        </w:rPr>
        <w:t xml:space="preserve">٪، </w:t>
      </w:r>
      <w:r w:rsidR="00D41A85">
        <w:rPr>
          <w:rFonts w:ascii="Arial Narrow" w:hAnsi="Arial Narrow" w:hint="cs"/>
          <w:spacing w:val="-14"/>
          <w:sz w:val="28"/>
          <w:szCs w:val="28"/>
          <w:rtl/>
          <w:lang w:bidi="ar-MA"/>
        </w:rPr>
        <w:t xml:space="preserve"> </w:t>
      </w:r>
      <w:r w:rsidR="000B0750">
        <w:rPr>
          <w:rFonts w:ascii="Arial Narrow" w:hAnsi="Arial Narrow" w:hint="cs"/>
          <w:spacing w:val="-14"/>
          <w:sz w:val="28"/>
          <w:szCs w:val="28"/>
          <w:rtl/>
          <w:lang w:bidi="ar-MA"/>
        </w:rPr>
        <w:t>بعد تباطؤها خلال الفصل الأول متأثرة بتراجع صناعات المشروبات.</w:t>
      </w:r>
      <w:r w:rsidR="00D41A85">
        <w:rPr>
          <w:rFonts w:ascii="Arial Narrow" w:hAnsi="Arial Narrow" w:hint="cs"/>
          <w:spacing w:val="-14"/>
          <w:sz w:val="28"/>
          <w:szCs w:val="28"/>
          <w:rtl/>
          <w:lang w:bidi="ar-MA"/>
        </w:rPr>
        <w:t xml:space="preserve"> كما ست</w:t>
      </w:r>
      <w:r w:rsidR="00815826">
        <w:rPr>
          <w:rFonts w:ascii="Arial Narrow" w:hAnsi="Arial Narrow" w:hint="cs"/>
          <w:spacing w:val="-14"/>
          <w:sz w:val="28"/>
          <w:szCs w:val="28"/>
          <w:rtl/>
          <w:lang w:bidi="ar-MA"/>
        </w:rPr>
        <w:t xml:space="preserve">حقق </w:t>
      </w:r>
      <w:r w:rsidR="00D41A85" w:rsidRPr="00D14169">
        <w:rPr>
          <w:rFonts w:ascii="Arial Narrow" w:hAnsi="Arial Narrow" w:hint="cs"/>
          <w:spacing w:val="-14"/>
          <w:sz w:val="28"/>
          <w:szCs w:val="28"/>
          <w:rtl/>
          <w:lang w:bidi="ar-MA"/>
        </w:rPr>
        <w:t xml:space="preserve">صناعات </w:t>
      </w:r>
      <w:r w:rsidR="0021044E">
        <w:rPr>
          <w:rFonts w:ascii="Arial Narrow" w:hAnsi="Arial Narrow" w:hint="cs"/>
          <w:spacing w:val="-14"/>
          <w:sz w:val="28"/>
          <w:szCs w:val="28"/>
          <w:rtl/>
          <w:lang w:bidi="ar-MA"/>
        </w:rPr>
        <w:t>الجلد والنسيج</w:t>
      </w:r>
      <w:r w:rsidR="00D41A85">
        <w:rPr>
          <w:rFonts w:ascii="Arial Narrow" w:hAnsi="Arial Narrow" w:hint="cs"/>
          <w:spacing w:val="-14"/>
          <w:sz w:val="28"/>
          <w:szCs w:val="28"/>
          <w:rtl/>
          <w:lang w:bidi="ar-MA"/>
        </w:rPr>
        <w:t xml:space="preserve"> </w:t>
      </w:r>
      <w:r w:rsidR="00F176DE">
        <w:rPr>
          <w:rFonts w:ascii="Arial Narrow" w:hAnsi="Arial Narrow" w:hint="cs"/>
          <w:spacing w:val="-14"/>
          <w:sz w:val="28"/>
          <w:szCs w:val="28"/>
          <w:rtl/>
          <w:lang w:bidi="ar-MA"/>
        </w:rPr>
        <w:t>زيادة</w:t>
      </w:r>
      <w:r w:rsidR="00D41A85">
        <w:rPr>
          <w:rFonts w:ascii="Arial Narrow" w:hAnsi="Arial Narrow" w:hint="cs"/>
          <w:spacing w:val="-14"/>
          <w:sz w:val="28"/>
          <w:szCs w:val="28"/>
          <w:rtl/>
          <w:lang w:bidi="ar-MA"/>
        </w:rPr>
        <w:t xml:space="preserve"> </w:t>
      </w:r>
      <w:r w:rsidR="00F176DE">
        <w:rPr>
          <w:rFonts w:ascii="Arial Narrow" w:hAnsi="Arial Narrow" w:hint="cs"/>
          <w:spacing w:val="-14"/>
          <w:sz w:val="28"/>
          <w:szCs w:val="28"/>
          <w:rtl/>
          <w:lang w:bidi="ar-MA"/>
        </w:rPr>
        <w:t>ت</w:t>
      </w:r>
      <w:r w:rsidR="00D41A85">
        <w:rPr>
          <w:rFonts w:ascii="Arial Narrow" w:hAnsi="Arial Narrow" w:hint="cs"/>
          <w:spacing w:val="-14"/>
          <w:sz w:val="28"/>
          <w:szCs w:val="28"/>
          <w:rtl/>
          <w:lang w:bidi="ar-MA"/>
        </w:rPr>
        <w:t xml:space="preserve">قدر ب </w:t>
      </w:r>
      <w:r w:rsidR="0021044E">
        <w:rPr>
          <w:rFonts w:ascii="Arial Narrow" w:hAnsi="Arial Narrow" w:hint="cs"/>
          <w:spacing w:val="-14"/>
          <w:sz w:val="28"/>
          <w:szCs w:val="28"/>
          <w:rtl/>
          <w:lang w:bidi="ar-MA"/>
        </w:rPr>
        <w:t>6</w:t>
      </w:r>
      <w:r w:rsidR="00D41A85" w:rsidRPr="00D14169">
        <w:rPr>
          <w:rFonts w:ascii="Arial Narrow" w:hAnsi="Arial Narrow" w:hint="cs"/>
          <w:spacing w:val="-14"/>
          <w:sz w:val="28"/>
          <w:szCs w:val="28"/>
          <w:rtl/>
          <w:lang w:bidi="ar-MA"/>
        </w:rPr>
        <w:t>,</w:t>
      </w:r>
      <w:r w:rsidR="00D41A85">
        <w:rPr>
          <w:rFonts w:ascii="Arial Narrow" w:hAnsi="Arial Narrow" w:hint="cs"/>
          <w:spacing w:val="-14"/>
          <w:sz w:val="28"/>
          <w:szCs w:val="28"/>
          <w:rtl/>
          <w:lang w:bidi="ar-MA"/>
        </w:rPr>
        <w:t>3</w:t>
      </w:r>
      <w:r w:rsidR="00D41A85" w:rsidRPr="00D14169">
        <w:rPr>
          <w:rFonts w:ascii="Arial Narrow" w:hAnsi="Arial Narrow"/>
          <w:spacing w:val="-14"/>
          <w:sz w:val="28"/>
          <w:szCs w:val="28"/>
          <w:rtl/>
          <w:lang w:bidi="ar-MA"/>
        </w:rPr>
        <w:t>٪</w:t>
      </w:r>
      <w:r w:rsidR="00D41A85" w:rsidRPr="00D14169">
        <w:rPr>
          <w:rFonts w:ascii="Arial Narrow" w:hAnsi="Arial Narrow" w:hint="cs"/>
          <w:spacing w:val="-14"/>
          <w:sz w:val="28"/>
          <w:szCs w:val="28"/>
          <w:rtl/>
          <w:lang w:bidi="ar-MA"/>
        </w:rPr>
        <w:t xml:space="preserve">، بفضل </w:t>
      </w:r>
      <w:r w:rsidR="00D41A85">
        <w:rPr>
          <w:rFonts w:ascii="Arial Narrow" w:hAnsi="Arial Narrow" w:hint="cs"/>
          <w:spacing w:val="-14"/>
          <w:sz w:val="28"/>
          <w:szCs w:val="28"/>
          <w:rtl/>
          <w:lang w:bidi="ar-MA"/>
        </w:rPr>
        <w:t>تحسن</w:t>
      </w:r>
      <w:r w:rsidR="00D41A85" w:rsidRPr="00D14169">
        <w:rPr>
          <w:rFonts w:ascii="Arial Narrow" w:hAnsi="Arial Narrow" w:hint="cs"/>
          <w:spacing w:val="-14"/>
          <w:sz w:val="28"/>
          <w:szCs w:val="28"/>
          <w:rtl/>
          <w:lang w:bidi="ar-MA"/>
        </w:rPr>
        <w:t xml:space="preserve"> الطلب </w:t>
      </w:r>
      <w:r w:rsidR="00D41A85">
        <w:rPr>
          <w:rFonts w:ascii="Arial Narrow" w:hAnsi="Arial Narrow" w:hint="cs"/>
          <w:spacing w:val="-14"/>
          <w:sz w:val="28"/>
          <w:szCs w:val="28"/>
          <w:rtl/>
          <w:lang w:bidi="ar-MA"/>
        </w:rPr>
        <w:t>الموجه نحوها، وخاصة</w:t>
      </w:r>
      <w:r w:rsidR="004F5404">
        <w:rPr>
          <w:rFonts w:ascii="Arial Narrow" w:hAnsi="Arial Narrow" w:hint="cs"/>
          <w:spacing w:val="-14"/>
          <w:sz w:val="28"/>
          <w:szCs w:val="28"/>
          <w:rtl/>
          <w:lang w:bidi="ar-MA"/>
        </w:rPr>
        <w:t xml:space="preserve"> نحو</w:t>
      </w:r>
      <w:r w:rsidR="00D41A85">
        <w:rPr>
          <w:rFonts w:ascii="Arial Narrow" w:hAnsi="Arial Narrow" w:hint="cs"/>
          <w:spacing w:val="-14"/>
          <w:sz w:val="28"/>
          <w:szCs w:val="28"/>
          <w:rtl/>
          <w:lang w:bidi="ar-MA"/>
        </w:rPr>
        <w:t xml:space="preserve"> الألبسة الداخلية. </w:t>
      </w:r>
      <w:r w:rsidR="00125C3B">
        <w:rPr>
          <w:rFonts w:ascii="Arial Narrow" w:hAnsi="Arial Narrow" w:hint="cs"/>
          <w:spacing w:val="-14"/>
          <w:sz w:val="28"/>
          <w:szCs w:val="28"/>
          <w:rtl/>
          <w:lang w:bidi="ar-MA"/>
        </w:rPr>
        <w:t>بدورها ستعرف</w:t>
      </w:r>
      <w:r w:rsidR="0021044E">
        <w:rPr>
          <w:rFonts w:ascii="Arial Narrow" w:hAnsi="Arial Narrow" w:hint="cs"/>
          <w:spacing w:val="-14"/>
          <w:sz w:val="28"/>
          <w:szCs w:val="28"/>
          <w:rtl/>
          <w:lang w:bidi="ar-MA"/>
        </w:rPr>
        <w:t xml:space="preserve"> </w:t>
      </w:r>
      <w:r w:rsidR="00D41A85">
        <w:rPr>
          <w:rFonts w:ascii="Arial Narrow" w:hAnsi="Arial Narrow" w:hint="cs"/>
          <w:spacing w:val="-14"/>
          <w:sz w:val="28"/>
          <w:szCs w:val="28"/>
          <w:rtl/>
          <w:lang w:bidi="ar-MA"/>
        </w:rPr>
        <w:t xml:space="preserve">الصناعات </w:t>
      </w:r>
      <w:r w:rsidR="00F176DE" w:rsidRPr="00D14169">
        <w:rPr>
          <w:rFonts w:ascii="Arial Narrow" w:hAnsi="Arial Narrow" w:hint="cs"/>
          <w:spacing w:val="-14"/>
          <w:sz w:val="28"/>
          <w:szCs w:val="28"/>
          <w:rtl/>
          <w:lang w:bidi="ar-MA"/>
        </w:rPr>
        <w:t xml:space="preserve">الميكانيكية والالكترونية </w:t>
      </w:r>
      <w:r w:rsidR="00125C3B">
        <w:rPr>
          <w:rFonts w:ascii="Arial Narrow" w:hAnsi="Arial Narrow" w:hint="cs"/>
          <w:spacing w:val="-14"/>
          <w:sz w:val="28"/>
          <w:szCs w:val="28"/>
          <w:rtl/>
          <w:lang w:bidi="ar-MA"/>
        </w:rPr>
        <w:t xml:space="preserve">انتعاشا طفيفا </w:t>
      </w:r>
      <w:r w:rsidR="00815826">
        <w:rPr>
          <w:rFonts w:ascii="Arial Narrow" w:hAnsi="Arial Narrow" w:hint="cs"/>
          <w:spacing w:val="-14"/>
          <w:sz w:val="28"/>
          <w:szCs w:val="28"/>
          <w:rtl/>
          <w:lang w:bidi="ar-MA"/>
        </w:rPr>
        <w:t xml:space="preserve">يناهز </w:t>
      </w:r>
      <w:r w:rsidR="00923D78">
        <w:rPr>
          <w:rFonts w:ascii="Arial Narrow" w:hAnsi="Arial Narrow" w:hint="cs"/>
          <w:spacing w:val="-14"/>
          <w:sz w:val="28"/>
          <w:szCs w:val="28"/>
          <w:rtl/>
          <w:lang w:bidi="ar-MA"/>
        </w:rPr>
        <w:t>2</w:t>
      </w:r>
      <w:r w:rsidR="00F176DE" w:rsidRPr="00D14169">
        <w:rPr>
          <w:rFonts w:ascii="Arial Narrow" w:hAnsi="Arial Narrow"/>
          <w:spacing w:val="-14"/>
          <w:sz w:val="28"/>
          <w:szCs w:val="28"/>
          <w:rtl/>
          <w:lang w:bidi="ar-MA"/>
        </w:rPr>
        <w:t>٪</w:t>
      </w:r>
      <w:r w:rsidR="00F176DE" w:rsidRPr="00D14169">
        <w:rPr>
          <w:rFonts w:ascii="Arial Narrow" w:hAnsi="Arial Narrow" w:hint="cs"/>
          <w:spacing w:val="-14"/>
          <w:sz w:val="28"/>
          <w:szCs w:val="28"/>
          <w:rtl/>
          <w:lang w:bidi="ar-MA"/>
        </w:rPr>
        <w:t xml:space="preserve">، </w:t>
      </w:r>
      <w:r w:rsidR="00125C3B">
        <w:rPr>
          <w:rFonts w:ascii="Arial Narrow" w:hAnsi="Arial Narrow" w:hint="cs"/>
          <w:spacing w:val="-14"/>
          <w:sz w:val="28"/>
          <w:szCs w:val="28"/>
          <w:rtl/>
          <w:lang w:bidi="ar-MA"/>
        </w:rPr>
        <w:t xml:space="preserve">بعد تباطؤها خلال الفصل </w:t>
      </w:r>
      <w:r w:rsidR="00E920BC">
        <w:rPr>
          <w:rFonts w:ascii="Arial Narrow" w:hAnsi="Arial Narrow" w:hint="cs"/>
          <w:spacing w:val="-14"/>
          <w:sz w:val="28"/>
          <w:szCs w:val="28"/>
          <w:rtl/>
          <w:lang w:bidi="ar-MA"/>
        </w:rPr>
        <w:t>الأول</w:t>
      </w:r>
      <w:r w:rsidR="00125C3B">
        <w:rPr>
          <w:rFonts w:ascii="Arial Narrow" w:hAnsi="Arial Narrow" w:hint="cs"/>
          <w:spacing w:val="-14"/>
          <w:sz w:val="28"/>
          <w:szCs w:val="28"/>
          <w:rtl/>
          <w:lang w:bidi="ar-MA"/>
        </w:rPr>
        <w:t xml:space="preserve"> </w:t>
      </w:r>
      <w:r w:rsidR="00F176DE">
        <w:rPr>
          <w:rFonts w:ascii="Arial Narrow" w:hAnsi="Arial Narrow" w:hint="cs"/>
          <w:spacing w:val="-14"/>
          <w:sz w:val="28"/>
          <w:szCs w:val="28"/>
          <w:rtl/>
          <w:lang w:bidi="ar-MA"/>
        </w:rPr>
        <w:t>متأثر</w:t>
      </w:r>
      <w:r w:rsidR="00E920BC">
        <w:rPr>
          <w:rFonts w:ascii="Arial Narrow" w:hAnsi="Arial Narrow" w:hint="cs"/>
          <w:spacing w:val="-14"/>
          <w:sz w:val="28"/>
          <w:szCs w:val="28"/>
          <w:rtl/>
          <w:lang w:bidi="ar-MA"/>
        </w:rPr>
        <w:t>ة</w:t>
      </w:r>
      <w:r w:rsidR="00F176DE">
        <w:rPr>
          <w:rFonts w:ascii="Arial Narrow" w:hAnsi="Arial Narrow" w:hint="cs"/>
          <w:spacing w:val="-14"/>
          <w:sz w:val="28"/>
          <w:szCs w:val="28"/>
          <w:rtl/>
          <w:lang w:bidi="ar-MA"/>
        </w:rPr>
        <w:t xml:space="preserve"> ب</w:t>
      </w:r>
      <w:r w:rsidR="004F5404">
        <w:rPr>
          <w:rFonts w:ascii="Arial Narrow" w:hAnsi="Arial Narrow" w:hint="cs"/>
          <w:spacing w:val="-14"/>
          <w:sz w:val="28"/>
          <w:szCs w:val="28"/>
          <w:rtl/>
          <w:lang w:bidi="ar-MA"/>
        </w:rPr>
        <w:t>ت</w:t>
      </w:r>
      <w:r w:rsidR="00A36119">
        <w:rPr>
          <w:rFonts w:ascii="Arial Narrow" w:hAnsi="Arial Narrow" w:hint="cs"/>
          <w:spacing w:val="-14"/>
          <w:sz w:val="28"/>
          <w:szCs w:val="28"/>
          <w:rtl/>
          <w:lang w:bidi="ar-MA"/>
        </w:rPr>
        <w:t>راجع</w:t>
      </w:r>
      <w:r w:rsidR="00815826">
        <w:rPr>
          <w:rFonts w:ascii="Arial Narrow" w:hAnsi="Arial Narrow" w:hint="cs"/>
          <w:spacing w:val="-14"/>
          <w:sz w:val="28"/>
          <w:szCs w:val="28"/>
          <w:rtl/>
          <w:lang w:bidi="ar-MA"/>
        </w:rPr>
        <w:t xml:space="preserve"> </w:t>
      </w:r>
      <w:r w:rsidR="00F176DE">
        <w:rPr>
          <w:rFonts w:ascii="Arial Narrow" w:hAnsi="Arial Narrow" w:hint="cs"/>
          <w:spacing w:val="-14"/>
          <w:sz w:val="28"/>
          <w:szCs w:val="28"/>
          <w:rtl/>
          <w:lang w:bidi="ar-MA"/>
        </w:rPr>
        <w:t>الطلب على</w:t>
      </w:r>
      <w:r w:rsidR="00E920BC">
        <w:rPr>
          <w:rFonts w:ascii="Arial Narrow" w:hAnsi="Arial Narrow" w:hint="cs"/>
          <w:spacing w:val="-14"/>
          <w:sz w:val="28"/>
          <w:szCs w:val="28"/>
          <w:rtl/>
          <w:lang w:bidi="ar-MA"/>
        </w:rPr>
        <w:t xml:space="preserve"> صناعة</w:t>
      </w:r>
      <w:r w:rsidR="00F176DE">
        <w:rPr>
          <w:rFonts w:ascii="Arial Narrow" w:hAnsi="Arial Narrow" w:hint="cs"/>
          <w:spacing w:val="-14"/>
          <w:sz w:val="28"/>
          <w:szCs w:val="28"/>
          <w:rtl/>
          <w:lang w:bidi="ar-MA"/>
        </w:rPr>
        <w:t xml:space="preserve"> </w:t>
      </w:r>
      <w:r w:rsidR="00E47B96">
        <w:rPr>
          <w:rFonts w:ascii="Arial Narrow" w:hAnsi="Arial Narrow" w:hint="cs"/>
          <w:spacing w:val="-14"/>
          <w:sz w:val="28"/>
          <w:szCs w:val="28"/>
          <w:rtl/>
          <w:lang w:bidi="ar-MA"/>
        </w:rPr>
        <w:t>السيار</w:t>
      </w:r>
      <w:r w:rsidR="0021044E">
        <w:rPr>
          <w:rFonts w:ascii="Arial Narrow" w:hAnsi="Arial Narrow" w:hint="cs"/>
          <w:spacing w:val="-14"/>
          <w:sz w:val="28"/>
          <w:szCs w:val="28"/>
          <w:rtl/>
          <w:lang w:bidi="ar-MA"/>
        </w:rPr>
        <w:t>ات</w:t>
      </w:r>
      <w:r w:rsidR="00F176DE">
        <w:rPr>
          <w:rFonts w:ascii="Arial Narrow" w:hAnsi="Arial Narrow" w:hint="cs"/>
          <w:spacing w:val="-14"/>
          <w:sz w:val="28"/>
          <w:szCs w:val="28"/>
          <w:rtl/>
          <w:lang w:bidi="ar-MA"/>
        </w:rPr>
        <w:t xml:space="preserve">. </w:t>
      </w:r>
      <w:r w:rsidR="0021044E">
        <w:rPr>
          <w:rFonts w:ascii="Arial Narrow" w:hAnsi="Arial Narrow" w:hint="cs"/>
          <w:spacing w:val="-14"/>
          <w:sz w:val="28"/>
          <w:szCs w:val="28"/>
          <w:rtl/>
          <w:lang w:bidi="ar-MA"/>
        </w:rPr>
        <w:t>في المقابل،</w:t>
      </w:r>
      <w:r w:rsidR="00254C38">
        <w:rPr>
          <w:rFonts w:ascii="Arial Narrow" w:hAnsi="Arial Narrow" w:hint="cs"/>
          <w:spacing w:val="-14"/>
          <w:sz w:val="28"/>
          <w:szCs w:val="28"/>
          <w:rtl/>
          <w:lang w:bidi="ar-MA"/>
        </w:rPr>
        <w:t xml:space="preserve"> </w:t>
      </w:r>
      <w:r w:rsidR="00F51D95" w:rsidRPr="00D14169">
        <w:rPr>
          <w:rFonts w:ascii="Arial Narrow" w:hAnsi="Arial Narrow" w:hint="cs"/>
          <w:spacing w:val="-14"/>
          <w:sz w:val="28"/>
          <w:szCs w:val="28"/>
          <w:rtl/>
          <w:lang w:bidi="ar-MA"/>
        </w:rPr>
        <w:t>ست</w:t>
      </w:r>
      <w:r w:rsidR="00923D78">
        <w:rPr>
          <w:rFonts w:ascii="Arial Narrow" w:hAnsi="Arial Narrow" w:hint="cs"/>
          <w:spacing w:val="-14"/>
          <w:sz w:val="28"/>
          <w:szCs w:val="28"/>
          <w:rtl/>
          <w:lang w:bidi="ar-MA"/>
        </w:rPr>
        <w:t>شهد</w:t>
      </w:r>
      <w:r w:rsidR="00F51D95" w:rsidRPr="00D14169">
        <w:rPr>
          <w:rFonts w:ascii="Arial Narrow" w:hAnsi="Arial Narrow" w:hint="cs"/>
          <w:spacing w:val="-14"/>
          <w:sz w:val="28"/>
          <w:szCs w:val="28"/>
          <w:rtl/>
          <w:lang w:bidi="ar-MA"/>
        </w:rPr>
        <w:t xml:space="preserve"> </w:t>
      </w:r>
      <w:r w:rsidR="00E920BC">
        <w:rPr>
          <w:rFonts w:ascii="Arial Narrow" w:hAnsi="Arial Narrow" w:hint="cs"/>
          <w:spacing w:val="-14"/>
          <w:sz w:val="28"/>
          <w:szCs w:val="28"/>
          <w:rtl/>
          <w:lang w:bidi="ar-MA"/>
        </w:rPr>
        <w:t xml:space="preserve">الصناعات </w:t>
      </w:r>
      <w:r w:rsidR="00352B49" w:rsidRPr="00D14169">
        <w:rPr>
          <w:rFonts w:ascii="Arial Narrow" w:hAnsi="Arial Narrow" w:hint="cs"/>
          <w:spacing w:val="-14"/>
          <w:sz w:val="28"/>
          <w:szCs w:val="28"/>
          <w:rtl/>
          <w:lang w:bidi="ar-MA"/>
        </w:rPr>
        <w:t>الأخرى</w:t>
      </w:r>
      <w:r w:rsidR="00F176DE">
        <w:rPr>
          <w:rFonts w:ascii="Arial Narrow" w:hAnsi="Arial Narrow" w:hint="cs"/>
          <w:spacing w:val="-14"/>
          <w:sz w:val="28"/>
          <w:szCs w:val="28"/>
          <w:rtl/>
          <w:lang w:bidi="ar-MA"/>
        </w:rPr>
        <w:t xml:space="preserve"> </w:t>
      </w:r>
      <w:r w:rsidR="00655590">
        <w:rPr>
          <w:rFonts w:ascii="Arial Narrow" w:hAnsi="Arial Narrow" w:hint="cs"/>
          <w:spacing w:val="-14"/>
          <w:sz w:val="28"/>
          <w:szCs w:val="28"/>
          <w:rtl/>
          <w:lang w:bidi="ar-MA"/>
        </w:rPr>
        <w:t>انخفاضا</w:t>
      </w:r>
      <w:r w:rsidR="002C724C">
        <w:rPr>
          <w:rFonts w:ascii="Arial Narrow" w:hAnsi="Arial Narrow" w:hint="cs"/>
          <w:spacing w:val="-14"/>
          <w:sz w:val="28"/>
          <w:szCs w:val="28"/>
          <w:rtl/>
          <w:lang w:bidi="ar-MA"/>
        </w:rPr>
        <w:t xml:space="preserve"> </w:t>
      </w:r>
      <w:r w:rsidR="00923D78">
        <w:rPr>
          <w:rFonts w:ascii="Arial Narrow" w:hAnsi="Arial Narrow" w:hint="cs"/>
          <w:spacing w:val="-14"/>
          <w:sz w:val="28"/>
          <w:szCs w:val="28"/>
          <w:rtl/>
          <w:lang w:bidi="ar-MA"/>
        </w:rPr>
        <w:t>طفيفا في</w:t>
      </w:r>
      <w:r w:rsidR="00F176DE">
        <w:rPr>
          <w:rFonts w:ascii="Arial Narrow" w:hAnsi="Arial Narrow" w:hint="cs"/>
          <w:spacing w:val="-14"/>
          <w:sz w:val="28"/>
          <w:szCs w:val="28"/>
          <w:rtl/>
          <w:lang w:bidi="ar-MA"/>
        </w:rPr>
        <w:t xml:space="preserve"> وتيرة</w:t>
      </w:r>
      <w:r w:rsidR="00923D78">
        <w:rPr>
          <w:rFonts w:ascii="Arial Narrow" w:hAnsi="Arial Narrow" w:hint="cs"/>
          <w:spacing w:val="-14"/>
          <w:sz w:val="28"/>
          <w:szCs w:val="28"/>
          <w:rtl/>
          <w:lang w:bidi="ar-MA"/>
        </w:rPr>
        <w:t xml:space="preserve"> نموها، موازاة مع </w:t>
      </w:r>
      <w:r w:rsidR="00655590">
        <w:rPr>
          <w:rFonts w:ascii="Arial Narrow" w:hAnsi="Arial Narrow" w:hint="cs"/>
          <w:spacing w:val="-14"/>
          <w:sz w:val="28"/>
          <w:szCs w:val="28"/>
          <w:rtl/>
          <w:lang w:bidi="ar-MA"/>
        </w:rPr>
        <w:t>تقلص</w:t>
      </w:r>
      <w:r w:rsidR="00923D78">
        <w:rPr>
          <w:rFonts w:ascii="Arial Narrow" w:hAnsi="Arial Narrow" w:hint="cs"/>
          <w:spacing w:val="-14"/>
          <w:sz w:val="28"/>
          <w:szCs w:val="28"/>
          <w:rtl/>
          <w:lang w:bidi="ar-MA"/>
        </w:rPr>
        <w:t xml:space="preserve"> </w:t>
      </w:r>
      <w:r w:rsidR="00352B49" w:rsidRPr="00D14169">
        <w:rPr>
          <w:rFonts w:ascii="Arial Narrow" w:hAnsi="Arial Narrow" w:hint="cs"/>
          <w:spacing w:val="-14"/>
          <w:sz w:val="28"/>
          <w:szCs w:val="28"/>
          <w:rtl/>
          <w:lang w:bidi="ar-MA"/>
        </w:rPr>
        <w:t>الطلب على مواد البناء</w:t>
      </w:r>
      <w:r w:rsidR="00F176DE">
        <w:rPr>
          <w:rFonts w:ascii="Arial Narrow" w:hAnsi="Arial Narrow" w:hint="cs"/>
          <w:spacing w:val="-14"/>
          <w:sz w:val="28"/>
          <w:szCs w:val="28"/>
          <w:rtl/>
          <w:lang w:bidi="ar-MA"/>
        </w:rPr>
        <w:t xml:space="preserve"> وخاصة </w:t>
      </w:r>
      <w:r w:rsidR="00CF0881">
        <w:rPr>
          <w:rFonts w:ascii="Arial Narrow" w:hAnsi="Arial Narrow" w:hint="cs"/>
          <w:spacing w:val="-14"/>
          <w:sz w:val="28"/>
          <w:szCs w:val="28"/>
          <w:rtl/>
          <w:lang w:bidi="ar-MA"/>
        </w:rPr>
        <w:t>الإسمنت،</w:t>
      </w:r>
      <w:r w:rsidR="00744365">
        <w:rPr>
          <w:rFonts w:ascii="Arial Narrow" w:hAnsi="Arial Narrow" w:hint="cs"/>
          <w:spacing w:val="-14"/>
          <w:sz w:val="28"/>
          <w:szCs w:val="28"/>
          <w:rtl/>
          <w:lang w:bidi="ar-MA"/>
        </w:rPr>
        <w:t xml:space="preserve"> مقارنة مع بداية السنة</w:t>
      </w:r>
      <w:r w:rsidR="00352B49" w:rsidRPr="00D14169">
        <w:rPr>
          <w:rFonts w:ascii="Arial Narrow" w:hAnsi="Arial Narrow" w:hint="cs"/>
          <w:spacing w:val="-14"/>
          <w:sz w:val="28"/>
          <w:szCs w:val="28"/>
          <w:rtl/>
          <w:lang w:bidi="ar-MA"/>
        </w:rPr>
        <w:t>.</w:t>
      </w:r>
    </w:p>
    <w:p w:rsidR="00F176DE" w:rsidRPr="00B87A84" w:rsidRDefault="00F176DE" w:rsidP="0088139D">
      <w:pPr>
        <w:bidi/>
        <w:spacing w:line="340" w:lineRule="exact"/>
        <w:jc w:val="both"/>
        <w:rPr>
          <w:rFonts w:ascii="Arial" w:hAnsi="Arial"/>
          <w:sz w:val="20"/>
          <w:szCs w:val="20"/>
          <w:rtl/>
        </w:rPr>
      </w:pPr>
    </w:p>
    <w:p w:rsidR="00D7561C" w:rsidRDefault="009D4471" w:rsidP="00BE2165">
      <w:pPr>
        <w:bidi/>
        <w:spacing w:line="340" w:lineRule="exact"/>
        <w:jc w:val="both"/>
        <w:rPr>
          <w:rFonts w:ascii="Arial Narrow" w:hAnsi="Arial Narrow"/>
          <w:spacing w:val="-14"/>
          <w:sz w:val="28"/>
          <w:szCs w:val="28"/>
          <w:lang w:bidi="ar-MA"/>
        </w:rPr>
      </w:pPr>
      <w:r>
        <w:rPr>
          <w:rFonts w:ascii="Arial Narrow" w:hAnsi="Arial Narrow" w:hint="cs"/>
          <w:noProof/>
          <w:spacing w:val="-14"/>
          <w:sz w:val="28"/>
          <w:szCs w:val="28"/>
          <w:rtl/>
        </w:rPr>
        <w:drawing>
          <wp:anchor distT="0" distB="0" distL="114300" distR="114300" simplePos="0" relativeHeight="251690496" behindDoc="0" locked="0" layoutInCell="1" allowOverlap="1">
            <wp:simplePos x="0" y="0"/>
            <wp:positionH relativeFrom="column">
              <wp:posOffset>-27305</wp:posOffset>
            </wp:positionH>
            <wp:positionV relativeFrom="paragraph">
              <wp:posOffset>13335</wp:posOffset>
            </wp:positionV>
            <wp:extent cx="1888490" cy="1565275"/>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88490" cy="1565275"/>
                    </a:xfrm>
                    <a:prstGeom prst="rect">
                      <a:avLst/>
                    </a:prstGeom>
                    <a:noFill/>
                    <a:ln w="9525">
                      <a:noFill/>
                      <a:miter lim="800000"/>
                      <a:headEnd/>
                      <a:tailEnd/>
                    </a:ln>
                  </pic:spPr>
                </pic:pic>
              </a:graphicData>
            </a:graphic>
          </wp:anchor>
        </w:drawing>
      </w:r>
      <w:r w:rsidR="00842110" w:rsidRPr="00D14169">
        <w:rPr>
          <w:rFonts w:ascii="Arial Narrow" w:hAnsi="Arial Narrow" w:hint="cs"/>
          <w:spacing w:val="-14"/>
          <w:sz w:val="28"/>
          <w:szCs w:val="28"/>
          <w:rtl/>
          <w:lang w:bidi="ar-MA"/>
        </w:rPr>
        <w:t>ومن جهته، س</w:t>
      </w:r>
      <w:r w:rsidR="00E070DD" w:rsidRPr="00D14169">
        <w:rPr>
          <w:rFonts w:ascii="Arial Narrow" w:hAnsi="Arial Narrow" w:hint="cs"/>
          <w:spacing w:val="-14"/>
          <w:sz w:val="28"/>
          <w:szCs w:val="28"/>
          <w:rtl/>
          <w:lang w:bidi="ar-MA"/>
        </w:rPr>
        <w:t>ي</w:t>
      </w:r>
      <w:r w:rsidR="00B05920" w:rsidRPr="00D14169">
        <w:rPr>
          <w:rFonts w:ascii="Arial Narrow" w:hAnsi="Arial Narrow" w:hint="cs"/>
          <w:spacing w:val="-14"/>
          <w:sz w:val="28"/>
          <w:szCs w:val="28"/>
          <w:rtl/>
          <w:lang w:bidi="ar-MA"/>
        </w:rPr>
        <w:t>شهد</w:t>
      </w:r>
      <w:r w:rsidR="00E070DD" w:rsidRPr="00D14169">
        <w:rPr>
          <w:rFonts w:ascii="Arial Narrow" w:hAnsi="Arial Narrow" w:hint="cs"/>
          <w:spacing w:val="-14"/>
          <w:sz w:val="28"/>
          <w:szCs w:val="28"/>
          <w:rtl/>
          <w:lang w:bidi="ar-MA"/>
        </w:rPr>
        <w:t xml:space="preserve"> </w:t>
      </w:r>
      <w:r w:rsidR="00E070DD" w:rsidRPr="00D14169">
        <w:rPr>
          <w:rFonts w:ascii="Arial Narrow" w:hAnsi="Arial Narrow"/>
          <w:spacing w:val="-14"/>
          <w:sz w:val="28"/>
          <w:szCs w:val="28"/>
          <w:rtl/>
          <w:lang w:bidi="ar-MA"/>
        </w:rPr>
        <w:t xml:space="preserve">قطاع البناء والأشغال العمومية </w:t>
      </w:r>
      <w:r w:rsidR="00B87A84">
        <w:rPr>
          <w:rFonts w:ascii="Arial Narrow" w:hAnsi="Arial Narrow" w:hint="cs"/>
          <w:spacing w:val="-14"/>
          <w:sz w:val="28"/>
          <w:szCs w:val="28"/>
          <w:rtl/>
          <w:lang w:bidi="ar-MA"/>
        </w:rPr>
        <w:t>بعض التباطؤ في وتيرة نموه</w:t>
      </w:r>
      <w:r w:rsidR="00E070DD" w:rsidRPr="00D14169">
        <w:rPr>
          <w:rFonts w:ascii="Arial Narrow" w:hAnsi="Arial Narrow" w:hint="cs"/>
          <w:spacing w:val="-14"/>
          <w:sz w:val="28"/>
          <w:szCs w:val="28"/>
          <w:rtl/>
          <w:lang w:bidi="ar-MA"/>
        </w:rPr>
        <w:t xml:space="preserve">، </w:t>
      </w:r>
      <w:r w:rsidR="007D35AD">
        <w:rPr>
          <w:rFonts w:ascii="Arial Narrow" w:hAnsi="Arial Narrow" w:hint="cs"/>
          <w:spacing w:val="-14"/>
          <w:sz w:val="28"/>
          <w:szCs w:val="28"/>
          <w:rtl/>
          <w:lang w:bidi="ar-MA"/>
        </w:rPr>
        <w:t>في</w:t>
      </w:r>
      <w:r w:rsidR="00E070DD" w:rsidRPr="00D14169">
        <w:rPr>
          <w:rFonts w:ascii="Arial Narrow" w:hAnsi="Arial Narrow"/>
          <w:spacing w:val="-14"/>
          <w:sz w:val="28"/>
          <w:szCs w:val="28"/>
          <w:rtl/>
          <w:lang w:bidi="ar-MA"/>
        </w:rPr>
        <w:t xml:space="preserve"> </w:t>
      </w:r>
      <w:r w:rsidR="00185AC7">
        <w:rPr>
          <w:rFonts w:ascii="Arial Narrow" w:hAnsi="Arial Narrow"/>
          <w:spacing w:val="-14"/>
          <w:sz w:val="28"/>
          <w:szCs w:val="28"/>
          <w:rtl/>
          <w:lang w:bidi="ar-MA"/>
        </w:rPr>
        <w:t xml:space="preserve">الفصل </w:t>
      </w:r>
      <w:r w:rsidR="00DB49D9">
        <w:rPr>
          <w:rFonts w:ascii="Arial Narrow" w:hAnsi="Arial Narrow" w:hint="cs"/>
          <w:spacing w:val="-14"/>
          <w:sz w:val="28"/>
          <w:szCs w:val="28"/>
          <w:rtl/>
          <w:lang w:bidi="ar-MA"/>
        </w:rPr>
        <w:t>الثاني</w:t>
      </w:r>
      <w:r w:rsidR="00185AC7">
        <w:rPr>
          <w:rFonts w:ascii="Arial Narrow" w:hAnsi="Arial Narrow"/>
          <w:spacing w:val="-14"/>
          <w:sz w:val="28"/>
          <w:szCs w:val="28"/>
          <w:rtl/>
          <w:lang w:bidi="ar-MA"/>
        </w:rPr>
        <w:t xml:space="preserve"> من 2019</w:t>
      </w:r>
      <w:r w:rsidR="00E070DD" w:rsidRPr="00D14169">
        <w:rPr>
          <w:rFonts w:ascii="Arial Narrow" w:hAnsi="Arial Narrow"/>
          <w:spacing w:val="-14"/>
          <w:sz w:val="28"/>
          <w:szCs w:val="28"/>
          <w:rtl/>
          <w:lang w:bidi="ar-MA"/>
        </w:rPr>
        <w:t xml:space="preserve">، </w:t>
      </w:r>
      <w:r w:rsidR="00B87A84">
        <w:rPr>
          <w:rFonts w:ascii="Arial Narrow" w:hAnsi="Arial Narrow" w:hint="cs"/>
          <w:spacing w:val="-14"/>
          <w:sz w:val="28"/>
          <w:szCs w:val="28"/>
          <w:rtl/>
          <w:lang w:bidi="ar-MA"/>
        </w:rPr>
        <w:t>ليحقق زيادة ت</w:t>
      </w:r>
      <w:r w:rsidR="00B87A84" w:rsidRPr="00D14169">
        <w:rPr>
          <w:rFonts w:ascii="Arial Narrow" w:hAnsi="Arial Narrow" w:hint="cs"/>
          <w:spacing w:val="-14"/>
          <w:sz w:val="28"/>
          <w:szCs w:val="28"/>
          <w:rtl/>
          <w:lang w:bidi="ar-MA"/>
        </w:rPr>
        <w:t xml:space="preserve">قدر ب </w:t>
      </w:r>
      <w:r w:rsidR="00B87A84">
        <w:rPr>
          <w:rFonts w:ascii="Arial Narrow" w:hAnsi="Arial Narrow" w:hint="cs"/>
          <w:spacing w:val="-14"/>
          <w:sz w:val="28"/>
          <w:szCs w:val="28"/>
          <w:rtl/>
          <w:lang w:bidi="ar-MA"/>
        </w:rPr>
        <w:t>1</w:t>
      </w:r>
      <w:r w:rsidR="00B87A84" w:rsidRPr="00D14169">
        <w:rPr>
          <w:rFonts w:ascii="Arial Narrow" w:hAnsi="Arial Narrow" w:hint="cs"/>
          <w:spacing w:val="-14"/>
          <w:sz w:val="28"/>
          <w:szCs w:val="28"/>
          <w:rtl/>
          <w:lang w:bidi="ar-MA"/>
        </w:rPr>
        <w:t>,</w:t>
      </w:r>
      <w:r w:rsidR="00B87A84">
        <w:rPr>
          <w:rFonts w:ascii="Arial Narrow" w:hAnsi="Arial Narrow" w:hint="cs"/>
          <w:spacing w:val="-14"/>
          <w:sz w:val="28"/>
          <w:szCs w:val="28"/>
          <w:rtl/>
          <w:lang w:bidi="ar-MA"/>
        </w:rPr>
        <w:t>1</w:t>
      </w:r>
      <w:r w:rsidR="00B87A84" w:rsidRPr="00D14169">
        <w:rPr>
          <w:rFonts w:ascii="Arial Narrow" w:hAnsi="Arial Narrow"/>
          <w:spacing w:val="-14"/>
          <w:sz w:val="28"/>
          <w:szCs w:val="28"/>
          <w:rtl/>
          <w:lang w:bidi="ar-MA"/>
        </w:rPr>
        <w:t>٪</w:t>
      </w:r>
      <w:r w:rsidR="00E070DD" w:rsidRPr="00D14169">
        <w:rPr>
          <w:rFonts w:ascii="Arial Narrow" w:hAnsi="Arial Narrow" w:hint="cs"/>
          <w:spacing w:val="-14"/>
          <w:sz w:val="28"/>
          <w:szCs w:val="28"/>
          <w:rtl/>
          <w:lang w:bidi="ar-MA"/>
        </w:rPr>
        <w:t xml:space="preserve">عوض </w:t>
      </w:r>
      <w:r w:rsidR="00B87A84">
        <w:rPr>
          <w:rFonts w:ascii="Arial Narrow" w:hAnsi="Arial Narrow" w:hint="cs"/>
          <w:spacing w:val="-14"/>
          <w:sz w:val="28"/>
          <w:szCs w:val="28"/>
          <w:rtl/>
          <w:lang w:bidi="ar-MA"/>
        </w:rPr>
        <w:t>1</w:t>
      </w:r>
      <w:r w:rsidR="00480A73" w:rsidRPr="00D14169">
        <w:rPr>
          <w:rFonts w:ascii="Arial Narrow" w:hAnsi="Arial Narrow" w:hint="cs"/>
          <w:spacing w:val="-14"/>
          <w:sz w:val="28"/>
          <w:szCs w:val="28"/>
          <w:rtl/>
          <w:lang w:bidi="ar-MA"/>
        </w:rPr>
        <w:t>,</w:t>
      </w:r>
      <w:r w:rsidR="00B87A84">
        <w:rPr>
          <w:rFonts w:ascii="Arial Narrow" w:hAnsi="Arial Narrow" w:hint="cs"/>
          <w:spacing w:val="-14"/>
          <w:sz w:val="28"/>
          <w:szCs w:val="28"/>
          <w:rtl/>
          <w:lang w:bidi="ar-MA"/>
        </w:rPr>
        <w:t>5</w:t>
      </w:r>
      <w:r w:rsidR="007E375D" w:rsidRPr="00D14169">
        <w:rPr>
          <w:rFonts w:ascii="Arial Narrow" w:hAnsi="Arial Narrow" w:hint="cs"/>
          <w:spacing w:val="-14"/>
          <w:sz w:val="28"/>
          <w:szCs w:val="28"/>
          <w:rtl/>
          <w:lang w:bidi="ar-MA"/>
        </w:rPr>
        <w:t>+</w:t>
      </w:r>
      <w:r w:rsidR="00E070DD" w:rsidRPr="00D14169">
        <w:rPr>
          <w:rFonts w:ascii="Arial Narrow" w:hAnsi="Arial Narrow"/>
          <w:spacing w:val="-14"/>
          <w:sz w:val="28"/>
          <w:szCs w:val="28"/>
          <w:rtl/>
          <w:lang w:bidi="ar-MA"/>
        </w:rPr>
        <w:t>٪</w:t>
      </w:r>
      <w:r w:rsidR="00E070DD" w:rsidRPr="00D14169">
        <w:rPr>
          <w:rFonts w:ascii="Arial Narrow" w:hAnsi="Arial Narrow" w:hint="cs"/>
          <w:spacing w:val="-14"/>
          <w:sz w:val="28"/>
          <w:szCs w:val="28"/>
          <w:rtl/>
          <w:lang w:bidi="ar-MA"/>
        </w:rPr>
        <w:t xml:space="preserve">، </w:t>
      </w:r>
      <w:r w:rsidR="005B106F" w:rsidRPr="00D14169">
        <w:rPr>
          <w:rFonts w:ascii="Arial Narrow" w:hAnsi="Arial Narrow" w:hint="cs"/>
          <w:spacing w:val="-14"/>
          <w:sz w:val="28"/>
          <w:szCs w:val="28"/>
          <w:rtl/>
          <w:lang w:bidi="ar-MA"/>
        </w:rPr>
        <w:t>خلال</w:t>
      </w:r>
      <w:r w:rsidR="007D35AD">
        <w:rPr>
          <w:rFonts w:ascii="Arial Narrow" w:hAnsi="Arial Narrow" w:hint="cs"/>
          <w:spacing w:val="-14"/>
          <w:sz w:val="28"/>
          <w:szCs w:val="28"/>
          <w:rtl/>
          <w:lang w:bidi="ar-MA"/>
        </w:rPr>
        <w:t xml:space="preserve"> </w:t>
      </w:r>
      <w:r w:rsidR="00B87A84">
        <w:rPr>
          <w:rFonts w:ascii="Arial Narrow" w:hAnsi="Arial Narrow" w:hint="cs"/>
          <w:spacing w:val="-14"/>
          <w:sz w:val="28"/>
          <w:szCs w:val="28"/>
          <w:rtl/>
          <w:lang w:bidi="ar-MA"/>
        </w:rPr>
        <w:t xml:space="preserve">الفصل </w:t>
      </w:r>
      <w:r w:rsidR="007E375D" w:rsidRPr="00D14169">
        <w:rPr>
          <w:rFonts w:ascii="Arial Narrow" w:hAnsi="Arial Narrow" w:hint="cs"/>
          <w:spacing w:val="-14"/>
          <w:sz w:val="28"/>
          <w:szCs w:val="28"/>
          <w:rtl/>
          <w:lang w:bidi="ar-MA"/>
        </w:rPr>
        <w:t>السابق</w:t>
      </w:r>
      <w:r w:rsidR="00E070DD" w:rsidRPr="00D14169">
        <w:rPr>
          <w:rFonts w:ascii="Arial Narrow" w:hAnsi="Arial Narrow" w:hint="cs"/>
          <w:spacing w:val="-14"/>
          <w:sz w:val="28"/>
          <w:szCs w:val="28"/>
          <w:rtl/>
          <w:lang w:bidi="ar-MA"/>
        </w:rPr>
        <w:t xml:space="preserve">. </w:t>
      </w:r>
      <w:r w:rsidR="00B87A84">
        <w:rPr>
          <w:rFonts w:ascii="Arial Narrow" w:hAnsi="Arial Narrow" w:hint="cs"/>
          <w:spacing w:val="-14"/>
          <w:sz w:val="28"/>
          <w:szCs w:val="28"/>
          <w:rtl/>
          <w:lang w:bidi="ar-MA"/>
        </w:rPr>
        <w:t>حيث</w:t>
      </w:r>
      <w:r w:rsidR="001B1F7D">
        <w:rPr>
          <w:rFonts w:ascii="Arial Narrow" w:hAnsi="Arial Narrow" w:hint="cs"/>
          <w:spacing w:val="-14"/>
          <w:sz w:val="28"/>
          <w:szCs w:val="28"/>
          <w:rtl/>
          <w:lang w:bidi="ar-MA"/>
        </w:rPr>
        <w:t xml:space="preserve"> لا يزال القطاع يعاني من</w:t>
      </w:r>
      <w:r w:rsidR="00885648" w:rsidRPr="00D14169">
        <w:rPr>
          <w:rFonts w:ascii="Arial Narrow" w:hAnsi="Arial Narrow" w:hint="cs"/>
          <w:spacing w:val="-14"/>
          <w:sz w:val="28"/>
          <w:szCs w:val="28"/>
          <w:rtl/>
          <w:lang w:bidi="ar-MA"/>
        </w:rPr>
        <w:t xml:space="preserve"> ضعف الطلب الموجه </w:t>
      </w:r>
      <w:r w:rsidR="00BE2165">
        <w:rPr>
          <w:rFonts w:ascii="Arial Narrow" w:hAnsi="Arial Narrow" w:hint="cs"/>
          <w:spacing w:val="-14"/>
          <w:sz w:val="28"/>
          <w:szCs w:val="28"/>
          <w:rtl/>
          <w:lang w:bidi="ar-MA"/>
        </w:rPr>
        <w:t>ل</w:t>
      </w:r>
      <w:r w:rsidR="00885648" w:rsidRPr="00D14169">
        <w:rPr>
          <w:rFonts w:ascii="Arial Narrow" w:hAnsi="Arial Narrow" w:hint="cs"/>
          <w:spacing w:val="-14"/>
          <w:sz w:val="28"/>
          <w:szCs w:val="28"/>
          <w:rtl/>
          <w:lang w:bidi="ar-MA"/>
        </w:rPr>
        <w:t xml:space="preserve">لسكن، </w:t>
      </w:r>
      <w:r w:rsidR="00BC2C57" w:rsidRPr="00D14169">
        <w:rPr>
          <w:rFonts w:ascii="Arial Narrow" w:hAnsi="Arial Narrow" w:hint="cs"/>
          <w:spacing w:val="-14"/>
          <w:sz w:val="28"/>
          <w:szCs w:val="28"/>
          <w:rtl/>
          <w:lang w:bidi="ar-MA"/>
        </w:rPr>
        <w:t xml:space="preserve">وذلك </w:t>
      </w:r>
      <w:r w:rsidR="00C0384E">
        <w:rPr>
          <w:rFonts w:ascii="Arial Narrow" w:hAnsi="Arial Narrow" w:hint="cs"/>
          <w:spacing w:val="-14"/>
          <w:sz w:val="28"/>
          <w:szCs w:val="28"/>
          <w:rtl/>
          <w:lang w:bidi="ar-MA"/>
        </w:rPr>
        <w:t>موازاة مع</w:t>
      </w:r>
      <w:r w:rsidR="005E4577" w:rsidRPr="00D14169">
        <w:rPr>
          <w:rFonts w:ascii="Arial Narrow" w:hAnsi="Arial Narrow" w:hint="cs"/>
          <w:spacing w:val="-14"/>
          <w:sz w:val="28"/>
          <w:szCs w:val="28"/>
          <w:rtl/>
          <w:lang w:bidi="ar-MA"/>
        </w:rPr>
        <w:t xml:space="preserve"> </w:t>
      </w:r>
      <w:r w:rsidR="00885648" w:rsidRPr="00D14169">
        <w:rPr>
          <w:rFonts w:ascii="Arial Narrow" w:hAnsi="Arial Narrow" w:hint="cs"/>
          <w:spacing w:val="-14"/>
          <w:sz w:val="28"/>
          <w:szCs w:val="28"/>
          <w:rtl/>
          <w:lang w:bidi="ar-MA"/>
        </w:rPr>
        <w:t xml:space="preserve">انخفاض </w:t>
      </w:r>
      <w:r w:rsidR="00F25864">
        <w:rPr>
          <w:rFonts w:ascii="Arial Narrow" w:hAnsi="Arial Narrow" w:hint="cs"/>
          <w:spacing w:val="-14"/>
          <w:sz w:val="28"/>
          <w:szCs w:val="28"/>
          <w:rtl/>
          <w:lang w:bidi="ar-MA"/>
        </w:rPr>
        <w:t xml:space="preserve">في القروض الموجهة للمنعشين العقاريين بنسبة </w:t>
      </w:r>
      <w:r w:rsidR="00B87A84">
        <w:rPr>
          <w:rFonts w:ascii="Arial Narrow" w:hAnsi="Arial Narrow" w:hint="cs"/>
          <w:spacing w:val="-14"/>
          <w:sz w:val="28"/>
          <w:szCs w:val="28"/>
          <w:rtl/>
          <w:lang w:bidi="ar-MA"/>
        </w:rPr>
        <w:t>1</w:t>
      </w:r>
      <w:r w:rsidR="00F25864" w:rsidRPr="00D14169">
        <w:rPr>
          <w:rFonts w:ascii="Arial Narrow" w:hAnsi="Arial Narrow" w:hint="cs"/>
          <w:spacing w:val="-14"/>
          <w:sz w:val="28"/>
          <w:szCs w:val="28"/>
          <w:rtl/>
          <w:lang w:bidi="ar-MA"/>
        </w:rPr>
        <w:t>,</w:t>
      </w:r>
      <w:r w:rsidR="00B87A84">
        <w:rPr>
          <w:rFonts w:ascii="Arial Narrow" w:hAnsi="Arial Narrow" w:hint="cs"/>
          <w:spacing w:val="-14"/>
          <w:sz w:val="28"/>
          <w:szCs w:val="28"/>
          <w:rtl/>
          <w:lang w:bidi="ar-MA"/>
        </w:rPr>
        <w:t>1</w:t>
      </w:r>
      <w:r w:rsidR="00F25864" w:rsidRPr="00D14169">
        <w:rPr>
          <w:rFonts w:ascii="Arial Narrow" w:hAnsi="Arial Narrow"/>
          <w:spacing w:val="-14"/>
          <w:sz w:val="28"/>
          <w:szCs w:val="28"/>
          <w:rtl/>
          <w:lang w:bidi="ar-MA"/>
        </w:rPr>
        <w:t>٪</w:t>
      </w:r>
      <w:r w:rsidR="00B87A84">
        <w:rPr>
          <w:rFonts w:ascii="Arial Narrow" w:hAnsi="Arial Narrow" w:hint="cs"/>
          <w:spacing w:val="-14"/>
          <w:sz w:val="28"/>
          <w:szCs w:val="28"/>
          <w:rtl/>
          <w:lang w:bidi="ar-MA"/>
        </w:rPr>
        <w:t>، أواخر شهر أبريل وتقلص مبيعات الاسمنت ب 13</w:t>
      </w:r>
      <w:r w:rsidR="00B87A84" w:rsidRPr="00D14169">
        <w:rPr>
          <w:rFonts w:ascii="Arial Narrow" w:hAnsi="Arial Narrow"/>
          <w:spacing w:val="-14"/>
          <w:sz w:val="28"/>
          <w:szCs w:val="28"/>
          <w:rtl/>
          <w:lang w:bidi="ar-MA"/>
        </w:rPr>
        <w:t>٪</w:t>
      </w:r>
      <w:r w:rsidR="00B87A84">
        <w:rPr>
          <w:rFonts w:ascii="Arial Narrow" w:hAnsi="Arial Narrow" w:hint="cs"/>
          <w:spacing w:val="-14"/>
          <w:sz w:val="28"/>
          <w:szCs w:val="28"/>
          <w:rtl/>
          <w:lang w:bidi="ar-MA"/>
        </w:rPr>
        <w:t>،  خلال شهر ماي، بعد ارتفاعها ب 7</w:t>
      </w:r>
      <w:r w:rsidR="00B87A84" w:rsidRPr="00D14169">
        <w:rPr>
          <w:rFonts w:ascii="Arial Narrow" w:hAnsi="Arial Narrow" w:hint="cs"/>
          <w:spacing w:val="-14"/>
          <w:sz w:val="28"/>
          <w:szCs w:val="28"/>
          <w:rtl/>
          <w:lang w:bidi="ar-MA"/>
        </w:rPr>
        <w:t>,</w:t>
      </w:r>
      <w:r w:rsidR="00B87A84">
        <w:rPr>
          <w:rFonts w:ascii="Arial Narrow" w:hAnsi="Arial Narrow" w:hint="cs"/>
          <w:spacing w:val="-14"/>
          <w:sz w:val="28"/>
          <w:szCs w:val="28"/>
          <w:rtl/>
          <w:lang w:bidi="ar-MA"/>
        </w:rPr>
        <w:t>8</w:t>
      </w:r>
      <w:r w:rsidR="00B87A84" w:rsidRPr="00D14169">
        <w:rPr>
          <w:rFonts w:ascii="Arial Narrow" w:hAnsi="Arial Narrow"/>
          <w:spacing w:val="-14"/>
          <w:sz w:val="28"/>
          <w:szCs w:val="28"/>
          <w:rtl/>
          <w:lang w:bidi="ar-MA"/>
        </w:rPr>
        <w:t>٪</w:t>
      </w:r>
      <w:r w:rsidR="00B87A84">
        <w:rPr>
          <w:rFonts w:ascii="Arial Narrow" w:hAnsi="Arial Narrow" w:hint="cs"/>
          <w:spacing w:val="-14"/>
          <w:sz w:val="28"/>
          <w:szCs w:val="28"/>
          <w:rtl/>
          <w:lang w:bidi="ar-MA"/>
        </w:rPr>
        <w:t>، في الفصل الأول</w:t>
      </w:r>
      <w:r w:rsidR="00885648" w:rsidRPr="00D14169">
        <w:rPr>
          <w:rFonts w:ascii="Arial Narrow" w:hAnsi="Arial Narrow" w:hint="cs"/>
          <w:spacing w:val="-14"/>
          <w:sz w:val="28"/>
          <w:szCs w:val="28"/>
          <w:rtl/>
          <w:lang w:bidi="ar-MA"/>
        </w:rPr>
        <w:t xml:space="preserve">. </w:t>
      </w:r>
      <w:r w:rsidR="00842110" w:rsidRPr="00D14169">
        <w:rPr>
          <w:rFonts w:ascii="Arial Narrow" w:hAnsi="Arial Narrow" w:hint="cs"/>
          <w:spacing w:val="-14"/>
          <w:sz w:val="28"/>
          <w:szCs w:val="28"/>
          <w:rtl/>
          <w:lang w:bidi="ar-MA"/>
        </w:rPr>
        <w:t>وفي هذا الصدد،</w:t>
      </w:r>
      <w:r w:rsidR="00444954" w:rsidRPr="00D14169">
        <w:rPr>
          <w:rFonts w:ascii="Arial Narrow" w:hAnsi="Arial Narrow" w:hint="cs"/>
          <w:spacing w:val="-14"/>
          <w:sz w:val="28"/>
          <w:szCs w:val="28"/>
          <w:rtl/>
          <w:lang w:bidi="ar-MA"/>
        </w:rPr>
        <w:t xml:space="preserve"> </w:t>
      </w:r>
      <w:r w:rsidR="00E070DD" w:rsidRPr="00D14169">
        <w:rPr>
          <w:rFonts w:ascii="Arial Narrow" w:hAnsi="Arial Narrow" w:hint="cs"/>
          <w:spacing w:val="-14"/>
          <w:sz w:val="28"/>
          <w:szCs w:val="28"/>
          <w:rtl/>
          <w:lang w:bidi="ar-MA"/>
        </w:rPr>
        <w:t xml:space="preserve">تشير </w:t>
      </w:r>
      <w:r w:rsidR="00E070DD" w:rsidRPr="00D14169">
        <w:rPr>
          <w:rFonts w:ascii="Arial Narrow" w:hAnsi="Arial Narrow"/>
          <w:spacing w:val="-14"/>
          <w:sz w:val="28"/>
          <w:szCs w:val="28"/>
          <w:rtl/>
          <w:lang w:bidi="ar-MA"/>
        </w:rPr>
        <w:t>نتائج البحث الأخير للمندوبية السامية للتخطيط حول ظرفية</w:t>
      </w:r>
      <w:r w:rsidR="00BA4CBF" w:rsidRPr="00D14169">
        <w:rPr>
          <w:rFonts w:ascii="Arial Narrow" w:hAnsi="Arial Narrow" w:hint="cs"/>
          <w:spacing w:val="-14"/>
          <w:sz w:val="28"/>
          <w:szCs w:val="28"/>
          <w:rtl/>
          <w:lang w:bidi="ar-MA"/>
        </w:rPr>
        <w:t xml:space="preserve"> </w:t>
      </w:r>
      <w:r w:rsidR="007D35AD">
        <w:rPr>
          <w:rFonts w:ascii="Arial Narrow" w:hAnsi="Arial Narrow" w:hint="cs"/>
          <w:spacing w:val="-14"/>
          <w:sz w:val="28"/>
          <w:szCs w:val="28"/>
          <w:rtl/>
          <w:lang w:bidi="ar-MA"/>
        </w:rPr>
        <w:t>قطاع</w:t>
      </w:r>
      <w:r w:rsidR="001B1F7D">
        <w:rPr>
          <w:rFonts w:ascii="Arial Narrow" w:hAnsi="Arial Narrow" w:hint="cs"/>
          <w:spacing w:val="-14"/>
          <w:sz w:val="28"/>
          <w:szCs w:val="28"/>
          <w:rtl/>
          <w:lang w:bidi="ar-MA"/>
        </w:rPr>
        <w:t xml:space="preserve"> البناء</w:t>
      </w:r>
      <w:r w:rsidR="00E070DD" w:rsidRPr="00D14169">
        <w:rPr>
          <w:rFonts w:ascii="Arial Narrow" w:hAnsi="Arial Narrow" w:hint="cs"/>
          <w:spacing w:val="-14"/>
          <w:sz w:val="28"/>
          <w:szCs w:val="28"/>
          <w:rtl/>
          <w:lang w:bidi="ar-MA"/>
        </w:rPr>
        <w:t xml:space="preserve"> </w:t>
      </w:r>
      <w:r w:rsidR="00444954" w:rsidRPr="00D14169">
        <w:rPr>
          <w:rFonts w:ascii="Arial Narrow" w:hAnsi="Arial Narrow" w:hint="cs"/>
          <w:spacing w:val="-14"/>
          <w:sz w:val="28"/>
          <w:szCs w:val="28"/>
          <w:rtl/>
          <w:lang w:bidi="ar-MA"/>
        </w:rPr>
        <w:t>إلى</w:t>
      </w:r>
      <w:r w:rsidR="00531C60">
        <w:rPr>
          <w:rFonts w:ascii="Arial Narrow" w:hAnsi="Arial Narrow" w:hint="cs"/>
          <w:spacing w:val="-14"/>
          <w:sz w:val="28"/>
          <w:szCs w:val="28"/>
          <w:rtl/>
          <w:lang w:bidi="ar-MA"/>
        </w:rPr>
        <w:t xml:space="preserve"> </w:t>
      </w:r>
      <w:r w:rsidR="00B87A84">
        <w:rPr>
          <w:rFonts w:ascii="Arial Narrow" w:hAnsi="Arial Narrow" w:hint="cs"/>
          <w:spacing w:val="-14"/>
          <w:sz w:val="28"/>
          <w:szCs w:val="28"/>
          <w:rtl/>
          <w:lang w:bidi="ar-MA"/>
        </w:rPr>
        <w:t>تباطؤ</w:t>
      </w:r>
      <w:r w:rsidR="00531C60">
        <w:rPr>
          <w:rFonts w:ascii="Arial Narrow" w:hAnsi="Arial Narrow" w:hint="cs"/>
          <w:spacing w:val="-14"/>
          <w:sz w:val="28"/>
          <w:szCs w:val="28"/>
          <w:rtl/>
          <w:lang w:bidi="ar-MA"/>
        </w:rPr>
        <w:t xml:space="preserve"> في الطلب الموجه للسكن و</w:t>
      </w:r>
      <w:r w:rsidR="00221F66">
        <w:rPr>
          <w:rFonts w:ascii="Arial Narrow" w:hAnsi="Arial Narrow" w:hint="cs"/>
          <w:spacing w:val="-14"/>
          <w:sz w:val="28"/>
          <w:szCs w:val="28"/>
          <w:rtl/>
          <w:lang w:bidi="ar-MA"/>
        </w:rPr>
        <w:t xml:space="preserve"> </w:t>
      </w:r>
      <w:r w:rsidR="007D35AD">
        <w:rPr>
          <w:rFonts w:ascii="Arial Narrow" w:hAnsi="Arial Narrow" w:hint="cs"/>
          <w:spacing w:val="-14"/>
          <w:sz w:val="28"/>
          <w:szCs w:val="28"/>
          <w:rtl/>
          <w:lang w:bidi="ar-MA"/>
        </w:rPr>
        <w:t>ت</w:t>
      </w:r>
      <w:r w:rsidR="00B87A84">
        <w:rPr>
          <w:rFonts w:ascii="Arial Narrow" w:hAnsi="Arial Narrow" w:hint="cs"/>
          <w:spacing w:val="-14"/>
          <w:sz w:val="28"/>
          <w:szCs w:val="28"/>
          <w:rtl/>
          <w:lang w:bidi="ar-MA"/>
        </w:rPr>
        <w:t>قلص</w:t>
      </w:r>
      <w:r w:rsidR="007D35AD">
        <w:rPr>
          <w:rFonts w:ascii="Arial Narrow" w:hAnsi="Arial Narrow" w:hint="cs"/>
          <w:spacing w:val="-14"/>
          <w:sz w:val="28"/>
          <w:szCs w:val="28"/>
          <w:rtl/>
          <w:lang w:bidi="ar-MA"/>
        </w:rPr>
        <w:t xml:space="preserve"> </w:t>
      </w:r>
      <w:r w:rsidR="00FF011B" w:rsidRPr="00D14169">
        <w:rPr>
          <w:rFonts w:ascii="Arial Narrow" w:hAnsi="Arial Narrow" w:hint="cs"/>
          <w:spacing w:val="-14"/>
          <w:sz w:val="28"/>
          <w:szCs w:val="28"/>
          <w:rtl/>
          <w:lang w:bidi="ar-MA"/>
        </w:rPr>
        <w:t>أشغال البنا</w:t>
      </w:r>
      <w:r w:rsidR="00BA4CBF" w:rsidRPr="00D14169">
        <w:rPr>
          <w:rFonts w:ascii="Arial Narrow" w:hAnsi="Arial Narrow" w:hint="cs"/>
          <w:spacing w:val="-14"/>
          <w:sz w:val="28"/>
          <w:szCs w:val="28"/>
          <w:rtl/>
          <w:lang w:bidi="ar-MA"/>
        </w:rPr>
        <w:t>ء</w:t>
      </w:r>
      <w:r w:rsidR="00FF011B" w:rsidRPr="00D14169">
        <w:rPr>
          <w:rFonts w:ascii="Arial Narrow" w:hAnsi="Arial Narrow" w:hint="cs"/>
          <w:spacing w:val="-14"/>
          <w:sz w:val="28"/>
          <w:szCs w:val="28"/>
          <w:rtl/>
          <w:lang w:bidi="ar-MA"/>
        </w:rPr>
        <w:t xml:space="preserve"> و</w:t>
      </w:r>
      <w:r w:rsidR="00C17D1F" w:rsidRPr="00D14169">
        <w:rPr>
          <w:rFonts w:ascii="Arial Narrow" w:hAnsi="Arial Narrow" w:hint="cs"/>
          <w:spacing w:val="-14"/>
          <w:sz w:val="28"/>
          <w:szCs w:val="28"/>
          <w:rtl/>
          <w:lang w:bidi="ar-MA"/>
        </w:rPr>
        <w:t xml:space="preserve"> أنشطة الهندسة المدنية</w:t>
      </w:r>
      <w:r w:rsidR="001B1F7D">
        <w:rPr>
          <w:rFonts w:ascii="Arial Narrow" w:hAnsi="Arial Narrow" w:hint="cs"/>
          <w:spacing w:val="-14"/>
          <w:sz w:val="28"/>
          <w:szCs w:val="28"/>
          <w:rtl/>
          <w:lang w:bidi="ar-MA"/>
        </w:rPr>
        <w:t xml:space="preserve">، بالموازاة مع </w:t>
      </w:r>
      <w:r w:rsidR="00B87A84">
        <w:rPr>
          <w:rFonts w:ascii="Arial Narrow" w:hAnsi="Arial Narrow" w:hint="cs"/>
          <w:spacing w:val="-14"/>
          <w:sz w:val="28"/>
          <w:szCs w:val="28"/>
          <w:rtl/>
          <w:lang w:bidi="ar-MA"/>
        </w:rPr>
        <w:t>شبه استقرار</w:t>
      </w:r>
      <w:r w:rsidR="001B1F7D">
        <w:rPr>
          <w:rFonts w:ascii="Arial Narrow" w:hAnsi="Arial Narrow" w:hint="cs"/>
          <w:spacing w:val="-14"/>
          <w:sz w:val="28"/>
          <w:szCs w:val="28"/>
          <w:rtl/>
          <w:lang w:bidi="ar-MA"/>
        </w:rPr>
        <w:t xml:space="preserve"> </w:t>
      </w:r>
      <w:r w:rsidR="00B87A84">
        <w:rPr>
          <w:rFonts w:ascii="Arial Narrow" w:hAnsi="Arial Narrow" w:hint="cs"/>
          <w:spacing w:val="-14"/>
          <w:sz w:val="28"/>
          <w:szCs w:val="28"/>
          <w:rtl/>
          <w:lang w:bidi="ar-MA"/>
        </w:rPr>
        <w:t>ل</w:t>
      </w:r>
      <w:r w:rsidR="00A207D3">
        <w:rPr>
          <w:rFonts w:ascii="Arial Narrow" w:hAnsi="Arial Narrow" w:hint="cs"/>
          <w:spacing w:val="-14"/>
          <w:sz w:val="28"/>
          <w:szCs w:val="28"/>
          <w:rtl/>
          <w:lang w:bidi="ar-MA"/>
        </w:rPr>
        <w:t>لطلب على</w:t>
      </w:r>
      <w:r w:rsidR="001B1F7D">
        <w:rPr>
          <w:rFonts w:ascii="Arial Narrow" w:hAnsi="Arial Narrow" w:hint="cs"/>
          <w:spacing w:val="-14"/>
          <w:sz w:val="28"/>
          <w:szCs w:val="28"/>
          <w:rtl/>
          <w:lang w:bidi="ar-MA"/>
        </w:rPr>
        <w:t xml:space="preserve"> اليد العاملة</w:t>
      </w:r>
      <w:r w:rsidR="00E431B5" w:rsidRPr="00D14169">
        <w:rPr>
          <w:rFonts w:ascii="Arial Narrow" w:hAnsi="Arial Narrow" w:hint="cs"/>
          <w:spacing w:val="-14"/>
          <w:sz w:val="28"/>
          <w:szCs w:val="28"/>
          <w:rtl/>
          <w:lang w:bidi="ar-MA"/>
        </w:rPr>
        <w:t xml:space="preserve">. </w:t>
      </w:r>
    </w:p>
    <w:p w:rsidR="00BA792D" w:rsidRDefault="00BA792D" w:rsidP="00BA792D">
      <w:pPr>
        <w:bidi/>
        <w:jc w:val="both"/>
        <w:rPr>
          <w:rFonts w:ascii="Arial Narrow" w:hAnsi="Arial Narrow"/>
          <w:spacing w:val="-14"/>
          <w:sz w:val="28"/>
          <w:szCs w:val="28"/>
          <w:rtl/>
          <w:lang w:bidi="ar-MA"/>
        </w:rPr>
      </w:pPr>
    </w:p>
    <w:p w:rsidR="006C6D33" w:rsidRDefault="006C6D33" w:rsidP="00791FDD">
      <w:pPr>
        <w:bidi/>
        <w:jc w:val="both"/>
        <w:rPr>
          <w:rFonts w:ascii="Arial Narrow" w:hAnsi="Arial Narrow"/>
          <w:spacing w:val="-14"/>
          <w:sz w:val="28"/>
          <w:szCs w:val="28"/>
          <w:rtl/>
          <w:lang w:bidi="ar-MA"/>
        </w:rPr>
      </w:pPr>
    </w:p>
    <w:p w:rsidR="00FD346B" w:rsidRPr="00D14169" w:rsidRDefault="001647D7" w:rsidP="001201E4">
      <w:pPr>
        <w:bidi/>
        <w:jc w:val="both"/>
        <w:rPr>
          <w:rFonts w:ascii="Arial Narrow" w:hAnsi="Arial Narrow"/>
          <w:spacing w:val="-14"/>
          <w:sz w:val="28"/>
          <w:szCs w:val="28"/>
          <w:rtl/>
          <w:lang w:bidi="ar-MA"/>
        </w:rPr>
      </w:pPr>
      <w:r w:rsidRPr="00D14169">
        <w:rPr>
          <w:rFonts w:ascii="Arial Narrow" w:hAnsi="Arial Narrow" w:hint="cs"/>
          <w:spacing w:val="-14"/>
          <w:sz w:val="28"/>
          <w:szCs w:val="28"/>
          <w:rtl/>
          <w:lang w:bidi="ar-MA"/>
        </w:rPr>
        <w:t xml:space="preserve">وعلى العموم، </w:t>
      </w:r>
      <w:r w:rsidR="002B375B">
        <w:rPr>
          <w:rFonts w:ascii="Arial Narrow" w:hAnsi="Arial Narrow" w:hint="cs"/>
          <w:spacing w:val="-14"/>
          <w:sz w:val="28"/>
          <w:szCs w:val="28"/>
          <w:rtl/>
          <w:lang w:bidi="ar-MA"/>
        </w:rPr>
        <w:t>من المتوقع</w:t>
      </w:r>
      <w:r w:rsidRPr="00D14169">
        <w:rPr>
          <w:rFonts w:ascii="Arial Narrow" w:hAnsi="Arial Narrow" w:hint="cs"/>
          <w:spacing w:val="-14"/>
          <w:sz w:val="28"/>
          <w:szCs w:val="28"/>
          <w:rtl/>
          <w:lang w:bidi="ar-MA"/>
        </w:rPr>
        <w:t xml:space="preserve"> أن </w:t>
      </w:r>
      <w:r w:rsidR="006F619D" w:rsidRPr="00D14169">
        <w:rPr>
          <w:rFonts w:ascii="Arial Narrow" w:hAnsi="Arial Narrow" w:hint="cs"/>
          <w:spacing w:val="-14"/>
          <w:sz w:val="28"/>
          <w:szCs w:val="28"/>
          <w:rtl/>
          <w:lang w:bidi="ar-MA"/>
        </w:rPr>
        <w:t>ت</w:t>
      </w:r>
      <w:r w:rsidR="002B375B">
        <w:rPr>
          <w:rFonts w:ascii="Arial Narrow" w:hAnsi="Arial Narrow" w:hint="cs"/>
          <w:spacing w:val="-14"/>
          <w:sz w:val="28"/>
          <w:szCs w:val="28"/>
          <w:rtl/>
          <w:lang w:bidi="ar-MA"/>
        </w:rPr>
        <w:t>حقق</w:t>
      </w:r>
      <w:r w:rsidR="006F619D" w:rsidRPr="00D14169">
        <w:rPr>
          <w:rFonts w:ascii="Arial Narrow" w:hAnsi="Arial Narrow" w:hint="cs"/>
          <w:spacing w:val="-14"/>
          <w:sz w:val="28"/>
          <w:szCs w:val="28"/>
          <w:rtl/>
          <w:lang w:bidi="ar-MA"/>
        </w:rPr>
        <w:t xml:space="preserve"> القيمة المضافة </w:t>
      </w:r>
      <w:r w:rsidRPr="00D14169">
        <w:rPr>
          <w:rFonts w:ascii="Arial Narrow" w:hAnsi="Arial Narrow" w:hint="cs"/>
          <w:spacing w:val="-14"/>
          <w:sz w:val="28"/>
          <w:szCs w:val="28"/>
          <w:rtl/>
          <w:lang w:bidi="ar-MA"/>
        </w:rPr>
        <w:t xml:space="preserve">دون الفلاحة </w:t>
      </w:r>
      <w:r w:rsidR="002B375B">
        <w:rPr>
          <w:rFonts w:ascii="Arial Narrow" w:hAnsi="Arial Narrow" w:hint="cs"/>
          <w:spacing w:val="-14"/>
          <w:sz w:val="28"/>
          <w:szCs w:val="28"/>
          <w:rtl/>
          <w:lang w:bidi="ar-MA"/>
        </w:rPr>
        <w:t>ارتفاعا</w:t>
      </w:r>
      <w:r w:rsidRPr="00D14169">
        <w:rPr>
          <w:rFonts w:ascii="Arial Narrow" w:hAnsi="Arial Narrow" w:hint="cs"/>
          <w:spacing w:val="-14"/>
          <w:sz w:val="28"/>
          <w:szCs w:val="28"/>
          <w:rtl/>
          <w:lang w:bidi="ar-MA"/>
        </w:rPr>
        <w:t xml:space="preserve"> </w:t>
      </w:r>
      <w:r w:rsidR="002B375B">
        <w:rPr>
          <w:rFonts w:ascii="Arial Narrow" w:hAnsi="Arial Narrow" w:hint="cs"/>
          <w:spacing w:val="-14"/>
          <w:sz w:val="28"/>
          <w:szCs w:val="28"/>
          <w:rtl/>
          <w:lang w:bidi="ar-MA"/>
        </w:rPr>
        <w:t>ي</w:t>
      </w:r>
      <w:r w:rsidRPr="00D14169">
        <w:rPr>
          <w:rFonts w:ascii="Arial Narrow" w:hAnsi="Arial Narrow" w:hint="cs"/>
          <w:spacing w:val="-14"/>
          <w:sz w:val="28"/>
          <w:szCs w:val="28"/>
          <w:rtl/>
          <w:lang w:bidi="ar-MA"/>
        </w:rPr>
        <w:t xml:space="preserve">قدر ب </w:t>
      </w:r>
      <w:r w:rsidR="00D46203">
        <w:rPr>
          <w:rStyle w:val="hps"/>
          <w:rFonts w:ascii="Arial Narrow" w:hAnsi="Arial Narrow" w:hint="cs"/>
          <w:spacing w:val="-14"/>
          <w:sz w:val="28"/>
          <w:szCs w:val="28"/>
          <w:rtl/>
          <w:lang w:bidi="ar-MA"/>
        </w:rPr>
        <w:t>3</w:t>
      </w:r>
      <w:r w:rsidR="006F619D" w:rsidRPr="00D14169">
        <w:rPr>
          <w:rStyle w:val="hps"/>
          <w:rFonts w:ascii="Arial Narrow" w:hAnsi="Arial Narrow" w:hint="cs"/>
          <w:spacing w:val="-14"/>
          <w:sz w:val="28"/>
          <w:szCs w:val="28"/>
          <w:rtl/>
          <w:lang w:bidi="ar-MA"/>
        </w:rPr>
        <w:t>,</w:t>
      </w:r>
      <w:r w:rsidR="00044AC2">
        <w:rPr>
          <w:rStyle w:val="hps"/>
          <w:rFonts w:ascii="Arial Narrow" w:hAnsi="Arial Narrow" w:hint="cs"/>
          <w:spacing w:val="-14"/>
          <w:sz w:val="28"/>
          <w:szCs w:val="28"/>
          <w:rtl/>
          <w:lang w:bidi="ar-MA"/>
        </w:rPr>
        <w:t>4</w:t>
      </w:r>
      <w:r w:rsidRPr="00D14169">
        <w:rPr>
          <w:rFonts w:ascii="Arial Narrow" w:hAnsi="Arial Narrow"/>
          <w:spacing w:val="-14"/>
          <w:sz w:val="28"/>
          <w:szCs w:val="28"/>
          <w:rtl/>
          <w:lang w:bidi="ar-MA"/>
        </w:rPr>
        <w:t>٪</w:t>
      </w:r>
      <w:r w:rsidR="00E94145" w:rsidRPr="00D14169">
        <w:rPr>
          <w:rFonts w:ascii="Arial Narrow" w:hAnsi="Arial Narrow" w:hint="cs"/>
          <w:spacing w:val="-14"/>
          <w:sz w:val="28"/>
          <w:szCs w:val="28"/>
          <w:rtl/>
          <w:lang w:bidi="ar-MA"/>
        </w:rPr>
        <w:t xml:space="preserve">، </w:t>
      </w:r>
      <w:r w:rsidR="000A7F6B" w:rsidRPr="00D14169">
        <w:rPr>
          <w:rFonts w:ascii="Arial Narrow" w:hAnsi="Arial Narrow" w:hint="cs"/>
          <w:spacing w:val="-14"/>
          <w:sz w:val="28"/>
          <w:szCs w:val="28"/>
          <w:rtl/>
          <w:lang w:bidi="ar-MA"/>
        </w:rPr>
        <w:t xml:space="preserve">خلال </w:t>
      </w:r>
      <w:r w:rsidR="00185AC7">
        <w:rPr>
          <w:rFonts w:ascii="Arial Narrow" w:hAnsi="Arial Narrow" w:hint="cs"/>
          <w:spacing w:val="-14"/>
          <w:sz w:val="28"/>
          <w:szCs w:val="28"/>
          <w:rtl/>
          <w:lang w:bidi="ar-MA"/>
        </w:rPr>
        <w:t xml:space="preserve">الفصل </w:t>
      </w:r>
      <w:r w:rsidR="00DB49D9">
        <w:rPr>
          <w:rFonts w:ascii="Arial Narrow" w:hAnsi="Arial Narrow" w:hint="cs"/>
          <w:spacing w:val="-14"/>
          <w:sz w:val="28"/>
          <w:szCs w:val="28"/>
          <w:rtl/>
          <w:lang w:bidi="ar-MA"/>
        </w:rPr>
        <w:t>الثاني</w:t>
      </w:r>
      <w:r w:rsidR="00185AC7">
        <w:rPr>
          <w:rFonts w:ascii="Arial Narrow" w:hAnsi="Arial Narrow" w:hint="cs"/>
          <w:spacing w:val="-14"/>
          <w:sz w:val="28"/>
          <w:szCs w:val="28"/>
          <w:rtl/>
          <w:lang w:bidi="ar-MA"/>
        </w:rPr>
        <w:t xml:space="preserve"> من 2019</w:t>
      </w:r>
      <w:r w:rsidR="000A7F6B" w:rsidRPr="00D14169">
        <w:rPr>
          <w:rFonts w:ascii="Arial Narrow" w:hAnsi="Arial Narrow" w:hint="cs"/>
          <w:spacing w:val="-14"/>
          <w:sz w:val="28"/>
          <w:szCs w:val="28"/>
          <w:rtl/>
          <w:lang w:bidi="ar-MA"/>
        </w:rPr>
        <w:t xml:space="preserve">، </w:t>
      </w:r>
      <w:r w:rsidR="00E94145" w:rsidRPr="00D14169">
        <w:rPr>
          <w:rFonts w:ascii="Arial Narrow" w:hAnsi="Arial Narrow" w:hint="cs"/>
          <w:spacing w:val="-14"/>
          <w:sz w:val="28"/>
          <w:szCs w:val="28"/>
          <w:rtl/>
          <w:lang w:bidi="ar-MA"/>
        </w:rPr>
        <w:t xml:space="preserve">عوض </w:t>
      </w:r>
      <w:r w:rsidR="00954D3D">
        <w:rPr>
          <w:rStyle w:val="hps"/>
          <w:rFonts w:ascii="Arial Narrow" w:hAnsi="Arial Narrow" w:hint="cs"/>
          <w:spacing w:val="-14"/>
          <w:sz w:val="28"/>
          <w:szCs w:val="28"/>
          <w:rtl/>
          <w:lang w:bidi="ar-MA"/>
        </w:rPr>
        <w:t>3</w:t>
      </w:r>
      <w:r w:rsidR="00E94145" w:rsidRPr="00D14169">
        <w:rPr>
          <w:rStyle w:val="hps"/>
          <w:rFonts w:ascii="Arial Narrow" w:hAnsi="Arial Narrow" w:hint="cs"/>
          <w:spacing w:val="-14"/>
          <w:sz w:val="28"/>
          <w:szCs w:val="28"/>
          <w:rtl/>
          <w:lang w:bidi="ar-MA"/>
        </w:rPr>
        <w:t>,</w:t>
      </w:r>
      <w:r w:rsidR="00044AC2">
        <w:rPr>
          <w:rStyle w:val="hps"/>
          <w:rFonts w:ascii="Arial Narrow" w:hAnsi="Arial Narrow" w:hint="cs"/>
          <w:spacing w:val="-14"/>
          <w:sz w:val="28"/>
          <w:szCs w:val="28"/>
          <w:rtl/>
          <w:lang w:bidi="ar-MA"/>
        </w:rPr>
        <w:t>8</w:t>
      </w:r>
      <w:r w:rsidR="00E94145" w:rsidRPr="00D14169">
        <w:rPr>
          <w:rFonts w:ascii="Arial Narrow" w:hAnsi="Arial Narrow"/>
          <w:spacing w:val="-14"/>
          <w:sz w:val="28"/>
          <w:szCs w:val="28"/>
          <w:rtl/>
          <w:lang w:bidi="ar-MA"/>
        </w:rPr>
        <w:t>٪</w:t>
      </w:r>
      <w:r w:rsidR="00E94145" w:rsidRPr="00D14169">
        <w:rPr>
          <w:rFonts w:ascii="Arial Narrow" w:hAnsi="Arial Narrow" w:hint="cs"/>
          <w:spacing w:val="-14"/>
          <w:sz w:val="28"/>
          <w:szCs w:val="28"/>
          <w:rtl/>
          <w:lang w:bidi="ar-MA"/>
        </w:rPr>
        <w:t xml:space="preserve"> </w:t>
      </w:r>
      <w:r w:rsidR="00954D3D">
        <w:rPr>
          <w:rFonts w:ascii="Arial Narrow" w:hAnsi="Arial Narrow" w:hint="cs"/>
          <w:spacing w:val="-14"/>
          <w:sz w:val="28"/>
          <w:szCs w:val="28"/>
          <w:rtl/>
          <w:lang w:bidi="ar-MA"/>
        </w:rPr>
        <w:t xml:space="preserve">خلال </w:t>
      </w:r>
      <w:r w:rsidR="00044AC2">
        <w:rPr>
          <w:rFonts w:ascii="Arial Narrow" w:hAnsi="Arial Narrow" w:hint="cs"/>
          <w:spacing w:val="-14"/>
          <w:sz w:val="28"/>
          <w:szCs w:val="28"/>
          <w:rtl/>
          <w:lang w:bidi="ar-MA"/>
        </w:rPr>
        <w:t xml:space="preserve">الفصل </w:t>
      </w:r>
      <w:r w:rsidR="00954D3D">
        <w:rPr>
          <w:rFonts w:ascii="Arial Narrow" w:hAnsi="Arial Narrow" w:hint="cs"/>
          <w:spacing w:val="-14"/>
          <w:sz w:val="28"/>
          <w:szCs w:val="28"/>
          <w:rtl/>
          <w:lang w:bidi="ar-MA"/>
        </w:rPr>
        <w:t>السابق</w:t>
      </w:r>
      <w:r w:rsidR="00E94145" w:rsidRPr="00D14169">
        <w:rPr>
          <w:rFonts w:ascii="Arial Narrow" w:hAnsi="Arial Narrow" w:hint="cs"/>
          <w:spacing w:val="-14"/>
          <w:sz w:val="28"/>
          <w:szCs w:val="28"/>
          <w:rtl/>
          <w:lang w:bidi="ar-MA"/>
        </w:rPr>
        <w:t>.</w:t>
      </w:r>
      <w:r w:rsidRPr="00D14169">
        <w:rPr>
          <w:rFonts w:ascii="Arial Narrow" w:hAnsi="Arial Narrow" w:hint="cs"/>
          <w:spacing w:val="-14"/>
          <w:sz w:val="28"/>
          <w:szCs w:val="28"/>
          <w:rtl/>
          <w:lang w:bidi="ar-MA"/>
        </w:rPr>
        <w:t xml:space="preserve"> </w:t>
      </w:r>
      <w:r w:rsidR="00842110" w:rsidRPr="00D14169">
        <w:rPr>
          <w:rFonts w:ascii="Arial Narrow" w:hAnsi="Arial Narrow" w:hint="cs"/>
          <w:spacing w:val="-14"/>
          <w:sz w:val="28"/>
          <w:szCs w:val="28"/>
          <w:rtl/>
          <w:lang w:bidi="ar-MA"/>
        </w:rPr>
        <w:t>و</w:t>
      </w:r>
      <w:r w:rsidR="00FD346B" w:rsidRPr="00D14169">
        <w:rPr>
          <w:rFonts w:ascii="Arial Narrow" w:hAnsi="Arial Narrow"/>
          <w:spacing w:val="-14"/>
          <w:sz w:val="28"/>
          <w:szCs w:val="28"/>
          <w:rtl/>
          <w:lang w:bidi="ar-MA"/>
        </w:rPr>
        <w:t xml:space="preserve">باعتبار </w:t>
      </w:r>
      <w:r w:rsidR="00E94145" w:rsidRPr="00D14169">
        <w:rPr>
          <w:rFonts w:ascii="Arial Narrow" w:hAnsi="Arial Narrow" w:hint="cs"/>
          <w:spacing w:val="-14"/>
          <w:sz w:val="28"/>
          <w:szCs w:val="28"/>
          <w:rtl/>
          <w:lang w:bidi="ar-MA"/>
        </w:rPr>
        <w:t>ا</w:t>
      </w:r>
      <w:r w:rsidR="004F29D8">
        <w:rPr>
          <w:rFonts w:ascii="Arial Narrow" w:hAnsi="Arial Narrow" w:hint="cs"/>
          <w:spacing w:val="-14"/>
          <w:sz w:val="28"/>
          <w:szCs w:val="28"/>
          <w:rtl/>
          <w:lang w:bidi="ar-MA"/>
        </w:rPr>
        <w:t>نخفاض</w:t>
      </w:r>
      <w:r w:rsidR="00E94145" w:rsidRPr="00D14169">
        <w:rPr>
          <w:rFonts w:ascii="Arial Narrow" w:hAnsi="Arial Narrow" w:hint="cs"/>
          <w:spacing w:val="-14"/>
          <w:sz w:val="28"/>
          <w:szCs w:val="28"/>
          <w:rtl/>
          <w:lang w:bidi="ar-MA"/>
        </w:rPr>
        <w:t xml:space="preserve"> القيمة المضافة الفلاحية بنسبة </w:t>
      </w:r>
      <w:r w:rsidR="00E94145" w:rsidRPr="00D14169">
        <w:rPr>
          <w:rStyle w:val="hps"/>
          <w:rFonts w:ascii="Arial Narrow" w:hAnsi="Arial Narrow"/>
          <w:spacing w:val="-14"/>
          <w:sz w:val="28"/>
          <w:szCs w:val="28"/>
          <w:rtl/>
          <w:lang w:bidi="ar-MA"/>
        </w:rPr>
        <w:t xml:space="preserve"> </w:t>
      </w:r>
      <w:r w:rsidR="00044AC2">
        <w:rPr>
          <w:rStyle w:val="hps"/>
          <w:rFonts w:ascii="Arial Narrow" w:hAnsi="Arial Narrow" w:hint="cs"/>
          <w:spacing w:val="-14"/>
          <w:sz w:val="28"/>
          <w:szCs w:val="28"/>
          <w:rtl/>
          <w:lang w:bidi="ar-MA"/>
        </w:rPr>
        <w:t>2</w:t>
      </w:r>
      <w:r w:rsidR="00DD7D19" w:rsidRPr="00D14169">
        <w:rPr>
          <w:rStyle w:val="hps"/>
          <w:rFonts w:ascii="Arial Narrow" w:hAnsi="Arial Narrow" w:hint="cs"/>
          <w:spacing w:val="-14"/>
          <w:sz w:val="28"/>
          <w:szCs w:val="28"/>
          <w:rtl/>
          <w:lang w:bidi="ar-MA"/>
        </w:rPr>
        <w:t>,</w:t>
      </w:r>
      <w:r w:rsidR="00044AC2">
        <w:rPr>
          <w:rStyle w:val="hps"/>
          <w:rFonts w:ascii="Arial Narrow" w:hAnsi="Arial Narrow" w:hint="cs"/>
          <w:spacing w:val="-14"/>
          <w:sz w:val="28"/>
          <w:szCs w:val="28"/>
          <w:rtl/>
          <w:lang w:bidi="ar-MA"/>
        </w:rPr>
        <w:t>7</w:t>
      </w:r>
      <w:r w:rsidR="00E94145" w:rsidRPr="00D14169">
        <w:rPr>
          <w:rFonts w:ascii="Arial Narrow" w:hAnsi="Arial Narrow"/>
          <w:spacing w:val="-14"/>
          <w:sz w:val="28"/>
          <w:szCs w:val="28"/>
          <w:rtl/>
          <w:lang w:bidi="ar-MA"/>
        </w:rPr>
        <w:t>٪</w:t>
      </w:r>
      <w:r w:rsidR="00E94145" w:rsidRPr="00D14169">
        <w:rPr>
          <w:rFonts w:ascii="Arial Narrow" w:hAnsi="Arial Narrow" w:hint="cs"/>
          <w:spacing w:val="-14"/>
          <w:sz w:val="28"/>
          <w:szCs w:val="28"/>
          <w:rtl/>
          <w:lang w:bidi="ar-MA"/>
        </w:rPr>
        <w:t xml:space="preserve">،  </w:t>
      </w:r>
      <w:r w:rsidR="00FD346B" w:rsidRPr="00D14169">
        <w:rPr>
          <w:rStyle w:val="hps"/>
          <w:rFonts w:ascii="Arial Narrow" w:hAnsi="Arial Narrow"/>
          <w:spacing w:val="-14"/>
          <w:sz w:val="28"/>
          <w:szCs w:val="28"/>
          <w:rtl/>
          <w:lang w:bidi="ar-MA"/>
        </w:rPr>
        <w:t xml:space="preserve">ينتظر أن يحقق الاقتصاد الوطني نموا يقدر ب </w:t>
      </w:r>
      <w:r w:rsidR="00923CA1" w:rsidRPr="00D14169">
        <w:rPr>
          <w:rStyle w:val="hps"/>
          <w:rFonts w:ascii="Arial Narrow" w:hAnsi="Arial Narrow" w:hint="cs"/>
          <w:spacing w:val="-14"/>
          <w:sz w:val="28"/>
          <w:szCs w:val="28"/>
          <w:rtl/>
          <w:lang w:bidi="ar-MA"/>
        </w:rPr>
        <w:t>2,</w:t>
      </w:r>
      <w:r w:rsidR="001201E4">
        <w:rPr>
          <w:rStyle w:val="hps"/>
          <w:rFonts w:ascii="Arial Narrow" w:hAnsi="Arial Narrow" w:hint="cs"/>
          <w:spacing w:val="-14"/>
          <w:sz w:val="28"/>
          <w:szCs w:val="28"/>
          <w:rtl/>
          <w:lang w:bidi="ar-MA"/>
        </w:rPr>
        <w:t>6</w:t>
      </w:r>
      <w:r w:rsidR="00FD346B" w:rsidRPr="00D14169">
        <w:rPr>
          <w:rFonts w:ascii="Arial Narrow" w:hAnsi="Arial Narrow"/>
          <w:spacing w:val="-14"/>
          <w:sz w:val="28"/>
          <w:szCs w:val="28"/>
          <w:rtl/>
          <w:lang w:bidi="ar-MA"/>
        </w:rPr>
        <w:t xml:space="preserve">٪ خلال </w:t>
      </w:r>
      <w:r w:rsidR="00185AC7">
        <w:rPr>
          <w:rFonts w:ascii="Arial Narrow" w:hAnsi="Arial Narrow"/>
          <w:spacing w:val="-14"/>
          <w:sz w:val="28"/>
          <w:szCs w:val="28"/>
          <w:rtl/>
          <w:lang w:bidi="ar-MA"/>
        </w:rPr>
        <w:t xml:space="preserve">الفصل </w:t>
      </w:r>
      <w:r w:rsidR="00DB49D9">
        <w:rPr>
          <w:rFonts w:ascii="Arial Narrow" w:hAnsi="Arial Narrow" w:hint="cs"/>
          <w:spacing w:val="-14"/>
          <w:sz w:val="28"/>
          <w:szCs w:val="28"/>
          <w:rtl/>
          <w:lang w:bidi="ar-MA"/>
        </w:rPr>
        <w:t>الثاني</w:t>
      </w:r>
      <w:r w:rsidR="00185AC7">
        <w:rPr>
          <w:rFonts w:ascii="Arial Narrow" w:hAnsi="Arial Narrow"/>
          <w:spacing w:val="-14"/>
          <w:sz w:val="28"/>
          <w:szCs w:val="28"/>
          <w:rtl/>
          <w:lang w:bidi="ar-MA"/>
        </w:rPr>
        <w:t xml:space="preserve"> من 2019</w:t>
      </w:r>
      <w:r w:rsidR="00FD346B" w:rsidRPr="00D14169">
        <w:rPr>
          <w:rFonts w:ascii="Arial Narrow" w:hAnsi="Arial Narrow"/>
          <w:spacing w:val="-14"/>
          <w:sz w:val="28"/>
          <w:szCs w:val="28"/>
          <w:rtl/>
          <w:lang w:bidi="ar-MA"/>
        </w:rPr>
        <w:t xml:space="preserve">، عوض </w:t>
      </w:r>
      <w:r w:rsidR="00044AC2">
        <w:rPr>
          <w:rFonts w:ascii="Arial Narrow" w:hAnsi="Arial Narrow" w:hint="cs"/>
          <w:spacing w:val="-14"/>
          <w:sz w:val="28"/>
          <w:szCs w:val="28"/>
          <w:rtl/>
          <w:lang w:bidi="ar-MA"/>
        </w:rPr>
        <w:t>2</w:t>
      </w:r>
      <w:r w:rsidR="00987E81" w:rsidRPr="00D14169">
        <w:rPr>
          <w:rFonts w:ascii="Arial Narrow" w:hAnsi="Arial Narrow" w:hint="cs"/>
          <w:spacing w:val="-14"/>
          <w:sz w:val="28"/>
          <w:szCs w:val="28"/>
          <w:rtl/>
          <w:lang w:bidi="ar-MA"/>
        </w:rPr>
        <w:t>,</w:t>
      </w:r>
      <w:r w:rsidR="00044AC2">
        <w:rPr>
          <w:rFonts w:ascii="Arial Narrow" w:hAnsi="Arial Narrow" w:hint="cs"/>
          <w:spacing w:val="-14"/>
          <w:sz w:val="28"/>
          <w:szCs w:val="28"/>
          <w:rtl/>
          <w:lang w:bidi="ar-MA"/>
        </w:rPr>
        <w:t>8</w:t>
      </w:r>
      <w:r w:rsidR="00A00327" w:rsidRPr="00D14169">
        <w:rPr>
          <w:rFonts w:ascii="Arial Narrow" w:hAnsi="Arial Narrow"/>
          <w:spacing w:val="-14"/>
          <w:sz w:val="28"/>
          <w:szCs w:val="28"/>
          <w:rtl/>
          <w:lang w:bidi="ar-MA"/>
        </w:rPr>
        <w:t>+</w:t>
      </w:r>
      <w:r w:rsidR="00FD346B" w:rsidRPr="00D14169">
        <w:rPr>
          <w:rFonts w:ascii="Arial Narrow" w:hAnsi="Arial Narrow"/>
          <w:spacing w:val="-14"/>
          <w:sz w:val="28"/>
          <w:szCs w:val="28"/>
          <w:rtl/>
          <w:lang w:bidi="ar-MA"/>
        </w:rPr>
        <w:t>٪ خلال</w:t>
      </w:r>
      <w:r w:rsidR="00044AC2">
        <w:rPr>
          <w:rFonts w:ascii="Arial Narrow" w:hAnsi="Arial Narrow" w:hint="cs"/>
          <w:spacing w:val="-14"/>
          <w:sz w:val="28"/>
          <w:szCs w:val="28"/>
          <w:rtl/>
          <w:lang w:bidi="ar-MA"/>
        </w:rPr>
        <w:t xml:space="preserve"> الفصل الأول</w:t>
      </w:r>
      <w:r w:rsidR="00FD346B" w:rsidRPr="00D14169">
        <w:rPr>
          <w:rFonts w:ascii="Arial Narrow" w:hAnsi="Arial Narrow"/>
          <w:spacing w:val="-14"/>
          <w:sz w:val="28"/>
          <w:szCs w:val="28"/>
          <w:rtl/>
          <w:lang w:bidi="ar-MA"/>
        </w:rPr>
        <w:t xml:space="preserve">. </w:t>
      </w:r>
    </w:p>
    <w:p w:rsidR="009275BE" w:rsidRDefault="009275BE" w:rsidP="003868C2">
      <w:pPr>
        <w:bidi/>
        <w:jc w:val="both"/>
        <w:rPr>
          <w:rFonts w:ascii="Arial Narrow" w:hAnsi="Arial Narrow"/>
          <w:b/>
          <w:bCs/>
          <w:color w:val="800000"/>
          <w:spacing w:val="-14"/>
          <w:sz w:val="28"/>
          <w:szCs w:val="28"/>
          <w:rtl/>
          <w:lang w:bidi="ar-MA"/>
        </w:rPr>
      </w:pPr>
    </w:p>
    <w:p w:rsidR="007171E3" w:rsidRDefault="004F5C46" w:rsidP="004F5C46">
      <w:pPr>
        <w:bidi/>
        <w:jc w:val="center"/>
        <w:rPr>
          <w:rFonts w:ascii="Arial Narrow" w:hAnsi="Arial Narrow"/>
          <w:b/>
          <w:bCs/>
          <w:color w:val="800000"/>
          <w:spacing w:val="-14"/>
          <w:sz w:val="28"/>
          <w:szCs w:val="28"/>
          <w:rtl/>
          <w:lang w:bidi="ar-MA"/>
        </w:rPr>
      </w:pPr>
      <w:r>
        <w:rPr>
          <w:rFonts w:ascii="Arial Narrow" w:hAnsi="Arial Narrow"/>
          <w:b/>
          <w:bCs/>
          <w:color w:val="800000"/>
          <w:spacing w:val="-14"/>
          <w:sz w:val="28"/>
          <w:szCs w:val="28"/>
          <w:lang w:bidi="ar-MA"/>
        </w:rPr>
        <w:t xml:space="preserve">                                          </w:t>
      </w:r>
    </w:p>
    <w:p w:rsidR="00FD346B" w:rsidRPr="00D14169" w:rsidRDefault="007076E1" w:rsidP="00726A8F">
      <w:pPr>
        <w:bidi/>
        <w:jc w:val="both"/>
        <w:rPr>
          <w:rFonts w:ascii="Arial Narrow" w:hAnsi="Arial Narrow"/>
          <w:b/>
          <w:bCs/>
          <w:color w:val="800000"/>
          <w:spacing w:val="-14"/>
          <w:sz w:val="28"/>
          <w:szCs w:val="28"/>
          <w:rtl/>
          <w:lang w:bidi="ar-MA"/>
        </w:rPr>
      </w:pPr>
      <w:r w:rsidRPr="007076E1">
        <w:rPr>
          <w:rFonts w:hint="cs"/>
          <w:sz w:val="28"/>
          <w:rtl/>
          <w:lang w:bidi="ar-MA"/>
        </w:rPr>
        <w:lastRenderedPageBreak/>
        <w:t xml:space="preserve"> </w:t>
      </w:r>
      <w:r w:rsidR="009275BE">
        <w:rPr>
          <w:rFonts w:ascii="Arial Narrow" w:hAnsi="Arial Narrow" w:hint="cs"/>
          <w:b/>
          <w:bCs/>
          <w:color w:val="800000"/>
          <w:spacing w:val="-14"/>
          <w:sz w:val="28"/>
          <w:szCs w:val="28"/>
          <w:rtl/>
          <w:lang w:bidi="ar-MA"/>
        </w:rPr>
        <w:t>ار</w:t>
      </w:r>
      <w:r w:rsidR="00726A8F">
        <w:rPr>
          <w:rFonts w:ascii="Arial Narrow" w:hAnsi="Arial Narrow" w:hint="cs"/>
          <w:b/>
          <w:bCs/>
          <w:color w:val="800000"/>
          <w:spacing w:val="-14"/>
          <w:sz w:val="28"/>
          <w:szCs w:val="28"/>
          <w:rtl/>
          <w:lang w:bidi="ar-MA"/>
        </w:rPr>
        <w:t>تف</w:t>
      </w:r>
      <w:r w:rsidR="009275BE">
        <w:rPr>
          <w:rFonts w:ascii="Arial Narrow" w:hAnsi="Arial Narrow" w:hint="cs"/>
          <w:b/>
          <w:bCs/>
          <w:color w:val="800000"/>
          <w:spacing w:val="-14"/>
          <w:sz w:val="28"/>
          <w:szCs w:val="28"/>
          <w:rtl/>
          <w:lang w:bidi="ar-MA"/>
        </w:rPr>
        <w:t>ا</w:t>
      </w:r>
      <w:r w:rsidR="00726A8F">
        <w:rPr>
          <w:rFonts w:ascii="Arial Narrow" w:hAnsi="Arial Narrow" w:hint="cs"/>
          <w:b/>
          <w:bCs/>
          <w:color w:val="800000"/>
          <w:spacing w:val="-14"/>
          <w:sz w:val="28"/>
          <w:szCs w:val="28"/>
          <w:rtl/>
          <w:lang w:bidi="ar-MA"/>
        </w:rPr>
        <w:t>ع</w:t>
      </w:r>
      <w:r w:rsidR="009275BE">
        <w:rPr>
          <w:rFonts w:ascii="Arial Narrow" w:hAnsi="Arial Narrow" w:hint="cs"/>
          <w:b/>
          <w:bCs/>
          <w:color w:val="800000"/>
          <w:spacing w:val="-14"/>
          <w:sz w:val="28"/>
          <w:szCs w:val="28"/>
          <w:rtl/>
          <w:lang w:bidi="ar-MA"/>
        </w:rPr>
        <w:t xml:space="preserve"> نسبي</w:t>
      </w:r>
      <w:r w:rsidR="003868C2">
        <w:rPr>
          <w:rFonts w:ascii="Arial Narrow" w:hAnsi="Arial Narrow" w:hint="cs"/>
          <w:b/>
          <w:bCs/>
          <w:color w:val="800000"/>
          <w:spacing w:val="-14"/>
          <w:sz w:val="28"/>
          <w:szCs w:val="28"/>
          <w:rtl/>
          <w:lang w:bidi="ar-MA"/>
        </w:rPr>
        <w:t xml:space="preserve"> ل</w:t>
      </w:r>
      <w:r w:rsidR="00FD346B" w:rsidRPr="00D14169">
        <w:rPr>
          <w:rFonts w:ascii="Arial Narrow" w:hAnsi="Arial Narrow"/>
          <w:b/>
          <w:bCs/>
          <w:color w:val="800000"/>
          <w:spacing w:val="-14"/>
          <w:sz w:val="28"/>
          <w:szCs w:val="28"/>
          <w:rtl/>
          <w:lang w:bidi="ar-MA"/>
        </w:rPr>
        <w:t xml:space="preserve">أسعار الاستهلاك </w:t>
      </w:r>
    </w:p>
    <w:p w:rsidR="00254D17" w:rsidRDefault="00254D17" w:rsidP="002A73C3">
      <w:pPr>
        <w:bidi/>
        <w:jc w:val="both"/>
        <w:rPr>
          <w:rFonts w:ascii="Arial Narrow" w:hAnsi="Arial Narrow"/>
          <w:noProof/>
          <w:spacing w:val="-14"/>
          <w:sz w:val="28"/>
          <w:szCs w:val="28"/>
          <w:rtl/>
        </w:rPr>
      </w:pPr>
    </w:p>
    <w:p w:rsidR="00000658" w:rsidRDefault="00240F23" w:rsidP="002E7B14">
      <w:pPr>
        <w:bidi/>
        <w:jc w:val="both"/>
        <w:rPr>
          <w:rFonts w:ascii="Arial Narrow" w:hAnsi="Arial Narrow"/>
          <w:noProof/>
          <w:spacing w:val="-14"/>
          <w:sz w:val="28"/>
          <w:szCs w:val="28"/>
          <w:rtl/>
        </w:rPr>
      </w:pPr>
      <w:r w:rsidRPr="00D14169">
        <w:rPr>
          <w:rFonts w:ascii="Arial Narrow" w:hAnsi="Arial Narrow"/>
          <w:noProof/>
          <w:spacing w:val="-14"/>
          <w:sz w:val="28"/>
          <w:szCs w:val="28"/>
          <w:rtl/>
        </w:rPr>
        <w:t>من الم</w:t>
      </w:r>
      <w:r w:rsidRPr="00D14169">
        <w:rPr>
          <w:rFonts w:ascii="Arial Narrow" w:hAnsi="Arial Narrow"/>
          <w:spacing w:val="-14"/>
          <w:sz w:val="28"/>
          <w:szCs w:val="28"/>
          <w:rtl/>
          <w:lang w:bidi="ar-MA"/>
        </w:rPr>
        <w:t>ر</w:t>
      </w:r>
      <w:r w:rsidR="001A5CA2" w:rsidRPr="00D14169">
        <w:rPr>
          <w:rFonts w:ascii="Arial Narrow" w:hAnsi="Arial Narrow" w:hint="cs"/>
          <w:spacing w:val="-14"/>
          <w:sz w:val="28"/>
          <w:szCs w:val="28"/>
          <w:rtl/>
          <w:lang w:bidi="ar-MA"/>
        </w:rPr>
        <w:t>ت</w:t>
      </w:r>
      <w:r w:rsidRPr="00D14169">
        <w:rPr>
          <w:rFonts w:ascii="Arial Narrow" w:hAnsi="Arial Narrow"/>
          <w:spacing w:val="-14"/>
          <w:sz w:val="28"/>
          <w:szCs w:val="28"/>
          <w:rtl/>
          <w:lang w:bidi="ar-MA"/>
        </w:rPr>
        <w:t>قب أن ت</w:t>
      </w:r>
      <w:r w:rsidR="003868C2">
        <w:rPr>
          <w:rFonts w:ascii="Arial Narrow" w:hAnsi="Arial Narrow" w:hint="cs"/>
          <w:spacing w:val="-14"/>
          <w:sz w:val="28"/>
          <w:szCs w:val="28"/>
          <w:rtl/>
          <w:lang w:bidi="ar-MA"/>
        </w:rPr>
        <w:t xml:space="preserve">شهد </w:t>
      </w:r>
      <w:r w:rsidRPr="00D14169">
        <w:rPr>
          <w:rFonts w:ascii="Arial Narrow" w:hAnsi="Arial Narrow"/>
          <w:spacing w:val="-14"/>
          <w:sz w:val="28"/>
          <w:szCs w:val="28"/>
          <w:rtl/>
          <w:lang w:bidi="ar-MA"/>
        </w:rPr>
        <w:t>أسعار الاستهلاك</w:t>
      </w:r>
      <w:r w:rsidR="003868C2">
        <w:rPr>
          <w:rFonts w:ascii="Arial Narrow" w:hAnsi="Arial Narrow" w:hint="cs"/>
          <w:spacing w:val="-14"/>
          <w:sz w:val="28"/>
          <w:szCs w:val="28"/>
          <w:rtl/>
          <w:lang w:bidi="ar-MA"/>
        </w:rPr>
        <w:t>،</w:t>
      </w:r>
      <w:r w:rsidRPr="00D14169">
        <w:rPr>
          <w:rFonts w:ascii="Arial Narrow" w:hAnsi="Arial Narrow"/>
          <w:spacing w:val="-14"/>
          <w:sz w:val="28"/>
          <w:szCs w:val="28"/>
          <w:rtl/>
          <w:lang w:bidi="ar-MA"/>
        </w:rPr>
        <w:t xml:space="preserve"> </w:t>
      </w:r>
      <w:r w:rsidR="003868C2" w:rsidRPr="00D14169">
        <w:rPr>
          <w:rFonts w:ascii="Arial Narrow" w:hAnsi="Arial Narrow"/>
          <w:spacing w:val="-14"/>
          <w:sz w:val="28"/>
          <w:szCs w:val="28"/>
          <w:rtl/>
          <w:lang w:bidi="ar-MA"/>
        </w:rPr>
        <w:t xml:space="preserve">خلال </w:t>
      </w:r>
      <w:r w:rsidR="003868C2">
        <w:rPr>
          <w:rFonts w:ascii="Arial Narrow" w:hAnsi="Arial Narrow"/>
          <w:spacing w:val="-14"/>
          <w:sz w:val="28"/>
          <w:szCs w:val="28"/>
          <w:rtl/>
          <w:lang w:bidi="ar-MA"/>
        </w:rPr>
        <w:t xml:space="preserve">الفصل </w:t>
      </w:r>
      <w:r w:rsidR="00DB49D9">
        <w:rPr>
          <w:rFonts w:ascii="Arial Narrow" w:hAnsi="Arial Narrow" w:hint="cs"/>
          <w:spacing w:val="-14"/>
          <w:sz w:val="28"/>
          <w:szCs w:val="28"/>
          <w:rtl/>
          <w:lang w:bidi="ar-MA"/>
        </w:rPr>
        <w:t>الثاني</w:t>
      </w:r>
      <w:r w:rsidR="003868C2">
        <w:rPr>
          <w:rFonts w:ascii="Arial Narrow" w:hAnsi="Arial Narrow"/>
          <w:spacing w:val="-14"/>
          <w:sz w:val="28"/>
          <w:szCs w:val="28"/>
          <w:rtl/>
          <w:lang w:bidi="ar-MA"/>
        </w:rPr>
        <w:t xml:space="preserve"> من 2019</w:t>
      </w:r>
      <w:r w:rsidR="003868C2" w:rsidRPr="00D14169">
        <w:rPr>
          <w:rFonts w:ascii="Arial Narrow" w:hAnsi="Arial Narrow"/>
          <w:spacing w:val="-14"/>
          <w:sz w:val="28"/>
          <w:szCs w:val="28"/>
          <w:rtl/>
          <w:lang w:bidi="ar-MA"/>
        </w:rPr>
        <w:t>،</w:t>
      </w:r>
      <w:r w:rsidR="009275BE">
        <w:rPr>
          <w:rFonts w:ascii="Arial Narrow" w:hAnsi="Arial Narrow" w:hint="cs"/>
          <w:spacing w:val="-14"/>
          <w:sz w:val="28"/>
          <w:szCs w:val="28"/>
          <w:rtl/>
          <w:lang w:bidi="ar-MA"/>
        </w:rPr>
        <w:t xml:space="preserve"> ب</w:t>
      </w:r>
      <w:r w:rsidR="00890B72">
        <w:rPr>
          <w:rFonts w:ascii="Arial Narrow" w:hAnsi="Arial Narrow" w:hint="cs"/>
          <w:spacing w:val="-14"/>
          <w:sz w:val="28"/>
          <w:szCs w:val="28"/>
          <w:rtl/>
          <w:lang w:bidi="ar-MA"/>
        </w:rPr>
        <w:t>ع</w:t>
      </w:r>
      <w:r w:rsidR="009275BE">
        <w:rPr>
          <w:rFonts w:ascii="Arial Narrow" w:hAnsi="Arial Narrow" w:hint="cs"/>
          <w:spacing w:val="-14"/>
          <w:sz w:val="28"/>
          <w:szCs w:val="28"/>
          <w:rtl/>
          <w:lang w:bidi="ar-MA"/>
        </w:rPr>
        <w:t>ض</w:t>
      </w:r>
      <w:r w:rsidR="00890B72">
        <w:rPr>
          <w:rFonts w:ascii="Arial Narrow" w:hAnsi="Arial Narrow" w:hint="cs"/>
          <w:spacing w:val="-14"/>
          <w:sz w:val="28"/>
          <w:szCs w:val="28"/>
          <w:rtl/>
          <w:lang w:bidi="ar-MA"/>
        </w:rPr>
        <w:t xml:space="preserve"> الارتفاع </w:t>
      </w:r>
      <w:r w:rsidR="009275BE">
        <w:rPr>
          <w:rFonts w:ascii="Arial Narrow" w:hAnsi="Arial Narrow" w:hint="cs"/>
          <w:spacing w:val="-14"/>
          <w:sz w:val="28"/>
          <w:szCs w:val="28"/>
          <w:rtl/>
          <w:lang w:bidi="ar-MA"/>
        </w:rPr>
        <w:t xml:space="preserve">مقارنة مع </w:t>
      </w:r>
      <w:r w:rsidR="00890B72">
        <w:rPr>
          <w:rFonts w:ascii="Arial Narrow" w:hAnsi="Arial Narrow" w:hint="cs"/>
          <w:spacing w:val="-14"/>
          <w:sz w:val="28"/>
          <w:szCs w:val="28"/>
          <w:rtl/>
          <w:lang w:bidi="ar-MA"/>
        </w:rPr>
        <w:t xml:space="preserve">بداية السنة </w:t>
      </w:r>
      <w:r w:rsidR="00061D64">
        <w:rPr>
          <w:rFonts w:ascii="Arial Narrow" w:hAnsi="Arial Narrow" w:hint="cs"/>
          <w:spacing w:val="-14"/>
          <w:sz w:val="28"/>
          <w:szCs w:val="28"/>
          <w:rtl/>
          <w:lang w:bidi="ar-MA"/>
        </w:rPr>
        <w:t>ل</w:t>
      </w:r>
      <w:r w:rsidR="00890B72">
        <w:rPr>
          <w:rFonts w:ascii="Arial Narrow" w:hAnsi="Arial Narrow" w:hint="cs"/>
          <w:spacing w:val="-14"/>
          <w:sz w:val="28"/>
          <w:szCs w:val="28"/>
          <w:rtl/>
          <w:lang w:bidi="ar-MA"/>
        </w:rPr>
        <w:t>يناهز 0</w:t>
      </w:r>
      <w:r w:rsidR="00890B72" w:rsidRPr="00D14169">
        <w:rPr>
          <w:rFonts w:ascii="Arial Narrow" w:hAnsi="Arial Narrow"/>
          <w:spacing w:val="-14"/>
          <w:sz w:val="28"/>
          <w:szCs w:val="28"/>
          <w:rtl/>
          <w:lang w:bidi="ar-MA"/>
        </w:rPr>
        <w:t>,</w:t>
      </w:r>
      <w:r w:rsidR="00890B72">
        <w:rPr>
          <w:rFonts w:ascii="Arial Narrow" w:hAnsi="Arial Narrow" w:hint="cs"/>
          <w:spacing w:val="-14"/>
          <w:sz w:val="28"/>
          <w:szCs w:val="28"/>
          <w:rtl/>
          <w:lang w:bidi="ar-MA"/>
        </w:rPr>
        <w:t>3</w:t>
      </w:r>
      <w:r w:rsidR="00890B72" w:rsidRPr="00D14169">
        <w:rPr>
          <w:rFonts w:ascii="Arial Narrow" w:hAnsi="Arial Narrow"/>
          <w:spacing w:val="-14"/>
          <w:sz w:val="28"/>
          <w:szCs w:val="28"/>
          <w:rtl/>
          <w:lang w:bidi="ar-MA"/>
        </w:rPr>
        <w:t>٪،</w:t>
      </w:r>
      <w:r w:rsidR="00890B72" w:rsidRPr="00D14169">
        <w:rPr>
          <w:rFonts w:ascii="Arial Narrow" w:hAnsi="Arial Narrow" w:hint="cs"/>
          <w:spacing w:val="-14"/>
          <w:sz w:val="28"/>
          <w:szCs w:val="28"/>
          <w:rtl/>
          <w:lang w:bidi="ar-MA"/>
        </w:rPr>
        <w:t xml:space="preserve"> </w:t>
      </w:r>
      <w:r w:rsidR="00890B72">
        <w:rPr>
          <w:rFonts w:ascii="Arial Narrow" w:hAnsi="Arial Narrow" w:hint="cs"/>
          <w:spacing w:val="-14"/>
          <w:sz w:val="28"/>
          <w:szCs w:val="28"/>
          <w:rtl/>
          <w:lang w:bidi="ar-MA"/>
        </w:rPr>
        <w:t>بعد انخفاضها بنسبة 0</w:t>
      </w:r>
      <w:r w:rsidR="00890B72" w:rsidRPr="00D14169">
        <w:rPr>
          <w:rFonts w:ascii="Arial Narrow" w:hAnsi="Arial Narrow"/>
          <w:spacing w:val="-14"/>
          <w:sz w:val="28"/>
          <w:szCs w:val="28"/>
          <w:rtl/>
          <w:lang w:bidi="ar-MA"/>
        </w:rPr>
        <w:t>,</w:t>
      </w:r>
      <w:r w:rsidR="00890B72">
        <w:rPr>
          <w:rFonts w:ascii="Arial Narrow" w:hAnsi="Arial Narrow" w:hint="cs"/>
          <w:spacing w:val="-14"/>
          <w:sz w:val="28"/>
          <w:szCs w:val="28"/>
          <w:rtl/>
          <w:lang w:bidi="ar-MA"/>
        </w:rPr>
        <w:t>2</w:t>
      </w:r>
      <w:r w:rsidR="00890B72" w:rsidRPr="00D14169">
        <w:rPr>
          <w:rFonts w:ascii="Arial Narrow" w:hAnsi="Arial Narrow"/>
          <w:spacing w:val="-14"/>
          <w:sz w:val="28"/>
          <w:szCs w:val="28"/>
          <w:rtl/>
          <w:lang w:bidi="ar-MA"/>
        </w:rPr>
        <w:t>٪،</w:t>
      </w:r>
      <w:r w:rsidR="00890B72">
        <w:rPr>
          <w:rFonts w:ascii="Arial Narrow" w:hAnsi="Arial Narrow" w:hint="cs"/>
          <w:spacing w:val="-14"/>
          <w:sz w:val="28"/>
          <w:szCs w:val="28"/>
          <w:rtl/>
          <w:lang w:bidi="ar-MA"/>
        </w:rPr>
        <w:t xml:space="preserve"> خلال الفصل السابق</w:t>
      </w:r>
      <w:r w:rsidRPr="00D14169">
        <w:rPr>
          <w:rFonts w:ascii="Arial Narrow" w:hAnsi="Arial Narrow" w:hint="cs"/>
          <w:spacing w:val="-14"/>
          <w:sz w:val="28"/>
          <w:szCs w:val="28"/>
          <w:rtl/>
          <w:lang w:bidi="ar-MA"/>
        </w:rPr>
        <w:t>. ويعزى هذا الت</w:t>
      </w:r>
      <w:r w:rsidR="001147E8" w:rsidRPr="00D14169">
        <w:rPr>
          <w:rFonts w:ascii="Arial Narrow" w:hAnsi="Arial Narrow" w:hint="cs"/>
          <w:spacing w:val="-14"/>
          <w:sz w:val="28"/>
          <w:szCs w:val="28"/>
          <w:rtl/>
          <w:lang w:bidi="ar-MA"/>
        </w:rPr>
        <w:t xml:space="preserve">حول </w:t>
      </w:r>
      <w:r w:rsidRPr="00D14169">
        <w:rPr>
          <w:rFonts w:ascii="Arial Narrow" w:hAnsi="Arial Narrow" w:hint="cs"/>
          <w:spacing w:val="-14"/>
          <w:sz w:val="28"/>
          <w:szCs w:val="28"/>
          <w:rtl/>
          <w:lang w:bidi="ar-MA"/>
        </w:rPr>
        <w:t xml:space="preserve">بالأساس </w:t>
      </w:r>
      <w:r w:rsidR="00914C3C" w:rsidRPr="00D14169">
        <w:rPr>
          <w:rFonts w:ascii="Arial Narrow" w:hAnsi="Arial Narrow" w:hint="cs"/>
          <w:spacing w:val="-14"/>
          <w:sz w:val="28"/>
          <w:szCs w:val="28"/>
          <w:rtl/>
          <w:lang w:bidi="ar-MA"/>
        </w:rPr>
        <w:t>إلى</w:t>
      </w:r>
      <w:r w:rsidR="0048237B" w:rsidRPr="00D14169">
        <w:rPr>
          <w:rFonts w:ascii="Arial Narrow" w:hAnsi="Arial Narrow" w:hint="cs"/>
          <w:spacing w:val="-14"/>
          <w:sz w:val="28"/>
          <w:szCs w:val="28"/>
          <w:rtl/>
          <w:lang w:bidi="ar-MA"/>
        </w:rPr>
        <w:t xml:space="preserve"> </w:t>
      </w:r>
      <w:r w:rsidR="002A73C3">
        <w:rPr>
          <w:rFonts w:ascii="Arial Narrow" w:hAnsi="Arial Narrow" w:hint="cs"/>
          <w:spacing w:val="-14"/>
          <w:sz w:val="28"/>
          <w:szCs w:val="28"/>
          <w:rtl/>
          <w:lang w:bidi="ar-MA"/>
        </w:rPr>
        <w:t>تقلص</w:t>
      </w:r>
      <w:r w:rsidRPr="00D14169">
        <w:rPr>
          <w:rFonts w:ascii="Arial Narrow" w:hAnsi="Arial Narrow" w:hint="cs"/>
          <w:spacing w:val="-14"/>
          <w:sz w:val="28"/>
          <w:szCs w:val="28"/>
          <w:rtl/>
          <w:lang w:bidi="ar-MA"/>
        </w:rPr>
        <w:t xml:space="preserve"> </w:t>
      </w:r>
      <w:r w:rsidR="00890B72">
        <w:rPr>
          <w:rFonts w:ascii="Arial Narrow" w:hAnsi="Arial Narrow" w:hint="cs"/>
          <w:spacing w:val="-14"/>
          <w:sz w:val="28"/>
          <w:szCs w:val="28"/>
          <w:rtl/>
          <w:lang w:bidi="ar-MA"/>
        </w:rPr>
        <w:t xml:space="preserve">وتيرة انخفاض </w:t>
      </w:r>
      <w:r w:rsidRPr="00D14169">
        <w:rPr>
          <w:rFonts w:ascii="Arial Narrow" w:hAnsi="Arial Narrow" w:hint="cs"/>
          <w:spacing w:val="-14"/>
          <w:sz w:val="28"/>
          <w:szCs w:val="28"/>
          <w:rtl/>
          <w:lang w:bidi="ar-MA"/>
        </w:rPr>
        <w:t xml:space="preserve">أسعار المواد الغذائية </w:t>
      </w:r>
      <w:r w:rsidR="00890B72">
        <w:rPr>
          <w:rFonts w:ascii="Arial Narrow" w:hAnsi="Arial Narrow" w:hint="cs"/>
          <w:spacing w:val="-14"/>
          <w:sz w:val="28"/>
          <w:szCs w:val="28"/>
          <w:rtl/>
          <w:lang w:bidi="ar-MA"/>
        </w:rPr>
        <w:t xml:space="preserve">من </w:t>
      </w:r>
      <w:r w:rsidR="008913C0">
        <w:rPr>
          <w:rFonts w:ascii="Arial Narrow" w:hAnsi="Arial Narrow" w:hint="cs"/>
          <w:spacing w:val="-14"/>
          <w:sz w:val="28"/>
          <w:szCs w:val="28"/>
          <w:rtl/>
          <w:lang w:bidi="ar-MA"/>
        </w:rPr>
        <w:t>1</w:t>
      </w:r>
      <w:r w:rsidRPr="00D14169">
        <w:rPr>
          <w:rFonts w:ascii="Arial Narrow" w:hAnsi="Arial Narrow"/>
          <w:spacing w:val="-14"/>
          <w:sz w:val="28"/>
          <w:szCs w:val="28"/>
          <w:rtl/>
          <w:lang w:bidi="ar-MA"/>
        </w:rPr>
        <w:t>,</w:t>
      </w:r>
      <w:r w:rsidR="00890B72">
        <w:rPr>
          <w:rFonts w:ascii="Arial Narrow" w:hAnsi="Arial Narrow" w:hint="cs"/>
          <w:spacing w:val="-14"/>
          <w:sz w:val="28"/>
          <w:szCs w:val="28"/>
          <w:rtl/>
          <w:lang w:bidi="ar-MA"/>
        </w:rPr>
        <w:t>8-</w:t>
      </w:r>
      <w:r w:rsidR="00890B72" w:rsidRPr="00D14169">
        <w:rPr>
          <w:rFonts w:ascii="Arial Narrow" w:hAnsi="Arial Narrow"/>
          <w:spacing w:val="-14"/>
          <w:sz w:val="28"/>
          <w:szCs w:val="28"/>
          <w:rtl/>
          <w:lang w:bidi="ar-MA"/>
        </w:rPr>
        <w:t>٪</w:t>
      </w:r>
      <w:r w:rsidR="00890B72">
        <w:rPr>
          <w:rFonts w:ascii="Arial Narrow" w:hAnsi="Arial Narrow" w:hint="cs"/>
          <w:spacing w:val="-14"/>
          <w:sz w:val="28"/>
          <w:szCs w:val="28"/>
          <w:rtl/>
          <w:lang w:bidi="ar-MA"/>
        </w:rPr>
        <w:t xml:space="preserve"> الى 0</w:t>
      </w:r>
      <w:r w:rsidR="00F857CB" w:rsidRPr="00D14169">
        <w:rPr>
          <w:rFonts w:ascii="Arial Narrow" w:hAnsi="Arial Narrow"/>
          <w:spacing w:val="-14"/>
          <w:sz w:val="28"/>
          <w:szCs w:val="28"/>
          <w:rtl/>
          <w:lang w:bidi="ar-MA"/>
        </w:rPr>
        <w:t>,</w:t>
      </w:r>
      <w:r w:rsidR="00890B72">
        <w:rPr>
          <w:rFonts w:ascii="Arial Narrow" w:hAnsi="Arial Narrow" w:hint="cs"/>
          <w:spacing w:val="-14"/>
          <w:sz w:val="28"/>
          <w:szCs w:val="28"/>
          <w:rtl/>
          <w:lang w:bidi="ar-MA"/>
        </w:rPr>
        <w:t>8-</w:t>
      </w:r>
      <w:r w:rsidR="00F857CB" w:rsidRPr="00D14169">
        <w:rPr>
          <w:rFonts w:ascii="Arial Narrow" w:hAnsi="Arial Narrow"/>
          <w:spacing w:val="-14"/>
          <w:sz w:val="28"/>
          <w:szCs w:val="28"/>
          <w:rtl/>
          <w:lang w:bidi="ar-MA"/>
        </w:rPr>
        <w:t xml:space="preserve">٪، </w:t>
      </w:r>
      <w:r w:rsidR="00890B72">
        <w:rPr>
          <w:rFonts w:ascii="Arial Narrow" w:hAnsi="Arial Narrow" w:hint="cs"/>
          <w:spacing w:val="-14"/>
          <w:sz w:val="28"/>
          <w:szCs w:val="28"/>
          <w:rtl/>
          <w:lang w:bidi="ar-MA"/>
        </w:rPr>
        <w:t>على التوالي</w:t>
      </w:r>
      <w:r w:rsidR="00F857CB" w:rsidRPr="00D14169">
        <w:rPr>
          <w:rFonts w:ascii="Arial Narrow" w:hAnsi="Arial Narrow" w:hint="cs"/>
          <w:spacing w:val="-14"/>
          <w:sz w:val="28"/>
          <w:szCs w:val="28"/>
          <w:rtl/>
          <w:lang w:bidi="ar-MA"/>
        </w:rPr>
        <w:t xml:space="preserve">، </w:t>
      </w:r>
      <w:r w:rsidR="00890B72">
        <w:rPr>
          <w:rFonts w:ascii="Arial Narrow" w:hAnsi="Arial Narrow" w:hint="cs"/>
          <w:spacing w:val="-14"/>
          <w:sz w:val="28"/>
          <w:szCs w:val="28"/>
          <w:rtl/>
          <w:lang w:bidi="ar-MA"/>
        </w:rPr>
        <w:t xml:space="preserve">وذلك </w:t>
      </w:r>
      <w:r w:rsidR="002B375B">
        <w:rPr>
          <w:rFonts w:ascii="Arial Narrow" w:hAnsi="Arial Narrow" w:hint="cs"/>
          <w:spacing w:val="-14"/>
          <w:sz w:val="28"/>
          <w:szCs w:val="28"/>
          <w:rtl/>
          <w:lang w:bidi="ar-MA"/>
        </w:rPr>
        <w:t>عقب</w:t>
      </w:r>
      <w:r w:rsidR="001147E8" w:rsidRPr="00D14169">
        <w:rPr>
          <w:rFonts w:ascii="Arial Narrow" w:hAnsi="Arial Narrow" w:hint="cs"/>
          <w:spacing w:val="-14"/>
          <w:sz w:val="28"/>
          <w:szCs w:val="28"/>
          <w:rtl/>
          <w:lang w:bidi="ar-MA"/>
        </w:rPr>
        <w:t xml:space="preserve"> </w:t>
      </w:r>
      <w:r w:rsidR="00890B72">
        <w:rPr>
          <w:rFonts w:ascii="Arial Narrow" w:hAnsi="Arial Narrow" w:hint="cs"/>
          <w:spacing w:val="-14"/>
          <w:sz w:val="28"/>
          <w:szCs w:val="28"/>
          <w:rtl/>
          <w:lang w:bidi="ar-MA"/>
        </w:rPr>
        <w:t>ارتفاع</w:t>
      </w:r>
      <w:r w:rsidR="001147E8" w:rsidRPr="00D14169">
        <w:rPr>
          <w:rFonts w:ascii="Arial Narrow" w:hAnsi="Arial Narrow" w:hint="cs"/>
          <w:spacing w:val="-14"/>
          <w:sz w:val="28"/>
          <w:szCs w:val="28"/>
          <w:rtl/>
          <w:lang w:bidi="ar-MA"/>
        </w:rPr>
        <w:t xml:space="preserve"> </w:t>
      </w:r>
      <w:r w:rsidR="005C7B01" w:rsidRPr="00D14169">
        <w:rPr>
          <w:rFonts w:ascii="Arial Narrow" w:hAnsi="Arial Narrow" w:hint="cs"/>
          <w:spacing w:val="-14"/>
          <w:sz w:val="28"/>
          <w:szCs w:val="28"/>
          <w:rtl/>
          <w:lang w:bidi="ar-MA"/>
        </w:rPr>
        <w:t>أسعار</w:t>
      </w:r>
      <w:r w:rsidR="006C6D33">
        <w:rPr>
          <w:rFonts w:ascii="Arial Narrow" w:hAnsi="Arial Narrow" w:hint="cs"/>
          <w:spacing w:val="-14"/>
          <w:sz w:val="28"/>
          <w:szCs w:val="28"/>
          <w:rtl/>
          <w:lang w:bidi="ar-MA"/>
        </w:rPr>
        <w:t xml:space="preserve"> بعض</w:t>
      </w:r>
      <w:r w:rsidR="005C7B01" w:rsidRPr="00D14169">
        <w:rPr>
          <w:rFonts w:ascii="Arial Narrow" w:hAnsi="Arial Narrow" w:hint="cs"/>
          <w:spacing w:val="-14"/>
          <w:sz w:val="28"/>
          <w:szCs w:val="28"/>
          <w:rtl/>
          <w:lang w:bidi="ar-MA"/>
        </w:rPr>
        <w:t xml:space="preserve"> </w:t>
      </w:r>
      <w:r w:rsidR="00890B72">
        <w:rPr>
          <w:rFonts w:ascii="Arial Narrow" w:hAnsi="Arial Narrow" w:hint="cs"/>
          <w:spacing w:val="-14"/>
          <w:sz w:val="28"/>
          <w:szCs w:val="28"/>
          <w:rtl/>
          <w:lang w:bidi="ar-MA"/>
        </w:rPr>
        <w:t>الخضر</w:t>
      </w:r>
      <w:r w:rsidR="00182F64" w:rsidRPr="00D14169">
        <w:rPr>
          <w:rFonts w:ascii="Arial Narrow" w:hAnsi="Arial Narrow" w:hint="cs"/>
          <w:spacing w:val="-14"/>
          <w:sz w:val="28"/>
          <w:szCs w:val="28"/>
          <w:rtl/>
          <w:lang w:bidi="ar-MA"/>
        </w:rPr>
        <w:t xml:space="preserve"> </w:t>
      </w:r>
      <w:r w:rsidR="005C7B01" w:rsidRPr="00D14169">
        <w:rPr>
          <w:rFonts w:ascii="Arial Narrow" w:hAnsi="Arial Narrow" w:hint="cs"/>
          <w:spacing w:val="-14"/>
          <w:sz w:val="28"/>
          <w:szCs w:val="28"/>
          <w:rtl/>
          <w:lang w:bidi="ar-MA"/>
        </w:rPr>
        <w:t>الطرية</w:t>
      </w:r>
      <w:r w:rsidR="00EA1487">
        <w:rPr>
          <w:rFonts w:ascii="Arial Narrow" w:hAnsi="Arial Narrow" w:hint="cs"/>
          <w:spacing w:val="-14"/>
          <w:sz w:val="28"/>
          <w:szCs w:val="28"/>
          <w:rtl/>
          <w:lang w:bidi="ar-MA"/>
        </w:rPr>
        <w:t xml:space="preserve"> </w:t>
      </w:r>
      <w:r w:rsidR="00890B72">
        <w:rPr>
          <w:rFonts w:ascii="Arial Narrow" w:hAnsi="Arial Narrow" w:hint="cs"/>
          <w:spacing w:val="-14"/>
          <w:sz w:val="28"/>
          <w:szCs w:val="28"/>
          <w:rtl/>
          <w:lang w:bidi="ar-MA"/>
        </w:rPr>
        <w:t xml:space="preserve">موازاة مع تقلص العرض في الأسواق، بسبب </w:t>
      </w:r>
      <w:r w:rsidR="007076E1">
        <w:rPr>
          <w:rFonts w:ascii="Arial Narrow" w:hAnsi="Arial Narrow" w:hint="cs"/>
          <w:spacing w:val="-14"/>
          <w:sz w:val="28"/>
          <w:szCs w:val="28"/>
          <w:rtl/>
          <w:lang w:bidi="ar-MA"/>
        </w:rPr>
        <w:t>ضعف التساقطات خلال فصل الشتاء والتي ساهمت في تأخير بعض المنتوجات وخاصة البصل الذي شهدت أسعاره ارتفاعا ملحوظا</w:t>
      </w:r>
      <w:r w:rsidR="00890B72">
        <w:rPr>
          <w:rFonts w:ascii="Arial Narrow" w:hAnsi="Arial Narrow" w:hint="cs"/>
          <w:spacing w:val="-14"/>
          <w:sz w:val="28"/>
          <w:szCs w:val="28"/>
          <w:rtl/>
          <w:lang w:bidi="ar-MA"/>
        </w:rPr>
        <w:t>.</w:t>
      </w:r>
      <w:r w:rsidR="00182F64" w:rsidRPr="00D14169">
        <w:rPr>
          <w:rFonts w:ascii="Arial Narrow" w:hAnsi="Arial Narrow" w:hint="cs"/>
          <w:spacing w:val="-14"/>
          <w:sz w:val="28"/>
          <w:szCs w:val="28"/>
          <w:rtl/>
          <w:lang w:bidi="ar-MA"/>
        </w:rPr>
        <w:t xml:space="preserve"> </w:t>
      </w:r>
      <w:r w:rsidR="00EE7A3B">
        <w:rPr>
          <w:rFonts w:ascii="Arial Narrow" w:hAnsi="Arial Narrow" w:hint="cs"/>
          <w:spacing w:val="-14"/>
          <w:sz w:val="28"/>
          <w:szCs w:val="28"/>
          <w:rtl/>
          <w:lang w:bidi="ar-MA"/>
        </w:rPr>
        <w:t>في</w:t>
      </w:r>
      <w:r w:rsidR="0063234C">
        <w:rPr>
          <w:rFonts w:ascii="Arial Narrow" w:hAnsi="Arial Narrow" w:hint="cs"/>
          <w:spacing w:val="-14"/>
          <w:sz w:val="28"/>
          <w:szCs w:val="28"/>
          <w:rtl/>
          <w:lang w:bidi="ar-MA"/>
        </w:rPr>
        <w:t>ما</w:t>
      </w:r>
      <w:r w:rsidR="00713782" w:rsidRPr="00D14169">
        <w:rPr>
          <w:rFonts w:ascii="Arial Narrow" w:hAnsi="Arial Narrow" w:hint="cs"/>
          <w:spacing w:val="-14"/>
          <w:sz w:val="28"/>
          <w:szCs w:val="28"/>
          <w:rtl/>
          <w:lang w:bidi="ar-MA"/>
        </w:rPr>
        <w:t xml:space="preserve"> </w:t>
      </w:r>
      <w:r w:rsidR="0019678B" w:rsidRPr="00D14169">
        <w:rPr>
          <w:rFonts w:ascii="Arial Narrow" w:hAnsi="Arial Narrow" w:hint="cs"/>
          <w:spacing w:val="-14"/>
          <w:sz w:val="28"/>
          <w:szCs w:val="28"/>
          <w:rtl/>
          <w:lang w:bidi="ar-MA"/>
        </w:rPr>
        <w:t xml:space="preserve">يتوقع أن </w:t>
      </w:r>
      <w:r w:rsidR="002C3419" w:rsidRPr="00D14169">
        <w:rPr>
          <w:rFonts w:ascii="Arial Narrow" w:hAnsi="Arial Narrow" w:hint="cs"/>
          <w:spacing w:val="-14"/>
          <w:sz w:val="28"/>
          <w:szCs w:val="28"/>
          <w:rtl/>
          <w:lang w:bidi="ar-MA"/>
        </w:rPr>
        <w:t>ت</w:t>
      </w:r>
      <w:r w:rsidR="007076E1">
        <w:rPr>
          <w:rFonts w:ascii="Arial Narrow" w:hAnsi="Arial Narrow" w:hint="cs"/>
          <w:spacing w:val="-14"/>
          <w:sz w:val="28"/>
          <w:szCs w:val="28"/>
          <w:rtl/>
          <w:lang w:bidi="ar-MA"/>
        </w:rPr>
        <w:t xml:space="preserve">حافظ </w:t>
      </w:r>
      <w:r w:rsidR="002C3419" w:rsidRPr="00D14169">
        <w:rPr>
          <w:rFonts w:ascii="Arial Narrow" w:hAnsi="Arial Narrow" w:hint="cs"/>
          <w:spacing w:val="-14"/>
          <w:sz w:val="28"/>
          <w:szCs w:val="28"/>
          <w:rtl/>
          <w:lang w:bidi="ar-MA"/>
        </w:rPr>
        <w:t>أسعار</w:t>
      </w:r>
      <w:r w:rsidRPr="00D14169">
        <w:rPr>
          <w:rFonts w:ascii="Arial Narrow" w:hAnsi="Arial Narrow"/>
          <w:spacing w:val="-14"/>
          <w:sz w:val="28"/>
          <w:szCs w:val="28"/>
          <w:rtl/>
          <w:lang w:bidi="ar-MA"/>
        </w:rPr>
        <w:t xml:space="preserve"> المواد</w:t>
      </w:r>
      <w:r w:rsidRPr="00D14169">
        <w:rPr>
          <w:rFonts w:ascii="Arial Narrow" w:hAnsi="Arial Narrow" w:hint="cs"/>
          <w:spacing w:val="-14"/>
          <w:sz w:val="28"/>
          <w:szCs w:val="28"/>
          <w:rtl/>
          <w:lang w:bidi="ar-MA"/>
        </w:rPr>
        <w:t xml:space="preserve"> غير </w:t>
      </w:r>
      <w:r w:rsidRPr="00D14169">
        <w:rPr>
          <w:rFonts w:ascii="Arial Narrow" w:hAnsi="Arial Narrow"/>
          <w:spacing w:val="-14"/>
          <w:sz w:val="28"/>
          <w:szCs w:val="28"/>
          <w:rtl/>
          <w:lang w:bidi="ar-MA"/>
        </w:rPr>
        <w:t>الغذائية</w:t>
      </w:r>
      <w:r w:rsidR="00713782" w:rsidRPr="00D14169">
        <w:rPr>
          <w:rFonts w:ascii="Arial Narrow" w:hAnsi="Arial Narrow" w:hint="cs"/>
          <w:spacing w:val="-14"/>
          <w:sz w:val="28"/>
          <w:szCs w:val="28"/>
          <w:rtl/>
          <w:lang w:bidi="ar-MA"/>
        </w:rPr>
        <w:t xml:space="preserve"> </w:t>
      </w:r>
      <w:r w:rsidR="007076E1">
        <w:rPr>
          <w:rFonts w:ascii="Arial Narrow" w:hAnsi="Arial Narrow" w:hint="cs"/>
          <w:spacing w:val="-14"/>
          <w:sz w:val="28"/>
          <w:szCs w:val="28"/>
          <w:rtl/>
          <w:lang w:bidi="ar-MA"/>
        </w:rPr>
        <w:t xml:space="preserve">على وتيرة نموها </w:t>
      </w:r>
      <w:r w:rsidR="00EA1487">
        <w:rPr>
          <w:rFonts w:ascii="Arial Narrow" w:hAnsi="Arial Narrow" w:hint="cs"/>
          <w:spacing w:val="-14"/>
          <w:sz w:val="28"/>
          <w:szCs w:val="28"/>
          <w:rtl/>
          <w:lang w:bidi="ar-MA"/>
        </w:rPr>
        <w:t>لتستقر في حدود 0</w:t>
      </w:r>
      <w:r w:rsidRPr="00D14169">
        <w:rPr>
          <w:rFonts w:ascii="Arial Narrow" w:hAnsi="Arial Narrow"/>
          <w:spacing w:val="-14"/>
          <w:sz w:val="28"/>
          <w:szCs w:val="28"/>
          <w:rtl/>
          <w:lang w:bidi="ar-MA"/>
        </w:rPr>
        <w:t>,</w:t>
      </w:r>
      <w:r w:rsidR="00EA1487">
        <w:rPr>
          <w:rFonts w:ascii="Arial Narrow" w:hAnsi="Arial Narrow" w:hint="cs"/>
          <w:spacing w:val="-14"/>
          <w:sz w:val="28"/>
          <w:szCs w:val="28"/>
          <w:rtl/>
          <w:lang w:bidi="ar-MA"/>
        </w:rPr>
        <w:t>9</w:t>
      </w:r>
      <w:r w:rsidRPr="00D14169">
        <w:rPr>
          <w:rFonts w:ascii="Arial Narrow" w:hAnsi="Arial Narrow"/>
          <w:spacing w:val="-14"/>
          <w:sz w:val="28"/>
          <w:szCs w:val="28"/>
          <w:rtl/>
          <w:lang w:bidi="ar-MA"/>
        </w:rPr>
        <w:t>٪</w:t>
      </w:r>
      <w:r w:rsidR="00F9361B" w:rsidRPr="00D14169">
        <w:rPr>
          <w:rFonts w:ascii="Arial Narrow" w:hAnsi="Arial Narrow" w:hint="cs"/>
          <w:spacing w:val="-14"/>
          <w:sz w:val="28"/>
          <w:szCs w:val="28"/>
          <w:rtl/>
          <w:lang w:bidi="ar-MA"/>
        </w:rPr>
        <w:t>،</w:t>
      </w:r>
      <w:r w:rsidR="00000658">
        <w:rPr>
          <w:rFonts w:ascii="Arial Narrow" w:hAnsi="Arial Narrow" w:hint="cs"/>
          <w:spacing w:val="-14"/>
          <w:sz w:val="28"/>
          <w:szCs w:val="28"/>
          <w:rtl/>
          <w:lang w:bidi="ar-MA"/>
        </w:rPr>
        <w:t xml:space="preserve"> </w:t>
      </w:r>
      <w:r w:rsidR="007076E1">
        <w:rPr>
          <w:rFonts w:ascii="Arial Narrow" w:hAnsi="Arial Narrow" w:hint="cs"/>
          <w:spacing w:val="-14"/>
          <w:sz w:val="28"/>
          <w:szCs w:val="28"/>
          <w:rtl/>
          <w:lang w:bidi="ar-MA"/>
        </w:rPr>
        <w:t>حسب التغير السنوي</w:t>
      </w:r>
      <w:r w:rsidR="00CA3F68" w:rsidRPr="00D14169">
        <w:rPr>
          <w:rFonts w:ascii="Arial Narrow" w:hAnsi="Arial Narrow" w:hint="cs"/>
          <w:spacing w:val="-14"/>
          <w:sz w:val="28"/>
          <w:szCs w:val="28"/>
          <w:rtl/>
          <w:lang w:bidi="ar-MA"/>
        </w:rPr>
        <w:t xml:space="preserve">. </w:t>
      </w:r>
      <w:r w:rsidR="00841830">
        <w:rPr>
          <w:rFonts w:ascii="Arial Narrow" w:hAnsi="Arial Narrow" w:hint="cs"/>
          <w:noProof/>
          <w:spacing w:val="-14"/>
          <w:sz w:val="28"/>
          <w:szCs w:val="28"/>
          <w:rtl/>
        </w:rPr>
        <w:t>و</w:t>
      </w:r>
      <w:r w:rsidR="0063234C">
        <w:rPr>
          <w:rFonts w:ascii="Arial Narrow" w:hAnsi="Arial Narrow" w:hint="cs"/>
          <w:noProof/>
          <w:spacing w:val="-14"/>
          <w:sz w:val="28"/>
          <w:szCs w:val="28"/>
          <w:rtl/>
        </w:rPr>
        <w:t>في المقابل</w:t>
      </w:r>
      <w:r w:rsidRPr="00D14169">
        <w:rPr>
          <w:rFonts w:ascii="Arial Narrow" w:hAnsi="Arial Narrow"/>
          <w:noProof/>
          <w:spacing w:val="-14"/>
          <w:sz w:val="28"/>
          <w:szCs w:val="28"/>
          <w:rtl/>
        </w:rPr>
        <w:t>، سيعرف معدل التضخم الكامن، والذي يستثني</w:t>
      </w:r>
      <w:r w:rsidR="00B0134F" w:rsidRPr="00D14169">
        <w:rPr>
          <w:rFonts w:ascii="Arial Narrow" w:hAnsi="Arial Narrow" w:hint="cs"/>
          <w:noProof/>
          <w:spacing w:val="-14"/>
          <w:sz w:val="28"/>
          <w:szCs w:val="28"/>
          <w:rtl/>
        </w:rPr>
        <w:t xml:space="preserve"> </w:t>
      </w:r>
      <w:r w:rsidRPr="00D14169">
        <w:rPr>
          <w:rFonts w:ascii="Arial Narrow" w:hAnsi="Arial Narrow"/>
          <w:noProof/>
          <w:spacing w:val="-14"/>
          <w:sz w:val="28"/>
          <w:szCs w:val="28"/>
          <w:rtl/>
        </w:rPr>
        <w:t>أسعار المواد</w:t>
      </w:r>
      <w:r w:rsidR="00682835" w:rsidRPr="00D14169">
        <w:rPr>
          <w:rFonts w:ascii="Arial Narrow" w:hAnsi="Arial Narrow" w:hint="cs"/>
          <w:noProof/>
          <w:spacing w:val="-14"/>
          <w:sz w:val="28"/>
          <w:szCs w:val="28"/>
          <w:rtl/>
        </w:rPr>
        <w:t xml:space="preserve"> المقننة و</w:t>
      </w:r>
      <w:r w:rsidRPr="00D14169">
        <w:rPr>
          <w:rFonts w:ascii="Arial Narrow" w:hAnsi="Arial Narrow"/>
          <w:noProof/>
          <w:spacing w:val="-14"/>
          <w:sz w:val="28"/>
          <w:szCs w:val="28"/>
          <w:rtl/>
        </w:rPr>
        <w:t xml:space="preserve"> الطرية</w:t>
      </w:r>
      <w:r w:rsidR="007076E1">
        <w:rPr>
          <w:rFonts w:ascii="Arial Narrow" w:hAnsi="Arial Narrow" w:hint="cs"/>
          <w:noProof/>
          <w:spacing w:val="-14"/>
          <w:sz w:val="28"/>
          <w:szCs w:val="28"/>
          <w:rtl/>
        </w:rPr>
        <w:t xml:space="preserve"> والمحروقات</w:t>
      </w:r>
      <w:r w:rsidRPr="00D14169">
        <w:rPr>
          <w:rFonts w:ascii="Arial Narrow" w:hAnsi="Arial Narrow"/>
          <w:noProof/>
          <w:spacing w:val="-14"/>
          <w:sz w:val="28"/>
          <w:szCs w:val="28"/>
          <w:rtl/>
        </w:rPr>
        <w:t xml:space="preserve">، </w:t>
      </w:r>
      <w:r w:rsidR="005C7B01" w:rsidRPr="00D14169">
        <w:rPr>
          <w:rFonts w:ascii="Arial Narrow" w:hAnsi="Arial Narrow" w:hint="cs"/>
          <w:noProof/>
          <w:spacing w:val="-14"/>
          <w:sz w:val="28"/>
          <w:szCs w:val="28"/>
          <w:rtl/>
        </w:rPr>
        <w:t xml:space="preserve">بعض </w:t>
      </w:r>
      <w:r w:rsidR="00000658">
        <w:rPr>
          <w:rFonts w:ascii="Arial Narrow" w:hAnsi="Arial Narrow" w:hint="cs"/>
          <w:noProof/>
          <w:spacing w:val="-14"/>
          <w:sz w:val="28"/>
          <w:szCs w:val="28"/>
          <w:rtl/>
        </w:rPr>
        <w:t>ال</w:t>
      </w:r>
      <w:r w:rsidR="007076E1">
        <w:rPr>
          <w:rFonts w:ascii="Arial Narrow" w:hAnsi="Arial Narrow" w:hint="cs"/>
          <w:noProof/>
          <w:spacing w:val="-14"/>
          <w:sz w:val="28"/>
          <w:szCs w:val="28"/>
          <w:rtl/>
        </w:rPr>
        <w:t xml:space="preserve">تسارع </w:t>
      </w:r>
      <w:r w:rsidR="00E15BCB">
        <w:rPr>
          <w:rFonts w:ascii="Arial Narrow" w:hAnsi="Arial Narrow" w:hint="cs"/>
          <w:noProof/>
          <w:spacing w:val="-14"/>
          <w:sz w:val="28"/>
          <w:szCs w:val="28"/>
          <w:rtl/>
        </w:rPr>
        <w:t xml:space="preserve">في </w:t>
      </w:r>
      <w:r w:rsidR="005C7B01" w:rsidRPr="00D14169">
        <w:rPr>
          <w:rFonts w:ascii="Arial Narrow" w:hAnsi="Arial Narrow" w:hint="cs"/>
          <w:noProof/>
          <w:spacing w:val="-14"/>
          <w:sz w:val="28"/>
          <w:szCs w:val="28"/>
          <w:rtl/>
        </w:rPr>
        <w:t xml:space="preserve">وتيرة نموه ليحقق </w:t>
      </w:r>
      <w:r w:rsidR="009C459B" w:rsidRPr="00D14169">
        <w:rPr>
          <w:rFonts w:ascii="Arial Narrow" w:hAnsi="Arial Narrow" w:hint="cs"/>
          <w:noProof/>
          <w:spacing w:val="-14"/>
          <w:sz w:val="28"/>
          <w:szCs w:val="28"/>
          <w:rtl/>
        </w:rPr>
        <w:t>زيادة</w:t>
      </w:r>
      <w:r w:rsidR="0019678B" w:rsidRPr="00D14169">
        <w:rPr>
          <w:rFonts w:ascii="Arial Narrow" w:hAnsi="Arial Narrow" w:hint="cs"/>
          <w:noProof/>
          <w:spacing w:val="-14"/>
          <w:sz w:val="28"/>
          <w:szCs w:val="28"/>
          <w:rtl/>
        </w:rPr>
        <w:t xml:space="preserve"> </w:t>
      </w:r>
      <w:r w:rsidR="00F9361B" w:rsidRPr="00D14169">
        <w:rPr>
          <w:rFonts w:ascii="Arial Narrow" w:hAnsi="Arial Narrow" w:hint="cs"/>
          <w:noProof/>
          <w:spacing w:val="-14"/>
          <w:sz w:val="28"/>
          <w:szCs w:val="28"/>
          <w:rtl/>
        </w:rPr>
        <w:t>بنسبة</w:t>
      </w:r>
      <w:r w:rsidR="00000658">
        <w:rPr>
          <w:rFonts w:ascii="Arial Narrow" w:hAnsi="Arial Narrow" w:hint="cs"/>
          <w:noProof/>
          <w:spacing w:val="-14"/>
          <w:sz w:val="28"/>
          <w:szCs w:val="28"/>
          <w:rtl/>
        </w:rPr>
        <w:t xml:space="preserve"> </w:t>
      </w:r>
      <w:r w:rsidR="00E15BCB" w:rsidRPr="00D14169">
        <w:rPr>
          <w:rFonts w:ascii="Arial Narrow" w:hAnsi="Arial Narrow" w:hint="cs"/>
          <w:spacing w:val="-14"/>
          <w:sz w:val="28"/>
          <w:szCs w:val="28"/>
          <w:rtl/>
          <w:lang w:bidi="ar-MA"/>
        </w:rPr>
        <w:t>1</w:t>
      </w:r>
      <w:r w:rsidR="007076E1">
        <w:rPr>
          <w:rFonts w:ascii="Arial Narrow" w:hAnsi="Arial Narrow" w:hint="cs"/>
          <w:spacing w:val="-14"/>
          <w:sz w:val="28"/>
          <w:szCs w:val="28"/>
          <w:rtl/>
          <w:lang w:bidi="ar-MA"/>
        </w:rPr>
        <w:t>,2</w:t>
      </w:r>
      <w:r w:rsidR="00E15BCB" w:rsidRPr="00D14169">
        <w:rPr>
          <w:rFonts w:ascii="Arial Narrow" w:hAnsi="Arial Narrow"/>
          <w:spacing w:val="-14"/>
          <w:sz w:val="28"/>
          <w:szCs w:val="28"/>
          <w:rtl/>
          <w:lang w:bidi="ar-MA"/>
        </w:rPr>
        <w:t>٪،</w:t>
      </w:r>
      <w:r w:rsidR="00E15BCB">
        <w:rPr>
          <w:rFonts w:ascii="Arial Narrow" w:hAnsi="Arial Narrow" w:hint="cs"/>
          <w:spacing w:val="-14"/>
          <w:sz w:val="28"/>
          <w:szCs w:val="28"/>
          <w:rtl/>
          <w:lang w:bidi="ar-MA"/>
        </w:rPr>
        <w:t xml:space="preserve"> </w:t>
      </w:r>
      <w:r w:rsidR="007076E1">
        <w:rPr>
          <w:rFonts w:ascii="Arial Narrow" w:hAnsi="Arial Narrow" w:hint="cs"/>
          <w:spacing w:val="-14"/>
          <w:sz w:val="28"/>
          <w:szCs w:val="28"/>
          <w:rtl/>
          <w:lang w:bidi="ar-MA"/>
        </w:rPr>
        <w:t xml:space="preserve">بعدما ظل في مستويات متواضعة </w:t>
      </w:r>
      <w:r w:rsidR="00346F5A">
        <w:rPr>
          <w:rFonts w:ascii="Arial Narrow" w:hAnsi="Arial Narrow"/>
          <w:spacing w:val="-14"/>
          <w:sz w:val="28"/>
          <w:szCs w:val="28"/>
          <w:lang w:bidi="ar-MA"/>
        </w:rPr>
        <w:t>0,</w:t>
      </w:r>
      <w:r w:rsidR="00C9347D">
        <w:rPr>
          <w:rFonts w:ascii="Arial Narrow" w:hAnsi="Arial Narrow"/>
          <w:spacing w:val="-14"/>
          <w:sz w:val="28"/>
          <w:szCs w:val="28"/>
          <w:lang w:bidi="ar-MA"/>
        </w:rPr>
        <w:t>7</w:t>
      </w:r>
      <w:r w:rsidR="00346F5A">
        <w:rPr>
          <w:rFonts w:ascii="Arial Narrow" w:hAnsi="Arial Narrow"/>
          <w:spacing w:val="-14"/>
          <w:sz w:val="28"/>
          <w:szCs w:val="28"/>
          <w:lang w:bidi="ar-MA"/>
        </w:rPr>
        <w:t>)</w:t>
      </w:r>
      <w:r w:rsidR="00E433E6" w:rsidRPr="00D14169">
        <w:rPr>
          <w:rFonts w:ascii="Arial Narrow" w:hAnsi="Arial Narrow"/>
          <w:spacing w:val="-14"/>
          <w:sz w:val="28"/>
          <w:szCs w:val="28"/>
          <w:rtl/>
          <w:lang w:bidi="ar-MA"/>
        </w:rPr>
        <w:t>٪</w:t>
      </w:r>
      <w:r w:rsidR="00E433E6">
        <w:rPr>
          <w:rFonts w:ascii="Arial Narrow" w:hAnsi="Arial Narrow" w:hint="cs"/>
          <w:spacing w:val="-14"/>
          <w:sz w:val="28"/>
          <w:szCs w:val="28"/>
          <w:rtl/>
          <w:lang w:bidi="ar-MA"/>
        </w:rPr>
        <w:t>،</w:t>
      </w:r>
      <w:r w:rsidR="00346F5A">
        <w:rPr>
          <w:rFonts w:ascii="Arial Narrow" w:hAnsi="Arial Narrow" w:hint="cs"/>
          <w:spacing w:val="-14"/>
          <w:sz w:val="28"/>
          <w:szCs w:val="28"/>
          <w:rtl/>
          <w:lang w:bidi="ar-MA"/>
        </w:rPr>
        <w:t xml:space="preserve"> في المتوسط</w:t>
      </w:r>
      <w:r w:rsidR="00346F5A" w:rsidRPr="00346F5A">
        <w:rPr>
          <w:rFonts w:ascii="Arial Narrow" w:hAnsi="Arial Narrow"/>
          <w:spacing w:val="-14"/>
          <w:sz w:val="28"/>
          <w:szCs w:val="28"/>
          <w:lang w:bidi="ar-MA"/>
        </w:rPr>
        <w:t xml:space="preserve"> </w:t>
      </w:r>
      <w:r w:rsidR="00346F5A">
        <w:rPr>
          <w:rFonts w:ascii="Arial Narrow" w:hAnsi="Arial Narrow"/>
          <w:spacing w:val="-14"/>
          <w:sz w:val="28"/>
          <w:szCs w:val="28"/>
          <w:lang w:bidi="ar-MA"/>
        </w:rPr>
        <w:t xml:space="preserve">( </w:t>
      </w:r>
      <w:r w:rsidR="00E433E6">
        <w:rPr>
          <w:rFonts w:ascii="Arial Narrow" w:hAnsi="Arial Narrow" w:hint="cs"/>
          <w:spacing w:val="-14"/>
          <w:sz w:val="28"/>
          <w:szCs w:val="28"/>
          <w:rtl/>
          <w:lang w:bidi="ar-MA"/>
        </w:rPr>
        <w:t xml:space="preserve"> </w:t>
      </w:r>
      <w:r w:rsidR="007076E1">
        <w:rPr>
          <w:rFonts w:ascii="Arial Narrow" w:hAnsi="Arial Narrow" w:hint="cs"/>
          <w:spacing w:val="-14"/>
          <w:sz w:val="28"/>
          <w:szCs w:val="28"/>
          <w:rtl/>
          <w:lang w:bidi="ar-MA"/>
        </w:rPr>
        <w:t>خلال سنة 2018</w:t>
      </w:r>
      <w:r w:rsidR="00000658">
        <w:rPr>
          <w:rFonts w:ascii="Arial Narrow" w:hAnsi="Arial Narrow" w:hint="cs"/>
          <w:noProof/>
          <w:spacing w:val="-14"/>
          <w:sz w:val="28"/>
          <w:szCs w:val="28"/>
          <w:rtl/>
        </w:rPr>
        <w:t>.</w:t>
      </w:r>
    </w:p>
    <w:p w:rsidR="00876259" w:rsidRDefault="00391068" w:rsidP="00CC12BF">
      <w:pPr>
        <w:bidi/>
        <w:jc w:val="both"/>
        <w:rPr>
          <w:rFonts w:ascii="Arial Narrow" w:hAnsi="Arial Narrow"/>
          <w:b/>
          <w:bCs/>
          <w:color w:val="800000"/>
          <w:spacing w:val="-18"/>
          <w:sz w:val="28"/>
          <w:szCs w:val="28"/>
          <w:lang w:bidi="ar-MA"/>
        </w:rPr>
      </w:pPr>
      <w:r>
        <w:rPr>
          <w:rFonts w:ascii="Arial Narrow" w:hAnsi="Arial Narrow"/>
          <w:b/>
          <w:bCs/>
          <w:noProof/>
          <w:color w:val="800000"/>
          <w:spacing w:val="-18"/>
          <w:sz w:val="28"/>
          <w:szCs w:val="28"/>
        </w:rPr>
        <w:drawing>
          <wp:anchor distT="0" distB="0" distL="114300" distR="114300" simplePos="0" relativeHeight="251688448" behindDoc="0" locked="0" layoutInCell="1" allowOverlap="1">
            <wp:simplePos x="0" y="0"/>
            <wp:positionH relativeFrom="column">
              <wp:posOffset>-92710</wp:posOffset>
            </wp:positionH>
            <wp:positionV relativeFrom="paragraph">
              <wp:posOffset>-1036955</wp:posOffset>
            </wp:positionV>
            <wp:extent cx="1816100" cy="146685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816100" cy="1466850"/>
                    </a:xfrm>
                    <a:prstGeom prst="rect">
                      <a:avLst/>
                    </a:prstGeom>
                    <a:noFill/>
                    <a:ln w="9525">
                      <a:noFill/>
                      <a:miter lim="800000"/>
                      <a:headEnd/>
                      <a:tailEnd/>
                    </a:ln>
                  </pic:spPr>
                </pic:pic>
              </a:graphicData>
            </a:graphic>
          </wp:anchor>
        </w:drawing>
      </w:r>
    </w:p>
    <w:p w:rsidR="00430B46" w:rsidRPr="0060576E" w:rsidRDefault="00312B5A" w:rsidP="00876259">
      <w:pPr>
        <w:bidi/>
        <w:jc w:val="both"/>
        <w:rPr>
          <w:rFonts w:ascii="Arial Narrow" w:hAnsi="Arial Narrow"/>
          <w:b/>
          <w:bCs/>
          <w:color w:val="800000"/>
          <w:spacing w:val="-18"/>
          <w:sz w:val="28"/>
          <w:szCs w:val="28"/>
          <w:rtl/>
          <w:lang w:bidi="ar-MA"/>
        </w:rPr>
      </w:pPr>
      <w:r>
        <w:rPr>
          <w:rFonts w:ascii="Arial Narrow" w:hAnsi="Arial Narrow" w:hint="cs"/>
          <w:b/>
          <w:bCs/>
          <w:color w:val="800000"/>
          <w:spacing w:val="-18"/>
          <w:sz w:val="28"/>
          <w:szCs w:val="28"/>
          <w:rtl/>
          <w:lang w:bidi="ar-MA"/>
        </w:rPr>
        <w:t xml:space="preserve">استمرار </w:t>
      </w:r>
      <w:r w:rsidR="00CC12BF">
        <w:rPr>
          <w:rFonts w:ascii="Arial Narrow" w:hAnsi="Arial Narrow" w:hint="cs"/>
          <w:b/>
          <w:bCs/>
          <w:color w:val="800000"/>
          <w:spacing w:val="-18"/>
          <w:sz w:val="28"/>
          <w:szCs w:val="28"/>
          <w:rtl/>
          <w:lang w:bidi="ar-MA"/>
        </w:rPr>
        <w:t xml:space="preserve">تحسن </w:t>
      </w:r>
      <w:r w:rsidR="00CC12BF" w:rsidRPr="00CC12BF">
        <w:rPr>
          <w:rFonts w:ascii="Arial Narrow" w:hAnsi="Arial Narrow"/>
          <w:b/>
          <w:bCs/>
          <w:color w:val="800000"/>
          <w:spacing w:val="-18"/>
          <w:sz w:val="28"/>
          <w:szCs w:val="28"/>
          <w:rtl/>
          <w:lang w:bidi="ar-MA"/>
        </w:rPr>
        <w:t>القروض المقدمة للاقتصاد</w:t>
      </w:r>
    </w:p>
    <w:p w:rsidR="00430B46" w:rsidRPr="0060576E" w:rsidRDefault="00430B46" w:rsidP="00430B46">
      <w:pPr>
        <w:bidi/>
        <w:jc w:val="both"/>
        <w:rPr>
          <w:rFonts w:ascii="Arial Narrow" w:hAnsi="Arial Narrow"/>
          <w:b/>
          <w:bCs/>
          <w:color w:val="800000"/>
          <w:spacing w:val="-18"/>
          <w:sz w:val="28"/>
          <w:szCs w:val="28"/>
          <w:rtl/>
          <w:lang w:bidi="ar-MA"/>
        </w:rPr>
      </w:pPr>
    </w:p>
    <w:p w:rsidR="005A256D" w:rsidRDefault="00430B46" w:rsidP="00823991">
      <w:pPr>
        <w:bidi/>
        <w:jc w:val="both"/>
        <w:rPr>
          <w:rFonts w:ascii="Arial Narrow" w:hAnsi="Arial Narrow"/>
          <w:spacing w:val="-18"/>
          <w:sz w:val="28"/>
          <w:szCs w:val="28"/>
        </w:rPr>
      </w:pPr>
      <w:r>
        <w:rPr>
          <w:rFonts w:ascii="Arial Narrow" w:hAnsi="Arial Narrow" w:hint="cs"/>
          <w:spacing w:val="-18"/>
          <w:sz w:val="28"/>
          <w:szCs w:val="28"/>
          <w:rtl/>
        </w:rPr>
        <w:t>ي</w:t>
      </w:r>
      <w:r w:rsidR="002B375B">
        <w:rPr>
          <w:rFonts w:ascii="Arial Narrow" w:hAnsi="Arial Narrow" w:hint="cs"/>
          <w:spacing w:val="-18"/>
          <w:sz w:val="28"/>
          <w:szCs w:val="28"/>
          <w:rtl/>
        </w:rPr>
        <w:t>رجح</w:t>
      </w:r>
      <w:r>
        <w:rPr>
          <w:rFonts w:ascii="Arial Narrow" w:hAnsi="Arial Narrow" w:hint="cs"/>
          <w:spacing w:val="-18"/>
          <w:sz w:val="28"/>
          <w:szCs w:val="28"/>
          <w:rtl/>
        </w:rPr>
        <w:t xml:space="preserve"> أن </w:t>
      </w:r>
      <w:r w:rsidR="005A256D">
        <w:rPr>
          <w:rFonts w:ascii="Arial Narrow" w:hAnsi="Arial Narrow" w:hint="cs"/>
          <w:spacing w:val="-18"/>
          <w:sz w:val="28"/>
          <w:szCs w:val="28"/>
          <w:rtl/>
        </w:rPr>
        <w:t xml:space="preserve">تشهد </w:t>
      </w:r>
      <w:r w:rsidR="005A256D" w:rsidRPr="0060576E">
        <w:rPr>
          <w:rFonts w:ascii="Arial Narrow" w:hAnsi="Arial Narrow"/>
          <w:spacing w:val="-18"/>
          <w:sz w:val="28"/>
          <w:szCs w:val="28"/>
          <w:rtl/>
        </w:rPr>
        <w:t>القروض المقدمة للاقتصاد</w:t>
      </w:r>
      <w:r w:rsidR="005A256D">
        <w:rPr>
          <w:rFonts w:ascii="Arial Narrow" w:hAnsi="Arial Narrow" w:hint="cs"/>
          <w:spacing w:val="-18"/>
          <w:sz w:val="28"/>
          <w:szCs w:val="28"/>
          <w:rtl/>
        </w:rPr>
        <w:t xml:space="preserve"> بعض التحسن، خلال الفصل </w:t>
      </w:r>
      <w:r w:rsidR="00DB49D9">
        <w:rPr>
          <w:rFonts w:ascii="Arial Narrow" w:hAnsi="Arial Narrow" w:hint="cs"/>
          <w:spacing w:val="-18"/>
          <w:sz w:val="28"/>
          <w:szCs w:val="28"/>
          <w:rtl/>
        </w:rPr>
        <w:t>الثاني</w:t>
      </w:r>
      <w:r w:rsidR="005A256D">
        <w:rPr>
          <w:rFonts w:ascii="Arial Narrow" w:hAnsi="Arial Narrow" w:hint="cs"/>
          <w:spacing w:val="-18"/>
          <w:sz w:val="28"/>
          <w:szCs w:val="28"/>
          <w:rtl/>
        </w:rPr>
        <w:t xml:space="preserve"> من 2019،</w:t>
      </w:r>
      <w:r w:rsidR="005A256D">
        <w:rPr>
          <w:rFonts w:ascii="Arial Narrow" w:hAnsi="Arial Narrow"/>
          <w:spacing w:val="-18"/>
          <w:sz w:val="28"/>
          <w:szCs w:val="28"/>
        </w:rPr>
        <w:t xml:space="preserve"> </w:t>
      </w:r>
      <w:r w:rsidR="005A256D">
        <w:rPr>
          <w:rFonts w:ascii="Arial Narrow" w:hAnsi="Arial Narrow" w:hint="cs"/>
          <w:spacing w:val="-18"/>
          <w:sz w:val="28"/>
          <w:szCs w:val="28"/>
          <w:rtl/>
        </w:rPr>
        <w:t xml:space="preserve">بعد سنة ونصف من التباطؤ </w:t>
      </w:r>
      <w:r w:rsidR="00B413FF">
        <w:rPr>
          <w:rFonts w:ascii="Arial Narrow" w:hAnsi="Arial Narrow" w:hint="cs"/>
          <w:spacing w:val="-18"/>
          <w:sz w:val="28"/>
          <w:szCs w:val="28"/>
          <w:rtl/>
        </w:rPr>
        <w:t>لترتفع</w:t>
      </w:r>
      <w:r w:rsidR="005A256D">
        <w:rPr>
          <w:rFonts w:ascii="Arial Narrow" w:hAnsi="Arial Narrow" w:hint="cs"/>
          <w:spacing w:val="-18"/>
          <w:sz w:val="28"/>
          <w:szCs w:val="28"/>
          <w:rtl/>
        </w:rPr>
        <w:t xml:space="preserve"> بنسبة </w:t>
      </w:r>
      <w:r w:rsidR="00312B5A">
        <w:rPr>
          <w:rFonts w:ascii="Arial Narrow" w:hAnsi="Arial Narrow" w:hint="cs"/>
          <w:spacing w:val="-18"/>
          <w:sz w:val="28"/>
          <w:szCs w:val="28"/>
          <w:rtl/>
        </w:rPr>
        <w:t>1</w:t>
      </w:r>
      <w:r w:rsidR="00312B5A">
        <w:rPr>
          <w:rFonts w:ascii="Arial Narrow" w:hAnsi="Arial Narrow"/>
          <w:spacing w:val="-18"/>
          <w:sz w:val="28"/>
          <w:szCs w:val="28"/>
        </w:rPr>
        <w:t>5</w:t>
      </w:r>
      <w:r w:rsidR="005A256D">
        <w:rPr>
          <w:rFonts w:ascii="Arial Narrow" w:hAnsi="Arial Narrow"/>
          <w:spacing w:val="-18"/>
          <w:sz w:val="28"/>
          <w:szCs w:val="28"/>
        </w:rPr>
        <w:t>,</w:t>
      </w:r>
      <w:r w:rsidR="005A256D" w:rsidRPr="0060576E">
        <w:rPr>
          <w:rFonts w:ascii="Arial Narrow" w:hAnsi="Arial Narrow"/>
          <w:spacing w:val="-18"/>
          <w:sz w:val="28"/>
          <w:szCs w:val="28"/>
          <w:rtl/>
        </w:rPr>
        <w:t>٪</w:t>
      </w:r>
      <w:r w:rsidR="005A256D">
        <w:rPr>
          <w:rFonts w:ascii="Arial Narrow" w:hAnsi="Arial Narrow" w:hint="cs"/>
          <w:spacing w:val="-18"/>
          <w:sz w:val="28"/>
          <w:szCs w:val="28"/>
          <w:rtl/>
        </w:rPr>
        <w:t xml:space="preserve">، عوض </w:t>
      </w:r>
      <w:r w:rsidR="00312B5A">
        <w:rPr>
          <w:rFonts w:ascii="Arial Narrow" w:hAnsi="Arial Narrow" w:hint="cs"/>
          <w:spacing w:val="-18"/>
          <w:sz w:val="28"/>
          <w:szCs w:val="28"/>
          <w:rtl/>
        </w:rPr>
        <w:t>3,4</w:t>
      </w:r>
      <w:r w:rsidR="005A256D" w:rsidRPr="0060576E">
        <w:rPr>
          <w:rFonts w:ascii="Arial Narrow" w:hAnsi="Arial Narrow"/>
          <w:spacing w:val="-18"/>
          <w:sz w:val="28"/>
          <w:szCs w:val="28"/>
          <w:rtl/>
        </w:rPr>
        <w:t>٪</w:t>
      </w:r>
      <w:r w:rsidR="005A256D">
        <w:rPr>
          <w:rFonts w:ascii="Arial Narrow" w:hAnsi="Arial Narrow" w:hint="cs"/>
          <w:spacing w:val="-18"/>
          <w:sz w:val="28"/>
          <w:szCs w:val="28"/>
          <w:rtl/>
        </w:rPr>
        <w:t xml:space="preserve"> و </w:t>
      </w:r>
      <w:r w:rsidR="00312B5A">
        <w:rPr>
          <w:rFonts w:ascii="Arial Narrow" w:hAnsi="Arial Narrow" w:hint="cs"/>
          <w:spacing w:val="-18"/>
          <w:sz w:val="28"/>
          <w:szCs w:val="28"/>
          <w:rtl/>
        </w:rPr>
        <w:t>4</w:t>
      </w:r>
      <w:r w:rsidR="005A256D">
        <w:rPr>
          <w:rFonts w:ascii="Arial Narrow" w:hAnsi="Arial Narrow" w:hint="cs"/>
          <w:spacing w:val="-18"/>
          <w:sz w:val="28"/>
          <w:szCs w:val="28"/>
          <w:rtl/>
        </w:rPr>
        <w:t>,</w:t>
      </w:r>
      <w:r w:rsidR="00312B5A">
        <w:rPr>
          <w:rFonts w:ascii="Arial Narrow" w:hAnsi="Arial Narrow" w:hint="cs"/>
          <w:spacing w:val="-18"/>
          <w:sz w:val="28"/>
          <w:szCs w:val="28"/>
          <w:rtl/>
        </w:rPr>
        <w:t>2</w:t>
      </w:r>
      <w:r w:rsidR="005A256D" w:rsidRPr="0060576E">
        <w:rPr>
          <w:rFonts w:ascii="Arial Narrow" w:hAnsi="Arial Narrow"/>
          <w:spacing w:val="-18"/>
          <w:sz w:val="28"/>
          <w:szCs w:val="28"/>
          <w:rtl/>
        </w:rPr>
        <w:t>٪</w:t>
      </w:r>
      <w:r w:rsidR="005A256D">
        <w:rPr>
          <w:rFonts w:ascii="Arial Narrow" w:hAnsi="Arial Narrow" w:hint="cs"/>
          <w:spacing w:val="-18"/>
          <w:sz w:val="28"/>
          <w:szCs w:val="28"/>
          <w:rtl/>
        </w:rPr>
        <w:t xml:space="preserve"> خلال الفصلين السابقين، مدعومة بتحسن القروض الموجهة لخزينة المقاولات. </w:t>
      </w:r>
      <w:r w:rsidR="00295F1D">
        <w:rPr>
          <w:rFonts w:ascii="Arial Narrow" w:hAnsi="Arial Narrow" w:hint="cs"/>
          <w:spacing w:val="-18"/>
          <w:sz w:val="28"/>
          <w:szCs w:val="28"/>
          <w:rtl/>
        </w:rPr>
        <w:t>في ظل ذلك</w:t>
      </w:r>
      <w:r w:rsidR="005A256D">
        <w:rPr>
          <w:rFonts w:ascii="Arial Narrow" w:hAnsi="Arial Narrow" w:hint="cs"/>
          <w:spacing w:val="-18"/>
          <w:sz w:val="28"/>
          <w:szCs w:val="28"/>
          <w:rtl/>
        </w:rPr>
        <w:t>، ست</w:t>
      </w:r>
      <w:r w:rsidR="00312B5A">
        <w:rPr>
          <w:rFonts w:ascii="Arial Narrow" w:hAnsi="Arial Narrow" w:hint="cs"/>
          <w:spacing w:val="-18"/>
          <w:sz w:val="28"/>
          <w:szCs w:val="28"/>
          <w:rtl/>
        </w:rPr>
        <w:t xml:space="preserve">شهد </w:t>
      </w:r>
      <w:r w:rsidR="005A256D" w:rsidRPr="002C23D6">
        <w:rPr>
          <w:rFonts w:ascii="Arial Narrow" w:hAnsi="Arial Narrow" w:hint="cs"/>
          <w:spacing w:val="-18"/>
          <w:sz w:val="28"/>
          <w:szCs w:val="28"/>
          <w:rtl/>
        </w:rPr>
        <w:t>أ</w:t>
      </w:r>
      <w:r w:rsidR="005A256D" w:rsidRPr="002C23D6">
        <w:rPr>
          <w:rFonts w:ascii="Arial Narrow" w:hAnsi="Arial Narrow"/>
          <w:spacing w:val="-18"/>
          <w:sz w:val="28"/>
          <w:szCs w:val="28"/>
          <w:rtl/>
        </w:rPr>
        <w:t>سع</w:t>
      </w:r>
      <w:r w:rsidR="005A256D" w:rsidRPr="002C23D6">
        <w:rPr>
          <w:rFonts w:ascii="Arial Narrow" w:hAnsi="Arial Narrow" w:hint="cs"/>
          <w:spacing w:val="-18"/>
          <w:sz w:val="28"/>
          <w:szCs w:val="28"/>
          <w:rtl/>
        </w:rPr>
        <w:t>ا</w:t>
      </w:r>
      <w:r w:rsidR="005A256D" w:rsidRPr="002C23D6">
        <w:rPr>
          <w:rFonts w:ascii="Arial Narrow" w:hAnsi="Arial Narrow"/>
          <w:spacing w:val="-18"/>
          <w:sz w:val="28"/>
          <w:szCs w:val="28"/>
          <w:rtl/>
        </w:rPr>
        <w:t>ر الفائدة</w:t>
      </w:r>
      <w:r w:rsidR="005A256D" w:rsidRPr="002C23D6">
        <w:rPr>
          <w:rFonts w:ascii="Arial Narrow" w:hAnsi="Arial Narrow" w:hint="cs"/>
          <w:spacing w:val="-18"/>
          <w:sz w:val="28"/>
          <w:szCs w:val="28"/>
          <w:rtl/>
        </w:rPr>
        <w:t xml:space="preserve"> بين البنوك</w:t>
      </w:r>
      <w:r w:rsidR="00312B5A">
        <w:rPr>
          <w:rFonts w:ascii="Arial Narrow" w:hAnsi="Arial Narrow" w:hint="cs"/>
          <w:spacing w:val="-18"/>
          <w:sz w:val="28"/>
          <w:szCs w:val="28"/>
          <w:rtl/>
        </w:rPr>
        <w:t xml:space="preserve"> بعض الاستقرار</w:t>
      </w:r>
      <w:r w:rsidR="005A256D" w:rsidRPr="002C23D6">
        <w:rPr>
          <w:rFonts w:ascii="Arial Narrow" w:hAnsi="Arial Narrow"/>
          <w:spacing w:val="-18"/>
          <w:sz w:val="28"/>
          <w:szCs w:val="28"/>
          <w:rtl/>
        </w:rPr>
        <w:t xml:space="preserve"> </w:t>
      </w:r>
      <w:r w:rsidR="005A256D" w:rsidRPr="002C23D6">
        <w:rPr>
          <w:rFonts w:ascii="Arial Narrow" w:hAnsi="Arial Narrow" w:hint="cs"/>
          <w:spacing w:val="-18"/>
          <w:sz w:val="28"/>
          <w:szCs w:val="28"/>
          <w:rtl/>
        </w:rPr>
        <w:t>في حدود 2,27</w:t>
      </w:r>
      <w:r w:rsidR="005A256D" w:rsidRPr="0060576E">
        <w:rPr>
          <w:rFonts w:ascii="Arial Narrow" w:hAnsi="Arial Narrow"/>
          <w:spacing w:val="-18"/>
          <w:sz w:val="28"/>
          <w:szCs w:val="28"/>
          <w:rtl/>
        </w:rPr>
        <w:t>٪</w:t>
      </w:r>
      <w:r w:rsidR="005A256D" w:rsidRPr="002C23D6">
        <w:rPr>
          <w:rFonts w:ascii="Arial Narrow" w:hAnsi="Arial Narrow" w:hint="cs"/>
          <w:spacing w:val="-18"/>
          <w:sz w:val="28"/>
          <w:szCs w:val="28"/>
          <w:rtl/>
        </w:rPr>
        <w:t xml:space="preserve"> وبفارق 2 نقاط أساس مقارنة مع سعر الفائدة التوجهي</w:t>
      </w:r>
      <w:r w:rsidR="00312B5A">
        <w:rPr>
          <w:rFonts w:ascii="Arial Narrow" w:hAnsi="Arial Narrow" w:hint="cs"/>
          <w:spacing w:val="-18"/>
          <w:sz w:val="28"/>
          <w:szCs w:val="28"/>
          <w:rtl/>
        </w:rPr>
        <w:t xml:space="preserve"> </w:t>
      </w:r>
      <w:r w:rsidR="00312B5A" w:rsidRPr="00DC4C61">
        <w:rPr>
          <w:rFonts w:ascii="Arial Narrow" w:hAnsi="Arial Narrow"/>
          <w:spacing w:val="-18"/>
          <w:sz w:val="28"/>
          <w:szCs w:val="28"/>
        </w:rPr>
        <w:t>(%2,25)</w:t>
      </w:r>
      <w:r w:rsidR="005A256D" w:rsidRPr="002C23D6">
        <w:rPr>
          <w:rFonts w:ascii="Arial Narrow" w:hAnsi="Arial Narrow" w:hint="cs"/>
          <w:spacing w:val="-18"/>
          <w:sz w:val="28"/>
          <w:szCs w:val="28"/>
          <w:rtl/>
        </w:rPr>
        <w:t xml:space="preserve">. </w:t>
      </w:r>
      <w:r w:rsidR="005A256D">
        <w:rPr>
          <w:rFonts w:ascii="Arial Narrow" w:hAnsi="Arial Narrow" w:hint="cs"/>
          <w:spacing w:val="-18"/>
          <w:sz w:val="28"/>
          <w:szCs w:val="28"/>
          <w:rtl/>
        </w:rPr>
        <w:t>و</w:t>
      </w:r>
      <w:r w:rsidR="005A256D" w:rsidRPr="002C23D6">
        <w:rPr>
          <w:rFonts w:ascii="Arial Narrow" w:hAnsi="Arial Narrow" w:hint="cs"/>
          <w:spacing w:val="-18"/>
          <w:sz w:val="28"/>
          <w:szCs w:val="28"/>
          <w:rtl/>
        </w:rPr>
        <w:t>يرتقب أن ت</w:t>
      </w:r>
      <w:r w:rsidR="00823991">
        <w:rPr>
          <w:rFonts w:ascii="Arial Narrow" w:hAnsi="Arial Narrow" w:hint="cs"/>
          <w:spacing w:val="-18"/>
          <w:sz w:val="28"/>
          <w:szCs w:val="28"/>
          <w:rtl/>
        </w:rPr>
        <w:t>عرف</w:t>
      </w:r>
      <w:r w:rsidR="005A256D" w:rsidRPr="002C23D6">
        <w:rPr>
          <w:rFonts w:ascii="Arial Narrow" w:hAnsi="Arial Narrow" w:hint="cs"/>
          <w:spacing w:val="-18"/>
          <w:sz w:val="28"/>
          <w:szCs w:val="28"/>
          <w:rtl/>
        </w:rPr>
        <w:t xml:space="preserve"> أسعار </w:t>
      </w:r>
      <w:r w:rsidR="005A256D" w:rsidRPr="002C23D6">
        <w:rPr>
          <w:rFonts w:ascii="Arial Narrow" w:hAnsi="Arial Narrow"/>
          <w:spacing w:val="-18"/>
          <w:sz w:val="28"/>
          <w:szCs w:val="28"/>
          <w:rtl/>
        </w:rPr>
        <w:t>فائدة سندات الخزينة</w:t>
      </w:r>
      <w:r w:rsidR="005A256D" w:rsidRPr="002C23D6">
        <w:rPr>
          <w:rFonts w:ascii="Arial Narrow" w:hAnsi="Arial Narrow" w:hint="cs"/>
          <w:spacing w:val="-18"/>
          <w:sz w:val="28"/>
          <w:szCs w:val="28"/>
          <w:rtl/>
        </w:rPr>
        <w:t xml:space="preserve"> لسنة </w:t>
      </w:r>
      <w:r w:rsidR="00312B5A">
        <w:rPr>
          <w:rFonts w:ascii="Arial Narrow" w:hAnsi="Arial Narrow" w:hint="cs"/>
          <w:spacing w:val="-18"/>
          <w:sz w:val="28"/>
          <w:szCs w:val="28"/>
          <w:rtl/>
        </w:rPr>
        <w:t>بعض الاستقرار</w:t>
      </w:r>
      <w:r w:rsidR="005A256D" w:rsidRPr="002C23D6">
        <w:rPr>
          <w:rFonts w:ascii="Arial Narrow" w:hAnsi="Arial Narrow" w:hint="cs"/>
          <w:spacing w:val="-18"/>
          <w:sz w:val="28"/>
          <w:szCs w:val="28"/>
          <w:rtl/>
        </w:rPr>
        <w:t xml:space="preserve">، مقارنة مع نفس الفترة من السنة الفارطة، فيما ستنخفض أسعار فائدة سندات الخزينة ل 5 و 10 سنوات </w:t>
      </w:r>
      <w:r w:rsidR="00312B5A">
        <w:rPr>
          <w:rFonts w:ascii="Arial Narrow" w:hAnsi="Arial Narrow" w:hint="cs"/>
          <w:spacing w:val="-18"/>
          <w:sz w:val="28"/>
          <w:szCs w:val="28"/>
          <w:rtl/>
        </w:rPr>
        <w:t xml:space="preserve"> </w:t>
      </w:r>
      <w:r w:rsidR="005A256D" w:rsidRPr="002C23D6">
        <w:rPr>
          <w:rFonts w:ascii="Arial Narrow" w:hAnsi="Arial Narrow" w:hint="cs"/>
          <w:spacing w:val="-18"/>
          <w:sz w:val="28"/>
          <w:szCs w:val="28"/>
          <w:rtl/>
        </w:rPr>
        <w:t>ب</w:t>
      </w:r>
      <w:r w:rsidR="00312B5A">
        <w:rPr>
          <w:rFonts w:ascii="Arial Narrow" w:hAnsi="Arial Narrow" w:hint="cs"/>
          <w:spacing w:val="-18"/>
          <w:sz w:val="28"/>
          <w:szCs w:val="28"/>
          <w:rtl/>
        </w:rPr>
        <w:t xml:space="preserve"> 15 </w:t>
      </w:r>
      <w:r w:rsidR="005A256D" w:rsidRPr="002C23D6">
        <w:rPr>
          <w:rFonts w:ascii="Arial Narrow" w:hAnsi="Arial Narrow" w:hint="cs"/>
          <w:spacing w:val="-18"/>
          <w:sz w:val="28"/>
          <w:szCs w:val="28"/>
          <w:rtl/>
        </w:rPr>
        <w:t xml:space="preserve"> و </w:t>
      </w:r>
      <w:r w:rsidR="00312B5A">
        <w:rPr>
          <w:rFonts w:ascii="Arial Narrow" w:hAnsi="Arial Narrow" w:hint="cs"/>
          <w:spacing w:val="-18"/>
          <w:sz w:val="28"/>
          <w:szCs w:val="28"/>
          <w:rtl/>
        </w:rPr>
        <w:t>18</w:t>
      </w:r>
      <w:r w:rsidR="005A256D" w:rsidRPr="002C23D6">
        <w:rPr>
          <w:rFonts w:ascii="Arial Narrow" w:hAnsi="Arial Narrow" w:hint="cs"/>
          <w:spacing w:val="-18"/>
          <w:sz w:val="28"/>
          <w:szCs w:val="28"/>
          <w:rtl/>
        </w:rPr>
        <w:t xml:space="preserve"> نقط</w:t>
      </w:r>
      <w:r w:rsidR="00312B5A">
        <w:rPr>
          <w:rFonts w:ascii="Arial Narrow" w:hAnsi="Arial Narrow" w:hint="cs"/>
          <w:spacing w:val="-18"/>
          <w:sz w:val="28"/>
          <w:szCs w:val="28"/>
          <w:rtl/>
        </w:rPr>
        <w:t xml:space="preserve"> أساس</w:t>
      </w:r>
      <w:r w:rsidR="005A256D" w:rsidRPr="002C23D6">
        <w:rPr>
          <w:rFonts w:ascii="Arial Narrow" w:hAnsi="Arial Narrow" w:hint="cs"/>
          <w:spacing w:val="-18"/>
          <w:sz w:val="28"/>
          <w:szCs w:val="28"/>
          <w:rtl/>
        </w:rPr>
        <w:t>، على التوالي</w:t>
      </w:r>
      <w:r w:rsidR="007755B0">
        <w:rPr>
          <w:rFonts w:ascii="Arial Narrow" w:hAnsi="Arial Narrow" w:hint="cs"/>
          <w:spacing w:val="-18"/>
          <w:sz w:val="28"/>
          <w:szCs w:val="28"/>
          <w:rtl/>
        </w:rPr>
        <w:t>.</w:t>
      </w:r>
    </w:p>
    <w:p w:rsidR="005A256D" w:rsidRPr="00DC1FDC" w:rsidRDefault="005A256D" w:rsidP="005A256D">
      <w:pPr>
        <w:bidi/>
        <w:jc w:val="both"/>
        <w:rPr>
          <w:rFonts w:ascii="Arial Narrow" w:hAnsi="Arial Narrow"/>
          <w:spacing w:val="-18"/>
          <w:sz w:val="28"/>
          <w:szCs w:val="28"/>
          <w:lang w:bidi="ar-MA"/>
        </w:rPr>
      </w:pPr>
    </w:p>
    <w:p w:rsidR="00430B46" w:rsidRDefault="005A256D" w:rsidP="00DC1FDC">
      <w:pPr>
        <w:bidi/>
        <w:jc w:val="both"/>
        <w:rPr>
          <w:rFonts w:ascii="Arial Narrow" w:hAnsi="Arial Narrow"/>
          <w:spacing w:val="-18"/>
          <w:sz w:val="28"/>
          <w:szCs w:val="28"/>
          <w:rtl/>
          <w:lang w:bidi="ar-MA"/>
        </w:rPr>
      </w:pPr>
      <w:r>
        <w:rPr>
          <w:rFonts w:ascii="Arial Narrow" w:hAnsi="Arial Narrow" w:hint="cs"/>
          <w:spacing w:val="-18"/>
          <w:sz w:val="28"/>
          <w:szCs w:val="28"/>
          <w:rtl/>
        </w:rPr>
        <w:t xml:space="preserve">وبالموازاة مع ذلك، يرتقب أن </w:t>
      </w:r>
      <w:r w:rsidR="00430B46">
        <w:rPr>
          <w:rFonts w:ascii="Arial Narrow" w:hAnsi="Arial Narrow" w:hint="cs"/>
          <w:spacing w:val="-18"/>
          <w:sz w:val="28"/>
          <w:szCs w:val="28"/>
          <w:rtl/>
        </w:rPr>
        <w:t>ت</w:t>
      </w:r>
      <w:r w:rsidR="00CC12BF">
        <w:rPr>
          <w:rFonts w:ascii="Arial Narrow" w:hAnsi="Arial Narrow" w:hint="cs"/>
          <w:spacing w:val="-18"/>
          <w:sz w:val="28"/>
          <w:szCs w:val="28"/>
          <w:rtl/>
        </w:rPr>
        <w:t>حقق</w:t>
      </w:r>
      <w:r w:rsidR="00430B46">
        <w:rPr>
          <w:rFonts w:ascii="Arial Narrow" w:hAnsi="Arial Narrow" w:hint="cs"/>
          <w:spacing w:val="-18"/>
          <w:sz w:val="28"/>
          <w:szCs w:val="28"/>
          <w:rtl/>
        </w:rPr>
        <w:t xml:space="preserve"> الكتلة النقدية، خلال </w:t>
      </w:r>
      <w:r w:rsidR="00185AC7">
        <w:rPr>
          <w:rFonts w:ascii="Arial Narrow" w:hAnsi="Arial Narrow" w:hint="cs"/>
          <w:spacing w:val="-18"/>
          <w:sz w:val="28"/>
          <w:szCs w:val="28"/>
          <w:rtl/>
        </w:rPr>
        <w:t xml:space="preserve">الفصل </w:t>
      </w:r>
      <w:r w:rsidR="00DB49D9">
        <w:rPr>
          <w:rFonts w:ascii="Arial Narrow" w:hAnsi="Arial Narrow" w:hint="cs"/>
          <w:spacing w:val="-18"/>
          <w:sz w:val="28"/>
          <w:szCs w:val="28"/>
          <w:rtl/>
        </w:rPr>
        <w:t>الثاني</w:t>
      </w:r>
      <w:r w:rsidR="00185AC7">
        <w:rPr>
          <w:rFonts w:ascii="Arial Narrow" w:hAnsi="Arial Narrow" w:hint="cs"/>
          <w:spacing w:val="-18"/>
          <w:sz w:val="28"/>
          <w:szCs w:val="28"/>
          <w:rtl/>
        </w:rPr>
        <w:t xml:space="preserve"> من 2019</w:t>
      </w:r>
      <w:r w:rsidR="00430B46">
        <w:rPr>
          <w:rFonts w:ascii="Arial Narrow" w:hAnsi="Arial Narrow" w:hint="cs"/>
          <w:sz w:val="28"/>
          <w:szCs w:val="28"/>
          <w:rtl/>
          <w:lang w:bidi="ar-MA"/>
        </w:rPr>
        <w:t xml:space="preserve">، </w:t>
      </w:r>
      <w:r w:rsidR="00430B46">
        <w:rPr>
          <w:rFonts w:ascii="Arial Narrow" w:hAnsi="Arial Narrow" w:hint="cs"/>
          <w:spacing w:val="-18"/>
          <w:sz w:val="28"/>
          <w:szCs w:val="28"/>
          <w:rtl/>
        </w:rPr>
        <w:t xml:space="preserve">زيادة تقدر ب </w:t>
      </w:r>
      <w:r w:rsidR="00DC1FDC">
        <w:rPr>
          <w:rFonts w:ascii="Arial Narrow" w:hAnsi="Arial Narrow" w:hint="cs"/>
          <w:spacing w:val="-18"/>
          <w:sz w:val="28"/>
          <w:szCs w:val="28"/>
          <w:rtl/>
        </w:rPr>
        <w:t>4,3</w:t>
      </w:r>
      <w:r w:rsidR="00430B46" w:rsidRPr="0060576E">
        <w:rPr>
          <w:rFonts w:ascii="Arial Narrow" w:hAnsi="Arial Narrow"/>
          <w:spacing w:val="-18"/>
          <w:sz w:val="28"/>
          <w:szCs w:val="28"/>
          <w:rtl/>
        </w:rPr>
        <w:t>٪</w:t>
      </w:r>
      <w:r w:rsidR="00430B46">
        <w:rPr>
          <w:rFonts w:ascii="Arial Narrow" w:hAnsi="Arial Narrow" w:hint="cs"/>
          <w:spacing w:val="-18"/>
          <w:sz w:val="28"/>
          <w:szCs w:val="28"/>
          <w:rtl/>
        </w:rPr>
        <w:t xml:space="preserve">، </w:t>
      </w:r>
      <w:r w:rsidR="00866ECB">
        <w:rPr>
          <w:rFonts w:ascii="Arial Narrow" w:hAnsi="Arial Narrow" w:hint="cs"/>
          <w:spacing w:val="-18"/>
          <w:sz w:val="28"/>
          <w:szCs w:val="28"/>
          <w:rtl/>
        </w:rPr>
        <w:t>حسب التغير السنوي</w:t>
      </w:r>
      <w:r w:rsidR="00866ECB">
        <w:rPr>
          <w:rFonts w:ascii="Arial Narrow" w:hAnsi="Arial Narrow" w:hint="cs"/>
          <w:spacing w:val="-18"/>
          <w:sz w:val="28"/>
          <w:szCs w:val="28"/>
          <w:rtl/>
          <w:lang w:bidi="ar-MA"/>
        </w:rPr>
        <w:t>،</w:t>
      </w:r>
      <w:r w:rsidR="00866ECB">
        <w:rPr>
          <w:rFonts w:ascii="Arial Narrow" w:hAnsi="Arial Narrow" w:hint="cs"/>
          <w:spacing w:val="-18"/>
          <w:sz w:val="28"/>
          <w:szCs w:val="28"/>
          <w:rtl/>
        </w:rPr>
        <w:t xml:space="preserve"> </w:t>
      </w:r>
      <w:r w:rsidR="00430B46">
        <w:rPr>
          <w:rFonts w:ascii="Arial Narrow" w:hAnsi="Arial Narrow" w:hint="cs"/>
          <w:spacing w:val="-18"/>
          <w:sz w:val="28"/>
          <w:szCs w:val="28"/>
          <w:rtl/>
        </w:rPr>
        <w:t xml:space="preserve">عوض </w:t>
      </w:r>
      <w:r w:rsidR="00DC1FDC">
        <w:rPr>
          <w:rFonts w:ascii="Arial Narrow" w:hAnsi="Arial Narrow" w:hint="cs"/>
          <w:spacing w:val="-18"/>
          <w:sz w:val="28"/>
          <w:szCs w:val="28"/>
          <w:rtl/>
        </w:rPr>
        <w:t>3</w:t>
      </w:r>
      <w:r w:rsidR="00430B46" w:rsidRPr="0060576E">
        <w:rPr>
          <w:rFonts w:ascii="Arial Narrow" w:hAnsi="Arial Narrow"/>
          <w:spacing w:val="-18"/>
          <w:sz w:val="28"/>
          <w:szCs w:val="28"/>
          <w:rtl/>
        </w:rPr>
        <w:t>,</w:t>
      </w:r>
      <w:r w:rsidR="00DC1FDC">
        <w:rPr>
          <w:rFonts w:ascii="Arial Narrow" w:hAnsi="Arial Narrow" w:hint="cs"/>
          <w:spacing w:val="-18"/>
          <w:sz w:val="28"/>
          <w:szCs w:val="28"/>
          <w:rtl/>
        </w:rPr>
        <w:t>8</w:t>
      </w:r>
      <w:r w:rsidR="00430B46">
        <w:rPr>
          <w:rFonts w:ascii="Arial Narrow" w:hAnsi="Arial Narrow" w:hint="cs"/>
          <w:spacing w:val="-18"/>
          <w:sz w:val="28"/>
          <w:szCs w:val="28"/>
          <w:rtl/>
        </w:rPr>
        <w:t>+</w:t>
      </w:r>
      <w:r w:rsidR="00430B46" w:rsidRPr="0060576E">
        <w:rPr>
          <w:rFonts w:ascii="Arial Narrow" w:hAnsi="Arial Narrow"/>
          <w:spacing w:val="-18"/>
          <w:sz w:val="28"/>
          <w:szCs w:val="28"/>
          <w:rtl/>
        </w:rPr>
        <w:t>٪</w:t>
      </w:r>
      <w:r w:rsidR="00866ECB">
        <w:rPr>
          <w:rFonts w:ascii="Arial Narrow" w:hAnsi="Arial Narrow" w:hint="cs"/>
          <w:spacing w:val="-18"/>
          <w:sz w:val="28"/>
          <w:szCs w:val="28"/>
          <w:rtl/>
        </w:rPr>
        <w:t xml:space="preserve"> في الفصل السابق</w:t>
      </w:r>
      <w:r w:rsidR="00430B46">
        <w:rPr>
          <w:rFonts w:ascii="Arial Narrow" w:hAnsi="Arial Narrow" w:hint="cs"/>
          <w:spacing w:val="-18"/>
          <w:sz w:val="28"/>
          <w:szCs w:val="28"/>
          <w:rtl/>
        </w:rPr>
        <w:t>.</w:t>
      </w:r>
      <w:r w:rsidR="00A814A8">
        <w:rPr>
          <w:rFonts w:ascii="Arial Narrow" w:hAnsi="Arial Narrow" w:hint="cs"/>
          <w:spacing w:val="-18"/>
          <w:sz w:val="28"/>
          <w:szCs w:val="28"/>
          <w:rtl/>
        </w:rPr>
        <w:t xml:space="preserve"> في</w:t>
      </w:r>
      <w:r w:rsidR="00CC12BF">
        <w:rPr>
          <w:rFonts w:ascii="Arial Narrow" w:hAnsi="Arial Narrow" w:hint="cs"/>
          <w:spacing w:val="-18"/>
          <w:sz w:val="28"/>
          <w:szCs w:val="28"/>
          <w:rtl/>
        </w:rPr>
        <w:t xml:space="preserve"> المقابل،</w:t>
      </w:r>
      <w:r w:rsidR="00430B46" w:rsidRPr="0060576E">
        <w:rPr>
          <w:rFonts w:ascii="Arial Narrow" w:hAnsi="Arial Narrow"/>
          <w:spacing w:val="-18"/>
          <w:sz w:val="28"/>
          <w:szCs w:val="28"/>
          <w:rtl/>
        </w:rPr>
        <w:t xml:space="preserve"> </w:t>
      </w:r>
      <w:r>
        <w:rPr>
          <w:rFonts w:ascii="Arial Narrow" w:hAnsi="Arial Narrow" w:hint="cs"/>
          <w:spacing w:val="-18"/>
          <w:sz w:val="28"/>
          <w:szCs w:val="28"/>
          <w:rtl/>
        </w:rPr>
        <w:t>س</w:t>
      </w:r>
      <w:r w:rsidR="00430B46">
        <w:rPr>
          <w:rFonts w:ascii="Arial Narrow" w:hAnsi="Arial Narrow" w:hint="cs"/>
          <w:spacing w:val="-18"/>
          <w:sz w:val="28"/>
          <w:szCs w:val="28"/>
          <w:rtl/>
        </w:rPr>
        <w:t>تشهد حاجيات السيولة بعض الارتفاع</w:t>
      </w:r>
      <w:r w:rsidR="0065682F">
        <w:rPr>
          <w:rFonts w:ascii="Arial Narrow" w:hAnsi="Arial Narrow" w:hint="cs"/>
          <w:spacing w:val="-18"/>
          <w:sz w:val="28"/>
          <w:szCs w:val="28"/>
          <w:rtl/>
        </w:rPr>
        <w:t xml:space="preserve"> </w:t>
      </w:r>
      <w:r w:rsidR="00DC1FDC">
        <w:rPr>
          <w:rFonts w:ascii="Arial Narrow" w:hAnsi="Arial Narrow" w:hint="cs"/>
          <w:spacing w:val="-18"/>
          <w:sz w:val="28"/>
          <w:szCs w:val="28"/>
          <w:rtl/>
        </w:rPr>
        <w:t>بالرغم من التحسن الطفيف</w:t>
      </w:r>
      <w:r w:rsidR="0065682F">
        <w:rPr>
          <w:rFonts w:ascii="Arial Narrow" w:hAnsi="Arial Narrow" w:hint="cs"/>
          <w:spacing w:val="-18"/>
          <w:sz w:val="28"/>
          <w:szCs w:val="28"/>
          <w:rtl/>
        </w:rPr>
        <w:t xml:space="preserve"> </w:t>
      </w:r>
      <w:r w:rsidR="00DC1FDC">
        <w:rPr>
          <w:rFonts w:ascii="Arial Narrow" w:hAnsi="Arial Narrow" w:hint="cs"/>
          <w:spacing w:val="-18"/>
          <w:sz w:val="28"/>
          <w:szCs w:val="28"/>
          <w:rtl/>
        </w:rPr>
        <w:t>ل</w:t>
      </w:r>
      <w:r w:rsidR="00430B46">
        <w:rPr>
          <w:rFonts w:ascii="Arial Narrow" w:hAnsi="Arial Narrow" w:hint="cs"/>
          <w:spacing w:val="-18"/>
          <w:sz w:val="28"/>
          <w:szCs w:val="28"/>
          <w:rtl/>
        </w:rPr>
        <w:t>لموجودات الخارجية من العملة الصعبة</w:t>
      </w:r>
      <w:r w:rsidR="00430B46">
        <w:rPr>
          <w:rFonts w:ascii="Arial Narrow" w:hAnsi="Arial Narrow" w:hint="cs"/>
          <w:spacing w:val="-18"/>
          <w:sz w:val="28"/>
          <w:szCs w:val="28"/>
          <w:rtl/>
          <w:lang w:bidi="ar-MA"/>
        </w:rPr>
        <w:t xml:space="preserve"> بنسبة </w:t>
      </w:r>
      <w:r w:rsidR="00DC1FDC">
        <w:rPr>
          <w:rFonts w:ascii="Arial Narrow" w:hAnsi="Arial Narrow" w:hint="cs"/>
          <w:spacing w:val="-18"/>
          <w:sz w:val="28"/>
          <w:szCs w:val="28"/>
          <w:rtl/>
          <w:lang w:bidi="ar-MA"/>
        </w:rPr>
        <w:t>0</w:t>
      </w:r>
      <w:r w:rsidR="00CC12BF">
        <w:rPr>
          <w:rFonts w:ascii="Arial Narrow" w:hAnsi="Arial Narrow" w:hint="cs"/>
          <w:spacing w:val="-18"/>
          <w:sz w:val="28"/>
          <w:szCs w:val="28"/>
          <w:rtl/>
          <w:lang w:bidi="ar-MA"/>
        </w:rPr>
        <w:t>,</w:t>
      </w:r>
      <w:r w:rsidR="00DC1FDC">
        <w:rPr>
          <w:rFonts w:ascii="Arial Narrow" w:hAnsi="Arial Narrow" w:hint="cs"/>
          <w:spacing w:val="-18"/>
          <w:sz w:val="28"/>
          <w:szCs w:val="28"/>
          <w:rtl/>
          <w:lang w:bidi="ar-MA"/>
        </w:rPr>
        <w:t>7</w:t>
      </w:r>
      <w:r w:rsidR="00430B46" w:rsidRPr="0060576E">
        <w:rPr>
          <w:rFonts w:ascii="Arial Narrow" w:hAnsi="Arial Narrow"/>
          <w:spacing w:val="-18"/>
          <w:sz w:val="28"/>
          <w:szCs w:val="28"/>
          <w:rtl/>
        </w:rPr>
        <w:t>٪</w:t>
      </w:r>
      <w:r w:rsidR="00430B46">
        <w:rPr>
          <w:rFonts w:ascii="Arial Narrow" w:hAnsi="Arial Narrow" w:hint="cs"/>
          <w:spacing w:val="-18"/>
          <w:sz w:val="28"/>
          <w:szCs w:val="28"/>
          <w:rtl/>
        </w:rPr>
        <w:t xml:space="preserve">، </w:t>
      </w:r>
      <w:r w:rsidR="00A814A8">
        <w:rPr>
          <w:rFonts w:ascii="Arial Narrow" w:hAnsi="Arial Narrow" w:hint="cs"/>
          <w:spacing w:val="-18"/>
          <w:sz w:val="28"/>
          <w:szCs w:val="28"/>
          <w:rtl/>
        </w:rPr>
        <w:t xml:space="preserve">بعد </w:t>
      </w:r>
      <w:r w:rsidR="00CC12BF">
        <w:rPr>
          <w:rFonts w:ascii="Arial Narrow" w:hAnsi="Arial Narrow" w:hint="cs"/>
          <w:spacing w:val="-18"/>
          <w:sz w:val="28"/>
          <w:szCs w:val="28"/>
          <w:rtl/>
        </w:rPr>
        <w:t>تراج</w:t>
      </w:r>
      <w:r w:rsidR="00A814A8">
        <w:rPr>
          <w:rFonts w:ascii="Arial Narrow" w:hAnsi="Arial Narrow" w:hint="cs"/>
          <w:spacing w:val="-18"/>
          <w:sz w:val="28"/>
          <w:szCs w:val="28"/>
          <w:rtl/>
        </w:rPr>
        <w:t xml:space="preserve">عها ب </w:t>
      </w:r>
      <w:r w:rsidR="00DC1FDC">
        <w:rPr>
          <w:rFonts w:ascii="Arial Narrow" w:hAnsi="Arial Narrow"/>
          <w:spacing w:val="-18"/>
          <w:sz w:val="28"/>
          <w:szCs w:val="28"/>
          <w:lang w:bidi="ar-MA"/>
        </w:rPr>
        <w:t>1</w:t>
      </w:r>
      <w:r w:rsidR="0065682F">
        <w:rPr>
          <w:rFonts w:ascii="Arial Narrow" w:hAnsi="Arial Narrow"/>
          <w:spacing w:val="-18"/>
          <w:sz w:val="28"/>
          <w:szCs w:val="28"/>
          <w:lang w:bidi="ar-MA"/>
        </w:rPr>
        <w:t>,</w:t>
      </w:r>
      <w:r w:rsidR="00DC1FDC">
        <w:rPr>
          <w:rFonts w:ascii="Arial Narrow" w:hAnsi="Arial Narrow"/>
          <w:spacing w:val="-18"/>
          <w:sz w:val="28"/>
          <w:szCs w:val="28"/>
          <w:lang w:bidi="ar-MA"/>
        </w:rPr>
        <w:t>7</w:t>
      </w:r>
      <w:r w:rsidR="00430B46" w:rsidRPr="0060576E">
        <w:rPr>
          <w:rFonts w:ascii="Arial Narrow" w:hAnsi="Arial Narrow"/>
          <w:spacing w:val="-18"/>
          <w:sz w:val="28"/>
          <w:szCs w:val="28"/>
          <w:rtl/>
        </w:rPr>
        <w:t>٪</w:t>
      </w:r>
      <w:r w:rsidR="00430B46">
        <w:rPr>
          <w:rFonts w:ascii="Arial Narrow" w:hAnsi="Arial Narrow" w:hint="cs"/>
          <w:spacing w:val="-18"/>
          <w:sz w:val="28"/>
          <w:szCs w:val="28"/>
          <w:rtl/>
        </w:rPr>
        <w:t xml:space="preserve"> في الفصل السابق</w:t>
      </w:r>
      <w:r w:rsidR="00430B46">
        <w:rPr>
          <w:rFonts w:ascii="Arial Narrow" w:hAnsi="Arial Narrow" w:hint="cs"/>
          <w:spacing w:val="-18"/>
          <w:sz w:val="28"/>
          <w:szCs w:val="28"/>
          <w:rtl/>
          <w:lang w:bidi="ar-MA"/>
        </w:rPr>
        <w:t xml:space="preserve">. </w:t>
      </w:r>
      <w:r w:rsidR="00977842">
        <w:rPr>
          <w:rFonts w:ascii="Arial Narrow" w:hAnsi="Arial Narrow" w:hint="cs"/>
          <w:spacing w:val="-18"/>
          <w:sz w:val="28"/>
          <w:szCs w:val="28"/>
          <w:rtl/>
          <w:lang w:bidi="ar-MA"/>
        </w:rPr>
        <w:t>كما</w:t>
      </w:r>
      <w:r w:rsidR="00430B46">
        <w:rPr>
          <w:rFonts w:ascii="Arial Narrow" w:hAnsi="Arial Narrow" w:hint="cs"/>
          <w:spacing w:val="-18"/>
          <w:sz w:val="28"/>
          <w:szCs w:val="28"/>
          <w:rtl/>
          <w:lang w:bidi="ar-MA"/>
        </w:rPr>
        <w:t xml:space="preserve"> ينتظر أن تواصل القروض الموجهة للإدارة المركزية تصاعدها، </w:t>
      </w:r>
      <w:r w:rsidR="00764767">
        <w:rPr>
          <w:rFonts w:ascii="Arial Narrow" w:hAnsi="Arial Narrow" w:hint="cs"/>
          <w:spacing w:val="-18"/>
          <w:sz w:val="28"/>
          <w:szCs w:val="28"/>
          <w:rtl/>
          <w:lang w:bidi="ar-MA"/>
        </w:rPr>
        <w:t xml:space="preserve">في ظل </w:t>
      </w:r>
      <w:r w:rsidR="00430B46">
        <w:rPr>
          <w:rFonts w:ascii="Arial Narrow" w:hAnsi="Arial Narrow" w:hint="cs"/>
          <w:spacing w:val="-18"/>
          <w:sz w:val="28"/>
          <w:szCs w:val="28"/>
          <w:rtl/>
          <w:lang w:bidi="ar-MA"/>
        </w:rPr>
        <w:t xml:space="preserve">ارتفاع مديونية الخزينة بنسبة تقدر ب </w:t>
      </w:r>
      <w:r w:rsidR="00DC1FDC">
        <w:rPr>
          <w:rFonts w:ascii="Arial Narrow" w:hAnsi="Arial Narrow" w:hint="cs"/>
          <w:spacing w:val="-18"/>
          <w:sz w:val="28"/>
          <w:szCs w:val="28"/>
          <w:rtl/>
          <w:lang w:bidi="ar-MA"/>
        </w:rPr>
        <w:t>9</w:t>
      </w:r>
      <w:r w:rsidR="0065682F">
        <w:rPr>
          <w:rFonts w:ascii="Arial Narrow" w:hAnsi="Arial Narrow" w:hint="cs"/>
          <w:spacing w:val="-18"/>
          <w:sz w:val="28"/>
          <w:szCs w:val="28"/>
          <w:rtl/>
        </w:rPr>
        <w:t>,</w:t>
      </w:r>
      <w:r w:rsidR="00DC1FDC">
        <w:rPr>
          <w:rFonts w:ascii="Arial Narrow" w:hAnsi="Arial Narrow" w:hint="cs"/>
          <w:spacing w:val="-18"/>
          <w:sz w:val="28"/>
          <w:szCs w:val="28"/>
          <w:rtl/>
        </w:rPr>
        <w:t>2</w:t>
      </w:r>
      <w:r w:rsidR="00430B46" w:rsidRPr="0060576E">
        <w:rPr>
          <w:rFonts w:ascii="Arial Narrow" w:hAnsi="Arial Narrow"/>
          <w:spacing w:val="-18"/>
          <w:sz w:val="28"/>
          <w:szCs w:val="28"/>
          <w:rtl/>
        </w:rPr>
        <w:t>٪</w:t>
      </w:r>
      <w:r w:rsidR="00430B46">
        <w:rPr>
          <w:rFonts w:ascii="Arial Narrow" w:hAnsi="Arial Narrow" w:hint="cs"/>
          <w:spacing w:val="-18"/>
          <w:sz w:val="28"/>
          <w:szCs w:val="28"/>
          <w:rtl/>
        </w:rPr>
        <w:t>، حسب التغير السنوي</w:t>
      </w:r>
      <w:r w:rsidR="00430B46">
        <w:rPr>
          <w:rFonts w:ascii="Arial Narrow" w:hAnsi="Arial Narrow" w:hint="cs"/>
          <w:spacing w:val="-18"/>
          <w:sz w:val="28"/>
          <w:szCs w:val="28"/>
          <w:rtl/>
          <w:lang w:bidi="ar-MA"/>
        </w:rPr>
        <w:t>.</w:t>
      </w:r>
    </w:p>
    <w:p w:rsidR="00430B46" w:rsidRDefault="00430B46" w:rsidP="00430B46">
      <w:pPr>
        <w:bidi/>
        <w:jc w:val="both"/>
        <w:rPr>
          <w:rFonts w:ascii="Arial Narrow" w:hAnsi="Arial Narrow"/>
          <w:spacing w:val="-18"/>
          <w:sz w:val="28"/>
          <w:szCs w:val="28"/>
          <w:rtl/>
          <w:lang w:bidi="ar-MA"/>
        </w:rPr>
      </w:pPr>
    </w:p>
    <w:p w:rsidR="00383EE7" w:rsidRPr="00D14169" w:rsidRDefault="00383EE7" w:rsidP="0020080A">
      <w:pPr>
        <w:bidi/>
        <w:jc w:val="both"/>
        <w:rPr>
          <w:rFonts w:ascii="Arial Narrow" w:hAnsi="Arial Narrow"/>
          <w:b/>
          <w:bCs/>
          <w:color w:val="800000"/>
          <w:spacing w:val="-18"/>
          <w:sz w:val="28"/>
          <w:szCs w:val="28"/>
          <w:rtl/>
          <w:lang w:bidi="ar-MA"/>
        </w:rPr>
      </w:pPr>
      <w:r w:rsidRPr="00D14169">
        <w:rPr>
          <w:rFonts w:ascii="Arial Narrow" w:hAnsi="Arial Narrow" w:hint="cs"/>
          <w:b/>
          <w:bCs/>
          <w:color w:val="800000"/>
          <w:spacing w:val="-18"/>
          <w:sz w:val="28"/>
          <w:szCs w:val="28"/>
          <w:rtl/>
          <w:lang w:bidi="ar-MA"/>
        </w:rPr>
        <w:t>ت</w:t>
      </w:r>
      <w:r w:rsidR="0020080A">
        <w:rPr>
          <w:rFonts w:ascii="Arial Narrow" w:hAnsi="Arial Narrow" w:hint="cs"/>
          <w:b/>
          <w:bCs/>
          <w:color w:val="800000"/>
          <w:spacing w:val="-18"/>
          <w:sz w:val="28"/>
          <w:szCs w:val="28"/>
          <w:rtl/>
          <w:lang w:bidi="ar-MA"/>
        </w:rPr>
        <w:t>حسن</w:t>
      </w:r>
      <w:r w:rsidR="00523D47">
        <w:rPr>
          <w:rFonts w:ascii="Arial Narrow" w:hAnsi="Arial Narrow" w:hint="cs"/>
          <w:b/>
          <w:bCs/>
          <w:color w:val="800000"/>
          <w:spacing w:val="-18"/>
          <w:sz w:val="28"/>
          <w:szCs w:val="28"/>
          <w:rtl/>
          <w:lang w:bidi="ar-MA"/>
        </w:rPr>
        <w:t xml:space="preserve"> </w:t>
      </w:r>
      <w:r w:rsidR="00BA792D">
        <w:rPr>
          <w:rFonts w:ascii="Arial Narrow" w:hAnsi="Arial Narrow" w:hint="cs"/>
          <w:b/>
          <w:bCs/>
          <w:color w:val="800000"/>
          <w:spacing w:val="-18"/>
          <w:sz w:val="28"/>
          <w:szCs w:val="28"/>
          <w:rtl/>
          <w:lang w:bidi="ar-MA"/>
        </w:rPr>
        <w:t xml:space="preserve">ملموس </w:t>
      </w:r>
      <w:r w:rsidR="0020080A">
        <w:rPr>
          <w:rFonts w:ascii="Arial Narrow" w:hAnsi="Arial Narrow" w:hint="cs"/>
          <w:b/>
          <w:bCs/>
          <w:color w:val="800000"/>
          <w:spacing w:val="-18"/>
          <w:sz w:val="28"/>
          <w:szCs w:val="28"/>
          <w:rtl/>
          <w:lang w:bidi="ar-MA"/>
        </w:rPr>
        <w:t>لسيولة</w:t>
      </w:r>
      <w:r w:rsidRPr="00D14169">
        <w:rPr>
          <w:rFonts w:ascii="Arial Narrow" w:hAnsi="Arial Narrow" w:hint="cs"/>
          <w:b/>
          <w:bCs/>
          <w:color w:val="800000"/>
          <w:spacing w:val="-18"/>
          <w:sz w:val="28"/>
          <w:szCs w:val="28"/>
          <w:rtl/>
          <w:lang w:bidi="ar-MA"/>
        </w:rPr>
        <w:t xml:space="preserve"> </w:t>
      </w:r>
      <w:r w:rsidRPr="00D14169">
        <w:rPr>
          <w:rFonts w:ascii="Arial Narrow" w:hAnsi="Arial Narrow"/>
          <w:b/>
          <w:bCs/>
          <w:color w:val="800000"/>
          <w:spacing w:val="-18"/>
          <w:sz w:val="28"/>
          <w:szCs w:val="28"/>
          <w:rtl/>
          <w:lang w:bidi="ar-MA"/>
        </w:rPr>
        <w:t xml:space="preserve">سوق الأسهم </w:t>
      </w:r>
    </w:p>
    <w:p w:rsidR="00383EE7" w:rsidRPr="00D14169" w:rsidRDefault="00383EE7" w:rsidP="00383EE7">
      <w:pPr>
        <w:bidi/>
        <w:jc w:val="both"/>
        <w:rPr>
          <w:rFonts w:ascii="Arial Narrow" w:hAnsi="Arial Narrow"/>
          <w:spacing w:val="-18"/>
          <w:sz w:val="28"/>
          <w:szCs w:val="28"/>
          <w:lang w:bidi="ar-MA"/>
        </w:rPr>
      </w:pPr>
    </w:p>
    <w:p w:rsidR="00383EE7" w:rsidRPr="00815531" w:rsidRDefault="00F22E97" w:rsidP="00863E43">
      <w:pPr>
        <w:bidi/>
        <w:jc w:val="both"/>
        <w:rPr>
          <w:rFonts w:ascii="Arial Narrow" w:hAnsi="Arial Narrow"/>
          <w:spacing w:val="-18"/>
          <w:sz w:val="28"/>
          <w:szCs w:val="28"/>
          <w:rtl/>
        </w:rPr>
      </w:pPr>
      <w:r>
        <w:rPr>
          <w:rFonts w:ascii="Arial Narrow" w:hAnsi="Arial Narrow" w:hint="cs"/>
          <w:noProof/>
          <w:spacing w:val="-18"/>
          <w:sz w:val="28"/>
          <w:szCs w:val="28"/>
          <w:rtl/>
        </w:rPr>
        <w:drawing>
          <wp:anchor distT="0" distB="0" distL="114300" distR="114300" simplePos="0" relativeHeight="251698688" behindDoc="0" locked="0" layoutInCell="1" allowOverlap="1">
            <wp:simplePos x="0" y="0"/>
            <wp:positionH relativeFrom="column">
              <wp:posOffset>-99695</wp:posOffset>
            </wp:positionH>
            <wp:positionV relativeFrom="paragraph">
              <wp:posOffset>130175</wp:posOffset>
            </wp:positionV>
            <wp:extent cx="1868805" cy="1545590"/>
            <wp:effectExtent l="19050" t="0" r="0" b="0"/>
            <wp:wrapSquare wrapText="bothSides"/>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868805" cy="1545590"/>
                    </a:xfrm>
                    <a:prstGeom prst="rect">
                      <a:avLst/>
                    </a:prstGeom>
                    <a:noFill/>
                    <a:ln w="9525">
                      <a:noFill/>
                      <a:miter lim="800000"/>
                      <a:headEnd/>
                      <a:tailEnd/>
                    </a:ln>
                  </pic:spPr>
                </pic:pic>
              </a:graphicData>
            </a:graphic>
          </wp:anchor>
        </w:drawing>
      </w:r>
      <w:r w:rsidR="001079DD">
        <w:rPr>
          <w:rFonts w:ascii="Arial Narrow" w:hAnsi="Arial Narrow" w:hint="cs"/>
          <w:spacing w:val="-18"/>
          <w:sz w:val="28"/>
          <w:szCs w:val="28"/>
          <w:rtl/>
        </w:rPr>
        <w:t>من الم</w:t>
      </w:r>
      <w:r w:rsidR="002B375B">
        <w:rPr>
          <w:rFonts w:ascii="Arial Narrow" w:hAnsi="Arial Narrow" w:hint="cs"/>
          <w:spacing w:val="-18"/>
          <w:sz w:val="28"/>
          <w:szCs w:val="28"/>
          <w:rtl/>
        </w:rPr>
        <w:t>رجح</w:t>
      </w:r>
      <w:r w:rsidR="00383EE7" w:rsidRPr="00815531">
        <w:rPr>
          <w:rFonts w:ascii="Arial Narrow" w:hAnsi="Arial Narrow"/>
          <w:spacing w:val="-18"/>
          <w:sz w:val="28"/>
          <w:szCs w:val="28"/>
          <w:rtl/>
        </w:rPr>
        <w:t xml:space="preserve"> أن ي</w:t>
      </w:r>
      <w:r w:rsidR="00582D1D">
        <w:rPr>
          <w:rFonts w:ascii="Arial Narrow" w:hAnsi="Arial Narrow" w:hint="cs"/>
          <w:spacing w:val="-18"/>
          <w:sz w:val="28"/>
          <w:szCs w:val="28"/>
          <w:rtl/>
        </w:rPr>
        <w:t xml:space="preserve">شهد </w:t>
      </w:r>
      <w:r w:rsidR="00383EE7" w:rsidRPr="00815531">
        <w:rPr>
          <w:rFonts w:ascii="Arial Narrow" w:hAnsi="Arial Narrow"/>
          <w:spacing w:val="-18"/>
          <w:sz w:val="28"/>
          <w:szCs w:val="28"/>
          <w:rtl/>
        </w:rPr>
        <w:t>سوق الأسهم</w:t>
      </w:r>
      <w:r w:rsidR="00383EE7" w:rsidRPr="00815531">
        <w:rPr>
          <w:rFonts w:ascii="Arial Narrow" w:hAnsi="Arial Narrow" w:hint="cs"/>
          <w:spacing w:val="-18"/>
          <w:sz w:val="28"/>
          <w:szCs w:val="28"/>
          <w:rtl/>
        </w:rPr>
        <w:t>، خلال</w:t>
      </w:r>
      <w:r w:rsidR="00383EE7" w:rsidRPr="00815531">
        <w:rPr>
          <w:rFonts w:ascii="Arial Narrow" w:hAnsi="Arial Narrow"/>
          <w:spacing w:val="-18"/>
          <w:sz w:val="28"/>
          <w:szCs w:val="28"/>
          <w:rtl/>
        </w:rPr>
        <w:t xml:space="preserve"> </w:t>
      </w:r>
      <w:r w:rsidR="00185AC7">
        <w:rPr>
          <w:rFonts w:ascii="Arial Narrow" w:hAnsi="Arial Narrow"/>
          <w:spacing w:val="-18"/>
          <w:sz w:val="28"/>
          <w:szCs w:val="28"/>
          <w:rtl/>
        </w:rPr>
        <w:t xml:space="preserve">الفصل </w:t>
      </w:r>
      <w:r w:rsidR="00DB49D9">
        <w:rPr>
          <w:rFonts w:ascii="Arial Narrow" w:hAnsi="Arial Narrow" w:hint="cs"/>
          <w:spacing w:val="-18"/>
          <w:sz w:val="28"/>
          <w:szCs w:val="28"/>
          <w:rtl/>
        </w:rPr>
        <w:t>الثاني</w:t>
      </w:r>
      <w:r w:rsidR="00185AC7">
        <w:rPr>
          <w:rFonts w:ascii="Arial Narrow" w:hAnsi="Arial Narrow"/>
          <w:spacing w:val="-18"/>
          <w:sz w:val="28"/>
          <w:szCs w:val="28"/>
          <w:rtl/>
        </w:rPr>
        <w:t xml:space="preserve"> من 2019</w:t>
      </w:r>
      <w:r w:rsidR="00383EE7" w:rsidRPr="00815531">
        <w:rPr>
          <w:rFonts w:ascii="Arial Narrow" w:hAnsi="Arial Narrow"/>
          <w:spacing w:val="-18"/>
          <w:sz w:val="28"/>
          <w:szCs w:val="28"/>
          <w:rtl/>
        </w:rPr>
        <w:t xml:space="preserve">، </w:t>
      </w:r>
      <w:r w:rsidR="00582D1D">
        <w:rPr>
          <w:rFonts w:ascii="Arial Narrow" w:hAnsi="Arial Narrow" w:hint="cs"/>
          <w:spacing w:val="-18"/>
          <w:sz w:val="28"/>
          <w:szCs w:val="28"/>
          <w:rtl/>
        </w:rPr>
        <w:t>بعض الت</w:t>
      </w:r>
      <w:r w:rsidR="0020080A">
        <w:rPr>
          <w:rFonts w:ascii="Arial Narrow" w:hAnsi="Arial Narrow" w:hint="cs"/>
          <w:spacing w:val="-18"/>
          <w:sz w:val="28"/>
          <w:szCs w:val="28"/>
          <w:rtl/>
        </w:rPr>
        <w:t xml:space="preserve">حسن في تطوره، مقارنة مع الفصل السابق. حيث ستساهم خوصصة جزء من شركة اتصالات المغرب عن طرق البورصة في الرفع </w:t>
      </w:r>
      <w:r w:rsidR="007D0243">
        <w:rPr>
          <w:rFonts w:ascii="Arial Narrow" w:hAnsi="Arial Narrow" w:hint="cs"/>
          <w:spacing w:val="-18"/>
          <w:sz w:val="28"/>
          <w:szCs w:val="28"/>
          <w:rtl/>
        </w:rPr>
        <w:t xml:space="preserve">من حجم معاملات البيع والشراء والحد من تراجع مؤشرات البورصة خلال الفصول </w:t>
      </w:r>
      <w:r w:rsidR="000D2690">
        <w:rPr>
          <w:rFonts w:ascii="Arial Narrow" w:hAnsi="Arial Narrow" w:hint="cs"/>
          <w:spacing w:val="-18"/>
          <w:sz w:val="28"/>
          <w:szCs w:val="28"/>
          <w:rtl/>
        </w:rPr>
        <w:t>الأخيرة</w:t>
      </w:r>
      <w:r w:rsidR="00582D1D">
        <w:rPr>
          <w:rFonts w:ascii="Arial Narrow" w:hAnsi="Arial Narrow" w:hint="cs"/>
          <w:spacing w:val="-18"/>
          <w:sz w:val="28"/>
          <w:szCs w:val="28"/>
          <w:rtl/>
          <w:lang w:bidi="ar-MA"/>
        </w:rPr>
        <w:t>.</w:t>
      </w:r>
      <w:r w:rsidR="00040671" w:rsidRPr="00815531">
        <w:rPr>
          <w:rFonts w:ascii="Arial Narrow" w:hAnsi="Arial Narrow" w:hint="cs"/>
          <w:spacing w:val="-18"/>
          <w:sz w:val="28"/>
          <w:szCs w:val="28"/>
          <w:rtl/>
        </w:rPr>
        <w:t xml:space="preserve"> </w:t>
      </w:r>
      <w:r w:rsidR="00972389">
        <w:rPr>
          <w:rFonts w:ascii="Arial Narrow" w:hAnsi="Arial Narrow" w:hint="cs"/>
          <w:spacing w:val="-18"/>
          <w:sz w:val="28"/>
          <w:szCs w:val="28"/>
          <w:rtl/>
        </w:rPr>
        <w:t>و</w:t>
      </w:r>
      <w:r w:rsidR="007D0243">
        <w:rPr>
          <w:rFonts w:ascii="Arial Narrow" w:hAnsi="Arial Narrow" w:hint="cs"/>
          <w:spacing w:val="-18"/>
          <w:sz w:val="28"/>
          <w:szCs w:val="28"/>
          <w:rtl/>
        </w:rPr>
        <w:t>موازاة مع ذلك،</w:t>
      </w:r>
      <w:r w:rsidR="00040671" w:rsidRPr="00815531">
        <w:rPr>
          <w:rFonts w:ascii="Arial Narrow" w:hAnsi="Arial Narrow" w:hint="cs"/>
          <w:spacing w:val="-18"/>
          <w:sz w:val="28"/>
          <w:szCs w:val="28"/>
          <w:rtl/>
        </w:rPr>
        <w:t xml:space="preserve"> </w:t>
      </w:r>
      <w:r w:rsidR="00E56357" w:rsidRPr="00815531">
        <w:rPr>
          <w:rFonts w:ascii="Arial Narrow" w:hAnsi="Arial Narrow" w:hint="cs"/>
          <w:spacing w:val="-18"/>
          <w:sz w:val="28"/>
          <w:szCs w:val="28"/>
          <w:rtl/>
        </w:rPr>
        <w:t>ي</w:t>
      </w:r>
      <w:r w:rsidR="002B375B">
        <w:rPr>
          <w:rFonts w:ascii="Arial Narrow" w:hAnsi="Arial Narrow" w:hint="cs"/>
          <w:spacing w:val="-18"/>
          <w:sz w:val="28"/>
          <w:szCs w:val="28"/>
          <w:rtl/>
        </w:rPr>
        <w:t>توقع</w:t>
      </w:r>
      <w:r w:rsidR="00383EE7" w:rsidRPr="00815531">
        <w:rPr>
          <w:rFonts w:ascii="Arial Narrow" w:hAnsi="Arial Narrow" w:hint="cs"/>
          <w:spacing w:val="-18"/>
          <w:sz w:val="28"/>
          <w:szCs w:val="28"/>
          <w:rtl/>
        </w:rPr>
        <w:t xml:space="preserve"> </w:t>
      </w:r>
      <w:r w:rsidR="00A75E59" w:rsidRPr="00815531">
        <w:rPr>
          <w:rFonts w:ascii="Arial Narrow" w:hAnsi="Arial Narrow" w:hint="cs"/>
          <w:spacing w:val="-18"/>
          <w:sz w:val="28"/>
          <w:szCs w:val="28"/>
          <w:rtl/>
        </w:rPr>
        <w:t xml:space="preserve">أن يشهد </w:t>
      </w:r>
      <w:r w:rsidR="00383EE7" w:rsidRPr="00815531">
        <w:rPr>
          <w:rFonts w:ascii="Arial Narrow" w:hAnsi="Arial Narrow"/>
          <w:spacing w:val="-18"/>
          <w:sz w:val="28"/>
          <w:szCs w:val="28"/>
          <w:rtl/>
        </w:rPr>
        <w:t>كل من مؤشري</w:t>
      </w:r>
      <w:r w:rsidR="00295F1D">
        <w:rPr>
          <w:rFonts w:ascii="Arial Narrow" w:hAnsi="Arial Narrow" w:hint="cs"/>
          <w:spacing w:val="-18"/>
          <w:sz w:val="28"/>
          <w:szCs w:val="28"/>
          <w:rtl/>
        </w:rPr>
        <w:t xml:space="preserve"> مازي ومادكس</w:t>
      </w:r>
      <w:r w:rsidR="00383EE7" w:rsidRPr="00815531">
        <w:rPr>
          <w:rFonts w:ascii="Arial Narrow" w:hAnsi="Arial Narrow" w:hint="cs"/>
          <w:spacing w:val="-18"/>
          <w:sz w:val="28"/>
          <w:szCs w:val="28"/>
          <w:rtl/>
        </w:rPr>
        <w:t xml:space="preserve"> </w:t>
      </w:r>
      <w:r w:rsidR="00E56357" w:rsidRPr="00815531">
        <w:rPr>
          <w:rFonts w:ascii="Arial Narrow" w:hAnsi="Arial Narrow" w:hint="cs"/>
          <w:spacing w:val="-18"/>
          <w:sz w:val="28"/>
          <w:szCs w:val="28"/>
          <w:rtl/>
        </w:rPr>
        <w:t>انخفاض</w:t>
      </w:r>
      <w:r w:rsidR="00383EE7" w:rsidRPr="00815531">
        <w:rPr>
          <w:rFonts w:ascii="Arial Narrow" w:hAnsi="Arial Narrow" w:hint="cs"/>
          <w:spacing w:val="-18"/>
          <w:sz w:val="28"/>
          <w:szCs w:val="28"/>
          <w:rtl/>
        </w:rPr>
        <w:t>ا</w:t>
      </w:r>
      <w:r w:rsidR="00383EE7" w:rsidRPr="00815531">
        <w:rPr>
          <w:rFonts w:ascii="Arial Narrow" w:hAnsi="Arial Narrow"/>
          <w:spacing w:val="-18"/>
          <w:sz w:val="28"/>
          <w:szCs w:val="28"/>
          <w:rtl/>
        </w:rPr>
        <w:t xml:space="preserve"> بنسب</w:t>
      </w:r>
      <w:r w:rsidR="00582D1D">
        <w:rPr>
          <w:rFonts w:ascii="Arial Narrow" w:hAnsi="Arial Narrow" w:hint="cs"/>
          <w:spacing w:val="-18"/>
          <w:sz w:val="28"/>
          <w:szCs w:val="28"/>
          <w:rtl/>
        </w:rPr>
        <w:t>ة</w:t>
      </w:r>
      <w:r w:rsidR="00815531">
        <w:rPr>
          <w:rFonts w:ascii="Arial Narrow" w:hAnsi="Arial Narrow" w:hint="cs"/>
          <w:spacing w:val="-18"/>
          <w:sz w:val="28"/>
          <w:szCs w:val="28"/>
          <w:rtl/>
        </w:rPr>
        <w:t xml:space="preserve"> تقدر ب</w:t>
      </w:r>
      <w:r w:rsidR="00383EE7" w:rsidRPr="00815531">
        <w:rPr>
          <w:rFonts w:ascii="Arial Narrow" w:hAnsi="Arial Narrow"/>
          <w:spacing w:val="-18"/>
          <w:sz w:val="28"/>
          <w:szCs w:val="28"/>
          <w:rtl/>
        </w:rPr>
        <w:t xml:space="preserve"> </w:t>
      </w:r>
      <w:r w:rsidR="007171E3">
        <w:rPr>
          <w:rFonts w:ascii="Arial Narrow" w:hAnsi="Arial Narrow" w:hint="cs"/>
          <w:spacing w:val="-18"/>
          <w:sz w:val="28"/>
          <w:szCs w:val="28"/>
          <w:rtl/>
        </w:rPr>
        <w:t>5</w:t>
      </w:r>
      <w:r w:rsidR="00383EE7" w:rsidRPr="00815531">
        <w:rPr>
          <w:rFonts w:ascii="Arial Narrow" w:hAnsi="Arial Narrow"/>
          <w:spacing w:val="-18"/>
          <w:sz w:val="28"/>
          <w:szCs w:val="28"/>
          <w:rtl/>
        </w:rPr>
        <w:t>٪</w:t>
      </w:r>
      <w:r w:rsidR="00B0321F">
        <w:rPr>
          <w:rFonts w:ascii="Arial Narrow" w:hAnsi="Arial Narrow" w:hint="cs"/>
          <w:spacing w:val="-18"/>
          <w:sz w:val="28"/>
          <w:szCs w:val="28"/>
          <w:rtl/>
        </w:rPr>
        <w:t xml:space="preserve"> و </w:t>
      </w:r>
      <w:r w:rsidR="007D0243">
        <w:rPr>
          <w:rFonts w:ascii="Arial Narrow" w:hAnsi="Arial Narrow" w:hint="cs"/>
          <w:spacing w:val="-18"/>
          <w:sz w:val="28"/>
          <w:szCs w:val="28"/>
          <w:rtl/>
        </w:rPr>
        <w:t>4</w:t>
      </w:r>
      <w:r w:rsidR="00B0321F" w:rsidRPr="00815531">
        <w:rPr>
          <w:rFonts w:ascii="Arial Narrow" w:hAnsi="Arial Narrow" w:hint="cs"/>
          <w:spacing w:val="-18"/>
          <w:sz w:val="28"/>
          <w:szCs w:val="28"/>
          <w:rtl/>
        </w:rPr>
        <w:t>,</w:t>
      </w:r>
      <w:r w:rsidR="007171E3">
        <w:rPr>
          <w:rFonts w:ascii="Arial Narrow" w:hAnsi="Arial Narrow" w:hint="cs"/>
          <w:spacing w:val="-18"/>
          <w:sz w:val="28"/>
          <w:szCs w:val="28"/>
          <w:rtl/>
        </w:rPr>
        <w:t>5</w:t>
      </w:r>
      <w:r w:rsidR="00B0321F" w:rsidRPr="00815531">
        <w:rPr>
          <w:rFonts w:ascii="Arial Narrow" w:hAnsi="Arial Narrow"/>
          <w:spacing w:val="-18"/>
          <w:sz w:val="28"/>
          <w:szCs w:val="28"/>
          <w:rtl/>
        </w:rPr>
        <w:t>٪</w:t>
      </w:r>
      <w:r w:rsidR="00383EE7" w:rsidRPr="00815531">
        <w:rPr>
          <w:rFonts w:ascii="Arial Narrow" w:hAnsi="Arial Narrow"/>
          <w:spacing w:val="-18"/>
          <w:sz w:val="28"/>
          <w:szCs w:val="28"/>
          <w:rtl/>
        </w:rPr>
        <w:t xml:space="preserve">، </w:t>
      </w:r>
      <w:r w:rsidR="00B0321F">
        <w:rPr>
          <w:rFonts w:ascii="Arial Narrow" w:hAnsi="Arial Narrow" w:hint="cs"/>
          <w:spacing w:val="-18"/>
          <w:sz w:val="28"/>
          <w:szCs w:val="28"/>
          <w:rtl/>
        </w:rPr>
        <w:t>على التوالي</w:t>
      </w:r>
      <w:r w:rsidR="00383EE7" w:rsidRPr="00815531">
        <w:rPr>
          <w:rFonts w:ascii="Arial Narrow" w:hAnsi="Arial Narrow"/>
          <w:spacing w:val="-18"/>
          <w:sz w:val="28"/>
          <w:szCs w:val="28"/>
          <w:rtl/>
        </w:rPr>
        <w:t>، حسب التغير السنوي</w:t>
      </w:r>
      <w:r w:rsidR="00383EE7" w:rsidRPr="00815531">
        <w:rPr>
          <w:rFonts w:ascii="Arial Narrow" w:hAnsi="Arial Narrow" w:hint="cs"/>
          <w:spacing w:val="-18"/>
          <w:sz w:val="28"/>
          <w:szCs w:val="28"/>
          <w:rtl/>
        </w:rPr>
        <w:t xml:space="preserve">، </w:t>
      </w:r>
      <w:r w:rsidR="00582D1D">
        <w:rPr>
          <w:rFonts w:ascii="Arial Narrow" w:hAnsi="Arial Narrow" w:hint="cs"/>
          <w:spacing w:val="-18"/>
          <w:sz w:val="28"/>
          <w:szCs w:val="28"/>
          <w:rtl/>
        </w:rPr>
        <w:t>بعد</w:t>
      </w:r>
      <w:r w:rsidR="00E56357" w:rsidRPr="00815531">
        <w:rPr>
          <w:rFonts w:ascii="Arial Narrow" w:hAnsi="Arial Narrow" w:hint="cs"/>
          <w:spacing w:val="-18"/>
          <w:sz w:val="28"/>
          <w:szCs w:val="28"/>
          <w:rtl/>
        </w:rPr>
        <w:t xml:space="preserve"> </w:t>
      </w:r>
      <w:r w:rsidR="001A01F6">
        <w:rPr>
          <w:rFonts w:ascii="Arial Narrow" w:hAnsi="Arial Narrow" w:hint="cs"/>
          <w:spacing w:val="-18"/>
          <w:sz w:val="28"/>
          <w:szCs w:val="28"/>
          <w:rtl/>
        </w:rPr>
        <w:t>تراجعه</w:t>
      </w:r>
      <w:r w:rsidR="00E56357" w:rsidRPr="00815531">
        <w:rPr>
          <w:rFonts w:ascii="Arial Narrow" w:hAnsi="Arial Narrow" w:hint="cs"/>
          <w:spacing w:val="-18"/>
          <w:sz w:val="28"/>
          <w:szCs w:val="28"/>
          <w:rtl/>
        </w:rPr>
        <w:t>ما ب</w:t>
      </w:r>
      <w:r w:rsidR="00383EE7" w:rsidRPr="00815531">
        <w:rPr>
          <w:rFonts w:ascii="Arial Narrow" w:hAnsi="Arial Narrow" w:hint="cs"/>
          <w:spacing w:val="-18"/>
          <w:sz w:val="28"/>
          <w:szCs w:val="28"/>
          <w:rtl/>
        </w:rPr>
        <w:t xml:space="preserve"> </w:t>
      </w:r>
      <w:r w:rsidR="007D0243">
        <w:rPr>
          <w:rFonts w:ascii="Arial Narrow" w:hAnsi="Arial Narrow" w:hint="cs"/>
          <w:spacing w:val="-18"/>
          <w:sz w:val="28"/>
          <w:szCs w:val="28"/>
          <w:rtl/>
        </w:rPr>
        <w:t>16</w:t>
      </w:r>
      <w:r w:rsidR="007D0243" w:rsidRPr="00815531">
        <w:rPr>
          <w:rFonts w:ascii="Arial Narrow" w:hAnsi="Arial Narrow" w:hint="cs"/>
          <w:spacing w:val="-18"/>
          <w:sz w:val="28"/>
          <w:szCs w:val="28"/>
          <w:rtl/>
        </w:rPr>
        <w:t>,</w:t>
      </w:r>
      <w:r w:rsidR="007D0243">
        <w:rPr>
          <w:rFonts w:ascii="Arial Narrow" w:hAnsi="Arial Narrow" w:hint="cs"/>
          <w:spacing w:val="-18"/>
          <w:sz w:val="28"/>
          <w:szCs w:val="28"/>
          <w:rtl/>
        </w:rPr>
        <w:t>5</w:t>
      </w:r>
      <w:r w:rsidR="007D0243" w:rsidRPr="00815531">
        <w:rPr>
          <w:rFonts w:ascii="Arial Narrow" w:hAnsi="Arial Narrow"/>
          <w:spacing w:val="-18"/>
          <w:sz w:val="28"/>
          <w:szCs w:val="28"/>
          <w:rtl/>
        </w:rPr>
        <w:t>٪</w:t>
      </w:r>
      <w:r w:rsidR="007D0243">
        <w:rPr>
          <w:rFonts w:ascii="Arial Narrow" w:hAnsi="Arial Narrow" w:hint="cs"/>
          <w:spacing w:val="-18"/>
          <w:sz w:val="28"/>
          <w:szCs w:val="28"/>
          <w:rtl/>
        </w:rPr>
        <w:t xml:space="preserve"> و 16</w:t>
      </w:r>
      <w:r w:rsidR="007D0243" w:rsidRPr="00815531">
        <w:rPr>
          <w:rFonts w:ascii="Arial Narrow" w:hAnsi="Arial Narrow" w:hint="cs"/>
          <w:spacing w:val="-18"/>
          <w:sz w:val="28"/>
          <w:szCs w:val="28"/>
          <w:rtl/>
        </w:rPr>
        <w:t>,</w:t>
      </w:r>
      <w:r w:rsidR="007D0243">
        <w:rPr>
          <w:rFonts w:ascii="Arial Narrow" w:hAnsi="Arial Narrow" w:hint="cs"/>
          <w:spacing w:val="-18"/>
          <w:sz w:val="28"/>
          <w:szCs w:val="28"/>
          <w:rtl/>
        </w:rPr>
        <w:t>6</w:t>
      </w:r>
      <w:r w:rsidR="007D0243" w:rsidRPr="00815531">
        <w:rPr>
          <w:rFonts w:ascii="Arial Narrow" w:hAnsi="Arial Narrow"/>
          <w:spacing w:val="-18"/>
          <w:sz w:val="28"/>
          <w:szCs w:val="28"/>
          <w:rtl/>
        </w:rPr>
        <w:t xml:space="preserve">٪، </w:t>
      </w:r>
      <w:r w:rsidR="00383EE7" w:rsidRPr="00815531">
        <w:rPr>
          <w:rFonts w:ascii="Arial Narrow" w:hAnsi="Arial Narrow" w:hint="cs"/>
          <w:spacing w:val="-18"/>
          <w:sz w:val="28"/>
          <w:szCs w:val="28"/>
          <w:rtl/>
        </w:rPr>
        <w:t>في الفصل السابق</w:t>
      </w:r>
      <w:r w:rsidR="00383EE7" w:rsidRPr="00815531">
        <w:rPr>
          <w:rFonts w:ascii="Arial Narrow" w:hAnsi="Arial Narrow"/>
          <w:spacing w:val="-18"/>
          <w:sz w:val="28"/>
          <w:szCs w:val="28"/>
          <w:rtl/>
        </w:rPr>
        <w:t xml:space="preserve">. </w:t>
      </w:r>
      <w:r w:rsidR="00582D1D">
        <w:rPr>
          <w:rFonts w:ascii="Arial Narrow" w:hAnsi="Arial Narrow" w:hint="cs"/>
          <w:spacing w:val="-18"/>
          <w:sz w:val="28"/>
          <w:szCs w:val="28"/>
          <w:rtl/>
        </w:rPr>
        <w:t xml:space="preserve">كما يرتقب أن تتقلص رسملة البورصة </w:t>
      </w:r>
      <w:r w:rsidR="00582D1D" w:rsidRPr="00815531">
        <w:rPr>
          <w:rFonts w:ascii="Arial Narrow" w:hAnsi="Arial Narrow" w:hint="cs"/>
          <w:spacing w:val="-18"/>
          <w:sz w:val="28"/>
          <w:szCs w:val="28"/>
          <w:rtl/>
        </w:rPr>
        <w:t xml:space="preserve">ب </w:t>
      </w:r>
      <w:r w:rsidR="00863E43">
        <w:rPr>
          <w:rFonts w:ascii="Arial Narrow" w:hAnsi="Arial Narrow" w:hint="cs"/>
          <w:spacing w:val="-18"/>
          <w:sz w:val="28"/>
          <w:szCs w:val="28"/>
          <w:rtl/>
        </w:rPr>
        <w:t>3</w:t>
      </w:r>
      <w:r w:rsidR="00582D1D" w:rsidRPr="00815531">
        <w:rPr>
          <w:rFonts w:ascii="Arial Narrow" w:hAnsi="Arial Narrow" w:hint="cs"/>
          <w:spacing w:val="-18"/>
          <w:sz w:val="28"/>
          <w:szCs w:val="28"/>
          <w:rtl/>
        </w:rPr>
        <w:t>,</w:t>
      </w:r>
      <w:r w:rsidR="00863E43">
        <w:rPr>
          <w:rFonts w:ascii="Arial Narrow" w:hAnsi="Arial Narrow" w:hint="cs"/>
          <w:spacing w:val="-18"/>
          <w:sz w:val="28"/>
          <w:szCs w:val="28"/>
          <w:rtl/>
        </w:rPr>
        <w:t>7</w:t>
      </w:r>
      <w:r w:rsidR="00582D1D" w:rsidRPr="00815531">
        <w:rPr>
          <w:rFonts w:ascii="Arial Narrow" w:hAnsi="Arial Narrow"/>
          <w:spacing w:val="-18"/>
          <w:sz w:val="28"/>
          <w:szCs w:val="28"/>
          <w:rtl/>
        </w:rPr>
        <w:t>٪</w:t>
      </w:r>
      <w:r w:rsidR="007D0243">
        <w:rPr>
          <w:rFonts w:ascii="Arial Narrow" w:hAnsi="Arial Narrow" w:hint="cs"/>
          <w:spacing w:val="-18"/>
          <w:sz w:val="28"/>
          <w:szCs w:val="28"/>
          <w:rtl/>
        </w:rPr>
        <w:t xml:space="preserve">، </w:t>
      </w:r>
      <w:r w:rsidR="00FF3B06">
        <w:rPr>
          <w:rFonts w:ascii="Arial Narrow" w:hAnsi="Arial Narrow" w:hint="cs"/>
          <w:spacing w:val="-18"/>
          <w:sz w:val="28"/>
          <w:szCs w:val="28"/>
          <w:rtl/>
          <w:lang w:bidi="ar-MA"/>
        </w:rPr>
        <w:t xml:space="preserve">فقط </w:t>
      </w:r>
      <w:r w:rsidR="007D0243">
        <w:rPr>
          <w:rFonts w:ascii="Arial Narrow" w:hAnsi="Arial Narrow" w:hint="cs"/>
          <w:spacing w:val="-18"/>
          <w:sz w:val="28"/>
          <w:szCs w:val="28"/>
          <w:rtl/>
        </w:rPr>
        <w:t>عوض</w:t>
      </w:r>
      <w:r w:rsidR="00582D1D" w:rsidRPr="00815531">
        <w:rPr>
          <w:rFonts w:ascii="Arial Narrow" w:hAnsi="Arial Narrow"/>
          <w:spacing w:val="-18"/>
          <w:sz w:val="28"/>
          <w:szCs w:val="28"/>
          <w:rtl/>
        </w:rPr>
        <w:t xml:space="preserve"> </w:t>
      </w:r>
      <w:r w:rsidR="00FF3B06">
        <w:rPr>
          <w:rFonts w:ascii="Arial Narrow" w:hAnsi="Arial Narrow" w:hint="cs"/>
          <w:spacing w:val="-18"/>
          <w:sz w:val="28"/>
          <w:szCs w:val="28"/>
          <w:rtl/>
        </w:rPr>
        <w:t>15-</w:t>
      </w:r>
      <w:r w:rsidR="00582D1D" w:rsidRPr="00815531">
        <w:rPr>
          <w:rFonts w:ascii="Arial Narrow" w:hAnsi="Arial Narrow"/>
          <w:spacing w:val="-18"/>
          <w:sz w:val="28"/>
          <w:szCs w:val="28"/>
          <w:rtl/>
        </w:rPr>
        <w:t xml:space="preserve">٪، </w:t>
      </w:r>
      <w:r w:rsidR="007730A9">
        <w:rPr>
          <w:rFonts w:ascii="Arial Narrow" w:hAnsi="Arial Narrow" w:hint="cs"/>
          <w:spacing w:val="-18"/>
          <w:sz w:val="28"/>
          <w:szCs w:val="28"/>
          <w:rtl/>
        </w:rPr>
        <w:t xml:space="preserve">خلال الفصل </w:t>
      </w:r>
      <w:r w:rsidR="007D0243">
        <w:rPr>
          <w:rFonts w:ascii="Arial Narrow" w:hAnsi="Arial Narrow" w:hint="cs"/>
          <w:spacing w:val="-18"/>
          <w:sz w:val="28"/>
          <w:szCs w:val="28"/>
          <w:rtl/>
        </w:rPr>
        <w:t>السابق</w:t>
      </w:r>
      <w:r w:rsidR="00AE7184">
        <w:rPr>
          <w:rFonts w:ascii="Arial Narrow" w:hAnsi="Arial Narrow" w:hint="cs"/>
          <w:spacing w:val="-18"/>
          <w:sz w:val="28"/>
          <w:szCs w:val="28"/>
          <w:rtl/>
        </w:rPr>
        <w:t xml:space="preserve">، وذلك </w:t>
      </w:r>
      <w:r w:rsidR="007D0243">
        <w:rPr>
          <w:rFonts w:ascii="Arial Narrow" w:hAnsi="Arial Narrow" w:hint="cs"/>
          <w:spacing w:val="-18"/>
          <w:sz w:val="28"/>
          <w:szCs w:val="28"/>
          <w:rtl/>
        </w:rPr>
        <w:t xml:space="preserve">بالموازاة مع تحسن </w:t>
      </w:r>
      <w:r w:rsidR="00E56357" w:rsidRPr="00815531">
        <w:rPr>
          <w:rFonts w:ascii="Arial Narrow" w:hAnsi="Arial Narrow" w:hint="cs"/>
          <w:spacing w:val="-18"/>
          <w:sz w:val="28"/>
          <w:szCs w:val="28"/>
          <w:rtl/>
        </w:rPr>
        <w:t xml:space="preserve">أسهم شركات </w:t>
      </w:r>
      <w:r w:rsidR="007D0243">
        <w:rPr>
          <w:rFonts w:ascii="Arial Narrow" w:hAnsi="Arial Narrow" w:hint="cs"/>
          <w:spacing w:val="-18"/>
          <w:sz w:val="28"/>
          <w:szCs w:val="28"/>
          <w:rtl/>
        </w:rPr>
        <w:t xml:space="preserve">قطاع الآلات والبرامج المعلوماتية وخدمات النقل والمحروقات والغاز </w:t>
      </w:r>
      <w:r w:rsidR="00E56357" w:rsidRPr="00815531">
        <w:rPr>
          <w:rFonts w:ascii="Arial Narrow" w:hAnsi="Arial Narrow" w:hint="cs"/>
          <w:spacing w:val="-18"/>
          <w:sz w:val="28"/>
          <w:szCs w:val="28"/>
          <w:rtl/>
        </w:rPr>
        <w:t>و</w:t>
      </w:r>
      <w:r w:rsidR="007730A9">
        <w:rPr>
          <w:rFonts w:ascii="Arial Narrow" w:hAnsi="Arial Narrow" w:hint="cs"/>
          <w:spacing w:val="-18"/>
          <w:sz w:val="28"/>
          <w:szCs w:val="28"/>
          <w:rtl/>
        </w:rPr>
        <w:t xml:space="preserve">صناعة </w:t>
      </w:r>
      <w:r w:rsidR="00E56357" w:rsidRPr="00815531">
        <w:rPr>
          <w:rFonts w:ascii="Arial Narrow" w:hAnsi="Arial Narrow" w:hint="cs"/>
          <w:spacing w:val="-18"/>
          <w:sz w:val="28"/>
          <w:szCs w:val="28"/>
          <w:rtl/>
        </w:rPr>
        <w:t>الورق</w:t>
      </w:r>
      <w:r w:rsidR="007D0243">
        <w:rPr>
          <w:rFonts w:ascii="Arial Narrow" w:hAnsi="Arial Narrow" w:hint="cs"/>
          <w:spacing w:val="-18"/>
          <w:sz w:val="28"/>
          <w:szCs w:val="28"/>
          <w:rtl/>
        </w:rPr>
        <w:t xml:space="preserve"> والتغذية</w:t>
      </w:r>
      <w:r w:rsidR="00E56357" w:rsidRPr="00815531">
        <w:rPr>
          <w:rFonts w:ascii="Arial Narrow" w:hAnsi="Arial Narrow" w:hint="cs"/>
          <w:spacing w:val="-18"/>
          <w:sz w:val="28"/>
          <w:szCs w:val="28"/>
          <w:rtl/>
        </w:rPr>
        <w:t xml:space="preserve">. </w:t>
      </w:r>
      <w:r w:rsidR="001079DD">
        <w:rPr>
          <w:rFonts w:ascii="Arial Narrow" w:hAnsi="Arial Narrow" w:hint="cs"/>
          <w:spacing w:val="-18"/>
          <w:sz w:val="28"/>
          <w:szCs w:val="28"/>
          <w:rtl/>
        </w:rPr>
        <w:t>كما</w:t>
      </w:r>
      <w:r w:rsidR="00E56357" w:rsidRPr="00815531">
        <w:rPr>
          <w:rFonts w:ascii="Arial Narrow" w:hAnsi="Arial Narrow" w:hint="cs"/>
          <w:spacing w:val="-18"/>
          <w:sz w:val="28"/>
          <w:szCs w:val="28"/>
          <w:rtl/>
        </w:rPr>
        <w:t xml:space="preserve"> </w:t>
      </w:r>
      <w:r w:rsidR="001079DD">
        <w:rPr>
          <w:rFonts w:ascii="Arial Narrow" w:hAnsi="Arial Narrow" w:hint="cs"/>
          <w:spacing w:val="-18"/>
          <w:sz w:val="28"/>
          <w:szCs w:val="28"/>
          <w:rtl/>
        </w:rPr>
        <w:t>س</w:t>
      </w:r>
      <w:r w:rsidR="00383EE7" w:rsidRPr="00815531">
        <w:rPr>
          <w:rFonts w:ascii="Arial Narrow" w:hAnsi="Arial Narrow"/>
          <w:spacing w:val="-18"/>
          <w:sz w:val="28"/>
          <w:szCs w:val="28"/>
          <w:rtl/>
        </w:rPr>
        <w:t xml:space="preserve">تساهم هذه التطورات في </w:t>
      </w:r>
      <w:r w:rsidR="00C67B75">
        <w:rPr>
          <w:rFonts w:ascii="Arial Narrow" w:hAnsi="Arial Narrow" w:hint="cs"/>
          <w:spacing w:val="-18"/>
          <w:sz w:val="28"/>
          <w:szCs w:val="28"/>
          <w:rtl/>
        </w:rPr>
        <w:t>الرفع من</w:t>
      </w:r>
      <w:r w:rsidR="00866ECB">
        <w:rPr>
          <w:rFonts w:ascii="Arial Narrow" w:hAnsi="Arial Narrow" w:hint="cs"/>
          <w:spacing w:val="-18"/>
          <w:sz w:val="28"/>
          <w:szCs w:val="28"/>
          <w:rtl/>
        </w:rPr>
        <w:t xml:space="preserve"> حجم</w:t>
      </w:r>
      <w:r w:rsidR="00E56357" w:rsidRPr="00815531">
        <w:rPr>
          <w:rFonts w:ascii="Arial Narrow" w:hAnsi="Arial Narrow" w:hint="cs"/>
          <w:spacing w:val="-18"/>
          <w:sz w:val="28"/>
          <w:szCs w:val="28"/>
          <w:rtl/>
        </w:rPr>
        <w:t xml:space="preserve"> </w:t>
      </w:r>
      <w:r w:rsidR="00383EE7" w:rsidRPr="00815531">
        <w:rPr>
          <w:rFonts w:ascii="Arial Narrow" w:hAnsi="Arial Narrow" w:hint="cs"/>
          <w:spacing w:val="-18"/>
          <w:sz w:val="28"/>
          <w:szCs w:val="28"/>
          <w:rtl/>
        </w:rPr>
        <w:t xml:space="preserve">المعاملات بنسبة </w:t>
      </w:r>
      <w:r w:rsidR="007171E3">
        <w:rPr>
          <w:rFonts w:ascii="Arial Narrow" w:hAnsi="Arial Narrow" w:hint="cs"/>
          <w:spacing w:val="-18"/>
          <w:sz w:val="28"/>
          <w:szCs w:val="28"/>
          <w:rtl/>
        </w:rPr>
        <w:t>70</w:t>
      </w:r>
      <w:r w:rsidR="00383EE7" w:rsidRPr="00815531">
        <w:rPr>
          <w:rFonts w:ascii="Arial Narrow" w:hAnsi="Arial Narrow"/>
          <w:spacing w:val="-18"/>
          <w:sz w:val="28"/>
          <w:szCs w:val="28"/>
          <w:rtl/>
        </w:rPr>
        <w:t>٪،</w:t>
      </w:r>
      <w:r w:rsidR="00383EE7" w:rsidRPr="00815531">
        <w:rPr>
          <w:rFonts w:ascii="Arial Narrow" w:hAnsi="Arial Narrow" w:hint="cs"/>
          <w:spacing w:val="-18"/>
          <w:sz w:val="28"/>
          <w:szCs w:val="28"/>
          <w:rtl/>
        </w:rPr>
        <w:t xml:space="preserve"> مقارنة مع نفس الفترة</w:t>
      </w:r>
      <w:r w:rsidR="00881BAB" w:rsidRPr="00815531">
        <w:rPr>
          <w:rFonts w:ascii="Arial Narrow" w:hAnsi="Arial Narrow" w:hint="cs"/>
          <w:spacing w:val="-18"/>
          <w:sz w:val="28"/>
          <w:szCs w:val="28"/>
          <w:rtl/>
        </w:rPr>
        <w:t xml:space="preserve"> من </w:t>
      </w:r>
      <w:r w:rsidR="00383EE7" w:rsidRPr="00815531">
        <w:rPr>
          <w:rFonts w:ascii="Arial Narrow" w:hAnsi="Arial Narrow" w:hint="cs"/>
          <w:spacing w:val="-18"/>
          <w:sz w:val="28"/>
          <w:szCs w:val="28"/>
          <w:rtl/>
        </w:rPr>
        <w:t>للسنة ال</w:t>
      </w:r>
      <w:r w:rsidR="00804EDD" w:rsidRPr="00815531">
        <w:rPr>
          <w:rFonts w:ascii="Arial Narrow" w:hAnsi="Arial Narrow" w:hint="cs"/>
          <w:spacing w:val="-18"/>
          <w:sz w:val="28"/>
          <w:szCs w:val="28"/>
          <w:rtl/>
        </w:rPr>
        <w:t>ماضية</w:t>
      </w:r>
      <w:r w:rsidR="00815531" w:rsidRPr="00815531">
        <w:rPr>
          <w:rFonts w:ascii="Arial Narrow" w:hAnsi="Arial Narrow" w:hint="cs"/>
          <w:spacing w:val="-18"/>
          <w:sz w:val="28"/>
          <w:szCs w:val="28"/>
          <w:rtl/>
        </w:rPr>
        <w:t>.</w:t>
      </w:r>
    </w:p>
    <w:p w:rsidR="00582D1D" w:rsidRDefault="00582D1D" w:rsidP="00582D1D">
      <w:pPr>
        <w:jc w:val="both"/>
        <w:rPr>
          <w:rFonts w:ascii="Arial" w:hAnsi="Arial" w:cs="Arial"/>
          <w:sz w:val="20"/>
          <w:szCs w:val="20"/>
        </w:rPr>
      </w:pPr>
      <w:r w:rsidRPr="009E1629">
        <w:rPr>
          <w:rFonts w:ascii="Arial" w:hAnsi="Arial" w:cs="Arial"/>
          <w:sz w:val="20"/>
          <w:szCs w:val="20"/>
        </w:rPr>
        <w:t xml:space="preserve">. </w:t>
      </w:r>
    </w:p>
    <w:p w:rsidR="0020080A" w:rsidRPr="000367E1" w:rsidRDefault="0020080A" w:rsidP="0020080A">
      <w:pPr>
        <w:jc w:val="both"/>
        <w:rPr>
          <w:rFonts w:ascii="Arial" w:hAnsi="Arial" w:cs="Arial"/>
          <w:sz w:val="20"/>
          <w:szCs w:val="20"/>
          <w:rtl/>
          <w:lang w:bidi="ar-MA"/>
        </w:rPr>
      </w:pPr>
    </w:p>
    <w:p w:rsidR="00FD346B" w:rsidRPr="00D14169" w:rsidRDefault="003E6F2D" w:rsidP="003E6F2D">
      <w:pPr>
        <w:bidi/>
        <w:jc w:val="both"/>
        <w:rPr>
          <w:rFonts w:ascii="Arial Narrow" w:hAnsi="Arial Narrow"/>
          <w:b/>
          <w:bCs/>
          <w:color w:val="800000"/>
          <w:spacing w:val="-18"/>
          <w:sz w:val="28"/>
          <w:szCs w:val="28"/>
          <w:rtl/>
          <w:lang w:bidi="ar-MA"/>
        </w:rPr>
      </w:pPr>
      <w:r>
        <w:rPr>
          <w:rFonts w:ascii="Arial Narrow" w:hAnsi="Arial Narrow" w:hint="cs"/>
          <w:b/>
          <w:bCs/>
          <w:color w:val="800000"/>
          <w:spacing w:val="-18"/>
          <w:sz w:val="28"/>
          <w:szCs w:val="28"/>
          <w:rtl/>
          <w:lang w:bidi="ar-MA"/>
        </w:rPr>
        <w:t>تباطؤ</w:t>
      </w:r>
      <w:r w:rsidR="00295F1D">
        <w:rPr>
          <w:rFonts w:ascii="Arial Narrow" w:hAnsi="Arial Narrow" w:hint="cs"/>
          <w:b/>
          <w:bCs/>
          <w:color w:val="800000"/>
          <w:spacing w:val="-18"/>
          <w:sz w:val="28"/>
          <w:szCs w:val="28"/>
          <w:rtl/>
          <w:lang w:bidi="ar-MA"/>
        </w:rPr>
        <w:t xml:space="preserve"> </w:t>
      </w:r>
      <w:r>
        <w:rPr>
          <w:rFonts w:ascii="Arial Narrow" w:hAnsi="Arial Narrow" w:hint="cs"/>
          <w:b/>
          <w:bCs/>
          <w:color w:val="800000"/>
          <w:spacing w:val="-18"/>
          <w:sz w:val="28"/>
          <w:szCs w:val="28"/>
          <w:rtl/>
          <w:lang w:bidi="ar-MA"/>
        </w:rPr>
        <w:t>ا</w:t>
      </w:r>
      <w:r w:rsidR="00B34CFF" w:rsidRPr="00D14169">
        <w:rPr>
          <w:rFonts w:ascii="Arial Narrow" w:hAnsi="Arial Narrow" w:hint="cs"/>
          <w:b/>
          <w:bCs/>
          <w:color w:val="800000"/>
          <w:spacing w:val="-18"/>
          <w:sz w:val="28"/>
          <w:szCs w:val="28"/>
          <w:rtl/>
          <w:lang w:bidi="ar-MA"/>
        </w:rPr>
        <w:t>لنمو ا</w:t>
      </w:r>
      <w:r w:rsidR="00FD346B" w:rsidRPr="00D14169">
        <w:rPr>
          <w:rFonts w:ascii="Arial Narrow" w:hAnsi="Arial Narrow"/>
          <w:b/>
          <w:bCs/>
          <w:color w:val="800000"/>
          <w:spacing w:val="-18"/>
          <w:sz w:val="28"/>
          <w:szCs w:val="28"/>
          <w:rtl/>
          <w:lang w:bidi="ar-MA"/>
        </w:rPr>
        <w:t>لاقتصادي خلال الفصل</w:t>
      </w:r>
      <w:r w:rsidR="00F30D2E" w:rsidRPr="00D14169">
        <w:rPr>
          <w:rFonts w:ascii="Arial Narrow" w:hAnsi="Arial Narrow" w:hint="cs"/>
          <w:b/>
          <w:bCs/>
          <w:color w:val="800000"/>
          <w:spacing w:val="-18"/>
          <w:sz w:val="28"/>
          <w:szCs w:val="28"/>
          <w:rtl/>
          <w:lang w:bidi="ar-MA"/>
        </w:rPr>
        <w:t xml:space="preserve"> </w:t>
      </w:r>
      <w:r w:rsidR="00185AC7">
        <w:rPr>
          <w:rFonts w:ascii="Arial Narrow" w:hAnsi="Arial Narrow" w:hint="cs"/>
          <w:b/>
          <w:bCs/>
          <w:color w:val="800000"/>
          <w:spacing w:val="-18"/>
          <w:sz w:val="28"/>
          <w:szCs w:val="28"/>
          <w:rtl/>
          <w:lang w:bidi="ar-MA"/>
        </w:rPr>
        <w:t>الثا</w:t>
      </w:r>
      <w:r w:rsidR="00BE1842">
        <w:rPr>
          <w:rFonts w:ascii="Arial Narrow" w:hAnsi="Arial Narrow" w:hint="cs"/>
          <w:b/>
          <w:bCs/>
          <w:color w:val="800000"/>
          <w:spacing w:val="-18"/>
          <w:sz w:val="28"/>
          <w:szCs w:val="28"/>
          <w:rtl/>
          <w:lang w:bidi="ar-MA"/>
        </w:rPr>
        <w:t>لث</w:t>
      </w:r>
      <w:r w:rsidR="00AB7804">
        <w:rPr>
          <w:rFonts w:ascii="Arial Narrow" w:hAnsi="Arial Narrow" w:hint="cs"/>
          <w:b/>
          <w:bCs/>
          <w:color w:val="800000"/>
          <w:spacing w:val="-18"/>
          <w:sz w:val="28"/>
          <w:szCs w:val="28"/>
          <w:rtl/>
          <w:lang w:bidi="ar-MA"/>
        </w:rPr>
        <w:t xml:space="preserve"> </w:t>
      </w:r>
      <w:r w:rsidR="005E297A" w:rsidRPr="00D14169">
        <w:rPr>
          <w:rFonts w:ascii="Arial Narrow" w:hAnsi="Arial Narrow" w:hint="cs"/>
          <w:b/>
          <w:bCs/>
          <w:color w:val="800000"/>
          <w:spacing w:val="-18"/>
          <w:sz w:val="28"/>
          <w:szCs w:val="28"/>
          <w:rtl/>
          <w:lang w:bidi="ar-MA"/>
        </w:rPr>
        <w:t>من</w:t>
      </w:r>
      <w:r w:rsidR="00FD346B" w:rsidRPr="00D14169">
        <w:rPr>
          <w:rFonts w:ascii="Arial Narrow" w:hAnsi="Arial Narrow"/>
          <w:b/>
          <w:bCs/>
          <w:color w:val="800000"/>
          <w:spacing w:val="-18"/>
          <w:sz w:val="28"/>
          <w:szCs w:val="28"/>
          <w:rtl/>
          <w:lang w:bidi="ar-MA"/>
        </w:rPr>
        <w:t xml:space="preserve"> 201</w:t>
      </w:r>
      <w:r w:rsidR="00AB7804">
        <w:rPr>
          <w:rFonts w:ascii="Arial Narrow" w:hAnsi="Arial Narrow" w:hint="cs"/>
          <w:b/>
          <w:bCs/>
          <w:color w:val="800000"/>
          <w:spacing w:val="-18"/>
          <w:sz w:val="28"/>
          <w:szCs w:val="28"/>
          <w:rtl/>
          <w:lang w:bidi="ar-MA"/>
        </w:rPr>
        <w:t>9</w:t>
      </w:r>
    </w:p>
    <w:p w:rsidR="00C15077" w:rsidRPr="00637D63" w:rsidRDefault="00C15077" w:rsidP="00C15077">
      <w:pPr>
        <w:bidi/>
        <w:jc w:val="both"/>
        <w:rPr>
          <w:rFonts w:ascii="Arial" w:hAnsi="Arial" w:cs="Arial"/>
          <w:sz w:val="20"/>
          <w:szCs w:val="20"/>
          <w:rtl/>
        </w:rPr>
      </w:pPr>
    </w:p>
    <w:p w:rsidR="000114BE" w:rsidRPr="00265ADF" w:rsidRDefault="002B375B" w:rsidP="00115865">
      <w:pPr>
        <w:bidi/>
        <w:jc w:val="both"/>
        <w:rPr>
          <w:rFonts w:asciiTheme="minorBidi" w:hAnsiTheme="minorBidi" w:cstheme="minorBidi"/>
          <w:sz w:val="20"/>
          <w:szCs w:val="20"/>
        </w:rPr>
      </w:pPr>
      <w:r>
        <w:rPr>
          <w:rFonts w:ascii="Arial Narrow" w:hAnsi="Arial Narrow" w:hint="cs"/>
          <w:spacing w:val="-18"/>
          <w:sz w:val="28"/>
          <w:szCs w:val="28"/>
          <w:rtl/>
        </w:rPr>
        <w:t>من الم</w:t>
      </w:r>
      <w:r w:rsidR="009615F3" w:rsidRPr="00D14169">
        <w:rPr>
          <w:rFonts w:ascii="Arial Narrow" w:hAnsi="Arial Narrow"/>
          <w:spacing w:val="-18"/>
          <w:sz w:val="28"/>
          <w:szCs w:val="28"/>
          <w:rtl/>
        </w:rPr>
        <w:t xml:space="preserve">توقع أن </w:t>
      </w:r>
      <w:r w:rsidR="000360F0" w:rsidRPr="00D14169">
        <w:rPr>
          <w:rFonts w:ascii="Arial Narrow" w:hAnsi="Arial Narrow" w:hint="cs"/>
          <w:spacing w:val="-18"/>
          <w:sz w:val="28"/>
          <w:szCs w:val="28"/>
          <w:rtl/>
        </w:rPr>
        <w:t>ي</w:t>
      </w:r>
      <w:r w:rsidR="004F29D8">
        <w:rPr>
          <w:rFonts w:ascii="Arial Narrow" w:hAnsi="Arial Narrow" w:hint="cs"/>
          <w:spacing w:val="-18"/>
          <w:sz w:val="28"/>
          <w:szCs w:val="28"/>
          <w:rtl/>
        </w:rPr>
        <w:t>واصل</w:t>
      </w:r>
      <w:r w:rsidR="00165DEC" w:rsidRPr="00D14169">
        <w:rPr>
          <w:rFonts w:ascii="Arial Narrow" w:hAnsi="Arial Narrow" w:hint="cs"/>
          <w:spacing w:val="-18"/>
          <w:sz w:val="28"/>
          <w:szCs w:val="28"/>
          <w:rtl/>
        </w:rPr>
        <w:t xml:space="preserve"> </w:t>
      </w:r>
      <w:r w:rsidR="009615F3" w:rsidRPr="00D14169">
        <w:rPr>
          <w:rFonts w:ascii="Arial Narrow" w:hAnsi="Arial Narrow"/>
          <w:spacing w:val="-18"/>
          <w:sz w:val="28"/>
          <w:szCs w:val="28"/>
          <w:rtl/>
        </w:rPr>
        <w:t xml:space="preserve">الاقتصاد الوطني، خلال الفصل </w:t>
      </w:r>
      <w:r w:rsidR="00185AC7">
        <w:rPr>
          <w:rFonts w:ascii="Arial Narrow" w:hAnsi="Arial Narrow" w:hint="cs"/>
          <w:spacing w:val="-18"/>
          <w:sz w:val="28"/>
          <w:szCs w:val="28"/>
          <w:rtl/>
        </w:rPr>
        <w:t>الثا</w:t>
      </w:r>
      <w:r w:rsidR="00BE1842">
        <w:rPr>
          <w:rFonts w:ascii="Arial Narrow" w:hAnsi="Arial Narrow" w:hint="cs"/>
          <w:spacing w:val="-18"/>
          <w:sz w:val="28"/>
          <w:szCs w:val="28"/>
          <w:rtl/>
        </w:rPr>
        <w:t>لث</w:t>
      </w:r>
      <w:r w:rsidR="00AB7804">
        <w:rPr>
          <w:rFonts w:ascii="Arial Narrow" w:hAnsi="Arial Narrow" w:hint="cs"/>
          <w:spacing w:val="-18"/>
          <w:sz w:val="28"/>
          <w:szCs w:val="28"/>
          <w:rtl/>
        </w:rPr>
        <w:t xml:space="preserve"> </w:t>
      </w:r>
      <w:r w:rsidR="009615F3" w:rsidRPr="00D14169">
        <w:rPr>
          <w:rFonts w:ascii="Arial Narrow" w:hAnsi="Arial Narrow"/>
          <w:spacing w:val="-18"/>
          <w:sz w:val="28"/>
          <w:szCs w:val="28"/>
          <w:rtl/>
        </w:rPr>
        <w:t xml:space="preserve">من </w:t>
      </w:r>
      <w:r w:rsidR="00016CDA" w:rsidRPr="00D14169">
        <w:rPr>
          <w:rFonts w:ascii="Arial Narrow" w:hAnsi="Arial Narrow" w:hint="cs"/>
          <w:spacing w:val="-18"/>
          <w:sz w:val="28"/>
          <w:szCs w:val="28"/>
          <w:rtl/>
        </w:rPr>
        <w:t>201</w:t>
      </w:r>
      <w:r w:rsidR="00AB7804">
        <w:rPr>
          <w:rFonts w:ascii="Arial Narrow" w:hAnsi="Arial Narrow" w:hint="cs"/>
          <w:spacing w:val="-18"/>
          <w:sz w:val="28"/>
          <w:szCs w:val="28"/>
          <w:rtl/>
        </w:rPr>
        <w:t>9</w:t>
      </w:r>
      <w:r w:rsidR="009615F3" w:rsidRPr="00D14169">
        <w:rPr>
          <w:rFonts w:ascii="Arial Narrow" w:hAnsi="Arial Narrow"/>
          <w:spacing w:val="-18"/>
          <w:sz w:val="28"/>
          <w:szCs w:val="28"/>
          <w:rtl/>
        </w:rPr>
        <w:t>،</w:t>
      </w:r>
      <w:r w:rsidR="0010118C" w:rsidRPr="00D14169">
        <w:rPr>
          <w:rFonts w:ascii="Arial Narrow" w:hAnsi="Arial Narrow" w:hint="cs"/>
          <w:spacing w:val="-18"/>
          <w:sz w:val="28"/>
          <w:szCs w:val="28"/>
          <w:rtl/>
        </w:rPr>
        <w:t xml:space="preserve"> </w:t>
      </w:r>
      <w:r w:rsidR="00B6355A">
        <w:rPr>
          <w:rFonts w:ascii="Arial Narrow" w:hAnsi="Arial Narrow" w:hint="cs"/>
          <w:spacing w:val="-18"/>
          <w:sz w:val="28"/>
          <w:szCs w:val="28"/>
          <w:rtl/>
        </w:rPr>
        <w:t>تباطؤ</w:t>
      </w:r>
      <w:r w:rsidR="004F29D8">
        <w:rPr>
          <w:rFonts w:ascii="Arial Narrow" w:hAnsi="Arial Narrow" w:hint="cs"/>
          <w:spacing w:val="-18"/>
          <w:sz w:val="28"/>
          <w:szCs w:val="28"/>
          <w:rtl/>
        </w:rPr>
        <w:t>ه</w:t>
      </w:r>
      <w:r w:rsidR="00B6355A">
        <w:rPr>
          <w:rFonts w:ascii="Arial Narrow" w:hAnsi="Arial Narrow" w:hint="cs"/>
          <w:spacing w:val="-18"/>
          <w:sz w:val="28"/>
          <w:szCs w:val="28"/>
          <w:rtl/>
        </w:rPr>
        <w:t xml:space="preserve"> متأثرا </w:t>
      </w:r>
      <w:r w:rsidR="009545D4" w:rsidRPr="00D14169">
        <w:rPr>
          <w:rFonts w:ascii="Arial Narrow" w:hAnsi="Arial Narrow" w:hint="cs"/>
          <w:spacing w:val="-18"/>
          <w:sz w:val="28"/>
          <w:szCs w:val="28"/>
          <w:rtl/>
        </w:rPr>
        <w:t>ب</w:t>
      </w:r>
      <w:r w:rsidR="0010118C" w:rsidRPr="00D14169">
        <w:rPr>
          <w:rFonts w:ascii="Arial Narrow" w:hAnsi="Arial Narrow" w:hint="cs"/>
          <w:spacing w:val="-18"/>
          <w:sz w:val="28"/>
          <w:szCs w:val="28"/>
          <w:rtl/>
        </w:rPr>
        <w:t>ا</w:t>
      </w:r>
      <w:r w:rsidR="00B6355A">
        <w:rPr>
          <w:rFonts w:ascii="Arial Narrow" w:hAnsi="Arial Narrow" w:hint="cs"/>
          <w:spacing w:val="-18"/>
          <w:sz w:val="28"/>
          <w:szCs w:val="28"/>
          <w:rtl/>
        </w:rPr>
        <w:t>نخ</w:t>
      </w:r>
      <w:r w:rsidR="0010118C" w:rsidRPr="00D14169">
        <w:rPr>
          <w:rFonts w:ascii="Arial Narrow" w:hAnsi="Arial Narrow" w:hint="cs"/>
          <w:spacing w:val="-18"/>
          <w:sz w:val="28"/>
          <w:szCs w:val="28"/>
          <w:rtl/>
        </w:rPr>
        <w:t>فا</w:t>
      </w:r>
      <w:r w:rsidR="00B6355A">
        <w:rPr>
          <w:rFonts w:ascii="Arial Narrow" w:hAnsi="Arial Narrow" w:hint="cs"/>
          <w:spacing w:val="-18"/>
          <w:sz w:val="28"/>
          <w:szCs w:val="28"/>
          <w:rtl/>
        </w:rPr>
        <w:t>ض</w:t>
      </w:r>
      <w:r w:rsidR="0010118C" w:rsidRPr="00D14169">
        <w:rPr>
          <w:rFonts w:ascii="Arial Narrow" w:hAnsi="Arial Narrow" w:hint="cs"/>
          <w:spacing w:val="-18"/>
          <w:sz w:val="28"/>
          <w:szCs w:val="28"/>
          <w:rtl/>
        </w:rPr>
        <w:t xml:space="preserve"> القيمة المضافة الفلاحية بنسبة تقدر ب </w:t>
      </w:r>
      <w:r w:rsidR="008D6C45">
        <w:rPr>
          <w:rFonts w:ascii="Arial Narrow" w:hAnsi="Arial Narrow" w:hint="cs"/>
          <w:spacing w:val="-14"/>
          <w:sz w:val="28"/>
          <w:szCs w:val="28"/>
          <w:rtl/>
          <w:lang w:bidi="ar-MA"/>
        </w:rPr>
        <w:t>2</w:t>
      </w:r>
      <w:r w:rsidR="0010118C" w:rsidRPr="00D14169">
        <w:rPr>
          <w:rFonts w:ascii="Arial Narrow" w:hAnsi="Arial Narrow"/>
          <w:spacing w:val="-14"/>
          <w:sz w:val="28"/>
          <w:szCs w:val="28"/>
          <w:rtl/>
          <w:lang w:bidi="ar-MA"/>
        </w:rPr>
        <w:t>,</w:t>
      </w:r>
      <w:r w:rsidR="008D6C45">
        <w:rPr>
          <w:rFonts w:ascii="Arial Narrow" w:hAnsi="Arial Narrow" w:hint="cs"/>
          <w:spacing w:val="-14"/>
          <w:sz w:val="28"/>
          <w:szCs w:val="28"/>
          <w:rtl/>
          <w:lang w:bidi="ar-MA"/>
        </w:rPr>
        <w:t>5</w:t>
      </w:r>
      <w:r w:rsidR="0010118C" w:rsidRPr="00D14169">
        <w:rPr>
          <w:rFonts w:ascii="Arial Narrow" w:hAnsi="Arial Narrow"/>
          <w:spacing w:val="-14"/>
          <w:sz w:val="28"/>
          <w:szCs w:val="28"/>
          <w:rtl/>
          <w:lang w:bidi="ar-MA"/>
        </w:rPr>
        <w:t>٪</w:t>
      </w:r>
      <w:r w:rsidR="00C15077">
        <w:rPr>
          <w:rFonts w:ascii="Arial Narrow" w:hAnsi="Arial Narrow" w:hint="cs"/>
          <w:spacing w:val="-14"/>
          <w:sz w:val="28"/>
          <w:szCs w:val="28"/>
          <w:rtl/>
          <w:lang w:bidi="ar-MA"/>
        </w:rPr>
        <w:t>.</w:t>
      </w:r>
      <w:r w:rsidR="00637D63">
        <w:rPr>
          <w:rFonts w:ascii="Arial Narrow" w:hAnsi="Arial Narrow" w:hint="cs"/>
          <w:spacing w:val="-14"/>
          <w:sz w:val="28"/>
          <w:szCs w:val="28"/>
          <w:rtl/>
          <w:lang w:bidi="ar-MA"/>
        </w:rPr>
        <w:t xml:space="preserve"> وسيرافق هذا الانخفاض ارتفاع في تكاليف المزارعين بسبب زيادة أسعار مواد العلف وخاصة الشعير والقشة. حيث </w:t>
      </w:r>
      <w:r w:rsidR="00637D63">
        <w:rPr>
          <w:rFonts w:ascii="Arial Narrow" w:hAnsi="Arial Narrow" w:hint="cs"/>
          <w:spacing w:val="-14"/>
          <w:sz w:val="28"/>
          <w:szCs w:val="28"/>
          <w:rtl/>
          <w:lang w:bidi="ar-MA"/>
        </w:rPr>
        <w:lastRenderedPageBreak/>
        <w:t xml:space="preserve">ستعرف الموجودات من  الشعير المحلي بعض التقلص </w:t>
      </w:r>
      <w:r w:rsidR="00115865">
        <w:rPr>
          <w:rFonts w:ascii="Arial Narrow" w:hAnsi="Arial Narrow" w:hint="cs"/>
          <w:spacing w:val="-14"/>
          <w:sz w:val="28"/>
          <w:szCs w:val="28"/>
          <w:rtl/>
          <w:lang w:bidi="ar-MA"/>
        </w:rPr>
        <w:t>عقب</w:t>
      </w:r>
      <w:r w:rsidR="00637D63">
        <w:rPr>
          <w:rFonts w:ascii="Arial Narrow" w:hAnsi="Arial Narrow" w:hint="cs"/>
          <w:spacing w:val="-14"/>
          <w:sz w:val="28"/>
          <w:szCs w:val="28"/>
          <w:rtl/>
          <w:lang w:bidi="ar-MA"/>
        </w:rPr>
        <w:t xml:space="preserve"> انخفاض إنتاجه بنسبة  57</w:t>
      </w:r>
      <w:r w:rsidR="00637D63" w:rsidRPr="00D14169">
        <w:rPr>
          <w:rFonts w:ascii="Arial Narrow" w:hAnsi="Arial Narrow"/>
          <w:spacing w:val="-14"/>
          <w:sz w:val="28"/>
          <w:szCs w:val="28"/>
          <w:rtl/>
          <w:lang w:bidi="ar-MA"/>
        </w:rPr>
        <w:t>,</w:t>
      </w:r>
      <w:r w:rsidR="00637D63">
        <w:rPr>
          <w:rFonts w:ascii="Arial Narrow" w:hAnsi="Arial Narrow" w:hint="cs"/>
          <w:spacing w:val="-14"/>
          <w:sz w:val="28"/>
          <w:szCs w:val="28"/>
          <w:rtl/>
          <w:lang w:bidi="ar-MA"/>
        </w:rPr>
        <w:t>4</w:t>
      </w:r>
      <w:r w:rsidR="00637D63" w:rsidRPr="00D14169">
        <w:rPr>
          <w:rFonts w:ascii="Arial Narrow" w:hAnsi="Arial Narrow"/>
          <w:spacing w:val="-14"/>
          <w:sz w:val="28"/>
          <w:szCs w:val="28"/>
          <w:rtl/>
          <w:lang w:bidi="ar-MA"/>
        </w:rPr>
        <w:t>٪</w:t>
      </w:r>
      <w:r w:rsidR="00637D63">
        <w:rPr>
          <w:rFonts w:ascii="Arial Narrow" w:hAnsi="Arial Narrow" w:hint="cs"/>
          <w:spacing w:val="-14"/>
          <w:sz w:val="28"/>
          <w:szCs w:val="28"/>
          <w:rtl/>
          <w:lang w:bidi="ar-MA"/>
        </w:rPr>
        <w:t>، خلال الموسم الفلاحي 2018-2019.</w:t>
      </w:r>
    </w:p>
    <w:p w:rsidR="006B0B0B" w:rsidRDefault="006B0B0B" w:rsidP="00805A9F">
      <w:pPr>
        <w:bidi/>
        <w:jc w:val="both"/>
        <w:rPr>
          <w:rFonts w:ascii="Arial Narrow" w:hAnsi="Arial Narrow"/>
          <w:spacing w:val="-14"/>
          <w:sz w:val="28"/>
          <w:szCs w:val="28"/>
          <w:lang w:bidi="ar-MA"/>
        </w:rPr>
      </w:pPr>
    </w:p>
    <w:p w:rsidR="00CA7FEF" w:rsidRDefault="000827D7" w:rsidP="00B03DE6">
      <w:pPr>
        <w:bidi/>
        <w:jc w:val="both"/>
        <w:rPr>
          <w:rFonts w:ascii="Arial Narrow" w:hAnsi="Arial Narrow"/>
          <w:spacing w:val="-18"/>
          <w:sz w:val="28"/>
          <w:szCs w:val="28"/>
          <w:rtl/>
          <w:lang w:bidi="ar-MA"/>
        </w:rPr>
      </w:pPr>
      <w:r w:rsidRPr="00D14169">
        <w:rPr>
          <w:rFonts w:ascii="Arial Narrow" w:hAnsi="Arial Narrow" w:hint="cs"/>
          <w:spacing w:val="-14"/>
          <w:sz w:val="28"/>
          <w:szCs w:val="28"/>
          <w:rtl/>
          <w:lang w:bidi="ar-MA"/>
        </w:rPr>
        <w:t>و</w:t>
      </w:r>
      <w:r w:rsidR="00583A64" w:rsidRPr="00D14169">
        <w:rPr>
          <w:rFonts w:ascii="Arial Narrow" w:hAnsi="Arial Narrow" w:hint="cs"/>
          <w:spacing w:val="-14"/>
          <w:sz w:val="28"/>
          <w:szCs w:val="28"/>
          <w:rtl/>
          <w:lang w:bidi="ar-MA"/>
        </w:rPr>
        <w:t xml:space="preserve"> ينتظر أن تتطور القيمة المضافة للأنشطة غير الفلاحية </w:t>
      </w:r>
      <w:r w:rsidR="00080F44" w:rsidRPr="00D14169">
        <w:rPr>
          <w:rFonts w:ascii="Arial Narrow" w:hAnsi="Arial Narrow" w:hint="cs"/>
          <w:spacing w:val="-18"/>
          <w:sz w:val="28"/>
          <w:szCs w:val="28"/>
          <w:rtl/>
        </w:rPr>
        <w:t xml:space="preserve">في </w:t>
      </w:r>
      <w:r w:rsidR="00D3561B" w:rsidRPr="00D14169">
        <w:rPr>
          <w:rFonts w:ascii="Arial Narrow" w:hAnsi="Arial Narrow" w:hint="cs"/>
          <w:spacing w:val="-18"/>
          <w:sz w:val="28"/>
          <w:szCs w:val="28"/>
          <w:rtl/>
        </w:rPr>
        <w:t>ظ</w:t>
      </w:r>
      <w:r w:rsidR="004E7FA5" w:rsidRPr="00D14169">
        <w:rPr>
          <w:rFonts w:ascii="Arial Narrow" w:hAnsi="Arial Narrow" w:hint="cs"/>
          <w:spacing w:val="-18"/>
          <w:sz w:val="28"/>
          <w:szCs w:val="28"/>
          <w:rtl/>
        </w:rPr>
        <w:t>ل ظ</w:t>
      </w:r>
      <w:r w:rsidR="00D3561B" w:rsidRPr="00D14169">
        <w:rPr>
          <w:rFonts w:ascii="Arial Narrow" w:hAnsi="Arial Narrow" w:hint="cs"/>
          <w:spacing w:val="-18"/>
          <w:sz w:val="28"/>
          <w:szCs w:val="28"/>
          <w:rtl/>
        </w:rPr>
        <w:t xml:space="preserve">رفية </w:t>
      </w:r>
      <w:r w:rsidR="00080F44" w:rsidRPr="00D14169">
        <w:rPr>
          <w:rFonts w:ascii="Arial Narrow" w:hAnsi="Arial Narrow" w:hint="cs"/>
          <w:spacing w:val="-18"/>
          <w:sz w:val="28"/>
          <w:szCs w:val="28"/>
          <w:rtl/>
        </w:rPr>
        <w:t xml:space="preserve">دولية </w:t>
      </w:r>
      <w:r w:rsidR="00D3561B" w:rsidRPr="00D14169">
        <w:rPr>
          <w:rFonts w:ascii="Arial Narrow" w:hAnsi="Arial Narrow" w:hint="cs"/>
          <w:spacing w:val="-18"/>
          <w:sz w:val="28"/>
          <w:szCs w:val="28"/>
          <w:rtl/>
        </w:rPr>
        <w:t>تتسم</w:t>
      </w:r>
      <w:r w:rsidR="007F2E73" w:rsidRPr="00D14169">
        <w:rPr>
          <w:rFonts w:ascii="Arial Narrow" w:hAnsi="Arial Narrow" w:hint="cs"/>
          <w:spacing w:val="-18"/>
          <w:sz w:val="28"/>
          <w:szCs w:val="28"/>
          <w:rtl/>
        </w:rPr>
        <w:t xml:space="preserve"> ب</w:t>
      </w:r>
      <w:r w:rsidR="003040BD">
        <w:rPr>
          <w:rFonts w:ascii="Arial Narrow" w:hAnsi="Arial Narrow" w:hint="cs"/>
          <w:spacing w:val="-18"/>
          <w:sz w:val="28"/>
          <w:szCs w:val="28"/>
          <w:rtl/>
          <w:lang w:bidi="ar-MA"/>
        </w:rPr>
        <w:t>تباطؤ</w:t>
      </w:r>
      <w:r w:rsidR="005A7412">
        <w:rPr>
          <w:rFonts w:ascii="Arial Narrow" w:hAnsi="Arial Narrow" w:hint="cs"/>
          <w:spacing w:val="-18"/>
          <w:sz w:val="28"/>
          <w:szCs w:val="28"/>
          <w:rtl/>
        </w:rPr>
        <w:t xml:space="preserve"> طفيف ل</w:t>
      </w:r>
      <w:r w:rsidR="00A207D9" w:rsidRPr="00D14169">
        <w:rPr>
          <w:rFonts w:ascii="Arial Narrow" w:hAnsi="Arial Narrow" w:hint="cs"/>
          <w:spacing w:val="-18"/>
          <w:sz w:val="28"/>
          <w:szCs w:val="28"/>
          <w:rtl/>
        </w:rPr>
        <w:t xml:space="preserve">لتجارة العالمية يقدر ب </w:t>
      </w:r>
      <w:r w:rsidR="00CE750E">
        <w:rPr>
          <w:rFonts w:ascii="Arial Narrow" w:hAnsi="Arial Narrow"/>
          <w:spacing w:val="-18"/>
          <w:sz w:val="28"/>
          <w:szCs w:val="28"/>
        </w:rPr>
        <w:t>2</w:t>
      </w:r>
      <w:r w:rsidR="00A207D9" w:rsidRPr="00D14169">
        <w:rPr>
          <w:rFonts w:ascii="Arial Narrow" w:hAnsi="Arial Narrow"/>
          <w:spacing w:val="-18"/>
          <w:sz w:val="28"/>
          <w:szCs w:val="28"/>
        </w:rPr>
        <w:t>,</w:t>
      </w:r>
      <w:r w:rsidR="00637D63">
        <w:rPr>
          <w:rFonts w:ascii="Arial Narrow" w:hAnsi="Arial Narrow"/>
          <w:spacing w:val="-18"/>
          <w:sz w:val="28"/>
          <w:szCs w:val="28"/>
        </w:rPr>
        <w:t>4</w:t>
      </w:r>
      <w:r w:rsidR="00A207D9" w:rsidRPr="00D14169">
        <w:rPr>
          <w:rFonts w:ascii="Arial Narrow" w:hAnsi="Arial Narrow"/>
          <w:spacing w:val="-18"/>
          <w:sz w:val="28"/>
          <w:szCs w:val="28"/>
          <w:rtl/>
        </w:rPr>
        <w:t>٪</w:t>
      </w:r>
      <w:r w:rsidR="006E23F6">
        <w:rPr>
          <w:rFonts w:ascii="Arial Narrow" w:hAnsi="Arial Narrow" w:hint="cs"/>
          <w:spacing w:val="-18"/>
          <w:sz w:val="28"/>
          <w:szCs w:val="28"/>
          <w:rtl/>
          <w:lang w:bidi="ar-MA"/>
        </w:rPr>
        <w:t xml:space="preserve">، </w:t>
      </w:r>
      <w:r w:rsidR="00637D63">
        <w:rPr>
          <w:rFonts w:ascii="Arial Narrow" w:hAnsi="Arial Narrow" w:hint="cs"/>
          <w:spacing w:val="-18"/>
          <w:sz w:val="28"/>
          <w:szCs w:val="28"/>
          <w:rtl/>
          <w:lang w:bidi="ar-MA"/>
        </w:rPr>
        <w:t xml:space="preserve">خلال الفصل الثالث 2019، </w:t>
      </w:r>
      <w:r w:rsidR="00D07089">
        <w:rPr>
          <w:rFonts w:ascii="Arial Narrow" w:hAnsi="Arial Narrow" w:hint="cs"/>
          <w:spacing w:val="-18"/>
          <w:sz w:val="28"/>
          <w:szCs w:val="28"/>
          <w:rtl/>
          <w:lang w:bidi="ar-MA"/>
        </w:rPr>
        <w:t xml:space="preserve">وذلك </w:t>
      </w:r>
      <w:r w:rsidR="00B03DE6">
        <w:rPr>
          <w:rFonts w:ascii="Arial Narrow" w:hAnsi="Arial Narrow" w:hint="cs"/>
          <w:spacing w:val="-18"/>
          <w:sz w:val="28"/>
          <w:szCs w:val="28"/>
          <w:rtl/>
          <w:lang w:bidi="ar-MA"/>
        </w:rPr>
        <w:t xml:space="preserve">في ظل </w:t>
      </w:r>
      <w:r w:rsidR="003040BD">
        <w:rPr>
          <w:rFonts w:ascii="Arial Narrow" w:hAnsi="Arial Narrow" w:hint="cs"/>
          <w:spacing w:val="-18"/>
          <w:sz w:val="28"/>
          <w:szCs w:val="28"/>
          <w:rtl/>
          <w:lang w:bidi="ar-MA"/>
        </w:rPr>
        <w:t>استمرار</w:t>
      </w:r>
      <w:r w:rsidR="00FD01DC">
        <w:rPr>
          <w:rFonts w:ascii="Arial Narrow" w:hAnsi="Arial Narrow" w:hint="cs"/>
          <w:spacing w:val="-18"/>
          <w:sz w:val="28"/>
          <w:szCs w:val="28"/>
          <w:rtl/>
          <w:lang w:bidi="ar-MA"/>
        </w:rPr>
        <w:t xml:space="preserve"> </w:t>
      </w:r>
      <w:r w:rsidR="003040BD">
        <w:rPr>
          <w:rFonts w:ascii="Arial Narrow" w:hAnsi="Arial Narrow" w:hint="cs"/>
          <w:spacing w:val="-18"/>
          <w:sz w:val="28"/>
          <w:szCs w:val="28"/>
          <w:rtl/>
          <w:lang w:bidi="ar-MA"/>
        </w:rPr>
        <w:t>ا</w:t>
      </w:r>
      <w:r w:rsidR="00FD01DC">
        <w:rPr>
          <w:rFonts w:ascii="Arial Narrow" w:hAnsi="Arial Narrow" w:hint="cs"/>
          <w:spacing w:val="-18"/>
          <w:sz w:val="28"/>
          <w:szCs w:val="28"/>
          <w:rtl/>
          <w:lang w:bidi="ar-MA"/>
        </w:rPr>
        <w:t>لضغوطات التجارية المرتبطة ب</w:t>
      </w:r>
      <w:r w:rsidR="006E23F6">
        <w:rPr>
          <w:rFonts w:ascii="Arial Narrow" w:hAnsi="Arial Narrow" w:hint="cs"/>
          <w:spacing w:val="-18"/>
          <w:sz w:val="28"/>
          <w:szCs w:val="28"/>
          <w:rtl/>
          <w:lang w:bidi="ar-MA"/>
        </w:rPr>
        <w:t xml:space="preserve">الحواجز الجمركية </w:t>
      </w:r>
      <w:r w:rsidR="00FD01DC">
        <w:rPr>
          <w:rFonts w:ascii="Arial Narrow" w:hAnsi="Arial Narrow" w:hint="cs"/>
          <w:spacing w:val="-18"/>
          <w:sz w:val="28"/>
          <w:szCs w:val="28"/>
          <w:rtl/>
          <w:lang w:bidi="ar-MA"/>
        </w:rPr>
        <w:t xml:space="preserve">بين </w:t>
      </w:r>
      <w:r w:rsidR="006E23F6">
        <w:rPr>
          <w:rFonts w:ascii="Arial Narrow" w:hAnsi="Arial Narrow" w:hint="cs"/>
          <w:spacing w:val="-18"/>
          <w:sz w:val="28"/>
          <w:szCs w:val="28"/>
          <w:rtl/>
          <w:lang w:bidi="ar-MA"/>
        </w:rPr>
        <w:t>الولايات المتحدة الأمريكية</w:t>
      </w:r>
      <w:r w:rsidR="006E23F6" w:rsidRPr="006E23F6">
        <w:rPr>
          <w:rFonts w:ascii="Arial Narrow" w:hAnsi="Arial Narrow" w:hint="cs"/>
          <w:spacing w:val="-18"/>
          <w:sz w:val="28"/>
          <w:szCs w:val="28"/>
          <w:rtl/>
          <w:lang w:bidi="ar-MA"/>
        </w:rPr>
        <w:t xml:space="preserve"> </w:t>
      </w:r>
      <w:r w:rsidR="006E23F6">
        <w:rPr>
          <w:rFonts w:ascii="Arial Narrow" w:hAnsi="Arial Narrow" w:hint="cs"/>
          <w:spacing w:val="-18"/>
          <w:sz w:val="28"/>
          <w:szCs w:val="28"/>
          <w:rtl/>
          <w:lang w:bidi="ar-MA"/>
        </w:rPr>
        <w:t>والصين.</w:t>
      </w:r>
      <w:r w:rsidR="005E57DD">
        <w:rPr>
          <w:rFonts w:ascii="Arial Narrow" w:hAnsi="Arial Narrow" w:hint="cs"/>
          <w:spacing w:val="-18"/>
          <w:sz w:val="28"/>
          <w:szCs w:val="28"/>
          <w:rtl/>
          <w:lang w:bidi="ar-MA"/>
        </w:rPr>
        <w:t xml:space="preserve"> وستساهم التدابير </w:t>
      </w:r>
      <w:r w:rsidR="00B03DE6">
        <w:rPr>
          <w:rFonts w:ascii="Arial Narrow" w:hAnsi="Arial Narrow" w:hint="cs"/>
          <w:spacing w:val="-18"/>
          <w:sz w:val="28"/>
          <w:szCs w:val="28"/>
          <w:rtl/>
          <w:lang w:bidi="ar-MA"/>
        </w:rPr>
        <w:t>المتخذة</w:t>
      </w:r>
      <w:r w:rsidR="005E57DD">
        <w:rPr>
          <w:rFonts w:ascii="Arial Narrow" w:hAnsi="Arial Narrow" w:hint="cs"/>
          <w:spacing w:val="-18"/>
          <w:sz w:val="28"/>
          <w:szCs w:val="28"/>
          <w:rtl/>
          <w:lang w:bidi="ar-MA"/>
        </w:rPr>
        <w:t xml:space="preserve"> في كل من الولايات المتحدة الأمريكية والصين كخفض الضريبة على القيمة المضافة ودعم الاستثمار وكذلك في عدة دول منطقة الأورو كالرفع من الأجور والتعويضات العائلية وتقليص الضرائب، في دعم الطلب الداخلي والحد من تأثير انخفاض الطلب الخارجي على تطور الاقتصاد. </w:t>
      </w:r>
      <w:r w:rsidR="00165BD2">
        <w:rPr>
          <w:rFonts w:ascii="Arial Narrow" w:hAnsi="Arial Narrow" w:hint="cs"/>
          <w:spacing w:val="-18"/>
          <w:sz w:val="28"/>
          <w:szCs w:val="28"/>
          <w:rtl/>
          <w:lang w:bidi="ar-MA"/>
        </w:rPr>
        <w:t>في المقابل</w:t>
      </w:r>
      <w:r w:rsidR="006E23F6">
        <w:rPr>
          <w:rFonts w:ascii="Arial Narrow" w:hAnsi="Arial Narrow" w:hint="cs"/>
          <w:spacing w:val="-18"/>
          <w:sz w:val="28"/>
          <w:szCs w:val="28"/>
          <w:rtl/>
          <w:lang w:bidi="ar-MA"/>
        </w:rPr>
        <w:t xml:space="preserve">، </w:t>
      </w:r>
      <w:r w:rsidR="007A1E48">
        <w:rPr>
          <w:rFonts w:ascii="Arial Narrow" w:hAnsi="Arial Narrow" w:hint="cs"/>
          <w:spacing w:val="-18"/>
          <w:sz w:val="28"/>
          <w:szCs w:val="28"/>
          <w:rtl/>
          <w:lang w:bidi="ar-MA"/>
        </w:rPr>
        <w:t>ستظل الضغوطات التضخمية مرتبطة ب</w:t>
      </w:r>
      <w:r w:rsidR="005E57DD">
        <w:rPr>
          <w:rFonts w:ascii="Arial Narrow" w:hAnsi="Arial Narrow" w:hint="cs"/>
          <w:spacing w:val="-18"/>
          <w:sz w:val="28"/>
          <w:szCs w:val="28"/>
          <w:rtl/>
          <w:lang w:bidi="ar-MA"/>
        </w:rPr>
        <w:t xml:space="preserve">تطور </w:t>
      </w:r>
      <w:r w:rsidR="007A1E48">
        <w:rPr>
          <w:rFonts w:ascii="Arial Narrow" w:hAnsi="Arial Narrow" w:hint="cs"/>
          <w:spacing w:val="-18"/>
          <w:sz w:val="28"/>
          <w:szCs w:val="28"/>
          <w:rtl/>
          <w:lang w:bidi="ar-MA"/>
        </w:rPr>
        <w:t>أسعار النفط</w:t>
      </w:r>
      <w:r w:rsidR="00A62A3F">
        <w:rPr>
          <w:rFonts w:ascii="Arial Narrow" w:hAnsi="Arial Narrow"/>
          <w:spacing w:val="-18"/>
          <w:sz w:val="28"/>
          <w:szCs w:val="28"/>
          <w:lang w:bidi="ar-MA"/>
        </w:rPr>
        <w:t xml:space="preserve"> </w:t>
      </w:r>
      <w:r w:rsidR="007A1E48">
        <w:rPr>
          <w:rFonts w:ascii="Arial Narrow" w:hAnsi="Arial Narrow" w:hint="cs"/>
          <w:spacing w:val="-18"/>
          <w:sz w:val="28"/>
          <w:szCs w:val="28"/>
          <w:rtl/>
          <w:lang w:bidi="ar-MA"/>
        </w:rPr>
        <w:t xml:space="preserve"> في </w:t>
      </w:r>
      <w:r w:rsidR="00876259">
        <w:rPr>
          <w:rFonts w:ascii="Arial Narrow" w:hAnsi="Arial Narrow" w:hint="cs"/>
          <w:spacing w:val="-18"/>
          <w:sz w:val="28"/>
          <w:szCs w:val="28"/>
          <w:rtl/>
          <w:lang w:bidi="ar-MA"/>
        </w:rPr>
        <w:t>الأسواق</w:t>
      </w:r>
      <w:r w:rsidR="007A1E48">
        <w:rPr>
          <w:rFonts w:ascii="Arial Narrow" w:hAnsi="Arial Narrow" w:hint="cs"/>
          <w:spacing w:val="-18"/>
          <w:sz w:val="28"/>
          <w:szCs w:val="28"/>
          <w:rtl/>
          <w:lang w:bidi="ar-MA"/>
        </w:rPr>
        <w:t xml:space="preserve"> الدولية والمتوقعة في حدود 65</w:t>
      </w:r>
      <w:r w:rsidR="00626397">
        <w:rPr>
          <w:rFonts w:ascii="Arial Narrow" w:hAnsi="Arial Narrow"/>
          <w:spacing w:val="-18"/>
          <w:sz w:val="28"/>
          <w:szCs w:val="28"/>
          <w:lang w:bidi="ar-MA"/>
        </w:rPr>
        <w:t xml:space="preserve"> </w:t>
      </w:r>
      <w:r w:rsidR="007A1E48">
        <w:rPr>
          <w:rFonts w:ascii="Arial Narrow" w:hAnsi="Arial Narrow" w:hint="cs"/>
          <w:spacing w:val="-18"/>
          <w:sz w:val="28"/>
          <w:szCs w:val="28"/>
          <w:rtl/>
          <w:lang w:bidi="ar-MA"/>
        </w:rPr>
        <w:t xml:space="preserve"> دولار للبرميل. </w:t>
      </w:r>
    </w:p>
    <w:p w:rsidR="001A24B5" w:rsidRDefault="001A24B5" w:rsidP="001A24B5">
      <w:pPr>
        <w:bidi/>
        <w:jc w:val="both"/>
        <w:rPr>
          <w:rFonts w:ascii="Arial Narrow" w:hAnsi="Arial Narrow"/>
          <w:spacing w:val="-18"/>
          <w:sz w:val="28"/>
          <w:szCs w:val="28"/>
          <w:rtl/>
          <w:lang w:bidi="ar-MA"/>
        </w:rPr>
      </w:pPr>
    </w:p>
    <w:p w:rsidR="003C5D1A" w:rsidRDefault="0011760B" w:rsidP="00863E43">
      <w:pPr>
        <w:bidi/>
        <w:jc w:val="both"/>
        <w:rPr>
          <w:rFonts w:ascii="Arial Narrow" w:hAnsi="Arial Narrow"/>
          <w:spacing w:val="-18"/>
          <w:sz w:val="28"/>
          <w:szCs w:val="28"/>
        </w:rPr>
      </w:pPr>
      <w:r>
        <w:rPr>
          <w:rFonts w:ascii="Arial Narrow" w:hAnsi="Arial Narrow" w:hint="cs"/>
          <w:noProof/>
          <w:spacing w:val="-18"/>
          <w:sz w:val="28"/>
          <w:szCs w:val="28"/>
          <w:rtl/>
        </w:rPr>
        <w:drawing>
          <wp:anchor distT="0" distB="0" distL="114300" distR="114300" simplePos="0" relativeHeight="251695616" behindDoc="0" locked="0" layoutInCell="1" allowOverlap="1">
            <wp:simplePos x="0" y="0"/>
            <wp:positionH relativeFrom="column">
              <wp:posOffset>-27305</wp:posOffset>
            </wp:positionH>
            <wp:positionV relativeFrom="paragraph">
              <wp:posOffset>27940</wp:posOffset>
            </wp:positionV>
            <wp:extent cx="1743710" cy="1545590"/>
            <wp:effectExtent l="19050" t="0" r="8890" b="0"/>
            <wp:wrapSquare wrapText="bothSides"/>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1743710" cy="1545590"/>
                    </a:xfrm>
                    <a:prstGeom prst="rect">
                      <a:avLst/>
                    </a:prstGeom>
                    <a:noFill/>
                    <a:ln w="9525">
                      <a:noFill/>
                      <a:miter lim="800000"/>
                      <a:headEnd/>
                      <a:tailEnd/>
                    </a:ln>
                  </pic:spPr>
                </pic:pic>
              </a:graphicData>
            </a:graphic>
          </wp:anchor>
        </w:drawing>
      </w:r>
      <w:r w:rsidR="00CA7FEF">
        <w:rPr>
          <w:rFonts w:ascii="Arial Narrow" w:hAnsi="Arial Narrow" w:hint="cs"/>
          <w:spacing w:val="-18"/>
          <w:sz w:val="28"/>
          <w:szCs w:val="28"/>
          <w:rtl/>
          <w:lang w:bidi="ar-MA"/>
        </w:rPr>
        <w:t>وعلى الصعيد الوطني، يتوقع أن</w:t>
      </w:r>
      <w:r w:rsidR="00583A64" w:rsidRPr="00D14169">
        <w:rPr>
          <w:rFonts w:ascii="Arial Narrow" w:hAnsi="Arial Narrow" w:hint="cs"/>
          <w:spacing w:val="-18"/>
          <w:sz w:val="28"/>
          <w:szCs w:val="28"/>
          <w:rtl/>
        </w:rPr>
        <w:t xml:space="preserve"> </w:t>
      </w:r>
      <w:r w:rsidR="000A0E3D" w:rsidRPr="00D14169">
        <w:rPr>
          <w:rFonts w:ascii="Arial Narrow" w:hAnsi="Arial Narrow" w:hint="cs"/>
          <w:spacing w:val="-18"/>
          <w:sz w:val="28"/>
          <w:szCs w:val="28"/>
          <w:rtl/>
        </w:rPr>
        <w:t>يشهد</w:t>
      </w:r>
      <w:r w:rsidR="00EC04A6" w:rsidRPr="00D14169">
        <w:rPr>
          <w:rFonts w:ascii="Arial Narrow" w:hAnsi="Arial Narrow"/>
          <w:spacing w:val="-18"/>
          <w:sz w:val="28"/>
          <w:szCs w:val="28"/>
          <w:rtl/>
        </w:rPr>
        <w:t xml:space="preserve"> الطلب الخارجي الموجه للمغرب</w:t>
      </w:r>
      <w:r w:rsidR="000A0E3D" w:rsidRPr="00D14169">
        <w:rPr>
          <w:rFonts w:ascii="Arial Narrow" w:hAnsi="Arial Narrow" w:hint="cs"/>
          <w:spacing w:val="-18"/>
          <w:sz w:val="28"/>
          <w:szCs w:val="28"/>
          <w:rtl/>
        </w:rPr>
        <w:t xml:space="preserve"> ارتفاعا</w:t>
      </w:r>
      <w:r w:rsidR="00EC04A6" w:rsidRPr="00D14169">
        <w:rPr>
          <w:rFonts w:ascii="Arial Narrow" w:hAnsi="Arial Narrow"/>
          <w:spacing w:val="-18"/>
          <w:sz w:val="28"/>
          <w:szCs w:val="28"/>
          <w:rtl/>
        </w:rPr>
        <w:t xml:space="preserve"> </w:t>
      </w:r>
      <w:r w:rsidR="009A304C" w:rsidRPr="00D14169">
        <w:rPr>
          <w:rFonts w:ascii="Arial Narrow" w:hAnsi="Arial Narrow" w:hint="cs"/>
          <w:spacing w:val="-18"/>
          <w:sz w:val="28"/>
          <w:szCs w:val="28"/>
          <w:rtl/>
        </w:rPr>
        <w:t>بنسبة</w:t>
      </w:r>
      <w:r w:rsidR="00EC04A6" w:rsidRPr="00D14169">
        <w:rPr>
          <w:rFonts w:ascii="Arial Narrow" w:hAnsi="Arial Narrow"/>
          <w:spacing w:val="-18"/>
          <w:sz w:val="28"/>
          <w:szCs w:val="28"/>
          <w:rtl/>
        </w:rPr>
        <w:t xml:space="preserve"> </w:t>
      </w:r>
      <w:r w:rsidR="002A36BC">
        <w:rPr>
          <w:rFonts w:ascii="Arial Narrow" w:hAnsi="Arial Narrow" w:hint="cs"/>
          <w:spacing w:val="-18"/>
          <w:sz w:val="28"/>
          <w:szCs w:val="28"/>
          <w:rtl/>
        </w:rPr>
        <w:t>9</w:t>
      </w:r>
      <w:r w:rsidR="00627C54" w:rsidRPr="00D14169">
        <w:rPr>
          <w:rFonts w:ascii="Arial Narrow" w:hAnsi="Arial Narrow"/>
          <w:spacing w:val="-18"/>
          <w:sz w:val="28"/>
          <w:szCs w:val="28"/>
        </w:rPr>
        <w:t>,</w:t>
      </w:r>
      <w:r w:rsidR="002A36BC">
        <w:rPr>
          <w:rFonts w:ascii="Arial Narrow" w:hAnsi="Arial Narrow" w:hint="cs"/>
          <w:spacing w:val="-18"/>
          <w:sz w:val="28"/>
          <w:szCs w:val="28"/>
          <w:rtl/>
        </w:rPr>
        <w:t>2</w:t>
      </w:r>
      <w:r w:rsidR="00EC04A6" w:rsidRPr="00D14169">
        <w:rPr>
          <w:rFonts w:ascii="Arial Narrow" w:hAnsi="Arial Narrow"/>
          <w:spacing w:val="-18"/>
          <w:sz w:val="28"/>
          <w:szCs w:val="28"/>
          <w:rtl/>
        </w:rPr>
        <w:t>٪</w:t>
      </w:r>
      <w:r w:rsidR="00EC04A6" w:rsidRPr="00D14169">
        <w:rPr>
          <w:rFonts w:ascii="Arial Narrow" w:hAnsi="Arial Narrow" w:hint="cs"/>
          <w:spacing w:val="-18"/>
          <w:sz w:val="28"/>
          <w:szCs w:val="28"/>
          <w:rtl/>
        </w:rPr>
        <w:t xml:space="preserve">، </w:t>
      </w:r>
      <w:r w:rsidR="009615F3" w:rsidRPr="00D14169">
        <w:rPr>
          <w:rFonts w:ascii="Arial Narrow" w:hAnsi="Arial Narrow" w:hint="cs"/>
          <w:spacing w:val="-18"/>
          <w:sz w:val="28"/>
          <w:szCs w:val="28"/>
          <w:rtl/>
        </w:rPr>
        <w:t>حسب التغير السنوي</w:t>
      </w:r>
      <w:r w:rsidR="00D71CAA">
        <w:rPr>
          <w:rFonts w:ascii="Arial Narrow" w:hAnsi="Arial Narrow" w:hint="cs"/>
          <w:spacing w:val="-18"/>
          <w:sz w:val="28"/>
          <w:szCs w:val="28"/>
          <w:rtl/>
          <w:lang w:bidi="ar-MA"/>
        </w:rPr>
        <w:t>،</w:t>
      </w:r>
      <w:r w:rsidR="003C1A9E" w:rsidRPr="00D14169">
        <w:rPr>
          <w:rFonts w:ascii="Arial Narrow" w:hAnsi="Arial Narrow" w:hint="cs"/>
          <w:spacing w:val="-18"/>
          <w:sz w:val="28"/>
          <w:szCs w:val="28"/>
          <w:rtl/>
          <w:lang w:bidi="ar-MA"/>
        </w:rPr>
        <w:t xml:space="preserve"> </w:t>
      </w:r>
      <w:r w:rsidR="00841830">
        <w:rPr>
          <w:rFonts w:ascii="Arial Narrow" w:hAnsi="Arial Narrow" w:hint="cs"/>
          <w:spacing w:val="-18"/>
          <w:sz w:val="28"/>
          <w:szCs w:val="28"/>
          <w:rtl/>
          <w:lang w:bidi="ar-MA"/>
        </w:rPr>
        <w:t xml:space="preserve">سيهم </w:t>
      </w:r>
      <w:r w:rsidR="00101484">
        <w:rPr>
          <w:rFonts w:ascii="Arial Narrow" w:hAnsi="Arial Narrow" w:hint="cs"/>
          <w:spacing w:val="-18"/>
          <w:sz w:val="28"/>
          <w:szCs w:val="28"/>
          <w:rtl/>
          <w:lang w:bidi="ar-MA"/>
        </w:rPr>
        <w:t>بالأساس</w:t>
      </w:r>
      <w:r w:rsidR="00EE6D93">
        <w:rPr>
          <w:rFonts w:ascii="Arial Narrow" w:hAnsi="Arial Narrow" w:hint="cs"/>
          <w:spacing w:val="-18"/>
          <w:sz w:val="28"/>
          <w:szCs w:val="28"/>
          <w:rtl/>
          <w:lang w:bidi="ar-MA"/>
        </w:rPr>
        <w:t xml:space="preserve"> ا</w:t>
      </w:r>
      <w:r w:rsidR="00FD346B" w:rsidRPr="00D14169">
        <w:rPr>
          <w:rFonts w:ascii="Arial Narrow" w:hAnsi="Arial Narrow"/>
          <w:spacing w:val="-18"/>
          <w:sz w:val="28"/>
          <w:szCs w:val="28"/>
          <w:rtl/>
        </w:rPr>
        <w:t>ل</w:t>
      </w:r>
      <w:r w:rsidR="00FB2E23">
        <w:rPr>
          <w:rFonts w:ascii="Arial Narrow" w:hAnsi="Arial Narrow" w:hint="cs"/>
          <w:spacing w:val="-18"/>
          <w:sz w:val="28"/>
          <w:szCs w:val="28"/>
          <w:rtl/>
        </w:rPr>
        <w:t xml:space="preserve">قطاع الثانوي </w:t>
      </w:r>
      <w:r w:rsidR="00841830">
        <w:rPr>
          <w:rFonts w:ascii="Arial Narrow" w:hAnsi="Arial Narrow" w:hint="cs"/>
          <w:spacing w:val="-18"/>
          <w:sz w:val="28"/>
          <w:szCs w:val="28"/>
          <w:rtl/>
        </w:rPr>
        <w:t>ال</w:t>
      </w:r>
      <w:r w:rsidR="00115865">
        <w:rPr>
          <w:rFonts w:ascii="Arial Narrow" w:hAnsi="Arial Narrow" w:hint="cs"/>
          <w:spacing w:val="-18"/>
          <w:sz w:val="28"/>
          <w:szCs w:val="28"/>
          <w:rtl/>
        </w:rPr>
        <w:t>ذ</w:t>
      </w:r>
      <w:r w:rsidR="00841830">
        <w:rPr>
          <w:rFonts w:ascii="Arial Narrow" w:hAnsi="Arial Narrow" w:hint="cs"/>
          <w:spacing w:val="-18"/>
          <w:sz w:val="28"/>
          <w:szCs w:val="28"/>
          <w:rtl/>
        </w:rPr>
        <w:t>ي س</w:t>
      </w:r>
      <w:r w:rsidR="00115865">
        <w:rPr>
          <w:rFonts w:ascii="Arial Narrow" w:hAnsi="Arial Narrow" w:hint="cs"/>
          <w:spacing w:val="-18"/>
          <w:sz w:val="28"/>
          <w:szCs w:val="28"/>
          <w:rtl/>
        </w:rPr>
        <w:t>ي</w:t>
      </w:r>
      <w:r w:rsidR="00EE6D93">
        <w:rPr>
          <w:rFonts w:ascii="Arial Narrow" w:hAnsi="Arial Narrow" w:hint="cs"/>
          <w:spacing w:val="-18"/>
          <w:sz w:val="28"/>
          <w:szCs w:val="28"/>
          <w:rtl/>
        </w:rPr>
        <w:t>حقق</w:t>
      </w:r>
      <w:r w:rsidR="00FD346B" w:rsidRPr="00D14169">
        <w:rPr>
          <w:rFonts w:ascii="Arial Narrow" w:hAnsi="Arial Narrow"/>
          <w:spacing w:val="-18"/>
          <w:sz w:val="28"/>
          <w:szCs w:val="28"/>
          <w:rtl/>
        </w:rPr>
        <w:t xml:space="preserve"> زيادة ب</w:t>
      </w:r>
      <w:r w:rsidR="00570AA5" w:rsidRPr="00D14169">
        <w:rPr>
          <w:rFonts w:ascii="Arial Narrow" w:hAnsi="Arial Narrow" w:hint="cs"/>
          <w:spacing w:val="-18"/>
          <w:sz w:val="28"/>
          <w:szCs w:val="28"/>
          <w:rtl/>
        </w:rPr>
        <w:t>نسبة</w:t>
      </w:r>
      <w:r w:rsidR="00FD346B" w:rsidRPr="00D14169">
        <w:rPr>
          <w:rFonts w:ascii="Arial Narrow" w:hAnsi="Arial Narrow"/>
          <w:spacing w:val="-18"/>
          <w:sz w:val="28"/>
          <w:szCs w:val="28"/>
          <w:rtl/>
        </w:rPr>
        <w:t xml:space="preserve"> </w:t>
      </w:r>
      <w:r w:rsidR="00D71CAA">
        <w:rPr>
          <w:rFonts w:ascii="Arial Narrow" w:hAnsi="Arial Narrow" w:hint="cs"/>
          <w:spacing w:val="-18"/>
          <w:sz w:val="28"/>
          <w:szCs w:val="28"/>
          <w:rtl/>
        </w:rPr>
        <w:t>3,</w:t>
      </w:r>
      <w:r w:rsidR="005E57DD">
        <w:rPr>
          <w:rFonts w:ascii="Arial Narrow" w:hAnsi="Arial Narrow" w:hint="cs"/>
          <w:noProof/>
          <w:sz w:val="28"/>
          <w:szCs w:val="28"/>
          <w:rtl/>
          <w:lang w:eastAsia="ja-JP"/>
        </w:rPr>
        <w:t>1</w:t>
      </w:r>
      <w:r w:rsidR="00FD346B" w:rsidRPr="00D14169">
        <w:rPr>
          <w:rFonts w:ascii="Arial Narrow" w:hAnsi="Arial Narrow"/>
          <w:noProof/>
          <w:sz w:val="28"/>
          <w:szCs w:val="28"/>
          <w:rtl/>
          <w:lang w:eastAsia="ja-JP"/>
        </w:rPr>
        <w:t>٪، خلال الفصل</w:t>
      </w:r>
      <w:r w:rsidR="008A0C82" w:rsidRPr="00D14169">
        <w:rPr>
          <w:rFonts w:ascii="Arial Narrow" w:hAnsi="Arial Narrow"/>
          <w:spacing w:val="-18"/>
          <w:sz w:val="28"/>
          <w:szCs w:val="28"/>
          <w:rtl/>
        </w:rPr>
        <w:t xml:space="preserve"> </w:t>
      </w:r>
      <w:r w:rsidR="00C9450B">
        <w:rPr>
          <w:rFonts w:ascii="Arial Narrow" w:hAnsi="Arial Narrow" w:hint="cs"/>
          <w:spacing w:val="-18"/>
          <w:sz w:val="28"/>
          <w:szCs w:val="28"/>
          <w:rtl/>
        </w:rPr>
        <w:t>الثالث</w:t>
      </w:r>
      <w:r w:rsidR="008A0C82" w:rsidRPr="00D14169">
        <w:rPr>
          <w:rFonts w:ascii="Arial Narrow" w:hAnsi="Arial Narrow" w:hint="cs"/>
          <w:spacing w:val="-18"/>
          <w:sz w:val="28"/>
          <w:szCs w:val="28"/>
          <w:rtl/>
        </w:rPr>
        <w:t xml:space="preserve"> </w:t>
      </w:r>
      <w:r w:rsidR="00FD346B" w:rsidRPr="00D14169">
        <w:rPr>
          <w:rFonts w:ascii="Arial Narrow" w:hAnsi="Arial Narrow"/>
          <w:noProof/>
          <w:sz w:val="28"/>
          <w:szCs w:val="28"/>
          <w:rtl/>
          <w:lang w:eastAsia="ja-JP"/>
        </w:rPr>
        <w:t xml:space="preserve">من </w:t>
      </w:r>
      <w:r w:rsidR="00603967" w:rsidRPr="00D14169">
        <w:rPr>
          <w:rFonts w:ascii="Arial Narrow" w:hAnsi="Arial Narrow"/>
          <w:noProof/>
          <w:sz w:val="28"/>
          <w:szCs w:val="28"/>
          <w:rtl/>
          <w:lang w:eastAsia="ja-JP"/>
        </w:rPr>
        <w:t>201</w:t>
      </w:r>
      <w:r w:rsidR="00603967">
        <w:rPr>
          <w:rFonts w:ascii="Arial Narrow" w:hAnsi="Arial Narrow" w:hint="cs"/>
          <w:noProof/>
          <w:sz w:val="28"/>
          <w:szCs w:val="28"/>
          <w:rtl/>
          <w:lang w:eastAsia="ja-JP"/>
        </w:rPr>
        <w:t>9</w:t>
      </w:r>
      <w:r w:rsidR="008F135B">
        <w:rPr>
          <w:rFonts w:ascii="Arial Narrow" w:hAnsi="Arial Narrow" w:hint="cs"/>
          <w:noProof/>
          <w:sz w:val="28"/>
          <w:szCs w:val="28"/>
          <w:rtl/>
          <w:lang w:eastAsia="ja-JP"/>
        </w:rPr>
        <w:t>، ليساهم ب 0,8 نقطة في النمو الاجمالي</w:t>
      </w:r>
      <w:r w:rsidR="00FD346B" w:rsidRPr="007B4B80">
        <w:rPr>
          <w:rFonts w:ascii="Arial Narrow" w:hAnsi="Arial Narrow"/>
          <w:spacing w:val="-18"/>
          <w:sz w:val="28"/>
          <w:szCs w:val="28"/>
          <w:rtl/>
        </w:rPr>
        <w:t xml:space="preserve">. </w:t>
      </w:r>
      <w:r w:rsidR="00C24BFE" w:rsidRPr="00D14169">
        <w:rPr>
          <w:rFonts w:ascii="Arial Narrow" w:hAnsi="Arial Narrow" w:hint="cs"/>
          <w:spacing w:val="-18"/>
          <w:sz w:val="28"/>
          <w:szCs w:val="28"/>
          <w:rtl/>
        </w:rPr>
        <w:t>في المقابل</w:t>
      </w:r>
      <w:r w:rsidR="003C5D1A" w:rsidRPr="00D14169">
        <w:rPr>
          <w:rFonts w:ascii="Arial Narrow" w:hAnsi="Arial Narrow" w:hint="cs"/>
          <w:spacing w:val="-18"/>
          <w:sz w:val="28"/>
          <w:szCs w:val="28"/>
          <w:rtl/>
        </w:rPr>
        <w:t>، يرتقب أن ي</w:t>
      </w:r>
      <w:r w:rsidR="008F135B">
        <w:rPr>
          <w:rFonts w:ascii="Arial Narrow" w:hAnsi="Arial Narrow" w:hint="cs"/>
          <w:spacing w:val="-18"/>
          <w:sz w:val="28"/>
          <w:szCs w:val="28"/>
          <w:rtl/>
        </w:rPr>
        <w:t>ساهم</w:t>
      </w:r>
      <w:r w:rsidR="003C5D1A" w:rsidRPr="00D14169">
        <w:rPr>
          <w:rFonts w:ascii="Arial Narrow" w:hAnsi="Arial Narrow" w:hint="cs"/>
          <w:spacing w:val="-18"/>
          <w:sz w:val="28"/>
          <w:szCs w:val="28"/>
          <w:rtl/>
        </w:rPr>
        <w:t xml:space="preserve"> القطاع </w:t>
      </w:r>
      <w:r w:rsidR="00E31647">
        <w:rPr>
          <w:rFonts w:ascii="Arial Narrow" w:hAnsi="Arial Narrow" w:hint="cs"/>
          <w:spacing w:val="-18"/>
          <w:sz w:val="28"/>
          <w:szCs w:val="28"/>
          <w:rtl/>
        </w:rPr>
        <w:t>ال</w:t>
      </w:r>
      <w:r w:rsidR="00603967">
        <w:rPr>
          <w:rFonts w:ascii="Arial Narrow" w:hAnsi="Arial Narrow" w:hint="cs"/>
          <w:spacing w:val="-18"/>
          <w:sz w:val="28"/>
          <w:szCs w:val="28"/>
          <w:rtl/>
        </w:rPr>
        <w:t>ثالثي</w:t>
      </w:r>
      <w:r w:rsidR="003C5D1A" w:rsidRPr="00D14169">
        <w:rPr>
          <w:rFonts w:ascii="Arial Narrow" w:hAnsi="Arial Narrow" w:hint="cs"/>
          <w:spacing w:val="-18"/>
          <w:sz w:val="28"/>
          <w:szCs w:val="28"/>
          <w:rtl/>
        </w:rPr>
        <w:t xml:space="preserve"> ب </w:t>
      </w:r>
      <w:r w:rsidR="007B4B80">
        <w:rPr>
          <w:rFonts w:ascii="Arial Narrow" w:hAnsi="Arial Narrow" w:hint="cs"/>
          <w:spacing w:val="-18"/>
          <w:sz w:val="28"/>
          <w:szCs w:val="28"/>
          <w:rtl/>
        </w:rPr>
        <w:t xml:space="preserve"> </w:t>
      </w:r>
      <w:r w:rsidR="00E23013">
        <w:rPr>
          <w:rFonts w:ascii="Arial Narrow" w:hAnsi="Arial Narrow" w:hint="cs"/>
          <w:spacing w:val="-18"/>
          <w:sz w:val="28"/>
          <w:szCs w:val="28"/>
          <w:rtl/>
        </w:rPr>
        <w:t>1</w:t>
      </w:r>
      <w:r w:rsidR="003C5D1A" w:rsidRPr="007B4B80">
        <w:rPr>
          <w:rFonts w:ascii="Arial Narrow" w:hAnsi="Arial Narrow" w:hint="cs"/>
          <w:spacing w:val="-18"/>
          <w:sz w:val="28"/>
          <w:szCs w:val="28"/>
          <w:rtl/>
        </w:rPr>
        <w:t>,</w:t>
      </w:r>
      <w:r w:rsidR="00863E43">
        <w:rPr>
          <w:rFonts w:ascii="Arial Narrow" w:hAnsi="Arial Narrow" w:hint="cs"/>
          <w:spacing w:val="-18"/>
          <w:sz w:val="28"/>
          <w:szCs w:val="28"/>
          <w:rtl/>
        </w:rPr>
        <w:t>6</w:t>
      </w:r>
      <w:r w:rsidR="008F135B">
        <w:rPr>
          <w:rFonts w:ascii="Arial Narrow" w:hAnsi="Arial Narrow" w:hint="cs"/>
          <w:spacing w:val="-18"/>
          <w:sz w:val="28"/>
          <w:szCs w:val="28"/>
          <w:rtl/>
        </w:rPr>
        <w:t xml:space="preserve"> نقطة</w:t>
      </w:r>
      <w:r w:rsidR="003C5D1A" w:rsidRPr="00D14169">
        <w:rPr>
          <w:rFonts w:ascii="Arial Narrow" w:hAnsi="Arial Narrow" w:hint="cs"/>
          <w:spacing w:val="-18"/>
          <w:sz w:val="28"/>
          <w:szCs w:val="28"/>
          <w:rtl/>
        </w:rPr>
        <w:t xml:space="preserve">. </w:t>
      </w:r>
    </w:p>
    <w:p w:rsidR="00876259" w:rsidRPr="00D14169" w:rsidRDefault="00876259" w:rsidP="00876259">
      <w:pPr>
        <w:bidi/>
        <w:jc w:val="both"/>
        <w:rPr>
          <w:rFonts w:ascii="Arial Narrow" w:hAnsi="Arial Narrow"/>
          <w:spacing w:val="-18"/>
          <w:sz w:val="28"/>
          <w:szCs w:val="28"/>
          <w:lang w:bidi="ar-MA"/>
        </w:rPr>
      </w:pPr>
    </w:p>
    <w:p w:rsidR="00492832" w:rsidRPr="00D14169" w:rsidRDefault="00C85A46" w:rsidP="00F91964">
      <w:pPr>
        <w:bidi/>
        <w:jc w:val="both"/>
        <w:rPr>
          <w:noProof/>
          <w:sz w:val="28"/>
          <w:szCs w:val="28"/>
          <w:rtl/>
          <w:lang w:eastAsia="ja-JP" w:bidi="ar-MA"/>
        </w:rPr>
      </w:pPr>
      <w:r w:rsidRPr="00D14169">
        <w:rPr>
          <w:rFonts w:ascii="Arial Narrow" w:hAnsi="Arial Narrow" w:hint="cs"/>
          <w:spacing w:val="-18"/>
          <w:sz w:val="28"/>
          <w:szCs w:val="28"/>
          <w:rtl/>
        </w:rPr>
        <w:t xml:space="preserve">وعلى العموم، يتوقع أن </w:t>
      </w:r>
      <w:r w:rsidR="006F619D" w:rsidRPr="00D14169">
        <w:rPr>
          <w:rFonts w:ascii="Arial Narrow" w:hAnsi="Arial Narrow" w:hint="cs"/>
          <w:spacing w:val="-18"/>
          <w:sz w:val="28"/>
          <w:szCs w:val="28"/>
          <w:rtl/>
        </w:rPr>
        <w:t>ت</w:t>
      </w:r>
      <w:r w:rsidRPr="00D14169">
        <w:rPr>
          <w:rFonts w:ascii="Arial Narrow" w:hAnsi="Arial Narrow" w:hint="cs"/>
          <w:spacing w:val="-18"/>
          <w:sz w:val="28"/>
          <w:szCs w:val="28"/>
          <w:rtl/>
        </w:rPr>
        <w:t>حقق</w:t>
      </w:r>
      <w:r w:rsidR="006F619D" w:rsidRPr="00D14169">
        <w:rPr>
          <w:rFonts w:ascii="Arial Narrow" w:hAnsi="Arial Narrow" w:hint="cs"/>
          <w:spacing w:val="-18"/>
          <w:sz w:val="28"/>
          <w:szCs w:val="28"/>
          <w:rtl/>
        </w:rPr>
        <w:t xml:space="preserve"> القيمة المضافة</w:t>
      </w:r>
      <w:r w:rsidRPr="00D14169">
        <w:rPr>
          <w:rFonts w:ascii="Arial Narrow" w:hAnsi="Arial Narrow" w:hint="cs"/>
          <w:spacing w:val="-18"/>
          <w:sz w:val="28"/>
          <w:szCs w:val="28"/>
          <w:rtl/>
        </w:rPr>
        <w:t xml:space="preserve"> دون الفلاحة ارتفاعا يقدر ب </w:t>
      </w:r>
      <w:r w:rsidR="00A551A7">
        <w:rPr>
          <w:rFonts w:ascii="Arial Narrow" w:hAnsi="Arial Narrow" w:hint="cs"/>
          <w:noProof/>
          <w:sz w:val="28"/>
          <w:szCs w:val="28"/>
          <w:rtl/>
          <w:lang w:eastAsia="ja-JP"/>
        </w:rPr>
        <w:t>3</w:t>
      </w:r>
      <w:r w:rsidRPr="00D14169">
        <w:rPr>
          <w:rFonts w:ascii="Arial Narrow" w:hAnsi="Arial Narrow" w:hint="cs"/>
          <w:noProof/>
          <w:sz w:val="28"/>
          <w:szCs w:val="28"/>
          <w:rtl/>
          <w:lang w:eastAsia="ja-JP"/>
        </w:rPr>
        <w:t>,</w:t>
      </w:r>
      <w:r w:rsidR="00F91964">
        <w:rPr>
          <w:rFonts w:ascii="Arial Narrow" w:hAnsi="Arial Narrow" w:hint="cs"/>
          <w:noProof/>
          <w:sz w:val="28"/>
          <w:szCs w:val="28"/>
          <w:rtl/>
          <w:lang w:eastAsia="ja-JP"/>
        </w:rPr>
        <w:t>2</w:t>
      </w:r>
      <w:r w:rsidRPr="00D14169">
        <w:rPr>
          <w:rFonts w:ascii="Arial Narrow" w:hAnsi="Arial Narrow"/>
          <w:noProof/>
          <w:sz w:val="28"/>
          <w:szCs w:val="28"/>
          <w:rtl/>
          <w:lang w:eastAsia="ja-JP"/>
        </w:rPr>
        <w:t>٪</w:t>
      </w:r>
      <w:r w:rsidRPr="00D14169">
        <w:rPr>
          <w:rFonts w:ascii="Arial Narrow" w:hAnsi="Arial Narrow" w:hint="cs"/>
          <w:noProof/>
          <w:sz w:val="28"/>
          <w:szCs w:val="28"/>
          <w:rtl/>
          <w:lang w:eastAsia="ja-JP"/>
        </w:rPr>
        <w:t xml:space="preserve">، </w:t>
      </w:r>
      <w:r w:rsidR="006F619D" w:rsidRPr="00D14169">
        <w:rPr>
          <w:rFonts w:ascii="Arial Narrow" w:hAnsi="Arial Narrow" w:hint="cs"/>
          <w:noProof/>
          <w:sz w:val="28"/>
          <w:szCs w:val="28"/>
          <w:rtl/>
          <w:lang w:eastAsia="ja-JP"/>
        </w:rPr>
        <w:t>حسب التغير السنوي</w:t>
      </w:r>
      <w:r w:rsidR="001A2F0E" w:rsidRPr="00D14169">
        <w:rPr>
          <w:rFonts w:ascii="Arial Narrow" w:hAnsi="Arial Narrow" w:hint="cs"/>
          <w:noProof/>
          <w:sz w:val="28"/>
          <w:szCs w:val="28"/>
          <w:rtl/>
          <w:lang w:eastAsia="ja-JP"/>
        </w:rPr>
        <w:t>.</w:t>
      </w:r>
      <w:r w:rsidRPr="00D14169">
        <w:rPr>
          <w:rFonts w:ascii="Arial Narrow" w:hAnsi="Arial Narrow" w:hint="cs"/>
          <w:noProof/>
          <w:sz w:val="28"/>
          <w:szCs w:val="28"/>
          <w:rtl/>
          <w:lang w:eastAsia="ja-JP"/>
        </w:rPr>
        <w:t xml:space="preserve"> </w:t>
      </w:r>
      <w:r w:rsidR="006865C2" w:rsidRPr="00D14169">
        <w:rPr>
          <w:rFonts w:ascii="Arial Narrow" w:hAnsi="Arial Narrow" w:hint="cs"/>
          <w:spacing w:val="-18"/>
          <w:sz w:val="28"/>
          <w:szCs w:val="28"/>
          <w:rtl/>
        </w:rPr>
        <w:t>وباعتبار ا</w:t>
      </w:r>
      <w:r w:rsidR="004444F1">
        <w:rPr>
          <w:rFonts w:ascii="Arial Narrow" w:hAnsi="Arial Narrow" w:hint="cs"/>
          <w:spacing w:val="-18"/>
          <w:sz w:val="28"/>
          <w:szCs w:val="28"/>
          <w:rtl/>
        </w:rPr>
        <w:t>نخفاض</w:t>
      </w:r>
      <w:r w:rsidR="003E10B1" w:rsidRPr="00D14169">
        <w:rPr>
          <w:rFonts w:ascii="Arial Narrow" w:hAnsi="Arial Narrow" w:hint="cs"/>
          <w:spacing w:val="-18"/>
          <w:sz w:val="28"/>
          <w:szCs w:val="28"/>
          <w:rtl/>
        </w:rPr>
        <w:t xml:space="preserve"> ا</w:t>
      </w:r>
      <w:r w:rsidR="003E10B1" w:rsidRPr="00D14169">
        <w:rPr>
          <w:rFonts w:ascii="Arial Narrow" w:hAnsi="Arial Narrow"/>
          <w:spacing w:val="-18"/>
          <w:sz w:val="28"/>
          <w:szCs w:val="28"/>
          <w:rtl/>
        </w:rPr>
        <w:t>لقيمة المضافة الفلاحية</w:t>
      </w:r>
      <w:r w:rsidR="003E10B1" w:rsidRPr="00D14169">
        <w:rPr>
          <w:rFonts w:ascii="Arial Narrow" w:hAnsi="Arial Narrow" w:hint="cs"/>
          <w:spacing w:val="-18"/>
          <w:sz w:val="28"/>
          <w:szCs w:val="28"/>
          <w:rtl/>
        </w:rPr>
        <w:t xml:space="preserve"> بنسبة </w:t>
      </w:r>
      <w:r w:rsidR="008D6C45">
        <w:rPr>
          <w:rFonts w:ascii="Arial Narrow" w:hAnsi="Arial Narrow" w:hint="cs"/>
          <w:spacing w:val="-18"/>
          <w:sz w:val="28"/>
          <w:szCs w:val="28"/>
          <w:rtl/>
        </w:rPr>
        <w:t>5</w:t>
      </w:r>
      <w:r w:rsidR="003E10B1" w:rsidRPr="00D14169">
        <w:rPr>
          <w:rFonts w:ascii="Arial Narrow" w:hAnsi="Arial Narrow"/>
          <w:spacing w:val="-18"/>
          <w:sz w:val="28"/>
          <w:szCs w:val="28"/>
        </w:rPr>
        <w:t>,</w:t>
      </w:r>
      <w:r w:rsidR="008D6C45">
        <w:rPr>
          <w:rFonts w:ascii="Arial Narrow" w:hAnsi="Arial Narrow" w:hint="cs"/>
          <w:spacing w:val="-18"/>
          <w:sz w:val="28"/>
          <w:szCs w:val="28"/>
          <w:rtl/>
        </w:rPr>
        <w:t>2</w:t>
      </w:r>
      <w:r w:rsidR="003E10B1" w:rsidRPr="00D14169">
        <w:rPr>
          <w:rFonts w:ascii="Arial Narrow" w:hAnsi="Arial Narrow"/>
          <w:spacing w:val="-18"/>
          <w:sz w:val="28"/>
          <w:szCs w:val="28"/>
          <w:rtl/>
        </w:rPr>
        <w:t>٪</w:t>
      </w:r>
      <w:r w:rsidR="003E10B1" w:rsidRPr="00D14169">
        <w:rPr>
          <w:rFonts w:ascii="Arial Narrow" w:hAnsi="Arial Narrow" w:hint="cs"/>
          <w:spacing w:val="-18"/>
          <w:sz w:val="28"/>
          <w:szCs w:val="28"/>
          <w:rtl/>
        </w:rPr>
        <w:t xml:space="preserve">، </w:t>
      </w:r>
      <w:r w:rsidR="00486250" w:rsidRPr="00D14169">
        <w:rPr>
          <w:rFonts w:ascii="Arial Narrow" w:hAnsi="Arial Narrow" w:hint="cs"/>
          <w:spacing w:val="-18"/>
          <w:sz w:val="28"/>
          <w:szCs w:val="28"/>
          <w:rtl/>
        </w:rPr>
        <w:t xml:space="preserve">سيشهد </w:t>
      </w:r>
      <w:r w:rsidR="00FD346B" w:rsidRPr="00937581">
        <w:rPr>
          <w:rFonts w:ascii="Arial Narrow" w:hAnsi="Arial Narrow"/>
          <w:spacing w:val="-18"/>
          <w:sz w:val="28"/>
          <w:szCs w:val="28"/>
          <w:rtl/>
        </w:rPr>
        <w:t xml:space="preserve">الاقتصاد الوطني </w:t>
      </w:r>
      <w:r w:rsidR="006865C2" w:rsidRPr="00937581">
        <w:rPr>
          <w:rFonts w:ascii="Arial Narrow" w:hAnsi="Arial Narrow" w:hint="cs"/>
          <w:spacing w:val="-18"/>
          <w:sz w:val="28"/>
          <w:szCs w:val="28"/>
          <w:rtl/>
        </w:rPr>
        <w:t>نموا</w:t>
      </w:r>
      <w:r w:rsidR="00F30D2E" w:rsidRPr="00937581">
        <w:rPr>
          <w:rFonts w:ascii="Arial Narrow" w:hAnsi="Arial Narrow" w:hint="cs"/>
          <w:spacing w:val="-18"/>
          <w:sz w:val="28"/>
          <w:szCs w:val="28"/>
          <w:rtl/>
        </w:rPr>
        <w:t xml:space="preserve"> </w:t>
      </w:r>
      <w:r w:rsidR="00FD346B" w:rsidRPr="00937581">
        <w:rPr>
          <w:rFonts w:ascii="Arial Narrow" w:hAnsi="Arial Narrow"/>
          <w:spacing w:val="-18"/>
          <w:sz w:val="28"/>
          <w:szCs w:val="28"/>
          <w:rtl/>
        </w:rPr>
        <w:t xml:space="preserve">يقدر ب </w:t>
      </w:r>
      <w:r w:rsidR="00923CA1" w:rsidRPr="00937581">
        <w:rPr>
          <w:rFonts w:ascii="Arial Narrow" w:hAnsi="Arial Narrow" w:hint="cs"/>
          <w:spacing w:val="-18"/>
          <w:sz w:val="28"/>
          <w:szCs w:val="28"/>
          <w:rtl/>
        </w:rPr>
        <w:t>2,</w:t>
      </w:r>
      <w:r w:rsidR="0093780E">
        <w:rPr>
          <w:rFonts w:ascii="Arial Narrow" w:hAnsi="Arial Narrow" w:hint="cs"/>
          <w:spacing w:val="-18"/>
          <w:sz w:val="28"/>
          <w:szCs w:val="28"/>
          <w:rtl/>
        </w:rPr>
        <w:t>4</w:t>
      </w:r>
      <w:r w:rsidR="00FD346B" w:rsidRPr="00937581">
        <w:rPr>
          <w:rFonts w:ascii="Arial Narrow" w:hAnsi="Arial Narrow"/>
          <w:spacing w:val="-18"/>
          <w:sz w:val="28"/>
          <w:szCs w:val="28"/>
          <w:rtl/>
        </w:rPr>
        <w:t>٪، خلال الفصل</w:t>
      </w:r>
      <w:r w:rsidR="00C9450B" w:rsidRPr="00C9450B">
        <w:rPr>
          <w:rFonts w:ascii="Arial Narrow" w:hAnsi="Arial Narrow" w:hint="cs"/>
          <w:spacing w:val="-18"/>
          <w:sz w:val="28"/>
          <w:szCs w:val="28"/>
          <w:rtl/>
        </w:rPr>
        <w:t xml:space="preserve"> </w:t>
      </w:r>
      <w:r w:rsidR="00C9450B">
        <w:rPr>
          <w:rFonts w:ascii="Arial Narrow" w:hAnsi="Arial Narrow" w:hint="cs"/>
          <w:spacing w:val="-18"/>
          <w:sz w:val="28"/>
          <w:szCs w:val="28"/>
          <w:rtl/>
        </w:rPr>
        <w:t>الثالث</w:t>
      </w:r>
      <w:r w:rsidR="00C9450B" w:rsidRPr="00937581">
        <w:rPr>
          <w:rFonts w:ascii="Arial Narrow" w:hAnsi="Arial Narrow"/>
          <w:spacing w:val="-18"/>
          <w:sz w:val="28"/>
          <w:szCs w:val="28"/>
          <w:rtl/>
        </w:rPr>
        <w:t xml:space="preserve"> </w:t>
      </w:r>
      <w:r w:rsidR="00FD346B" w:rsidRPr="00937581">
        <w:rPr>
          <w:rFonts w:ascii="Arial Narrow" w:hAnsi="Arial Narrow"/>
          <w:spacing w:val="-18"/>
          <w:sz w:val="28"/>
          <w:szCs w:val="28"/>
          <w:rtl/>
        </w:rPr>
        <w:t>من 201</w:t>
      </w:r>
      <w:r w:rsidR="00AB7804" w:rsidRPr="00937581">
        <w:rPr>
          <w:rFonts w:ascii="Arial Narrow" w:hAnsi="Arial Narrow" w:hint="cs"/>
          <w:spacing w:val="-18"/>
          <w:sz w:val="28"/>
          <w:szCs w:val="28"/>
          <w:rtl/>
        </w:rPr>
        <w:t>9</w:t>
      </w:r>
      <w:r w:rsidR="00FD346B" w:rsidRPr="00937581">
        <w:rPr>
          <w:rFonts w:ascii="Arial Narrow" w:hAnsi="Arial Narrow"/>
          <w:spacing w:val="-18"/>
          <w:sz w:val="28"/>
          <w:szCs w:val="28"/>
          <w:rtl/>
        </w:rPr>
        <w:t xml:space="preserve">، عوض </w:t>
      </w:r>
      <w:r w:rsidR="008D6C45">
        <w:rPr>
          <w:rFonts w:ascii="Arial Narrow" w:hAnsi="Arial Narrow" w:hint="cs"/>
          <w:spacing w:val="-18"/>
          <w:sz w:val="28"/>
          <w:szCs w:val="28"/>
          <w:rtl/>
        </w:rPr>
        <w:t>3</w:t>
      </w:r>
      <w:r w:rsidR="00312811" w:rsidRPr="00937581">
        <w:rPr>
          <w:rFonts w:ascii="Arial Narrow" w:hAnsi="Arial Narrow" w:hint="cs"/>
          <w:spacing w:val="-18"/>
          <w:sz w:val="28"/>
          <w:szCs w:val="28"/>
          <w:rtl/>
        </w:rPr>
        <w:t>+</w:t>
      </w:r>
      <w:r w:rsidR="00FD346B" w:rsidRPr="00937581">
        <w:rPr>
          <w:rFonts w:ascii="Arial Narrow" w:hAnsi="Arial Narrow"/>
          <w:spacing w:val="-18"/>
          <w:sz w:val="28"/>
          <w:szCs w:val="28"/>
          <w:rtl/>
        </w:rPr>
        <w:t xml:space="preserve">٪، </w:t>
      </w:r>
      <w:r w:rsidR="004B5A3F" w:rsidRPr="00937581">
        <w:rPr>
          <w:rFonts w:ascii="Arial Narrow" w:hAnsi="Arial Narrow"/>
          <w:spacing w:val="-18"/>
          <w:sz w:val="28"/>
          <w:szCs w:val="28"/>
          <w:rtl/>
        </w:rPr>
        <w:t>خ</w:t>
      </w:r>
      <w:r w:rsidR="00FD346B" w:rsidRPr="00937581">
        <w:rPr>
          <w:rFonts w:ascii="Arial Narrow" w:hAnsi="Arial Narrow"/>
          <w:spacing w:val="-18"/>
          <w:sz w:val="28"/>
          <w:szCs w:val="28"/>
          <w:rtl/>
        </w:rPr>
        <w:t xml:space="preserve">لال </w:t>
      </w:r>
      <w:r w:rsidR="007A4361" w:rsidRPr="00937581">
        <w:rPr>
          <w:rFonts w:ascii="Arial Narrow" w:hAnsi="Arial Narrow" w:hint="cs"/>
          <w:spacing w:val="-18"/>
          <w:sz w:val="28"/>
          <w:szCs w:val="28"/>
          <w:rtl/>
        </w:rPr>
        <w:t xml:space="preserve">نفس </w:t>
      </w:r>
      <w:r w:rsidR="00426BDA" w:rsidRPr="00937581">
        <w:rPr>
          <w:rFonts w:ascii="Arial Narrow" w:hAnsi="Arial Narrow" w:hint="cs"/>
          <w:spacing w:val="-18"/>
          <w:sz w:val="28"/>
          <w:szCs w:val="28"/>
          <w:rtl/>
        </w:rPr>
        <w:t>الفصل</w:t>
      </w:r>
      <w:r w:rsidR="00426BDA" w:rsidRPr="00D14169">
        <w:rPr>
          <w:rFonts w:ascii="Arial Narrow" w:hAnsi="Arial Narrow" w:hint="cs"/>
          <w:noProof/>
          <w:sz w:val="28"/>
          <w:szCs w:val="28"/>
          <w:rtl/>
          <w:lang w:eastAsia="ja-JP"/>
        </w:rPr>
        <w:t xml:space="preserve"> </w:t>
      </w:r>
      <w:r w:rsidR="007A4361" w:rsidRPr="00D14169">
        <w:rPr>
          <w:rFonts w:ascii="Arial Narrow" w:hAnsi="Arial Narrow" w:hint="cs"/>
          <w:noProof/>
          <w:sz w:val="28"/>
          <w:szCs w:val="28"/>
          <w:rtl/>
          <w:lang w:eastAsia="ja-JP"/>
        </w:rPr>
        <w:t xml:space="preserve">من السنة </w:t>
      </w:r>
      <w:r w:rsidR="00426BDA" w:rsidRPr="00D14169">
        <w:rPr>
          <w:rFonts w:ascii="Arial Narrow" w:hAnsi="Arial Narrow" w:hint="cs"/>
          <w:noProof/>
          <w:sz w:val="28"/>
          <w:szCs w:val="28"/>
          <w:rtl/>
          <w:lang w:eastAsia="ja-JP"/>
        </w:rPr>
        <w:t>السابق</w:t>
      </w:r>
      <w:r w:rsidR="007A4361" w:rsidRPr="00D14169">
        <w:rPr>
          <w:rFonts w:ascii="Arial Narrow" w:hAnsi="Arial Narrow" w:hint="cs"/>
          <w:noProof/>
          <w:sz w:val="28"/>
          <w:szCs w:val="28"/>
          <w:rtl/>
          <w:lang w:eastAsia="ja-JP"/>
        </w:rPr>
        <w:t>ة</w:t>
      </w:r>
      <w:r w:rsidR="00FD346B" w:rsidRPr="00D14169">
        <w:rPr>
          <w:noProof/>
          <w:sz w:val="28"/>
          <w:szCs w:val="28"/>
          <w:rtl/>
          <w:lang w:eastAsia="ja-JP"/>
        </w:rPr>
        <w:t>.</w:t>
      </w:r>
      <w:r w:rsidR="005429CF" w:rsidRPr="00D14169">
        <w:rPr>
          <w:rFonts w:hint="cs"/>
          <w:noProof/>
          <w:sz w:val="28"/>
          <w:szCs w:val="28"/>
          <w:rtl/>
          <w:lang w:eastAsia="ja-JP"/>
        </w:rPr>
        <w:t xml:space="preserve"> </w:t>
      </w:r>
    </w:p>
    <w:sectPr w:rsidR="00492832" w:rsidRPr="00D14169" w:rsidSect="00876259">
      <w:footerReference w:type="default" r:id="rId19"/>
      <w:headerReference w:type="first" r:id="rId20"/>
      <w:footerReference w:type="first" r:id="rId21"/>
      <w:type w:val="continuous"/>
      <w:pgSz w:w="11906" w:h="16838" w:code="9"/>
      <w:pgMar w:top="993" w:right="1191" w:bottom="141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83F" w:rsidRDefault="00AE383F">
      <w:r>
        <w:separator/>
      </w:r>
    </w:p>
  </w:endnote>
  <w:endnote w:type="continuationSeparator" w:id="1">
    <w:p w:rsidR="00AE383F" w:rsidRDefault="00AE3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6B" w:rsidRPr="006D7FA4" w:rsidRDefault="00AE5926"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00FD346B" w:rsidRPr="006D7FA4">
      <w:rPr>
        <w:rStyle w:val="Numrodepage"/>
        <w:sz w:val="20"/>
        <w:szCs w:val="20"/>
      </w:rPr>
      <w:instrText xml:space="preserve">PAGE  </w:instrText>
    </w:r>
    <w:r w:rsidRPr="006D7FA4">
      <w:rPr>
        <w:rStyle w:val="Numrodepage"/>
        <w:sz w:val="20"/>
        <w:szCs w:val="20"/>
      </w:rPr>
      <w:fldChar w:fldCharType="separate"/>
    </w:r>
    <w:r w:rsidR="004F5C46">
      <w:rPr>
        <w:rStyle w:val="Numrodepage"/>
        <w:noProof/>
        <w:sz w:val="20"/>
        <w:szCs w:val="20"/>
      </w:rPr>
      <w:t>2</w:t>
    </w:r>
    <w:r w:rsidRPr="006D7FA4">
      <w:rPr>
        <w:rStyle w:val="Numrodepage"/>
        <w:sz w:val="20"/>
        <w:szCs w:val="20"/>
      </w:rPr>
      <w:fldChar w:fldCharType="end"/>
    </w:r>
    <w:r w:rsidR="00FD346B" w:rsidRPr="006D7FA4">
      <w:rPr>
        <w:rStyle w:val="Numrodepage"/>
        <w:sz w:val="20"/>
        <w:szCs w:val="20"/>
      </w:rPr>
      <w:t>/</w:t>
    </w:r>
    <w:r w:rsidRPr="006D7FA4">
      <w:rPr>
        <w:rStyle w:val="Numrodepage"/>
        <w:sz w:val="20"/>
        <w:szCs w:val="20"/>
      </w:rPr>
      <w:fldChar w:fldCharType="begin"/>
    </w:r>
    <w:r w:rsidR="00FD346B" w:rsidRPr="006D7FA4">
      <w:rPr>
        <w:rStyle w:val="Numrodepage"/>
        <w:sz w:val="20"/>
        <w:szCs w:val="20"/>
      </w:rPr>
      <w:instrText xml:space="preserve"> NUMPAGES </w:instrText>
    </w:r>
    <w:r w:rsidRPr="006D7FA4">
      <w:rPr>
        <w:rStyle w:val="Numrodepage"/>
        <w:sz w:val="20"/>
        <w:szCs w:val="20"/>
      </w:rPr>
      <w:fldChar w:fldCharType="separate"/>
    </w:r>
    <w:r w:rsidR="004F5C46">
      <w:rPr>
        <w:rStyle w:val="Numrodepage"/>
        <w:noProof/>
        <w:sz w:val="20"/>
        <w:szCs w:val="20"/>
      </w:rPr>
      <w:t>5</w:t>
    </w:r>
    <w:r w:rsidRPr="006D7FA4">
      <w:rPr>
        <w:rStyle w:val="Numrodepage"/>
        <w:sz w:val="20"/>
        <w:szCs w:val="20"/>
      </w:rPr>
      <w:fldChar w:fldCharType="end"/>
    </w:r>
  </w:p>
  <w:p w:rsidR="00FD346B" w:rsidRDefault="00FD34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6B" w:rsidRDefault="00AE5926">
    <w:pPr>
      <w:pStyle w:val="Pieddepage"/>
    </w:pPr>
    <w:r>
      <w:rPr>
        <w:noProof/>
      </w:rPr>
      <w:pict>
        <v:shapetype id="_x0000_t202" coordsize="21600,21600" o:spt="202" path="m,l,21600r21600,l21600,xe">
          <v:stroke joinstyle="miter"/>
          <v:path gradientshapeok="t" o:connecttype="rect"/>
        </v:shapetype>
        <v:shape id="Text Box 5" o:spid="_x0000_s2062" type="#_x0000_t202" style="position:absolute;margin-left:-27pt;margin-top:-24.95pt;width:284.25pt;height:19.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lUgwIAABA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" stroked="f">
          <v:textbox>
            <w:txbxContent>
              <w:p w:rsidR="00FD346B" w:rsidRPr="004463C8" w:rsidRDefault="00FD346B"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FD346B" w:rsidRPr="004463C8" w:rsidRDefault="00FD346B"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Text Box 4" o:spid="_x0000_s2061" type="#_x0000_t202" style="position:absolute;margin-left:246.6pt;margin-top:-24.95pt;width:248.4pt;height:22.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" stroked="f">
          <v:textbox>
            <w:txbxContent>
              <w:p w:rsidR="00FD346B" w:rsidRPr="004463C8" w:rsidRDefault="00FD346B"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Text Box 3" o:spid="_x0000_s2060" type="#_x0000_t202" style="position:absolute;margin-left:4.05pt;margin-top:-5.65pt;width:178.2pt;height:34.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F8gwIAABc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" stroked="f">
          <v:textbox>
            <w:txbxContent>
              <w:p w:rsidR="00FD346B" w:rsidRPr="004463C8" w:rsidRDefault="00FD346B" w:rsidP="00072568">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00072568">
                  <w:rPr>
                    <w:color w:val="993366"/>
                    <w:sz w:val="20"/>
                    <w:szCs w:val="20"/>
                  </w:rPr>
                  <w:t xml:space="preserve"> </w:t>
                </w:r>
                <w:r w:rsidRPr="004463C8">
                  <w:rPr>
                    <w:color w:val="993366"/>
                    <w:sz w:val="20"/>
                    <w:szCs w:val="20"/>
                  </w:rPr>
                  <w:t xml:space="preserve"> – Fax</w:t>
                </w:r>
                <w:r w:rsidR="00072568">
                  <w:rPr>
                    <w:color w:val="993366"/>
                    <w:sz w:val="20"/>
                    <w:szCs w:val="20"/>
                  </w:rPr>
                  <w:t>  :</w:t>
                </w:r>
                <w:r w:rsidRPr="004463C8">
                  <w:rPr>
                    <w:color w:val="993366"/>
                    <w:sz w:val="20"/>
                    <w:szCs w:val="20"/>
                  </w:rPr>
                  <w:t xml:space="preserve"> </w:t>
                </w:r>
              </w:p>
            </w:txbxContent>
          </v:textbox>
        </v:shape>
      </w:pict>
    </w:r>
    <w:r>
      <w:rPr>
        <w:noProof/>
      </w:rPr>
      <w:pict>
        <v:shape id="Text Box 6" o:spid="_x0000_s2059" type="#_x0000_t202" style="position:absolute;margin-left:279pt;margin-top:-5.65pt;width:219.55pt;height:44.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" stroked="f">
          <v:textbox>
            <w:txbxContent>
              <w:p w:rsidR="00FD346B" w:rsidRPr="004463C8" w:rsidRDefault="00FD346B"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w:t>
                </w:r>
                <w:r w:rsidR="00072568">
                  <w:rPr>
                    <w:color w:val="993366"/>
                    <w:sz w:val="20"/>
                    <w:szCs w:val="20"/>
                    <w:lang w:bidi="ar-MA"/>
                  </w:rPr>
                  <w:t xml:space="preserve"> </w:t>
                </w:r>
                <w:r w:rsidRPr="004463C8">
                  <w:rPr>
                    <w:color w:val="993366"/>
                    <w:sz w:val="20"/>
                    <w:szCs w:val="20"/>
                    <w:rtl/>
                    <w:lang w:bidi="ar-MA"/>
                  </w:rPr>
                  <w:t xml:space="preserve">–  الفاكس : </w:t>
                </w:r>
              </w:p>
            </w:txbxContent>
          </v:textbox>
        </v:shape>
      </w:pict>
    </w:r>
    <w:r>
      <w:rPr>
        <w:noProof/>
      </w:rPr>
      <w:pict>
        <v:shape id="Text Box 2" o:spid="_x0000_s2058" type="#_x0000_t202" style="position:absolute;margin-left:189pt;margin-top:11.0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XS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" filled="f" stroked="f">
          <v:textbox>
            <w:txbxContent>
              <w:p w:rsidR="00FD346B" w:rsidRPr="00794363" w:rsidRDefault="00FD346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Text Box 7" o:spid="_x0000_s2057" type="#_x0000_t202" style="position:absolute;margin-left:171pt;margin-top:-5.65pt;width:162pt;height:44.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oghA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" stroked="f">
          <v:textbox>
            <w:txbxContent>
              <w:p w:rsidR="00FD346B" w:rsidRPr="004463C8" w:rsidRDefault="00FD346B"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83F" w:rsidRDefault="00AE383F">
      <w:r>
        <w:separator/>
      </w:r>
    </w:p>
  </w:footnote>
  <w:footnote w:type="continuationSeparator" w:id="1">
    <w:p w:rsidR="00AE383F" w:rsidRDefault="00AE3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6B" w:rsidRDefault="000E3890">
    <w:pPr>
      <w:pStyle w:val="En-tte"/>
    </w:pPr>
    <w:r>
      <w:rPr>
        <w:noProof/>
      </w:rPr>
      <w:drawing>
        <wp:anchor distT="0" distB="0" distL="114300" distR="114300" simplePos="0" relativeHeight="251660800" behindDoc="0" locked="0" layoutInCell="1" allowOverlap="1">
          <wp:simplePos x="0" y="0"/>
          <wp:positionH relativeFrom="column">
            <wp:posOffset>-1180465</wp:posOffset>
          </wp:positionH>
          <wp:positionV relativeFrom="paragraph">
            <wp:posOffset>-217805</wp:posOffset>
          </wp:positionV>
          <wp:extent cx="8699500" cy="5036185"/>
          <wp:effectExtent l="19050" t="0" r="6350" b="0"/>
          <wp:wrapNone/>
          <wp:docPr id="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699500" cy="50361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95234"/>
    <o:shapelayout v:ext="edit">
      <o:idmap v:ext="edit" data="2"/>
    </o:shapelayout>
  </w:hdrShapeDefaults>
  <w:footnotePr>
    <w:footnote w:id="0"/>
    <w:footnote w:id="1"/>
  </w:footnotePr>
  <w:endnotePr>
    <w:endnote w:id="0"/>
    <w:endnote w:id="1"/>
  </w:endnotePr>
  <w:compat/>
  <w:rsids>
    <w:rsidRoot w:val="00A7067D"/>
    <w:rsid w:val="00000658"/>
    <w:rsid w:val="00000873"/>
    <w:rsid w:val="00001164"/>
    <w:rsid w:val="0000187F"/>
    <w:rsid w:val="00001A6D"/>
    <w:rsid w:val="00001E39"/>
    <w:rsid w:val="00001ED3"/>
    <w:rsid w:val="00002C62"/>
    <w:rsid w:val="00002F8D"/>
    <w:rsid w:val="000037B5"/>
    <w:rsid w:val="000037D4"/>
    <w:rsid w:val="000038AC"/>
    <w:rsid w:val="00004211"/>
    <w:rsid w:val="00004565"/>
    <w:rsid w:val="00004717"/>
    <w:rsid w:val="00004BF3"/>
    <w:rsid w:val="00004DF7"/>
    <w:rsid w:val="00005198"/>
    <w:rsid w:val="00005227"/>
    <w:rsid w:val="00005284"/>
    <w:rsid w:val="000054C5"/>
    <w:rsid w:val="00005998"/>
    <w:rsid w:val="00005BAE"/>
    <w:rsid w:val="00005C5A"/>
    <w:rsid w:val="000062ED"/>
    <w:rsid w:val="000067DE"/>
    <w:rsid w:val="00007067"/>
    <w:rsid w:val="0000716A"/>
    <w:rsid w:val="00007580"/>
    <w:rsid w:val="00007837"/>
    <w:rsid w:val="00007948"/>
    <w:rsid w:val="00010734"/>
    <w:rsid w:val="000107AA"/>
    <w:rsid w:val="000109D5"/>
    <w:rsid w:val="000114BE"/>
    <w:rsid w:val="00011B29"/>
    <w:rsid w:val="00011FF9"/>
    <w:rsid w:val="00012411"/>
    <w:rsid w:val="000124D6"/>
    <w:rsid w:val="0001261A"/>
    <w:rsid w:val="0001285B"/>
    <w:rsid w:val="00012F01"/>
    <w:rsid w:val="000130B1"/>
    <w:rsid w:val="0001390E"/>
    <w:rsid w:val="00013A7F"/>
    <w:rsid w:val="00013C22"/>
    <w:rsid w:val="00013E21"/>
    <w:rsid w:val="000149ED"/>
    <w:rsid w:val="000152BC"/>
    <w:rsid w:val="00015A3D"/>
    <w:rsid w:val="00015EB4"/>
    <w:rsid w:val="00015F00"/>
    <w:rsid w:val="00015F49"/>
    <w:rsid w:val="000162A4"/>
    <w:rsid w:val="0001630C"/>
    <w:rsid w:val="0001662B"/>
    <w:rsid w:val="00016782"/>
    <w:rsid w:val="00016CA2"/>
    <w:rsid w:val="00016CDA"/>
    <w:rsid w:val="00016FDA"/>
    <w:rsid w:val="000170EC"/>
    <w:rsid w:val="00017736"/>
    <w:rsid w:val="000177E4"/>
    <w:rsid w:val="000201EF"/>
    <w:rsid w:val="000205FA"/>
    <w:rsid w:val="000208A7"/>
    <w:rsid w:val="00020AB1"/>
    <w:rsid w:val="00020DF0"/>
    <w:rsid w:val="00020E73"/>
    <w:rsid w:val="0002112A"/>
    <w:rsid w:val="00021216"/>
    <w:rsid w:val="00021742"/>
    <w:rsid w:val="00021962"/>
    <w:rsid w:val="00021E80"/>
    <w:rsid w:val="00022143"/>
    <w:rsid w:val="000226FA"/>
    <w:rsid w:val="00022BD5"/>
    <w:rsid w:val="00022CF5"/>
    <w:rsid w:val="000232C6"/>
    <w:rsid w:val="00023410"/>
    <w:rsid w:val="00024125"/>
    <w:rsid w:val="00024374"/>
    <w:rsid w:val="000244E6"/>
    <w:rsid w:val="00024920"/>
    <w:rsid w:val="00024A3F"/>
    <w:rsid w:val="00024EE5"/>
    <w:rsid w:val="0002515D"/>
    <w:rsid w:val="000254C8"/>
    <w:rsid w:val="00025679"/>
    <w:rsid w:val="00025A9E"/>
    <w:rsid w:val="0002653B"/>
    <w:rsid w:val="00026AED"/>
    <w:rsid w:val="00026DEE"/>
    <w:rsid w:val="00027375"/>
    <w:rsid w:val="0002759C"/>
    <w:rsid w:val="000276A9"/>
    <w:rsid w:val="00027850"/>
    <w:rsid w:val="0002797D"/>
    <w:rsid w:val="00027C2D"/>
    <w:rsid w:val="00030187"/>
    <w:rsid w:val="0003029C"/>
    <w:rsid w:val="000306AD"/>
    <w:rsid w:val="0003094C"/>
    <w:rsid w:val="0003099B"/>
    <w:rsid w:val="00031D17"/>
    <w:rsid w:val="000324DF"/>
    <w:rsid w:val="00032580"/>
    <w:rsid w:val="00032634"/>
    <w:rsid w:val="00032971"/>
    <w:rsid w:val="00032B1C"/>
    <w:rsid w:val="00032B65"/>
    <w:rsid w:val="000336A3"/>
    <w:rsid w:val="0003435B"/>
    <w:rsid w:val="00034B00"/>
    <w:rsid w:val="00034B5D"/>
    <w:rsid w:val="00034F5C"/>
    <w:rsid w:val="0003515A"/>
    <w:rsid w:val="00035C54"/>
    <w:rsid w:val="00035CD1"/>
    <w:rsid w:val="00035D37"/>
    <w:rsid w:val="00035FC9"/>
    <w:rsid w:val="000360F0"/>
    <w:rsid w:val="000363AE"/>
    <w:rsid w:val="00036F12"/>
    <w:rsid w:val="00037831"/>
    <w:rsid w:val="00037892"/>
    <w:rsid w:val="00037ADD"/>
    <w:rsid w:val="00037D29"/>
    <w:rsid w:val="000403FC"/>
    <w:rsid w:val="000404E2"/>
    <w:rsid w:val="00040649"/>
    <w:rsid w:val="00040671"/>
    <w:rsid w:val="00040976"/>
    <w:rsid w:val="00040DC2"/>
    <w:rsid w:val="00040FED"/>
    <w:rsid w:val="00041854"/>
    <w:rsid w:val="0004186E"/>
    <w:rsid w:val="00041C5E"/>
    <w:rsid w:val="00041C8B"/>
    <w:rsid w:val="00042599"/>
    <w:rsid w:val="0004266C"/>
    <w:rsid w:val="000428B3"/>
    <w:rsid w:val="0004290F"/>
    <w:rsid w:val="00042C90"/>
    <w:rsid w:val="000435EC"/>
    <w:rsid w:val="00043FD6"/>
    <w:rsid w:val="00044810"/>
    <w:rsid w:val="00044AC2"/>
    <w:rsid w:val="00044AD9"/>
    <w:rsid w:val="00044ADA"/>
    <w:rsid w:val="00044F35"/>
    <w:rsid w:val="000458F5"/>
    <w:rsid w:val="00046603"/>
    <w:rsid w:val="000469CF"/>
    <w:rsid w:val="00047157"/>
    <w:rsid w:val="000476CC"/>
    <w:rsid w:val="000477D0"/>
    <w:rsid w:val="000479C8"/>
    <w:rsid w:val="00047A57"/>
    <w:rsid w:val="00047C0F"/>
    <w:rsid w:val="000502F1"/>
    <w:rsid w:val="0005040E"/>
    <w:rsid w:val="00050A6E"/>
    <w:rsid w:val="000510D3"/>
    <w:rsid w:val="000511C3"/>
    <w:rsid w:val="00051377"/>
    <w:rsid w:val="00051F0C"/>
    <w:rsid w:val="0005273D"/>
    <w:rsid w:val="000527E5"/>
    <w:rsid w:val="000537BC"/>
    <w:rsid w:val="00053AFC"/>
    <w:rsid w:val="00053EE7"/>
    <w:rsid w:val="00054876"/>
    <w:rsid w:val="00054D7E"/>
    <w:rsid w:val="000554EE"/>
    <w:rsid w:val="0005588D"/>
    <w:rsid w:val="00055969"/>
    <w:rsid w:val="000559A7"/>
    <w:rsid w:val="00055AF8"/>
    <w:rsid w:val="000570A8"/>
    <w:rsid w:val="000579DF"/>
    <w:rsid w:val="00057A27"/>
    <w:rsid w:val="00057E2B"/>
    <w:rsid w:val="00060321"/>
    <w:rsid w:val="00060E4E"/>
    <w:rsid w:val="00060ED6"/>
    <w:rsid w:val="000613F2"/>
    <w:rsid w:val="000614FE"/>
    <w:rsid w:val="00061D64"/>
    <w:rsid w:val="00061DAA"/>
    <w:rsid w:val="00061E1F"/>
    <w:rsid w:val="00062049"/>
    <w:rsid w:val="00062159"/>
    <w:rsid w:val="0006258C"/>
    <w:rsid w:val="000625CB"/>
    <w:rsid w:val="00062789"/>
    <w:rsid w:val="000629FD"/>
    <w:rsid w:val="00063389"/>
    <w:rsid w:val="000634F2"/>
    <w:rsid w:val="00063B8A"/>
    <w:rsid w:val="0006402F"/>
    <w:rsid w:val="000640E8"/>
    <w:rsid w:val="000648A0"/>
    <w:rsid w:val="00064926"/>
    <w:rsid w:val="000651E6"/>
    <w:rsid w:val="0006553F"/>
    <w:rsid w:val="00065A65"/>
    <w:rsid w:val="00065E14"/>
    <w:rsid w:val="00065F08"/>
    <w:rsid w:val="00066A70"/>
    <w:rsid w:val="00067265"/>
    <w:rsid w:val="00070037"/>
    <w:rsid w:val="00070A37"/>
    <w:rsid w:val="00070B4D"/>
    <w:rsid w:val="00070CDA"/>
    <w:rsid w:val="00070EDA"/>
    <w:rsid w:val="000716CB"/>
    <w:rsid w:val="0007181F"/>
    <w:rsid w:val="00071898"/>
    <w:rsid w:val="0007194E"/>
    <w:rsid w:val="00071A65"/>
    <w:rsid w:val="00071DE5"/>
    <w:rsid w:val="00072139"/>
    <w:rsid w:val="00072568"/>
    <w:rsid w:val="0007320B"/>
    <w:rsid w:val="0007382F"/>
    <w:rsid w:val="00074892"/>
    <w:rsid w:val="00074997"/>
    <w:rsid w:val="000749AD"/>
    <w:rsid w:val="00074CA8"/>
    <w:rsid w:val="00075585"/>
    <w:rsid w:val="000755A1"/>
    <w:rsid w:val="0007574D"/>
    <w:rsid w:val="00075AC8"/>
    <w:rsid w:val="00075E3D"/>
    <w:rsid w:val="0007618C"/>
    <w:rsid w:val="000761A4"/>
    <w:rsid w:val="00076BFD"/>
    <w:rsid w:val="000809B5"/>
    <w:rsid w:val="00080CB8"/>
    <w:rsid w:val="00080F44"/>
    <w:rsid w:val="00081BE5"/>
    <w:rsid w:val="00081C56"/>
    <w:rsid w:val="00081D45"/>
    <w:rsid w:val="00081EF7"/>
    <w:rsid w:val="00081F21"/>
    <w:rsid w:val="00082401"/>
    <w:rsid w:val="00082736"/>
    <w:rsid w:val="000827D7"/>
    <w:rsid w:val="00082B37"/>
    <w:rsid w:val="00082C47"/>
    <w:rsid w:val="0008353A"/>
    <w:rsid w:val="00083838"/>
    <w:rsid w:val="000838B2"/>
    <w:rsid w:val="00083A44"/>
    <w:rsid w:val="00083C54"/>
    <w:rsid w:val="00084374"/>
    <w:rsid w:val="00084EA3"/>
    <w:rsid w:val="00085121"/>
    <w:rsid w:val="00085766"/>
    <w:rsid w:val="000859C6"/>
    <w:rsid w:val="00085E86"/>
    <w:rsid w:val="00086057"/>
    <w:rsid w:val="00086342"/>
    <w:rsid w:val="0008687D"/>
    <w:rsid w:val="00086B87"/>
    <w:rsid w:val="000871FA"/>
    <w:rsid w:val="000872F9"/>
    <w:rsid w:val="00087D5B"/>
    <w:rsid w:val="00087DED"/>
    <w:rsid w:val="000910D3"/>
    <w:rsid w:val="0009184A"/>
    <w:rsid w:val="0009185E"/>
    <w:rsid w:val="000918EA"/>
    <w:rsid w:val="000925F5"/>
    <w:rsid w:val="000927F4"/>
    <w:rsid w:val="00093251"/>
    <w:rsid w:val="000932BE"/>
    <w:rsid w:val="00093AD5"/>
    <w:rsid w:val="00093D33"/>
    <w:rsid w:val="00093E5D"/>
    <w:rsid w:val="00093F50"/>
    <w:rsid w:val="00094108"/>
    <w:rsid w:val="0009479B"/>
    <w:rsid w:val="00094831"/>
    <w:rsid w:val="000949A8"/>
    <w:rsid w:val="00094AB0"/>
    <w:rsid w:val="00094FE5"/>
    <w:rsid w:val="00095495"/>
    <w:rsid w:val="0009553E"/>
    <w:rsid w:val="000956DB"/>
    <w:rsid w:val="000957FC"/>
    <w:rsid w:val="00095851"/>
    <w:rsid w:val="000958AC"/>
    <w:rsid w:val="00095BEB"/>
    <w:rsid w:val="00095F90"/>
    <w:rsid w:val="00096EBA"/>
    <w:rsid w:val="000970A9"/>
    <w:rsid w:val="00097122"/>
    <w:rsid w:val="000979B2"/>
    <w:rsid w:val="00097ADD"/>
    <w:rsid w:val="000A03FD"/>
    <w:rsid w:val="000A076D"/>
    <w:rsid w:val="000A0E3D"/>
    <w:rsid w:val="000A0EA1"/>
    <w:rsid w:val="000A130C"/>
    <w:rsid w:val="000A1828"/>
    <w:rsid w:val="000A20D6"/>
    <w:rsid w:val="000A28FB"/>
    <w:rsid w:val="000A2C52"/>
    <w:rsid w:val="000A3541"/>
    <w:rsid w:val="000A35A0"/>
    <w:rsid w:val="000A3F6A"/>
    <w:rsid w:val="000A4F34"/>
    <w:rsid w:val="000A4F68"/>
    <w:rsid w:val="000A5A8A"/>
    <w:rsid w:val="000A5FCC"/>
    <w:rsid w:val="000A6308"/>
    <w:rsid w:val="000A64AF"/>
    <w:rsid w:val="000A7691"/>
    <w:rsid w:val="000A7765"/>
    <w:rsid w:val="000A798B"/>
    <w:rsid w:val="000A7DAA"/>
    <w:rsid w:val="000A7F6B"/>
    <w:rsid w:val="000B03F2"/>
    <w:rsid w:val="000B0750"/>
    <w:rsid w:val="000B09DD"/>
    <w:rsid w:val="000B0BEC"/>
    <w:rsid w:val="000B1DA2"/>
    <w:rsid w:val="000B1EBE"/>
    <w:rsid w:val="000B1ED2"/>
    <w:rsid w:val="000B23B7"/>
    <w:rsid w:val="000B2A3E"/>
    <w:rsid w:val="000B2D3A"/>
    <w:rsid w:val="000B2E1E"/>
    <w:rsid w:val="000B3DC5"/>
    <w:rsid w:val="000B3F3F"/>
    <w:rsid w:val="000B46AE"/>
    <w:rsid w:val="000B4D22"/>
    <w:rsid w:val="000B516D"/>
    <w:rsid w:val="000B561A"/>
    <w:rsid w:val="000B5A8E"/>
    <w:rsid w:val="000B5C42"/>
    <w:rsid w:val="000B5DBC"/>
    <w:rsid w:val="000B6DC7"/>
    <w:rsid w:val="000B7629"/>
    <w:rsid w:val="000B76D8"/>
    <w:rsid w:val="000B7EFA"/>
    <w:rsid w:val="000C037B"/>
    <w:rsid w:val="000C06F6"/>
    <w:rsid w:val="000C0797"/>
    <w:rsid w:val="000C0AF8"/>
    <w:rsid w:val="000C1042"/>
    <w:rsid w:val="000C1058"/>
    <w:rsid w:val="000C1277"/>
    <w:rsid w:val="000C1379"/>
    <w:rsid w:val="000C1519"/>
    <w:rsid w:val="000C1F20"/>
    <w:rsid w:val="000C1FD8"/>
    <w:rsid w:val="000C29D9"/>
    <w:rsid w:val="000C2A30"/>
    <w:rsid w:val="000C2F41"/>
    <w:rsid w:val="000C3051"/>
    <w:rsid w:val="000C36C2"/>
    <w:rsid w:val="000C36D3"/>
    <w:rsid w:val="000C3F14"/>
    <w:rsid w:val="000C532D"/>
    <w:rsid w:val="000C5413"/>
    <w:rsid w:val="000C5453"/>
    <w:rsid w:val="000C5B00"/>
    <w:rsid w:val="000C5DEF"/>
    <w:rsid w:val="000C5E54"/>
    <w:rsid w:val="000C6575"/>
    <w:rsid w:val="000C68DC"/>
    <w:rsid w:val="000C6DA9"/>
    <w:rsid w:val="000C6ED5"/>
    <w:rsid w:val="000C7190"/>
    <w:rsid w:val="000C73A3"/>
    <w:rsid w:val="000C75F5"/>
    <w:rsid w:val="000C7682"/>
    <w:rsid w:val="000C77F3"/>
    <w:rsid w:val="000C7A12"/>
    <w:rsid w:val="000D010D"/>
    <w:rsid w:val="000D0A51"/>
    <w:rsid w:val="000D15CF"/>
    <w:rsid w:val="000D1B6F"/>
    <w:rsid w:val="000D25AF"/>
    <w:rsid w:val="000D2690"/>
    <w:rsid w:val="000D27E2"/>
    <w:rsid w:val="000D31AE"/>
    <w:rsid w:val="000D33C9"/>
    <w:rsid w:val="000D34DB"/>
    <w:rsid w:val="000D38DD"/>
    <w:rsid w:val="000D44DD"/>
    <w:rsid w:val="000D48C0"/>
    <w:rsid w:val="000D4B40"/>
    <w:rsid w:val="000D4B6B"/>
    <w:rsid w:val="000D5387"/>
    <w:rsid w:val="000D53B2"/>
    <w:rsid w:val="000D5618"/>
    <w:rsid w:val="000D64C4"/>
    <w:rsid w:val="000D6AB6"/>
    <w:rsid w:val="000D77B2"/>
    <w:rsid w:val="000D7AFD"/>
    <w:rsid w:val="000D7BAD"/>
    <w:rsid w:val="000E045A"/>
    <w:rsid w:val="000E0703"/>
    <w:rsid w:val="000E0AEC"/>
    <w:rsid w:val="000E1024"/>
    <w:rsid w:val="000E1169"/>
    <w:rsid w:val="000E19D0"/>
    <w:rsid w:val="000E1B6C"/>
    <w:rsid w:val="000E1C7D"/>
    <w:rsid w:val="000E21D3"/>
    <w:rsid w:val="000E2541"/>
    <w:rsid w:val="000E2785"/>
    <w:rsid w:val="000E2D88"/>
    <w:rsid w:val="000E3587"/>
    <w:rsid w:val="000E3890"/>
    <w:rsid w:val="000E3925"/>
    <w:rsid w:val="000E451A"/>
    <w:rsid w:val="000E4BF1"/>
    <w:rsid w:val="000E513C"/>
    <w:rsid w:val="000E515E"/>
    <w:rsid w:val="000E529E"/>
    <w:rsid w:val="000E678B"/>
    <w:rsid w:val="000E6CF6"/>
    <w:rsid w:val="000E6D2C"/>
    <w:rsid w:val="000E71F8"/>
    <w:rsid w:val="000E72F6"/>
    <w:rsid w:val="000E7D19"/>
    <w:rsid w:val="000F01AF"/>
    <w:rsid w:val="000F0E3F"/>
    <w:rsid w:val="000F184D"/>
    <w:rsid w:val="000F1BFF"/>
    <w:rsid w:val="000F240C"/>
    <w:rsid w:val="000F2617"/>
    <w:rsid w:val="000F2A80"/>
    <w:rsid w:val="000F3398"/>
    <w:rsid w:val="000F339D"/>
    <w:rsid w:val="000F3B91"/>
    <w:rsid w:val="000F4075"/>
    <w:rsid w:val="000F4086"/>
    <w:rsid w:val="000F4646"/>
    <w:rsid w:val="000F4CE2"/>
    <w:rsid w:val="000F5074"/>
    <w:rsid w:val="000F526F"/>
    <w:rsid w:val="000F534A"/>
    <w:rsid w:val="000F573A"/>
    <w:rsid w:val="000F5A8A"/>
    <w:rsid w:val="000F5CE8"/>
    <w:rsid w:val="000F5D26"/>
    <w:rsid w:val="000F604A"/>
    <w:rsid w:val="000F628E"/>
    <w:rsid w:val="000F62CE"/>
    <w:rsid w:val="000F6A61"/>
    <w:rsid w:val="000F70E9"/>
    <w:rsid w:val="000F7224"/>
    <w:rsid w:val="000F7266"/>
    <w:rsid w:val="000F75D6"/>
    <w:rsid w:val="000F760B"/>
    <w:rsid w:val="000F77B3"/>
    <w:rsid w:val="000F78ED"/>
    <w:rsid w:val="000F7A15"/>
    <w:rsid w:val="001007B0"/>
    <w:rsid w:val="00100AF5"/>
    <w:rsid w:val="0010118C"/>
    <w:rsid w:val="00101484"/>
    <w:rsid w:val="00101AE9"/>
    <w:rsid w:val="00101E0C"/>
    <w:rsid w:val="0010215A"/>
    <w:rsid w:val="00102706"/>
    <w:rsid w:val="001027A6"/>
    <w:rsid w:val="00102A78"/>
    <w:rsid w:val="00102BA6"/>
    <w:rsid w:val="00102FBA"/>
    <w:rsid w:val="0010319A"/>
    <w:rsid w:val="00103FE0"/>
    <w:rsid w:val="0010412E"/>
    <w:rsid w:val="001043DE"/>
    <w:rsid w:val="00104655"/>
    <w:rsid w:val="001049B4"/>
    <w:rsid w:val="00104BF8"/>
    <w:rsid w:val="00104CC0"/>
    <w:rsid w:val="00105316"/>
    <w:rsid w:val="00105905"/>
    <w:rsid w:val="0010595F"/>
    <w:rsid w:val="00105B23"/>
    <w:rsid w:val="00105BD6"/>
    <w:rsid w:val="00105C0D"/>
    <w:rsid w:val="001063C7"/>
    <w:rsid w:val="00107022"/>
    <w:rsid w:val="001070E8"/>
    <w:rsid w:val="001070FB"/>
    <w:rsid w:val="00107113"/>
    <w:rsid w:val="0010728C"/>
    <w:rsid w:val="0010740C"/>
    <w:rsid w:val="00107816"/>
    <w:rsid w:val="001079DD"/>
    <w:rsid w:val="00107A63"/>
    <w:rsid w:val="00107F23"/>
    <w:rsid w:val="00110115"/>
    <w:rsid w:val="001101D3"/>
    <w:rsid w:val="001109DC"/>
    <w:rsid w:val="00110C2A"/>
    <w:rsid w:val="00110CEC"/>
    <w:rsid w:val="00111661"/>
    <w:rsid w:val="00111847"/>
    <w:rsid w:val="00111B08"/>
    <w:rsid w:val="0011232C"/>
    <w:rsid w:val="0011245B"/>
    <w:rsid w:val="0011270E"/>
    <w:rsid w:val="00112925"/>
    <w:rsid w:val="001131E9"/>
    <w:rsid w:val="001138EB"/>
    <w:rsid w:val="001147E8"/>
    <w:rsid w:val="00114BF4"/>
    <w:rsid w:val="00114C71"/>
    <w:rsid w:val="00115865"/>
    <w:rsid w:val="00116101"/>
    <w:rsid w:val="001163AB"/>
    <w:rsid w:val="00116442"/>
    <w:rsid w:val="00116504"/>
    <w:rsid w:val="0011681E"/>
    <w:rsid w:val="001169CB"/>
    <w:rsid w:val="00116B4A"/>
    <w:rsid w:val="001172E7"/>
    <w:rsid w:val="0011760B"/>
    <w:rsid w:val="001201E4"/>
    <w:rsid w:val="001209D6"/>
    <w:rsid w:val="00120AF1"/>
    <w:rsid w:val="001211F1"/>
    <w:rsid w:val="00121BA7"/>
    <w:rsid w:val="00121BC8"/>
    <w:rsid w:val="00122294"/>
    <w:rsid w:val="0012239D"/>
    <w:rsid w:val="001223D5"/>
    <w:rsid w:val="0012258E"/>
    <w:rsid w:val="0012265F"/>
    <w:rsid w:val="00122A50"/>
    <w:rsid w:val="00122DCD"/>
    <w:rsid w:val="00123492"/>
    <w:rsid w:val="00123513"/>
    <w:rsid w:val="00123D8C"/>
    <w:rsid w:val="001240D6"/>
    <w:rsid w:val="0012429C"/>
    <w:rsid w:val="001242AB"/>
    <w:rsid w:val="00124757"/>
    <w:rsid w:val="00124D0B"/>
    <w:rsid w:val="0012542C"/>
    <w:rsid w:val="00125C3B"/>
    <w:rsid w:val="00125E60"/>
    <w:rsid w:val="00126381"/>
    <w:rsid w:val="001263B8"/>
    <w:rsid w:val="001273AA"/>
    <w:rsid w:val="001276AB"/>
    <w:rsid w:val="0012785A"/>
    <w:rsid w:val="00127ABC"/>
    <w:rsid w:val="00127C2C"/>
    <w:rsid w:val="00127D1A"/>
    <w:rsid w:val="00127E6E"/>
    <w:rsid w:val="001304B6"/>
    <w:rsid w:val="001308D5"/>
    <w:rsid w:val="00130A10"/>
    <w:rsid w:val="00130B04"/>
    <w:rsid w:val="0013132D"/>
    <w:rsid w:val="001317E6"/>
    <w:rsid w:val="0013247A"/>
    <w:rsid w:val="001328A9"/>
    <w:rsid w:val="00132F48"/>
    <w:rsid w:val="0013313E"/>
    <w:rsid w:val="001332BB"/>
    <w:rsid w:val="001336B3"/>
    <w:rsid w:val="00133AEB"/>
    <w:rsid w:val="00134304"/>
    <w:rsid w:val="00134E83"/>
    <w:rsid w:val="001357EE"/>
    <w:rsid w:val="00135DED"/>
    <w:rsid w:val="001367D7"/>
    <w:rsid w:val="00136F03"/>
    <w:rsid w:val="00137652"/>
    <w:rsid w:val="00137814"/>
    <w:rsid w:val="001379C2"/>
    <w:rsid w:val="00140C37"/>
    <w:rsid w:val="001410DC"/>
    <w:rsid w:val="001412FE"/>
    <w:rsid w:val="00141C45"/>
    <w:rsid w:val="001426AA"/>
    <w:rsid w:val="00143247"/>
    <w:rsid w:val="001437B0"/>
    <w:rsid w:val="00143829"/>
    <w:rsid w:val="00143EAD"/>
    <w:rsid w:val="00143EE2"/>
    <w:rsid w:val="00143F1D"/>
    <w:rsid w:val="0014405A"/>
    <w:rsid w:val="00144188"/>
    <w:rsid w:val="0014419E"/>
    <w:rsid w:val="001443CC"/>
    <w:rsid w:val="00144457"/>
    <w:rsid w:val="00144474"/>
    <w:rsid w:val="0014457C"/>
    <w:rsid w:val="00144FC4"/>
    <w:rsid w:val="00145069"/>
    <w:rsid w:val="001450B0"/>
    <w:rsid w:val="00146329"/>
    <w:rsid w:val="00146E65"/>
    <w:rsid w:val="00147340"/>
    <w:rsid w:val="001508C0"/>
    <w:rsid w:val="001508EE"/>
    <w:rsid w:val="00150CBB"/>
    <w:rsid w:val="0015141C"/>
    <w:rsid w:val="00151497"/>
    <w:rsid w:val="00151642"/>
    <w:rsid w:val="0015191B"/>
    <w:rsid w:val="00151A6C"/>
    <w:rsid w:val="00151B0C"/>
    <w:rsid w:val="00152196"/>
    <w:rsid w:val="001528C6"/>
    <w:rsid w:val="00153445"/>
    <w:rsid w:val="00153C1B"/>
    <w:rsid w:val="00153DC3"/>
    <w:rsid w:val="00153FC5"/>
    <w:rsid w:val="001544B0"/>
    <w:rsid w:val="001544DD"/>
    <w:rsid w:val="00155095"/>
    <w:rsid w:val="00155390"/>
    <w:rsid w:val="00155A22"/>
    <w:rsid w:val="00155D04"/>
    <w:rsid w:val="00155EA3"/>
    <w:rsid w:val="00155EBB"/>
    <w:rsid w:val="00156287"/>
    <w:rsid w:val="001570EC"/>
    <w:rsid w:val="0015771C"/>
    <w:rsid w:val="00157C76"/>
    <w:rsid w:val="0016068C"/>
    <w:rsid w:val="00160CC8"/>
    <w:rsid w:val="001610E6"/>
    <w:rsid w:val="0016110B"/>
    <w:rsid w:val="0016119B"/>
    <w:rsid w:val="00161603"/>
    <w:rsid w:val="0016169C"/>
    <w:rsid w:val="00161AA3"/>
    <w:rsid w:val="00161BA0"/>
    <w:rsid w:val="0016298B"/>
    <w:rsid w:val="00162D86"/>
    <w:rsid w:val="001630F0"/>
    <w:rsid w:val="0016363C"/>
    <w:rsid w:val="00163D29"/>
    <w:rsid w:val="001640AC"/>
    <w:rsid w:val="0016449D"/>
    <w:rsid w:val="001644AF"/>
    <w:rsid w:val="001647D7"/>
    <w:rsid w:val="0016555B"/>
    <w:rsid w:val="001656AF"/>
    <w:rsid w:val="00165995"/>
    <w:rsid w:val="00165B11"/>
    <w:rsid w:val="00165BD2"/>
    <w:rsid w:val="00165DEC"/>
    <w:rsid w:val="0016650C"/>
    <w:rsid w:val="0016689B"/>
    <w:rsid w:val="00166A83"/>
    <w:rsid w:val="0016779B"/>
    <w:rsid w:val="00167AE9"/>
    <w:rsid w:val="00167D4F"/>
    <w:rsid w:val="001701CD"/>
    <w:rsid w:val="00170768"/>
    <w:rsid w:val="00170D41"/>
    <w:rsid w:val="00171048"/>
    <w:rsid w:val="001713B0"/>
    <w:rsid w:val="00171AAE"/>
    <w:rsid w:val="0017207F"/>
    <w:rsid w:val="001721A2"/>
    <w:rsid w:val="0017220F"/>
    <w:rsid w:val="00172231"/>
    <w:rsid w:val="00172783"/>
    <w:rsid w:val="00172B3A"/>
    <w:rsid w:val="00173593"/>
    <w:rsid w:val="00173597"/>
    <w:rsid w:val="00173BC9"/>
    <w:rsid w:val="00173DF2"/>
    <w:rsid w:val="001741D3"/>
    <w:rsid w:val="00174719"/>
    <w:rsid w:val="00174B18"/>
    <w:rsid w:val="00175830"/>
    <w:rsid w:val="00176162"/>
    <w:rsid w:val="00176415"/>
    <w:rsid w:val="00176A88"/>
    <w:rsid w:val="00176CC0"/>
    <w:rsid w:val="00176FE1"/>
    <w:rsid w:val="00177038"/>
    <w:rsid w:val="00177EC0"/>
    <w:rsid w:val="0018093B"/>
    <w:rsid w:val="00180E8A"/>
    <w:rsid w:val="00181848"/>
    <w:rsid w:val="00181DF9"/>
    <w:rsid w:val="001820B9"/>
    <w:rsid w:val="001822E8"/>
    <w:rsid w:val="001824C4"/>
    <w:rsid w:val="0018282A"/>
    <w:rsid w:val="00182833"/>
    <w:rsid w:val="00182BC1"/>
    <w:rsid w:val="00182C96"/>
    <w:rsid w:val="00182D2C"/>
    <w:rsid w:val="00182D45"/>
    <w:rsid w:val="00182F64"/>
    <w:rsid w:val="00182F70"/>
    <w:rsid w:val="00183E1D"/>
    <w:rsid w:val="00184173"/>
    <w:rsid w:val="001844E9"/>
    <w:rsid w:val="00184593"/>
    <w:rsid w:val="00184791"/>
    <w:rsid w:val="0018484C"/>
    <w:rsid w:val="00184AA3"/>
    <w:rsid w:val="00184FEB"/>
    <w:rsid w:val="00185387"/>
    <w:rsid w:val="00185557"/>
    <w:rsid w:val="00185AC7"/>
    <w:rsid w:val="001861A5"/>
    <w:rsid w:val="00186656"/>
    <w:rsid w:val="001866FC"/>
    <w:rsid w:val="00186BFC"/>
    <w:rsid w:val="0018714C"/>
    <w:rsid w:val="00187801"/>
    <w:rsid w:val="0018794D"/>
    <w:rsid w:val="001905C5"/>
    <w:rsid w:val="001905F3"/>
    <w:rsid w:val="00190D27"/>
    <w:rsid w:val="00191ADF"/>
    <w:rsid w:val="001926DC"/>
    <w:rsid w:val="00192AB3"/>
    <w:rsid w:val="00192EEF"/>
    <w:rsid w:val="0019358F"/>
    <w:rsid w:val="00193C6D"/>
    <w:rsid w:val="00193FBC"/>
    <w:rsid w:val="001941B9"/>
    <w:rsid w:val="0019429A"/>
    <w:rsid w:val="001942EF"/>
    <w:rsid w:val="00195985"/>
    <w:rsid w:val="00196165"/>
    <w:rsid w:val="0019678B"/>
    <w:rsid w:val="00196E06"/>
    <w:rsid w:val="00197014"/>
    <w:rsid w:val="0019715C"/>
    <w:rsid w:val="00197280"/>
    <w:rsid w:val="00197D98"/>
    <w:rsid w:val="001A01F6"/>
    <w:rsid w:val="001A08B7"/>
    <w:rsid w:val="001A1560"/>
    <w:rsid w:val="001A16E3"/>
    <w:rsid w:val="001A1A9C"/>
    <w:rsid w:val="001A1B84"/>
    <w:rsid w:val="001A1C4B"/>
    <w:rsid w:val="001A1ECC"/>
    <w:rsid w:val="001A24B5"/>
    <w:rsid w:val="001A281C"/>
    <w:rsid w:val="001A2C5A"/>
    <w:rsid w:val="001A2F0E"/>
    <w:rsid w:val="001A37D5"/>
    <w:rsid w:val="001A3ED1"/>
    <w:rsid w:val="001A4289"/>
    <w:rsid w:val="001A4D44"/>
    <w:rsid w:val="001A50BE"/>
    <w:rsid w:val="001A59C7"/>
    <w:rsid w:val="001A5BAE"/>
    <w:rsid w:val="001A5CA2"/>
    <w:rsid w:val="001A5E66"/>
    <w:rsid w:val="001A6239"/>
    <w:rsid w:val="001A626A"/>
    <w:rsid w:val="001A65AA"/>
    <w:rsid w:val="001A6651"/>
    <w:rsid w:val="001A6C88"/>
    <w:rsid w:val="001A6D19"/>
    <w:rsid w:val="001A7093"/>
    <w:rsid w:val="001A753E"/>
    <w:rsid w:val="001A7601"/>
    <w:rsid w:val="001A7F14"/>
    <w:rsid w:val="001B0848"/>
    <w:rsid w:val="001B0A6D"/>
    <w:rsid w:val="001B0C81"/>
    <w:rsid w:val="001B13A2"/>
    <w:rsid w:val="001B13AA"/>
    <w:rsid w:val="001B1E37"/>
    <w:rsid w:val="001B1F7D"/>
    <w:rsid w:val="001B20E2"/>
    <w:rsid w:val="001B24DE"/>
    <w:rsid w:val="001B3257"/>
    <w:rsid w:val="001B3266"/>
    <w:rsid w:val="001B35EC"/>
    <w:rsid w:val="001B37B7"/>
    <w:rsid w:val="001B3B4F"/>
    <w:rsid w:val="001B3C1A"/>
    <w:rsid w:val="001B3CE4"/>
    <w:rsid w:val="001B3DD0"/>
    <w:rsid w:val="001B3F92"/>
    <w:rsid w:val="001B402F"/>
    <w:rsid w:val="001B4330"/>
    <w:rsid w:val="001B49ED"/>
    <w:rsid w:val="001B4C9B"/>
    <w:rsid w:val="001B5A5A"/>
    <w:rsid w:val="001B5EAE"/>
    <w:rsid w:val="001B65AB"/>
    <w:rsid w:val="001B6C37"/>
    <w:rsid w:val="001B766E"/>
    <w:rsid w:val="001C043F"/>
    <w:rsid w:val="001C0663"/>
    <w:rsid w:val="001C0C19"/>
    <w:rsid w:val="001C0E25"/>
    <w:rsid w:val="001C11DD"/>
    <w:rsid w:val="001C13ED"/>
    <w:rsid w:val="001C1EEA"/>
    <w:rsid w:val="001C21B3"/>
    <w:rsid w:val="001C26B7"/>
    <w:rsid w:val="001C28CF"/>
    <w:rsid w:val="001C295D"/>
    <w:rsid w:val="001C2A3D"/>
    <w:rsid w:val="001C30A2"/>
    <w:rsid w:val="001C340C"/>
    <w:rsid w:val="001C3920"/>
    <w:rsid w:val="001C3B14"/>
    <w:rsid w:val="001C41AF"/>
    <w:rsid w:val="001C4B94"/>
    <w:rsid w:val="001C4BE1"/>
    <w:rsid w:val="001C4D60"/>
    <w:rsid w:val="001C5DD5"/>
    <w:rsid w:val="001C6033"/>
    <w:rsid w:val="001C6191"/>
    <w:rsid w:val="001C630A"/>
    <w:rsid w:val="001C68B4"/>
    <w:rsid w:val="001C691D"/>
    <w:rsid w:val="001C6A37"/>
    <w:rsid w:val="001C712E"/>
    <w:rsid w:val="001C71E7"/>
    <w:rsid w:val="001C7E97"/>
    <w:rsid w:val="001D0382"/>
    <w:rsid w:val="001D06E9"/>
    <w:rsid w:val="001D07F7"/>
    <w:rsid w:val="001D0800"/>
    <w:rsid w:val="001D0A56"/>
    <w:rsid w:val="001D0E23"/>
    <w:rsid w:val="001D1203"/>
    <w:rsid w:val="001D1227"/>
    <w:rsid w:val="001D1ACA"/>
    <w:rsid w:val="001D1B21"/>
    <w:rsid w:val="001D1EA8"/>
    <w:rsid w:val="001D2177"/>
    <w:rsid w:val="001D24ED"/>
    <w:rsid w:val="001D25F9"/>
    <w:rsid w:val="001D26ED"/>
    <w:rsid w:val="001D277B"/>
    <w:rsid w:val="001D2B16"/>
    <w:rsid w:val="001D2CE6"/>
    <w:rsid w:val="001D332B"/>
    <w:rsid w:val="001D34E6"/>
    <w:rsid w:val="001D3D2A"/>
    <w:rsid w:val="001D46E7"/>
    <w:rsid w:val="001D47F5"/>
    <w:rsid w:val="001D485C"/>
    <w:rsid w:val="001D4BCB"/>
    <w:rsid w:val="001D4BDF"/>
    <w:rsid w:val="001D4CE8"/>
    <w:rsid w:val="001D527B"/>
    <w:rsid w:val="001D57AD"/>
    <w:rsid w:val="001D57E1"/>
    <w:rsid w:val="001D5DDF"/>
    <w:rsid w:val="001D6404"/>
    <w:rsid w:val="001D6AC2"/>
    <w:rsid w:val="001D6BA6"/>
    <w:rsid w:val="001D6CA2"/>
    <w:rsid w:val="001D6DA1"/>
    <w:rsid w:val="001E05D5"/>
    <w:rsid w:val="001E061E"/>
    <w:rsid w:val="001E072F"/>
    <w:rsid w:val="001E0C86"/>
    <w:rsid w:val="001E0D02"/>
    <w:rsid w:val="001E1DBA"/>
    <w:rsid w:val="001E2061"/>
    <w:rsid w:val="001E2067"/>
    <w:rsid w:val="001E25E2"/>
    <w:rsid w:val="001E2BDF"/>
    <w:rsid w:val="001E3B55"/>
    <w:rsid w:val="001E3B71"/>
    <w:rsid w:val="001E3D95"/>
    <w:rsid w:val="001E3EB2"/>
    <w:rsid w:val="001E3F5E"/>
    <w:rsid w:val="001E4021"/>
    <w:rsid w:val="001E4765"/>
    <w:rsid w:val="001E4BE1"/>
    <w:rsid w:val="001E4C2B"/>
    <w:rsid w:val="001E6295"/>
    <w:rsid w:val="001E6D67"/>
    <w:rsid w:val="001E7086"/>
    <w:rsid w:val="001E76BF"/>
    <w:rsid w:val="001E7C47"/>
    <w:rsid w:val="001E7C55"/>
    <w:rsid w:val="001E7FD1"/>
    <w:rsid w:val="001F007B"/>
    <w:rsid w:val="001F027C"/>
    <w:rsid w:val="001F07C1"/>
    <w:rsid w:val="001F099C"/>
    <w:rsid w:val="001F0A2D"/>
    <w:rsid w:val="001F0C20"/>
    <w:rsid w:val="001F0F77"/>
    <w:rsid w:val="001F1343"/>
    <w:rsid w:val="001F15BF"/>
    <w:rsid w:val="001F1746"/>
    <w:rsid w:val="001F1DB8"/>
    <w:rsid w:val="001F1E84"/>
    <w:rsid w:val="001F248F"/>
    <w:rsid w:val="001F2C75"/>
    <w:rsid w:val="001F3022"/>
    <w:rsid w:val="001F38B2"/>
    <w:rsid w:val="001F3D3D"/>
    <w:rsid w:val="001F409D"/>
    <w:rsid w:val="001F456A"/>
    <w:rsid w:val="001F45C2"/>
    <w:rsid w:val="001F46B2"/>
    <w:rsid w:val="001F4836"/>
    <w:rsid w:val="001F4BC3"/>
    <w:rsid w:val="001F4F60"/>
    <w:rsid w:val="001F525E"/>
    <w:rsid w:val="001F543F"/>
    <w:rsid w:val="001F5632"/>
    <w:rsid w:val="001F601E"/>
    <w:rsid w:val="001F62D5"/>
    <w:rsid w:val="001F691A"/>
    <w:rsid w:val="001F6B5D"/>
    <w:rsid w:val="001F707B"/>
    <w:rsid w:val="001F7116"/>
    <w:rsid w:val="001F7CD2"/>
    <w:rsid w:val="001F7EAC"/>
    <w:rsid w:val="0020080A"/>
    <w:rsid w:val="002010C0"/>
    <w:rsid w:val="002012C6"/>
    <w:rsid w:val="00202367"/>
    <w:rsid w:val="0020284D"/>
    <w:rsid w:val="00202BB8"/>
    <w:rsid w:val="00203074"/>
    <w:rsid w:val="00203077"/>
    <w:rsid w:val="002030FE"/>
    <w:rsid w:val="00203464"/>
    <w:rsid w:val="00203543"/>
    <w:rsid w:val="0020357C"/>
    <w:rsid w:val="00203624"/>
    <w:rsid w:val="00203E8F"/>
    <w:rsid w:val="0020447D"/>
    <w:rsid w:val="0020567A"/>
    <w:rsid w:val="00205764"/>
    <w:rsid w:val="00205A6A"/>
    <w:rsid w:val="00205E41"/>
    <w:rsid w:val="002062EA"/>
    <w:rsid w:val="00206319"/>
    <w:rsid w:val="0020652C"/>
    <w:rsid w:val="00206659"/>
    <w:rsid w:val="002066C8"/>
    <w:rsid w:val="00206798"/>
    <w:rsid w:val="00206C2F"/>
    <w:rsid w:val="002070AF"/>
    <w:rsid w:val="0020727E"/>
    <w:rsid w:val="0020757A"/>
    <w:rsid w:val="00207B78"/>
    <w:rsid w:val="00207BDA"/>
    <w:rsid w:val="00207E0E"/>
    <w:rsid w:val="0021044E"/>
    <w:rsid w:val="002104EC"/>
    <w:rsid w:val="0021217D"/>
    <w:rsid w:val="0021247B"/>
    <w:rsid w:val="00212688"/>
    <w:rsid w:val="00212AEE"/>
    <w:rsid w:val="002131FB"/>
    <w:rsid w:val="002133A9"/>
    <w:rsid w:val="0021385C"/>
    <w:rsid w:val="00213866"/>
    <w:rsid w:val="002138E3"/>
    <w:rsid w:val="00214413"/>
    <w:rsid w:val="00214451"/>
    <w:rsid w:val="00214623"/>
    <w:rsid w:val="0021488E"/>
    <w:rsid w:val="0021497F"/>
    <w:rsid w:val="00214DAC"/>
    <w:rsid w:val="00214E02"/>
    <w:rsid w:val="00215214"/>
    <w:rsid w:val="00215524"/>
    <w:rsid w:val="0021573D"/>
    <w:rsid w:val="00215B21"/>
    <w:rsid w:val="00216AB5"/>
    <w:rsid w:val="00217201"/>
    <w:rsid w:val="00217350"/>
    <w:rsid w:val="0022098A"/>
    <w:rsid w:val="00220DF6"/>
    <w:rsid w:val="00221183"/>
    <w:rsid w:val="0022173F"/>
    <w:rsid w:val="0022181B"/>
    <w:rsid w:val="00221F66"/>
    <w:rsid w:val="00222280"/>
    <w:rsid w:val="0022299E"/>
    <w:rsid w:val="00222A5E"/>
    <w:rsid w:val="00222BD7"/>
    <w:rsid w:val="00223667"/>
    <w:rsid w:val="00223A22"/>
    <w:rsid w:val="00223A99"/>
    <w:rsid w:val="002244F5"/>
    <w:rsid w:val="0022454D"/>
    <w:rsid w:val="00224DCC"/>
    <w:rsid w:val="002251FA"/>
    <w:rsid w:val="00225567"/>
    <w:rsid w:val="00225B72"/>
    <w:rsid w:val="00225E8B"/>
    <w:rsid w:val="00226603"/>
    <w:rsid w:val="0022782D"/>
    <w:rsid w:val="002279CA"/>
    <w:rsid w:val="002279E1"/>
    <w:rsid w:val="00227B4B"/>
    <w:rsid w:val="00227CD3"/>
    <w:rsid w:val="00227D4C"/>
    <w:rsid w:val="0023043B"/>
    <w:rsid w:val="0023043F"/>
    <w:rsid w:val="00230859"/>
    <w:rsid w:val="0023115F"/>
    <w:rsid w:val="002314D8"/>
    <w:rsid w:val="00231529"/>
    <w:rsid w:val="00231929"/>
    <w:rsid w:val="00231A11"/>
    <w:rsid w:val="00231C80"/>
    <w:rsid w:val="00231D64"/>
    <w:rsid w:val="00231F8B"/>
    <w:rsid w:val="002320C3"/>
    <w:rsid w:val="0023237B"/>
    <w:rsid w:val="002323B5"/>
    <w:rsid w:val="0023298C"/>
    <w:rsid w:val="002329E2"/>
    <w:rsid w:val="00232D0F"/>
    <w:rsid w:val="00233101"/>
    <w:rsid w:val="00234034"/>
    <w:rsid w:val="0023416A"/>
    <w:rsid w:val="00234242"/>
    <w:rsid w:val="002343AB"/>
    <w:rsid w:val="00234622"/>
    <w:rsid w:val="00234733"/>
    <w:rsid w:val="00234CA9"/>
    <w:rsid w:val="0023512C"/>
    <w:rsid w:val="00235395"/>
    <w:rsid w:val="002359AA"/>
    <w:rsid w:val="00236091"/>
    <w:rsid w:val="00236156"/>
    <w:rsid w:val="00236731"/>
    <w:rsid w:val="0023678C"/>
    <w:rsid w:val="0023680D"/>
    <w:rsid w:val="00236CEE"/>
    <w:rsid w:val="00237001"/>
    <w:rsid w:val="00237E2C"/>
    <w:rsid w:val="00240271"/>
    <w:rsid w:val="00240B91"/>
    <w:rsid w:val="00240BBF"/>
    <w:rsid w:val="00240CA6"/>
    <w:rsid w:val="00240F23"/>
    <w:rsid w:val="00241AFA"/>
    <w:rsid w:val="00241E8D"/>
    <w:rsid w:val="00242055"/>
    <w:rsid w:val="00242772"/>
    <w:rsid w:val="00242C76"/>
    <w:rsid w:val="00242CBE"/>
    <w:rsid w:val="00242EE0"/>
    <w:rsid w:val="002443AA"/>
    <w:rsid w:val="0024449E"/>
    <w:rsid w:val="00244958"/>
    <w:rsid w:val="00244AE9"/>
    <w:rsid w:val="00244CC8"/>
    <w:rsid w:val="00245352"/>
    <w:rsid w:val="0024586A"/>
    <w:rsid w:val="00245B15"/>
    <w:rsid w:val="00245EEB"/>
    <w:rsid w:val="00246118"/>
    <w:rsid w:val="002468AA"/>
    <w:rsid w:val="00246BC7"/>
    <w:rsid w:val="00246DC6"/>
    <w:rsid w:val="00247525"/>
    <w:rsid w:val="002478E5"/>
    <w:rsid w:val="00247B5B"/>
    <w:rsid w:val="00247E0C"/>
    <w:rsid w:val="00247EC0"/>
    <w:rsid w:val="00250841"/>
    <w:rsid w:val="00250986"/>
    <w:rsid w:val="00250E64"/>
    <w:rsid w:val="0025100F"/>
    <w:rsid w:val="002510F8"/>
    <w:rsid w:val="00251682"/>
    <w:rsid w:val="0025186C"/>
    <w:rsid w:val="00251A12"/>
    <w:rsid w:val="00251AF3"/>
    <w:rsid w:val="00251E44"/>
    <w:rsid w:val="00252B1C"/>
    <w:rsid w:val="00252B7B"/>
    <w:rsid w:val="00252DE2"/>
    <w:rsid w:val="002534F0"/>
    <w:rsid w:val="0025364C"/>
    <w:rsid w:val="002536DF"/>
    <w:rsid w:val="00253EC9"/>
    <w:rsid w:val="00253FEE"/>
    <w:rsid w:val="00254416"/>
    <w:rsid w:val="00254727"/>
    <w:rsid w:val="00254C38"/>
    <w:rsid w:val="00254D17"/>
    <w:rsid w:val="00254D5E"/>
    <w:rsid w:val="00254E71"/>
    <w:rsid w:val="00254EEB"/>
    <w:rsid w:val="00254EF5"/>
    <w:rsid w:val="00255145"/>
    <w:rsid w:val="002555AB"/>
    <w:rsid w:val="00255760"/>
    <w:rsid w:val="00255861"/>
    <w:rsid w:val="00256291"/>
    <w:rsid w:val="00256371"/>
    <w:rsid w:val="0025656B"/>
    <w:rsid w:val="00256B71"/>
    <w:rsid w:val="00257E17"/>
    <w:rsid w:val="002603C8"/>
    <w:rsid w:val="00260E2C"/>
    <w:rsid w:val="00261C9D"/>
    <w:rsid w:val="00262086"/>
    <w:rsid w:val="00262144"/>
    <w:rsid w:val="002622E1"/>
    <w:rsid w:val="0026257E"/>
    <w:rsid w:val="00262641"/>
    <w:rsid w:val="00262AA7"/>
    <w:rsid w:val="00262F45"/>
    <w:rsid w:val="002630AF"/>
    <w:rsid w:val="00263408"/>
    <w:rsid w:val="0026356C"/>
    <w:rsid w:val="0026387E"/>
    <w:rsid w:val="00263C89"/>
    <w:rsid w:val="00263E46"/>
    <w:rsid w:val="00264D30"/>
    <w:rsid w:val="00265882"/>
    <w:rsid w:val="00265888"/>
    <w:rsid w:val="00267A94"/>
    <w:rsid w:val="0027008C"/>
    <w:rsid w:val="002701EA"/>
    <w:rsid w:val="002706CD"/>
    <w:rsid w:val="00270CE1"/>
    <w:rsid w:val="00270F51"/>
    <w:rsid w:val="002715BB"/>
    <w:rsid w:val="00271922"/>
    <w:rsid w:val="00271D24"/>
    <w:rsid w:val="002722BE"/>
    <w:rsid w:val="00272C8E"/>
    <w:rsid w:val="00273231"/>
    <w:rsid w:val="002732BC"/>
    <w:rsid w:val="00273325"/>
    <w:rsid w:val="00273947"/>
    <w:rsid w:val="00273974"/>
    <w:rsid w:val="00273A82"/>
    <w:rsid w:val="00273FD2"/>
    <w:rsid w:val="00274324"/>
    <w:rsid w:val="002745ED"/>
    <w:rsid w:val="002745FF"/>
    <w:rsid w:val="002748B3"/>
    <w:rsid w:val="002750A3"/>
    <w:rsid w:val="002755FB"/>
    <w:rsid w:val="00275B92"/>
    <w:rsid w:val="00275C91"/>
    <w:rsid w:val="00276FEA"/>
    <w:rsid w:val="00277E34"/>
    <w:rsid w:val="0028044F"/>
    <w:rsid w:val="00280779"/>
    <w:rsid w:val="00280992"/>
    <w:rsid w:val="00280BED"/>
    <w:rsid w:val="00281172"/>
    <w:rsid w:val="002813E9"/>
    <w:rsid w:val="00281B8C"/>
    <w:rsid w:val="00281D6A"/>
    <w:rsid w:val="00282193"/>
    <w:rsid w:val="002824CB"/>
    <w:rsid w:val="002828A8"/>
    <w:rsid w:val="00282B08"/>
    <w:rsid w:val="00283655"/>
    <w:rsid w:val="00283E37"/>
    <w:rsid w:val="0028489A"/>
    <w:rsid w:val="00284E7E"/>
    <w:rsid w:val="0028505E"/>
    <w:rsid w:val="00285251"/>
    <w:rsid w:val="0028585A"/>
    <w:rsid w:val="00285C53"/>
    <w:rsid w:val="0028603F"/>
    <w:rsid w:val="002862A8"/>
    <w:rsid w:val="002863E1"/>
    <w:rsid w:val="002866FD"/>
    <w:rsid w:val="00286814"/>
    <w:rsid w:val="00286BC3"/>
    <w:rsid w:val="00286F23"/>
    <w:rsid w:val="00287748"/>
    <w:rsid w:val="0028790C"/>
    <w:rsid w:val="00287B4A"/>
    <w:rsid w:val="00287CA4"/>
    <w:rsid w:val="0029090A"/>
    <w:rsid w:val="00290925"/>
    <w:rsid w:val="00290AF7"/>
    <w:rsid w:val="00290BC7"/>
    <w:rsid w:val="00290D5C"/>
    <w:rsid w:val="00290E07"/>
    <w:rsid w:val="0029143F"/>
    <w:rsid w:val="002915EE"/>
    <w:rsid w:val="00291661"/>
    <w:rsid w:val="00291C75"/>
    <w:rsid w:val="00291D5A"/>
    <w:rsid w:val="00291D7D"/>
    <w:rsid w:val="00292610"/>
    <w:rsid w:val="0029281B"/>
    <w:rsid w:val="00292A33"/>
    <w:rsid w:val="00292E3C"/>
    <w:rsid w:val="00293EA5"/>
    <w:rsid w:val="00294D1F"/>
    <w:rsid w:val="002957FD"/>
    <w:rsid w:val="00295D2C"/>
    <w:rsid w:val="00295F1D"/>
    <w:rsid w:val="002961B0"/>
    <w:rsid w:val="00296625"/>
    <w:rsid w:val="00296BAB"/>
    <w:rsid w:val="00296D9D"/>
    <w:rsid w:val="00296E59"/>
    <w:rsid w:val="0029711F"/>
    <w:rsid w:val="0029722C"/>
    <w:rsid w:val="002972B3"/>
    <w:rsid w:val="00297442"/>
    <w:rsid w:val="00297B4E"/>
    <w:rsid w:val="00297FFB"/>
    <w:rsid w:val="002A005D"/>
    <w:rsid w:val="002A0140"/>
    <w:rsid w:val="002A01A9"/>
    <w:rsid w:val="002A08ED"/>
    <w:rsid w:val="002A09D4"/>
    <w:rsid w:val="002A0A33"/>
    <w:rsid w:val="002A1162"/>
    <w:rsid w:val="002A1456"/>
    <w:rsid w:val="002A1CBC"/>
    <w:rsid w:val="002A1D2A"/>
    <w:rsid w:val="002A1F80"/>
    <w:rsid w:val="002A2105"/>
    <w:rsid w:val="002A21E2"/>
    <w:rsid w:val="002A281B"/>
    <w:rsid w:val="002A297C"/>
    <w:rsid w:val="002A2FC8"/>
    <w:rsid w:val="002A3051"/>
    <w:rsid w:val="002A3187"/>
    <w:rsid w:val="002A36BC"/>
    <w:rsid w:val="002A3785"/>
    <w:rsid w:val="002A4002"/>
    <w:rsid w:val="002A4784"/>
    <w:rsid w:val="002A5499"/>
    <w:rsid w:val="002A58C9"/>
    <w:rsid w:val="002A5A7C"/>
    <w:rsid w:val="002A688F"/>
    <w:rsid w:val="002A6E1C"/>
    <w:rsid w:val="002A73C3"/>
    <w:rsid w:val="002A7402"/>
    <w:rsid w:val="002A7F26"/>
    <w:rsid w:val="002B0ADE"/>
    <w:rsid w:val="002B13A4"/>
    <w:rsid w:val="002B1A12"/>
    <w:rsid w:val="002B1B15"/>
    <w:rsid w:val="002B1DF6"/>
    <w:rsid w:val="002B1EC0"/>
    <w:rsid w:val="002B1F7E"/>
    <w:rsid w:val="002B21B4"/>
    <w:rsid w:val="002B284D"/>
    <w:rsid w:val="002B2D02"/>
    <w:rsid w:val="002B2E83"/>
    <w:rsid w:val="002B375B"/>
    <w:rsid w:val="002B3A78"/>
    <w:rsid w:val="002B3AEF"/>
    <w:rsid w:val="002B4610"/>
    <w:rsid w:val="002B49E3"/>
    <w:rsid w:val="002B4F87"/>
    <w:rsid w:val="002B58B2"/>
    <w:rsid w:val="002B58F5"/>
    <w:rsid w:val="002B5933"/>
    <w:rsid w:val="002B6169"/>
    <w:rsid w:val="002B633A"/>
    <w:rsid w:val="002B6438"/>
    <w:rsid w:val="002B67BB"/>
    <w:rsid w:val="002B6C8A"/>
    <w:rsid w:val="002B6DB9"/>
    <w:rsid w:val="002B72D5"/>
    <w:rsid w:val="002B7824"/>
    <w:rsid w:val="002B7CDD"/>
    <w:rsid w:val="002B7FE6"/>
    <w:rsid w:val="002C019B"/>
    <w:rsid w:val="002C02CC"/>
    <w:rsid w:val="002C035D"/>
    <w:rsid w:val="002C04BD"/>
    <w:rsid w:val="002C0E62"/>
    <w:rsid w:val="002C1441"/>
    <w:rsid w:val="002C1470"/>
    <w:rsid w:val="002C1552"/>
    <w:rsid w:val="002C19F8"/>
    <w:rsid w:val="002C1A8C"/>
    <w:rsid w:val="002C1B8D"/>
    <w:rsid w:val="002C1D10"/>
    <w:rsid w:val="002C1F96"/>
    <w:rsid w:val="002C2097"/>
    <w:rsid w:val="002C235B"/>
    <w:rsid w:val="002C23D6"/>
    <w:rsid w:val="002C27A8"/>
    <w:rsid w:val="002C2EF8"/>
    <w:rsid w:val="002C3419"/>
    <w:rsid w:val="002C379B"/>
    <w:rsid w:val="002C3D4E"/>
    <w:rsid w:val="002C3FAF"/>
    <w:rsid w:val="002C4343"/>
    <w:rsid w:val="002C54F9"/>
    <w:rsid w:val="002C5724"/>
    <w:rsid w:val="002C62F6"/>
    <w:rsid w:val="002C6A79"/>
    <w:rsid w:val="002C6FB4"/>
    <w:rsid w:val="002C6FFE"/>
    <w:rsid w:val="002C724C"/>
    <w:rsid w:val="002C72B3"/>
    <w:rsid w:val="002C7447"/>
    <w:rsid w:val="002C752C"/>
    <w:rsid w:val="002C765E"/>
    <w:rsid w:val="002C7886"/>
    <w:rsid w:val="002C78DD"/>
    <w:rsid w:val="002D01D8"/>
    <w:rsid w:val="002D022C"/>
    <w:rsid w:val="002D097A"/>
    <w:rsid w:val="002D0BD8"/>
    <w:rsid w:val="002D0E2C"/>
    <w:rsid w:val="002D12A9"/>
    <w:rsid w:val="002D1A37"/>
    <w:rsid w:val="002D1AA2"/>
    <w:rsid w:val="002D2329"/>
    <w:rsid w:val="002D245D"/>
    <w:rsid w:val="002D2B04"/>
    <w:rsid w:val="002D2BFB"/>
    <w:rsid w:val="002D3019"/>
    <w:rsid w:val="002D3688"/>
    <w:rsid w:val="002D3AFC"/>
    <w:rsid w:val="002D3BD2"/>
    <w:rsid w:val="002D3FFF"/>
    <w:rsid w:val="002D40AA"/>
    <w:rsid w:val="002D4181"/>
    <w:rsid w:val="002D42E5"/>
    <w:rsid w:val="002D49EF"/>
    <w:rsid w:val="002D4C29"/>
    <w:rsid w:val="002D4C9A"/>
    <w:rsid w:val="002D51D6"/>
    <w:rsid w:val="002D59CD"/>
    <w:rsid w:val="002D5DFA"/>
    <w:rsid w:val="002D6936"/>
    <w:rsid w:val="002D70BF"/>
    <w:rsid w:val="002D7465"/>
    <w:rsid w:val="002D75B0"/>
    <w:rsid w:val="002D75DA"/>
    <w:rsid w:val="002D7A4E"/>
    <w:rsid w:val="002D7A75"/>
    <w:rsid w:val="002D7DBB"/>
    <w:rsid w:val="002E02A1"/>
    <w:rsid w:val="002E0F3D"/>
    <w:rsid w:val="002E11B6"/>
    <w:rsid w:val="002E1317"/>
    <w:rsid w:val="002E16E1"/>
    <w:rsid w:val="002E2262"/>
    <w:rsid w:val="002E28D5"/>
    <w:rsid w:val="002E2C22"/>
    <w:rsid w:val="002E2DC4"/>
    <w:rsid w:val="002E345A"/>
    <w:rsid w:val="002E38E3"/>
    <w:rsid w:val="002E3CC4"/>
    <w:rsid w:val="002E3F38"/>
    <w:rsid w:val="002E48DD"/>
    <w:rsid w:val="002E4B19"/>
    <w:rsid w:val="002E5508"/>
    <w:rsid w:val="002E5DAA"/>
    <w:rsid w:val="002E5E9B"/>
    <w:rsid w:val="002E5ED1"/>
    <w:rsid w:val="002E6242"/>
    <w:rsid w:val="002E64F4"/>
    <w:rsid w:val="002E6545"/>
    <w:rsid w:val="002E6C5D"/>
    <w:rsid w:val="002E6EAE"/>
    <w:rsid w:val="002E731F"/>
    <w:rsid w:val="002E7940"/>
    <w:rsid w:val="002E796F"/>
    <w:rsid w:val="002E7B14"/>
    <w:rsid w:val="002E7B2F"/>
    <w:rsid w:val="002E7E9E"/>
    <w:rsid w:val="002F0343"/>
    <w:rsid w:val="002F0E4E"/>
    <w:rsid w:val="002F1214"/>
    <w:rsid w:val="002F122D"/>
    <w:rsid w:val="002F1683"/>
    <w:rsid w:val="002F1695"/>
    <w:rsid w:val="002F1B26"/>
    <w:rsid w:val="002F1DE7"/>
    <w:rsid w:val="002F244E"/>
    <w:rsid w:val="002F2801"/>
    <w:rsid w:val="002F2854"/>
    <w:rsid w:val="002F2B2F"/>
    <w:rsid w:val="002F2D01"/>
    <w:rsid w:val="002F2EB9"/>
    <w:rsid w:val="002F3217"/>
    <w:rsid w:val="002F3B72"/>
    <w:rsid w:val="002F3BE8"/>
    <w:rsid w:val="002F4575"/>
    <w:rsid w:val="002F45E2"/>
    <w:rsid w:val="002F45EC"/>
    <w:rsid w:val="002F4CDB"/>
    <w:rsid w:val="002F4D6E"/>
    <w:rsid w:val="002F4FAD"/>
    <w:rsid w:val="002F4FB6"/>
    <w:rsid w:val="002F55DC"/>
    <w:rsid w:val="002F5A8D"/>
    <w:rsid w:val="002F61A0"/>
    <w:rsid w:val="002F61B8"/>
    <w:rsid w:val="002F6BC9"/>
    <w:rsid w:val="002F74C5"/>
    <w:rsid w:val="002F7936"/>
    <w:rsid w:val="002F7D10"/>
    <w:rsid w:val="003003BF"/>
    <w:rsid w:val="00300BD8"/>
    <w:rsid w:val="00300EC5"/>
    <w:rsid w:val="00300F5E"/>
    <w:rsid w:val="00300FEE"/>
    <w:rsid w:val="00301489"/>
    <w:rsid w:val="00301689"/>
    <w:rsid w:val="00301795"/>
    <w:rsid w:val="00301B3F"/>
    <w:rsid w:val="00301ECD"/>
    <w:rsid w:val="0030252C"/>
    <w:rsid w:val="003025CB"/>
    <w:rsid w:val="003031AE"/>
    <w:rsid w:val="00303524"/>
    <w:rsid w:val="003040BD"/>
    <w:rsid w:val="00304716"/>
    <w:rsid w:val="00304DAE"/>
    <w:rsid w:val="00305270"/>
    <w:rsid w:val="00305608"/>
    <w:rsid w:val="00305A79"/>
    <w:rsid w:val="00305DEA"/>
    <w:rsid w:val="00305F44"/>
    <w:rsid w:val="0030605C"/>
    <w:rsid w:val="00306286"/>
    <w:rsid w:val="00306A90"/>
    <w:rsid w:val="003070BE"/>
    <w:rsid w:val="003072BB"/>
    <w:rsid w:val="00307312"/>
    <w:rsid w:val="00310113"/>
    <w:rsid w:val="0031013B"/>
    <w:rsid w:val="00310219"/>
    <w:rsid w:val="00310822"/>
    <w:rsid w:val="003108E6"/>
    <w:rsid w:val="003112B9"/>
    <w:rsid w:val="0031158A"/>
    <w:rsid w:val="00311D4D"/>
    <w:rsid w:val="003121A0"/>
    <w:rsid w:val="003124FC"/>
    <w:rsid w:val="00312811"/>
    <w:rsid w:val="00312B5A"/>
    <w:rsid w:val="00312C53"/>
    <w:rsid w:val="00312CD0"/>
    <w:rsid w:val="00313490"/>
    <w:rsid w:val="0031362A"/>
    <w:rsid w:val="003136CF"/>
    <w:rsid w:val="003139FC"/>
    <w:rsid w:val="00313AE2"/>
    <w:rsid w:val="00313E67"/>
    <w:rsid w:val="0031406E"/>
    <w:rsid w:val="00314191"/>
    <w:rsid w:val="003143AC"/>
    <w:rsid w:val="00314EAE"/>
    <w:rsid w:val="00314F9F"/>
    <w:rsid w:val="00314FED"/>
    <w:rsid w:val="0031509E"/>
    <w:rsid w:val="0031512D"/>
    <w:rsid w:val="003153D8"/>
    <w:rsid w:val="003161C5"/>
    <w:rsid w:val="0031628D"/>
    <w:rsid w:val="003163C5"/>
    <w:rsid w:val="0031735D"/>
    <w:rsid w:val="00320170"/>
    <w:rsid w:val="00320186"/>
    <w:rsid w:val="003202E3"/>
    <w:rsid w:val="00320386"/>
    <w:rsid w:val="0032055F"/>
    <w:rsid w:val="0032058A"/>
    <w:rsid w:val="00320885"/>
    <w:rsid w:val="00320E76"/>
    <w:rsid w:val="0032103C"/>
    <w:rsid w:val="00321335"/>
    <w:rsid w:val="00321453"/>
    <w:rsid w:val="00321E3E"/>
    <w:rsid w:val="00321FDF"/>
    <w:rsid w:val="00322381"/>
    <w:rsid w:val="0032246E"/>
    <w:rsid w:val="00322495"/>
    <w:rsid w:val="003236D8"/>
    <w:rsid w:val="00325682"/>
    <w:rsid w:val="00325DB8"/>
    <w:rsid w:val="00325FB5"/>
    <w:rsid w:val="00326824"/>
    <w:rsid w:val="0032735E"/>
    <w:rsid w:val="0032748D"/>
    <w:rsid w:val="00327972"/>
    <w:rsid w:val="00327CCE"/>
    <w:rsid w:val="00327FD3"/>
    <w:rsid w:val="003300E2"/>
    <w:rsid w:val="00330491"/>
    <w:rsid w:val="0033059E"/>
    <w:rsid w:val="003306C8"/>
    <w:rsid w:val="00330753"/>
    <w:rsid w:val="00330E2A"/>
    <w:rsid w:val="003316EB"/>
    <w:rsid w:val="003330DC"/>
    <w:rsid w:val="003332CC"/>
    <w:rsid w:val="003333CA"/>
    <w:rsid w:val="003335BC"/>
    <w:rsid w:val="00333F55"/>
    <w:rsid w:val="00333F82"/>
    <w:rsid w:val="003343E3"/>
    <w:rsid w:val="003347C0"/>
    <w:rsid w:val="00334851"/>
    <w:rsid w:val="00335340"/>
    <w:rsid w:val="00335BBA"/>
    <w:rsid w:val="00335C37"/>
    <w:rsid w:val="00336312"/>
    <w:rsid w:val="0033650F"/>
    <w:rsid w:val="00336586"/>
    <w:rsid w:val="00336705"/>
    <w:rsid w:val="003367A6"/>
    <w:rsid w:val="00336CE4"/>
    <w:rsid w:val="00336F3F"/>
    <w:rsid w:val="00337204"/>
    <w:rsid w:val="0033724B"/>
    <w:rsid w:val="003376BF"/>
    <w:rsid w:val="00337FAB"/>
    <w:rsid w:val="003403A5"/>
    <w:rsid w:val="003403D7"/>
    <w:rsid w:val="00340B07"/>
    <w:rsid w:val="00340C77"/>
    <w:rsid w:val="003410A6"/>
    <w:rsid w:val="0034119D"/>
    <w:rsid w:val="0034133E"/>
    <w:rsid w:val="003413F2"/>
    <w:rsid w:val="0034141A"/>
    <w:rsid w:val="00341BE6"/>
    <w:rsid w:val="003424AC"/>
    <w:rsid w:val="00342CE7"/>
    <w:rsid w:val="003440E6"/>
    <w:rsid w:val="003442C4"/>
    <w:rsid w:val="003450FA"/>
    <w:rsid w:val="00345632"/>
    <w:rsid w:val="00345875"/>
    <w:rsid w:val="00345C3E"/>
    <w:rsid w:val="003463D8"/>
    <w:rsid w:val="00346BD4"/>
    <w:rsid w:val="00346BE5"/>
    <w:rsid w:val="00346F33"/>
    <w:rsid w:val="00346F5A"/>
    <w:rsid w:val="0034712F"/>
    <w:rsid w:val="0034752B"/>
    <w:rsid w:val="0034756A"/>
    <w:rsid w:val="00347741"/>
    <w:rsid w:val="0034788E"/>
    <w:rsid w:val="00347C3F"/>
    <w:rsid w:val="00347D61"/>
    <w:rsid w:val="0035063F"/>
    <w:rsid w:val="00350AA3"/>
    <w:rsid w:val="00351143"/>
    <w:rsid w:val="00351237"/>
    <w:rsid w:val="0035124F"/>
    <w:rsid w:val="00351365"/>
    <w:rsid w:val="0035145C"/>
    <w:rsid w:val="00351D4C"/>
    <w:rsid w:val="00352236"/>
    <w:rsid w:val="00352865"/>
    <w:rsid w:val="00352B49"/>
    <w:rsid w:val="00352E5E"/>
    <w:rsid w:val="003533A1"/>
    <w:rsid w:val="00353576"/>
    <w:rsid w:val="00353635"/>
    <w:rsid w:val="003539E7"/>
    <w:rsid w:val="00353C83"/>
    <w:rsid w:val="00353CFB"/>
    <w:rsid w:val="0035414F"/>
    <w:rsid w:val="003542BB"/>
    <w:rsid w:val="00354520"/>
    <w:rsid w:val="003547B1"/>
    <w:rsid w:val="00354AA0"/>
    <w:rsid w:val="00354B63"/>
    <w:rsid w:val="00354CAE"/>
    <w:rsid w:val="00354F60"/>
    <w:rsid w:val="003550DE"/>
    <w:rsid w:val="0035539D"/>
    <w:rsid w:val="0035579E"/>
    <w:rsid w:val="003557D2"/>
    <w:rsid w:val="003573D0"/>
    <w:rsid w:val="00360629"/>
    <w:rsid w:val="003607CF"/>
    <w:rsid w:val="0036089B"/>
    <w:rsid w:val="00360A5B"/>
    <w:rsid w:val="00360F0B"/>
    <w:rsid w:val="00360F52"/>
    <w:rsid w:val="00361369"/>
    <w:rsid w:val="0036189D"/>
    <w:rsid w:val="00361F5C"/>
    <w:rsid w:val="00361FA7"/>
    <w:rsid w:val="00362233"/>
    <w:rsid w:val="00362963"/>
    <w:rsid w:val="00363055"/>
    <w:rsid w:val="0036347D"/>
    <w:rsid w:val="003637E3"/>
    <w:rsid w:val="00363D41"/>
    <w:rsid w:val="003644E3"/>
    <w:rsid w:val="00364765"/>
    <w:rsid w:val="00364843"/>
    <w:rsid w:val="00364F21"/>
    <w:rsid w:val="003659EF"/>
    <w:rsid w:val="003660C6"/>
    <w:rsid w:val="00366137"/>
    <w:rsid w:val="00366862"/>
    <w:rsid w:val="00366AAF"/>
    <w:rsid w:val="00366ADB"/>
    <w:rsid w:val="00367001"/>
    <w:rsid w:val="0036708D"/>
    <w:rsid w:val="003671BE"/>
    <w:rsid w:val="003671C3"/>
    <w:rsid w:val="00367D8E"/>
    <w:rsid w:val="003705ED"/>
    <w:rsid w:val="003705F8"/>
    <w:rsid w:val="00370600"/>
    <w:rsid w:val="0037106B"/>
    <w:rsid w:val="003710DB"/>
    <w:rsid w:val="003714DF"/>
    <w:rsid w:val="00371642"/>
    <w:rsid w:val="0037190E"/>
    <w:rsid w:val="00371A95"/>
    <w:rsid w:val="00371F58"/>
    <w:rsid w:val="003722AB"/>
    <w:rsid w:val="0037244B"/>
    <w:rsid w:val="00372653"/>
    <w:rsid w:val="00372670"/>
    <w:rsid w:val="0037290A"/>
    <w:rsid w:val="00372ADB"/>
    <w:rsid w:val="00372B33"/>
    <w:rsid w:val="00372F0F"/>
    <w:rsid w:val="00373089"/>
    <w:rsid w:val="00373444"/>
    <w:rsid w:val="0037363A"/>
    <w:rsid w:val="0037403F"/>
    <w:rsid w:val="00374156"/>
    <w:rsid w:val="00374868"/>
    <w:rsid w:val="00374B06"/>
    <w:rsid w:val="003755B3"/>
    <w:rsid w:val="00375D77"/>
    <w:rsid w:val="00375E7F"/>
    <w:rsid w:val="00376453"/>
    <w:rsid w:val="0037646D"/>
    <w:rsid w:val="00376479"/>
    <w:rsid w:val="003766D5"/>
    <w:rsid w:val="00376C2C"/>
    <w:rsid w:val="00376C4A"/>
    <w:rsid w:val="00376F13"/>
    <w:rsid w:val="00376FCD"/>
    <w:rsid w:val="003770DA"/>
    <w:rsid w:val="0037778E"/>
    <w:rsid w:val="00377B3F"/>
    <w:rsid w:val="003805F1"/>
    <w:rsid w:val="00380E08"/>
    <w:rsid w:val="00381710"/>
    <w:rsid w:val="003826C9"/>
    <w:rsid w:val="0038276F"/>
    <w:rsid w:val="00382880"/>
    <w:rsid w:val="003829DB"/>
    <w:rsid w:val="00382D64"/>
    <w:rsid w:val="00382DCF"/>
    <w:rsid w:val="003832E9"/>
    <w:rsid w:val="00383554"/>
    <w:rsid w:val="00383B16"/>
    <w:rsid w:val="00383EE7"/>
    <w:rsid w:val="0038417D"/>
    <w:rsid w:val="00384ECA"/>
    <w:rsid w:val="00385013"/>
    <w:rsid w:val="00385396"/>
    <w:rsid w:val="00385621"/>
    <w:rsid w:val="00385831"/>
    <w:rsid w:val="00385AD8"/>
    <w:rsid w:val="00385C16"/>
    <w:rsid w:val="0038641F"/>
    <w:rsid w:val="00386431"/>
    <w:rsid w:val="003868C2"/>
    <w:rsid w:val="00386968"/>
    <w:rsid w:val="00386B5E"/>
    <w:rsid w:val="003870E0"/>
    <w:rsid w:val="00387620"/>
    <w:rsid w:val="00387C5F"/>
    <w:rsid w:val="00387C65"/>
    <w:rsid w:val="00387F67"/>
    <w:rsid w:val="00390097"/>
    <w:rsid w:val="00390163"/>
    <w:rsid w:val="003905DD"/>
    <w:rsid w:val="0039063A"/>
    <w:rsid w:val="00390D18"/>
    <w:rsid w:val="00391068"/>
    <w:rsid w:val="0039128A"/>
    <w:rsid w:val="003915F6"/>
    <w:rsid w:val="003917E8"/>
    <w:rsid w:val="00391ABC"/>
    <w:rsid w:val="00391B6A"/>
    <w:rsid w:val="00391D60"/>
    <w:rsid w:val="00391DDA"/>
    <w:rsid w:val="0039239C"/>
    <w:rsid w:val="003928F6"/>
    <w:rsid w:val="00392E78"/>
    <w:rsid w:val="0039330A"/>
    <w:rsid w:val="0039358A"/>
    <w:rsid w:val="0039363F"/>
    <w:rsid w:val="00393B90"/>
    <w:rsid w:val="00393CCF"/>
    <w:rsid w:val="003945BD"/>
    <w:rsid w:val="003945D7"/>
    <w:rsid w:val="00394FB8"/>
    <w:rsid w:val="0039510B"/>
    <w:rsid w:val="003954E3"/>
    <w:rsid w:val="00395B9D"/>
    <w:rsid w:val="00395BE0"/>
    <w:rsid w:val="00395F98"/>
    <w:rsid w:val="003963BD"/>
    <w:rsid w:val="00396429"/>
    <w:rsid w:val="003966FD"/>
    <w:rsid w:val="00397881"/>
    <w:rsid w:val="00397D29"/>
    <w:rsid w:val="003A025D"/>
    <w:rsid w:val="003A0291"/>
    <w:rsid w:val="003A0B3D"/>
    <w:rsid w:val="003A0F02"/>
    <w:rsid w:val="003A14B5"/>
    <w:rsid w:val="003A1BFD"/>
    <w:rsid w:val="003A1CAD"/>
    <w:rsid w:val="003A1CFE"/>
    <w:rsid w:val="003A1D5D"/>
    <w:rsid w:val="003A1DB3"/>
    <w:rsid w:val="003A202E"/>
    <w:rsid w:val="003A218A"/>
    <w:rsid w:val="003A22C2"/>
    <w:rsid w:val="003A231A"/>
    <w:rsid w:val="003A241D"/>
    <w:rsid w:val="003A2441"/>
    <w:rsid w:val="003A2745"/>
    <w:rsid w:val="003A2A39"/>
    <w:rsid w:val="003A2DB0"/>
    <w:rsid w:val="003A2DB5"/>
    <w:rsid w:val="003A3476"/>
    <w:rsid w:val="003A35F2"/>
    <w:rsid w:val="003A3894"/>
    <w:rsid w:val="003A3F8A"/>
    <w:rsid w:val="003A3F9C"/>
    <w:rsid w:val="003A4724"/>
    <w:rsid w:val="003A4873"/>
    <w:rsid w:val="003A4EA4"/>
    <w:rsid w:val="003A52E6"/>
    <w:rsid w:val="003A5304"/>
    <w:rsid w:val="003A5353"/>
    <w:rsid w:val="003A536B"/>
    <w:rsid w:val="003A5CB2"/>
    <w:rsid w:val="003A5CF8"/>
    <w:rsid w:val="003A5E13"/>
    <w:rsid w:val="003A6015"/>
    <w:rsid w:val="003A6626"/>
    <w:rsid w:val="003A70F4"/>
    <w:rsid w:val="003A7191"/>
    <w:rsid w:val="003A7359"/>
    <w:rsid w:val="003A7631"/>
    <w:rsid w:val="003A76B8"/>
    <w:rsid w:val="003A7B25"/>
    <w:rsid w:val="003B0244"/>
    <w:rsid w:val="003B031A"/>
    <w:rsid w:val="003B07AB"/>
    <w:rsid w:val="003B1071"/>
    <w:rsid w:val="003B16B3"/>
    <w:rsid w:val="003B1AE8"/>
    <w:rsid w:val="003B20D6"/>
    <w:rsid w:val="003B2377"/>
    <w:rsid w:val="003B2949"/>
    <w:rsid w:val="003B2E60"/>
    <w:rsid w:val="003B306E"/>
    <w:rsid w:val="003B338E"/>
    <w:rsid w:val="003B3474"/>
    <w:rsid w:val="003B37B2"/>
    <w:rsid w:val="003B38DC"/>
    <w:rsid w:val="003B3A21"/>
    <w:rsid w:val="003B4024"/>
    <w:rsid w:val="003B4238"/>
    <w:rsid w:val="003B42E0"/>
    <w:rsid w:val="003B4301"/>
    <w:rsid w:val="003B48A6"/>
    <w:rsid w:val="003B4CE2"/>
    <w:rsid w:val="003B5F08"/>
    <w:rsid w:val="003B6052"/>
    <w:rsid w:val="003B686D"/>
    <w:rsid w:val="003B6B5F"/>
    <w:rsid w:val="003B6B6B"/>
    <w:rsid w:val="003B6BFD"/>
    <w:rsid w:val="003B6D77"/>
    <w:rsid w:val="003B7C9A"/>
    <w:rsid w:val="003C02C3"/>
    <w:rsid w:val="003C05FE"/>
    <w:rsid w:val="003C0890"/>
    <w:rsid w:val="003C0D84"/>
    <w:rsid w:val="003C126F"/>
    <w:rsid w:val="003C1A9E"/>
    <w:rsid w:val="003C1E36"/>
    <w:rsid w:val="003C1EAD"/>
    <w:rsid w:val="003C25E6"/>
    <w:rsid w:val="003C2B70"/>
    <w:rsid w:val="003C2C54"/>
    <w:rsid w:val="003C357A"/>
    <w:rsid w:val="003C441F"/>
    <w:rsid w:val="003C48B5"/>
    <w:rsid w:val="003C4961"/>
    <w:rsid w:val="003C4ADA"/>
    <w:rsid w:val="003C4B55"/>
    <w:rsid w:val="003C4CA9"/>
    <w:rsid w:val="003C50F9"/>
    <w:rsid w:val="003C53B0"/>
    <w:rsid w:val="003C5A12"/>
    <w:rsid w:val="003C5AB5"/>
    <w:rsid w:val="003C5AEA"/>
    <w:rsid w:val="003C5D1A"/>
    <w:rsid w:val="003C6087"/>
    <w:rsid w:val="003C627F"/>
    <w:rsid w:val="003C6352"/>
    <w:rsid w:val="003C6448"/>
    <w:rsid w:val="003C6743"/>
    <w:rsid w:val="003C683F"/>
    <w:rsid w:val="003C6BD4"/>
    <w:rsid w:val="003C6BF2"/>
    <w:rsid w:val="003C7AA0"/>
    <w:rsid w:val="003C7CB1"/>
    <w:rsid w:val="003D0030"/>
    <w:rsid w:val="003D0422"/>
    <w:rsid w:val="003D0551"/>
    <w:rsid w:val="003D0C1B"/>
    <w:rsid w:val="003D10A9"/>
    <w:rsid w:val="003D1363"/>
    <w:rsid w:val="003D1804"/>
    <w:rsid w:val="003D2315"/>
    <w:rsid w:val="003D245A"/>
    <w:rsid w:val="003D24CB"/>
    <w:rsid w:val="003D2767"/>
    <w:rsid w:val="003D2B96"/>
    <w:rsid w:val="003D2D25"/>
    <w:rsid w:val="003D310A"/>
    <w:rsid w:val="003D3890"/>
    <w:rsid w:val="003D41D8"/>
    <w:rsid w:val="003D47ED"/>
    <w:rsid w:val="003D4DB7"/>
    <w:rsid w:val="003D4ED3"/>
    <w:rsid w:val="003D4FE0"/>
    <w:rsid w:val="003D561F"/>
    <w:rsid w:val="003D570F"/>
    <w:rsid w:val="003D5725"/>
    <w:rsid w:val="003D5774"/>
    <w:rsid w:val="003D5B8E"/>
    <w:rsid w:val="003D5BFE"/>
    <w:rsid w:val="003D6409"/>
    <w:rsid w:val="003D6468"/>
    <w:rsid w:val="003D6495"/>
    <w:rsid w:val="003D68D2"/>
    <w:rsid w:val="003D71CF"/>
    <w:rsid w:val="003D7B7D"/>
    <w:rsid w:val="003D7D4C"/>
    <w:rsid w:val="003E00B4"/>
    <w:rsid w:val="003E07D5"/>
    <w:rsid w:val="003E0B88"/>
    <w:rsid w:val="003E0DA8"/>
    <w:rsid w:val="003E10B1"/>
    <w:rsid w:val="003E12A6"/>
    <w:rsid w:val="003E1E62"/>
    <w:rsid w:val="003E23C5"/>
    <w:rsid w:val="003E23FB"/>
    <w:rsid w:val="003E2A89"/>
    <w:rsid w:val="003E3689"/>
    <w:rsid w:val="003E36EA"/>
    <w:rsid w:val="003E4604"/>
    <w:rsid w:val="003E4B3D"/>
    <w:rsid w:val="003E54F5"/>
    <w:rsid w:val="003E560B"/>
    <w:rsid w:val="003E56FE"/>
    <w:rsid w:val="003E5B05"/>
    <w:rsid w:val="003E5DDB"/>
    <w:rsid w:val="003E6057"/>
    <w:rsid w:val="003E60A2"/>
    <w:rsid w:val="003E65E0"/>
    <w:rsid w:val="003E6BCD"/>
    <w:rsid w:val="003E6E01"/>
    <w:rsid w:val="003E6F2D"/>
    <w:rsid w:val="003E7408"/>
    <w:rsid w:val="003E7459"/>
    <w:rsid w:val="003E79C8"/>
    <w:rsid w:val="003E7AFF"/>
    <w:rsid w:val="003E7D25"/>
    <w:rsid w:val="003F01F9"/>
    <w:rsid w:val="003F07AF"/>
    <w:rsid w:val="003F0845"/>
    <w:rsid w:val="003F0B16"/>
    <w:rsid w:val="003F0CE5"/>
    <w:rsid w:val="003F115F"/>
    <w:rsid w:val="003F1378"/>
    <w:rsid w:val="003F1643"/>
    <w:rsid w:val="003F18EB"/>
    <w:rsid w:val="003F22BD"/>
    <w:rsid w:val="003F23EA"/>
    <w:rsid w:val="003F282B"/>
    <w:rsid w:val="003F28EA"/>
    <w:rsid w:val="003F2919"/>
    <w:rsid w:val="003F2B28"/>
    <w:rsid w:val="003F2EEF"/>
    <w:rsid w:val="003F34EE"/>
    <w:rsid w:val="003F509E"/>
    <w:rsid w:val="003F5480"/>
    <w:rsid w:val="003F59CC"/>
    <w:rsid w:val="003F5EA0"/>
    <w:rsid w:val="003F5F38"/>
    <w:rsid w:val="003F6139"/>
    <w:rsid w:val="003F645F"/>
    <w:rsid w:val="003F652D"/>
    <w:rsid w:val="003F6676"/>
    <w:rsid w:val="003F6857"/>
    <w:rsid w:val="003F6F69"/>
    <w:rsid w:val="003F702C"/>
    <w:rsid w:val="003F708D"/>
    <w:rsid w:val="003F7B88"/>
    <w:rsid w:val="003F7EDC"/>
    <w:rsid w:val="00400081"/>
    <w:rsid w:val="00400225"/>
    <w:rsid w:val="004008E9"/>
    <w:rsid w:val="00400D3F"/>
    <w:rsid w:val="004010A7"/>
    <w:rsid w:val="00401136"/>
    <w:rsid w:val="004012E5"/>
    <w:rsid w:val="004012E9"/>
    <w:rsid w:val="004017B2"/>
    <w:rsid w:val="00401B71"/>
    <w:rsid w:val="004020B2"/>
    <w:rsid w:val="00402646"/>
    <w:rsid w:val="00402697"/>
    <w:rsid w:val="00402E56"/>
    <w:rsid w:val="00402FA4"/>
    <w:rsid w:val="00403A20"/>
    <w:rsid w:val="00403A36"/>
    <w:rsid w:val="00403AE5"/>
    <w:rsid w:val="00403F32"/>
    <w:rsid w:val="004043AD"/>
    <w:rsid w:val="00404557"/>
    <w:rsid w:val="00404AB2"/>
    <w:rsid w:val="004050E3"/>
    <w:rsid w:val="00405597"/>
    <w:rsid w:val="004056C9"/>
    <w:rsid w:val="00405C6D"/>
    <w:rsid w:val="00405F51"/>
    <w:rsid w:val="0040615B"/>
    <w:rsid w:val="004061BA"/>
    <w:rsid w:val="00406E13"/>
    <w:rsid w:val="00407570"/>
    <w:rsid w:val="00407653"/>
    <w:rsid w:val="00407701"/>
    <w:rsid w:val="0040781B"/>
    <w:rsid w:val="0040794B"/>
    <w:rsid w:val="004108F7"/>
    <w:rsid w:val="00410BC9"/>
    <w:rsid w:val="00410C9B"/>
    <w:rsid w:val="00410DE2"/>
    <w:rsid w:val="00411197"/>
    <w:rsid w:val="004112F3"/>
    <w:rsid w:val="00411CCB"/>
    <w:rsid w:val="00412730"/>
    <w:rsid w:val="00412B72"/>
    <w:rsid w:val="00413B3D"/>
    <w:rsid w:val="00413B7E"/>
    <w:rsid w:val="00413D5F"/>
    <w:rsid w:val="00413EB6"/>
    <w:rsid w:val="00413F86"/>
    <w:rsid w:val="004146D0"/>
    <w:rsid w:val="0041485E"/>
    <w:rsid w:val="00414D77"/>
    <w:rsid w:val="004151DE"/>
    <w:rsid w:val="0041523D"/>
    <w:rsid w:val="00415936"/>
    <w:rsid w:val="00415EAB"/>
    <w:rsid w:val="0041604E"/>
    <w:rsid w:val="00416861"/>
    <w:rsid w:val="00416C42"/>
    <w:rsid w:val="00417457"/>
    <w:rsid w:val="00417BCF"/>
    <w:rsid w:val="00417E25"/>
    <w:rsid w:val="00417FCF"/>
    <w:rsid w:val="0042021C"/>
    <w:rsid w:val="004211C1"/>
    <w:rsid w:val="00421581"/>
    <w:rsid w:val="0042159D"/>
    <w:rsid w:val="00421643"/>
    <w:rsid w:val="00421C9F"/>
    <w:rsid w:val="0042259D"/>
    <w:rsid w:val="00422636"/>
    <w:rsid w:val="0042278E"/>
    <w:rsid w:val="00422840"/>
    <w:rsid w:val="0042305F"/>
    <w:rsid w:val="00423392"/>
    <w:rsid w:val="00423B63"/>
    <w:rsid w:val="00423E28"/>
    <w:rsid w:val="00423E96"/>
    <w:rsid w:val="004241AB"/>
    <w:rsid w:val="004246C8"/>
    <w:rsid w:val="00424AFA"/>
    <w:rsid w:val="00424B4C"/>
    <w:rsid w:val="00424C3D"/>
    <w:rsid w:val="00424EE4"/>
    <w:rsid w:val="004259A0"/>
    <w:rsid w:val="00425F1F"/>
    <w:rsid w:val="004264DB"/>
    <w:rsid w:val="00426683"/>
    <w:rsid w:val="00426BC9"/>
    <w:rsid w:val="00426BDA"/>
    <w:rsid w:val="00426DCC"/>
    <w:rsid w:val="00426EFD"/>
    <w:rsid w:val="00427072"/>
    <w:rsid w:val="004270DC"/>
    <w:rsid w:val="00427182"/>
    <w:rsid w:val="0042749E"/>
    <w:rsid w:val="004275D6"/>
    <w:rsid w:val="00427CF3"/>
    <w:rsid w:val="00430444"/>
    <w:rsid w:val="00430B46"/>
    <w:rsid w:val="00430F9B"/>
    <w:rsid w:val="00431038"/>
    <w:rsid w:val="004311D9"/>
    <w:rsid w:val="0043128C"/>
    <w:rsid w:val="00431823"/>
    <w:rsid w:val="00431A8F"/>
    <w:rsid w:val="00432165"/>
    <w:rsid w:val="004328F0"/>
    <w:rsid w:val="00432DBF"/>
    <w:rsid w:val="00433179"/>
    <w:rsid w:val="00433758"/>
    <w:rsid w:val="00433942"/>
    <w:rsid w:val="00433A93"/>
    <w:rsid w:val="00433AD7"/>
    <w:rsid w:val="00433C53"/>
    <w:rsid w:val="00433DA6"/>
    <w:rsid w:val="004341BB"/>
    <w:rsid w:val="004346E5"/>
    <w:rsid w:val="004348B9"/>
    <w:rsid w:val="004349CB"/>
    <w:rsid w:val="00434AF1"/>
    <w:rsid w:val="00434B6F"/>
    <w:rsid w:val="00435000"/>
    <w:rsid w:val="0043570F"/>
    <w:rsid w:val="00435D48"/>
    <w:rsid w:val="00435F75"/>
    <w:rsid w:val="00436905"/>
    <w:rsid w:val="00436D57"/>
    <w:rsid w:val="00436DF8"/>
    <w:rsid w:val="004376BB"/>
    <w:rsid w:val="00437A0A"/>
    <w:rsid w:val="00437A88"/>
    <w:rsid w:val="00440074"/>
    <w:rsid w:val="00440354"/>
    <w:rsid w:val="00440363"/>
    <w:rsid w:val="004409E2"/>
    <w:rsid w:val="00440C6D"/>
    <w:rsid w:val="00440F3B"/>
    <w:rsid w:val="00441561"/>
    <w:rsid w:val="004416A8"/>
    <w:rsid w:val="00441AF7"/>
    <w:rsid w:val="00441FB4"/>
    <w:rsid w:val="004422E1"/>
    <w:rsid w:val="00442949"/>
    <w:rsid w:val="00442B9B"/>
    <w:rsid w:val="00442C99"/>
    <w:rsid w:val="004432E9"/>
    <w:rsid w:val="00443429"/>
    <w:rsid w:val="004437FC"/>
    <w:rsid w:val="00443D3C"/>
    <w:rsid w:val="00444431"/>
    <w:rsid w:val="004444F1"/>
    <w:rsid w:val="0044487A"/>
    <w:rsid w:val="00444954"/>
    <w:rsid w:val="00444A29"/>
    <w:rsid w:val="00444AAE"/>
    <w:rsid w:val="00444EE8"/>
    <w:rsid w:val="00444F25"/>
    <w:rsid w:val="004450A4"/>
    <w:rsid w:val="00445191"/>
    <w:rsid w:val="004452F5"/>
    <w:rsid w:val="00445512"/>
    <w:rsid w:val="00445846"/>
    <w:rsid w:val="00445B43"/>
    <w:rsid w:val="004463C8"/>
    <w:rsid w:val="0044641A"/>
    <w:rsid w:val="004464C2"/>
    <w:rsid w:val="0044676E"/>
    <w:rsid w:val="00446A5A"/>
    <w:rsid w:val="00446DB7"/>
    <w:rsid w:val="00446E7B"/>
    <w:rsid w:val="00446F8A"/>
    <w:rsid w:val="004470D6"/>
    <w:rsid w:val="004473B3"/>
    <w:rsid w:val="00447880"/>
    <w:rsid w:val="00447C4B"/>
    <w:rsid w:val="00447FBC"/>
    <w:rsid w:val="00450560"/>
    <w:rsid w:val="004507F0"/>
    <w:rsid w:val="00451282"/>
    <w:rsid w:val="00451486"/>
    <w:rsid w:val="00451BD1"/>
    <w:rsid w:val="00451CE6"/>
    <w:rsid w:val="00452851"/>
    <w:rsid w:val="00452882"/>
    <w:rsid w:val="004536BD"/>
    <w:rsid w:val="00453A2A"/>
    <w:rsid w:val="0045424F"/>
    <w:rsid w:val="00454368"/>
    <w:rsid w:val="00454699"/>
    <w:rsid w:val="00454AE3"/>
    <w:rsid w:val="00455132"/>
    <w:rsid w:val="00455715"/>
    <w:rsid w:val="00455EF1"/>
    <w:rsid w:val="0045720C"/>
    <w:rsid w:val="004572C8"/>
    <w:rsid w:val="004602D7"/>
    <w:rsid w:val="00460329"/>
    <w:rsid w:val="00460B7E"/>
    <w:rsid w:val="00460C17"/>
    <w:rsid w:val="00460EF2"/>
    <w:rsid w:val="00461A98"/>
    <w:rsid w:val="0046212C"/>
    <w:rsid w:val="00462134"/>
    <w:rsid w:val="0046249F"/>
    <w:rsid w:val="004625B7"/>
    <w:rsid w:val="00462779"/>
    <w:rsid w:val="004635C1"/>
    <w:rsid w:val="004640BC"/>
    <w:rsid w:val="0046447A"/>
    <w:rsid w:val="00464A20"/>
    <w:rsid w:val="00464AD9"/>
    <w:rsid w:val="00465482"/>
    <w:rsid w:val="0046563B"/>
    <w:rsid w:val="00465B1F"/>
    <w:rsid w:val="00465E3F"/>
    <w:rsid w:val="004661C4"/>
    <w:rsid w:val="004665FA"/>
    <w:rsid w:val="004669A5"/>
    <w:rsid w:val="00466CBC"/>
    <w:rsid w:val="00466EB3"/>
    <w:rsid w:val="004672C3"/>
    <w:rsid w:val="0046781E"/>
    <w:rsid w:val="00467FF3"/>
    <w:rsid w:val="004705CF"/>
    <w:rsid w:val="00470916"/>
    <w:rsid w:val="00470AD7"/>
    <w:rsid w:val="004715C3"/>
    <w:rsid w:val="004720CF"/>
    <w:rsid w:val="00472819"/>
    <w:rsid w:val="00472E52"/>
    <w:rsid w:val="00473067"/>
    <w:rsid w:val="00473196"/>
    <w:rsid w:val="0047392E"/>
    <w:rsid w:val="00473F3A"/>
    <w:rsid w:val="004741B5"/>
    <w:rsid w:val="00474699"/>
    <w:rsid w:val="00474A1C"/>
    <w:rsid w:val="00474CEE"/>
    <w:rsid w:val="00475599"/>
    <w:rsid w:val="004756DC"/>
    <w:rsid w:val="00475AA6"/>
    <w:rsid w:val="00475C95"/>
    <w:rsid w:val="00475FAB"/>
    <w:rsid w:val="00475FBC"/>
    <w:rsid w:val="0047634E"/>
    <w:rsid w:val="004768A4"/>
    <w:rsid w:val="00476E4F"/>
    <w:rsid w:val="00477382"/>
    <w:rsid w:val="00477500"/>
    <w:rsid w:val="00477E21"/>
    <w:rsid w:val="0048021E"/>
    <w:rsid w:val="0048039B"/>
    <w:rsid w:val="00480A73"/>
    <w:rsid w:val="00480A8D"/>
    <w:rsid w:val="00480CC8"/>
    <w:rsid w:val="00480FE9"/>
    <w:rsid w:val="00481DC9"/>
    <w:rsid w:val="00481E24"/>
    <w:rsid w:val="0048237B"/>
    <w:rsid w:val="0048238D"/>
    <w:rsid w:val="00482630"/>
    <w:rsid w:val="004826FB"/>
    <w:rsid w:val="00482D5A"/>
    <w:rsid w:val="004837D7"/>
    <w:rsid w:val="0048389E"/>
    <w:rsid w:val="0048398E"/>
    <w:rsid w:val="00483ECD"/>
    <w:rsid w:val="00484074"/>
    <w:rsid w:val="00484803"/>
    <w:rsid w:val="004849BA"/>
    <w:rsid w:val="00484E8D"/>
    <w:rsid w:val="00484FCD"/>
    <w:rsid w:val="004856D0"/>
    <w:rsid w:val="00485C00"/>
    <w:rsid w:val="00485DDA"/>
    <w:rsid w:val="00486250"/>
    <w:rsid w:val="00486B45"/>
    <w:rsid w:val="0048775F"/>
    <w:rsid w:val="00487762"/>
    <w:rsid w:val="00487A6A"/>
    <w:rsid w:val="00487E87"/>
    <w:rsid w:val="00490B5B"/>
    <w:rsid w:val="00491292"/>
    <w:rsid w:val="00491319"/>
    <w:rsid w:val="00491CEB"/>
    <w:rsid w:val="00491DAA"/>
    <w:rsid w:val="004923A8"/>
    <w:rsid w:val="00492484"/>
    <w:rsid w:val="00492832"/>
    <w:rsid w:val="00492CB2"/>
    <w:rsid w:val="00492F72"/>
    <w:rsid w:val="00493368"/>
    <w:rsid w:val="004934BF"/>
    <w:rsid w:val="00493963"/>
    <w:rsid w:val="00493ED8"/>
    <w:rsid w:val="004943FB"/>
    <w:rsid w:val="00494576"/>
    <w:rsid w:val="0049474D"/>
    <w:rsid w:val="00494A49"/>
    <w:rsid w:val="004958D0"/>
    <w:rsid w:val="004958F9"/>
    <w:rsid w:val="00495BB0"/>
    <w:rsid w:val="00495C20"/>
    <w:rsid w:val="00496A35"/>
    <w:rsid w:val="00496E32"/>
    <w:rsid w:val="00497589"/>
    <w:rsid w:val="004978D3"/>
    <w:rsid w:val="0049795C"/>
    <w:rsid w:val="00497E7E"/>
    <w:rsid w:val="00497F50"/>
    <w:rsid w:val="004A0173"/>
    <w:rsid w:val="004A01BA"/>
    <w:rsid w:val="004A0227"/>
    <w:rsid w:val="004A0A1E"/>
    <w:rsid w:val="004A0B06"/>
    <w:rsid w:val="004A0E8A"/>
    <w:rsid w:val="004A0EDC"/>
    <w:rsid w:val="004A10BC"/>
    <w:rsid w:val="004A1173"/>
    <w:rsid w:val="004A181C"/>
    <w:rsid w:val="004A1AA5"/>
    <w:rsid w:val="004A1EDB"/>
    <w:rsid w:val="004A225B"/>
    <w:rsid w:val="004A25DE"/>
    <w:rsid w:val="004A2BAF"/>
    <w:rsid w:val="004A351D"/>
    <w:rsid w:val="004A3C74"/>
    <w:rsid w:val="004A3DFF"/>
    <w:rsid w:val="004A435A"/>
    <w:rsid w:val="004A45D7"/>
    <w:rsid w:val="004A4BFE"/>
    <w:rsid w:val="004A517E"/>
    <w:rsid w:val="004A5849"/>
    <w:rsid w:val="004A592A"/>
    <w:rsid w:val="004A625A"/>
    <w:rsid w:val="004A62D4"/>
    <w:rsid w:val="004A636C"/>
    <w:rsid w:val="004A652F"/>
    <w:rsid w:val="004A66FA"/>
    <w:rsid w:val="004A73C5"/>
    <w:rsid w:val="004A7587"/>
    <w:rsid w:val="004A7AC0"/>
    <w:rsid w:val="004B01C3"/>
    <w:rsid w:val="004B0375"/>
    <w:rsid w:val="004B042D"/>
    <w:rsid w:val="004B043D"/>
    <w:rsid w:val="004B1250"/>
    <w:rsid w:val="004B12E4"/>
    <w:rsid w:val="004B1BE4"/>
    <w:rsid w:val="004B1C94"/>
    <w:rsid w:val="004B2016"/>
    <w:rsid w:val="004B2BA0"/>
    <w:rsid w:val="004B2D09"/>
    <w:rsid w:val="004B3333"/>
    <w:rsid w:val="004B3780"/>
    <w:rsid w:val="004B3B09"/>
    <w:rsid w:val="004B400C"/>
    <w:rsid w:val="004B414B"/>
    <w:rsid w:val="004B41F8"/>
    <w:rsid w:val="004B42B1"/>
    <w:rsid w:val="004B42E5"/>
    <w:rsid w:val="004B43D7"/>
    <w:rsid w:val="004B4D2F"/>
    <w:rsid w:val="004B5329"/>
    <w:rsid w:val="004B5507"/>
    <w:rsid w:val="004B5A3F"/>
    <w:rsid w:val="004B5FC7"/>
    <w:rsid w:val="004B6126"/>
    <w:rsid w:val="004B63B1"/>
    <w:rsid w:val="004B64DF"/>
    <w:rsid w:val="004B661D"/>
    <w:rsid w:val="004B66EA"/>
    <w:rsid w:val="004B68A8"/>
    <w:rsid w:val="004B6B16"/>
    <w:rsid w:val="004B7658"/>
    <w:rsid w:val="004B7E10"/>
    <w:rsid w:val="004C056A"/>
    <w:rsid w:val="004C05FA"/>
    <w:rsid w:val="004C0A69"/>
    <w:rsid w:val="004C1196"/>
    <w:rsid w:val="004C140D"/>
    <w:rsid w:val="004C1C8C"/>
    <w:rsid w:val="004C1CBA"/>
    <w:rsid w:val="004C22FD"/>
    <w:rsid w:val="004C2591"/>
    <w:rsid w:val="004C2B7E"/>
    <w:rsid w:val="004C2E29"/>
    <w:rsid w:val="004C33A7"/>
    <w:rsid w:val="004C3803"/>
    <w:rsid w:val="004C3D1D"/>
    <w:rsid w:val="004C3D3F"/>
    <w:rsid w:val="004C43F6"/>
    <w:rsid w:val="004C43FD"/>
    <w:rsid w:val="004C4513"/>
    <w:rsid w:val="004C533A"/>
    <w:rsid w:val="004C55BE"/>
    <w:rsid w:val="004C565B"/>
    <w:rsid w:val="004C6119"/>
    <w:rsid w:val="004C6B2F"/>
    <w:rsid w:val="004C6D1B"/>
    <w:rsid w:val="004C6FCB"/>
    <w:rsid w:val="004C7168"/>
    <w:rsid w:val="004C7D01"/>
    <w:rsid w:val="004C7F91"/>
    <w:rsid w:val="004D00E4"/>
    <w:rsid w:val="004D0391"/>
    <w:rsid w:val="004D0609"/>
    <w:rsid w:val="004D0FA6"/>
    <w:rsid w:val="004D11CC"/>
    <w:rsid w:val="004D1559"/>
    <w:rsid w:val="004D189A"/>
    <w:rsid w:val="004D1B5B"/>
    <w:rsid w:val="004D2FB4"/>
    <w:rsid w:val="004D346D"/>
    <w:rsid w:val="004D34C2"/>
    <w:rsid w:val="004D3C11"/>
    <w:rsid w:val="004D3D7A"/>
    <w:rsid w:val="004D3F6A"/>
    <w:rsid w:val="004D42DE"/>
    <w:rsid w:val="004D4664"/>
    <w:rsid w:val="004D4B3F"/>
    <w:rsid w:val="004D4CBA"/>
    <w:rsid w:val="004D5086"/>
    <w:rsid w:val="004D50C4"/>
    <w:rsid w:val="004D5455"/>
    <w:rsid w:val="004D5BF1"/>
    <w:rsid w:val="004D60E7"/>
    <w:rsid w:val="004D6908"/>
    <w:rsid w:val="004D6D87"/>
    <w:rsid w:val="004D6DBE"/>
    <w:rsid w:val="004D6F99"/>
    <w:rsid w:val="004D7FFE"/>
    <w:rsid w:val="004E0308"/>
    <w:rsid w:val="004E0440"/>
    <w:rsid w:val="004E0ACA"/>
    <w:rsid w:val="004E1502"/>
    <w:rsid w:val="004E17D7"/>
    <w:rsid w:val="004E1BEF"/>
    <w:rsid w:val="004E1E4F"/>
    <w:rsid w:val="004E21F0"/>
    <w:rsid w:val="004E2379"/>
    <w:rsid w:val="004E2517"/>
    <w:rsid w:val="004E2AB2"/>
    <w:rsid w:val="004E2BBE"/>
    <w:rsid w:val="004E3029"/>
    <w:rsid w:val="004E30DD"/>
    <w:rsid w:val="004E30E6"/>
    <w:rsid w:val="004E322D"/>
    <w:rsid w:val="004E3553"/>
    <w:rsid w:val="004E36B5"/>
    <w:rsid w:val="004E36E2"/>
    <w:rsid w:val="004E38E9"/>
    <w:rsid w:val="004E3A0E"/>
    <w:rsid w:val="004E3D66"/>
    <w:rsid w:val="004E3E02"/>
    <w:rsid w:val="004E41BB"/>
    <w:rsid w:val="004E4250"/>
    <w:rsid w:val="004E4ADB"/>
    <w:rsid w:val="004E4C9C"/>
    <w:rsid w:val="004E5392"/>
    <w:rsid w:val="004E59AD"/>
    <w:rsid w:val="004E67F8"/>
    <w:rsid w:val="004E6D05"/>
    <w:rsid w:val="004E6F6B"/>
    <w:rsid w:val="004E7276"/>
    <w:rsid w:val="004E72B6"/>
    <w:rsid w:val="004E733B"/>
    <w:rsid w:val="004E76E9"/>
    <w:rsid w:val="004E7DED"/>
    <w:rsid w:val="004E7FA5"/>
    <w:rsid w:val="004F01CC"/>
    <w:rsid w:val="004F03C2"/>
    <w:rsid w:val="004F06E5"/>
    <w:rsid w:val="004F0D58"/>
    <w:rsid w:val="004F1C4F"/>
    <w:rsid w:val="004F2037"/>
    <w:rsid w:val="004F25A0"/>
    <w:rsid w:val="004F267E"/>
    <w:rsid w:val="004F26D8"/>
    <w:rsid w:val="004F29D8"/>
    <w:rsid w:val="004F3053"/>
    <w:rsid w:val="004F3125"/>
    <w:rsid w:val="004F3193"/>
    <w:rsid w:val="004F327B"/>
    <w:rsid w:val="004F3601"/>
    <w:rsid w:val="004F38E5"/>
    <w:rsid w:val="004F3A8B"/>
    <w:rsid w:val="004F42E8"/>
    <w:rsid w:val="004F436D"/>
    <w:rsid w:val="004F472C"/>
    <w:rsid w:val="004F4892"/>
    <w:rsid w:val="004F505E"/>
    <w:rsid w:val="004F5094"/>
    <w:rsid w:val="004F524B"/>
    <w:rsid w:val="004F5404"/>
    <w:rsid w:val="004F545A"/>
    <w:rsid w:val="004F57F8"/>
    <w:rsid w:val="004F5C46"/>
    <w:rsid w:val="004F6AB3"/>
    <w:rsid w:val="004F6ABC"/>
    <w:rsid w:val="004F6DBE"/>
    <w:rsid w:val="004F6F50"/>
    <w:rsid w:val="004F79D7"/>
    <w:rsid w:val="004F7A94"/>
    <w:rsid w:val="004F7B00"/>
    <w:rsid w:val="004F7CB7"/>
    <w:rsid w:val="004F7D16"/>
    <w:rsid w:val="004F7F50"/>
    <w:rsid w:val="005000C4"/>
    <w:rsid w:val="00500570"/>
    <w:rsid w:val="00500646"/>
    <w:rsid w:val="00500C42"/>
    <w:rsid w:val="00501120"/>
    <w:rsid w:val="005011AC"/>
    <w:rsid w:val="005017E0"/>
    <w:rsid w:val="0050277D"/>
    <w:rsid w:val="00502B35"/>
    <w:rsid w:val="005033AC"/>
    <w:rsid w:val="00503473"/>
    <w:rsid w:val="00503E07"/>
    <w:rsid w:val="00504C5A"/>
    <w:rsid w:val="00504FDC"/>
    <w:rsid w:val="005052E3"/>
    <w:rsid w:val="00505E71"/>
    <w:rsid w:val="00505F5A"/>
    <w:rsid w:val="00505FE6"/>
    <w:rsid w:val="00506764"/>
    <w:rsid w:val="00506AA1"/>
    <w:rsid w:val="00507C24"/>
    <w:rsid w:val="005102D8"/>
    <w:rsid w:val="005102FF"/>
    <w:rsid w:val="00510651"/>
    <w:rsid w:val="0051086E"/>
    <w:rsid w:val="00510887"/>
    <w:rsid w:val="00510F46"/>
    <w:rsid w:val="00510FF7"/>
    <w:rsid w:val="00512079"/>
    <w:rsid w:val="005122A7"/>
    <w:rsid w:val="005124CA"/>
    <w:rsid w:val="005126CC"/>
    <w:rsid w:val="005127B7"/>
    <w:rsid w:val="00512BB2"/>
    <w:rsid w:val="00513217"/>
    <w:rsid w:val="00513290"/>
    <w:rsid w:val="005137E2"/>
    <w:rsid w:val="00513B86"/>
    <w:rsid w:val="00513FCF"/>
    <w:rsid w:val="0051447D"/>
    <w:rsid w:val="005144C2"/>
    <w:rsid w:val="00514960"/>
    <w:rsid w:val="005149CD"/>
    <w:rsid w:val="00514B5B"/>
    <w:rsid w:val="00515366"/>
    <w:rsid w:val="005157F9"/>
    <w:rsid w:val="00516034"/>
    <w:rsid w:val="005178FE"/>
    <w:rsid w:val="00520555"/>
    <w:rsid w:val="0052076F"/>
    <w:rsid w:val="0052127C"/>
    <w:rsid w:val="005212D5"/>
    <w:rsid w:val="00521304"/>
    <w:rsid w:val="00521676"/>
    <w:rsid w:val="0052176D"/>
    <w:rsid w:val="00521ACB"/>
    <w:rsid w:val="00521DC9"/>
    <w:rsid w:val="00521FD2"/>
    <w:rsid w:val="005221D5"/>
    <w:rsid w:val="0052231C"/>
    <w:rsid w:val="005229AA"/>
    <w:rsid w:val="00522C40"/>
    <w:rsid w:val="005233D3"/>
    <w:rsid w:val="0052358E"/>
    <w:rsid w:val="00523B1F"/>
    <w:rsid w:val="00523D47"/>
    <w:rsid w:val="00523D7A"/>
    <w:rsid w:val="00523DCF"/>
    <w:rsid w:val="0052430C"/>
    <w:rsid w:val="005244B2"/>
    <w:rsid w:val="005248F6"/>
    <w:rsid w:val="00524946"/>
    <w:rsid w:val="005249E6"/>
    <w:rsid w:val="005257C5"/>
    <w:rsid w:val="0052586A"/>
    <w:rsid w:val="00525D73"/>
    <w:rsid w:val="00525F2F"/>
    <w:rsid w:val="0052635A"/>
    <w:rsid w:val="005263C0"/>
    <w:rsid w:val="0052640C"/>
    <w:rsid w:val="00526571"/>
    <w:rsid w:val="005265EB"/>
    <w:rsid w:val="00526ADC"/>
    <w:rsid w:val="00526BF7"/>
    <w:rsid w:val="00526C8A"/>
    <w:rsid w:val="00527EF3"/>
    <w:rsid w:val="0053057A"/>
    <w:rsid w:val="0053062C"/>
    <w:rsid w:val="005308D9"/>
    <w:rsid w:val="00530F36"/>
    <w:rsid w:val="00531067"/>
    <w:rsid w:val="00531558"/>
    <w:rsid w:val="0053163A"/>
    <w:rsid w:val="005317DD"/>
    <w:rsid w:val="00531C60"/>
    <w:rsid w:val="005322D3"/>
    <w:rsid w:val="005329D7"/>
    <w:rsid w:val="00532BC0"/>
    <w:rsid w:val="00532C77"/>
    <w:rsid w:val="00532F7F"/>
    <w:rsid w:val="00533003"/>
    <w:rsid w:val="00533053"/>
    <w:rsid w:val="005332A9"/>
    <w:rsid w:val="00533584"/>
    <w:rsid w:val="0053383D"/>
    <w:rsid w:val="00533DF8"/>
    <w:rsid w:val="00533E32"/>
    <w:rsid w:val="00533F1E"/>
    <w:rsid w:val="005341FC"/>
    <w:rsid w:val="005343EB"/>
    <w:rsid w:val="005345D0"/>
    <w:rsid w:val="005345ED"/>
    <w:rsid w:val="00535458"/>
    <w:rsid w:val="005355CC"/>
    <w:rsid w:val="005358C3"/>
    <w:rsid w:val="0053611D"/>
    <w:rsid w:val="00536307"/>
    <w:rsid w:val="00536DF0"/>
    <w:rsid w:val="0053747F"/>
    <w:rsid w:val="00537655"/>
    <w:rsid w:val="00537897"/>
    <w:rsid w:val="0054001D"/>
    <w:rsid w:val="005401A2"/>
    <w:rsid w:val="005401B3"/>
    <w:rsid w:val="0054023F"/>
    <w:rsid w:val="005406B3"/>
    <w:rsid w:val="0054129E"/>
    <w:rsid w:val="00541C46"/>
    <w:rsid w:val="00542043"/>
    <w:rsid w:val="00542295"/>
    <w:rsid w:val="005423AF"/>
    <w:rsid w:val="00542735"/>
    <w:rsid w:val="005429CF"/>
    <w:rsid w:val="00542E3A"/>
    <w:rsid w:val="00543034"/>
    <w:rsid w:val="00543416"/>
    <w:rsid w:val="005437F6"/>
    <w:rsid w:val="005439FB"/>
    <w:rsid w:val="00543A67"/>
    <w:rsid w:val="00543B08"/>
    <w:rsid w:val="00543BF9"/>
    <w:rsid w:val="00544441"/>
    <w:rsid w:val="00544534"/>
    <w:rsid w:val="00544B68"/>
    <w:rsid w:val="00544C0E"/>
    <w:rsid w:val="005454EB"/>
    <w:rsid w:val="00545724"/>
    <w:rsid w:val="00545977"/>
    <w:rsid w:val="00545CA1"/>
    <w:rsid w:val="00545D3F"/>
    <w:rsid w:val="00546475"/>
    <w:rsid w:val="005471F8"/>
    <w:rsid w:val="00547338"/>
    <w:rsid w:val="00547ECD"/>
    <w:rsid w:val="00550169"/>
    <w:rsid w:val="00550175"/>
    <w:rsid w:val="00550424"/>
    <w:rsid w:val="005511A7"/>
    <w:rsid w:val="005511E9"/>
    <w:rsid w:val="0055129B"/>
    <w:rsid w:val="00551570"/>
    <w:rsid w:val="005515FF"/>
    <w:rsid w:val="00551D77"/>
    <w:rsid w:val="00552202"/>
    <w:rsid w:val="0055259A"/>
    <w:rsid w:val="0055265A"/>
    <w:rsid w:val="00553145"/>
    <w:rsid w:val="0055379D"/>
    <w:rsid w:val="005537D1"/>
    <w:rsid w:val="005539B4"/>
    <w:rsid w:val="005539F4"/>
    <w:rsid w:val="00553AB4"/>
    <w:rsid w:val="00553D56"/>
    <w:rsid w:val="00554030"/>
    <w:rsid w:val="00554163"/>
    <w:rsid w:val="0055444B"/>
    <w:rsid w:val="00554AF7"/>
    <w:rsid w:val="00555248"/>
    <w:rsid w:val="0055559E"/>
    <w:rsid w:val="00555D83"/>
    <w:rsid w:val="00556268"/>
    <w:rsid w:val="005566B6"/>
    <w:rsid w:val="00557072"/>
    <w:rsid w:val="005573DD"/>
    <w:rsid w:val="00557C48"/>
    <w:rsid w:val="00560BBA"/>
    <w:rsid w:val="00561572"/>
    <w:rsid w:val="00561887"/>
    <w:rsid w:val="0056195F"/>
    <w:rsid w:val="00561F9C"/>
    <w:rsid w:val="0056205B"/>
    <w:rsid w:val="00562234"/>
    <w:rsid w:val="0056227B"/>
    <w:rsid w:val="005628E4"/>
    <w:rsid w:val="0056334F"/>
    <w:rsid w:val="0056358A"/>
    <w:rsid w:val="0056375B"/>
    <w:rsid w:val="00563A80"/>
    <w:rsid w:val="00563BD7"/>
    <w:rsid w:val="00563F3D"/>
    <w:rsid w:val="005646D2"/>
    <w:rsid w:val="005647C4"/>
    <w:rsid w:val="00564964"/>
    <w:rsid w:val="00564AE3"/>
    <w:rsid w:val="00565759"/>
    <w:rsid w:val="00566B58"/>
    <w:rsid w:val="00566CDC"/>
    <w:rsid w:val="00567B56"/>
    <w:rsid w:val="00567F4E"/>
    <w:rsid w:val="005701DE"/>
    <w:rsid w:val="0057083F"/>
    <w:rsid w:val="00570AA5"/>
    <w:rsid w:val="00570CE2"/>
    <w:rsid w:val="0057148E"/>
    <w:rsid w:val="00571548"/>
    <w:rsid w:val="005723B0"/>
    <w:rsid w:val="005723BB"/>
    <w:rsid w:val="005725C0"/>
    <w:rsid w:val="005726D5"/>
    <w:rsid w:val="00572AF2"/>
    <w:rsid w:val="00572B18"/>
    <w:rsid w:val="0057350F"/>
    <w:rsid w:val="005739B6"/>
    <w:rsid w:val="00573A45"/>
    <w:rsid w:val="005746EB"/>
    <w:rsid w:val="00574D38"/>
    <w:rsid w:val="00574FE6"/>
    <w:rsid w:val="00575FEB"/>
    <w:rsid w:val="005760B1"/>
    <w:rsid w:val="00576C56"/>
    <w:rsid w:val="00576E9F"/>
    <w:rsid w:val="00577DB0"/>
    <w:rsid w:val="00577DF2"/>
    <w:rsid w:val="005803B0"/>
    <w:rsid w:val="005804DD"/>
    <w:rsid w:val="005804EC"/>
    <w:rsid w:val="0058087C"/>
    <w:rsid w:val="0058148A"/>
    <w:rsid w:val="005814DE"/>
    <w:rsid w:val="0058194F"/>
    <w:rsid w:val="00582373"/>
    <w:rsid w:val="00582403"/>
    <w:rsid w:val="005828E5"/>
    <w:rsid w:val="00582AFB"/>
    <w:rsid w:val="00582C30"/>
    <w:rsid w:val="00582D1D"/>
    <w:rsid w:val="00583574"/>
    <w:rsid w:val="00583851"/>
    <w:rsid w:val="00583A64"/>
    <w:rsid w:val="00583E7A"/>
    <w:rsid w:val="0058452C"/>
    <w:rsid w:val="00584D75"/>
    <w:rsid w:val="00585019"/>
    <w:rsid w:val="00585E82"/>
    <w:rsid w:val="00585F3E"/>
    <w:rsid w:val="005870EB"/>
    <w:rsid w:val="0058729B"/>
    <w:rsid w:val="005877C0"/>
    <w:rsid w:val="005877C4"/>
    <w:rsid w:val="005877D3"/>
    <w:rsid w:val="005879AD"/>
    <w:rsid w:val="005879D6"/>
    <w:rsid w:val="00587C3C"/>
    <w:rsid w:val="00587DE7"/>
    <w:rsid w:val="0059016F"/>
    <w:rsid w:val="005903F7"/>
    <w:rsid w:val="005905A7"/>
    <w:rsid w:val="00590DDD"/>
    <w:rsid w:val="00590E1B"/>
    <w:rsid w:val="00591C20"/>
    <w:rsid w:val="005935CA"/>
    <w:rsid w:val="00593873"/>
    <w:rsid w:val="005938EB"/>
    <w:rsid w:val="00593968"/>
    <w:rsid w:val="00593BC1"/>
    <w:rsid w:val="00593D9E"/>
    <w:rsid w:val="00594102"/>
    <w:rsid w:val="00594243"/>
    <w:rsid w:val="00594250"/>
    <w:rsid w:val="0059431C"/>
    <w:rsid w:val="00594399"/>
    <w:rsid w:val="005944D8"/>
    <w:rsid w:val="00594517"/>
    <w:rsid w:val="0059455D"/>
    <w:rsid w:val="00594BD1"/>
    <w:rsid w:val="00594D60"/>
    <w:rsid w:val="00594EEA"/>
    <w:rsid w:val="0059519F"/>
    <w:rsid w:val="00595235"/>
    <w:rsid w:val="0059592C"/>
    <w:rsid w:val="00595A2B"/>
    <w:rsid w:val="00595B0E"/>
    <w:rsid w:val="00596220"/>
    <w:rsid w:val="00596277"/>
    <w:rsid w:val="005962C8"/>
    <w:rsid w:val="00596803"/>
    <w:rsid w:val="00596FCF"/>
    <w:rsid w:val="0059719C"/>
    <w:rsid w:val="00597239"/>
    <w:rsid w:val="00597D32"/>
    <w:rsid w:val="005A01F4"/>
    <w:rsid w:val="005A0275"/>
    <w:rsid w:val="005A05B4"/>
    <w:rsid w:val="005A05D2"/>
    <w:rsid w:val="005A0A67"/>
    <w:rsid w:val="005A0AA1"/>
    <w:rsid w:val="005A0D08"/>
    <w:rsid w:val="005A0D53"/>
    <w:rsid w:val="005A0F3D"/>
    <w:rsid w:val="005A1306"/>
    <w:rsid w:val="005A14DD"/>
    <w:rsid w:val="005A18A3"/>
    <w:rsid w:val="005A19ED"/>
    <w:rsid w:val="005A1E87"/>
    <w:rsid w:val="005A1ED2"/>
    <w:rsid w:val="005A2536"/>
    <w:rsid w:val="005A256D"/>
    <w:rsid w:val="005A2976"/>
    <w:rsid w:val="005A3011"/>
    <w:rsid w:val="005A3614"/>
    <w:rsid w:val="005A3789"/>
    <w:rsid w:val="005A3EF2"/>
    <w:rsid w:val="005A4042"/>
    <w:rsid w:val="005A4051"/>
    <w:rsid w:val="005A40C7"/>
    <w:rsid w:val="005A44C4"/>
    <w:rsid w:val="005A4766"/>
    <w:rsid w:val="005A4A16"/>
    <w:rsid w:val="005A4AB4"/>
    <w:rsid w:val="005A4C15"/>
    <w:rsid w:val="005A63CF"/>
    <w:rsid w:val="005A66DE"/>
    <w:rsid w:val="005A71B4"/>
    <w:rsid w:val="005A7289"/>
    <w:rsid w:val="005A7412"/>
    <w:rsid w:val="005A7752"/>
    <w:rsid w:val="005B0245"/>
    <w:rsid w:val="005B03AE"/>
    <w:rsid w:val="005B0675"/>
    <w:rsid w:val="005B07C0"/>
    <w:rsid w:val="005B086F"/>
    <w:rsid w:val="005B0882"/>
    <w:rsid w:val="005B0F24"/>
    <w:rsid w:val="005B0FC0"/>
    <w:rsid w:val="005B106F"/>
    <w:rsid w:val="005B1942"/>
    <w:rsid w:val="005B2293"/>
    <w:rsid w:val="005B22B1"/>
    <w:rsid w:val="005B28AD"/>
    <w:rsid w:val="005B2B8E"/>
    <w:rsid w:val="005B2C76"/>
    <w:rsid w:val="005B31B6"/>
    <w:rsid w:val="005B3984"/>
    <w:rsid w:val="005B3B2A"/>
    <w:rsid w:val="005B4552"/>
    <w:rsid w:val="005B478D"/>
    <w:rsid w:val="005B48EA"/>
    <w:rsid w:val="005B4A24"/>
    <w:rsid w:val="005B4D97"/>
    <w:rsid w:val="005B4E1A"/>
    <w:rsid w:val="005B5288"/>
    <w:rsid w:val="005B5651"/>
    <w:rsid w:val="005B56C9"/>
    <w:rsid w:val="005B5770"/>
    <w:rsid w:val="005B5B81"/>
    <w:rsid w:val="005B5BF2"/>
    <w:rsid w:val="005B5DA1"/>
    <w:rsid w:val="005B5E9D"/>
    <w:rsid w:val="005B5F1C"/>
    <w:rsid w:val="005B60A8"/>
    <w:rsid w:val="005B6ABB"/>
    <w:rsid w:val="005B718E"/>
    <w:rsid w:val="005B747A"/>
    <w:rsid w:val="005B7940"/>
    <w:rsid w:val="005B7B4E"/>
    <w:rsid w:val="005B7E19"/>
    <w:rsid w:val="005C00EA"/>
    <w:rsid w:val="005C0280"/>
    <w:rsid w:val="005C0922"/>
    <w:rsid w:val="005C0A09"/>
    <w:rsid w:val="005C100C"/>
    <w:rsid w:val="005C1A24"/>
    <w:rsid w:val="005C21C6"/>
    <w:rsid w:val="005C272A"/>
    <w:rsid w:val="005C28E5"/>
    <w:rsid w:val="005C31D1"/>
    <w:rsid w:val="005C3706"/>
    <w:rsid w:val="005C3AFC"/>
    <w:rsid w:val="005C4C01"/>
    <w:rsid w:val="005C4C2D"/>
    <w:rsid w:val="005C4D77"/>
    <w:rsid w:val="005C4E20"/>
    <w:rsid w:val="005C51D9"/>
    <w:rsid w:val="005C5422"/>
    <w:rsid w:val="005C5649"/>
    <w:rsid w:val="005C6B03"/>
    <w:rsid w:val="005C6FFA"/>
    <w:rsid w:val="005C707A"/>
    <w:rsid w:val="005C70EA"/>
    <w:rsid w:val="005C74D9"/>
    <w:rsid w:val="005C7B01"/>
    <w:rsid w:val="005C7B92"/>
    <w:rsid w:val="005C7CD7"/>
    <w:rsid w:val="005C7D21"/>
    <w:rsid w:val="005D0550"/>
    <w:rsid w:val="005D0C92"/>
    <w:rsid w:val="005D0E98"/>
    <w:rsid w:val="005D1551"/>
    <w:rsid w:val="005D15FE"/>
    <w:rsid w:val="005D1C68"/>
    <w:rsid w:val="005D1F0F"/>
    <w:rsid w:val="005D1F82"/>
    <w:rsid w:val="005D22F1"/>
    <w:rsid w:val="005D27FD"/>
    <w:rsid w:val="005D297A"/>
    <w:rsid w:val="005D30F6"/>
    <w:rsid w:val="005D32E9"/>
    <w:rsid w:val="005D3737"/>
    <w:rsid w:val="005D394C"/>
    <w:rsid w:val="005D3F41"/>
    <w:rsid w:val="005D48BF"/>
    <w:rsid w:val="005D4AEF"/>
    <w:rsid w:val="005D4DF3"/>
    <w:rsid w:val="005D5340"/>
    <w:rsid w:val="005D54C0"/>
    <w:rsid w:val="005D591F"/>
    <w:rsid w:val="005D5CD0"/>
    <w:rsid w:val="005D5E41"/>
    <w:rsid w:val="005D6800"/>
    <w:rsid w:val="005D697A"/>
    <w:rsid w:val="005D6B96"/>
    <w:rsid w:val="005D6C40"/>
    <w:rsid w:val="005D71A1"/>
    <w:rsid w:val="005D72D0"/>
    <w:rsid w:val="005D76F5"/>
    <w:rsid w:val="005D7965"/>
    <w:rsid w:val="005D7BDF"/>
    <w:rsid w:val="005D7EC7"/>
    <w:rsid w:val="005E0175"/>
    <w:rsid w:val="005E092C"/>
    <w:rsid w:val="005E145F"/>
    <w:rsid w:val="005E151E"/>
    <w:rsid w:val="005E1529"/>
    <w:rsid w:val="005E165C"/>
    <w:rsid w:val="005E168E"/>
    <w:rsid w:val="005E1967"/>
    <w:rsid w:val="005E1C5A"/>
    <w:rsid w:val="005E1F1E"/>
    <w:rsid w:val="005E1F6E"/>
    <w:rsid w:val="005E271A"/>
    <w:rsid w:val="005E27A6"/>
    <w:rsid w:val="005E297A"/>
    <w:rsid w:val="005E2C3C"/>
    <w:rsid w:val="005E2D39"/>
    <w:rsid w:val="005E2E2B"/>
    <w:rsid w:val="005E32A4"/>
    <w:rsid w:val="005E3426"/>
    <w:rsid w:val="005E3857"/>
    <w:rsid w:val="005E38BB"/>
    <w:rsid w:val="005E3BDC"/>
    <w:rsid w:val="005E3D0E"/>
    <w:rsid w:val="005E4577"/>
    <w:rsid w:val="005E4938"/>
    <w:rsid w:val="005E4C91"/>
    <w:rsid w:val="005E4DDD"/>
    <w:rsid w:val="005E4E37"/>
    <w:rsid w:val="005E57DD"/>
    <w:rsid w:val="005E581E"/>
    <w:rsid w:val="005E5B32"/>
    <w:rsid w:val="005E6335"/>
    <w:rsid w:val="005E660F"/>
    <w:rsid w:val="005E73C8"/>
    <w:rsid w:val="005E765B"/>
    <w:rsid w:val="005E773E"/>
    <w:rsid w:val="005E7C54"/>
    <w:rsid w:val="005F021C"/>
    <w:rsid w:val="005F02F6"/>
    <w:rsid w:val="005F0368"/>
    <w:rsid w:val="005F0AAC"/>
    <w:rsid w:val="005F0C5F"/>
    <w:rsid w:val="005F0EF4"/>
    <w:rsid w:val="005F13D8"/>
    <w:rsid w:val="005F1707"/>
    <w:rsid w:val="005F1F66"/>
    <w:rsid w:val="005F2242"/>
    <w:rsid w:val="005F2394"/>
    <w:rsid w:val="005F24C4"/>
    <w:rsid w:val="005F277D"/>
    <w:rsid w:val="005F2C4F"/>
    <w:rsid w:val="005F2DE0"/>
    <w:rsid w:val="005F361B"/>
    <w:rsid w:val="005F36AE"/>
    <w:rsid w:val="005F433E"/>
    <w:rsid w:val="005F43FA"/>
    <w:rsid w:val="005F5565"/>
    <w:rsid w:val="005F5602"/>
    <w:rsid w:val="005F6123"/>
    <w:rsid w:val="005F742F"/>
    <w:rsid w:val="005F7526"/>
    <w:rsid w:val="00600248"/>
    <w:rsid w:val="00600897"/>
    <w:rsid w:val="006008FA"/>
    <w:rsid w:val="006009A3"/>
    <w:rsid w:val="00600B05"/>
    <w:rsid w:val="00600C04"/>
    <w:rsid w:val="00600FFC"/>
    <w:rsid w:val="006015D5"/>
    <w:rsid w:val="00601806"/>
    <w:rsid w:val="0060187A"/>
    <w:rsid w:val="00601A32"/>
    <w:rsid w:val="00601AA3"/>
    <w:rsid w:val="00601AFA"/>
    <w:rsid w:val="00601B9B"/>
    <w:rsid w:val="00601D6B"/>
    <w:rsid w:val="00601E6E"/>
    <w:rsid w:val="006020D8"/>
    <w:rsid w:val="006029DC"/>
    <w:rsid w:val="00602A38"/>
    <w:rsid w:val="00602B17"/>
    <w:rsid w:val="00602DE8"/>
    <w:rsid w:val="0060307D"/>
    <w:rsid w:val="00603967"/>
    <w:rsid w:val="00603A0C"/>
    <w:rsid w:val="00603B51"/>
    <w:rsid w:val="00603BBF"/>
    <w:rsid w:val="00603FF7"/>
    <w:rsid w:val="00604C17"/>
    <w:rsid w:val="0060576E"/>
    <w:rsid w:val="00605F19"/>
    <w:rsid w:val="00606397"/>
    <w:rsid w:val="006063A3"/>
    <w:rsid w:val="0060658C"/>
    <w:rsid w:val="00606917"/>
    <w:rsid w:val="00606D21"/>
    <w:rsid w:val="00606DC2"/>
    <w:rsid w:val="00606F12"/>
    <w:rsid w:val="0060744C"/>
    <w:rsid w:val="006074DA"/>
    <w:rsid w:val="0060755F"/>
    <w:rsid w:val="006075C2"/>
    <w:rsid w:val="00607A14"/>
    <w:rsid w:val="006107A5"/>
    <w:rsid w:val="006113DC"/>
    <w:rsid w:val="00611449"/>
    <w:rsid w:val="006117AC"/>
    <w:rsid w:val="00611B2A"/>
    <w:rsid w:val="00611B94"/>
    <w:rsid w:val="00612B26"/>
    <w:rsid w:val="00612E8A"/>
    <w:rsid w:val="006131CA"/>
    <w:rsid w:val="00613679"/>
    <w:rsid w:val="0061440E"/>
    <w:rsid w:val="0061442D"/>
    <w:rsid w:val="00614845"/>
    <w:rsid w:val="00614B52"/>
    <w:rsid w:val="0061509A"/>
    <w:rsid w:val="00615243"/>
    <w:rsid w:val="00615304"/>
    <w:rsid w:val="0061566F"/>
    <w:rsid w:val="00615964"/>
    <w:rsid w:val="00615B91"/>
    <w:rsid w:val="00615E6D"/>
    <w:rsid w:val="00615F50"/>
    <w:rsid w:val="00616A28"/>
    <w:rsid w:val="00616AA7"/>
    <w:rsid w:val="00616B62"/>
    <w:rsid w:val="00616BD8"/>
    <w:rsid w:val="00617763"/>
    <w:rsid w:val="00617AF5"/>
    <w:rsid w:val="00617CB0"/>
    <w:rsid w:val="006204B9"/>
    <w:rsid w:val="00620E1F"/>
    <w:rsid w:val="0062139C"/>
    <w:rsid w:val="00621A64"/>
    <w:rsid w:val="00621AB9"/>
    <w:rsid w:val="00621F5D"/>
    <w:rsid w:val="00622546"/>
    <w:rsid w:val="006226B3"/>
    <w:rsid w:val="00622D18"/>
    <w:rsid w:val="006235CA"/>
    <w:rsid w:val="0062366F"/>
    <w:rsid w:val="00623AD5"/>
    <w:rsid w:val="00623B77"/>
    <w:rsid w:val="0062402A"/>
    <w:rsid w:val="0062415B"/>
    <w:rsid w:val="00624D44"/>
    <w:rsid w:val="00624F54"/>
    <w:rsid w:val="006253EF"/>
    <w:rsid w:val="006259E7"/>
    <w:rsid w:val="00626397"/>
    <w:rsid w:val="00626D1A"/>
    <w:rsid w:val="00627185"/>
    <w:rsid w:val="00627222"/>
    <w:rsid w:val="0062727A"/>
    <w:rsid w:val="00627524"/>
    <w:rsid w:val="006276C3"/>
    <w:rsid w:val="00627C54"/>
    <w:rsid w:val="00627E2D"/>
    <w:rsid w:val="00627F23"/>
    <w:rsid w:val="006301D3"/>
    <w:rsid w:val="00630E13"/>
    <w:rsid w:val="0063123E"/>
    <w:rsid w:val="00631702"/>
    <w:rsid w:val="006317FB"/>
    <w:rsid w:val="00631889"/>
    <w:rsid w:val="00631DD1"/>
    <w:rsid w:val="00631EFA"/>
    <w:rsid w:val="00632334"/>
    <w:rsid w:val="0063234C"/>
    <w:rsid w:val="00632616"/>
    <w:rsid w:val="00632EFA"/>
    <w:rsid w:val="006333BA"/>
    <w:rsid w:val="00633A05"/>
    <w:rsid w:val="00633BBA"/>
    <w:rsid w:val="00633F36"/>
    <w:rsid w:val="00633F46"/>
    <w:rsid w:val="0063452C"/>
    <w:rsid w:val="00635123"/>
    <w:rsid w:val="0063598B"/>
    <w:rsid w:val="00635AEC"/>
    <w:rsid w:val="006364EA"/>
    <w:rsid w:val="00636947"/>
    <w:rsid w:val="00636E22"/>
    <w:rsid w:val="006373F7"/>
    <w:rsid w:val="00637509"/>
    <w:rsid w:val="006376FA"/>
    <w:rsid w:val="006379F7"/>
    <w:rsid w:val="00637C1D"/>
    <w:rsid w:val="00637D63"/>
    <w:rsid w:val="00637FFC"/>
    <w:rsid w:val="006408ED"/>
    <w:rsid w:val="006418B5"/>
    <w:rsid w:val="0064190A"/>
    <w:rsid w:val="006421F9"/>
    <w:rsid w:val="0064282B"/>
    <w:rsid w:val="0064324D"/>
    <w:rsid w:val="0064333D"/>
    <w:rsid w:val="006437DB"/>
    <w:rsid w:val="00643E9D"/>
    <w:rsid w:val="00643F2E"/>
    <w:rsid w:val="006440D1"/>
    <w:rsid w:val="00644305"/>
    <w:rsid w:val="00644C90"/>
    <w:rsid w:val="00644D2B"/>
    <w:rsid w:val="00644F86"/>
    <w:rsid w:val="00645392"/>
    <w:rsid w:val="00646047"/>
    <w:rsid w:val="00646608"/>
    <w:rsid w:val="0064699E"/>
    <w:rsid w:val="00646C34"/>
    <w:rsid w:val="006471B0"/>
    <w:rsid w:val="00647A6D"/>
    <w:rsid w:val="00647AE5"/>
    <w:rsid w:val="0065005E"/>
    <w:rsid w:val="00650E07"/>
    <w:rsid w:val="00650FBE"/>
    <w:rsid w:val="00651383"/>
    <w:rsid w:val="0065170C"/>
    <w:rsid w:val="00651CC3"/>
    <w:rsid w:val="00651DA8"/>
    <w:rsid w:val="00651FE1"/>
    <w:rsid w:val="00652497"/>
    <w:rsid w:val="00652833"/>
    <w:rsid w:val="00653025"/>
    <w:rsid w:val="006533AF"/>
    <w:rsid w:val="00653433"/>
    <w:rsid w:val="00653789"/>
    <w:rsid w:val="006543BA"/>
    <w:rsid w:val="006547FA"/>
    <w:rsid w:val="00654DBF"/>
    <w:rsid w:val="00654F5E"/>
    <w:rsid w:val="00655395"/>
    <w:rsid w:val="00655590"/>
    <w:rsid w:val="006555A2"/>
    <w:rsid w:val="00655647"/>
    <w:rsid w:val="00655A1E"/>
    <w:rsid w:val="00655E3D"/>
    <w:rsid w:val="006566FC"/>
    <w:rsid w:val="0065682F"/>
    <w:rsid w:val="006569C3"/>
    <w:rsid w:val="0065701C"/>
    <w:rsid w:val="006570C1"/>
    <w:rsid w:val="006575BA"/>
    <w:rsid w:val="00657860"/>
    <w:rsid w:val="0065786C"/>
    <w:rsid w:val="0065798A"/>
    <w:rsid w:val="00657DAE"/>
    <w:rsid w:val="00657E7B"/>
    <w:rsid w:val="00660989"/>
    <w:rsid w:val="0066131C"/>
    <w:rsid w:val="0066139C"/>
    <w:rsid w:val="00661523"/>
    <w:rsid w:val="006616E6"/>
    <w:rsid w:val="00661B0F"/>
    <w:rsid w:val="00661D8B"/>
    <w:rsid w:val="00662BC3"/>
    <w:rsid w:val="0066326C"/>
    <w:rsid w:val="006637CC"/>
    <w:rsid w:val="00663CFF"/>
    <w:rsid w:val="00663DDC"/>
    <w:rsid w:val="00663E04"/>
    <w:rsid w:val="006643A4"/>
    <w:rsid w:val="00665592"/>
    <w:rsid w:val="006659B0"/>
    <w:rsid w:val="0066649C"/>
    <w:rsid w:val="00666514"/>
    <w:rsid w:val="00666542"/>
    <w:rsid w:val="00666B54"/>
    <w:rsid w:val="00666DA0"/>
    <w:rsid w:val="00667195"/>
    <w:rsid w:val="00667ECC"/>
    <w:rsid w:val="00667F6B"/>
    <w:rsid w:val="006702B3"/>
    <w:rsid w:val="006707B1"/>
    <w:rsid w:val="006707C0"/>
    <w:rsid w:val="00670D2A"/>
    <w:rsid w:val="0067123D"/>
    <w:rsid w:val="00672B12"/>
    <w:rsid w:val="00672FBB"/>
    <w:rsid w:val="00673139"/>
    <w:rsid w:val="006732B3"/>
    <w:rsid w:val="00673444"/>
    <w:rsid w:val="006738CB"/>
    <w:rsid w:val="006741EB"/>
    <w:rsid w:val="006746AB"/>
    <w:rsid w:val="00674BB3"/>
    <w:rsid w:val="006751D7"/>
    <w:rsid w:val="00675547"/>
    <w:rsid w:val="006758F0"/>
    <w:rsid w:val="00675BAA"/>
    <w:rsid w:val="0067606C"/>
    <w:rsid w:val="006760FF"/>
    <w:rsid w:val="0067673E"/>
    <w:rsid w:val="006778E5"/>
    <w:rsid w:val="00677A5C"/>
    <w:rsid w:val="00677D99"/>
    <w:rsid w:val="0068059A"/>
    <w:rsid w:val="0068089E"/>
    <w:rsid w:val="0068109C"/>
    <w:rsid w:val="00681137"/>
    <w:rsid w:val="00681282"/>
    <w:rsid w:val="0068158F"/>
    <w:rsid w:val="00681639"/>
    <w:rsid w:val="00682835"/>
    <w:rsid w:val="00682878"/>
    <w:rsid w:val="00682C18"/>
    <w:rsid w:val="00683041"/>
    <w:rsid w:val="0068374B"/>
    <w:rsid w:val="0068458A"/>
    <w:rsid w:val="00684C75"/>
    <w:rsid w:val="00684E4B"/>
    <w:rsid w:val="0068506D"/>
    <w:rsid w:val="006851E3"/>
    <w:rsid w:val="00685304"/>
    <w:rsid w:val="00685C59"/>
    <w:rsid w:val="00685D82"/>
    <w:rsid w:val="00686422"/>
    <w:rsid w:val="006864D3"/>
    <w:rsid w:val="006865C2"/>
    <w:rsid w:val="00686DB4"/>
    <w:rsid w:val="006874AB"/>
    <w:rsid w:val="006876C7"/>
    <w:rsid w:val="0068790D"/>
    <w:rsid w:val="00687A8F"/>
    <w:rsid w:val="00687ECA"/>
    <w:rsid w:val="006900D9"/>
    <w:rsid w:val="006904AA"/>
    <w:rsid w:val="00690941"/>
    <w:rsid w:val="0069099F"/>
    <w:rsid w:val="00690CED"/>
    <w:rsid w:val="0069114E"/>
    <w:rsid w:val="006912C8"/>
    <w:rsid w:val="006919C8"/>
    <w:rsid w:val="00692103"/>
    <w:rsid w:val="0069253E"/>
    <w:rsid w:val="00692552"/>
    <w:rsid w:val="00692B0F"/>
    <w:rsid w:val="00693820"/>
    <w:rsid w:val="00693916"/>
    <w:rsid w:val="00693BBB"/>
    <w:rsid w:val="00694BC8"/>
    <w:rsid w:val="00694FF6"/>
    <w:rsid w:val="006952D4"/>
    <w:rsid w:val="0069546E"/>
    <w:rsid w:val="006954D0"/>
    <w:rsid w:val="0069553B"/>
    <w:rsid w:val="00695A88"/>
    <w:rsid w:val="00695BAE"/>
    <w:rsid w:val="00695E2E"/>
    <w:rsid w:val="00695E48"/>
    <w:rsid w:val="006966CC"/>
    <w:rsid w:val="00696709"/>
    <w:rsid w:val="00697298"/>
    <w:rsid w:val="00697E34"/>
    <w:rsid w:val="006A001E"/>
    <w:rsid w:val="006A0409"/>
    <w:rsid w:val="006A0632"/>
    <w:rsid w:val="006A12F6"/>
    <w:rsid w:val="006A13BB"/>
    <w:rsid w:val="006A19F0"/>
    <w:rsid w:val="006A1AA2"/>
    <w:rsid w:val="006A1AAA"/>
    <w:rsid w:val="006A1B7A"/>
    <w:rsid w:val="006A1C22"/>
    <w:rsid w:val="006A2793"/>
    <w:rsid w:val="006A280D"/>
    <w:rsid w:val="006A2E1A"/>
    <w:rsid w:val="006A2E80"/>
    <w:rsid w:val="006A3153"/>
    <w:rsid w:val="006A3883"/>
    <w:rsid w:val="006A406A"/>
    <w:rsid w:val="006A4CAD"/>
    <w:rsid w:val="006A5E65"/>
    <w:rsid w:val="006A5F09"/>
    <w:rsid w:val="006A6049"/>
    <w:rsid w:val="006A65C2"/>
    <w:rsid w:val="006A6953"/>
    <w:rsid w:val="006A6B7B"/>
    <w:rsid w:val="006A6B83"/>
    <w:rsid w:val="006A6D2D"/>
    <w:rsid w:val="006A6ECA"/>
    <w:rsid w:val="006A7B82"/>
    <w:rsid w:val="006A7CEB"/>
    <w:rsid w:val="006A7E88"/>
    <w:rsid w:val="006B0093"/>
    <w:rsid w:val="006B0115"/>
    <w:rsid w:val="006B0231"/>
    <w:rsid w:val="006B0A06"/>
    <w:rsid w:val="006B0A07"/>
    <w:rsid w:val="006B0B0B"/>
    <w:rsid w:val="006B12AB"/>
    <w:rsid w:val="006B1B10"/>
    <w:rsid w:val="006B1C59"/>
    <w:rsid w:val="006B379C"/>
    <w:rsid w:val="006B3E28"/>
    <w:rsid w:val="006B41DC"/>
    <w:rsid w:val="006B4643"/>
    <w:rsid w:val="006B5A9E"/>
    <w:rsid w:val="006B5F4A"/>
    <w:rsid w:val="006B5F68"/>
    <w:rsid w:val="006B5FD2"/>
    <w:rsid w:val="006B7308"/>
    <w:rsid w:val="006B759C"/>
    <w:rsid w:val="006B7743"/>
    <w:rsid w:val="006B7A60"/>
    <w:rsid w:val="006B7CE1"/>
    <w:rsid w:val="006C0B7A"/>
    <w:rsid w:val="006C10C6"/>
    <w:rsid w:val="006C126D"/>
    <w:rsid w:val="006C1610"/>
    <w:rsid w:val="006C1C7B"/>
    <w:rsid w:val="006C20AC"/>
    <w:rsid w:val="006C2CF4"/>
    <w:rsid w:val="006C3068"/>
    <w:rsid w:val="006C4023"/>
    <w:rsid w:val="006C40FF"/>
    <w:rsid w:val="006C4C0B"/>
    <w:rsid w:val="006C51A6"/>
    <w:rsid w:val="006C5337"/>
    <w:rsid w:val="006C6299"/>
    <w:rsid w:val="006C664C"/>
    <w:rsid w:val="006C6BA4"/>
    <w:rsid w:val="006C6D33"/>
    <w:rsid w:val="006C7529"/>
    <w:rsid w:val="006C7798"/>
    <w:rsid w:val="006C7961"/>
    <w:rsid w:val="006D00F1"/>
    <w:rsid w:val="006D029A"/>
    <w:rsid w:val="006D0317"/>
    <w:rsid w:val="006D0876"/>
    <w:rsid w:val="006D0F51"/>
    <w:rsid w:val="006D1D46"/>
    <w:rsid w:val="006D1D78"/>
    <w:rsid w:val="006D1F0F"/>
    <w:rsid w:val="006D1F46"/>
    <w:rsid w:val="006D22BC"/>
    <w:rsid w:val="006D24EF"/>
    <w:rsid w:val="006D2919"/>
    <w:rsid w:val="006D2CAC"/>
    <w:rsid w:val="006D3110"/>
    <w:rsid w:val="006D3A35"/>
    <w:rsid w:val="006D3CB7"/>
    <w:rsid w:val="006D40D6"/>
    <w:rsid w:val="006D47B9"/>
    <w:rsid w:val="006D4C89"/>
    <w:rsid w:val="006D4F49"/>
    <w:rsid w:val="006D5258"/>
    <w:rsid w:val="006D599D"/>
    <w:rsid w:val="006D5F48"/>
    <w:rsid w:val="006D61EB"/>
    <w:rsid w:val="006D6235"/>
    <w:rsid w:val="006D680F"/>
    <w:rsid w:val="006D730E"/>
    <w:rsid w:val="006D7AEF"/>
    <w:rsid w:val="006D7E57"/>
    <w:rsid w:val="006D7F35"/>
    <w:rsid w:val="006D7FA4"/>
    <w:rsid w:val="006E0983"/>
    <w:rsid w:val="006E14E1"/>
    <w:rsid w:val="006E1551"/>
    <w:rsid w:val="006E1C98"/>
    <w:rsid w:val="006E1D35"/>
    <w:rsid w:val="006E23F6"/>
    <w:rsid w:val="006E2607"/>
    <w:rsid w:val="006E27A8"/>
    <w:rsid w:val="006E2C7A"/>
    <w:rsid w:val="006E2DCD"/>
    <w:rsid w:val="006E2FE0"/>
    <w:rsid w:val="006E310F"/>
    <w:rsid w:val="006E3338"/>
    <w:rsid w:val="006E3693"/>
    <w:rsid w:val="006E3912"/>
    <w:rsid w:val="006E4072"/>
    <w:rsid w:val="006E41AA"/>
    <w:rsid w:val="006E456F"/>
    <w:rsid w:val="006E4EEE"/>
    <w:rsid w:val="006E4F47"/>
    <w:rsid w:val="006E50A5"/>
    <w:rsid w:val="006E5679"/>
    <w:rsid w:val="006E584F"/>
    <w:rsid w:val="006E58B5"/>
    <w:rsid w:val="006E6DF0"/>
    <w:rsid w:val="006E71FE"/>
    <w:rsid w:val="006E7223"/>
    <w:rsid w:val="006E7909"/>
    <w:rsid w:val="006F0448"/>
    <w:rsid w:val="006F058A"/>
    <w:rsid w:val="006F0940"/>
    <w:rsid w:val="006F0A0E"/>
    <w:rsid w:val="006F13B2"/>
    <w:rsid w:val="006F2046"/>
    <w:rsid w:val="006F28AB"/>
    <w:rsid w:val="006F3E9A"/>
    <w:rsid w:val="006F49D5"/>
    <w:rsid w:val="006F4BD8"/>
    <w:rsid w:val="006F4D67"/>
    <w:rsid w:val="006F53F4"/>
    <w:rsid w:val="006F5649"/>
    <w:rsid w:val="006F59EE"/>
    <w:rsid w:val="006F5AD2"/>
    <w:rsid w:val="006F5B5A"/>
    <w:rsid w:val="006F5BE2"/>
    <w:rsid w:val="006F619D"/>
    <w:rsid w:val="006F7197"/>
    <w:rsid w:val="006F7257"/>
    <w:rsid w:val="006F744B"/>
    <w:rsid w:val="007003D2"/>
    <w:rsid w:val="00700496"/>
    <w:rsid w:val="00700E75"/>
    <w:rsid w:val="00700F24"/>
    <w:rsid w:val="0070247D"/>
    <w:rsid w:val="0070260C"/>
    <w:rsid w:val="00702926"/>
    <w:rsid w:val="00702B0F"/>
    <w:rsid w:val="00702B70"/>
    <w:rsid w:val="00702BDD"/>
    <w:rsid w:val="00703560"/>
    <w:rsid w:val="00703C1B"/>
    <w:rsid w:val="00704535"/>
    <w:rsid w:val="007046FC"/>
    <w:rsid w:val="0070492F"/>
    <w:rsid w:val="007054E0"/>
    <w:rsid w:val="00705CA4"/>
    <w:rsid w:val="007060EA"/>
    <w:rsid w:val="0070653F"/>
    <w:rsid w:val="00706FC9"/>
    <w:rsid w:val="00707557"/>
    <w:rsid w:val="007076E1"/>
    <w:rsid w:val="007077CC"/>
    <w:rsid w:val="00707EF7"/>
    <w:rsid w:val="007111C2"/>
    <w:rsid w:val="007113B2"/>
    <w:rsid w:val="00711831"/>
    <w:rsid w:val="00711886"/>
    <w:rsid w:val="007123A5"/>
    <w:rsid w:val="00712B4E"/>
    <w:rsid w:val="00713347"/>
    <w:rsid w:val="0071361E"/>
    <w:rsid w:val="00713782"/>
    <w:rsid w:val="0071380A"/>
    <w:rsid w:val="00713CF7"/>
    <w:rsid w:val="00714067"/>
    <w:rsid w:val="00714422"/>
    <w:rsid w:val="0071465B"/>
    <w:rsid w:val="00714705"/>
    <w:rsid w:val="00714B1C"/>
    <w:rsid w:val="00714DC9"/>
    <w:rsid w:val="00715458"/>
    <w:rsid w:val="00715460"/>
    <w:rsid w:val="00715597"/>
    <w:rsid w:val="00715B23"/>
    <w:rsid w:val="0071605F"/>
    <w:rsid w:val="00716134"/>
    <w:rsid w:val="007162B3"/>
    <w:rsid w:val="007169A5"/>
    <w:rsid w:val="00716E1B"/>
    <w:rsid w:val="00716EB6"/>
    <w:rsid w:val="007171D6"/>
    <w:rsid w:val="007171E3"/>
    <w:rsid w:val="00717A75"/>
    <w:rsid w:val="00717D8A"/>
    <w:rsid w:val="00717F50"/>
    <w:rsid w:val="007206D4"/>
    <w:rsid w:val="0072130E"/>
    <w:rsid w:val="00722B02"/>
    <w:rsid w:val="00722BA8"/>
    <w:rsid w:val="00723542"/>
    <w:rsid w:val="00724135"/>
    <w:rsid w:val="007241A5"/>
    <w:rsid w:val="007249EA"/>
    <w:rsid w:val="00724A76"/>
    <w:rsid w:val="00724CBD"/>
    <w:rsid w:val="00724F18"/>
    <w:rsid w:val="0072511D"/>
    <w:rsid w:val="00725420"/>
    <w:rsid w:val="00725BA4"/>
    <w:rsid w:val="00726193"/>
    <w:rsid w:val="0072623C"/>
    <w:rsid w:val="007263C3"/>
    <w:rsid w:val="00726571"/>
    <w:rsid w:val="0072664F"/>
    <w:rsid w:val="0072686B"/>
    <w:rsid w:val="00726A8F"/>
    <w:rsid w:val="00726C98"/>
    <w:rsid w:val="00727186"/>
    <w:rsid w:val="007274C5"/>
    <w:rsid w:val="00727C8C"/>
    <w:rsid w:val="007301FE"/>
    <w:rsid w:val="00730D3A"/>
    <w:rsid w:val="00730F77"/>
    <w:rsid w:val="0073118B"/>
    <w:rsid w:val="00731391"/>
    <w:rsid w:val="007315FF"/>
    <w:rsid w:val="00731E8C"/>
    <w:rsid w:val="007320F2"/>
    <w:rsid w:val="007322BD"/>
    <w:rsid w:val="00733160"/>
    <w:rsid w:val="00733374"/>
    <w:rsid w:val="007335D4"/>
    <w:rsid w:val="007337FE"/>
    <w:rsid w:val="00733803"/>
    <w:rsid w:val="00733824"/>
    <w:rsid w:val="00733CD9"/>
    <w:rsid w:val="00735589"/>
    <w:rsid w:val="0073580B"/>
    <w:rsid w:val="00735D71"/>
    <w:rsid w:val="00735F98"/>
    <w:rsid w:val="00736D68"/>
    <w:rsid w:val="0073781B"/>
    <w:rsid w:val="00737D26"/>
    <w:rsid w:val="00737D6C"/>
    <w:rsid w:val="0074054C"/>
    <w:rsid w:val="00740583"/>
    <w:rsid w:val="007408DF"/>
    <w:rsid w:val="00740F11"/>
    <w:rsid w:val="0074115B"/>
    <w:rsid w:val="0074130C"/>
    <w:rsid w:val="007418E0"/>
    <w:rsid w:val="00741A1C"/>
    <w:rsid w:val="00741B1C"/>
    <w:rsid w:val="00741C29"/>
    <w:rsid w:val="00742AC8"/>
    <w:rsid w:val="00742B76"/>
    <w:rsid w:val="007432DC"/>
    <w:rsid w:val="0074367E"/>
    <w:rsid w:val="00743A3B"/>
    <w:rsid w:val="00743A4C"/>
    <w:rsid w:val="00743DB7"/>
    <w:rsid w:val="00743E2E"/>
    <w:rsid w:val="0074430A"/>
    <w:rsid w:val="00744365"/>
    <w:rsid w:val="0074476F"/>
    <w:rsid w:val="00744F60"/>
    <w:rsid w:val="00745EF5"/>
    <w:rsid w:val="00746773"/>
    <w:rsid w:val="0074677C"/>
    <w:rsid w:val="00747B77"/>
    <w:rsid w:val="00750299"/>
    <w:rsid w:val="00750669"/>
    <w:rsid w:val="00750BF8"/>
    <w:rsid w:val="00750C37"/>
    <w:rsid w:val="00751AAD"/>
    <w:rsid w:val="00752587"/>
    <w:rsid w:val="00752613"/>
    <w:rsid w:val="0075305E"/>
    <w:rsid w:val="00753122"/>
    <w:rsid w:val="007539FC"/>
    <w:rsid w:val="00754088"/>
    <w:rsid w:val="00754B59"/>
    <w:rsid w:val="00754C40"/>
    <w:rsid w:val="007556B7"/>
    <w:rsid w:val="007559A0"/>
    <w:rsid w:val="007559B1"/>
    <w:rsid w:val="00755C2D"/>
    <w:rsid w:val="00755FA5"/>
    <w:rsid w:val="00756D12"/>
    <w:rsid w:val="00757073"/>
    <w:rsid w:val="007571BC"/>
    <w:rsid w:val="00757484"/>
    <w:rsid w:val="007578D4"/>
    <w:rsid w:val="0075791F"/>
    <w:rsid w:val="00760148"/>
    <w:rsid w:val="00760758"/>
    <w:rsid w:val="00760E00"/>
    <w:rsid w:val="00761C1A"/>
    <w:rsid w:val="00761C46"/>
    <w:rsid w:val="00761DC1"/>
    <w:rsid w:val="00761EC4"/>
    <w:rsid w:val="00762728"/>
    <w:rsid w:val="00762DA8"/>
    <w:rsid w:val="0076300C"/>
    <w:rsid w:val="00763262"/>
    <w:rsid w:val="00763677"/>
    <w:rsid w:val="0076370A"/>
    <w:rsid w:val="00763C7D"/>
    <w:rsid w:val="00763CC6"/>
    <w:rsid w:val="00763F00"/>
    <w:rsid w:val="00763FEE"/>
    <w:rsid w:val="00764767"/>
    <w:rsid w:val="0076481B"/>
    <w:rsid w:val="00764879"/>
    <w:rsid w:val="00764C70"/>
    <w:rsid w:val="00764CFD"/>
    <w:rsid w:val="00764F06"/>
    <w:rsid w:val="00765E54"/>
    <w:rsid w:val="00765ED4"/>
    <w:rsid w:val="00766124"/>
    <w:rsid w:val="0076615B"/>
    <w:rsid w:val="007666E3"/>
    <w:rsid w:val="007667CC"/>
    <w:rsid w:val="007668D4"/>
    <w:rsid w:val="0076777C"/>
    <w:rsid w:val="00767A5F"/>
    <w:rsid w:val="00767B46"/>
    <w:rsid w:val="00770052"/>
    <w:rsid w:val="00770112"/>
    <w:rsid w:val="00770A0D"/>
    <w:rsid w:val="00771377"/>
    <w:rsid w:val="0077146A"/>
    <w:rsid w:val="0077161A"/>
    <w:rsid w:val="00771781"/>
    <w:rsid w:val="00771F73"/>
    <w:rsid w:val="00771FF3"/>
    <w:rsid w:val="00772288"/>
    <w:rsid w:val="0077247D"/>
    <w:rsid w:val="00772585"/>
    <w:rsid w:val="00772673"/>
    <w:rsid w:val="0077268B"/>
    <w:rsid w:val="00772703"/>
    <w:rsid w:val="00772A2B"/>
    <w:rsid w:val="00772ED2"/>
    <w:rsid w:val="007730A9"/>
    <w:rsid w:val="007738A3"/>
    <w:rsid w:val="00773F09"/>
    <w:rsid w:val="00773FDF"/>
    <w:rsid w:val="00774376"/>
    <w:rsid w:val="00774608"/>
    <w:rsid w:val="007749A0"/>
    <w:rsid w:val="00774FD7"/>
    <w:rsid w:val="007755B0"/>
    <w:rsid w:val="00775698"/>
    <w:rsid w:val="00775BDD"/>
    <w:rsid w:val="00775F12"/>
    <w:rsid w:val="00775F39"/>
    <w:rsid w:val="007760AE"/>
    <w:rsid w:val="007768B7"/>
    <w:rsid w:val="00776F04"/>
    <w:rsid w:val="00776F26"/>
    <w:rsid w:val="007773FE"/>
    <w:rsid w:val="007801AE"/>
    <w:rsid w:val="0078070B"/>
    <w:rsid w:val="00780B75"/>
    <w:rsid w:val="00780D23"/>
    <w:rsid w:val="00780F5F"/>
    <w:rsid w:val="0078193D"/>
    <w:rsid w:val="00781AEE"/>
    <w:rsid w:val="00781C91"/>
    <w:rsid w:val="00782073"/>
    <w:rsid w:val="007824FF"/>
    <w:rsid w:val="007827FB"/>
    <w:rsid w:val="0078300D"/>
    <w:rsid w:val="007833D3"/>
    <w:rsid w:val="007835FD"/>
    <w:rsid w:val="007837B7"/>
    <w:rsid w:val="007837BE"/>
    <w:rsid w:val="00783E42"/>
    <w:rsid w:val="007844DB"/>
    <w:rsid w:val="00784BCB"/>
    <w:rsid w:val="0078503B"/>
    <w:rsid w:val="00785355"/>
    <w:rsid w:val="007853EF"/>
    <w:rsid w:val="00785529"/>
    <w:rsid w:val="0078577D"/>
    <w:rsid w:val="007859E8"/>
    <w:rsid w:val="007860A7"/>
    <w:rsid w:val="0078625B"/>
    <w:rsid w:val="00786349"/>
    <w:rsid w:val="00786651"/>
    <w:rsid w:val="00786993"/>
    <w:rsid w:val="00786ACD"/>
    <w:rsid w:val="0078747E"/>
    <w:rsid w:val="00787AF8"/>
    <w:rsid w:val="00787D4E"/>
    <w:rsid w:val="007903D0"/>
    <w:rsid w:val="00790738"/>
    <w:rsid w:val="00790A7C"/>
    <w:rsid w:val="00790B01"/>
    <w:rsid w:val="00790D39"/>
    <w:rsid w:val="007912DD"/>
    <w:rsid w:val="007915D0"/>
    <w:rsid w:val="007918D9"/>
    <w:rsid w:val="00791D84"/>
    <w:rsid w:val="00791F2B"/>
    <w:rsid w:val="00791FDD"/>
    <w:rsid w:val="007928A5"/>
    <w:rsid w:val="007935F4"/>
    <w:rsid w:val="00793774"/>
    <w:rsid w:val="00793EA4"/>
    <w:rsid w:val="00794363"/>
    <w:rsid w:val="007945F4"/>
    <w:rsid w:val="007946B2"/>
    <w:rsid w:val="0079495C"/>
    <w:rsid w:val="0079525C"/>
    <w:rsid w:val="00796216"/>
    <w:rsid w:val="007962E4"/>
    <w:rsid w:val="007963C0"/>
    <w:rsid w:val="007966DF"/>
    <w:rsid w:val="007967B1"/>
    <w:rsid w:val="00796806"/>
    <w:rsid w:val="00796EC8"/>
    <w:rsid w:val="00797101"/>
    <w:rsid w:val="007979FC"/>
    <w:rsid w:val="00797C26"/>
    <w:rsid w:val="00797DEE"/>
    <w:rsid w:val="00797E37"/>
    <w:rsid w:val="00797F72"/>
    <w:rsid w:val="00797FFB"/>
    <w:rsid w:val="007A0C13"/>
    <w:rsid w:val="007A105F"/>
    <w:rsid w:val="007A10CE"/>
    <w:rsid w:val="007A12D2"/>
    <w:rsid w:val="007A18A4"/>
    <w:rsid w:val="007A1D5F"/>
    <w:rsid w:val="007A1E48"/>
    <w:rsid w:val="007A2035"/>
    <w:rsid w:val="007A28EF"/>
    <w:rsid w:val="007A2918"/>
    <w:rsid w:val="007A2935"/>
    <w:rsid w:val="007A304B"/>
    <w:rsid w:val="007A3834"/>
    <w:rsid w:val="007A4361"/>
    <w:rsid w:val="007A4735"/>
    <w:rsid w:val="007A49A4"/>
    <w:rsid w:val="007A4BAD"/>
    <w:rsid w:val="007A4F04"/>
    <w:rsid w:val="007A55F7"/>
    <w:rsid w:val="007A56AD"/>
    <w:rsid w:val="007A56D5"/>
    <w:rsid w:val="007A59A2"/>
    <w:rsid w:val="007A5C30"/>
    <w:rsid w:val="007A6013"/>
    <w:rsid w:val="007A6298"/>
    <w:rsid w:val="007A65C0"/>
    <w:rsid w:val="007A70B1"/>
    <w:rsid w:val="007A7413"/>
    <w:rsid w:val="007A7955"/>
    <w:rsid w:val="007A79D0"/>
    <w:rsid w:val="007A7DA4"/>
    <w:rsid w:val="007B052C"/>
    <w:rsid w:val="007B0759"/>
    <w:rsid w:val="007B134B"/>
    <w:rsid w:val="007B146E"/>
    <w:rsid w:val="007B16C2"/>
    <w:rsid w:val="007B17AF"/>
    <w:rsid w:val="007B1A7A"/>
    <w:rsid w:val="007B2CC7"/>
    <w:rsid w:val="007B2DD5"/>
    <w:rsid w:val="007B337B"/>
    <w:rsid w:val="007B38EC"/>
    <w:rsid w:val="007B3C05"/>
    <w:rsid w:val="007B44B6"/>
    <w:rsid w:val="007B456C"/>
    <w:rsid w:val="007B4B80"/>
    <w:rsid w:val="007B5453"/>
    <w:rsid w:val="007B5A7A"/>
    <w:rsid w:val="007B67B9"/>
    <w:rsid w:val="007B68AF"/>
    <w:rsid w:val="007B69B6"/>
    <w:rsid w:val="007B71E5"/>
    <w:rsid w:val="007B7525"/>
    <w:rsid w:val="007B769D"/>
    <w:rsid w:val="007B7A5C"/>
    <w:rsid w:val="007B7B42"/>
    <w:rsid w:val="007B7EEA"/>
    <w:rsid w:val="007C01B2"/>
    <w:rsid w:val="007C0543"/>
    <w:rsid w:val="007C06BC"/>
    <w:rsid w:val="007C06FA"/>
    <w:rsid w:val="007C0D00"/>
    <w:rsid w:val="007C105B"/>
    <w:rsid w:val="007C136F"/>
    <w:rsid w:val="007C176F"/>
    <w:rsid w:val="007C1C07"/>
    <w:rsid w:val="007C2052"/>
    <w:rsid w:val="007C2122"/>
    <w:rsid w:val="007C225D"/>
    <w:rsid w:val="007C255D"/>
    <w:rsid w:val="007C2AE2"/>
    <w:rsid w:val="007C2C6A"/>
    <w:rsid w:val="007C2CEF"/>
    <w:rsid w:val="007C2D48"/>
    <w:rsid w:val="007C38E5"/>
    <w:rsid w:val="007C3B3B"/>
    <w:rsid w:val="007C3CD4"/>
    <w:rsid w:val="007C3E16"/>
    <w:rsid w:val="007C4418"/>
    <w:rsid w:val="007C4540"/>
    <w:rsid w:val="007C4D09"/>
    <w:rsid w:val="007C4E7C"/>
    <w:rsid w:val="007C4F85"/>
    <w:rsid w:val="007C59CC"/>
    <w:rsid w:val="007C5D63"/>
    <w:rsid w:val="007C6292"/>
    <w:rsid w:val="007C630C"/>
    <w:rsid w:val="007C6380"/>
    <w:rsid w:val="007C64F4"/>
    <w:rsid w:val="007C68F7"/>
    <w:rsid w:val="007C6E4F"/>
    <w:rsid w:val="007C7C33"/>
    <w:rsid w:val="007D001F"/>
    <w:rsid w:val="007D0243"/>
    <w:rsid w:val="007D0529"/>
    <w:rsid w:val="007D0F56"/>
    <w:rsid w:val="007D1246"/>
    <w:rsid w:val="007D1944"/>
    <w:rsid w:val="007D276F"/>
    <w:rsid w:val="007D3223"/>
    <w:rsid w:val="007D35AD"/>
    <w:rsid w:val="007D38F8"/>
    <w:rsid w:val="007D40B2"/>
    <w:rsid w:val="007D440D"/>
    <w:rsid w:val="007D4688"/>
    <w:rsid w:val="007D4E59"/>
    <w:rsid w:val="007D5081"/>
    <w:rsid w:val="007D521B"/>
    <w:rsid w:val="007D52B4"/>
    <w:rsid w:val="007D5BC8"/>
    <w:rsid w:val="007D64DA"/>
    <w:rsid w:val="007D69BC"/>
    <w:rsid w:val="007D6C16"/>
    <w:rsid w:val="007D6F07"/>
    <w:rsid w:val="007D710D"/>
    <w:rsid w:val="007D75E9"/>
    <w:rsid w:val="007D78A2"/>
    <w:rsid w:val="007D7F9B"/>
    <w:rsid w:val="007E05F3"/>
    <w:rsid w:val="007E1420"/>
    <w:rsid w:val="007E1577"/>
    <w:rsid w:val="007E174E"/>
    <w:rsid w:val="007E1858"/>
    <w:rsid w:val="007E19A7"/>
    <w:rsid w:val="007E1B17"/>
    <w:rsid w:val="007E1CA4"/>
    <w:rsid w:val="007E1FB9"/>
    <w:rsid w:val="007E2044"/>
    <w:rsid w:val="007E2933"/>
    <w:rsid w:val="007E29B4"/>
    <w:rsid w:val="007E2C25"/>
    <w:rsid w:val="007E2D18"/>
    <w:rsid w:val="007E2D22"/>
    <w:rsid w:val="007E375D"/>
    <w:rsid w:val="007E37BE"/>
    <w:rsid w:val="007E3A0A"/>
    <w:rsid w:val="007E47FC"/>
    <w:rsid w:val="007E4A37"/>
    <w:rsid w:val="007E50E1"/>
    <w:rsid w:val="007E5FE8"/>
    <w:rsid w:val="007E65BD"/>
    <w:rsid w:val="007E69BB"/>
    <w:rsid w:val="007E6B01"/>
    <w:rsid w:val="007E6DD2"/>
    <w:rsid w:val="007E733E"/>
    <w:rsid w:val="007E73E1"/>
    <w:rsid w:val="007F01B8"/>
    <w:rsid w:val="007F1089"/>
    <w:rsid w:val="007F10CF"/>
    <w:rsid w:val="007F1167"/>
    <w:rsid w:val="007F1AA0"/>
    <w:rsid w:val="007F2601"/>
    <w:rsid w:val="007F262E"/>
    <w:rsid w:val="007F2657"/>
    <w:rsid w:val="007F294A"/>
    <w:rsid w:val="007F2E73"/>
    <w:rsid w:val="007F3171"/>
    <w:rsid w:val="007F3DB1"/>
    <w:rsid w:val="007F3FDB"/>
    <w:rsid w:val="007F45B2"/>
    <w:rsid w:val="007F475F"/>
    <w:rsid w:val="007F478E"/>
    <w:rsid w:val="007F4A8D"/>
    <w:rsid w:val="007F4B1B"/>
    <w:rsid w:val="007F5106"/>
    <w:rsid w:val="007F54CB"/>
    <w:rsid w:val="007F58CC"/>
    <w:rsid w:val="007F5A86"/>
    <w:rsid w:val="007F5BC3"/>
    <w:rsid w:val="007F5DFB"/>
    <w:rsid w:val="007F642F"/>
    <w:rsid w:val="007F6767"/>
    <w:rsid w:val="007F6A3C"/>
    <w:rsid w:val="007F71E0"/>
    <w:rsid w:val="007F7467"/>
    <w:rsid w:val="00800153"/>
    <w:rsid w:val="008006E6"/>
    <w:rsid w:val="008015C5"/>
    <w:rsid w:val="0080166B"/>
    <w:rsid w:val="008019DE"/>
    <w:rsid w:val="00801A5C"/>
    <w:rsid w:val="008020EB"/>
    <w:rsid w:val="00802A1F"/>
    <w:rsid w:val="00802CBE"/>
    <w:rsid w:val="00803256"/>
    <w:rsid w:val="008032A4"/>
    <w:rsid w:val="008037E8"/>
    <w:rsid w:val="00803BC3"/>
    <w:rsid w:val="00804269"/>
    <w:rsid w:val="00804964"/>
    <w:rsid w:val="00804A79"/>
    <w:rsid w:val="00804EDD"/>
    <w:rsid w:val="008055E3"/>
    <w:rsid w:val="0080593A"/>
    <w:rsid w:val="008059BF"/>
    <w:rsid w:val="00805A2C"/>
    <w:rsid w:val="00805A9F"/>
    <w:rsid w:val="00806907"/>
    <w:rsid w:val="00806F49"/>
    <w:rsid w:val="00807064"/>
    <w:rsid w:val="008073F0"/>
    <w:rsid w:val="00807871"/>
    <w:rsid w:val="00807DC4"/>
    <w:rsid w:val="00807E8D"/>
    <w:rsid w:val="00810055"/>
    <w:rsid w:val="0081020F"/>
    <w:rsid w:val="0081076A"/>
    <w:rsid w:val="00811050"/>
    <w:rsid w:val="008115FF"/>
    <w:rsid w:val="0081168D"/>
    <w:rsid w:val="008116DC"/>
    <w:rsid w:val="00811946"/>
    <w:rsid w:val="00811BFA"/>
    <w:rsid w:val="00811CF4"/>
    <w:rsid w:val="00811DB6"/>
    <w:rsid w:val="00812318"/>
    <w:rsid w:val="008125D1"/>
    <w:rsid w:val="008133AA"/>
    <w:rsid w:val="0081403B"/>
    <w:rsid w:val="008146EA"/>
    <w:rsid w:val="008148E1"/>
    <w:rsid w:val="00814CF5"/>
    <w:rsid w:val="00815047"/>
    <w:rsid w:val="00815118"/>
    <w:rsid w:val="00815531"/>
    <w:rsid w:val="00815826"/>
    <w:rsid w:val="00815A14"/>
    <w:rsid w:val="00815B01"/>
    <w:rsid w:val="00815B80"/>
    <w:rsid w:val="008167C1"/>
    <w:rsid w:val="00817433"/>
    <w:rsid w:val="00817503"/>
    <w:rsid w:val="00817C54"/>
    <w:rsid w:val="00817CE7"/>
    <w:rsid w:val="00817D1E"/>
    <w:rsid w:val="00817D3A"/>
    <w:rsid w:val="00817EA7"/>
    <w:rsid w:val="008202ED"/>
    <w:rsid w:val="008205F7"/>
    <w:rsid w:val="0082103C"/>
    <w:rsid w:val="0082114F"/>
    <w:rsid w:val="008218CF"/>
    <w:rsid w:val="00821AF7"/>
    <w:rsid w:val="00822188"/>
    <w:rsid w:val="00822536"/>
    <w:rsid w:val="00822B4A"/>
    <w:rsid w:val="00822CA6"/>
    <w:rsid w:val="008230F3"/>
    <w:rsid w:val="008236A6"/>
    <w:rsid w:val="008237F1"/>
    <w:rsid w:val="00823991"/>
    <w:rsid w:val="00823CB0"/>
    <w:rsid w:val="00823E21"/>
    <w:rsid w:val="00824567"/>
    <w:rsid w:val="00825497"/>
    <w:rsid w:val="00825D71"/>
    <w:rsid w:val="00826E5D"/>
    <w:rsid w:val="00827279"/>
    <w:rsid w:val="00827700"/>
    <w:rsid w:val="00827849"/>
    <w:rsid w:val="00827EA6"/>
    <w:rsid w:val="00830F87"/>
    <w:rsid w:val="0083117B"/>
    <w:rsid w:val="00831183"/>
    <w:rsid w:val="00831214"/>
    <w:rsid w:val="0083172E"/>
    <w:rsid w:val="008318CA"/>
    <w:rsid w:val="008319CA"/>
    <w:rsid w:val="00832242"/>
    <w:rsid w:val="008322D1"/>
    <w:rsid w:val="008325C1"/>
    <w:rsid w:val="00833359"/>
    <w:rsid w:val="00833991"/>
    <w:rsid w:val="00833B9F"/>
    <w:rsid w:val="00833E38"/>
    <w:rsid w:val="00833FD1"/>
    <w:rsid w:val="00833FD3"/>
    <w:rsid w:val="0083429B"/>
    <w:rsid w:val="00834674"/>
    <w:rsid w:val="00834B90"/>
    <w:rsid w:val="008352A3"/>
    <w:rsid w:val="00835B4F"/>
    <w:rsid w:val="00835B53"/>
    <w:rsid w:val="00835F4F"/>
    <w:rsid w:val="008362ED"/>
    <w:rsid w:val="00836328"/>
    <w:rsid w:val="0083635A"/>
    <w:rsid w:val="0083685E"/>
    <w:rsid w:val="00836E44"/>
    <w:rsid w:val="00836EE8"/>
    <w:rsid w:val="008373A3"/>
    <w:rsid w:val="008377F2"/>
    <w:rsid w:val="008379ED"/>
    <w:rsid w:val="00837CC0"/>
    <w:rsid w:val="0084003B"/>
    <w:rsid w:val="008406A7"/>
    <w:rsid w:val="00840798"/>
    <w:rsid w:val="00840E2F"/>
    <w:rsid w:val="00840FD5"/>
    <w:rsid w:val="00841280"/>
    <w:rsid w:val="0084133E"/>
    <w:rsid w:val="0084134E"/>
    <w:rsid w:val="008413CE"/>
    <w:rsid w:val="008414E9"/>
    <w:rsid w:val="00841830"/>
    <w:rsid w:val="00841DED"/>
    <w:rsid w:val="00841E36"/>
    <w:rsid w:val="00841EFE"/>
    <w:rsid w:val="0084208E"/>
    <w:rsid w:val="008420EC"/>
    <w:rsid w:val="00842110"/>
    <w:rsid w:val="0084250E"/>
    <w:rsid w:val="0084269C"/>
    <w:rsid w:val="00842D81"/>
    <w:rsid w:val="00843696"/>
    <w:rsid w:val="00843819"/>
    <w:rsid w:val="00843D73"/>
    <w:rsid w:val="008447AD"/>
    <w:rsid w:val="00844A47"/>
    <w:rsid w:val="00844B38"/>
    <w:rsid w:val="00844BE8"/>
    <w:rsid w:val="00844C1B"/>
    <w:rsid w:val="00844D62"/>
    <w:rsid w:val="00845138"/>
    <w:rsid w:val="008453D6"/>
    <w:rsid w:val="008459E5"/>
    <w:rsid w:val="00845C74"/>
    <w:rsid w:val="00845E00"/>
    <w:rsid w:val="00845F34"/>
    <w:rsid w:val="008469B2"/>
    <w:rsid w:val="008469CB"/>
    <w:rsid w:val="008472E3"/>
    <w:rsid w:val="00847BC9"/>
    <w:rsid w:val="00847F87"/>
    <w:rsid w:val="008503AC"/>
    <w:rsid w:val="00850949"/>
    <w:rsid w:val="00851171"/>
    <w:rsid w:val="008511B6"/>
    <w:rsid w:val="008516DC"/>
    <w:rsid w:val="008517FE"/>
    <w:rsid w:val="00851847"/>
    <w:rsid w:val="008520ED"/>
    <w:rsid w:val="008522C8"/>
    <w:rsid w:val="00852817"/>
    <w:rsid w:val="00852C3F"/>
    <w:rsid w:val="00852F08"/>
    <w:rsid w:val="00853776"/>
    <w:rsid w:val="00853873"/>
    <w:rsid w:val="00853877"/>
    <w:rsid w:val="008545C0"/>
    <w:rsid w:val="008545D8"/>
    <w:rsid w:val="00854666"/>
    <w:rsid w:val="00855057"/>
    <w:rsid w:val="0085530B"/>
    <w:rsid w:val="0085546C"/>
    <w:rsid w:val="0085549D"/>
    <w:rsid w:val="0085572E"/>
    <w:rsid w:val="00855EA9"/>
    <w:rsid w:val="00856810"/>
    <w:rsid w:val="0085689E"/>
    <w:rsid w:val="00856FA3"/>
    <w:rsid w:val="0085708B"/>
    <w:rsid w:val="00857258"/>
    <w:rsid w:val="0085730A"/>
    <w:rsid w:val="00857565"/>
    <w:rsid w:val="00857659"/>
    <w:rsid w:val="00857768"/>
    <w:rsid w:val="00857D0D"/>
    <w:rsid w:val="008603D3"/>
    <w:rsid w:val="008606E8"/>
    <w:rsid w:val="0086094A"/>
    <w:rsid w:val="0086177A"/>
    <w:rsid w:val="008618D6"/>
    <w:rsid w:val="00861C1A"/>
    <w:rsid w:val="00862483"/>
    <w:rsid w:val="008628F3"/>
    <w:rsid w:val="00862BD8"/>
    <w:rsid w:val="00863040"/>
    <w:rsid w:val="00863873"/>
    <w:rsid w:val="0086397F"/>
    <w:rsid w:val="00863E43"/>
    <w:rsid w:val="008648D6"/>
    <w:rsid w:val="008655B2"/>
    <w:rsid w:val="0086576F"/>
    <w:rsid w:val="008658C4"/>
    <w:rsid w:val="00865B09"/>
    <w:rsid w:val="00865B72"/>
    <w:rsid w:val="00866250"/>
    <w:rsid w:val="00866410"/>
    <w:rsid w:val="0086682B"/>
    <w:rsid w:val="00866ECB"/>
    <w:rsid w:val="0086704C"/>
    <w:rsid w:val="0086751F"/>
    <w:rsid w:val="0086798C"/>
    <w:rsid w:val="00867AE9"/>
    <w:rsid w:val="00867B90"/>
    <w:rsid w:val="008700C4"/>
    <w:rsid w:val="0087012F"/>
    <w:rsid w:val="0087042E"/>
    <w:rsid w:val="0087086C"/>
    <w:rsid w:val="00870A14"/>
    <w:rsid w:val="00870DD2"/>
    <w:rsid w:val="00870FF7"/>
    <w:rsid w:val="008712A1"/>
    <w:rsid w:val="0087159D"/>
    <w:rsid w:val="008715A1"/>
    <w:rsid w:val="00871C39"/>
    <w:rsid w:val="00871DDB"/>
    <w:rsid w:val="00871F59"/>
    <w:rsid w:val="008720DA"/>
    <w:rsid w:val="008721F3"/>
    <w:rsid w:val="00872202"/>
    <w:rsid w:val="00872618"/>
    <w:rsid w:val="0087290A"/>
    <w:rsid w:val="0087305F"/>
    <w:rsid w:val="0087382A"/>
    <w:rsid w:val="0087402C"/>
    <w:rsid w:val="0087409F"/>
    <w:rsid w:val="00874AF5"/>
    <w:rsid w:val="00874BB8"/>
    <w:rsid w:val="00874C6A"/>
    <w:rsid w:val="00874EC1"/>
    <w:rsid w:val="00875058"/>
    <w:rsid w:val="00875535"/>
    <w:rsid w:val="00875896"/>
    <w:rsid w:val="00875C0C"/>
    <w:rsid w:val="00875DD7"/>
    <w:rsid w:val="008760C9"/>
    <w:rsid w:val="00876175"/>
    <w:rsid w:val="00876259"/>
    <w:rsid w:val="00876630"/>
    <w:rsid w:val="00876647"/>
    <w:rsid w:val="00876716"/>
    <w:rsid w:val="0087678E"/>
    <w:rsid w:val="00876A4D"/>
    <w:rsid w:val="00876CA3"/>
    <w:rsid w:val="00877330"/>
    <w:rsid w:val="008776AE"/>
    <w:rsid w:val="00877986"/>
    <w:rsid w:val="00877E30"/>
    <w:rsid w:val="00877E3C"/>
    <w:rsid w:val="008808DB"/>
    <w:rsid w:val="008811CD"/>
    <w:rsid w:val="0088139A"/>
    <w:rsid w:val="0088139D"/>
    <w:rsid w:val="00881BAB"/>
    <w:rsid w:val="00881FEF"/>
    <w:rsid w:val="0088205A"/>
    <w:rsid w:val="008825A7"/>
    <w:rsid w:val="00882F1F"/>
    <w:rsid w:val="00883549"/>
    <w:rsid w:val="00883AA4"/>
    <w:rsid w:val="00883B83"/>
    <w:rsid w:val="008848DE"/>
    <w:rsid w:val="00884C20"/>
    <w:rsid w:val="00884D16"/>
    <w:rsid w:val="00884DCB"/>
    <w:rsid w:val="0088501F"/>
    <w:rsid w:val="008854A3"/>
    <w:rsid w:val="008855C3"/>
    <w:rsid w:val="00885648"/>
    <w:rsid w:val="00885708"/>
    <w:rsid w:val="0088634E"/>
    <w:rsid w:val="00886630"/>
    <w:rsid w:val="00886653"/>
    <w:rsid w:val="008866BF"/>
    <w:rsid w:val="00886827"/>
    <w:rsid w:val="00886A67"/>
    <w:rsid w:val="00886EDC"/>
    <w:rsid w:val="008870B5"/>
    <w:rsid w:val="0088744B"/>
    <w:rsid w:val="00887AFA"/>
    <w:rsid w:val="00890196"/>
    <w:rsid w:val="00890B72"/>
    <w:rsid w:val="0089112C"/>
    <w:rsid w:val="008912B0"/>
    <w:rsid w:val="008913C0"/>
    <w:rsid w:val="00892288"/>
    <w:rsid w:val="00892B4D"/>
    <w:rsid w:val="00892BDD"/>
    <w:rsid w:val="00892F49"/>
    <w:rsid w:val="00893595"/>
    <w:rsid w:val="008935A2"/>
    <w:rsid w:val="00893627"/>
    <w:rsid w:val="008938AA"/>
    <w:rsid w:val="00893E6C"/>
    <w:rsid w:val="008946E5"/>
    <w:rsid w:val="00894A15"/>
    <w:rsid w:val="00894A8C"/>
    <w:rsid w:val="00894C3A"/>
    <w:rsid w:val="00894DDF"/>
    <w:rsid w:val="008951BF"/>
    <w:rsid w:val="008952D6"/>
    <w:rsid w:val="00895675"/>
    <w:rsid w:val="008956D2"/>
    <w:rsid w:val="00896306"/>
    <w:rsid w:val="008966B4"/>
    <w:rsid w:val="00896B9F"/>
    <w:rsid w:val="00896C56"/>
    <w:rsid w:val="00896D78"/>
    <w:rsid w:val="00896FDF"/>
    <w:rsid w:val="008970FD"/>
    <w:rsid w:val="00897470"/>
    <w:rsid w:val="008977ED"/>
    <w:rsid w:val="00897CE0"/>
    <w:rsid w:val="008A0095"/>
    <w:rsid w:val="008A0C82"/>
    <w:rsid w:val="008A0CC7"/>
    <w:rsid w:val="008A1972"/>
    <w:rsid w:val="008A1A7F"/>
    <w:rsid w:val="008A1CAA"/>
    <w:rsid w:val="008A21DF"/>
    <w:rsid w:val="008A2C84"/>
    <w:rsid w:val="008A2CAA"/>
    <w:rsid w:val="008A2EBC"/>
    <w:rsid w:val="008A2FB7"/>
    <w:rsid w:val="008A341A"/>
    <w:rsid w:val="008A3576"/>
    <w:rsid w:val="008A359D"/>
    <w:rsid w:val="008A3B38"/>
    <w:rsid w:val="008A41FE"/>
    <w:rsid w:val="008A424C"/>
    <w:rsid w:val="008A4550"/>
    <w:rsid w:val="008A4A5F"/>
    <w:rsid w:val="008A4B3E"/>
    <w:rsid w:val="008A4CF7"/>
    <w:rsid w:val="008A512A"/>
    <w:rsid w:val="008A572C"/>
    <w:rsid w:val="008A58C8"/>
    <w:rsid w:val="008A65F2"/>
    <w:rsid w:val="008A699C"/>
    <w:rsid w:val="008A6A9C"/>
    <w:rsid w:val="008A6E7C"/>
    <w:rsid w:val="008A726E"/>
    <w:rsid w:val="008B073A"/>
    <w:rsid w:val="008B0DC5"/>
    <w:rsid w:val="008B0E64"/>
    <w:rsid w:val="008B0ED9"/>
    <w:rsid w:val="008B118F"/>
    <w:rsid w:val="008B1977"/>
    <w:rsid w:val="008B1B16"/>
    <w:rsid w:val="008B1C21"/>
    <w:rsid w:val="008B1D90"/>
    <w:rsid w:val="008B28FA"/>
    <w:rsid w:val="008B293F"/>
    <w:rsid w:val="008B2AA3"/>
    <w:rsid w:val="008B32BE"/>
    <w:rsid w:val="008B3B3E"/>
    <w:rsid w:val="008B4193"/>
    <w:rsid w:val="008B436D"/>
    <w:rsid w:val="008B4709"/>
    <w:rsid w:val="008B4714"/>
    <w:rsid w:val="008B480B"/>
    <w:rsid w:val="008B49A7"/>
    <w:rsid w:val="008B4B63"/>
    <w:rsid w:val="008B4D2B"/>
    <w:rsid w:val="008B4D90"/>
    <w:rsid w:val="008B4EEC"/>
    <w:rsid w:val="008B5198"/>
    <w:rsid w:val="008B52D9"/>
    <w:rsid w:val="008B58F5"/>
    <w:rsid w:val="008B5AF6"/>
    <w:rsid w:val="008B5D87"/>
    <w:rsid w:val="008B6A3C"/>
    <w:rsid w:val="008B6C14"/>
    <w:rsid w:val="008B714C"/>
    <w:rsid w:val="008B7177"/>
    <w:rsid w:val="008B7CB2"/>
    <w:rsid w:val="008B7F3D"/>
    <w:rsid w:val="008C0860"/>
    <w:rsid w:val="008C09B7"/>
    <w:rsid w:val="008C09C2"/>
    <w:rsid w:val="008C0C67"/>
    <w:rsid w:val="008C0D69"/>
    <w:rsid w:val="008C103A"/>
    <w:rsid w:val="008C2129"/>
    <w:rsid w:val="008C2B34"/>
    <w:rsid w:val="008C2C3C"/>
    <w:rsid w:val="008C32A9"/>
    <w:rsid w:val="008C36DC"/>
    <w:rsid w:val="008C3A8F"/>
    <w:rsid w:val="008C49B6"/>
    <w:rsid w:val="008C5531"/>
    <w:rsid w:val="008C5D7D"/>
    <w:rsid w:val="008C66B2"/>
    <w:rsid w:val="008C6A91"/>
    <w:rsid w:val="008C7035"/>
    <w:rsid w:val="008C7360"/>
    <w:rsid w:val="008C766B"/>
    <w:rsid w:val="008C79BB"/>
    <w:rsid w:val="008C7A5D"/>
    <w:rsid w:val="008C7BC5"/>
    <w:rsid w:val="008D0203"/>
    <w:rsid w:val="008D04A0"/>
    <w:rsid w:val="008D07FE"/>
    <w:rsid w:val="008D1121"/>
    <w:rsid w:val="008D1219"/>
    <w:rsid w:val="008D19EE"/>
    <w:rsid w:val="008D2171"/>
    <w:rsid w:val="008D2871"/>
    <w:rsid w:val="008D338E"/>
    <w:rsid w:val="008D38D9"/>
    <w:rsid w:val="008D3B20"/>
    <w:rsid w:val="008D3FB6"/>
    <w:rsid w:val="008D4094"/>
    <w:rsid w:val="008D414F"/>
    <w:rsid w:val="008D4645"/>
    <w:rsid w:val="008D48EC"/>
    <w:rsid w:val="008D4E0F"/>
    <w:rsid w:val="008D4F60"/>
    <w:rsid w:val="008D513E"/>
    <w:rsid w:val="008D5403"/>
    <w:rsid w:val="008D56AC"/>
    <w:rsid w:val="008D5732"/>
    <w:rsid w:val="008D5933"/>
    <w:rsid w:val="008D615D"/>
    <w:rsid w:val="008D65D8"/>
    <w:rsid w:val="008D6C45"/>
    <w:rsid w:val="008D6DD2"/>
    <w:rsid w:val="008D6E6D"/>
    <w:rsid w:val="008D6EBF"/>
    <w:rsid w:val="008D6ECF"/>
    <w:rsid w:val="008D6FFC"/>
    <w:rsid w:val="008D7476"/>
    <w:rsid w:val="008D767F"/>
    <w:rsid w:val="008D7D3F"/>
    <w:rsid w:val="008D7ED6"/>
    <w:rsid w:val="008D7F8C"/>
    <w:rsid w:val="008E0121"/>
    <w:rsid w:val="008E029A"/>
    <w:rsid w:val="008E0508"/>
    <w:rsid w:val="008E06F5"/>
    <w:rsid w:val="008E073C"/>
    <w:rsid w:val="008E0A2E"/>
    <w:rsid w:val="008E1157"/>
    <w:rsid w:val="008E130F"/>
    <w:rsid w:val="008E1633"/>
    <w:rsid w:val="008E1907"/>
    <w:rsid w:val="008E228F"/>
    <w:rsid w:val="008E293E"/>
    <w:rsid w:val="008E2A18"/>
    <w:rsid w:val="008E2C4A"/>
    <w:rsid w:val="008E2DD9"/>
    <w:rsid w:val="008E2F05"/>
    <w:rsid w:val="008E2F5B"/>
    <w:rsid w:val="008E3685"/>
    <w:rsid w:val="008E4471"/>
    <w:rsid w:val="008E4A0C"/>
    <w:rsid w:val="008E4B8F"/>
    <w:rsid w:val="008E4C95"/>
    <w:rsid w:val="008E4D63"/>
    <w:rsid w:val="008E50BC"/>
    <w:rsid w:val="008E5189"/>
    <w:rsid w:val="008E522A"/>
    <w:rsid w:val="008E538C"/>
    <w:rsid w:val="008E57C2"/>
    <w:rsid w:val="008E5E3B"/>
    <w:rsid w:val="008E5E56"/>
    <w:rsid w:val="008E6335"/>
    <w:rsid w:val="008E69A0"/>
    <w:rsid w:val="008E6C10"/>
    <w:rsid w:val="008E6D16"/>
    <w:rsid w:val="008E7987"/>
    <w:rsid w:val="008E7E1B"/>
    <w:rsid w:val="008E7EFF"/>
    <w:rsid w:val="008F0209"/>
    <w:rsid w:val="008F0DA9"/>
    <w:rsid w:val="008F0E0C"/>
    <w:rsid w:val="008F120A"/>
    <w:rsid w:val="008F135B"/>
    <w:rsid w:val="008F1389"/>
    <w:rsid w:val="008F2051"/>
    <w:rsid w:val="008F24DE"/>
    <w:rsid w:val="008F2E0F"/>
    <w:rsid w:val="008F3017"/>
    <w:rsid w:val="008F416D"/>
    <w:rsid w:val="008F52FC"/>
    <w:rsid w:val="008F56DD"/>
    <w:rsid w:val="008F5A3B"/>
    <w:rsid w:val="008F5DEE"/>
    <w:rsid w:val="008F5EC0"/>
    <w:rsid w:val="008F6206"/>
    <w:rsid w:val="008F662C"/>
    <w:rsid w:val="008F6BF1"/>
    <w:rsid w:val="008F6C60"/>
    <w:rsid w:val="008F6D54"/>
    <w:rsid w:val="008F7046"/>
    <w:rsid w:val="008F76FE"/>
    <w:rsid w:val="008F77E8"/>
    <w:rsid w:val="008F7BE8"/>
    <w:rsid w:val="008F7C2F"/>
    <w:rsid w:val="008F7E23"/>
    <w:rsid w:val="00900744"/>
    <w:rsid w:val="00900B2E"/>
    <w:rsid w:val="00900B73"/>
    <w:rsid w:val="009010DC"/>
    <w:rsid w:val="009012BB"/>
    <w:rsid w:val="0090133F"/>
    <w:rsid w:val="00901805"/>
    <w:rsid w:val="00901DD2"/>
    <w:rsid w:val="00902286"/>
    <w:rsid w:val="0090245C"/>
    <w:rsid w:val="00902991"/>
    <w:rsid w:val="00902F4F"/>
    <w:rsid w:val="0090302C"/>
    <w:rsid w:val="00903161"/>
    <w:rsid w:val="0090371D"/>
    <w:rsid w:val="00903AAE"/>
    <w:rsid w:val="00903FFE"/>
    <w:rsid w:val="00904510"/>
    <w:rsid w:val="009045EF"/>
    <w:rsid w:val="009047D4"/>
    <w:rsid w:val="00904D03"/>
    <w:rsid w:val="009052CE"/>
    <w:rsid w:val="00905A54"/>
    <w:rsid w:val="009066B1"/>
    <w:rsid w:val="00906892"/>
    <w:rsid w:val="00907BF2"/>
    <w:rsid w:val="00907F56"/>
    <w:rsid w:val="00907F6A"/>
    <w:rsid w:val="00910002"/>
    <w:rsid w:val="00910357"/>
    <w:rsid w:val="00910385"/>
    <w:rsid w:val="00911093"/>
    <w:rsid w:val="0091156A"/>
    <w:rsid w:val="009116BD"/>
    <w:rsid w:val="009117E5"/>
    <w:rsid w:val="00911A26"/>
    <w:rsid w:val="00911EB9"/>
    <w:rsid w:val="00912118"/>
    <w:rsid w:val="009126C8"/>
    <w:rsid w:val="00912904"/>
    <w:rsid w:val="009129AD"/>
    <w:rsid w:val="00913374"/>
    <w:rsid w:val="009133F7"/>
    <w:rsid w:val="009137B4"/>
    <w:rsid w:val="009144BA"/>
    <w:rsid w:val="009149F2"/>
    <w:rsid w:val="00914C3C"/>
    <w:rsid w:val="00914D39"/>
    <w:rsid w:val="00915285"/>
    <w:rsid w:val="0091583E"/>
    <w:rsid w:val="00915A6E"/>
    <w:rsid w:val="00916104"/>
    <w:rsid w:val="009166D7"/>
    <w:rsid w:val="009167BC"/>
    <w:rsid w:val="00916856"/>
    <w:rsid w:val="00916894"/>
    <w:rsid w:val="009171AD"/>
    <w:rsid w:val="00917259"/>
    <w:rsid w:val="00917B5E"/>
    <w:rsid w:val="00917E6D"/>
    <w:rsid w:val="00920364"/>
    <w:rsid w:val="009207E2"/>
    <w:rsid w:val="00920B78"/>
    <w:rsid w:val="00920CD0"/>
    <w:rsid w:val="009214CA"/>
    <w:rsid w:val="00921779"/>
    <w:rsid w:val="00921973"/>
    <w:rsid w:val="0092197B"/>
    <w:rsid w:val="00921B90"/>
    <w:rsid w:val="009228D7"/>
    <w:rsid w:val="00922D23"/>
    <w:rsid w:val="00922FB6"/>
    <w:rsid w:val="00923325"/>
    <w:rsid w:val="00923CA1"/>
    <w:rsid w:val="00923D78"/>
    <w:rsid w:val="009240F3"/>
    <w:rsid w:val="00924197"/>
    <w:rsid w:val="009244FF"/>
    <w:rsid w:val="009246FD"/>
    <w:rsid w:val="00924897"/>
    <w:rsid w:val="00924AA2"/>
    <w:rsid w:val="00924D50"/>
    <w:rsid w:val="00924D66"/>
    <w:rsid w:val="00925067"/>
    <w:rsid w:val="0092558A"/>
    <w:rsid w:val="0092564A"/>
    <w:rsid w:val="009257ED"/>
    <w:rsid w:val="00925E19"/>
    <w:rsid w:val="00926238"/>
    <w:rsid w:val="00926334"/>
    <w:rsid w:val="009268E9"/>
    <w:rsid w:val="00926902"/>
    <w:rsid w:val="009275BE"/>
    <w:rsid w:val="009277AF"/>
    <w:rsid w:val="00930321"/>
    <w:rsid w:val="00930967"/>
    <w:rsid w:val="00930BC1"/>
    <w:rsid w:val="00930CCA"/>
    <w:rsid w:val="00931126"/>
    <w:rsid w:val="00931299"/>
    <w:rsid w:val="00931D4B"/>
    <w:rsid w:val="00931EBF"/>
    <w:rsid w:val="00932359"/>
    <w:rsid w:val="00932A36"/>
    <w:rsid w:val="00932CE2"/>
    <w:rsid w:val="00932D60"/>
    <w:rsid w:val="00932F62"/>
    <w:rsid w:val="00933109"/>
    <w:rsid w:val="00933233"/>
    <w:rsid w:val="00933334"/>
    <w:rsid w:val="00933365"/>
    <w:rsid w:val="009338AB"/>
    <w:rsid w:val="00933F6D"/>
    <w:rsid w:val="009344FD"/>
    <w:rsid w:val="0093491D"/>
    <w:rsid w:val="00934A6C"/>
    <w:rsid w:val="00934ED1"/>
    <w:rsid w:val="00934F29"/>
    <w:rsid w:val="009355D2"/>
    <w:rsid w:val="0093601D"/>
    <w:rsid w:val="00936AB8"/>
    <w:rsid w:val="00936B30"/>
    <w:rsid w:val="00936B3C"/>
    <w:rsid w:val="00937581"/>
    <w:rsid w:val="0093780E"/>
    <w:rsid w:val="00937B8B"/>
    <w:rsid w:val="00937CEA"/>
    <w:rsid w:val="009407B5"/>
    <w:rsid w:val="00940B26"/>
    <w:rsid w:val="00941BB6"/>
    <w:rsid w:val="00941E55"/>
    <w:rsid w:val="00941F62"/>
    <w:rsid w:val="009423BB"/>
    <w:rsid w:val="009423E9"/>
    <w:rsid w:val="00942917"/>
    <w:rsid w:val="00942BF4"/>
    <w:rsid w:val="00942ECF"/>
    <w:rsid w:val="00943159"/>
    <w:rsid w:val="00943502"/>
    <w:rsid w:val="00943CCC"/>
    <w:rsid w:val="009447E6"/>
    <w:rsid w:val="00944A4E"/>
    <w:rsid w:val="00944B08"/>
    <w:rsid w:val="00944B4F"/>
    <w:rsid w:val="00944EF9"/>
    <w:rsid w:val="009454EA"/>
    <w:rsid w:val="00945719"/>
    <w:rsid w:val="00945744"/>
    <w:rsid w:val="009459B0"/>
    <w:rsid w:val="009460FF"/>
    <w:rsid w:val="009466B5"/>
    <w:rsid w:val="00946D74"/>
    <w:rsid w:val="00947954"/>
    <w:rsid w:val="00947BA1"/>
    <w:rsid w:val="009506B5"/>
    <w:rsid w:val="00950791"/>
    <w:rsid w:val="00950D23"/>
    <w:rsid w:val="0095153B"/>
    <w:rsid w:val="009515E8"/>
    <w:rsid w:val="009516A7"/>
    <w:rsid w:val="00951898"/>
    <w:rsid w:val="00951F98"/>
    <w:rsid w:val="00952EC6"/>
    <w:rsid w:val="00953576"/>
    <w:rsid w:val="009537EC"/>
    <w:rsid w:val="00953DB4"/>
    <w:rsid w:val="00953F14"/>
    <w:rsid w:val="00954517"/>
    <w:rsid w:val="009545BF"/>
    <w:rsid w:val="009545D4"/>
    <w:rsid w:val="00954AD5"/>
    <w:rsid w:val="00954B0D"/>
    <w:rsid w:val="00954D3D"/>
    <w:rsid w:val="009551CB"/>
    <w:rsid w:val="00955357"/>
    <w:rsid w:val="0095585D"/>
    <w:rsid w:val="00956073"/>
    <w:rsid w:val="009560E4"/>
    <w:rsid w:val="00957A7E"/>
    <w:rsid w:val="009605C7"/>
    <w:rsid w:val="00960BC1"/>
    <w:rsid w:val="00960BE1"/>
    <w:rsid w:val="00960FEE"/>
    <w:rsid w:val="00961427"/>
    <w:rsid w:val="009615F3"/>
    <w:rsid w:val="009617EE"/>
    <w:rsid w:val="009618C8"/>
    <w:rsid w:val="00961920"/>
    <w:rsid w:val="00961A96"/>
    <w:rsid w:val="00961D01"/>
    <w:rsid w:val="00961D19"/>
    <w:rsid w:val="00961D8B"/>
    <w:rsid w:val="00962A97"/>
    <w:rsid w:val="00962D63"/>
    <w:rsid w:val="00962E5D"/>
    <w:rsid w:val="0096345C"/>
    <w:rsid w:val="00963783"/>
    <w:rsid w:val="00963A11"/>
    <w:rsid w:val="00963C7F"/>
    <w:rsid w:val="0096429D"/>
    <w:rsid w:val="00964342"/>
    <w:rsid w:val="0096455D"/>
    <w:rsid w:val="009646CA"/>
    <w:rsid w:val="00964C22"/>
    <w:rsid w:val="00964E5A"/>
    <w:rsid w:val="00965163"/>
    <w:rsid w:val="00965196"/>
    <w:rsid w:val="00965219"/>
    <w:rsid w:val="009655D7"/>
    <w:rsid w:val="009669E1"/>
    <w:rsid w:val="00966BBD"/>
    <w:rsid w:val="0096736E"/>
    <w:rsid w:val="009675C5"/>
    <w:rsid w:val="0096784B"/>
    <w:rsid w:val="009678B5"/>
    <w:rsid w:val="009678FD"/>
    <w:rsid w:val="00967AF5"/>
    <w:rsid w:val="00967CCA"/>
    <w:rsid w:val="00967EC9"/>
    <w:rsid w:val="00967FC3"/>
    <w:rsid w:val="009701DF"/>
    <w:rsid w:val="00970294"/>
    <w:rsid w:val="00970F8E"/>
    <w:rsid w:val="009713AC"/>
    <w:rsid w:val="0097155E"/>
    <w:rsid w:val="009716CA"/>
    <w:rsid w:val="00972327"/>
    <w:rsid w:val="00972389"/>
    <w:rsid w:val="0097266C"/>
    <w:rsid w:val="009726D4"/>
    <w:rsid w:val="0097313F"/>
    <w:rsid w:val="0097314C"/>
    <w:rsid w:val="00973352"/>
    <w:rsid w:val="009737EE"/>
    <w:rsid w:val="00974436"/>
    <w:rsid w:val="00974479"/>
    <w:rsid w:val="00974503"/>
    <w:rsid w:val="0097499A"/>
    <w:rsid w:val="00974B76"/>
    <w:rsid w:val="009750B7"/>
    <w:rsid w:val="009759E2"/>
    <w:rsid w:val="00975F70"/>
    <w:rsid w:val="00976060"/>
    <w:rsid w:val="00976240"/>
    <w:rsid w:val="00976576"/>
    <w:rsid w:val="009765D7"/>
    <w:rsid w:val="00976882"/>
    <w:rsid w:val="00976C6B"/>
    <w:rsid w:val="00977067"/>
    <w:rsid w:val="0097739F"/>
    <w:rsid w:val="009773F3"/>
    <w:rsid w:val="0097746E"/>
    <w:rsid w:val="00977842"/>
    <w:rsid w:val="00977901"/>
    <w:rsid w:val="00977932"/>
    <w:rsid w:val="009801E4"/>
    <w:rsid w:val="0098024D"/>
    <w:rsid w:val="00980693"/>
    <w:rsid w:val="00981571"/>
    <w:rsid w:val="00981A3F"/>
    <w:rsid w:val="009829E3"/>
    <w:rsid w:val="00982AAB"/>
    <w:rsid w:val="00982D13"/>
    <w:rsid w:val="00982DBD"/>
    <w:rsid w:val="00983696"/>
    <w:rsid w:val="009837D2"/>
    <w:rsid w:val="00983C64"/>
    <w:rsid w:val="009843C0"/>
    <w:rsid w:val="00984A13"/>
    <w:rsid w:val="00984C53"/>
    <w:rsid w:val="00984CE4"/>
    <w:rsid w:val="009856D5"/>
    <w:rsid w:val="00985AE0"/>
    <w:rsid w:val="00985C5C"/>
    <w:rsid w:val="00986418"/>
    <w:rsid w:val="00986893"/>
    <w:rsid w:val="009871FA"/>
    <w:rsid w:val="0098749E"/>
    <w:rsid w:val="00987657"/>
    <w:rsid w:val="0098782D"/>
    <w:rsid w:val="0098792F"/>
    <w:rsid w:val="0098794C"/>
    <w:rsid w:val="00987B34"/>
    <w:rsid w:val="00987E68"/>
    <w:rsid w:val="00987E81"/>
    <w:rsid w:val="00987FE9"/>
    <w:rsid w:val="0099000D"/>
    <w:rsid w:val="009903A3"/>
    <w:rsid w:val="00990543"/>
    <w:rsid w:val="00990C6F"/>
    <w:rsid w:val="00990DD0"/>
    <w:rsid w:val="009929F8"/>
    <w:rsid w:val="00992DA9"/>
    <w:rsid w:val="00993119"/>
    <w:rsid w:val="00993A2A"/>
    <w:rsid w:val="00993DA3"/>
    <w:rsid w:val="00994105"/>
    <w:rsid w:val="00994231"/>
    <w:rsid w:val="0099436A"/>
    <w:rsid w:val="00994387"/>
    <w:rsid w:val="00994608"/>
    <w:rsid w:val="00994679"/>
    <w:rsid w:val="00994C5E"/>
    <w:rsid w:val="00994CD0"/>
    <w:rsid w:val="00994D08"/>
    <w:rsid w:val="009958D7"/>
    <w:rsid w:val="00995C71"/>
    <w:rsid w:val="009961FC"/>
    <w:rsid w:val="00996C9D"/>
    <w:rsid w:val="00996F92"/>
    <w:rsid w:val="009970BF"/>
    <w:rsid w:val="0099751D"/>
    <w:rsid w:val="00997C54"/>
    <w:rsid w:val="00997D8A"/>
    <w:rsid w:val="00997EF8"/>
    <w:rsid w:val="00997FC9"/>
    <w:rsid w:val="009A05BA"/>
    <w:rsid w:val="009A082B"/>
    <w:rsid w:val="009A0F94"/>
    <w:rsid w:val="009A1251"/>
    <w:rsid w:val="009A2015"/>
    <w:rsid w:val="009A205F"/>
    <w:rsid w:val="009A211F"/>
    <w:rsid w:val="009A22D4"/>
    <w:rsid w:val="009A239B"/>
    <w:rsid w:val="009A2560"/>
    <w:rsid w:val="009A2874"/>
    <w:rsid w:val="009A2896"/>
    <w:rsid w:val="009A2946"/>
    <w:rsid w:val="009A29A0"/>
    <w:rsid w:val="009A2CF3"/>
    <w:rsid w:val="009A304C"/>
    <w:rsid w:val="009A37BD"/>
    <w:rsid w:val="009A3A31"/>
    <w:rsid w:val="009A3A8A"/>
    <w:rsid w:val="009A3A9D"/>
    <w:rsid w:val="009A41D4"/>
    <w:rsid w:val="009A43D4"/>
    <w:rsid w:val="009A464A"/>
    <w:rsid w:val="009A50D2"/>
    <w:rsid w:val="009A55B3"/>
    <w:rsid w:val="009A58F7"/>
    <w:rsid w:val="009A5990"/>
    <w:rsid w:val="009A5EDE"/>
    <w:rsid w:val="009A611C"/>
    <w:rsid w:val="009A71F0"/>
    <w:rsid w:val="009A7391"/>
    <w:rsid w:val="009A753C"/>
    <w:rsid w:val="009A7812"/>
    <w:rsid w:val="009A7CF1"/>
    <w:rsid w:val="009A7E4D"/>
    <w:rsid w:val="009B03D3"/>
    <w:rsid w:val="009B0DB1"/>
    <w:rsid w:val="009B1015"/>
    <w:rsid w:val="009B145A"/>
    <w:rsid w:val="009B1510"/>
    <w:rsid w:val="009B1A4B"/>
    <w:rsid w:val="009B272E"/>
    <w:rsid w:val="009B2A44"/>
    <w:rsid w:val="009B2B2B"/>
    <w:rsid w:val="009B2BEC"/>
    <w:rsid w:val="009B2CFC"/>
    <w:rsid w:val="009B3182"/>
    <w:rsid w:val="009B3AB4"/>
    <w:rsid w:val="009B3D6D"/>
    <w:rsid w:val="009B4131"/>
    <w:rsid w:val="009B4361"/>
    <w:rsid w:val="009B43AE"/>
    <w:rsid w:val="009B44DA"/>
    <w:rsid w:val="009B463B"/>
    <w:rsid w:val="009B4AAB"/>
    <w:rsid w:val="009B4E7A"/>
    <w:rsid w:val="009B52E6"/>
    <w:rsid w:val="009B545C"/>
    <w:rsid w:val="009B5E16"/>
    <w:rsid w:val="009B64A3"/>
    <w:rsid w:val="009B68BB"/>
    <w:rsid w:val="009B6BC0"/>
    <w:rsid w:val="009B6CF7"/>
    <w:rsid w:val="009C0803"/>
    <w:rsid w:val="009C0E61"/>
    <w:rsid w:val="009C130F"/>
    <w:rsid w:val="009C1569"/>
    <w:rsid w:val="009C1C42"/>
    <w:rsid w:val="009C1E24"/>
    <w:rsid w:val="009C21D4"/>
    <w:rsid w:val="009C25BA"/>
    <w:rsid w:val="009C3157"/>
    <w:rsid w:val="009C318A"/>
    <w:rsid w:val="009C3222"/>
    <w:rsid w:val="009C3CEA"/>
    <w:rsid w:val="009C459B"/>
    <w:rsid w:val="009C46AD"/>
    <w:rsid w:val="009C4C1C"/>
    <w:rsid w:val="009C4EE2"/>
    <w:rsid w:val="009C50FA"/>
    <w:rsid w:val="009C5151"/>
    <w:rsid w:val="009C52EA"/>
    <w:rsid w:val="009C5ACE"/>
    <w:rsid w:val="009C5AE5"/>
    <w:rsid w:val="009C5EB3"/>
    <w:rsid w:val="009C6822"/>
    <w:rsid w:val="009C6A79"/>
    <w:rsid w:val="009C6F8D"/>
    <w:rsid w:val="009C733E"/>
    <w:rsid w:val="009C7447"/>
    <w:rsid w:val="009C74C8"/>
    <w:rsid w:val="009D010E"/>
    <w:rsid w:val="009D04CF"/>
    <w:rsid w:val="009D05C8"/>
    <w:rsid w:val="009D0A0E"/>
    <w:rsid w:val="009D0E10"/>
    <w:rsid w:val="009D0EEB"/>
    <w:rsid w:val="009D1567"/>
    <w:rsid w:val="009D1867"/>
    <w:rsid w:val="009D1D6E"/>
    <w:rsid w:val="009D1DB4"/>
    <w:rsid w:val="009D21DF"/>
    <w:rsid w:val="009D2284"/>
    <w:rsid w:val="009D2E80"/>
    <w:rsid w:val="009D375E"/>
    <w:rsid w:val="009D3816"/>
    <w:rsid w:val="009D3B0F"/>
    <w:rsid w:val="009D3F74"/>
    <w:rsid w:val="009D4471"/>
    <w:rsid w:val="009D4AF5"/>
    <w:rsid w:val="009D5077"/>
    <w:rsid w:val="009D5619"/>
    <w:rsid w:val="009D5AA7"/>
    <w:rsid w:val="009D664A"/>
    <w:rsid w:val="009D6A51"/>
    <w:rsid w:val="009D71E5"/>
    <w:rsid w:val="009D735D"/>
    <w:rsid w:val="009D7AF4"/>
    <w:rsid w:val="009D7E3C"/>
    <w:rsid w:val="009D7FDD"/>
    <w:rsid w:val="009E015B"/>
    <w:rsid w:val="009E0DCF"/>
    <w:rsid w:val="009E1057"/>
    <w:rsid w:val="009E1695"/>
    <w:rsid w:val="009E17B3"/>
    <w:rsid w:val="009E1925"/>
    <w:rsid w:val="009E1B74"/>
    <w:rsid w:val="009E1ECF"/>
    <w:rsid w:val="009E21F3"/>
    <w:rsid w:val="009E276B"/>
    <w:rsid w:val="009E2849"/>
    <w:rsid w:val="009E2944"/>
    <w:rsid w:val="009E297D"/>
    <w:rsid w:val="009E2A70"/>
    <w:rsid w:val="009E2A7F"/>
    <w:rsid w:val="009E2AB6"/>
    <w:rsid w:val="009E2E2F"/>
    <w:rsid w:val="009E2FD1"/>
    <w:rsid w:val="009E36CC"/>
    <w:rsid w:val="009E3EAF"/>
    <w:rsid w:val="009E4027"/>
    <w:rsid w:val="009E435E"/>
    <w:rsid w:val="009E468F"/>
    <w:rsid w:val="009E4BD5"/>
    <w:rsid w:val="009E4C7F"/>
    <w:rsid w:val="009E5AFD"/>
    <w:rsid w:val="009E6196"/>
    <w:rsid w:val="009E697A"/>
    <w:rsid w:val="009E6AA7"/>
    <w:rsid w:val="009E6B91"/>
    <w:rsid w:val="009E6C8D"/>
    <w:rsid w:val="009E71C8"/>
    <w:rsid w:val="009E7BDA"/>
    <w:rsid w:val="009E7EEF"/>
    <w:rsid w:val="009F06E5"/>
    <w:rsid w:val="009F0B20"/>
    <w:rsid w:val="009F0E04"/>
    <w:rsid w:val="009F11D1"/>
    <w:rsid w:val="009F1497"/>
    <w:rsid w:val="009F19D4"/>
    <w:rsid w:val="009F2CA5"/>
    <w:rsid w:val="009F32FF"/>
    <w:rsid w:val="009F3396"/>
    <w:rsid w:val="009F35F7"/>
    <w:rsid w:val="009F3745"/>
    <w:rsid w:val="009F4108"/>
    <w:rsid w:val="009F440C"/>
    <w:rsid w:val="009F4756"/>
    <w:rsid w:val="009F4A2D"/>
    <w:rsid w:val="009F4AB7"/>
    <w:rsid w:val="009F4EC9"/>
    <w:rsid w:val="009F55C6"/>
    <w:rsid w:val="009F5937"/>
    <w:rsid w:val="009F5BF7"/>
    <w:rsid w:val="009F5D08"/>
    <w:rsid w:val="009F5EED"/>
    <w:rsid w:val="009F6091"/>
    <w:rsid w:val="009F6162"/>
    <w:rsid w:val="009F62EA"/>
    <w:rsid w:val="009F66FC"/>
    <w:rsid w:val="009F678A"/>
    <w:rsid w:val="009F68CB"/>
    <w:rsid w:val="009F71C3"/>
    <w:rsid w:val="009F741A"/>
    <w:rsid w:val="009F783F"/>
    <w:rsid w:val="00A00327"/>
    <w:rsid w:val="00A00383"/>
    <w:rsid w:val="00A00C35"/>
    <w:rsid w:val="00A012E4"/>
    <w:rsid w:val="00A01305"/>
    <w:rsid w:val="00A014B0"/>
    <w:rsid w:val="00A0160A"/>
    <w:rsid w:val="00A01C55"/>
    <w:rsid w:val="00A02346"/>
    <w:rsid w:val="00A028B9"/>
    <w:rsid w:val="00A029CA"/>
    <w:rsid w:val="00A02E71"/>
    <w:rsid w:val="00A03537"/>
    <w:rsid w:val="00A03612"/>
    <w:rsid w:val="00A03BBB"/>
    <w:rsid w:val="00A03C7F"/>
    <w:rsid w:val="00A03D83"/>
    <w:rsid w:val="00A03FAB"/>
    <w:rsid w:val="00A04650"/>
    <w:rsid w:val="00A046F6"/>
    <w:rsid w:val="00A0485E"/>
    <w:rsid w:val="00A04AB1"/>
    <w:rsid w:val="00A04FDE"/>
    <w:rsid w:val="00A0502D"/>
    <w:rsid w:val="00A05577"/>
    <w:rsid w:val="00A0574D"/>
    <w:rsid w:val="00A05CD7"/>
    <w:rsid w:val="00A05DF7"/>
    <w:rsid w:val="00A06612"/>
    <w:rsid w:val="00A0670A"/>
    <w:rsid w:val="00A06843"/>
    <w:rsid w:val="00A06F9B"/>
    <w:rsid w:val="00A07353"/>
    <w:rsid w:val="00A0750A"/>
    <w:rsid w:val="00A07E32"/>
    <w:rsid w:val="00A103CE"/>
    <w:rsid w:val="00A1051C"/>
    <w:rsid w:val="00A10792"/>
    <w:rsid w:val="00A11215"/>
    <w:rsid w:val="00A112A5"/>
    <w:rsid w:val="00A112AA"/>
    <w:rsid w:val="00A11719"/>
    <w:rsid w:val="00A11972"/>
    <w:rsid w:val="00A124C6"/>
    <w:rsid w:val="00A13604"/>
    <w:rsid w:val="00A13E3D"/>
    <w:rsid w:val="00A1454B"/>
    <w:rsid w:val="00A14F58"/>
    <w:rsid w:val="00A150D6"/>
    <w:rsid w:val="00A152D5"/>
    <w:rsid w:val="00A158CF"/>
    <w:rsid w:val="00A15E41"/>
    <w:rsid w:val="00A15EBC"/>
    <w:rsid w:val="00A16299"/>
    <w:rsid w:val="00A168D6"/>
    <w:rsid w:val="00A1777B"/>
    <w:rsid w:val="00A179FF"/>
    <w:rsid w:val="00A17CEA"/>
    <w:rsid w:val="00A2039D"/>
    <w:rsid w:val="00A207D3"/>
    <w:rsid w:val="00A207D9"/>
    <w:rsid w:val="00A2155B"/>
    <w:rsid w:val="00A217F2"/>
    <w:rsid w:val="00A21B97"/>
    <w:rsid w:val="00A2225A"/>
    <w:rsid w:val="00A22B0A"/>
    <w:rsid w:val="00A22EF7"/>
    <w:rsid w:val="00A24483"/>
    <w:rsid w:val="00A245CA"/>
    <w:rsid w:val="00A250DB"/>
    <w:rsid w:val="00A25334"/>
    <w:rsid w:val="00A25518"/>
    <w:rsid w:val="00A258C0"/>
    <w:rsid w:val="00A265C2"/>
    <w:rsid w:val="00A26CE2"/>
    <w:rsid w:val="00A26DB2"/>
    <w:rsid w:val="00A276B3"/>
    <w:rsid w:val="00A2789D"/>
    <w:rsid w:val="00A279AC"/>
    <w:rsid w:val="00A27BC8"/>
    <w:rsid w:val="00A30E81"/>
    <w:rsid w:val="00A31131"/>
    <w:rsid w:val="00A3192A"/>
    <w:rsid w:val="00A31A0D"/>
    <w:rsid w:val="00A31BAD"/>
    <w:rsid w:val="00A31F1D"/>
    <w:rsid w:val="00A322D1"/>
    <w:rsid w:val="00A3237B"/>
    <w:rsid w:val="00A3266D"/>
    <w:rsid w:val="00A32731"/>
    <w:rsid w:val="00A32D38"/>
    <w:rsid w:val="00A33426"/>
    <w:rsid w:val="00A334C0"/>
    <w:rsid w:val="00A337BF"/>
    <w:rsid w:val="00A33D80"/>
    <w:rsid w:val="00A34521"/>
    <w:rsid w:val="00A3486A"/>
    <w:rsid w:val="00A34E38"/>
    <w:rsid w:val="00A34F85"/>
    <w:rsid w:val="00A3586B"/>
    <w:rsid w:val="00A358F1"/>
    <w:rsid w:val="00A35EC2"/>
    <w:rsid w:val="00A35ECF"/>
    <w:rsid w:val="00A36010"/>
    <w:rsid w:val="00A36119"/>
    <w:rsid w:val="00A36159"/>
    <w:rsid w:val="00A36408"/>
    <w:rsid w:val="00A36633"/>
    <w:rsid w:val="00A3663D"/>
    <w:rsid w:val="00A36867"/>
    <w:rsid w:val="00A36AE8"/>
    <w:rsid w:val="00A36EDF"/>
    <w:rsid w:val="00A37370"/>
    <w:rsid w:val="00A373C1"/>
    <w:rsid w:val="00A375FD"/>
    <w:rsid w:val="00A37B90"/>
    <w:rsid w:val="00A37E02"/>
    <w:rsid w:val="00A37E64"/>
    <w:rsid w:val="00A37F6E"/>
    <w:rsid w:val="00A37FC5"/>
    <w:rsid w:val="00A40B53"/>
    <w:rsid w:val="00A42344"/>
    <w:rsid w:val="00A42BF0"/>
    <w:rsid w:val="00A433BA"/>
    <w:rsid w:val="00A433E2"/>
    <w:rsid w:val="00A434C3"/>
    <w:rsid w:val="00A44584"/>
    <w:rsid w:val="00A447A3"/>
    <w:rsid w:val="00A447FA"/>
    <w:rsid w:val="00A457FD"/>
    <w:rsid w:val="00A466F1"/>
    <w:rsid w:val="00A46929"/>
    <w:rsid w:val="00A4702A"/>
    <w:rsid w:val="00A47BC3"/>
    <w:rsid w:val="00A50159"/>
    <w:rsid w:val="00A50350"/>
    <w:rsid w:val="00A50371"/>
    <w:rsid w:val="00A503D3"/>
    <w:rsid w:val="00A50CE5"/>
    <w:rsid w:val="00A51326"/>
    <w:rsid w:val="00A51590"/>
    <w:rsid w:val="00A51FB7"/>
    <w:rsid w:val="00A5229E"/>
    <w:rsid w:val="00A52555"/>
    <w:rsid w:val="00A52E1B"/>
    <w:rsid w:val="00A53FAF"/>
    <w:rsid w:val="00A54AEC"/>
    <w:rsid w:val="00A54B6D"/>
    <w:rsid w:val="00A54CDA"/>
    <w:rsid w:val="00A54FE6"/>
    <w:rsid w:val="00A551A7"/>
    <w:rsid w:val="00A554E9"/>
    <w:rsid w:val="00A555BE"/>
    <w:rsid w:val="00A560D7"/>
    <w:rsid w:val="00A56334"/>
    <w:rsid w:val="00A56919"/>
    <w:rsid w:val="00A56D4B"/>
    <w:rsid w:val="00A572BB"/>
    <w:rsid w:val="00A5784F"/>
    <w:rsid w:val="00A60672"/>
    <w:rsid w:val="00A60746"/>
    <w:rsid w:val="00A60A34"/>
    <w:rsid w:val="00A61037"/>
    <w:rsid w:val="00A61764"/>
    <w:rsid w:val="00A61993"/>
    <w:rsid w:val="00A61DEE"/>
    <w:rsid w:val="00A6210F"/>
    <w:rsid w:val="00A626E9"/>
    <w:rsid w:val="00A62A3F"/>
    <w:rsid w:val="00A62AAE"/>
    <w:rsid w:val="00A62D97"/>
    <w:rsid w:val="00A6360A"/>
    <w:rsid w:val="00A643F8"/>
    <w:rsid w:val="00A6482D"/>
    <w:rsid w:val="00A65131"/>
    <w:rsid w:val="00A6525C"/>
    <w:rsid w:val="00A6560A"/>
    <w:rsid w:val="00A65EFB"/>
    <w:rsid w:val="00A66289"/>
    <w:rsid w:val="00A6671B"/>
    <w:rsid w:val="00A66922"/>
    <w:rsid w:val="00A66AE0"/>
    <w:rsid w:val="00A66B5D"/>
    <w:rsid w:val="00A6745C"/>
    <w:rsid w:val="00A67C4F"/>
    <w:rsid w:val="00A67CFA"/>
    <w:rsid w:val="00A67F1F"/>
    <w:rsid w:val="00A7044A"/>
    <w:rsid w:val="00A70456"/>
    <w:rsid w:val="00A7067D"/>
    <w:rsid w:val="00A709B9"/>
    <w:rsid w:val="00A70DA4"/>
    <w:rsid w:val="00A70FEB"/>
    <w:rsid w:val="00A710BE"/>
    <w:rsid w:val="00A711E4"/>
    <w:rsid w:val="00A726E2"/>
    <w:rsid w:val="00A72AFD"/>
    <w:rsid w:val="00A73A25"/>
    <w:rsid w:val="00A73DAD"/>
    <w:rsid w:val="00A74284"/>
    <w:rsid w:val="00A7498E"/>
    <w:rsid w:val="00A74ACD"/>
    <w:rsid w:val="00A74F2D"/>
    <w:rsid w:val="00A7540D"/>
    <w:rsid w:val="00A75C2B"/>
    <w:rsid w:val="00A75E59"/>
    <w:rsid w:val="00A76280"/>
    <w:rsid w:val="00A76407"/>
    <w:rsid w:val="00A766AA"/>
    <w:rsid w:val="00A76B77"/>
    <w:rsid w:val="00A76E41"/>
    <w:rsid w:val="00A77D43"/>
    <w:rsid w:val="00A8040E"/>
    <w:rsid w:val="00A80445"/>
    <w:rsid w:val="00A814A8"/>
    <w:rsid w:val="00A816AC"/>
    <w:rsid w:val="00A8180A"/>
    <w:rsid w:val="00A819FC"/>
    <w:rsid w:val="00A81A26"/>
    <w:rsid w:val="00A81B40"/>
    <w:rsid w:val="00A821C4"/>
    <w:rsid w:val="00A82499"/>
    <w:rsid w:val="00A829F0"/>
    <w:rsid w:val="00A82D16"/>
    <w:rsid w:val="00A82E95"/>
    <w:rsid w:val="00A8308B"/>
    <w:rsid w:val="00A834E9"/>
    <w:rsid w:val="00A8362F"/>
    <w:rsid w:val="00A84313"/>
    <w:rsid w:val="00A84892"/>
    <w:rsid w:val="00A84A00"/>
    <w:rsid w:val="00A84F08"/>
    <w:rsid w:val="00A85421"/>
    <w:rsid w:val="00A85808"/>
    <w:rsid w:val="00A85958"/>
    <w:rsid w:val="00A86486"/>
    <w:rsid w:val="00A874A9"/>
    <w:rsid w:val="00A8761A"/>
    <w:rsid w:val="00A8774F"/>
    <w:rsid w:val="00A87B84"/>
    <w:rsid w:val="00A87B85"/>
    <w:rsid w:val="00A87E1D"/>
    <w:rsid w:val="00A87E3F"/>
    <w:rsid w:val="00A900E8"/>
    <w:rsid w:val="00A90224"/>
    <w:rsid w:val="00A90593"/>
    <w:rsid w:val="00A9086E"/>
    <w:rsid w:val="00A90888"/>
    <w:rsid w:val="00A90903"/>
    <w:rsid w:val="00A909E1"/>
    <w:rsid w:val="00A90D66"/>
    <w:rsid w:val="00A910DB"/>
    <w:rsid w:val="00A911AB"/>
    <w:rsid w:val="00A91241"/>
    <w:rsid w:val="00A9196C"/>
    <w:rsid w:val="00A91A0A"/>
    <w:rsid w:val="00A91BE1"/>
    <w:rsid w:val="00A9236E"/>
    <w:rsid w:val="00A925FA"/>
    <w:rsid w:val="00A92CAC"/>
    <w:rsid w:val="00A92DBB"/>
    <w:rsid w:val="00A92E5E"/>
    <w:rsid w:val="00A92F0E"/>
    <w:rsid w:val="00A9385E"/>
    <w:rsid w:val="00A93992"/>
    <w:rsid w:val="00A94006"/>
    <w:rsid w:val="00A9405C"/>
    <w:rsid w:val="00A94320"/>
    <w:rsid w:val="00A945D1"/>
    <w:rsid w:val="00A951C5"/>
    <w:rsid w:val="00A95417"/>
    <w:rsid w:val="00A9544D"/>
    <w:rsid w:val="00A95A25"/>
    <w:rsid w:val="00A961A4"/>
    <w:rsid w:val="00A963DD"/>
    <w:rsid w:val="00A963E5"/>
    <w:rsid w:val="00A96437"/>
    <w:rsid w:val="00A9667C"/>
    <w:rsid w:val="00A967BE"/>
    <w:rsid w:val="00A96C79"/>
    <w:rsid w:val="00A97045"/>
    <w:rsid w:val="00A9741D"/>
    <w:rsid w:val="00A978CC"/>
    <w:rsid w:val="00A97A09"/>
    <w:rsid w:val="00A97B08"/>
    <w:rsid w:val="00A97E2F"/>
    <w:rsid w:val="00AA0378"/>
    <w:rsid w:val="00AA0633"/>
    <w:rsid w:val="00AA09FC"/>
    <w:rsid w:val="00AA211B"/>
    <w:rsid w:val="00AA248C"/>
    <w:rsid w:val="00AA26CE"/>
    <w:rsid w:val="00AA2BC1"/>
    <w:rsid w:val="00AA2C26"/>
    <w:rsid w:val="00AA2C75"/>
    <w:rsid w:val="00AA2D29"/>
    <w:rsid w:val="00AA31F5"/>
    <w:rsid w:val="00AA3917"/>
    <w:rsid w:val="00AA3C2E"/>
    <w:rsid w:val="00AA3E6A"/>
    <w:rsid w:val="00AA446B"/>
    <w:rsid w:val="00AA48F7"/>
    <w:rsid w:val="00AA4A5C"/>
    <w:rsid w:val="00AA4C8A"/>
    <w:rsid w:val="00AA4D2F"/>
    <w:rsid w:val="00AA4D3A"/>
    <w:rsid w:val="00AA587E"/>
    <w:rsid w:val="00AA5CE2"/>
    <w:rsid w:val="00AA5E07"/>
    <w:rsid w:val="00AA5E85"/>
    <w:rsid w:val="00AA6221"/>
    <w:rsid w:val="00AA665A"/>
    <w:rsid w:val="00AA6826"/>
    <w:rsid w:val="00AA698B"/>
    <w:rsid w:val="00AA6E41"/>
    <w:rsid w:val="00AA7358"/>
    <w:rsid w:val="00AB04DB"/>
    <w:rsid w:val="00AB14C9"/>
    <w:rsid w:val="00AB16AA"/>
    <w:rsid w:val="00AB1763"/>
    <w:rsid w:val="00AB18A2"/>
    <w:rsid w:val="00AB1DB1"/>
    <w:rsid w:val="00AB2272"/>
    <w:rsid w:val="00AB344C"/>
    <w:rsid w:val="00AB345F"/>
    <w:rsid w:val="00AB3BE9"/>
    <w:rsid w:val="00AB3FFE"/>
    <w:rsid w:val="00AB483B"/>
    <w:rsid w:val="00AB4E07"/>
    <w:rsid w:val="00AB5DF1"/>
    <w:rsid w:val="00AB63CC"/>
    <w:rsid w:val="00AB6A95"/>
    <w:rsid w:val="00AB6AE8"/>
    <w:rsid w:val="00AB7363"/>
    <w:rsid w:val="00AB73CE"/>
    <w:rsid w:val="00AB73D5"/>
    <w:rsid w:val="00AB75C4"/>
    <w:rsid w:val="00AB7804"/>
    <w:rsid w:val="00AC0987"/>
    <w:rsid w:val="00AC0CD8"/>
    <w:rsid w:val="00AC0F9A"/>
    <w:rsid w:val="00AC1275"/>
    <w:rsid w:val="00AC1353"/>
    <w:rsid w:val="00AC1538"/>
    <w:rsid w:val="00AC198C"/>
    <w:rsid w:val="00AC1A8A"/>
    <w:rsid w:val="00AC27FC"/>
    <w:rsid w:val="00AC2D6A"/>
    <w:rsid w:val="00AC3133"/>
    <w:rsid w:val="00AC332C"/>
    <w:rsid w:val="00AC39EF"/>
    <w:rsid w:val="00AC3D91"/>
    <w:rsid w:val="00AC3EF4"/>
    <w:rsid w:val="00AC406E"/>
    <w:rsid w:val="00AC4254"/>
    <w:rsid w:val="00AC44F5"/>
    <w:rsid w:val="00AC49F0"/>
    <w:rsid w:val="00AC4EB5"/>
    <w:rsid w:val="00AC536D"/>
    <w:rsid w:val="00AC53C8"/>
    <w:rsid w:val="00AC5453"/>
    <w:rsid w:val="00AC599F"/>
    <w:rsid w:val="00AC5D2F"/>
    <w:rsid w:val="00AC603D"/>
    <w:rsid w:val="00AC6752"/>
    <w:rsid w:val="00AC67CF"/>
    <w:rsid w:val="00AC68EE"/>
    <w:rsid w:val="00AC7018"/>
    <w:rsid w:val="00AC76A6"/>
    <w:rsid w:val="00AC7A5F"/>
    <w:rsid w:val="00AD011C"/>
    <w:rsid w:val="00AD038D"/>
    <w:rsid w:val="00AD05C2"/>
    <w:rsid w:val="00AD0679"/>
    <w:rsid w:val="00AD0A60"/>
    <w:rsid w:val="00AD0C04"/>
    <w:rsid w:val="00AD0EF3"/>
    <w:rsid w:val="00AD144D"/>
    <w:rsid w:val="00AD1492"/>
    <w:rsid w:val="00AD161E"/>
    <w:rsid w:val="00AD2943"/>
    <w:rsid w:val="00AD29E1"/>
    <w:rsid w:val="00AD31CF"/>
    <w:rsid w:val="00AD392B"/>
    <w:rsid w:val="00AD3B30"/>
    <w:rsid w:val="00AD3FE4"/>
    <w:rsid w:val="00AD4326"/>
    <w:rsid w:val="00AD48CB"/>
    <w:rsid w:val="00AD4B00"/>
    <w:rsid w:val="00AD4EC5"/>
    <w:rsid w:val="00AD5387"/>
    <w:rsid w:val="00AD5436"/>
    <w:rsid w:val="00AD5620"/>
    <w:rsid w:val="00AD58AB"/>
    <w:rsid w:val="00AD5E6E"/>
    <w:rsid w:val="00AD5EBE"/>
    <w:rsid w:val="00AD752C"/>
    <w:rsid w:val="00AD7826"/>
    <w:rsid w:val="00AD7D28"/>
    <w:rsid w:val="00AD7E0D"/>
    <w:rsid w:val="00AE05A7"/>
    <w:rsid w:val="00AE0B16"/>
    <w:rsid w:val="00AE0BDC"/>
    <w:rsid w:val="00AE0D2B"/>
    <w:rsid w:val="00AE0FB3"/>
    <w:rsid w:val="00AE10A3"/>
    <w:rsid w:val="00AE1CD9"/>
    <w:rsid w:val="00AE2AA9"/>
    <w:rsid w:val="00AE2EF0"/>
    <w:rsid w:val="00AE30EB"/>
    <w:rsid w:val="00AE33AD"/>
    <w:rsid w:val="00AE3763"/>
    <w:rsid w:val="00AE383F"/>
    <w:rsid w:val="00AE4320"/>
    <w:rsid w:val="00AE4D59"/>
    <w:rsid w:val="00AE561C"/>
    <w:rsid w:val="00AE5662"/>
    <w:rsid w:val="00AE57B1"/>
    <w:rsid w:val="00AE5926"/>
    <w:rsid w:val="00AE5982"/>
    <w:rsid w:val="00AE5AEB"/>
    <w:rsid w:val="00AE5CD8"/>
    <w:rsid w:val="00AE5CF0"/>
    <w:rsid w:val="00AE61E0"/>
    <w:rsid w:val="00AE631D"/>
    <w:rsid w:val="00AE6B56"/>
    <w:rsid w:val="00AE6D84"/>
    <w:rsid w:val="00AE7184"/>
    <w:rsid w:val="00AE7490"/>
    <w:rsid w:val="00AE772D"/>
    <w:rsid w:val="00AF0108"/>
    <w:rsid w:val="00AF033D"/>
    <w:rsid w:val="00AF04DF"/>
    <w:rsid w:val="00AF0F79"/>
    <w:rsid w:val="00AF10C2"/>
    <w:rsid w:val="00AF11B7"/>
    <w:rsid w:val="00AF16E5"/>
    <w:rsid w:val="00AF2246"/>
    <w:rsid w:val="00AF35BC"/>
    <w:rsid w:val="00AF3A05"/>
    <w:rsid w:val="00AF3B6E"/>
    <w:rsid w:val="00AF3BE5"/>
    <w:rsid w:val="00AF3C3C"/>
    <w:rsid w:val="00AF42B1"/>
    <w:rsid w:val="00AF442C"/>
    <w:rsid w:val="00AF4627"/>
    <w:rsid w:val="00AF483C"/>
    <w:rsid w:val="00AF4D6A"/>
    <w:rsid w:val="00AF5249"/>
    <w:rsid w:val="00AF6DE8"/>
    <w:rsid w:val="00AF7176"/>
    <w:rsid w:val="00AF74CA"/>
    <w:rsid w:val="00AF786A"/>
    <w:rsid w:val="00AF7A1B"/>
    <w:rsid w:val="00B00372"/>
    <w:rsid w:val="00B004D4"/>
    <w:rsid w:val="00B00BED"/>
    <w:rsid w:val="00B010C7"/>
    <w:rsid w:val="00B01149"/>
    <w:rsid w:val="00B0133C"/>
    <w:rsid w:val="00B0134F"/>
    <w:rsid w:val="00B01A2B"/>
    <w:rsid w:val="00B01BF0"/>
    <w:rsid w:val="00B02F48"/>
    <w:rsid w:val="00B030DF"/>
    <w:rsid w:val="00B0321F"/>
    <w:rsid w:val="00B032CC"/>
    <w:rsid w:val="00B03439"/>
    <w:rsid w:val="00B037DE"/>
    <w:rsid w:val="00B03879"/>
    <w:rsid w:val="00B03DE6"/>
    <w:rsid w:val="00B0400A"/>
    <w:rsid w:val="00B04636"/>
    <w:rsid w:val="00B04683"/>
    <w:rsid w:val="00B04D29"/>
    <w:rsid w:val="00B05305"/>
    <w:rsid w:val="00B05920"/>
    <w:rsid w:val="00B06337"/>
    <w:rsid w:val="00B064AC"/>
    <w:rsid w:val="00B065DA"/>
    <w:rsid w:val="00B06C8B"/>
    <w:rsid w:val="00B07319"/>
    <w:rsid w:val="00B07A5D"/>
    <w:rsid w:val="00B07CC7"/>
    <w:rsid w:val="00B10250"/>
    <w:rsid w:val="00B1092A"/>
    <w:rsid w:val="00B10D92"/>
    <w:rsid w:val="00B10F95"/>
    <w:rsid w:val="00B111A0"/>
    <w:rsid w:val="00B11634"/>
    <w:rsid w:val="00B11A4C"/>
    <w:rsid w:val="00B12082"/>
    <w:rsid w:val="00B122BD"/>
    <w:rsid w:val="00B12BD3"/>
    <w:rsid w:val="00B12C10"/>
    <w:rsid w:val="00B130A4"/>
    <w:rsid w:val="00B1369A"/>
    <w:rsid w:val="00B1381E"/>
    <w:rsid w:val="00B143AF"/>
    <w:rsid w:val="00B144DC"/>
    <w:rsid w:val="00B14615"/>
    <w:rsid w:val="00B15639"/>
    <w:rsid w:val="00B15A81"/>
    <w:rsid w:val="00B15CD4"/>
    <w:rsid w:val="00B1650A"/>
    <w:rsid w:val="00B168BC"/>
    <w:rsid w:val="00B16AF2"/>
    <w:rsid w:val="00B17152"/>
    <w:rsid w:val="00B17662"/>
    <w:rsid w:val="00B176F2"/>
    <w:rsid w:val="00B1796F"/>
    <w:rsid w:val="00B17D13"/>
    <w:rsid w:val="00B20822"/>
    <w:rsid w:val="00B215EC"/>
    <w:rsid w:val="00B228FA"/>
    <w:rsid w:val="00B22BE5"/>
    <w:rsid w:val="00B230DB"/>
    <w:rsid w:val="00B23542"/>
    <w:rsid w:val="00B2368C"/>
    <w:rsid w:val="00B23EAE"/>
    <w:rsid w:val="00B23F15"/>
    <w:rsid w:val="00B23F6C"/>
    <w:rsid w:val="00B247B4"/>
    <w:rsid w:val="00B24F30"/>
    <w:rsid w:val="00B24FC9"/>
    <w:rsid w:val="00B26547"/>
    <w:rsid w:val="00B26AF6"/>
    <w:rsid w:val="00B26C5E"/>
    <w:rsid w:val="00B26ECA"/>
    <w:rsid w:val="00B270D3"/>
    <w:rsid w:val="00B300EF"/>
    <w:rsid w:val="00B30132"/>
    <w:rsid w:val="00B3017D"/>
    <w:rsid w:val="00B3065A"/>
    <w:rsid w:val="00B3078F"/>
    <w:rsid w:val="00B309DA"/>
    <w:rsid w:val="00B3138E"/>
    <w:rsid w:val="00B31637"/>
    <w:rsid w:val="00B31644"/>
    <w:rsid w:val="00B317B6"/>
    <w:rsid w:val="00B31D24"/>
    <w:rsid w:val="00B31D42"/>
    <w:rsid w:val="00B31D63"/>
    <w:rsid w:val="00B31F1B"/>
    <w:rsid w:val="00B32185"/>
    <w:rsid w:val="00B3247F"/>
    <w:rsid w:val="00B32936"/>
    <w:rsid w:val="00B329B8"/>
    <w:rsid w:val="00B32B98"/>
    <w:rsid w:val="00B32DDD"/>
    <w:rsid w:val="00B33FA3"/>
    <w:rsid w:val="00B34166"/>
    <w:rsid w:val="00B3420E"/>
    <w:rsid w:val="00B342D1"/>
    <w:rsid w:val="00B3450E"/>
    <w:rsid w:val="00B34735"/>
    <w:rsid w:val="00B34760"/>
    <w:rsid w:val="00B34B0B"/>
    <w:rsid w:val="00B34C06"/>
    <w:rsid w:val="00B34CFF"/>
    <w:rsid w:val="00B35064"/>
    <w:rsid w:val="00B355D9"/>
    <w:rsid w:val="00B36575"/>
    <w:rsid w:val="00B36761"/>
    <w:rsid w:val="00B3709D"/>
    <w:rsid w:val="00B376BC"/>
    <w:rsid w:val="00B37707"/>
    <w:rsid w:val="00B37812"/>
    <w:rsid w:val="00B37A33"/>
    <w:rsid w:val="00B37A9A"/>
    <w:rsid w:val="00B37DFF"/>
    <w:rsid w:val="00B40BE3"/>
    <w:rsid w:val="00B40C11"/>
    <w:rsid w:val="00B41110"/>
    <w:rsid w:val="00B413FF"/>
    <w:rsid w:val="00B41649"/>
    <w:rsid w:val="00B41F95"/>
    <w:rsid w:val="00B4206F"/>
    <w:rsid w:val="00B42470"/>
    <w:rsid w:val="00B433D4"/>
    <w:rsid w:val="00B43C5F"/>
    <w:rsid w:val="00B44030"/>
    <w:rsid w:val="00B4405E"/>
    <w:rsid w:val="00B441BB"/>
    <w:rsid w:val="00B447CE"/>
    <w:rsid w:val="00B44A00"/>
    <w:rsid w:val="00B44BF0"/>
    <w:rsid w:val="00B44F68"/>
    <w:rsid w:val="00B44F81"/>
    <w:rsid w:val="00B45217"/>
    <w:rsid w:val="00B4565B"/>
    <w:rsid w:val="00B4574A"/>
    <w:rsid w:val="00B45794"/>
    <w:rsid w:val="00B45B75"/>
    <w:rsid w:val="00B4609F"/>
    <w:rsid w:val="00B460B9"/>
    <w:rsid w:val="00B46652"/>
    <w:rsid w:val="00B46B55"/>
    <w:rsid w:val="00B46C0D"/>
    <w:rsid w:val="00B470BE"/>
    <w:rsid w:val="00B4717A"/>
    <w:rsid w:val="00B47365"/>
    <w:rsid w:val="00B474D8"/>
    <w:rsid w:val="00B476C0"/>
    <w:rsid w:val="00B476C7"/>
    <w:rsid w:val="00B478DC"/>
    <w:rsid w:val="00B47B8C"/>
    <w:rsid w:val="00B47CE2"/>
    <w:rsid w:val="00B501D5"/>
    <w:rsid w:val="00B506AF"/>
    <w:rsid w:val="00B5070C"/>
    <w:rsid w:val="00B50CC4"/>
    <w:rsid w:val="00B50DCB"/>
    <w:rsid w:val="00B50E8C"/>
    <w:rsid w:val="00B51402"/>
    <w:rsid w:val="00B51895"/>
    <w:rsid w:val="00B51906"/>
    <w:rsid w:val="00B51A79"/>
    <w:rsid w:val="00B51B56"/>
    <w:rsid w:val="00B52109"/>
    <w:rsid w:val="00B5250B"/>
    <w:rsid w:val="00B527AF"/>
    <w:rsid w:val="00B5282C"/>
    <w:rsid w:val="00B52B47"/>
    <w:rsid w:val="00B52DE4"/>
    <w:rsid w:val="00B53366"/>
    <w:rsid w:val="00B53450"/>
    <w:rsid w:val="00B536D4"/>
    <w:rsid w:val="00B543B6"/>
    <w:rsid w:val="00B54426"/>
    <w:rsid w:val="00B5449F"/>
    <w:rsid w:val="00B54A45"/>
    <w:rsid w:val="00B54EFC"/>
    <w:rsid w:val="00B553E1"/>
    <w:rsid w:val="00B558BD"/>
    <w:rsid w:val="00B559E9"/>
    <w:rsid w:val="00B55B16"/>
    <w:rsid w:val="00B56485"/>
    <w:rsid w:val="00B5671C"/>
    <w:rsid w:val="00B56A17"/>
    <w:rsid w:val="00B56B2C"/>
    <w:rsid w:val="00B56B30"/>
    <w:rsid w:val="00B57845"/>
    <w:rsid w:val="00B57CD5"/>
    <w:rsid w:val="00B600E1"/>
    <w:rsid w:val="00B601A9"/>
    <w:rsid w:val="00B602CC"/>
    <w:rsid w:val="00B603C2"/>
    <w:rsid w:val="00B60480"/>
    <w:rsid w:val="00B607B2"/>
    <w:rsid w:val="00B607CD"/>
    <w:rsid w:val="00B60E9A"/>
    <w:rsid w:val="00B6193C"/>
    <w:rsid w:val="00B61B14"/>
    <w:rsid w:val="00B61E2C"/>
    <w:rsid w:val="00B62175"/>
    <w:rsid w:val="00B62ED5"/>
    <w:rsid w:val="00B6355A"/>
    <w:rsid w:val="00B637F9"/>
    <w:rsid w:val="00B63904"/>
    <w:rsid w:val="00B63949"/>
    <w:rsid w:val="00B63BD5"/>
    <w:rsid w:val="00B63D2C"/>
    <w:rsid w:val="00B63ECE"/>
    <w:rsid w:val="00B643DC"/>
    <w:rsid w:val="00B647CE"/>
    <w:rsid w:val="00B64853"/>
    <w:rsid w:val="00B648C8"/>
    <w:rsid w:val="00B650CE"/>
    <w:rsid w:val="00B65331"/>
    <w:rsid w:val="00B65B37"/>
    <w:rsid w:val="00B65B79"/>
    <w:rsid w:val="00B65C10"/>
    <w:rsid w:val="00B65D3D"/>
    <w:rsid w:val="00B66049"/>
    <w:rsid w:val="00B6606A"/>
    <w:rsid w:val="00B662A8"/>
    <w:rsid w:val="00B662D6"/>
    <w:rsid w:val="00B6676B"/>
    <w:rsid w:val="00B66936"/>
    <w:rsid w:val="00B6699B"/>
    <w:rsid w:val="00B66BBE"/>
    <w:rsid w:val="00B66FB4"/>
    <w:rsid w:val="00B674E5"/>
    <w:rsid w:val="00B67970"/>
    <w:rsid w:val="00B67EF2"/>
    <w:rsid w:val="00B67F39"/>
    <w:rsid w:val="00B70030"/>
    <w:rsid w:val="00B70238"/>
    <w:rsid w:val="00B70603"/>
    <w:rsid w:val="00B706CC"/>
    <w:rsid w:val="00B70C3D"/>
    <w:rsid w:val="00B70EB7"/>
    <w:rsid w:val="00B7112C"/>
    <w:rsid w:val="00B71175"/>
    <w:rsid w:val="00B711FA"/>
    <w:rsid w:val="00B7189E"/>
    <w:rsid w:val="00B71CDC"/>
    <w:rsid w:val="00B72092"/>
    <w:rsid w:val="00B725BC"/>
    <w:rsid w:val="00B72DF3"/>
    <w:rsid w:val="00B72EDA"/>
    <w:rsid w:val="00B730D0"/>
    <w:rsid w:val="00B7325F"/>
    <w:rsid w:val="00B736FB"/>
    <w:rsid w:val="00B73964"/>
    <w:rsid w:val="00B73D76"/>
    <w:rsid w:val="00B7412A"/>
    <w:rsid w:val="00B74A94"/>
    <w:rsid w:val="00B74AAB"/>
    <w:rsid w:val="00B74E38"/>
    <w:rsid w:val="00B7568C"/>
    <w:rsid w:val="00B75A85"/>
    <w:rsid w:val="00B7602C"/>
    <w:rsid w:val="00B76118"/>
    <w:rsid w:val="00B766C5"/>
    <w:rsid w:val="00B769C5"/>
    <w:rsid w:val="00B76B20"/>
    <w:rsid w:val="00B770A4"/>
    <w:rsid w:val="00B77185"/>
    <w:rsid w:val="00B7729A"/>
    <w:rsid w:val="00B7757C"/>
    <w:rsid w:val="00B800D1"/>
    <w:rsid w:val="00B800E2"/>
    <w:rsid w:val="00B80D6B"/>
    <w:rsid w:val="00B81485"/>
    <w:rsid w:val="00B81489"/>
    <w:rsid w:val="00B8149B"/>
    <w:rsid w:val="00B81636"/>
    <w:rsid w:val="00B81AC4"/>
    <w:rsid w:val="00B81EFA"/>
    <w:rsid w:val="00B82071"/>
    <w:rsid w:val="00B8247E"/>
    <w:rsid w:val="00B824FC"/>
    <w:rsid w:val="00B82643"/>
    <w:rsid w:val="00B82695"/>
    <w:rsid w:val="00B8273A"/>
    <w:rsid w:val="00B828B2"/>
    <w:rsid w:val="00B82B69"/>
    <w:rsid w:val="00B83210"/>
    <w:rsid w:val="00B8371F"/>
    <w:rsid w:val="00B83A91"/>
    <w:rsid w:val="00B83CF1"/>
    <w:rsid w:val="00B8450C"/>
    <w:rsid w:val="00B8462E"/>
    <w:rsid w:val="00B846BD"/>
    <w:rsid w:val="00B84D1B"/>
    <w:rsid w:val="00B84DFD"/>
    <w:rsid w:val="00B8519F"/>
    <w:rsid w:val="00B8524D"/>
    <w:rsid w:val="00B85297"/>
    <w:rsid w:val="00B855EA"/>
    <w:rsid w:val="00B86148"/>
    <w:rsid w:val="00B861A9"/>
    <w:rsid w:val="00B86586"/>
    <w:rsid w:val="00B8685B"/>
    <w:rsid w:val="00B86B0E"/>
    <w:rsid w:val="00B86B67"/>
    <w:rsid w:val="00B86E03"/>
    <w:rsid w:val="00B86EB0"/>
    <w:rsid w:val="00B87111"/>
    <w:rsid w:val="00B873A3"/>
    <w:rsid w:val="00B8791D"/>
    <w:rsid w:val="00B87A84"/>
    <w:rsid w:val="00B87DA2"/>
    <w:rsid w:val="00B90440"/>
    <w:rsid w:val="00B9081E"/>
    <w:rsid w:val="00B90DBA"/>
    <w:rsid w:val="00B91641"/>
    <w:rsid w:val="00B91C7E"/>
    <w:rsid w:val="00B91FA9"/>
    <w:rsid w:val="00B9254D"/>
    <w:rsid w:val="00B9258A"/>
    <w:rsid w:val="00B92845"/>
    <w:rsid w:val="00B92EE3"/>
    <w:rsid w:val="00B92F4A"/>
    <w:rsid w:val="00B9389F"/>
    <w:rsid w:val="00B93BE7"/>
    <w:rsid w:val="00B945EC"/>
    <w:rsid w:val="00B94724"/>
    <w:rsid w:val="00B9483D"/>
    <w:rsid w:val="00B94A9A"/>
    <w:rsid w:val="00B94DB9"/>
    <w:rsid w:val="00B955B8"/>
    <w:rsid w:val="00B95B7B"/>
    <w:rsid w:val="00B95BF9"/>
    <w:rsid w:val="00B96195"/>
    <w:rsid w:val="00B961A2"/>
    <w:rsid w:val="00B961F1"/>
    <w:rsid w:val="00B96656"/>
    <w:rsid w:val="00B97986"/>
    <w:rsid w:val="00B97B2F"/>
    <w:rsid w:val="00B97E48"/>
    <w:rsid w:val="00BA0468"/>
    <w:rsid w:val="00BA0939"/>
    <w:rsid w:val="00BA0C6E"/>
    <w:rsid w:val="00BA15E1"/>
    <w:rsid w:val="00BA1925"/>
    <w:rsid w:val="00BA1DB3"/>
    <w:rsid w:val="00BA1FC9"/>
    <w:rsid w:val="00BA2163"/>
    <w:rsid w:val="00BA22E7"/>
    <w:rsid w:val="00BA2624"/>
    <w:rsid w:val="00BA29F5"/>
    <w:rsid w:val="00BA2C0F"/>
    <w:rsid w:val="00BA30AD"/>
    <w:rsid w:val="00BA3704"/>
    <w:rsid w:val="00BA3815"/>
    <w:rsid w:val="00BA3F63"/>
    <w:rsid w:val="00BA4CBF"/>
    <w:rsid w:val="00BA54DD"/>
    <w:rsid w:val="00BA58B3"/>
    <w:rsid w:val="00BA5A4A"/>
    <w:rsid w:val="00BA5E98"/>
    <w:rsid w:val="00BA5F9D"/>
    <w:rsid w:val="00BA65F7"/>
    <w:rsid w:val="00BA665C"/>
    <w:rsid w:val="00BA6EF7"/>
    <w:rsid w:val="00BA7592"/>
    <w:rsid w:val="00BA783C"/>
    <w:rsid w:val="00BA792D"/>
    <w:rsid w:val="00BA7F8A"/>
    <w:rsid w:val="00BB0066"/>
    <w:rsid w:val="00BB0391"/>
    <w:rsid w:val="00BB04DD"/>
    <w:rsid w:val="00BB0890"/>
    <w:rsid w:val="00BB094D"/>
    <w:rsid w:val="00BB0A23"/>
    <w:rsid w:val="00BB0E58"/>
    <w:rsid w:val="00BB15C7"/>
    <w:rsid w:val="00BB1699"/>
    <w:rsid w:val="00BB1F42"/>
    <w:rsid w:val="00BB1FEF"/>
    <w:rsid w:val="00BB2075"/>
    <w:rsid w:val="00BB20F9"/>
    <w:rsid w:val="00BB25DF"/>
    <w:rsid w:val="00BB27CA"/>
    <w:rsid w:val="00BB27D4"/>
    <w:rsid w:val="00BB2DD5"/>
    <w:rsid w:val="00BB3480"/>
    <w:rsid w:val="00BB3A68"/>
    <w:rsid w:val="00BB3AA5"/>
    <w:rsid w:val="00BB3B0A"/>
    <w:rsid w:val="00BB4374"/>
    <w:rsid w:val="00BB46FF"/>
    <w:rsid w:val="00BB4CE3"/>
    <w:rsid w:val="00BB57B7"/>
    <w:rsid w:val="00BB5D48"/>
    <w:rsid w:val="00BB626C"/>
    <w:rsid w:val="00BB63FD"/>
    <w:rsid w:val="00BB6465"/>
    <w:rsid w:val="00BB6C31"/>
    <w:rsid w:val="00BB7530"/>
    <w:rsid w:val="00BB78D3"/>
    <w:rsid w:val="00BC00BA"/>
    <w:rsid w:val="00BC01CA"/>
    <w:rsid w:val="00BC05D1"/>
    <w:rsid w:val="00BC068F"/>
    <w:rsid w:val="00BC08C9"/>
    <w:rsid w:val="00BC09E1"/>
    <w:rsid w:val="00BC0A4A"/>
    <w:rsid w:val="00BC111C"/>
    <w:rsid w:val="00BC175C"/>
    <w:rsid w:val="00BC1D98"/>
    <w:rsid w:val="00BC268A"/>
    <w:rsid w:val="00BC278C"/>
    <w:rsid w:val="00BC2C30"/>
    <w:rsid w:val="00BC2C57"/>
    <w:rsid w:val="00BC2E39"/>
    <w:rsid w:val="00BC2EE7"/>
    <w:rsid w:val="00BC3038"/>
    <w:rsid w:val="00BC336D"/>
    <w:rsid w:val="00BC34CC"/>
    <w:rsid w:val="00BC35B8"/>
    <w:rsid w:val="00BC3B50"/>
    <w:rsid w:val="00BC3BC0"/>
    <w:rsid w:val="00BC4406"/>
    <w:rsid w:val="00BC49B4"/>
    <w:rsid w:val="00BC544F"/>
    <w:rsid w:val="00BC58A7"/>
    <w:rsid w:val="00BC5B82"/>
    <w:rsid w:val="00BC5FEF"/>
    <w:rsid w:val="00BC6471"/>
    <w:rsid w:val="00BC64B5"/>
    <w:rsid w:val="00BC6A15"/>
    <w:rsid w:val="00BC6F47"/>
    <w:rsid w:val="00BC704A"/>
    <w:rsid w:val="00BC70B2"/>
    <w:rsid w:val="00BC7287"/>
    <w:rsid w:val="00BC759A"/>
    <w:rsid w:val="00BC76C8"/>
    <w:rsid w:val="00BC7845"/>
    <w:rsid w:val="00BC7A5A"/>
    <w:rsid w:val="00BD0CA6"/>
    <w:rsid w:val="00BD0D5A"/>
    <w:rsid w:val="00BD10B1"/>
    <w:rsid w:val="00BD1B14"/>
    <w:rsid w:val="00BD1EC5"/>
    <w:rsid w:val="00BD2308"/>
    <w:rsid w:val="00BD2436"/>
    <w:rsid w:val="00BD2732"/>
    <w:rsid w:val="00BD2CAE"/>
    <w:rsid w:val="00BD2FEB"/>
    <w:rsid w:val="00BD3618"/>
    <w:rsid w:val="00BD36D3"/>
    <w:rsid w:val="00BD3F66"/>
    <w:rsid w:val="00BD4161"/>
    <w:rsid w:val="00BD42E6"/>
    <w:rsid w:val="00BD5310"/>
    <w:rsid w:val="00BD5AA9"/>
    <w:rsid w:val="00BD5AC2"/>
    <w:rsid w:val="00BD5B29"/>
    <w:rsid w:val="00BD5E3E"/>
    <w:rsid w:val="00BD611F"/>
    <w:rsid w:val="00BD619F"/>
    <w:rsid w:val="00BD6BF2"/>
    <w:rsid w:val="00BD700E"/>
    <w:rsid w:val="00BD7B29"/>
    <w:rsid w:val="00BE0168"/>
    <w:rsid w:val="00BE033C"/>
    <w:rsid w:val="00BE05A3"/>
    <w:rsid w:val="00BE0E81"/>
    <w:rsid w:val="00BE12C8"/>
    <w:rsid w:val="00BE1454"/>
    <w:rsid w:val="00BE175D"/>
    <w:rsid w:val="00BE1842"/>
    <w:rsid w:val="00BE2165"/>
    <w:rsid w:val="00BE251F"/>
    <w:rsid w:val="00BE2C9D"/>
    <w:rsid w:val="00BE2DE1"/>
    <w:rsid w:val="00BE2E4C"/>
    <w:rsid w:val="00BE2FA7"/>
    <w:rsid w:val="00BE3072"/>
    <w:rsid w:val="00BE40B7"/>
    <w:rsid w:val="00BE46C8"/>
    <w:rsid w:val="00BE4BEE"/>
    <w:rsid w:val="00BE4DA2"/>
    <w:rsid w:val="00BE5162"/>
    <w:rsid w:val="00BE51F8"/>
    <w:rsid w:val="00BE5419"/>
    <w:rsid w:val="00BE5C59"/>
    <w:rsid w:val="00BE5FCE"/>
    <w:rsid w:val="00BE692C"/>
    <w:rsid w:val="00BE6C8D"/>
    <w:rsid w:val="00BE6E9D"/>
    <w:rsid w:val="00BE72A2"/>
    <w:rsid w:val="00BE755D"/>
    <w:rsid w:val="00BE75A6"/>
    <w:rsid w:val="00BE791B"/>
    <w:rsid w:val="00BE7BB6"/>
    <w:rsid w:val="00BF10F4"/>
    <w:rsid w:val="00BF15ED"/>
    <w:rsid w:val="00BF298E"/>
    <w:rsid w:val="00BF360F"/>
    <w:rsid w:val="00BF39C5"/>
    <w:rsid w:val="00BF3E84"/>
    <w:rsid w:val="00BF4115"/>
    <w:rsid w:val="00BF41E0"/>
    <w:rsid w:val="00BF439D"/>
    <w:rsid w:val="00BF4E2B"/>
    <w:rsid w:val="00BF50B0"/>
    <w:rsid w:val="00BF5101"/>
    <w:rsid w:val="00BF55D2"/>
    <w:rsid w:val="00BF5625"/>
    <w:rsid w:val="00BF5791"/>
    <w:rsid w:val="00BF595D"/>
    <w:rsid w:val="00BF5AA3"/>
    <w:rsid w:val="00BF5ABF"/>
    <w:rsid w:val="00BF5C07"/>
    <w:rsid w:val="00BF650A"/>
    <w:rsid w:val="00BF6A94"/>
    <w:rsid w:val="00BF7211"/>
    <w:rsid w:val="00BF7234"/>
    <w:rsid w:val="00BF73EB"/>
    <w:rsid w:val="00BF76D8"/>
    <w:rsid w:val="00C001E5"/>
    <w:rsid w:val="00C005F2"/>
    <w:rsid w:val="00C00833"/>
    <w:rsid w:val="00C00A26"/>
    <w:rsid w:val="00C01341"/>
    <w:rsid w:val="00C017B7"/>
    <w:rsid w:val="00C01CC1"/>
    <w:rsid w:val="00C02589"/>
    <w:rsid w:val="00C0283D"/>
    <w:rsid w:val="00C02928"/>
    <w:rsid w:val="00C02BDF"/>
    <w:rsid w:val="00C0318E"/>
    <w:rsid w:val="00C03365"/>
    <w:rsid w:val="00C03505"/>
    <w:rsid w:val="00C0378A"/>
    <w:rsid w:val="00C0384E"/>
    <w:rsid w:val="00C039CC"/>
    <w:rsid w:val="00C03C65"/>
    <w:rsid w:val="00C03E14"/>
    <w:rsid w:val="00C03E52"/>
    <w:rsid w:val="00C03FDD"/>
    <w:rsid w:val="00C0469E"/>
    <w:rsid w:val="00C046EB"/>
    <w:rsid w:val="00C04781"/>
    <w:rsid w:val="00C04A08"/>
    <w:rsid w:val="00C05117"/>
    <w:rsid w:val="00C053F2"/>
    <w:rsid w:val="00C060AA"/>
    <w:rsid w:val="00C06139"/>
    <w:rsid w:val="00C0642E"/>
    <w:rsid w:val="00C0659D"/>
    <w:rsid w:val="00C068B5"/>
    <w:rsid w:val="00C06E47"/>
    <w:rsid w:val="00C072B7"/>
    <w:rsid w:val="00C07528"/>
    <w:rsid w:val="00C076C7"/>
    <w:rsid w:val="00C10731"/>
    <w:rsid w:val="00C10BDD"/>
    <w:rsid w:val="00C10D8C"/>
    <w:rsid w:val="00C113AB"/>
    <w:rsid w:val="00C11975"/>
    <w:rsid w:val="00C11D94"/>
    <w:rsid w:val="00C11DC6"/>
    <w:rsid w:val="00C1331B"/>
    <w:rsid w:val="00C142A2"/>
    <w:rsid w:val="00C144B6"/>
    <w:rsid w:val="00C14DCE"/>
    <w:rsid w:val="00C15032"/>
    <w:rsid w:val="00C15077"/>
    <w:rsid w:val="00C15120"/>
    <w:rsid w:val="00C1575A"/>
    <w:rsid w:val="00C15DDD"/>
    <w:rsid w:val="00C16009"/>
    <w:rsid w:val="00C16DE8"/>
    <w:rsid w:val="00C172AB"/>
    <w:rsid w:val="00C177A9"/>
    <w:rsid w:val="00C17A56"/>
    <w:rsid w:val="00C17D1F"/>
    <w:rsid w:val="00C17E0A"/>
    <w:rsid w:val="00C20160"/>
    <w:rsid w:val="00C201E0"/>
    <w:rsid w:val="00C20270"/>
    <w:rsid w:val="00C2060F"/>
    <w:rsid w:val="00C207EF"/>
    <w:rsid w:val="00C20F2E"/>
    <w:rsid w:val="00C21066"/>
    <w:rsid w:val="00C21484"/>
    <w:rsid w:val="00C216AC"/>
    <w:rsid w:val="00C2178A"/>
    <w:rsid w:val="00C218AC"/>
    <w:rsid w:val="00C21AB4"/>
    <w:rsid w:val="00C21C7F"/>
    <w:rsid w:val="00C21DBC"/>
    <w:rsid w:val="00C2220D"/>
    <w:rsid w:val="00C2286C"/>
    <w:rsid w:val="00C22E98"/>
    <w:rsid w:val="00C24054"/>
    <w:rsid w:val="00C24814"/>
    <w:rsid w:val="00C248BC"/>
    <w:rsid w:val="00C24A7A"/>
    <w:rsid w:val="00C24BFE"/>
    <w:rsid w:val="00C24EF1"/>
    <w:rsid w:val="00C25C5B"/>
    <w:rsid w:val="00C25C90"/>
    <w:rsid w:val="00C25E3F"/>
    <w:rsid w:val="00C26145"/>
    <w:rsid w:val="00C27369"/>
    <w:rsid w:val="00C27487"/>
    <w:rsid w:val="00C27BE7"/>
    <w:rsid w:val="00C30146"/>
    <w:rsid w:val="00C302CD"/>
    <w:rsid w:val="00C30503"/>
    <w:rsid w:val="00C3065B"/>
    <w:rsid w:val="00C30D25"/>
    <w:rsid w:val="00C310D3"/>
    <w:rsid w:val="00C31312"/>
    <w:rsid w:val="00C31467"/>
    <w:rsid w:val="00C31D46"/>
    <w:rsid w:val="00C31ED9"/>
    <w:rsid w:val="00C31EF5"/>
    <w:rsid w:val="00C32682"/>
    <w:rsid w:val="00C33053"/>
    <w:rsid w:val="00C33282"/>
    <w:rsid w:val="00C33760"/>
    <w:rsid w:val="00C33BB8"/>
    <w:rsid w:val="00C342F1"/>
    <w:rsid w:val="00C34457"/>
    <w:rsid w:val="00C3446D"/>
    <w:rsid w:val="00C344E2"/>
    <w:rsid w:val="00C346F2"/>
    <w:rsid w:val="00C34CA5"/>
    <w:rsid w:val="00C35105"/>
    <w:rsid w:val="00C35645"/>
    <w:rsid w:val="00C35FB5"/>
    <w:rsid w:val="00C35FC2"/>
    <w:rsid w:val="00C3698B"/>
    <w:rsid w:val="00C36CAE"/>
    <w:rsid w:val="00C36F12"/>
    <w:rsid w:val="00C37282"/>
    <w:rsid w:val="00C408CB"/>
    <w:rsid w:val="00C408CF"/>
    <w:rsid w:val="00C4107C"/>
    <w:rsid w:val="00C41140"/>
    <w:rsid w:val="00C4122D"/>
    <w:rsid w:val="00C418C7"/>
    <w:rsid w:val="00C41AFF"/>
    <w:rsid w:val="00C41F0F"/>
    <w:rsid w:val="00C41F54"/>
    <w:rsid w:val="00C42266"/>
    <w:rsid w:val="00C424C3"/>
    <w:rsid w:val="00C4268E"/>
    <w:rsid w:val="00C426F6"/>
    <w:rsid w:val="00C427F8"/>
    <w:rsid w:val="00C428B5"/>
    <w:rsid w:val="00C42938"/>
    <w:rsid w:val="00C429D6"/>
    <w:rsid w:val="00C43F2C"/>
    <w:rsid w:val="00C445A9"/>
    <w:rsid w:val="00C44C81"/>
    <w:rsid w:val="00C45211"/>
    <w:rsid w:val="00C4521A"/>
    <w:rsid w:val="00C454AB"/>
    <w:rsid w:val="00C45582"/>
    <w:rsid w:val="00C455CF"/>
    <w:rsid w:val="00C4577E"/>
    <w:rsid w:val="00C45B06"/>
    <w:rsid w:val="00C45C4E"/>
    <w:rsid w:val="00C45E08"/>
    <w:rsid w:val="00C46326"/>
    <w:rsid w:val="00C468D7"/>
    <w:rsid w:val="00C46984"/>
    <w:rsid w:val="00C46FB1"/>
    <w:rsid w:val="00C4706D"/>
    <w:rsid w:val="00C4728A"/>
    <w:rsid w:val="00C47BE5"/>
    <w:rsid w:val="00C5058D"/>
    <w:rsid w:val="00C50641"/>
    <w:rsid w:val="00C509B9"/>
    <w:rsid w:val="00C50AA9"/>
    <w:rsid w:val="00C50BD2"/>
    <w:rsid w:val="00C50DB1"/>
    <w:rsid w:val="00C521C8"/>
    <w:rsid w:val="00C522B0"/>
    <w:rsid w:val="00C5241C"/>
    <w:rsid w:val="00C52E98"/>
    <w:rsid w:val="00C53311"/>
    <w:rsid w:val="00C53858"/>
    <w:rsid w:val="00C554D4"/>
    <w:rsid w:val="00C5556F"/>
    <w:rsid w:val="00C555C2"/>
    <w:rsid w:val="00C5584A"/>
    <w:rsid w:val="00C55CC6"/>
    <w:rsid w:val="00C55D4D"/>
    <w:rsid w:val="00C561F9"/>
    <w:rsid w:val="00C56292"/>
    <w:rsid w:val="00C565A9"/>
    <w:rsid w:val="00C56800"/>
    <w:rsid w:val="00C5694B"/>
    <w:rsid w:val="00C569B9"/>
    <w:rsid w:val="00C56E63"/>
    <w:rsid w:val="00C57089"/>
    <w:rsid w:val="00C570D9"/>
    <w:rsid w:val="00C573CD"/>
    <w:rsid w:val="00C577FD"/>
    <w:rsid w:val="00C5789D"/>
    <w:rsid w:val="00C57B73"/>
    <w:rsid w:val="00C57DE2"/>
    <w:rsid w:val="00C57DE3"/>
    <w:rsid w:val="00C57E74"/>
    <w:rsid w:val="00C6022D"/>
    <w:rsid w:val="00C609D4"/>
    <w:rsid w:val="00C60A27"/>
    <w:rsid w:val="00C61363"/>
    <w:rsid w:val="00C61487"/>
    <w:rsid w:val="00C61611"/>
    <w:rsid w:val="00C61619"/>
    <w:rsid w:val="00C61A46"/>
    <w:rsid w:val="00C61CF3"/>
    <w:rsid w:val="00C622FA"/>
    <w:rsid w:val="00C6248B"/>
    <w:rsid w:val="00C62787"/>
    <w:rsid w:val="00C6331A"/>
    <w:rsid w:val="00C6351F"/>
    <w:rsid w:val="00C63649"/>
    <w:rsid w:val="00C63A4B"/>
    <w:rsid w:val="00C63E18"/>
    <w:rsid w:val="00C641D3"/>
    <w:rsid w:val="00C64395"/>
    <w:rsid w:val="00C645DF"/>
    <w:rsid w:val="00C64C95"/>
    <w:rsid w:val="00C64D2C"/>
    <w:rsid w:val="00C64E5E"/>
    <w:rsid w:val="00C64E71"/>
    <w:rsid w:val="00C6589C"/>
    <w:rsid w:val="00C65BBE"/>
    <w:rsid w:val="00C65CBB"/>
    <w:rsid w:val="00C66702"/>
    <w:rsid w:val="00C668F8"/>
    <w:rsid w:val="00C670D1"/>
    <w:rsid w:val="00C679A4"/>
    <w:rsid w:val="00C679CB"/>
    <w:rsid w:val="00C67B75"/>
    <w:rsid w:val="00C67CB6"/>
    <w:rsid w:val="00C70444"/>
    <w:rsid w:val="00C7063E"/>
    <w:rsid w:val="00C70789"/>
    <w:rsid w:val="00C709CD"/>
    <w:rsid w:val="00C70C72"/>
    <w:rsid w:val="00C71F86"/>
    <w:rsid w:val="00C72103"/>
    <w:rsid w:val="00C72457"/>
    <w:rsid w:val="00C7285B"/>
    <w:rsid w:val="00C72B99"/>
    <w:rsid w:val="00C72C78"/>
    <w:rsid w:val="00C72F06"/>
    <w:rsid w:val="00C737C4"/>
    <w:rsid w:val="00C73A89"/>
    <w:rsid w:val="00C73D4E"/>
    <w:rsid w:val="00C7471C"/>
    <w:rsid w:val="00C74C95"/>
    <w:rsid w:val="00C7549F"/>
    <w:rsid w:val="00C75519"/>
    <w:rsid w:val="00C7581D"/>
    <w:rsid w:val="00C75BBF"/>
    <w:rsid w:val="00C75DCC"/>
    <w:rsid w:val="00C76427"/>
    <w:rsid w:val="00C76A8C"/>
    <w:rsid w:val="00C77996"/>
    <w:rsid w:val="00C77AA4"/>
    <w:rsid w:val="00C8057A"/>
    <w:rsid w:val="00C80715"/>
    <w:rsid w:val="00C807C4"/>
    <w:rsid w:val="00C80893"/>
    <w:rsid w:val="00C80D57"/>
    <w:rsid w:val="00C80DBD"/>
    <w:rsid w:val="00C8166C"/>
    <w:rsid w:val="00C8186A"/>
    <w:rsid w:val="00C820FC"/>
    <w:rsid w:val="00C823B6"/>
    <w:rsid w:val="00C82577"/>
    <w:rsid w:val="00C8278B"/>
    <w:rsid w:val="00C82A7A"/>
    <w:rsid w:val="00C82AAE"/>
    <w:rsid w:val="00C82EC2"/>
    <w:rsid w:val="00C839AF"/>
    <w:rsid w:val="00C84C02"/>
    <w:rsid w:val="00C84EB6"/>
    <w:rsid w:val="00C8544E"/>
    <w:rsid w:val="00C855FF"/>
    <w:rsid w:val="00C85A46"/>
    <w:rsid w:val="00C85CCF"/>
    <w:rsid w:val="00C85D1B"/>
    <w:rsid w:val="00C85EC2"/>
    <w:rsid w:val="00C85F3F"/>
    <w:rsid w:val="00C86BC7"/>
    <w:rsid w:val="00C86CE3"/>
    <w:rsid w:val="00C86F21"/>
    <w:rsid w:val="00C871FC"/>
    <w:rsid w:val="00C873B0"/>
    <w:rsid w:val="00C8757A"/>
    <w:rsid w:val="00C87666"/>
    <w:rsid w:val="00C87685"/>
    <w:rsid w:val="00C87696"/>
    <w:rsid w:val="00C87947"/>
    <w:rsid w:val="00C87BA8"/>
    <w:rsid w:val="00C907AD"/>
    <w:rsid w:val="00C908B5"/>
    <w:rsid w:val="00C90B28"/>
    <w:rsid w:val="00C90CA3"/>
    <w:rsid w:val="00C916A2"/>
    <w:rsid w:val="00C91D6F"/>
    <w:rsid w:val="00C92504"/>
    <w:rsid w:val="00C925AE"/>
    <w:rsid w:val="00C92DA4"/>
    <w:rsid w:val="00C92E38"/>
    <w:rsid w:val="00C9330C"/>
    <w:rsid w:val="00C9343C"/>
    <w:rsid w:val="00C9347D"/>
    <w:rsid w:val="00C94497"/>
    <w:rsid w:val="00C9450B"/>
    <w:rsid w:val="00C9458F"/>
    <w:rsid w:val="00C9471A"/>
    <w:rsid w:val="00C94BF7"/>
    <w:rsid w:val="00C951F0"/>
    <w:rsid w:val="00C95494"/>
    <w:rsid w:val="00C959C7"/>
    <w:rsid w:val="00C95BEF"/>
    <w:rsid w:val="00C95C61"/>
    <w:rsid w:val="00C95D32"/>
    <w:rsid w:val="00C96494"/>
    <w:rsid w:val="00C96DFB"/>
    <w:rsid w:val="00C9712A"/>
    <w:rsid w:val="00CA0A35"/>
    <w:rsid w:val="00CA0AE6"/>
    <w:rsid w:val="00CA1088"/>
    <w:rsid w:val="00CA11EC"/>
    <w:rsid w:val="00CA14BC"/>
    <w:rsid w:val="00CA2232"/>
    <w:rsid w:val="00CA2378"/>
    <w:rsid w:val="00CA24DF"/>
    <w:rsid w:val="00CA2D59"/>
    <w:rsid w:val="00CA3440"/>
    <w:rsid w:val="00CA38D4"/>
    <w:rsid w:val="00CA3F68"/>
    <w:rsid w:val="00CA413A"/>
    <w:rsid w:val="00CA5281"/>
    <w:rsid w:val="00CA53BE"/>
    <w:rsid w:val="00CA59DA"/>
    <w:rsid w:val="00CA59F5"/>
    <w:rsid w:val="00CA69B4"/>
    <w:rsid w:val="00CA69B5"/>
    <w:rsid w:val="00CA69D5"/>
    <w:rsid w:val="00CA6BFD"/>
    <w:rsid w:val="00CA7229"/>
    <w:rsid w:val="00CA7577"/>
    <w:rsid w:val="00CA7678"/>
    <w:rsid w:val="00CA7FEF"/>
    <w:rsid w:val="00CB010A"/>
    <w:rsid w:val="00CB05C8"/>
    <w:rsid w:val="00CB08CF"/>
    <w:rsid w:val="00CB0BFA"/>
    <w:rsid w:val="00CB0C44"/>
    <w:rsid w:val="00CB19AB"/>
    <w:rsid w:val="00CB1B38"/>
    <w:rsid w:val="00CB2463"/>
    <w:rsid w:val="00CB28CB"/>
    <w:rsid w:val="00CB2D03"/>
    <w:rsid w:val="00CB36FD"/>
    <w:rsid w:val="00CB3800"/>
    <w:rsid w:val="00CB3A44"/>
    <w:rsid w:val="00CB3BAA"/>
    <w:rsid w:val="00CB3EC5"/>
    <w:rsid w:val="00CB3FDB"/>
    <w:rsid w:val="00CB4403"/>
    <w:rsid w:val="00CB4902"/>
    <w:rsid w:val="00CB4B84"/>
    <w:rsid w:val="00CB4BC3"/>
    <w:rsid w:val="00CB5227"/>
    <w:rsid w:val="00CB57F8"/>
    <w:rsid w:val="00CB5E6E"/>
    <w:rsid w:val="00CB6231"/>
    <w:rsid w:val="00CB62CD"/>
    <w:rsid w:val="00CB674C"/>
    <w:rsid w:val="00CB75ED"/>
    <w:rsid w:val="00CB7906"/>
    <w:rsid w:val="00CC0588"/>
    <w:rsid w:val="00CC05D3"/>
    <w:rsid w:val="00CC06FE"/>
    <w:rsid w:val="00CC0728"/>
    <w:rsid w:val="00CC08CE"/>
    <w:rsid w:val="00CC0B73"/>
    <w:rsid w:val="00CC1051"/>
    <w:rsid w:val="00CC12BF"/>
    <w:rsid w:val="00CC13A1"/>
    <w:rsid w:val="00CC143B"/>
    <w:rsid w:val="00CC1496"/>
    <w:rsid w:val="00CC149F"/>
    <w:rsid w:val="00CC26C5"/>
    <w:rsid w:val="00CC289A"/>
    <w:rsid w:val="00CC2BF6"/>
    <w:rsid w:val="00CC324A"/>
    <w:rsid w:val="00CC383F"/>
    <w:rsid w:val="00CC4E58"/>
    <w:rsid w:val="00CC51E4"/>
    <w:rsid w:val="00CC5A17"/>
    <w:rsid w:val="00CC5C4D"/>
    <w:rsid w:val="00CC5F3B"/>
    <w:rsid w:val="00CC625E"/>
    <w:rsid w:val="00CC66C9"/>
    <w:rsid w:val="00CC69E7"/>
    <w:rsid w:val="00CC6CBA"/>
    <w:rsid w:val="00CC6E90"/>
    <w:rsid w:val="00CC70D8"/>
    <w:rsid w:val="00CC7222"/>
    <w:rsid w:val="00CC7302"/>
    <w:rsid w:val="00CC7322"/>
    <w:rsid w:val="00CC7F46"/>
    <w:rsid w:val="00CD038B"/>
    <w:rsid w:val="00CD0527"/>
    <w:rsid w:val="00CD0681"/>
    <w:rsid w:val="00CD1366"/>
    <w:rsid w:val="00CD14FA"/>
    <w:rsid w:val="00CD208C"/>
    <w:rsid w:val="00CD20A6"/>
    <w:rsid w:val="00CD21BD"/>
    <w:rsid w:val="00CD27A6"/>
    <w:rsid w:val="00CD3850"/>
    <w:rsid w:val="00CD3C1F"/>
    <w:rsid w:val="00CD3E62"/>
    <w:rsid w:val="00CD4C43"/>
    <w:rsid w:val="00CD4C66"/>
    <w:rsid w:val="00CD5671"/>
    <w:rsid w:val="00CD5978"/>
    <w:rsid w:val="00CD5B9D"/>
    <w:rsid w:val="00CD681A"/>
    <w:rsid w:val="00CD6DFF"/>
    <w:rsid w:val="00CD6E99"/>
    <w:rsid w:val="00CD7333"/>
    <w:rsid w:val="00CD7926"/>
    <w:rsid w:val="00CD7C5C"/>
    <w:rsid w:val="00CD7FB3"/>
    <w:rsid w:val="00CE0107"/>
    <w:rsid w:val="00CE08CE"/>
    <w:rsid w:val="00CE0BC2"/>
    <w:rsid w:val="00CE0D8B"/>
    <w:rsid w:val="00CE0E35"/>
    <w:rsid w:val="00CE0F46"/>
    <w:rsid w:val="00CE1125"/>
    <w:rsid w:val="00CE165F"/>
    <w:rsid w:val="00CE1F07"/>
    <w:rsid w:val="00CE2505"/>
    <w:rsid w:val="00CE2FA3"/>
    <w:rsid w:val="00CE3154"/>
    <w:rsid w:val="00CE34FB"/>
    <w:rsid w:val="00CE3CC0"/>
    <w:rsid w:val="00CE4221"/>
    <w:rsid w:val="00CE4288"/>
    <w:rsid w:val="00CE46F3"/>
    <w:rsid w:val="00CE47A7"/>
    <w:rsid w:val="00CE4F03"/>
    <w:rsid w:val="00CE53C3"/>
    <w:rsid w:val="00CE5A43"/>
    <w:rsid w:val="00CE5D45"/>
    <w:rsid w:val="00CE630D"/>
    <w:rsid w:val="00CE6595"/>
    <w:rsid w:val="00CE6A9E"/>
    <w:rsid w:val="00CE718A"/>
    <w:rsid w:val="00CE750E"/>
    <w:rsid w:val="00CE78EC"/>
    <w:rsid w:val="00CE7B57"/>
    <w:rsid w:val="00CE7BA9"/>
    <w:rsid w:val="00CE7BB5"/>
    <w:rsid w:val="00CF014E"/>
    <w:rsid w:val="00CF06CF"/>
    <w:rsid w:val="00CF0881"/>
    <w:rsid w:val="00CF0995"/>
    <w:rsid w:val="00CF09FB"/>
    <w:rsid w:val="00CF0A4B"/>
    <w:rsid w:val="00CF0CFA"/>
    <w:rsid w:val="00CF11AA"/>
    <w:rsid w:val="00CF2D09"/>
    <w:rsid w:val="00CF3067"/>
    <w:rsid w:val="00CF3217"/>
    <w:rsid w:val="00CF32F3"/>
    <w:rsid w:val="00CF4D0D"/>
    <w:rsid w:val="00CF4F02"/>
    <w:rsid w:val="00CF5046"/>
    <w:rsid w:val="00CF5540"/>
    <w:rsid w:val="00CF55F0"/>
    <w:rsid w:val="00CF626D"/>
    <w:rsid w:val="00CF6545"/>
    <w:rsid w:val="00CF66E1"/>
    <w:rsid w:val="00CF69FA"/>
    <w:rsid w:val="00CF71CD"/>
    <w:rsid w:val="00CF77F2"/>
    <w:rsid w:val="00D00266"/>
    <w:rsid w:val="00D0078B"/>
    <w:rsid w:val="00D0080D"/>
    <w:rsid w:val="00D0094A"/>
    <w:rsid w:val="00D0099C"/>
    <w:rsid w:val="00D00E7F"/>
    <w:rsid w:val="00D00EA9"/>
    <w:rsid w:val="00D00EE7"/>
    <w:rsid w:val="00D01031"/>
    <w:rsid w:val="00D018AC"/>
    <w:rsid w:val="00D02734"/>
    <w:rsid w:val="00D02BE0"/>
    <w:rsid w:val="00D03013"/>
    <w:rsid w:val="00D0349E"/>
    <w:rsid w:val="00D04150"/>
    <w:rsid w:val="00D04257"/>
    <w:rsid w:val="00D0441C"/>
    <w:rsid w:val="00D04511"/>
    <w:rsid w:val="00D04593"/>
    <w:rsid w:val="00D04A83"/>
    <w:rsid w:val="00D04AC5"/>
    <w:rsid w:val="00D04E94"/>
    <w:rsid w:val="00D05142"/>
    <w:rsid w:val="00D05673"/>
    <w:rsid w:val="00D05A81"/>
    <w:rsid w:val="00D05CAA"/>
    <w:rsid w:val="00D066FE"/>
    <w:rsid w:val="00D06991"/>
    <w:rsid w:val="00D07089"/>
    <w:rsid w:val="00D07379"/>
    <w:rsid w:val="00D07E75"/>
    <w:rsid w:val="00D10224"/>
    <w:rsid w:val="00D10CD5"/>
    <w:rsid w:val="00D10DC3"/>
    <w:rsid w:val="00D1176C"/>
    <w:rsid w:val="00D11C3D"/>
    <w:rsid w:val="00D11CAA"/>
    <w:rsid w:val="00D11D26"/>
    <w:rsid w:val="00D11D3F"/>
    <w:rsid w:val="00D11F12"/>
    <w:rsid w:val="00D12FA1"/>
    <w:rsid w:val="00D134BA"/>
    <w:rsid w:val="00D14169"/>
    <w:rsid w:val="00D146D4"/>
    <w:rsid w:val="00D14903"/>
    <w:rsid w:val="00D150C2"/>
    <w:rsid w:val="00D15F9A"/>
    <w:rsid w:val="00D161A1"/>
    <w:rsid w:val="00D1628C"/>
    <w:rsid w:val="00D1644B"/>
    <w:rsid w:val="00D167D9"/>
    <w:rsid w:val="00D169CF"/>
    <w:rsid w:val="00D16E7D"/>
    <w:rsid w:val="00D17582"/>
    <w:rsid w:val="00D17AAE"/>
    <w:rsid w:val="00D17C91"/>
    <w:rsid w:val="00D17DB3"/>
    <w:rsid w:val="00D17EF4"/>
    <w:rsid w:val="00D17F78"/>
    <w:rsid w:val="00D2066D"/>
    <w:rsid w:val="00D2090C"/>
    <w:rsid w:val="00D2091C"/>
    <w:rsid w:val="00D20C56"/>
    <w:rsid w:val="00D20CDC"/>
    <w:rsid w:val="00D217BD"/>
    <w:rsid w:val="00D21D60"/>
    <w:rsid w:val="00D21DBD"/>
    <w:rsid w:val="00D21E2B"/>
    <w:rsid w:val="00D21F09"/>
    <w:rsid w:val="00D224CC"/>
    <w:rsid w:val="00D22671"/>
    <w:rsid w:val="00D2315A"/>
    <w:rsid w:val="00D23604"/>
    <w:rsid w:val="00D24153"/>
    <w:rsid w:val="00D24683"/>
    <w:rsid w:val="00D252E0"/>
    <w:rsid w:val="00D258D8"/>
    <w:rsid w:val="00D25FED"/>
    <w:rsid w:val="00D26554"/>
    <w:rsid w:val="00D26B50"/>
    <w:rsid w:val="00D26F35"/>
    <w:rsid w:val="00D26F61"/>
    <w:rsid w:val="00D273E0"/>
    <w:rsid w:val="00D27C40"/>
    <w:rsid w:val="00D27E66"/>
    <w:rsid w:val="00D27F06"/>
    <w:rsid w:val="00D30098"/>
    <w:rsid w:val="00D30672"/>
    <w:rsid w:val="00D306C2"/>
    <w:rsid w:val="00D307DA"/>
    <w:rsid w:val="00D30B74"/>
    <w:rsid w:val="00D30D0E"/>
    <w:rsid w:val="00D30DE9"/>
    <w:rsid w:val="00D31504"/>
    <w:rsid w:val="00D31BDA"/>
    <w:rsid w:val="00D32029"/>
    <w:rsid w:val="00D326D3"/>
    <w:rsid w:val="00D32934"/>
    <w:rsid w:val="00D329EE"/>
    <w:rsid w:val="00D32BCE"/>
    <w:rsid w:val="00D32D27"/>
    <w:rsid w:val="00D32D46"/>
    <w:rsid w:val="00D3300B"/>
    <w:rsid w:val="00D3342A"/>
    <w:rsid w:val="00D337CE"/>
    <w:rsid w:val="00D33871"/>
    <w:rsid w:val="00D33AFA"/>
    <w:rsid w:val="00D33B65"/>
    <w:rsid w:val="00D34340"/>
    <w:rsid w:val="00D343C6"/>
    <w:rsid w:val="00D34D33"/>
    <w:rsid w:val="00D34E90"/>
    <w:rsid w:val="00D34E9A"/>
    <w:rsid w:val="00D352F8"/>
    <w:rsid w:val="00D3554A"/>
    <w:rsid w:val="00D3561B"/>
    <w:rsid w:val="00D35922"/>
    <w:rsid w:val="00D35BE0"/>
    <w:rsid w:val="00D35D3F"/>
    <w:rsid w:val="00D361E0"/>
    <w:rsid w:val="00D3730C"/>
    <w:rsid w:val="00D37336"/>
    <w:rsid w:val="00D3773C"/>
    <w:rsid w:val="00D377B7"/>
    <w:rsid w:val="00D37B6E"/>
    <w:rsid w:val="00D37BAA"/>
    <w:rsid w:val="00D402DA"/>
    <w:rsid w:val="00D4062A"/>
    <w:rsid w:val="00D40687"/>
    <w:rsid w:val="00D408E1"/>
    <w:rsid w:val="00D40AE4"/>
    <w:rsid w:val="00D41286"/>
    <w:rsid w:val="00D41688"/>
    <w:rsid w:val="00D41A85"/>
    <w:rsid w:val="00D41DDA"/>
    <w:rsid w:val="00D422F1"/>
    <w:rsid w:val="00D42729"/>
    <w:rsid w:val="00D42E09"/>
    <w:rsid w:val="00D435A5"/>
    <w:rsid w:val="00D436AE"/>
    <w:rsid w:val="00D436FB"/>
    <w:rsid w:val="00D43A0B"/>
    <w:rsid w:val="00D43C3F"/>
    <w:rsid w:val="00D440D3"/>
    <w:rsid w:val="00D445D6"/>
    <w:rsid w:val="00D4581E"/>
    <w:rsid w:val="00D45839"/>
    <w:rsid w:val="00D46203"/>
    <w:rsid w:val="00D46BD9"/>
    <w:rsid w:val="00D47526"/>
    <w:rsid w:val="00D4763E"/>
    <w:rsid w:val="00D47AC6"/>
    <w:rsid w:val="00D47E06"/>
    <w:rsid w:val="00D50441"/>
    <w:rsid w:val="00D50A39"/>
    <w:rsid w:val="00D50B63"/>
    <w:rsid w:val="00D512CB"/>
    <w:rsid w:val="00D51588"/>
    <w:rsid w:val="00D515C4"/>
    <w:rsid w:val="00D5189E"/>
    <w:rsid w:val="00D519EF"/>
    <w:rsid w:val="00D51C1A"/>
    <w:rsid w:val="00D51D36"/>
    <w:rsid w:val="00D5248D"/>
    <w:rsid w:val="00D527C7"/>
    <w:rsid w:val="00D52A75"/>
    <w:rsid w:val="00D52B87"/>
    <w:rsid w:val="00D52CFD"/>
    <w:rsid w:val="00D5342B"/>
    <w:rsid w:val="00D53471"/>
    <w:rsid w:val="00D53852"/>
    <w:rsid w:val="00D53D58"/>
    <w:rsid w:val="00D54139"/>
    <w:rsid w:val="00D547BD"/>
    <w:rsid w:val="00D5487B"/>
    <w:rsid w:val="00D54A29"/>
    <w:rsid w:val="00D5579D"/>
    <w:rsid w:val="00D560BD"/>
    <w:rsid w:val="00D564CF"/>
    <w:rsid w:val="00D56855"/>
    <w:rsid w:val="00D570CC"/>
    <w:rsid w:val="00D5743C"/>
    <w:rsid w:val="00D575EA"/>
    <w:rsid w:val="00D6008F"/>
    <w:rsid w:val="00D60382"/>
    <w:rsid w:val="00D60BF7"/>
    <w:rsid w:val="00D60EF0"/>
    <w:rsid w:val="00D61DF0"/>
    <w:rsid w:val="00D6246C"/>
    <w:rsid w:val="00D62581"/>
    <w:rsid w:val="00D62926"/>
    <w:rsid w:val="00D62A09"/>
    <w:rsid w:val="00D62C9E"/>
    <w:rsid w:val="00D63766"/>
    <w:rsid w:val="00D6392F"/>
    <w:rsid w:val="00D63A4F"/>
    <w:rsid w:val="00D64C6C"/>
    <w:rsid w:val="00D655D3"/>
    <w:rsid w:val="00D665AB"/>
    <w:rsid w:val="00D66816"/>
    <w:rsid w:val="00D66BCE"/>
    <w:rsid w:val="00D6707E"/>
    <w:rsid w:val="00D67590"/>
    <w:rsid w:val="00D67B74"/>
    <w:rsid w:val="00D67D2E"/>
    <w:rsid w:val="00D703D5"/>
    <w:rsid w:val="00D70428"/>
    <w:rsid w:val="00D70DC4"/>
    <w:rsid w:val="00D70F4B"/>
    <w:rsid w:val="00D70FAE"/>
    <w:rsid w:val="00D70FED"/>
    <w:rsid w:val="00D71180"/>
    <w:rsid w:val="00D716E4"/>
    <w:rsid w:val="00D71CAA"/>
    <w:rsid w:val="00D71E5A"/>
    <w:rsid w:val="00D72152"/>
    <w:rsid w:val="00D7287C"/>
    <w:rsid w:val="00D72EA1"/>
    <w:rsid w:val="00D737F3"/>
    <w:rsid w:val="00D73D14"/>
    <w:rsid w:val="00D73FAA"/>
    <w:rsid w:val="00D7403C"/>
    <w:rsid w:val="00D740D8"/>
    <w:rsid w:val="00D74821"/>
    <w:rsid w:val="00D7483B"/>
    <w:rsid w:val="00D749FC"/>
    <w:rsid w:val="00D75189"/>
    <w:rsid w:val="00D755E5"/>
    <w:rsid w:val="00D7561C"/>
    <w:rsid w:val="00D7569F"/>
    <w:rsid w:val="00D75DCC"/>
    <w:rsid w:val="00D75E0D"/>
    <w:rsid w:val="00D76442"/>
    <w:rsid w:val="00D76573"/>
    <w:rsid w:val="00D76892"/>
    <w:rsid w:val="00D7744E"/>
    <w:rsid w:val="00D77A74"/>
    <w:rsid w:val="00D77AEE"/>
    <w:rsid w:val="00D77BBE"/>
    <w:rsid w:val="00D77C67"/>
    <w:rsid w:val="00D80475"/>
    <w:rsid w:val="00D80D62"/>
    <w:rsid w:val="00D81163"/>
    <w:rsid w:val="00D81615"/>
    <w:rsid w:val="00D81BDB"/>
    <w:rsid w:val="00D81DC9"/>
    <w:rsid w:val="00D820EB"/>
    <w:rsid w:val="00D82635"/>
    <w:rsid w:val="00D8269E"/>
    <w:rsid w:val="00D82816"/>
    <w:rsid w:val="00D82E4D"/>
    <w:rsid w:val="00D82E4E"/>
    <w:rsid w:val="00D832EE"/>
    <w:rsid w:val="00D83BC5"/>
    <w:rsid w:val="00D83E89"/>
    <w:rsid w:val="00D83E8E"/>
    <w:rsid w:val="00D84226"/>
    <w:rsid w:val="00D84B15"/>
    <w:rsid w:val="00D84C1B"/>
    <w:rsid w:val="00D84F4A"/>
    <w:rsid w:val="00D8590C"/>
    <w:rsid w:val="00D85ADC"/>
    <w:rsid w:val="00D85C0F"/>
    <w:rsid w:val="00D85F8F"/>
    <w:rsid w:val="00D861E0"/>
    <w:rsid w:val="00D8649F"/>
    <w:rsid w:val="00D865CB"/>
    <w:rsid w:val="00D867A3"/>
    <w:rsid w:val="00D867FA"/>
    <w:rsid w:val="00D8700C"/>
    <w:rsid w:val="00D870A6"/>
    <w:rsid w:val="00D87CCB"/>
    <w:rsid w:val="00D87D25"/>
    <w:rsid w:val="00D9009E"/>
    <w:rsid w:val="00D901F4"/>
    <w:rsid w:val="00D90664"/>
    <w:rsid w:val="00D906C8"/>
    <w:rsid w:val="00D9076A"/>
    <w:rsid w:val="00D9113B"/>
    <w:rsid w:val="00D91421"/>
    <w:rsid w:val="00D91625"/>
    <w:rsid w:val="00D9176E"/>
    <w:rsid w:val="00D91802"/>
    <w:rsid w:val="00D91A15"/>
    <w:rsid w:val="00D91A7E"/>
    <w:rsid w:val="00D9205C"/>
    <w:rsid w:val="00D92928"/>
    <w:rsid w:val="00D930D4"/>
    <w:rsid w:val="00D93360"/>
    <w:rsid w:val="00D934C1"/>
    <w:rsid w:val="00D93684"/>
    <w:rsid w:val="00D93828"/>
    <w:rsid w:val="00D93C72"/>
    <w:rsid w:val="00D93D9E"/>
    <w:rsid w:val="00D94098"/>
    <w:rsid w:val="00D94197"/>
    <w:rsid w:val="00D94634"/>
    <w:rsid w:val="00D948A9"/>
    <w:rsid w:val="00D94AB9"/>
    <w:rsid w:val="00D954FE"/>
    <w:rsid w:val="00D95A4F"/>
    <w:rsid w:val="00D963A5"/>
    <w:rsid w:val="00D96CF5"/>
    <w:rsid w:val="00D970E0"/>
    <w:rsid w:val="00DA0522"/>
    <w:rsid w:val="00DA0BD4"/>
    <w:rsid w:val="00DA125B"/>
    <w:rsid w:val="00DA1672"/>
    <w:rsid w:val="00DA3112"/>
    <w:rsid w:val="00DA34C8"/>
    <w:rsid w:val="00DA3D2D"/>
    <w:rsid w:val="00DA3E38"/>
    <w:rsid w:val="00DA3F0A"/>
    <w:rsid w:val="00DA4692"/>
    <w:rsid w:val="00DA52B0"/>
    <w:rsid w:val="00DA5613"/>
    <w:rsid w:val="00DA5986"/>
    <w:rsid w:val="00DA6020"/>
    <w:rsid w:val="00DA611E"/>
    <w:rsid w:val="00DA648C"/>
    <w:rsid w:val="00DA6876"/>
    <w:rsid w:val="00DA6B54"/>
    <w:rsid w:val="00DA6CAC"/>
    <w:rsid w:val="00DA6FDE"/>
    <w:rsid w:val="00DA7121"/>
    <w:rsid w:val="00DA75B5"/>
    <w:rsid w:val="00DA78A1"/>
    <w:rsid w:val="00DA7A3E"/>
    <w:rsid w:val="00DB093D"/>
    <w:rsid w:val="00DB0C45"/>
    <w:rsid w:val="00DB0F14"/>
    <w:rsid w:val="00DB0F78"/>
    <w:rsid w:val="00DB11AF"/>
    <w:rsid w:val="00DB138B"/>
    <w:rsid w:val="00DB158B"/>
    <w:rsid w:val="00DB1785"/>
    <w:rsid w:val="00DB17FA"/>
    <w:rsid w:val="00DB204A"/>
    <w:rsid w:val="00DB21FA"/>
    <w:rsid w:val="00DB2352"/>
    <w:rsid w:val="00DB250A"/>
    <w:rsid w:val="00DB27A9"/>
    <w:rsid w:val="00DB293A"/>
    <w:rsid w:val="00DB29D7"/>
    <w:rsid w:val="00DB2B8A"/>
    <w:rsid w:val="00DB2F51"/>
    <w:rsid w:val="00DB31EA"/>
    <w:rsid w:val="00DB418A"/>
    <w:rsid w:val="00DB41D2"/>
    <w:rsid w:val="00DB45AE"/>
    <w:rsid w:val="00DB4941"/>
    <w:rsid w:val="00DB49D9"/>
    <w:rsid w:val="00DB4AB7"/>
    <w:rsid w:val="00DB5B2C"/>
    <w:rsid w:val="00DB5E4A"/>
    <w:rsid w:val="00DB66AF"/>
    <w:rsid w:val="00DB6835"/>
    <w:rsid w:val="00DB6D09"/>
    <w:rsid w:val="00DB6DED"/>
    <w:rsid w:val="00DB7D2E"/>
    <w:rsid w:val="00DB7EFC"/>
    <w:rsid w:val="00DC00F9"/>
    <w:rsid w:val="00DC052F"/>
    <w:rsid w:val="00DC0C38"/>
    <w:rsid w:val="00DC11F1"/>
    <w:rsid w:val="00DC168A"/>
    <w:rsid w:val="00DC173B"/>
    <w:rsid w:val="00DC187A"/>
    <w:rsid w:val="00DC19F3"/>
    <w:rsid w:val="00DC1A12"/>
    <w:rsid w:val="00DC1DF5"/>
    <w:rsid w:val="00DC1F07"/>
    <w:rsid w:val="00DC1FDC"/>
    <w:rsid w:val="00DC2D8F"/>
    <w:rsid w:val="00DC2E50"/>
    <w:rsid w:val="00DC2F94"/>
    <w:rsid w:val="00DC306B"/>
    <w:rsid w:val="00DC3163"/>
    <w:rsid w:val="00DC4A16"/>
    <w:rsid w:val="00DC4C00"/>
    <w:rsid w:val="00DC4C61"/>
    <w:rsid w:val="00DC4E48"/>
    <w:rsid w:val="00DC53C0"/>
    <w:rsid w:val="00DC5CFE"/>
    <w:rsid w:val="00DC5E06"/>
    <w:rsid w:val="00DC6EBB"/>
    <w:rsid w:val="00DC75CA"/>
    <w:rsid w:val="00DC7B90"/>
    <w:rsid w:val="00DC7C76"/>
    <w:rsid w:val="00DD0676"/>
    <w:rsid w:val="00DD0907"/>
    <w:rsid w:val="00DD13D0"/>
    <w:rsid w:val="00DD2016"/>
    <w:rsid w:val="00DD29C0"/>
    <w:rsid w:val="00DD2A05"/>
    <w:rsid w:val="00DD2D80"/>
    <w:rsid w:val="00DD32A6"/>
    <w:rsid w:val="00DD358F"/>
    <w:rsid w:val="00DD3BFD"/>
    <w:rsid w:val="00DD3E56"/>
    <w:rsid w:val="00DD4344"/>
    <w:rsid w:val="00DD43D8"/>
    <w:rsid w:val="00DD4A1F"/>
    <w:rsid w:val="00DD4AA0"/>
    <w:rsid w:val="00DD4AEF"/>
    <w:rsid w:val="00DD54BD"/>
    <w:rsid w:val="00DD54F4"/>
    <w:rsid w:val="00DD569A"/>
    <w:rsid w:val="00DD5A2F"/>
    <w:rsid w:val="00DD6082"/>
    <w:rsid w:val="00DD66B3"/>
    <w:rsid w:val="00DD6BA1"/>
    <w:rsid w:val="00DD714C"/>
    <w:rsid w:val="00DD7219"/>
    <w:rsid w:val="00DD742B"/>
    <w:rsid w:val="00DD75E4"/>
    <w:rsid w:val="00DD78D9"/>
    <w:rsid w:val="00DD7B50"/>
    <w:rsid w:val="00DD7C7F"/>
    <w:rsid w:val="00DD7D19"/>
    <w:rsid w:val="00DD7FDF"/>
    <w:rsid w:val="00DE057A"/>
    <w:rsid w:val="00DE10D4"/>
    <w:rsid w:val="00DE146F"/>
    <w:rsid w:val="00DE1798"/>
    <w:rsid w:val="00DE1986"/>
    <w:rsid w:val="00DE2171"/>
    <w:rsid w:val="00DE321C"/>
    <w:rsid w:val="00DE39D7"/>
    <w:rsid w:val="00DE4D94"/>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082"/>
    <w:rsid w:val="00DF2E4B"/>
    <w:rsid w:val="00DF3EE0"/>
    <w:rsid w:val="00DF44DB"/>
    <w:rsid w:val="00DF46F2"/>
    <w:rsid w:val="00DF4DB4"/>
    <w:rsid w:val="00DF5AE6"/>
    <w:rsid w:val="00DF5BFF"/>
    <w:rsid w:val="00DF5FBE"/>
    <w:rsid w:val="00DF6BD6"/>
    <w:rsid w:val="00DF7244"/>
    <w:rsid w:val="00DF7328"/>
    <w:rsid w:val="00E0015D"/>
    <w:rsid w:val="00E00878"/>
    <w:rsid w:val="00E01CD4"/>
    <w:rsid w:val="00E01D67"/>
    <w:rsid w:val="00E022E3"/>
    <w:rsid w:val="00E025DD"/>
    <w:rsid w:val="00E02CB0"/>
    <w:rsid w:val="00E02E52"/>
    <w:rsid w:val="00E0329F"/>
    <w:rsid w:val="00E03376"/>
    <w:rsid w:val="00E039DC"/>
    <w:rsid w:val="00E03B7C"/>
    <w:rsid w:val="00E03C43"/>
    <w:rsid w:val="00E04436"/>
    <w:rsid w:val="00E052C6"/>
    <w:rsid w:val="00E05317"/>
    <w:rsid w:val="00E0532A"/>
    <w:rsid w:val="00E05657"/>
    <w:rsid w:val="00E05AC0"/>
    <w:rsid w:val="00E05B86"/>
    <w:rsid w:val="00E06807"/>
    <w:rsid w:val="00E06843"/>
    <w:rsid w:val="00E06B1E"/>
    <w:rsid w:val="00E06D79"/>
    <w:rsid w:val="00E070DD"/>
    <w:rsid w:val="00E0795C"/>
    <w:rsid w:val="00E07EDC"/>
    <w:rsid w:val="00E1010C"/>
    <w:rsid w:val="00E1052F"/>
    <w:rsid w:val="00E10773"/>
    <w:rsid w:val="00E108CF"/>
    <w:rsid w:val="00E10BBD"/>
    <w:rsid w:val="00E10D52"/>
    <w:rsid w:val="00E10FC0"/>
    <w:rsid w:val="00E11D19"/>
    <w:rsid w:val="00E12045"/>
    <w:rsid w:val="00E12342"/>
    <w:rsid w:val="00E129C1"/>
    <w:rsid w:val="00E12E21"/>
    <w:rsid w:val="00E13AA6"/>
    <w:rsid w:val="00E1406D"/>
    <w:rsid w:val="00E1420C"/>
    <w:rsid w:val="00E14777"/>
    <w:rsid w:val="00E147E6"/>
    <w:rsid w:val="00E14B7D"/>
    <w:rsid w:val="00E14C1A"/>
    <w:rsid w:val="00E15440"/>
    <w:rsid w:val="00E15520"/>
    <w:rsid w:val="00E15BCB"/>
    <w:rsid w:val="00E15CF5"/>
    <w:rsid w:val="00E15D0D"/>
    <w:rsid w:val="00E16314"/>
    <w:rsid w:val="00E16AF7"/>
    <w:rsid w:val="00E1706F"/>
    <w:rsid w:val="00E17A25"/>
    <w:rsid w:val="00E17E2D"/>
    <w:rsid w:val="00E202A2"/>
    <w:rsid w:val="00E2100F"/>
    <w:rsid w:val="00E210CA"/>
    <w:rsid w:val="00E2142D"/>
    <w:rsid w:val="00E216A7"/>
    <w:rsid w:val="00E2226D"/>
    <w:rsid w:val="00E225AC"/>
    <w:rsid w:val="00E225C2"/>
    <w:rsid w:val="00E23013"/>
    <w:rsid w:val="00E232BD"/>
    <w:rsid w:val="00E233F8"/>
    <w:rsid w:val="00E23E15"/>
    <w:rsid w:val="00E243D4"/>
    <w:rsid w:val="00E24BDD"/>
    <w:rsid w:val="00E24C33"/>
    <w:rsid w:val="00E24DC2"/>
    <w:rsid w:val="00E24DCD"/>
    <w:rsid w:val="00E25063"/>
    <w:rsid w:val="00E2507D"/>
    <w:rsid w:val="00E253A3"/>
    <w:rsid w:val="00E257EB"/>
    <w:rsid w:val="00E26053"/>
    <w:rsid w:val="00E260AD"/>
    <w:rsid w:val="00E26609"/>
    <w:rsid w:val="00E273F8"/>
    <w:rsid w:val="00E27EDA"/>
    <w:rsid w:val="00E30427"/>
    <w:rsid w:val="00E304DB"/>
    <w:rsid w:val="00E30573"/>
    <w:rsid w:val="00E30992"/>
    <w:rsid w:val="00E30CF0"/>
    <w:rsid w:val="00E30D14"/>
    <w:rsid w:val="00E30F95"/>
    <w:rsid w:val="00E3105E"/>
    <w:rsid w:val="00E31125"/>
    <w:rsid w:val="00E31139"/>
    <w:rsid w:val="00E31434"/>
    <w:rsid w:val="00E3154D"/>
    <w:rsid w:val="00E31647"/>
    <w:rsid w:val="00E31A1A"/>
    <w:rsid w:val="00E32AC0"/>
    <w:rsid w:val="00E32D1F"/>
    <w:rsid w:val="00E332DD"/>
    <w:rsid w:val="00E3335D"/>
    <w:rsid w:val="00E33511"/>
    <w:rsid w:val="00E335A2"/>
    <w:rsid w:val="00E339CD"/>
    <w:rsid w:val="00E33C03"/>
    <w:rsid w:val="00E343C3"/>
    <w:rsid w:val="00E34ADA"/>
    <w:rsid w:val="00E351A7"/>
    <w:rsid w:val="00E35EC1"/>
    <w:rsid w:val="00E372A4"/>
    <w:rsid w:val="00E375B7"/>
    <w:rsid w:val="00E3767F"/>
    <w:rsid w:val="00E40104"/>
    <w:rsid w:val="00E4037A"/>
    <w:rsid w:val="00E4054A"/>
    <w:rsid w:val="00E405E5"/>
    <w:rsid w:val="00E40628"/>
    <w:rsid w:val="00E40CBB"/>
    <w:rsid w:val="00E42DC5"/>
    <w:rsid w:val="00E43035"/>
    <w:rsid w:val="00E431B5"/>
    <w:rsid w:val="00E433E6"/>
    <w:rsid w:val="00E434C1"/>
    <w:rsid w:val="00E451A0"/>
    <w:rsid w:val="00E45F18"/>
    <w:rsid w:val="00E46044"/>
    <w:rsid w:val="00E4675F"/>
    <w:rsid w:val="00E46813"/>
    <w:rsid w:val="00E4751F"/>
    <w:rsid w:val="00E479AF"/>
    <w:rsid w:val="00E47A8C"/>
    <w:rsid w:val="00E47B96"/>
    <w:rsid w:val="00E47BAB"/>
    <w:rsid w:val="00E500F5"/>
    <w:rsid w:val="00E50777"/>
    <w:rsid w:val="00E50900"/>
    <w:rsid w:val="00E50A14"/>
    <w:rsid w:val="00E50B67"/>
    <w:rsid w:val="00E513DE"/>
    <w:rsid w:val="00E5149A"/>
    <w:rsid w:val="00E516A8"/>
    <w:rsid w:val="00E51F7F"/>
    <w:rsid w:val="00E52690"/>
    <w:rsid w:val="00E52A17"/>
    <w:rsid w:val="00E52A62"/>
    <w:rsid w:val="00E52FFD"/>
    <w:rsid w:val="00E54610"/>
    <w:rsid w:val="00E548B6"/>
    <w:rsid w:val="00E54AF4"/>
    <w:rsid w:val="00E55ADD"/>
    <w:rsid w:val="00E56357"/>
    <w:rsid w:val="00E565C8"/>
    <w:rsid w:val="00E56F4F"/>
    <w:rsid w:val="00E570F8"/>
    <w:rsid w:val="00E5721F"/>
    <w:rsid w:val="00E57308"/>
    <w:rsid w:val="00E574DA"/>
    <w:rsid w:val="00E57721"/>
    <w:rsid w:val="00E57986"/>
    <w:rsid w:val="00E57B96"/>
    <w:rsid w:val="00E60B82"/>
    <w:rsid w:val="00E615C3"/>
    <w:rsid w:val="00E6187A"/>
    <w:rsid w:val="00E62A04"/>
    <w:rsid w:val="00E62C1B"/>
    <w:rsid w:val="00E62E93"/>
    <w:rsid w:val="00E62EF7"/>
    <w:rsid w:val="00E632AC"/>
    <w:rsid w:val="00E63326"/>
    <w:rsid w:val="00E636A1"/>
    <w:rsid w:val="00E636C8"/>
    <w:rsid w:val="00E63881"/>
    <w:rsid w:val="00E64274"/>
    <w:rsid w:val="00E644D3"/>
    <w:rsid w:val="00E64698"/>
    <w:rsid w:val="00E65535"/>
    <w:rsid w:val="00E6596F"/>
    <w:rsid w:val="00E65C47"/>
    <w:rsid w:val="00E66706"/>
    <w:rsid w:val="00E6688A"/>
    <w:rsid w:val="00E66DEC"/>
    <w:rsid w:val="00E66FB0"/>
    <w:rsid w:val="00E67DFF"/>
    <w:rsid w:val="00E704C3"/>
    <w:rsid w:val="00E70EC6"/>
    <w:rsid w:val="00E71570"/>
    <w:rsid w:val="00E718D8"/>
    <w:rsid w:val="00E71A8D"/>
    <w:rsid w:val="00E71F61"/>
    <w:rsid w:val="00E7230E"/>
    <w:rsid w:val="00E72318"/>
    <w:rsid w:val="00E72493"/>
    <w:rsid w:val="00E7260D"/>
    <w:rsid w:val="00E72ABF"/>
    <w:rsid w:val="00E72E91"/>
    <w:rsid w:val="00E738A2"/>
    <w:rsid w:val="00E73F06"/>
    <w:rsid w:val="00E742EF"/>
    <w:rsid w:val="00E74BA5"/>
    <w:rsid w:val="00E74EB1"/>
    <w:rsid w:val="00E7507E"/>
    <w:rsid w:val="00E752F9"/>
    <w:rsid w:val="00E75331"/>
    <w:rsid w:val="00E756A8"/>
    <w:rsid w:val="00E75C67"/>
    <w:rsid w:val="00E76685"/>
    <w:rsid w:val="00E767F3"/>
    <w:rsid w:val="00E768DC"/>
    <w:rsid w:val="00E76A08"/>
    <w:rsid w:val="00E7745B"/>
    <w:rsid w:val="00E7758A"/>
    <w:rsid w:val="00E80692"/>
    <w:rsid w:val="00E81203"/>
    <w:rsid w:val="00E813FD"/>
    <w:rsid w:val="00E81537"/>
    <w:rsid w:val="00E818D1"/>
    <w:rsid w:val="00E823C8"/>
    <w:rsid w:val="00E82775"/>
    <w:rsid w:val="00E827D1"/>
    <w:rsid w:val="00E82A6C"/>
    <w:rsid w:val="00E82E2E"/>
    <w:rsid w:val="00E83106"/>
    <w:rsid w:val="00E831B7"/>
    <w:rsid w:val="00E84833"/>
    <w:rsid w:val="00E848F1"/>
    <w:rsid w:val="00E84AFE"/>
    <w:rsid w:val="00E84D02"/>
    <w:rsid w:val="00E857E7"/>
    <w:rsid w:val="00E85B18"/>
    <w:rsid w:val="00E86900"/>
    <w:rsid w:val="00E86A55"/>
    <w:rsid w:val="00E86E1B"/>
    <w:rsid w:val="00E86F3E"/>
    <w:rsid w:val="00E87120"/>
    <w:rsid w:val="00E8720E"/>
    <w:rsid w:val="00E87515"/>
    <w:rsid w:val="00E876FA"/>
    <w:rsid w:val="00E8790B"/>
    <w:rsid w:val="00E879D1"/>
    <w:rsid w:val="00E87D02"/>
    <w:rsid w:val="00E87E27"/>
    <w:rsid w:val="00E901A9"/>
    <w:rsid w:val="00E9038E"/>
    <w:rsid w:val="00E908C2"/>
    <w:rsid w:val="00E90B15"/>
    <w:rsid w:val="00E9140C"/>
    <w:rsid w:val="00E917C1"/>
    <w:rsid w:val="00E91FC6"/>
    <w:rsid w:val="00E920BC"/>
    <w:rsid w:val="00E92153"/>
    <w:rsid w:val="00E92254"/>
    <w:rsid w:val="00E923F7"/>
    <w:rsid w:val="00E9270F"/>
    <w:rsid w:val="00E9296B"/>
    <w:rsid w:val="00E92AFA"/>
    <w:rsid w:val="00E92EA9"/>
    <w:rsid w:val="00E92F23"/>
    <w:rsid w:val="00E931C5"/>
    <w:rsid w:val="00E93357"/>
    <w:rsid w:val="00E936C2"/>
    <w:rsid w:val="00E94145"/>
    <w:rsid w:val="00E94246"/>
    <w:rsid w:val="00E9425D"/>
    <w:rsid w:val="00E942E4"/>
    <w:rsid w:val="00E94756"/>
    <w:rsid w:val="00E94AAC"/>
    <w:rsid w:val="00E94F95"/>
    <w:rsid w:val="00E95B5F"/>
    <w:rsid w:val="00E95C89"/>
    <w:rsid w:val="00E95C93"/>
    <w:rsid w:val="00E95D4D"/>
    <w:rsid w:val="00E95E5F"/>
    <w:rsid w:val="00E95FF9"/>
    <w:rsid w:val="00E962AB"/>
    <w:rsid w:val="00E966C7"/>
    <w:rsid w:val="00E966FE"/>
    <w:rsid w:val="00E96879"/>
    <w:rsid w:val="00E96EE8"/>
    <w:rsid w:val="00E9733C"/>
    <w:rsid w:val="00E97820"/>
    <w:rsid w:val="00E97AFD"/>
    <w:rsid w:val="00EA0673"/>
    <w:rsid w:val="00EA07AA"/>
    <w:rsid w:val="00EA12B1"/>
    <w:rsid w:val="00EA1487"/>
    <w:rsid w:val="00EA2483"/>
    <w:rsid w:val="00EA2915"/>
    <w:rsid w:val="00EA3847"/>
    <w:rsid w:val="00EA390D"/>
    <w:rsid w:val="00EA39E8"/>
    <w:rsid w:val="00EA41C9"/>
    <w:rsid w:val="00EA47DF"/>
    <w:rsid w:val="00EA54D2"/>
    <w:rsid w:val="00EA5644"/>
    <w:rsid w:val="00EA569D"/>
    <w:rsid w:val="00EA57F1"/>
    <w:rsid w:val="00EA622F"/>
    <w:rsid w:val="00EA6393"/>
    <w:rsid w:val="00EA6589"/>
    <w:rsid w:val="00EA6672"/>
    <w:rsid w:val="00EA6E92"/>
    <w:rsid w:val="00EA730A"/>
    <w:rsid w:val="00EA754E"/>
    <w:rsid w:val="00EA75E8"/>
    <w:rsid w:val="00EA7AED"/>
    <w:rsid w:val="00EA7DB0"/>
    <w:rsid w:val="00EB0682"/>
    <w:rsid w:val="00EB0D71"/>
    <w:rsid w:val="00EB0EF9"/>
    <w:rsid w:val="00EB1785"/>
    <w:rsid w:val="00EB26C6"/>
    <w:rsid w:val="00EB29ED"/>
    <w:rsid w:val="00EB33CE"/>
    <w:rsid w:val="00EB3A33"/>
    <w:rsid w:val="00EB3CB3"/>
    <w:rsid w:val="00EB3D56"/>
    <w:rsid w:val="00EB3EDC"/>
    <w:rsid w:val="00EB46A9"/>
    <w:rsid w:val="00EB4AD7"/>
    <w:rsid w:val="00EB4D9D"/>
    <w:rsid w:val="00EB4E63"/>
    <w:rsid w:val="00EB504C"/>
    <w:rsid w:val="00EB5186"/>
    <w:rsid w:val="00EB537F"/>
    <w:rsid w:val="00EB5AC5"/>
    <w:rsid w:val="00EB5F2F"/>
    <w:rsid w:val="00EB7057"/>
    <w:rsid w:val="00EB7662"/>
    <w:rsid w:val="00EB7741"/>
    <w:rsid w:val="00EB791E"/>
    <w:rsid w:val="00EC04A6"/>
    <w:rsid w:val="00EC073A"/>
    <w:rsid w:val="00EC0DA4"/>
    <w:rsid w:val="00EC0F6B"/>
    <w:rsid w:val="00EC10F6"/>
    <w:rsid w:val="00EC148D"/>
    <w:rsid w:val="00EC1573"/>
    <w:rsid w:val="00EC1779"/>
    <w:rsid w:val="00EC179A"/>
    <w:rsid w:val="00EC1EA9"/>
    <w:rsid w:val="00EC2395"/>
    <w:rsid w:val="00EC23EE"/>
    <w:rsid w:val="00EC2B04"/>
    <w:rsid w:val="00EC2B69"/>
    <w:rsid w:val="00EC3107"/>
    <w:rsid w:val="00EC349F"/>
    <w:rsid w:val="00EC452E"/>
    <w:rsid w:val="00EC4D52"/>
    <w:rsid w:val="00EC50AA"/>
    <w:rsid w:val="00EC54F3"/>
    <w:rsid w:val="00EC57DD"/>
    <w:rsid w:val="00EC59AD"/>
    <w:rsid w:val="00EC5F2F"/>
    <w:rsid w:val="00EC5FD4"/>
    <w:rsid w:val="00EC6074"/>
    <w:rsid w:val="00EC6708"/>
    <w:rsid w:val="00EC70DF"/>
    <w:rsid w:val="00EC7DB0"/>
    <w:rsid w:val="00ED0584"/>
    <w:rsid w:val="00ED0E09"/>
    <w:rsid w:val="00ED1168"/>
    <w:rsid w:val="00ED118E"/>
    <w:rsid w:val="00ED165F"/>
    <w:rsid w:val="00ED1778"/>
    <w:rsid w:val="00ED1900"/>
    <w:rsid w:val="00ED1B43"/>
    <w:rsid w:val="00ED1BF8"/>
    <w:rsid w:val="00ED1C26"/>
    <w:rsid w:val="00ED1D57"/>
    <w:rsid w:val="00ED1D5F"/>
    <w:rsid w:val="00ED2135"/>
    <w:rsid w:val="00ED21BD"/>
    <w:rsid w:val="00ED2B99"/>
    <w:rsid w:val="00ED3026"/>
    <w:rsid w:val="00ED314D"/>
    <w:rsid w:val="00ED34C7"/>
    <w:rsid w:val="00ED354E"/>
    <w:rsid w:val="00ED3932"/>
    <w:rsid w:val="00ED3AB6"/>
    <w:rsid w:val="00ED4032"/>
    <w:rsid w:val="00ED461A"/>
    <w:rsid w:val="00ED4684"/>
    <w:rsid w:val="00ED4878"/>
    <w:rsid w:val="00ED4C0D"/>
    <w:rsid w:val="00ED5A77"/>
    <w:rsid w:val="00ED5BCC"/>
    <w:rsid w:val="00ED66C2"/>
    <w:rsid w:val="00ED67B1"/>
    <w:rsid w:val="00ED6960"/>
    <w:rsid w:val="00ED6FF6"/>
    <w:rsid w:val="00ED7089"/>
    <w:rsid w:val="00ED70C2"/>
    <w:rsid w:val="00ED721B"/>
    <w:rsid w:val="00ED7DE0"/>
    <w:rsid w:val="00ED7FF7"/>
    <w:rsid w:val="00EE0046"/>
    <w:rsid w:val="00EE04BC"/>
    <w:rsid w:val="00EE05D9"/>
    <w:rsid w:val="00EE0B0D"/>
    <w:rsid w:val="00EE1284"/>
    <w:rsid w:val="00EE167C"/>
    <w:rsid w:val="00EE1A38"/>
    <w:rsid w:val="00EE1B30"/>
    <w:rsid w:val="00EE1B6B"/>
    <w:rsid w:val="00EE1C0D"/>
    <w:rsid w:val="00EE1EFD"/>
    <w:rsid w:val="00EE24AB"/>
    <w:rsid w:val="00EE2500"/>
    <w:rsid w:val="00EE2591"/>
    <w:rsid w:val="00EE2AB4"/>
    <w:rsid w:val="00EE3BC2"/>
    <w:rsid w:val="00EE4520"/>
    <w:rsid w:val="00EE48EE"/>
    <w:rsid w:val="00EE4F99"/>
    <w:rsid w:val="00EE5469"/>
    <w:rsid w:val="00EE5518"/>
    <w:rsid w:val="00EE5BF5"/>
    <w:rsid w:val="00EE5D39"/>
    <w:rsid w:val="00EE5E55"/>
    <w:rsid w:val="00EE6467"/>
    <w:rsid w:val="00EE6782"/>
    <w:rsid w:val="00EE685D"/>
    <w:rsid w:val="00EE6A79"/>
    <w:rsid w:val="00EE6B72"/>
    <w:rsid w:val="00EE6D93"/>
    <w:rsid w:val="00EE716E"/>
    <w:rsid w:val="00EE7225"/>
    <w:rsid w:val="00EE7499"/>
    <w:rsid w:val="00EE7A3B"/>
    <w:rsid w:val="00EE7A8C"/>
    <w:rsid w:val="00EE7B2A"/>
    <w:rsid w:val="00EF040B"/>
    <w:rsid w:val="00EF0613"/>
    <w:rsid w:val="00EF0637"/>
    <w:rsid w:val="00EF06CF"/>
    <w:rsid w:val="00EF0A27"/>
    <w:rsid w:val="00EF0E98"/>
    <w:rsid w:val="00EF1264"/>
    <w:rsid w:val="00EF131B"/>
    <w:rsid w:val="00EF13CA"/>
    <w:rsid w:val="00EF13CE"/>
    <w:rsid w:val="00EF1462"/>
    <w:rsid w:val="00EF14CF"/>
    <w:rsid w:val="00EF1559"/>
    <w:rsid w:val="00EF16E0"/>
    <w:rsid w:val="00EF1864"/>
    <w:rsid w:val="00EF1AE1"/>
    <w:rsid w:val="00EF1B21"/>
    <w:rsid w:val="00EF1CBA"/>
    <w:rsid w:val="00EF20A1"/>
    <w:rsid w:val="00EF22BE"/>
    <w:rsid w:val="00EF2CBA"/>
    <w:rsid w:val="00EF2DD2"/>
    <w:rsid w:val="00EF2E53"/>
    <w:rsid w:val="00EF2F9A"/>
    <w:rsid w:val="00EF33F9"/>
    <w:rsid w:val="00EF382F"/>
    <w:rsid w:val="00EF3E7D"/>
    <w:rsid w:val="00EF3F73"/>
    <w:rsid w:val="00EF3FA7"/>
    <w:rsid w:val="00EF48C6"/>
    <w:rsid w:val="00EF48D7"/>
    <w:rsid w:val="00EF4974"/>
    <w:rsid w:val="00EF4D7C"/>
    <w:rsid w:val="00EF5024"/>
    <w:rsid w:val="00EF53F2"/>
    <w:rsid w:val="00EF55E3"/>
    <w:rsid w:val="00EF5751"/>
    <w:rsid w:val="00EF5875"/>
    <w:rsid w:val="00EF5B15"/>
    <w:rsid w:val="00EF5D20"/>
    <w:rsid w:val="00EF62CE"/>
    <w:rsid w:val="00EF65F9"/>
    <w:rsid w:val="00EF6B5E"/>
    <w:rsid w:val="00EF6DC6"/>
    <w:rsid w:val="00EF6F69"/>
    <w:rsid w:val="00EF7018"/>
    <w:rsid w:val="00EF726E"/>
    <w:rsid w:val="00EF74E5"/>
    <w:rsid w:val="00EF7690"/>
    <w:rsid w:val="00EF76D2"/>
    <w:rsid w:val="00EF79FE"/>
    <w:rsid w:val="00F001B2"/>
    <w:rsid w:val="00F00253"/>
    <w:rsid w:val="00F003AD"/>
    <w:rsid w:val="00F00D67"/>
    <w:rsid w:val="00F011E4"/>
    <w:rsid w:val="00F01DB5"/>
    <w:rsid w:val="00F0230F"/>
    <w:rsid w:val="00F0271E"/>
    <w:rsid w:val="00F0272F"/>
    <w:rsid w:val="00F028BB"/>
    <w:rsid w:val="00F02D61"/>
    <w:rsid w:val="00F0390E"/>
    <w:rsid w:val="00F03B23"/>
    <w:rsid w:val="00F03DBC"/>
    <w:rsid w:val="00F03E31"/>
    <w:rsid w:val="00F03E41"/>
    <w:rsid w:val="00F04B94"/>
    <w:rsid w:val="00F05645"/>
    <w:rsid w:val="00F05942"/>
    <w:rsid w:val="00F05AFA"/>
    <w:rsid w:val="00F05CA2"/>
    <w:rsid w:val="00F064FE"/>
    <w:rsid w:val="00F06A78"/>
    <w:rsid w:val="00F06D18"/>
    <w:rsid w:val="00F06D80"/>
    <w:rsid w:val="00F06E3E"/>
    <w:rsid w:val="00F076E2"/>
    <w:rsid w:val="00F07739"/>
    <w:rsid w:val="00F07C28"/>
    <w:rsid w:val="00F07DE0"/>
    <w:rsid w:val="00F10020"/>
    <w:rsid w:val="00F10160"/>
    <w:rsid w:val="00F1016F"/>
    <w:rsid w:val="00F1025B"/>
    <w:rsid w:val="00F10328"/>
    <w:rsid w:val="00F105A2"/>
    <w:rsid w:val="00F1061C"/>
    <w:rsid w:val="00F10FF3"/>
    <w:rsid w:val="00F11198"/>
    <w:rsid w:val="00F11331"/>
    <w:rsid w:val="00F11D48"/>
    <w:rsid w:val="00F12CA7"/>
    <w:rsid w:val="00F12E8B"/>
    <w:rsid w:val="00F133BF"/>
    <w:rsid w:val="00F13493"/>
    <w:rsid w:val="00F1390E"/>
    <w:rsid w:val="00F13961"/>
    <w:rsid w:val="00F13AFE"/>
    <w:rsid w:val="00F1466E"/>
    <w:rsid w:val="00F148AD"/>
    <w:rsid w:val="00F14AB6"/>
    <w:rsid w:val="00F15B1A"/>
    <w:rsid w:val="00F15B84"/>
    <w:rsid w:val="00F15DAC"/>
    <w:rsid w:val="00F16529"/>
    <w:rsid w:val="00F165AE"/>
    <w:rsid w:val="00F16832"/>
    <w:rsid w:val="00F16A44"/>
    <w:rsid w:val="00F16BBD"/>
    <w:rsid w:val="00F16F70"/>
    <w:rsid w:val="00F174E2"/>
    <w:rsid w:val="00F176DE"/>
    <w:rsid w:val="00F17B5F"/>
    <w:rsid w:val="00F17B91"/>
    <w:rsid w:val="00F2005D"/>
    <w:rsid w:val="00F20674"/>
    <w:rsid w:val="00F21120"/>
    <w:rsid w:val="00F212DD"/>
    <w:rsid w:val="00F2147B"/>
    <w:rsid w:val="00F217DF"/>
    <w:rsid w:val="00F21DBB"/>
    <w:rsid w:val="00F21DF4"/>
    <w:rsid w:val="00F2235A"/>
    <w:rsid w:val="00F22E97"/>
    <w:rsid w:val="00F241D9"/>
    <w:rsid w:val="00F2426A"/>
    <w:rsid w:val="00F243E9"/>
    <w:rsid w:val="00F246A1"/>
    <w:rsid w:val="00F24784"/>
    <w:rsid w:val="00F24E85"/>
    <w:rsid w:val="00F250E6"/>
    <w:rsid w:val="00F25864"/>
    <w:rsid w:val="00F25BB5"/>
    <w:rsid w:val="00F2657B"/>
    <w:rsid w:val="00F26600"/>
    <w:rsid w:val="00F267BE"/>
    <w:rsid w:val="00F26BAB"/>
    <w:rsid w:val="00F26D18"/>
    <w:rsid w:val="00F270AC"/>
    <w:rsid w:val="00F27210"/>
    <w:rsid w:val="00F27412"/>
    <w:rsid w:val="00F2789C"/>
    <w:rsid w:val="00F27C1D"/>
    <w:rsid w:val="00F30486"/>
    <w:rsid w:val="00F30675"/>
    <w:rsid w:val="00F306EB"/>
    <w:rsid w:val="00F30793"/>
    <w:rsid w:val="00F30B7E"/>
    <w:rsid w:val="00F30D2E"/>
    <w:rsid w:val="00F30D4B"/>
    <w:rsid w:val="00F312B5"/>
    <w:rsid w:val="00F31D43"/>
    <w:rsid w:val="00F32067"/>
    <w:rsid w:val="00F3227F"/>
    <w:rsid w:val="00F32429"/>
    <w:rsid w:val="00F326E1"/>
    <w:rsid w:val="00F33FA1"/>
    <w:rsid w:val="00F34385"/>
    <w:rsid w:val="00F34BA9"/>
    <w:rsid w:val="00F34FA1"/>
    <w:rsid w:val="00F350A9"/>
    <w:rsid w:val="00F35669"/>
    <w:rsid w:val="00F35B0B"/>
    <w:rsid w:val="00F35C32"/>
    <w:rsid w:val="00F35DED"/>
    <w:rsid w:val="00F35E2C"/>
    <w:rsid w:val="00F36486"/>
    <w:rsid w:val="00F36620"/>
    <w:rsid w:val="00F36AFC"/>
    <w:rsid w:val="00F3795F"/>
    <w:rsid w:val="00F37A21"/>
    <w:rsid w:val="00F37E39"/>
    <w:rsid w:val="00F4000F"/>
    <w:rsid w:val="00F408D9"/>
    <w:rsid w:val="00F40B68"/>
    <w:rsid w:val="00F40ECD"/>
    <w:rsid w:val="00F410E4"/>
    <w:rsid w:val="00F41A37"/>
    <w:rsid w:val="00F422D9"/>
    <w:rsid w:val="00F4294D"/>
    <w:rsid w:val="00F42E77"/>
    <w:rsid w:val="00F43B1A"/>
    <w:rsid w:val="00F43ECB"/>
    <w:rsid w:val="00F44869"/>
    <w:rsid w:val="00F448C9"/>
    <w:rsid w:val="00F44C1B"/>
    <w:rsid w:val="00F44DD3"/>
    <w:rsid w:val="00F44EA6"/>
    <w:rsid w:val="00F45370"/>
    <w:rsid w:val="00F45753"/>
    <w:rsid w:val="00F45AF5"/>
    <w:rsid w:val="00F463F7"/>
    <w:rsid w:val="00F4643E"/>
    <w:rsid w:val="00F46653"/>
    <w:rsid w:val="00F4704E"/>
    <w:rsid w:val="00F474F0"/>
    <w:rsid w:val="00F47664"/>
    <w:rsid w:val="00F4776F"/>
    <w:rsid w:val="00F47EE0"/>
    <w:rsid w:val="00F50353"/>
    <w:rsid w:val="00F50AAE"/>
    <w:rsid w:val="00F50E7F"/>
    <w:rsid w:val="00F50F2A"/>
    <w:rsid w:val="00F51740"/>
    <w:rsid w:val="00F51D95"/>
    <w:rsid w:val="00F521B9"/>
    <w:rsid w:val="00F52281"/>
    <w:rsid w:val="00F52847"/>
    <w:rsid w:val="00F52F2E"/>
    <w:rsid w:val="00F52F96"/>
    <w:rsid w:val="00F5314E"/>
    <w:rsid w:val="00F53165"/>
    <w:rsid w:val="00F53214"/>
    <w:rsid w:val="00F53B13"/>
    <w:rsid w:val="00F5410F"/>
    <w:rsid w:val="00F54150"/>
    <w:rsid w:val="00F5436D"/>
    <w:rsid w:val="00F544BD"/>
    <w:rsid w:val="00F549CF"/>
    <w:rsid w:val="00F5586C"/>
    <w:rsid w:val="00F561A0"/>
    <w:rsid w:val="00F5622A"/>
    <w:rsid w:val="00F564FE"/>
    <w:rsid w:val="00F56644"/>
    <w:rsid w:val="00F566E9"/>
    <w:rsid w:val="00F56FD2"/>
    <w:rsid w:val="00F56FFB"/>
    <w:rsid w:val="00F5749C"/>
    <w:rsid w:val="00F57CA9"/>
    <w:rsid w:val="00F606A3"/>
    <w:rsid w:val="00F609B4"/>
    <w:rsid w:val="00F609E0"/>
    <w:rsid w:val="00F609FB"/>
    <w:rsid w:val="00F61053"/>
    <w:rsid w:val="00F612ED"/>
    <w:rsid w:val="00F61607"/>
    <w:rsid w:val="00F618ED"/>
    <w:rsid w:val="00F61A6D"/>
    <w:rsid w:val="00F61A88"/>
    <w:rsid w:val="00F61DB5"/>
    <w:rsid w:val="00F61F8F"/>
    <w:rsid w:val="00F61FE5"/>
    <w:rsid w:val="00F621BA"/>
    <w:rsid w:val="00F6220F"/>
    <w:rsid w:val="00F62BB1"/>
    <w:rsid w:val="00F62F61"/>
    <w:rsid w:val="00F62FDD"/>
    <w:rsid w:val="00F6327E"/>
    <w:rsid w:val="00F6345E"/>
    <w:rsid w:val="00F6359E"/>
    <w:rsid w:val="00F6380F"/>
    <w:rsid w:val="00F63A4A"/>
    <w:rsid w:val="00F63B2E"/>
    <w:rsid w:val="00F649A1"/>
    <w:rsid w:val="00F64AD9"/>
    <w:rsid w:val="00F6564D"/>
    <w:rsid w:val="00F65697"/>
    <w:rsid w:val="00F65771"/>
    <w:rsid w:val="00F657D5"/>
    <w:rsid w:val="00F65D3D"/>
    <w:rsid w:val="00F66232"/>
    <w:rsid w:val="00F6629A"/>
    <w:rsid w:val="00F6741A"/>
    <w:rsid w:val="00F6772C"/>
    <w:rsid w:val="00F6795E"/>
    <w:rsid w:val="00F67BCF"/>
    <w:rsid w:val="00F67D1E"/>
    <w:rsid w:val="00F67D49"/>
    <w:rsid w:val="00F67EDD"/>
    <w:rsid w:val="00F70756"/>
    <w:rsid w:val="00F709B2"/>
    <w:rsid w:val="00F70A22"/>
    <w:rsid w:val="00F70FD2"/>
    <w:rsid w:val="00F711D4"/>
    <w:rsid w:val="00F716EA"/>
    <w:rsid w:val="00F71AC9"/>
    <w:rsid w:val="00F71D2A"/>
    <w:rsid w:val="00F71DD9"/>
    <w:rsid w:val="00F724BD"/>
    <w:rsid w:val="00F727A2"/>
    <w:rsid w:val="00F72EC6"/>
    <w:rsid w:val="00F72F8E"/>
    <w:rsid w:val="00F73660"/>
    <w:rsid w:val="00F7375B"/>
    <w:rsid w:val="00F74625"/>
    <w:rsid w:val="00F747DB"/>
    <w:rsid w:val="00F74FFB"/>
    <w:rsid w:val="00F750F4"/>
    <w:rsid w:val="00F75190"/>
    <w:rsid w:val="00F751C8"/>
    <w:rsid w:val="00F75C95"/>
    <w:rsid w:val="00F75EF5"/>
    <w:rsid w:val="00F763E7"/>
    <w:rsid w:val="00F76892"/>
    <w:rsid w:val="00F770D9"/>
    <w:rsid w:val="00F771FC"/>
    <w:rsid w:val="00F80052"/>
    <w:rsid w:val="00F80435"/>
    <w:rsid w:val="00F80A3A"/>
    <w:rsid w:val="00F80BCB"/>
    <w:rsid w:val="00F80CFA"/>
    <w:rsid w:val="00F80DF8"/>
    <w:rsid w:val="00F811E8"/>
    <w:rsid w:val="00F818CA"/>
    <w:rsid w:val="00F81A57"/>
    <w:rsid w:val="00F81A75"/>
    <w:rsid w:val="00F823F4"/>
    <w:rsid w:val="00F8243D"/>
    <w:rsid w:val="00F82521"/>
    <w:rsid w:val="00F8281C"/>
    <w:rsid w:val="00F82BEC"/>
    <w:rsid w:val="00F831B1"/>
    <w:rsid w:val="00F8348D"/>
    <w:rsid w:val="00F8355A"/>
    <w:rsid w:val="00F84483"/>
    <w:rsid w:val="00F846E8"/>
    <w:rsid w:val="00F84C15"/>
    <w:rsid w:val="00F84EC9"/>
    <w:rsid w:val="00F85623"/>
    <w:rsid w:val="00F856A2"/>
    <w:rsid w:val="00F856EC"/>
    <w:rsid w:val="00F857CB"/>
    <w:rsid w:val="00F85A38"/>
    <w:rsid w:val="00F86045"/>
    <w:rsid w:val="00F86667"/>
    <w:rsid w:val="00F8675B"/>
    <w:rsid w:val="00F872B5"/>
    <w:rsid w:val="00F878AC"/>
    <w:rsid w:val="00F87B12"/>
    <w:rsid w:val="00F87D1F"/>
    <w:rsid w:val="00F87FE6"/>
    <w:rsid w:val="00F901F8"/>
    <w:rsid w:val="00F90214"/>
    <w:rsid w:val="00F905E4"/>
    <w:rsid w:val="00F90817"/>
    <w:rsid w:val="00F909CA"/>
    <w:rsid w:val="00F90A0D"/>
    <w:rsid w:val="00F90EB4"/>
    <w:rsid w:val="00F91258"/>
    <w:rsid w:val="00F9131D"/>
    <w:rsid w:val="00F91964"/>
    <w:rsid w:val="00F91AE9"/>
    <w:rsid w:val="00F92203"/>
    <w:rsid w:val="00F9231F"/>
    <w:rsid w:val="00F9294A"/>
    <w:rsid w:val="00F929AC"/>
    <w:rsid w:val="00F92A08"/>
    <w:rsid w:val="00F92CBA"/>
    <w:rsid w:val="00F92F40"/>
    <w:rsid w:val="00F93280"/>
    <w:rsid w:val="00F93414"/>
    <w:rsid w:val="00F9361B"/>
    <w:rsid w:val="00F942DE"/>
    <w:rsid w:val="00F94487"/>
    <w:rsid w:val="00F9486D"/>
    <w:rsid w:val="00F948AE"/>
    <w:rsid w:val="00F94BFA"/>
    <w:rsid w:val="00F94F53"/>
    <w:rsid w:val="00F9508E"/>
    <w:rsid w:val="00F95397"/>
    <w:rsid w:val="00F95643"/>
    <w:rsid w:val="00F95EDA"/>
    <w:rsid w:val="00F95F5F"/>
    <w:rsid w:val="00F961F5"/>
    <w:rsid w:val="00F963C2"/>
    <w:rsid w:val="00F963FA"/>
    <w:rsid w:val="00F96811"/>
    <w:rsid w:val="00F96A65"/>
    <w:rsid w:val="00F96BE0"/>
    <w:rsid w:val="00F96C73"/>
    <w:rsid w:val="00F96CE7"/>
    <w:rsid w:val="00F96D2A"/>
    <w:rsid w:val="00F97390"/>
    <w:rsid w:val="00F975FE"/>
    <w:rsid w:val="00F978E6"/>
    <w:rsid w:val="00FA03FA"/>
    <w:rsid w:val="00FA0806"/>
    <w:rsid w:val="00FA0DF2"/>
    <w:rsid w:val="00FA18B2"/>
    <w:rsid w:val="00FA197D"/>
    <w:rsid w:val="00FA1B42"/>
    <w:rsid w:val="00FA1B49"/>
    <w:rsid w:val="00FA1FD9"/>
    <w:rsid w:val="00FA21F1"/>
    <w:rsid w:val="00FA24D3"/>
    <w:rsid w:val="00FA25BC"/>
    <w:rsid w:val="00FA2B84"/>
    <w:rsid w:val="00FA3BD6"/>
    <w:rsid w:val="00FA530C"/>
    <w:rsid w:val="00FA54BE"/>
    <w:rsid w:val="00FA57BE"/>
    <w:rsid w:val="00FA5AF1"/>
    <w:rsid w:val="00FA5B25"/>
    <w:rsid w:val="00FA5E14"/>
    <w:rsid w:val="00FA64EE"/>
    <w:rsid w:val="00FA6995"/>
    <w:rsid w:val="00FA6B67"/>
    <w:rsid w:val="00FA7550"/>
    <w:rsid w:val="00FB00B3"/>
    <w:rsid w:val="00FB00CD"/>
    <w:rsid w:val="00FB01C5"/>
    <w:rsid w:val="00FB0BEB"/>
    <w:rsid w:val="00FB0E01"/>
    <w:rsid w:val="00FB0E2C"/>
    <w:rsid w:val="00FB121E"/>
    <w:rsid w:val="00FB1533"/>
    <w:rsid w:val="00FB15D1"/>
    <w:rsid w:val="00FB1DEE"/>
    <w:rsid w:val="00FB28B3"/>
    <w:rsid w:val="00FB2CAF"/>
    <w:rsid w:val="00FB2E23"/>
    <w:rsid w:val="00FB3187"/>
    <w:rsid w:val="00FB33B1"/>
    <w:rsid w:val="00FB40F3"/>
    <w:rsid w:val="00FB4379"/>
    <w:rsid w:val="00FB43A6"/>
    <w:rsid w:val="00FB4683"/>
    <w:rsid w:val="00FB4697"/>
    <w:rsid w:val="00FB4AAD"/>
    <w:rsid w:val="00FB4EF7"/>
    <w:rsid w:val="00FB57DB"/>
    <w:rsid w:val="00FB5965"/>
    <w:rsid w:val="00FB5979"/>
    <w:rsid w:val="00FB5B32"/>
    <w:rsid w:val="00FB5B49"/>
    <w:rsid w:val="00FB5FEE"/>
    <w:rsid w:val="00FB6065"/>
    <w:rsid w:val="00FB63E0"/>
    <w:rsid w:val="00FB659B"/>
    <w:rsid w:val="00FB6970"/>
    <w:rsid w:val="00FB69A5"/>
    <w:rsid w:val="00FB6AD1"/>
    <w:rsid w:val="00FB6BDD"/>
    <w:rsid w:val="00FB6D73"/>
    <w:rsid w:val="00FB7055"/>
    <w:rsid w:val="00FB7306"/>
    <w:rsid w:val="00FB73E8"/>
    <w:rsid w:val="00FC009D"/>
    <w:rsid w:val="00FC0161"/>
    <w:rsid w:val="00FC06A1"/>
    <w:rsid w:val="00FC09B7"/>
    <w:rsid w:val="00FC0E41"/>
    <w:rsid w:val="00FC11D5"/>
    <w:rsid w:val="00FC1BEE"/>
    <w:rsid w:val="00FC1D54"/>
    <w:rsid w:val="00FC1DA4"/>
    <w:rsid w:val="00FC20C3"/>
    <w:rsid w:val="00FC2E24"/>
    <w:rsid w:val="00FC33DD"/>
    <w:rsid w:val="00FC3889"/>
    <w:rsid w:val="00FC38F3"/>
    <w:rsid w:val="00FC3ADA"/>
    <w:rsid w:val="00FC3C96"/>
    <w:rsid w:val="00FC3FDE"/>
    <w:rsid w:val="00FC4052"/>
    <w:rsid w:val="00FC46D3"/>
    <w:rsid w:val="00FC4964"/>
    <w:rsid w:val="00FC5115"/>
    <w:rsid w:val="00FC56E7"/>
    <w:rsid w:val="00FC5902"/>
    <w:rsid w:val="00FC5BD8"/>
    <w:rsid w:val="00FC601C"/>
    <w:rsid w:val="00FC6268"/>
    <w:rsid w:val="00FC662D"/>
    <w:rsid w:val="00FC7263"/>
    <w:rsid w:val="00FC72F5"/>
    <w:rsid w:val="00FC79C6"/>
    <w:rsid w:val="00FC7AD6"/>
    <w:rsid w:val="00FC7EE2"/>
    <w:rsid w:val="00FD01DC"/>
    <w:rsid w:val="00FD0658"/>
    <w:rsid w:val="00FD09B4"/>
    <w:rsid w:val="00FD1032"/>
    <w:rsid w:val="00FD1101"/>
    <w:rsid w:val="00FD1668"/>
    <w:rsid w:val="00FD1824"/>
    <w:rsid w:val="00FD1B71"/>
    <w:rsid w:val="00FD1F0E"/>
    <w:rsid w:val="00FD1FC5"/>
    <w:rsid w:val="00FD21D5"/>
    <w:rsid w:val="00FD2298"/>
    <w:rsid w:val="00FD22DA"/>
    <w:rsid w:val="00FD25D9"/>
    <w:rsid w:val="00FD2D19"/>
    <w:rsid w:val="00FD3095"/>
    <w:rsid w:val="00FD346B"/>
    <w:rsid w:val="00FD4C58"/>
    <w:rsid w:val="00FD4E57"/>
    <w:rsid w:val="00FD5076"/>
    <w:rsid w:val="00FD5127"/>
    <w:rsid w:val="00FD5954"/>
    <w:rsid w:val="00FD59C7"/>
    <w:rsid w:val="00FD5DA5"/>
    <w:rsid w:val="00FD5ED1"/>
    <w:rsid w:val="00FD61C2"/>
    <w:rsid w:val="00FD61C4"/>
    <w:rsid w:val="00FD6927"/>
    <w:rsid w:val="00FD6AC3"/>
    <w:rsid w:val="00FD6F99"/>
    <w:rsid w:val="00FD7145"/>
    <w:rsid w:val="00FD7196"/>
    <w:rsid w:val="00FD7209"/>
    <w:rsid w:val="00FD7604"/>
    <w:rsid w:val="00FD7901"/>
    <w:rsid w:val="00FD79BC"/>
    <w:rsid w:val="00FE10D4"/>
    <w:rsid w:val="00FE149E"/>
    <w:rsid w:val="00FE17ED"/>
    <w:rsid w:val="00FE18C9"/>
    <w:rsid w:val="00FE1D23"/>
    <w:rsid w:val="00FE1FC9"/>
    <w:rsid w:val="00FE21CC"/>
    <w:rsid w:val="00FE2323"/>
    <w:rsid w:val="00FE233A"/>
    <w:rsid w:val="00FE2599"/>
    <w:rsid w:val="00FE2C18"/>
    <w:rsid w:val="00FE2F90"/>
    <w:rsid w:val="00FE300E"/>
    <w:rsid w:val="00FE3882"/>
    <w:rsid w:val="00FE3D7B"/>
    <w:rsid w:val="00FE3E0C"/>
    <w:rsid w:val="00FE515E"/>
    <w:rsid w:val="00FE5277"/>
    <w:rsid w:val="00FE52D5"/>
    <w:rsid w:val="00FE53D9"/>
    <w:rsid w:val="00FE5900"/>
    <w:rsid w:val="00FE5B78"/>
    <w:rsid w:val="00FE5C2B"/>
    <w:rsid w:val="00FE619F"/>
    <w:rsid w:val="00FE6301"/>
    <w:rsid w:val="00FE6E69"/>
    <w:rsid w:val="00FE700B"/>
    <w:rsid w:val="00FE739B"/>
    <w:rsid w:val="00FE7432"/>
    <w:rsid w:val="00FE7968"/>
    <w:rsid w:val="00FF011B"/>
    <w:rsid w:val="00FF1075"/>
    <w:rsid w:val="00FF12E0"/>
    <w:rsid w:val="00FF1926"/>
    <w:rsid w:val="00FF1BA9"/>
    <w:rsid w:val="00FF1D5C"/>
    <w:rsid w:val="00FF1E65"/>
    <w:rsid w:val="00FF20DA"/>
    <w:rsid w:val="00FF20F5"/>
    <w:rsid w:val="00FF2351"/>
    <w:rsid w:val="00FF29FF"/>
    <w:rsid w:val="00FF2CD0"/>
    <w:rsid w:val="00FF36FC"/>
    <w:rsid w:val="00FF3B06"/>
    <w:rsid w:val="00FF4076"/>
    <w:rsid w:val="00FF44EF"/>
    <w:rsid w:val="00FF4558"/>
    <w:rsid w:val="00FF49AF"/>
    <w:rsid w:val="00FF4A4E"/>
    <w:rsid w:val="00FF5010"/>
    <w:rsid w:val="00FF5386"/>
    <w:rsid w:val="00FF54D8"/>
    <w:rsid w:val="00FF54DE"/>
    <w:rsid w:val="00FF5BFA"/>
    <w:rsid w:val="00FF6163"/>
    <w:rsid w:val="00FF666D"/>
    <w:rsid w:val="00FF6DE2"/>
    <w:rsid w:val="00FF7013"/>
    <w:rsid w:val="00FF744B"/>
    <w:rsid w:val="00FF7A45"/>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9B2BEC"/>
    <w:rPr>
      <w:rFonts w:ascii="Cambria" w:hAnsi="Cambria" w:cs="Times New Roman"/>
      <w:b/>
      <w:bCs/>
      <w:i/>
      <w:iCs/>
      <w:sz w:val="28"/>
      <w:szCs w:val="28"/>
    </w:rPr>
  </w:style>
  <w:style w:type="character" w:customStyle="1" w:styleId="Titre3Car">
    <w:name w:val="Titre 3 Car"/>
    <w:link w:val="Titre3"/>
    <w:uiPriority w:val="99"/>
    <w:semiHidden/>
    <w:locked/>
    <w:rsid w:val="009B2BEC"/>
    <w:rPr>
      <w:rFonts w:ascii="Cambria"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9B2BEC"/>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rFonts w:ascii="Cambria" w:hAnsi="Cambria"/>
      <w:b/>
      <w:bCs/>
      <w:kern w:val="28"/>
      <w:sz w:val="32"/>
      <w:szCs w:val="32"/>
    </w:rPr>
  </w:style>
  <w:style w:type="character" w:customStyle="1" w:styleId="TitreCar">
    <w:name w:val="Titre Car"/>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9B2BEC"/>
    <w:rPr>
      <w:rFonts w:cs="Times New Roman"/>
      <w:sz w:val="2"/>
    </w:rPr>
  </w:style>
  <w:style w:type="character" w:customStyle="1" w:styleId="hps">
    <w:name w:val="hps"/>
    <w:uiPriority w:val="99"/>
    <w:rsid w:val="00A572BB"/>
    <w:rPr>
      <w:rFonts w:cs="Times New Roman"/>
    </w:rPr>
  </w:style>
  <w:style w:type="character" w:customStyle="1" w:styleId="hpsatn">
    <w:name w:val="hps atn"/>
    <w:uiPriority w:val="99"/>
    <w:rsid w:val="005A3EF2"/>
    <w:rPr>
      <w:rFonts w:cs="Times New Roman"/>
    </w:rPr>
  </w:style>
  <w:style w:type="character" w:customStyle="1" w:styleId="longtext">
    <w:name w:val="long_text"/>
    <w:uiPriority w:val="99"/>
    <w:rsid w:val="004341BB"/>
    <w:rPr>
      <w:rFonts w:cs="Times New Roman"/>
    </w:rPr>
  </w:style>
  <w:style w:type="character" w:customStyle="1" w:styleId="atn">
    <w:name w:val="atn"/>
    <w:uiPriority w:val="99"/>
    <w:rsid w:val="004341BB"/>
    <w:rPr>
      <w:rFonts w:cs="Times New Roman"/>
    </w:rPr>
  </w:style>
  <w:style w:type="character" w:customStyle="1" w:styleId="gt-icon-text">
    <w:name w:val="gt-icon-text"/>
    <w:uiPriority w:val="99"/>
    <w:rsid w:val="004341BB"/>
    <w:rPr>
      <w:rFonts w:cs="Times New Roman"/>
    </w:rPr>
  </w:style>
  <w:style w:type="character" w:customStyle="1" w:styleId="hpsalt-edited">
    <w:name w:val="hps alt-edited"/>
    <w:uiPriority w:val="99"/>
    <w:rsid w:val="00CD3850"/>
    <w:rPr>
      <w:rFonts w:cs="Times New Roman"/>
    </w:rPr>
  </w:style>
  <w:style w:type="character" w:customStyle="1" w:styleId="shorttext">
    <w:name w:val="short_tex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1916471307">
      <w:marLeft w:val="0"/>
      <w:marRight w:val="0"/>
      <w:marTop w:val="0"/>
      <w:marBottom w:val="0"/>
      <w:divBdr>
        <w:top w:val="none" w:sz="0" w:space="0" w:color="auto"/>
        <w:left w:val="none" w:sz="0" w:space="0" w:color="auto"/>
        <w:bottom w:val="none" w:sz="0" w:space="0" w:color="auto"/>
        <w:right w:val="none" w:sz="0" w:space="0" w:color="auto"/>
      </w:divBdr>
      <w:divsChild>
        <w:div w:id="1916471362">
          <w:marLeft w:val="0"/>
          <w:marRight w:val="0"/>
          <w:marTop w:val="0"/>
          <w:marBottom w:val="0"/>
          <w:divBdr>
            <w:top w:val="none" w:sz="0" w:space="0" w:color="auto"/>
            <w:left w:val="none" w:sz="0" w:space="0" w:color="auto"/>
            <w:bottom w:val="none" w:sz="0" w:space="0" w:color="auto"/>
            <w:right w:val="none" w:sz="0" w:space="0" w:color="auto"/>
          </w:divBdr>
          <w:divsChild>
            <w:div w:id="19164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08">
      <w:marLeft w:val="0"/>
      <w:marRight w:val="0"/>
      <w:marTop w:val="0"/>
      <w:marBottom w:val="0"/>
      <w:divBdr>
        <w:top w:val="none" w:sz="0" w:space="0" w:color="auto"/>
        <w:left w:val="none" w:sz="0" w:space="0" w:color="auto"/>
        <w:bottom w:val="none" w:sz="0" w:space="0" w:color="auto"/>
        <w:right w:val="none" w:sz="0" w:space="0" w:color="auto"/>
      </w:divBdr>
      <w:divsChild>
        <w:div w:id="1916471405">
          <w:marLeft w:val="0"/>
          <w:marRight w:val="0"/>
          <w:marTop w:val="0"/>
          <w:marBottom w:val="0"/>
          <w:divBdr>
            <w:top w:val="none" w:sz="0" w:space="0" w:color="auto"/>
            <w:left w:val="none" w:sz="0" w:space="0" w:color="auto"/>
            <w:bottom w:val="none" w:sz="0" w:space="0" w:color="auto"/>
            <w:right w:val="none" w:sz="0" w:space="0" w:color="auto"/>
          </w:divBdr>
          <w:divsChild>
            <w:div w:id="1916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1">
      <w:marLeft w:val="0"/>
      <w:marRight w:val="0"/>
      <w:marTop w:val="0"/>
      <w:marBottom w:val="0"/>
      <w:divBdr>
        <w:top w:val="none" w:sz="0" w:space="0" w:color="auto"/>
        <w:left w:val="none" w:sz="0" w:space="0" w:color="auto"/>
        <w:bottom w:val="none" w:sz="0" w:space="0" w:color="auto"/>
        <w:right w:val="none" w:sz="0" w:space="0" w:color="auto"/>
      </w:divBdr>
      <w:divsChild>
        <w:div w:id="1916471348">
          <w:marLeft w:val="0"/>
          <w:marRight w:val="0"/>
          <w:marTop w:val="0"/>
          <w:marBottom w:val="0"/>
          <w:divBdr>
            <w:top w:val="none" w:sz="0" w:space="0" w:color="auto"/>
            <w:left w:val="none" w:sz="0" w:space="0" w:color="auto"/>
            <w:bottom w:val="none" w:sz="0" w:space="0" w:color="auto"/>
            <w:right w:val="none" w:sz="0" w:space="0" w:color="auto"/>
          </w:divBdr>
          <w:divsChild>
            <w:div w:id="1916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2">
      <w:marLeft w:val="0"/>
      <w:marRight w:val="0"/>
      <w:marTop w:val="0"/>
      <w:marBottom w:val="0"/>
      <w:divBdr>
        <w:top w:val="none" w:sz="0" w:space="0" w:color="auto"/>
        <w:left w:val="none" w:sz="0" w:space="0" w:color="auto"/>
        <w:bottom w:val="none" w:sz="0" w:space="0" w:color="auto"/>
        <w:right w:val="none" w:sz="0" w:space="0" w:color="auto"/>
      </w:divBdr>
      <w:divsChild>
        <w:div w:id="1916471326">
          <w:marLeft w:val="0"/>
          <w:marRight w:val="0"/>
          <w:marTop w:val="0"/>
          <w:marBottom w:val="0"/>
          <w:divBdr>
            <w:top w:val="none" w:sz="0" w:space="0" w:color="auto"/>
            <w:left w:val="none" w:sz="0" w:space="0" w:color="auto"/>
            <w:bottom w:val="none" w:sz="0" w:space="0" w:color="auto"/>
            <w:right w:val="none" w:sz="0" w:space="0" w:color="auto"/>
          </w:divBdr>
          <w:divsChild>
            <w:div w:id="1916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3">
      <w:marLeft w:val="0"/>
      <w:marRight w:val="0"/>
      <w:marTop w:val="0"/>
      <w:marBottom w:val="0"/>
      <w:divBdr>
        <w:top w:val="none" w:sz="0" w:space="0" w:color="auto"/>
        <w:left w:val="none" w:sz="0" w:space="0" w:color="auto"/>
        <w:bottom w:val="none" w:sz="0" w:space="0" w:color="auto"/>
        <w:right w:val="none" w:sz="0" w:space="0" w:color="auto"/>
      </w:divBdr>
    </w:div>
    <w:div w:id="1916471317">
      <w:marLeft w:val="0"/>
      <w:marRight w:val="0"/>
      <w:marTop w:val="0"/>
      <w:marBottom w:val="0"/>
      <w:divBdr>
        <w:top w:val="none" w:sz="0" w:space="0" w:color="auto"/>
        <w:left w:val="none" w:sz="0" w:space="0" w:color="auto"/>
        <w:bottom w:val="none" w:sz="0" w:space="0" w:color="auto"/>
        <w:right w:val="none" w:sz="0" w:space="0" w:color="auto"/>
      </w:divBdr>
      <w:divsChild>
        <w:div w:id="1916471389">
          <w:marLeft w:val="0"/>
          <w:marRight w:val="0"/>
          <w:marTop w:val="0"/>
          <w:marBottom w:val="0"/>
          <w:divBdr>
            <w:top w:val="none" w:sz="0" w:space="0" w:color="auto"/>
            <w:left w:val="none" w:sz="0" w:space="0" w:color="auto"/>
            <w:bottom w:val="none" w:sz="0" w:space="0" w:color="auto"/>
            <w:right w:val="none" w:sz="0" w:space="0" w:color="auto"/>
          </w:divBdr>
          <w:divsChild>
            <w:div w:id="19164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2">
      <w:marLeft w:val="0"/>
      <w:marRight w:val="0"/>
      <w:marTop w:val="0"/>
      <w:marBottom w:val="0"/>
      <w:divBdr>
        <w:top w:val="none" w:sz="0" w:space="0" w:color="auto"/>
        <w:left w:val="none" w:sz="0" w:space="0" w:color="auto"/>
        <w:bottom w:val="none" w:sz="0" w:space="0" w:color="auto"/>
        <w:right w:val="none" w:sz="0" w:space="0" w:color="auto"/>
      </w:divBdr>
      <w:divsChild>
        <w:div w:id="1916471342">
          <w:marLeft w:val="0"/>
          <w:marRight w:val="0"/>
          <w:marTop w:val="0"/>
          <w:marBottom w:val="0"/>
          <w:divBdr>
            <w:top w:val="none" w:sz="0" w:space="0" w:color="auto"/>
            <w:left w:val="none" w:sz="0" w:space="0" w:color="auto"/>
            <w:bottom w:val="none" w:sz="0" w:space="0" w:color="auto"/>
            <w:right w:val="none" w:sz="0" w:space="0" w:color="auto"/>
          </w:divBdr>
          <w:divsChild>
            <w:div w:id="1916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7">
      <w:marLeft w:val="0"/>
      <w:marRight w:val="0"/>
      <w:marTop w:val="0"/>
      <w:marBottom w:val="0"/>
      <w:divBdr>
        <w:top w:val="none" w:sz="0" w:space="0" w:color="auto"/>
        <w:left w:val="none" w:sz="0" w:space="0" w:color="auto"/>
        <w:bottom w:val="none" w:sz="0" w:space="0" w:color="auto"/>
        <w:right w:val="none" w:sz="0" w:space="0" w:color="auto"/>
      </w:divBdr>
      <w:divsChild>
        <w:div w:id="1916471370">
          <w:marLeft w:val="0"/>
          <w:marRight w:val="0"/>
          <w:marTop w:val="0"/>
          <w:marBottom w:val="0"/>
          <w:divBdr>
            <w:top w:val="none" w:sz="0" w:space="0" w:color="auto"/>
            <w:left w:val="none" w:sz="0" w:space="0" w:color="auto"/>
            <w:bottom w:val="none" w:sz="0" w:space="0" w:color="auto"/>
            <w:right w:val="none" w:sz="0" w:space="0" w:color="auto"/>
          </w:divBdr>
          <w:divsChild>
            <w:div w:id="19164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1">
      <w:marLeft w:val="0"/>
      <w:marRight w:val="0"/>
      <w:marTop w:val="0"/>
      <w:marBottom w:val="0"/>
      <w:divBdr>
        <w:top w:val="none" w:sz="0" w:space="0" w:color="auto"/>
        <w:left w:val="none" w:sz="0" w:space="0" w:color="auto"/>
        <w:bottom w:val="none" w:sz="0" w:space="0" w:color="auto"/>
        <w:right w:val="none" w:sz="0" w:space="0" w:color="auto"/>
      </w:divBdr>
      <w:divsChild>
        <w:div w:id="1916471352">
          <w:marLeft w:val="0"/>
          <w:marRight w:val="0"/>
          <w:marTop w:val="0"/>
          <w:marBottom w:val="0"/>
          <w:divBdr>
            <w:top w:val="none" w:sz="0" w:space="0" w:color="auto"/>
            <w:left w:val="none" w:sz="0" w:space="0" w:color="auto"/>
            <w:bottom w:val="none" w:sz="0" w:space="0" w:color="auto"/>
            <w:right w:val="none" w:sz="0" w:space="0" w:color="auto"/>
          </w:divBdr>
          <w:divsChild>
            <w:div w:id="1916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2">
      <w:marLeft w:val="0"/>
      <w:marRight w:val="0"/>
      <w:marTop w:val="0"/>
      <w:marBottom w:val="0"/>
      <w:divBdr>
        <w:top w:val="none" w:sz="0" w:space="0" w:color="auto"/>
        <w:left w:val="none" w:sz="0" w:space="0" w:color="auto"/>
        <w:bottom w:val="none" w:sz="0" w:space="0" w:color="auto"/>
        <w:right w:val="none" w:sz="0" w:space="0" w:color="auto"/>
      </w:divBdr>
      <w:divsChild>
        <w:div w:id="1916471324">
          <w:marLeft w:val="0"/>
          <w:marRight w:val="0"/>
          <w:marTop w:val="0"/>
          <w:marBottom w:val="0"/>
          <w:divBdr>
            <w:top w:val="none" w:sz="0" w:space="0" w:color="auto"/>
            <w:left w:val="none" w:sz="0" w:space="0" w:color="auto"/>
            <w:bottom w:val="none" w:sz="0" w:space="0" w:color="auto"/>
            <w:right w:val="none" w:sz="0" w:space="0" w:color="auto"/>
          </w:divBdr>
          <w:divsChild>
            <w:div w:id="19164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4">
      <w:marLeft w:val="0"/>
      <w:marRight w:val="0"/>
      <w:marTop w:val="0"/>
      <w:marBottom w:val="0"/>
      <w:divBdr>
        <w:top w:val="none" w:sz="0" w:space="0" w:color="auto"/>
        <w:left w:val="none" w:sz="0" w:space="0" w:color="auto"/>
        <w:bottom w:val="none" w:sz="0" w:space="0" w:color="auto"/>
        <w:right w:val="none" w:sz="0" w:space="0" w:color="auto"/>
      </w:divBdr>
      <w:divsChild>
        <w:div w:id="1916471357">
          <w:marLeft w:val="0"/>
          <w:marRight w:val="0"/>
          <w:marTop w:val="0"/>
          <w:marBottom w:val="0"/>
          <w:divBdr>
            <w:top w:val="none" w:sz="0" w:space="0" w:color="auto"/>
            <w:left w:val="none" w:sz="0" w:space="0" w:color="auto"/>
            <w:bottom w:val="none" w:sz="0" w:space="0" w:color="auto"/>
            <w:right w:val="none" w:sz="0" w:space="0" w:color="auto"/>
          </w:divBdr>
          <w:divsChild>
            <w:div w:id="19164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5">
      <w:marLeft w:val="0"/>
      <w:marRight w:val="0"/>
      <w:marTop w:val="0"/>
      <w:marBottom w:val="0"/>
      <w:divBdr>
        <w:top w:val="none" w:sz="0" w:space="0" w:color="auto"/>
        <w:left w:val="none" w:sz="0" w:space="0" w:color="auto"/>
        <w:bottom w:val="none" w:sz="0" w:space="0" w:color="auto"/>
        <w:right w:val="none" w:sz="0" w:space="0" w:color="auto"/>
      </w:divBdr>
      <w:divsChild>
        <w:div w:id="1916471309">
          <w:marLeft w:val="0"/>
          <w:marRight w:val="0"/>
          <w:marTop w:val="0"/>
          <w:marBottom w:val="0"/>
          <w:divBdr>
            <w:top w:val="none" w:sz="0" w:space="0" w:color="auto"/>
            <w:left w:val="none" w:sz="0" w:space="0" w:color="auto"/>
            <w:bottom w:val="none" w:sz="0" w:space="0" w:color="auto"/>
            <w:right w:val="none" w:sz="0" w:space="0" w:color="auto"/>
          </w:divBdr>
          <w:divsChild>
            <w:div w:id="1916471390">
              <w:marLeft w:val="0"/>
              <w:marRight w:val="0"/>
              <w:marTop w:val="0"/>
              <w:marBottom w:val="0"/>
              <w:divBdr>
                <w:top w:val="none" w:sz="0" w:space="0" w:color="auto"/>
                <w:left w:val="none" w:sz="0" w:space="0" w:color="auto"/>
                <w:bottom w:val="none" w:sz="0" w:space="0" w:color="auto"/>
                <w:right w:val="none" w:sz="0" w:space="0" w:color="auto"/>
              </w:divBdr>
            </w:div>
          </w:divsChild>
        </w:div>
        <w:div w:id="1916471376">
          <w:marLeft w:val="0"/>
          <w:marRight w:val="0"/>
          <w:marTop w:val="0"/>
          <w:marBottom w:val="0"/>
          <w:divBdr>
            <w:top w:val="none" w:sz="0" w:space="0" w:color="auto"/>
            <w:left w:val="none" w:sz="0" w:space="0" w:color="auto"/>
            <w:bottom w:val="none" w:sz="0" w:space="0" w:color="auto"/>
            <w:right w:val="none" w:sz="0" w:space="0" w:color="auto"/>
          </w:divBdr>
          <w:divsChild>
            <w:div w:id="1916471333">
              <w:marLeft w:val="0"/>
              <w:marRight w:val="0"/>
              <w:marTop w:val="0"/>
              <w:marBottom w:val="0"/>
              <w:divBdr>
                <w:top w:val="none" w:sz="0" w:space="0" w:color="auto"/>
                <w:left w:val="none" w:sz="0" w:space="0" w:color="auto"/>
                <w:bottom w:val="none" w:sz="0" w:space="0" w:color="auto"/>
                <w:right w:val="none" w:sz="0" w:space="0" w:color="auto"/>
              </w:divBdr>
            </w:div>
            <w:div w:id="1916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9">
      <w:marLeft w:val="0"/>
      <w:marRight w:val="0"/>
      <w:marTop w:val="0"/>
      <w:marBottom w:val="0"/>
      <w:divBdr>
        <w:top w:val="none" w:sz="0" w:space="0" w:color="auto"/>
        <w:left w:val="none" w:sz="0" w:space="0" w:color="auto"/>
        <w:bottom w:val="none" w:sz="0" w:space="0" w:color="auto"/>
        <w:right w:val="none" w:sz="0" w:space="0" w:color="auto"/>
      </w:divBdr>
      <w:divsChild>
        <w:div w:id="1916471367">
          <w:marLeft w:val="0"/>
          <w:marRight w:val="0"/>
          <w:marTop w:val="0"/>
          <w:marBottom w:val="0"/>
          <w:divBdr>
            <w:top w:val="none" w:sz="0" w:space="0" w:color="auto"/>
            <w:left w:val="none" w:sz="0" w:space="0" w:color="auto"/>
            <w:bottom w:val="none" w:sz="0" w:space="0" w:color="auto"/>
            <w:right w:val="none" w:sz="0" w:space="0" w:color="auto"/>
          </w:divBdr>
          <w:divsChild>
            <w:div w:id="19164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0">
      <w:marLeft w:val="0"/>
      <w:marRight w:val="0"/>
      <w:marTop w:val="0"/>
      <w:marBottom w:val="0"/>
      <w:divBdr>
        <w:top w:val="none" w:sz="0" w:space="0" w:color="auto"/>
        <w:left w:val="none" w:sz="0" w:space="0" w:color="auto"/>
        <w:bottom w:val="none" w:sz="0" w:space="0" w:color="auto"/>
        <w:right w:val="none" w:sz="0" w:space="0" w:color="auto"/>
      </w:divBdr>
      <w:divsChild>
        <w:div w:id="1916471338">
          <w:marLeft w:val="0"/>
          <w:marRight w:val="0"/>
          <w:marTop w:val="0"/>
          <w:marBottom w:val="0"/>
          <w:divBdr>
            <w:top w:val="none" w:sz="0" w:space="0" w:color="auto"/>
            <w:left w:val="none" w:sz="0" w:space="0" w:color="auto"/>
            <w:bottom w:val="none" w:sz="0" w:space="0" w:color="auto"/>
            <w:right w:val="none" w:sz="0" w:space="0" w:color="auto"/>
          </w:divBdr>
          <w:divsChild>
            <w:div w:id="1916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4">
      <w:marLeft w:val="0"/>
      <w:marRight w:val="0"/>
      <w:marTop w:val="0"/>
      <w:marBottom w:val="0"/>
      <w:divBdr>
        <w:top w:val="none" w:sz="0" w:space="0" w:color="auto"/>
        <w:left w:val="none" w:sz="0" w:space="0" w:color="auto"/>
        <w:bottom w:val="none" w:sz="0" w:space="0" w:color="auto"/>
        <w:right w:val="none" w:sz="0" w:space="0" w:color="auto"/>
      </w:divBdr>
      <w:divsChild>
        <w:div w:id="1916471369">
          <w:marLeft w:val="0"/>
          <w:marRight w:val="0"/>
          <w:marTop w:val="0"/>
          <w:marBottom w:val="0"/>
          <w:divBdr>
            <w:top w:val="none" w:sz="0" w:space="0" w:color="auto"/>
            <w:left w:val="none" w:sz="0" w:space="0" w:color="auto"/>
            <w:bottom w:val="none" w:sz="0" w:space="0" w:color="auto"/>
            <w:right w:val="none" w:sz="0" w:space="0" w:color="auto"/>
          </w:divBdr>
          <w:divsChild>
            <w:div w:id="19164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7">
      <w:marLeft w:val="0"/>
      <w:marRight w:val="0"/>
      <w:marTop w:val="0"/>
      <w:marBottom w:val="0"/>
      <w:divBdr>
        <w:top w:val="none" w:sz="0" w:space="0" w:color="auto"/>
        <w:left w:val="none" w:sz="0" w:space="0" w:color="auto"/>
        <w:bottom w:val="none" w:sz="0" w:space="0" w:color="auto"/>
        <w:right w:val="none" w:sz="0" w:space="0" w:color="auto"/>
      </w:divBdr>
      <w:divsChild>
        <w:div w:id="1916471310">
          <w:marLeft w:val="0"/>
          <w:marRight w:val="0"/>
          <w:marTop w:val="0"/>
          <w:marBottom w:val="0"/>
          <w:divBdr>
            <w:top w:val="none" w:sz="0" w:space="0" w:color="auto"/>
            <w:left w:val="none" w:sz="0" w:space="0" w:color="auto"/>
            <w:bottom w:val="none" w:sz="0" w:space="0" w:color="auto"/>
            <w:right w:val="none" w:sz="0" w:space="0" w:color="auto"/>
          </w:divBdr>
          <w:divsChild>
            <w:div w:id="1916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1">
      <w:marLeft w:val="0"/>
      <w:marRight w:val="0"/>
      <w:marTop w:val="0"/>
      <w:marBottom w:val="0"/>
      <w:divBdr>
        <w:top w:val="none" w:sz="0" w:space="0" w:color="auto"/>
        <w:left w:val="none" w:sz="0" w:space="0" w:color="auto"/>
        <w:bottom w:val="none" w:sz="0" w:space="0" w:color="auto"/>
        <w:right w:val="none" w:sz="0" w:space="0" w:color="auto"/>
      </w:divBdr>
      <w:divsChild>
        <w:div w:id="1916471321">
          <w:marLeft w:val="0"/>
          <w:marRight w:val="0"/>
          <w:marTop w:val="0"/>
          <w:marBottom w:val="0"/>
          <w:divBdr>
            <w:top w:val="none" w:sz="0" w:space="0" w:color="auto"/>
            <w:left w:val="none" w:sz="0" w:space="0" w:color="auto"/>
            <w:bottom w:val="none" w:sz="0" w:space="0" w:color="auto"/>
            <w:right w:val="none" w:sz="0" w:space="0" w:color="auto"/>
          </w:divBdr>
          <w:divsChild>
            <w:div w:id="19164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3">
      <w:marLeft w:val="0"/>
      <w:marRight w:val="0"/>
      <w:marTop w:val="0"/>
      <w:marBottom w:val="0"/>
      <w:divBdr>
        <w:top w:val="none" w:sz="0" w:space="0" w:color="auto"/>
        <w:left w:val="none" w:sz="0" w:space="0" w:color="auto"/>
        <w:bottom w:val="none" w:sz="0" w:space="0" w:color="auto"/>
        <w:right w:val="none" w:sz="0" w:space="0" w:color="auto"/>
      </w:divBdr>
      <w:divsChild>
        <w:div w:id="1916471356">
          <w:marLeft w:val="0"/>
          <w:marRight w:val="0"/>
          <w:marTop w:val="0"/>
          <w:marBottom w:val="0"/>
          <w:divBdr>
            <w:top w:val="none" w:sz="0" w:space="0" w:color="auto"/>
            <w:left w:val="none" w:sz="0" w:space="0" w:color="auto"/>
            <w:bottom w:val="none" w:sz="0" w:space="0" w:color="auto"/>
            <w:right w:val="none" w:sz="0" w:space="0" w:color="auto"/>
          </w:divBdr>
          <w:divsChild>
            <w:div w:id="19164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3">
      <w:marLeft w:val="0"/>
      <w:marRight w:val="0"/>
      <w:marTop w:val="0"/>
      <w:marBottom w:val="0"/>
      <w:divBdr>
        <w:top w:val="none" w:sz="0" w:space="0" w:color="auto"/>
        <w:left w:val="none" w:sz="0" w:space="0" w:color="auto"/>
        <w:bottom w:val="none" w:sz="0" w:space="0" w:color="auto"/>
        <w:right w:val="none" w:sz="0" w:space="0" w:color="auto"/>
      </w:divBdr>
      <w:divsChild>
        <w:div w:id="1916471337">
          <w:marLeft w:val="0"/>
          <w:marRight w:val="0"/>
          <w:marTop w:val="0"/>
          <w:marBottom w:val="0"/>
          <w:divBdr>
            <w:top w:val="none" w:sz="0" w:space="0" w:color="auto"/>
            <w:left w:val="none" w:sz="0" w:space="0" w:color="auto"/>
            <w:bottom w:val="none" w:sz="0" w:space="0" w:color="auto"/>
            <w:right w:val="none" w:sz="0" w:space="0" w:color="auto"/>
          </w:divBdr>
          <w:divsChild>
            <w:div w:id="19164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5">
      <w:marLeft w:val="0"/>
      <w:marRight w:val="0"/>
      <w:marTop w:val="0"/>
      <w:marBottom w:val="0"/>
      <w:divBdr>
        <w:top w:val="none" w:sz="0" w:space="0" w:color="auto"/>
        <w:left w:val="none" w:sz="0" w:space="0" w:color="auto"/>
        <w:bottom w:val="none" w:sz="0" w:space="0" w:color="auto"/>
        <w:right w:val="none" w:sz="0" w:space="0" w:color="auto"/>
      </w:divBdr>
      <w:divsChild>
        <w:div w:id="1916471319">
          <w:marLeft w:val="0"/>
          <w:marRight w:val="0"/>
          <w:marTop w:val="0"/>
          <w:marBottom w:val="0"/>
          <w:divBdr>
            <w:top w:val="none" w:sz="0" w:space="0" w:color="auto"/>
            <w:left w:val="none" w:sz="0" w:space="0" w:color="auto"/>
            <w:bottom w:val="none" w:sz="0" w:space="0" w:color="auto"/>
            <w:right w:val="none" w:sz="0" w:space="0" w:color="auto"/>
          </w:divBdr>
          <w:divsChild>
            <w:div w:id="1916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1">
      <w:marLeft w:val="0"/>
      <w:marRight w:val="0"/>
      <w:marTop w:val="0"/>
      <w:marBottom w:val="0"/>
      <w:divBdr>
        <w:top w:val="none" w:sz="0" w:space="0" w:color="auto"/>
        <w:left w:val="none" w:sz="0" w:space="0" w:color="auto"/>
        <w:bottom w:val="none" w:sz="0" w:space="0" w:color="auto"/>
        <w:right w:val="none" w:sz="0" w:space="0" w:color="auto"/>
      </w:divBdr>
      <w:divsChild>
        <w:div w:id="1916471346">
          <w:marLeft w:val="0"/>
          <w:marRight w:val="0"/>
          <w:marTop w:val="0"/>
          <w:marBottom w:val="0"/>
          <w:divBdr>
            <w:top w:val="none" w:sz="0" w:space="0" w:color="auto"/>
            <w:left w:val="none" w:sz="0" w:space="0" w:color="auto"/>
            <w:bottom w:val="none" w:sz="0" w:space="0" w:color="auto"/>
            <w:right w:val="none" w:sz="0" w:space="0" w:color="auto"/>
          </w:divBdr>
          <w:divsChild>
            <w:div w:id="19164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9">
      <w:marLeft w:val="0"/>
      <w:marRight w:val="0"/>
      <w:marTop w:val="0"/>
      <w:marBottom w:val="0"/>
      <w:divBdr>
        <w:top w:val="none" w:sz="0" w:space="0" w:color="auto"/>
        <w:left w:val="none" w:sz="0" w:space="0" w:color="auto"/>
        <w:bottom w:val="none" w:sz="0" w:space="0" w:color="auto"/>
        <w:right w:val="none" w:sz="0" w:space="0" w:color="auto"/>
      </w:divBdr>
      <w:divsChild>
        <w:div w:id="1916471349">
          <w:marLeft w:val="0"/>
          <w:marRight w:val="0"/>
          <w:marTop w:val="0"/>
          <w:marBottom w:val="0"/>
          <w:divBdr>
            <w:top w:val="none" w:sz="0" w:space="0" w:color="auto"/>
            <w:left w:val="none" w:sz="0" w:space="0" w:color="auto"/>
            <w:bottom w:val="none" w:sz="0" w:space="0" w:color="auto"/>
            <w:right w:val="none" w:sz="0" w:space="0" w:color="auto"/>
          </w:divBdr>
          <w:divsChild>
            <w:div w:id="19164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0">
      <w:marLeft w:val="0"/>
      <w:marRight w:val="0"/>
      <w:marTop w:val="0"/>
      <w:marBottom w:val="0"/>
      <w:divBdr>
        <w:top w:val="none" w:sz="0" w:space="0" w:color="auto"/>
        <w:left w:val="none" w:sz="0" w:space="0" w:color="auto"/>
        <w:bottom w:val="none" w:sz="0" w:space="0" w:color="auto"/>
        <w:right w:val="none" w:sz="0" w:space="0" w:color="auto"/>
      </w:divBdr>
      <w:divsChild>
        <w:div w:id="1916471387">
          <w:marLeft w:val="0"/>
          <w:marRight w:val="0"/>
          <w:marTop w:val="0"/>
          <w:marBottom w:val="0"/>
          <w:divBdr>
            <w:top w:val="none" w:sz="0" w:space="0" w:color="auto"/>
            <w:left w:val="none" w:sz="0" w:space="0" w:color="auto"/>
            <w:bottom w:val="none" w:sz="0" w:space="0" w:color="auto"/>
            <w:right w:val="none" w:sz="0" w:space="0" w:color="auto"/>
          </w:divBdr>
          <w:divsChild>
            <w:div w:id="19164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6">
      <w:marLeft w:val="0"/>
      <w:marRight w:val="0"/>
      <w:marTop w:val="0"/>
      <w:marBottom w:val="0"/>
      <w:divBdr>
        <w:top w:val="none" w:sz="0" w:space="0" w:color="auto"/>
        <w:left w:val="none" w:sz="0" w:space="0" w:color="auto"/>
        <w:bottom w:val="none" w:sz="0" w:space="0" w:color="auto"/>
        <w:right w:val="none" w:sz="0" w:space="0" w:color="auto"/>
      </w:divBdr>
      <w:divsChild>
        <w:div w:id="1916471385">
          <w:marLeft w:val="0"/>
          <w:marRight w:val="0"/>
          <w:marTop w:val="0"/>
          <w:marBottom w:val="0"/>
          <w:divBdr>
            <w:top w:val="none" w:sz="0" w:space="0" w:color="auto"/>
            <w:left w:val="none" w:sz="0" w:space="0" w:color="auto"/>
            <w:bottom w:val="none" w:sz="0" w:space="0" w:color="auto"/>
            <w:right w:val="none" w:sz="0" w:space="0" w:color="auto"/>
          </w:divBdr>
          <w:divsChild>
            <w:div w:id="19164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8">
      <w:marLeft w:val="0"/>
      <w:marRight w:val="0"/>
      <w:marTop w:val="0"/>
      <w:marBottom w:val="0"/>
      <w:divBdr>
        <w:top w:val="none" w:sz="0" w:space="0" w:color="auto"/>
        <w:left w:val="none" w:sz="0" w:space="0" w:color="auto"/>
        <w:bottom w:val="none" w:sz="0" w:space="0" w:color="auto"/>
        <w:right w:val="none" w:sz="0" w:space="0" w:color="auto"/>
      </w:divBdr>
      <w:divsChild>
        <w:div w:id="1916471373">
          <w:marLeft w:val="0"/>
          <w:marRight w:val="0"/>
          <w:marTop w:val="0"/>
          <w:marBottom w:val="0"/>
          <w:divBdr>
            <w:top w:val="none" w:sz="0" w:space="0" w:color="auto"/>
            <w:left w:val="none" w:sz="0" w:space="0" w:color="auto"/>
            <w:bottom w:val="none" w:sz="0" w:space="0" w:color="auto"/>
            <w:right w:val="none" w:sz="0" w:space="0" w:color="auto"/>
          </w:divBdr>
          <w:divsChild>
            <w:div w:id="19164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1">
      <w:marLeft w:val="0"/>
      <w:marRight w:val="0"/>
      <w:marTop w:val="0"/>
      <w:marBottom w:val="0"/>
      <w:divBdr>
        <w:top w:val="none" w:sz="0" w:space="0" w:color="auto"/>
        <w:left w:val="none" w:sz="0" w:space="0" w:color="auto"/>
        <w:bottom w:val="none" w:sz="0" w:space="0" w:color="auto"/>
        <w:right w:val="none" w:sz="0" w:space="0" w:color="auto"/>
      </w:divBdr>
      <w:divsChild>
        <w:div w:id="1916471378">
          <w:marLeft w:val="0"/>
          <w:marRight w:val="0"/>
          <w:marTop w:val="0"/>
          <w:marBottom w:val="0"/>
          <w:divBdr>
            <w:top w:val="none" w:sz="0" w:space="0" w:color="auto"/>
            <w:left w:val="none" w:sz="0" w:space="0" w:color="auto"/>
            <w:bottom w:val="none" w:sz="0" w:space="0" w:color="auto"/>
            <w:right w:val="none" w:sz="0" w:space="0" w:color="auto"/>
          </w:divBdr>
          <w:divsChild>
            <w:div w:id="19164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2">
      <w:marLeft w:val="0"/>
      <w:marRight w:val="0"/>
      <w:marTop w:val="0"/>
      <w:marBottom w:val="0"/>
      <w:divBdr>
        <w:top w:val="none" w:sz="0" w:space="0" w:color="auto"/>
        <w:left w:val="none" w:sz="0" w:space="0" w:color="auto"/>
        <w:bottom w:val="none" w:sz="0" w:space="0" w:color="auto"/>
        <w:right w:val="none" w:sz="0" w:space="0" w:color="auto"/>
      </w:divBdr>
      <w:divsChild>
        <w:div w:id="1916471403">
          <w:marLeft w:val="0"/>
          <w:marRight w:val="0"/>
          <w:marTop w:val="0"/>
          <w:marBottom w:val="0"/>
          <w:divBdr>
            <w:top w:val="none" w:sz="0" w:space="0" w:color="auto"/>
            <w:left w:val="none" w:sz="0" w:space="0" w:color="auto"/>
            <w:bottom w:val="none" w:sz="0" w:space="0" w:color="auto"/>
            <w:right w:val="none" w:sz="0" w:space="0" w:color="auto"/>
          </w:divBdr>
          <w:divsChild>
            <w:div w:id="1916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4">
      <w:marLeft w:val="0"/>
      <w:marRight w:val="0"/>
      <w:marTop w:val="0"/>
      <w:marBottom w:val="0"/>
      <w:divBdr>
        <w:top w:val="none" w:sz="0" w:space="0" w:color="auto"/>
        <w:left w:val="none" w:sz="0" w:space="0" w:color="auto"/>
        <w:bottom w:val="none" w:sz="0" w:space="0" w:color="auto"/>
        <w:right w:val="none" w:sz="0" w:space="0" w:color="auto"/>
      </w:divBdr>
      <w:divsChild>
        <w:div w:id="1916471320">
          <w:marLeft w:val="0"/>
          <w:marRight w:val="0"/>
          <w:marTop w:val="0"/>
          <w:marBottom w:val="0"/>
          <w:divBdr>
            <w:top w:val="none" w:sz="0" w:space="0" w:color="auto"/>
            <w:left w:val="none" w:sz="0" w:space="0" w:color="auto"/>
            <w:bottom w:val="none" w:sz="0" w:space="0" w:color="auto"/>
            <w:right w:val="none" w:sz="0" w:space="0" w:color="auto"/>
          </w:divBdr>
          <w:divsChild>
            <w:div w:id="1916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5">
      <w:marLeft w:val="0"/>
      <w:marRight w:val="0"/>
      <w:marTop w:val="0"/>
      <w:marBottom w:val="0"/>
      <w:divBdr>
        <w:top w:val="none" w:sz="0" w:space="0" w:color="auto"/>
        <w:left w:val="none" w:sz="0" w:space="0" w:color="auto"/>
        <w:bottom w:val="none" w:sz="0" w:space="0" w:color="auto"/>
        <w:right w:val="none" w:sz="0" w:space="0" w:color="auto"/>
      </w:divBdr>
      <w:divsChild>
        <w:div w:id="1916471393">
          <w:marLeft w:val="0"/>
          <w:marRight w:val="0"/>
          <w:marTop w:val="0"/>
          <w:marBottom w:val="0"/>
          <w:divBdr>
            <w:top w:val="none" w:sz="0" w:space="0" w:color="auto"/>
            <w:left w:val="none" w:sz="0" w:space="0" w:color="auto"/>
            <w:bottom w:val="none" w:sz="0" w:space="0" w:color="auto"/>
            <w:right w:val="none" w:sz="0" w:space="0" w:color="auto"/>
          </w:divBdr>
          <w:divsChild>
            <w:div w:id="191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7">
      <w:marLeft w:val="0"/>
      <w:marRight w:val="0"/>
      <w:marTop w:val="0"/>
      <w:marBottom w:val="0"/>
      <w:divBdr>
        <w:top w:val="none" w:sz="0" w:space="0" w:color="auto"/>
        <w:left w:val="none" w:sz="0" w:space="0" w:color="auto"/>
        <w:bottom w:val="none" w:sz="0" w:space="0" w:color="auto"/>
        <w:right w:val="none" w:sz="0" w:space="0" w:color="auto"/>
      </w:divBdr>
      <w:divsChild>
        <w:div w:id="1916471345">
          <w:marLeft w:val="0"/>
          <w:marRight w:val="0"/>
          <w:marTop w:val="0"/>
          <w:marBottom w:val="0"/>
          <w:divBdr>
            <w:top w:val="none" w:sz="0" w:space="0" w:color="auto"/>
            <w:left w:val="none" w:sz="0" w:space="0" w:color="auto"/>
            <w:bottom w:val="none" w:sz="0" w:space="0" w:color="auto"/>
            <w:right w:val="none" w:sz="0" w:space="0" w:color="auto"/>
          </w:divBdr>
          <w:divsChild>
            <w:div w:id="191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9">
      <w:marLeft w:val="0"/>
      <w:marRight w:val="0"/>
      <w:marTop w:val="0"/>
      <w:marBottom w:val="0"/>
      <w:divBdr>
        <w:top w:val="none" w:sz="0" w:space="0" w:color="auto"/>
        <w:left w:val="none" w:sz="0" w:space="0" w:color="auto"/>
        <w:bottom w:val="none" w:sz="0" w:space="0" w:color="auto"/>
        <w:right w:val="none" w:sz="0" w:space="0" w:color="auto"/>
      </w:divBdr>
      <w:divsChild>
        <w:div w:id="1916471374">
          <w:marLeft w:val="0"/>
          <w:marRight w:val="0"/>
          <w:marTop w:val="0"/>
          <w:marBottom w:val="0"/>
          <w:divBdr>
            <w:top w:val="none" w:sz="0" w:space="0" w:color="auto"/>
            <w:left w:val="none" w:sz="0" w:space="0" w:color="auto"/>
            <w:bottom w:val="none" w:sz="0" w:space="0" w:color="auto"/>
            <w:right w:val="none" w:sz="0" w:space="0" w:color="auto"/>
          </w:divBdr>
          <w:divsChild>
            <w:div w:id="1916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0">
      <w:marLeft w:val="0"/>
      <w:marRight w:val="0"/>
      <w:marTop w:val="0"/>
      <w:marBottom w:val="0"/>
      <w:divBdr>
        <w:top w:val="none" w:sz="0" w:space="0" w:color="auto"/>
        <w:left w:val="none" w:sz="0" w:space="0" w:color="auto"/>
        <w:bottom w:val="none" w:sz="0" w:space="0" w:color="auto"/>
        <w:right w:val="none" w:sz="0" w:space="0" w:color="auto"/>
      </w:divBdr>
      <w:divsChild>
        <w:div w:id="1916471315">
          <w:marLeft w:val="0"/>
          <w:marRight w:val="0"/>
          <w:marTop w:val="0"/>
          <w:marBottom w:val="0"/>
          <w:divBdr>
            <w:top w:val="none" w:sz="0" w:space="0" w:color="auto"/>
            <w:left w:val="none" w:sz="0" w:space="0" w:color="auto"/>
            <w:bottom w:val="none" w:sz="0" w:space="0" w:color="auto"/>
            <w:right w:val="none" w:sz="0" w:space="0" w:color="auto"/>
          </w:divBdr>
          <w:divsChild>
            <w:div w:id="1916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4">
      <w:marLeft w:val="0"/>
      <w:marRight w:val="0"/>
      <w:marTop w:val="0"/>
      <w:marBottom w:val="0"/>
      <w:divBdr>
        <w:top w:val="none" w:sz="0" w:space="0" w:color="auto"/>
        <w:left w:val="none" w:sz="0" w:space="0" w:color="auto"/>
        <w:bottom w:val="none" w:sz="0" w:space="0" w:color="auto"/>
        <w:right w:val="none" w:sz="0" w:space="0" w:color="auto"/>
      </w:divBdr>
      <w:divsChild>
        <w:div w:id="1916471358">
          <w:marLeft w:val="0"/>
          <w:marRight w:val="0"/>
          <w:marTop w:val="0"/>
          <w:marBottom w:val="0"/>
          <w:divBdr>
            <w:top w:val="none" w:sz="0" w:space="0" w:color="auto"/>
            <w:left w:val="none" w:sz="0" w:space="0" w:color="auto"/>
            <w:bottom w:val="none" w:sz="0" w:space="0" w:color="auto"/>
            <w:right w:val="none" w:sz="0" w:space="0" w:color="auto"/>
          </w:divBdr>
          <w:divsChild>
            <w:div w:id="19164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9">
      <w:marLeft w:val="0"/>
      <w:marRight w:val="0"/>
      <w:marTop w:val="0"/>
      <w:marBottom w:val="0"/>
      <w:divBdr>
        <w:top w:val="none" w:sz="0" w:space="0" w:color="auto"/>
        <w:left w:val="none" w:sz="0" w:space="0" w:color="auto"/>
        <w:bottom w:val="none" w:sz="0" w:space="0" w:color="auto"/>
        <w:right w:val="none" w:sz="0" w:space="0" w:color="auto"/>
      </w:divBdr>
      <w:divsChild>
        <w:div w:id="1916471407">
          <w:marLeft w:val="0"/>
          <w:marRight w:val="0"/>
          <w:marTop w:val="0"/>
          <w:marBottom w:val="0"/>
          <w:divBdr>
            <w:top w:val="none" w:sz="0" w:space="0" w:color="auto"/>
            <w:left w:val="none" w:sz="0" w:space="0" w:color="auto"/>
            <w:bottom w:val="none" w:sz="0" w:space="0" w:color="auto"/>
            <w:right w:val="none" w:sz="0" w:space="0" w:color="auto"/>
          </w:divBdr>
          <w:divsChild>
            <w:div w:id="1916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2">
      <w:marLeft w:val="0"/>
      <w:marRight w:val="0"/>
      <w:marTop w:val="0"/>
      <w:marBottom w:val="0"/>
      <w:divBdr>
        <w:top w:val="none" w:sz="0" w:space="0" w:color="auto"/>
        <w:left w:val="none" w:sz="0" w:space="0" w:color="auto"/>
        <w:bottom w:val="none" w:sz="0" w:space="0" w:color="auto"/>
        <w:right w:val="none" w:sz="0" w:space="0" w:color="auto"/>
      </w:divBdr>
      <w:divsChild>
        <w:div w:id="1916471415">
          <w:marLeft w:val="0"/>
          <w:marRight w:val="0"/>
          <w:marTop w:val="0"/>
          <w:marBottom w:val="0"/>
          <w:divBdr>
            <w:top w:val="none" w:sz="0" w:space="0" w:color="auto"/>
            <w:left w:val="none" w:sz="0" w:space="0" w:color="auto"/>
            <w:bottom w:val="none" w:sz="0" w:space="0" w:color="auto"/>
            <w:right w:val="none" w:sz="0" w:space="0" w:color="auto"/>
          </w:divBdr>
          <w:divsChild>
            <w:div w:id="1916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4">
      <w:marLeft w:val="0"/>
      <w:marRight w:val="0"/>
      <w:marTop w:val="0"/>
      <w:marBottom w:val="0"/>
      <w:divBdr>
        <w:top w:val="none" w:sz="0" w:space="0" w:color="auto"/>
        <w:left w:val="none" w:sz="0" w:space="0" w:color="auto"/>
        <w:bottom w:val="none" w:sz="0" w:space="0" w:color="auto"/>
        <w:right w:val="none" w:sz="0" w:space="0" w:color="auto"/>
      </w:divBdr>
      <w:divsChild>
        <w:div w:id="1916471413">
          <w:marLeft w:val="0"/>
          <w:marRight w:val="0"/>
          <w:marTop w:val="0"/>
          <w:marBottom w:val="0"/>
          <w:divBdr>
            <w:top w:val="none" w:sz="0" w:space="0" w:color="auto"/>
            <w:left w:val="none" w:sz="0" w:space="0" w:color="auto"/>
            <w:bottom w:val="none" w:sz="0" w:space="0" w:color="auto"/>
            <w:right w:val="none" w:sz="0" w:space="0" w:color="auto"/>
          </w:divBdr>
          <w:divsChild>
            <w:div w:id="1916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AEF5-0C48-41FC-A49D-55B9CC88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10474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2019-07-02T08:59:00Z</cp:lastPrinted>
  <dcterms:created xsi:type="dcterms:W3CDTF">2019-07-02T12:59:00Z</dcterms:created>
  <dcterms:modified xsi:type="dcterms:W3CDTF">2019-07-02T12:59:00Z</dcterms:modified>
</cp:coreProperties>
</file>