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BE5162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4CA5" w:rsidRDefault="00C34CA5" w:rsidP="00345875">
      <w:pPr>
        <w:bidi/>
        <w:spacing w:before="120" w:line="340" w:lineRule="exact"/>
        <w:ind w:left="-17"/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C34CA5" w:rsidRDefault="00C34CA5" w:rsidP="00C34CA5">
      <w:pPr>
        <w:bidi/>
        <w:spacing w:before="120" w:line="340" w:lineRule="exact"/>
        <w:ind w:left="-17"/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FD346B" w:rsidRPr="00C201E0" w:rsidRDefault="00FD346B" w:rsidP="00C34CA5">
      <w:pPr>
        <w:bidi/>
        <w:spacing w:before="120" w:line="340" w:lineRule="exact"/>
        <w:ind w:left="-17"/>
        <w:jc w:val="center"/>
        <w:rPr>
          <w:rFonts w:ascii="Arial" w:hAnsi="Arial" w:cs="Arial"/>
          <w:b/>
          <w:bCs/>
          <w:sz w:val="40"/>
          <w:szCs w:val="40"/>
          <w:rtl/>
          <w:lang w:bidi="ar-MA"/>
        </w:rPr>
      </w:pPr>
      <w:r w:rsidRPr="00C201E0">
        <w:rPr>
          <w:rFonts w:ascii="Arial" w:hAnsi="Arial" w:cs="Arial"/>
          <w:b/>
          <w:bCs/>
          <w:sz w:val="40"/>
          <w:szCs w:val="40"/>
          <w:rtl/>
        </w:rPr>
        <w:t>موجــز الظرفيـــ</w:t>
      </w:r>
      <w:r w:rsidRPr="00C201E0">
        <w:rPr>
          <w:rFonts w:ascii="Arial" w:hAnsi="Arial" w:cs="Arial"/>
          <w:b/>
          <w:bCs/>
          <w:sz w:val="40"/>
          <w:szCs w:val="40"/>
          <w:rtl/>
          <w:lang w:bidi="ar-MA"/>
        </w:rPr>
        <w:t>ة</w:t>
      </w:r>
    </w:p>
    <w:p w:rsidR="00FD346B" w:rsidRPr="00C201E0" w:rsidRDefault="00FD346B" w:rsidP="00545D3F">
      <w:pPr>
        <w:bidi/>
        <w:spacing w:line="340" w:lineRule="exact"/>
        <w:ind w:left="-16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C201E0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- </w:t>
      </w:r>
      <w:r w:rsidR="00345875">
        <w:rPr>
          <w:rFonts w:ascii="Arial" w:hAnsi="Arial" w:cs="Arial" w:hint="cs"/>
          <w:b/>
          <w:bCs/>
          <w:sz w:val="32"/>
          <w:szCs w:val="32"/>
          <w:rtl/>
          <w:lang w:bidi="ar-MA"/>
        </w:rPr>
        <w:t>أبريل</w:t>
      </w:r>
      <w:r w:rsidRPr="00C201E0">
        <w:rPr>
          <w:rFonts w:ascii="Arial" w:hAnsi="Arial" w:cs="Arial"/>
          <w:b/>
          <w:bCs/>
          <w:sz w:val="32"/>
          <w:szCs w:val="32"/>
          <w:rtl/>
        </w:rPr>
        <w:t xml:space="preserve"> 2016 </w:t>
      </w:r>
      <w:r w:rsidRPr="00C201E0">
        <w:rPr>
          <w:rFonts w:ascii="Arial" w:hAnsi="Arial" w:cs="Arial"/>
          <w:b/>
          <w:bCs/>
          <w:sz w:val="32"/>
          <w:szCs w:val="32"/>
          <w:rtl/>
          <w:lang w:bidi="ar-MA"/>
        </w:rPr>
        <w:t>-</w:t>
      </w:r>
    </w:p>
    <w:p w:rsidR="00C34CA5" w:rsidRDefault="00C34CA5" w:rsidP="00C34CA5">
      <w:pPr>
        <w:bidi/>
        <w:spacing w:line="300" w:lineRule="exact"/>
        <w:jc w:val="both"/>
        <w:rPr>
          <w:rFonts w:ascii="Arial" w:hAnsi="Arial" w:cs="Arial"/>
          <w:sz w:val="28"/>
          <w:szCs w:val="28"/>
          <w:rtl/>
        </w:rPr>
      </w:pPr>
    </w:p>
    <w:p w:rsidR="00C34CA5" w:rsidRDefault="00C34CA5" w:rsidP="00C34CA5">
      <w:pPr>
        <w:bidi/>
        <w:spacing w:line="300" w:lineRule="exact"/>
        <w:jc w:val="both"/>
        <w:rPr>
          <w:rFonts w:ascii="Arial" w:hAnsi="Arial" w:cs="Arial" w:hint="cs"/>
          <w:sz w:val="28"/>
          <w:szCs w:val="28"/>
          <w:rtl/>
        </w:rPr>
      </w:pPr>
    </w:p>
    <w:p w:rsidR="00B17662" w:rsidRDefault="00B17662" w:rsidP="00B17662">
      <w:pPr>
        <w:bidi/>
        <w:spacing w:line="300" w:lineRule="exact"/>
        <w:jc w:val="both"/>
        <w:rPr>
          <w:rFonts w:ascii="Arial" w:hAnsi="Arial" w:cs="Arial"/>
          <w:sz w:val="28"/>
          <w:szCs w:val="28"/>
          <w:rtl/>
        </w:rPr>
      </w:pPr>
    </w:p>
    <w:p w:rsidR="00FD346B" w:rsidRPr="00C201E0" w:rsidRDefault="00FD346B" w:rsidP="00D570CC">
      <w:pPr>
        <w:bidi/>
        <w:spacing w:line="300" w:lineRule="exact"/>
        <w:jc w:val="both"/>
        <w:rPr>
          <w:rStyle w:val="hps"/>
          <w:rFonts w:ascii="Arial" w:hAnsi="Arial" w:cs="Arial"/>
          <w:sz w:val="28"/>
          <w:szCs w:val="28"/>
          <w:rtl/>
          <w:lang w:bidi="ar-MA"/>
        </w:rPr>
      </w:pPr>
      <w:r w:rsidRPr="00C201E0">
        <w:rPr>
          <w:rFonts w:ascii="Arial" w:hAnsi="Arial" w:cs="Arial"/>
          <w:sz w:val="28"/>
          <w:szCs w:val="28"/>
          <w:rtl/>
        </w:rPr>
        <w:t>من المنتظر أن ي</w:t>
      </w:r>
      <w:r w:rsidR="009B52E6">
        <w:rPr>
          <w:rFonts w:ascii="Arial" w:hAnsi="Arial" w:cs="Arial" w:hint="cs"/>
          <w:sz w:val="28"/>
          <w:szCs w:val="28"/>
          <w:rtl/>
        </w:rPr>
        <w:t>شهد</w:t>
      </w:r>
      <w:r w:rsidRPr="00C201E0">
        <w:rPr>
          <w:rFonts w:ascii="Arial" w:hAnsi="Arial" w:cs="Arial"/>
          <w:sz w:val="28"/>
          <w:szCs w:val="28"/>
          <w:rtl/>
        </w:rPr>
        <w:t xml:space="preserve"> الاقتصاد الوطني </w:t>
      </w:r>
      <w:r w:rsidR="009B52E6">
        <w:rPr>
          <w:rFonts w:ascii="Arial" w:hAnsi="Arial" w:cs="Arial" w:hint="cs"/>
          <w:sz w:val="28"/>
          <w:szCs w:val="28"/>
          <w:rtl/>
        </w:rPr>
        <w:t>تباطؤ</w:t>
      </w:r>
      <w:r w:rsidR="00A95A25">
        <w:rPr>
          <w:rFonts w:ascii="Arial" w:hAnsi="Arial" w:cs="Arial" w:hint="cs"/>
          <w:sz w:val="28"/>
          <w:szCs w:val="28"/>
          <w:rtl/>
        </w:rPr>
        <w:t>ا ملموسا</w:t>
      </w:r>
      <w:r w:rsidRPr="00C201E0">
        <w:rPr>
          <w:rFonts w:ascii="Arial" w:hAnsi="Arial" w:cs="Arial"/>
          <w:sz w:val="28"/>
          <w:szCs w:val="28"/>
          <w:rtl/>
        </w:rPr>
        <w:t>،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خلال الفصل ال</w:t>
      </w:r>
      <w:r w:rsidR="009B52E6">
        <w:rPr>
          <w:rFonts w:ascii="Arial" w:hAnsi="Arial" w:cs="Arial" w:hint="cs"/>
          <w:sz w:val="28"/>
          <w:szCs w:val="28"/>
          <w:rtl/>
          <w:lang w:bidi="ar-MA"/>
        </w:rPr>
        <w:t xml:space="preserve">أول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من 201</w:t>
      </w:r>
      <w:r w:rsidR="009B52E6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C201E0">
        <w:rPr>
          <w:rFonts w:ascii="Arial" w:hAnsi="Arial" w:cs="Arial"/>
          <w:sz w:val="28"/>
          <w:szCs w:val="28"/>
          <w:rtl/>
        </w:rPr>
        <w:t xml:space="preserve">، ليحقق زيادة تقدر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ب</w:t>
      </w:r>
      <w:r w:rsidR="00CF06CF">
        <w:rPr>
          <w:rFonts w:ascii="Arial" w:hAnsi="Arial" w:cs="Arial"/>
          <w:sz w:val="28"/>
          <w:szCs w:val="28"/>
          <w:lang w:bidi="ar-MA"/>
        </w:rPr>
        <w:t>1,</w:t>
      </w:r>
      <w:r w:rsidR="003D10A9">
        <w:rPr>
          <w:rFonts w:ascii="Arial" w:hAnsi="Arial" w:cs="Arial"/>
          <w:sz w:val="28"/>
          <w:szCs w:val="28"/>
          <w:lang w:bidi="ar-MA"/>
        </w:rPr>
        <w:t>7</w:t>
      </w:r>
      <w:r w:rsidR="00CF06CF">
        <w:rPr>
          <w:rFonts w:ascii="Arial" w:hAnsi="Arial" w:cs="Arial"/>
          <w:sz w:val="28"/>
          <w:szCs w:val="28"/>
          <w:lang w:bidi="ar-MA"/>
        </w:rPr>
        <w:t xml:space="preserve">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٪، حسب التغير السنوي، عوض </w:t>
      </w:r>
      <w:r w:rsidR="00717F50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717F50"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 w:rsidR="00717F50">
        <w:rPr>
          <w:rFonts w:ascii="Arial" w:hAnsi="Arial" w:cs="Arial" w:hint="cs"/>
          <w:sz w:val="28"/>
          <w:szCs w:val="28"/>
          <w:rtl/>
          <w:lang w:bidi="ar-MA"/>
        </w:rPr>
        <w:t>2+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٪ خلال </w:t>
      </w:r>
      <w:r w:rsidR="001C4D60">
        <w:rPr>
          <w:rFonts w:ascii="Arial" w:hAnsi="Arial" w:cs="Arial" w:hint="cs"/>
          <w:sz w:val="28"/>
          <w:szCs w:val="28"/>
          <w:rtl/>
          <w:lang w:bidi="ar-MA"/>
        </w:rPr>
        <w:t>الفصل السابق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. ويعزى هذا الت</w:t>
      </w:r>
      <w:r w:rsidR="00FE5B78">
        <w:rPr>
          <w:rFonts w:ascii="Arial" w:hAnsi="Arial" w:cs="Arial" w:hint="cs"/>
          <w:sz w:val="28"/>
          <w:szCs w:val="28"/>
          <w:rtl/>
          <w:lang w:bidi="ar-MA"/>
        </w:rPr>
        <w:t>حول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بالأساس إلى ا</w:t>
      </w:r>
      <w:r w:rsidR="009B52E6">
        <w:rPr>
          <w:rFonts w:ascii="Arial" w:hAnsi="Arial" w:cs="Arial" w:hint="cs"/>
          <w:sz w:val="28"/>
          <w:szCs w:val="28"/>
          <w:rtl/>
          <w:lang w:bidi="ar-MA"/>
        </w:rPr>
        <w:t xml:space="preserve">نخفاض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القيمة المضافة الفلاحية</w:t>
      </w:r>
      <w:r w:rsidR="00871C39">
        <w:rPr>
          <w:rFonts w:ascii="Arial" w:hAnsi="Arial" w:cs="Arial" w:hint="cs"/>
          <w:sz w:val="28"/>
          <w:szCs w:val="28"/>
          <w:rtl/>
          <w:lang w:bidi="ar-MA"/>
        </w:rPr>
        <w:t xml:space="preserve"> بنسبة 9</w:t>
      </w:r>
      <w:r w:rsidR="00871C39"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 w:rsidR="00E039DC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871C39" w:rsidRPr="00C201E0">
        <w:rPr>
          <w:rFonts w:ascii="Arial" w:hAnsi="Arial" w:cs="Arial"/>
          <w:sz w:val="28"/>
          <w:szCs w:val="28"/>
          <w:rtl/>
          <w:lang w:bidi="ar-MA"/>
        </w:rPr>
        <w:t>٪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، فيما ستشهد القيمة المضافة للأنشطة غير </w:t>
      </w:r>
      <w:r w:rsidRPr="00C201E0">
        <w:rPr>
          <w:rFonts w:ascii="Arial" w:hAnsi="Arial" w:cs="Arial"/>
          <w:sz w:val="28"/>
          <w:szCs w:val="28"/>
          <w:rtl/>
        </w:rPr>
        <w:t xml:space="preserve">الفلاحية نموا متواضعا يقدر ب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2,</w:t>
      </w:r>
      <w:r w:rsidR="002279CA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٪، </w:t>
      </w:r>
      <w:r w:rsidRPr="00C201E0">
        <w:rPr>
          <w:rFonts w:ascii="Arial" w:hAnsi="Arial" w:cs="Arial"/>
          <w:sz w:val="28"/>
          <w:szCs w:val="28"/>
          <w:rtl/>
        </w:rPr>
        <w:t>مدعومة بتحسن القطاع الثا</w:t>
      </w:r>
      <w:r w:rsidR="00EA569D">
        <w:rPr>
          <w:rFonts w:ascii="Arial" w:hAnsi="Arial" w:cs="Arial" w:hint="cs"/>
          <w:sz w:val="28"/>
          <w:szCs w:val="28"/>
          <w:rtl/>
        </w:rPr>
        <w:t>لث</w:t>
      </w:r>
      <w:r w:rsidR="003D10A9">
        <w:rPr>
          <w:rFonts w:ascii="Arial" w:hAnsi="Arial" w:cs="Arial" w:hint="cs"/>
          <w:sz w:val="28"/>
          <w:szCs w:val="28"/>
          <w:rtl/>
        </w:rPr>
        <w:t>ي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.</w:t>
      </w:r>
      <w:r w:rsidRPr="00C201E0">
        <w:rPr>
          <w:rFonts w:ascii="Arial" w:hAnsi="Arial" w:cs="Arial"/>
          <w:sz w:val="28"/>
          <w:szCs w:val="28"/>
          <w:rtl/>
        </w:rPr>
        <w:t xml:space="preserve"> ومن المتوقع أن يستمر ارتفاع ا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لأنشطة غير الفلاحية</w:t>
      </w:r>
      <w:r w:rsidRPr="00C201E0">
        <w:rPr>
          <w:rFonts w:ascii="Arial" w:hAnsi="Arial" w:cs="Arial"/>
          <w:sz w:val="28"/>
          <w:szCs w:val="28"/>
          <w:rtl/>
        </w:rPr>
        <w:t xml:space="preserve">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خلال الفصل ال</w:t>
      </w:r>
      <w:r w:rsidR="009B44DA">
        <w:rPr>
          <w:rFonts w:ascii="Arial" w:hAnsi="Arial" w:cs="Arial" w:hint="cs"/>
          <w:sz w:val="28"/>
          <w:szCs w:val="28"/>
          <w:rtl/>
          <w:lang w:bidi="ar-MA"/>
        </w:rPr>
        <w:t>ثاني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من 2016 </w:t>
      </w:r>
      <w:r w:rsidR="0033485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FE5B78">
        <w:rPr>
          <w:rFonts w:ascii="Arial" w:hAnsi="Arial" w:cs="Arial" w:hint="cs"/>
          <w:sz w:val="28"/>
          <w:szCs w:val="28"/>
          <w:rtl/>
          <w:lang w:bidi="ar-MA"/>
        </w:rPr>
        <w:t>نفس ال</w:t>
      </w:r>
      <w:r w:rsidR="00334851">
        <w:rPr>
          <w:rFonts w:ascii="Arial" w:hAnsi="Arial" w:cs="Arial" w:hint="cs"/>
          <w:sz w:val="28"/>
          <w:szCs w:val="28"/>
          <w:rtl/>
          <w:lang w:bidi="ar-MA"/>
        </w:rPr>
        <w:t>وتيرة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، لي</w:t>
      </w:r>
      <w:r w:rsidR="00334851">
        <w:rPr>
          <w:rFonts w:ascii="Arial" w:hAnsi="Arial" w:cs="Arial" w:hint="cs"/>
          <w:sz w:val="28"/>
          <w:szCs w:val="28"/>
          <w:rtl/>
          <w:lang w:bidi="ar-MA"/>
        </w:rPr>
        <w:t>ستقر في</w:t>
      </w:r>
      <w:r w:rsidRPr="00C201E0">
        <w:rPr>
          <w:rFonts w:ascii="Arial" w:hAnsi="Arial" w:cs="Arial"/>
          <w:sz w:val="28"/>
          <w:szCs w:val="28"/>
          <w:rtl/>
        </w:rPr>
        <w:t xml:space="preserve"> حدود </w:t>
      </w:r>
      <w:r w:rsidRPr="00C201E0">
        <w:rPr>
          <w:rFonts w:ascii="Arial" w:hAnsi="Arial" w:cs="Arial"/>
          <w:sz w:val="28"/>
          <w:szCs w:val="28"/>
        </w:rPr>
        <w:t>,</w:t>
      </w:r>
      <w:r w:rsidR="002279CA">
        <w:rPr>
          <w:rFonts w:ascii="Arial" w:hAnsi="Arial" w:cs="Arial"/>
          <w:sz w:val="28"/>
          <w:szCs w:val="28"/>
        </w:rPr>
        <w:t>4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2٪، بينما ست</w:t>
      </w:r>
      <w:r w:rsidR="003D10A9">
        <w:rPr>
          <w:rFonts w:ascii="Arial" w:hAnsi="Arial" w:cs="Arial" w:hint="cs"/>
          <w:sz w:val="28"/>
          <w:szCs w:val="28"/>
          <w:rtl/>
          <w:lang w:bidi="ar-MA"/>
        </w:rPr>
        <w:t>واصل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القيمة المضافة الفلاحية تراجع</w:t>
      </w:r>
      <w:r w:rsidR="003D10A9">
        <w:rPr>
          <w:rFonts w:ascii="Arial" w:hAnsi="Arial" w:cs="Arial" w:hint="cs"/>
          <w:sz w:val="28"/>
          <w:szCs w:val="28"/>
          <w:rtl/>
          <w:lang w:bidi="ar-MA"/>
        </w:rPr>
        <w:t>ه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 ب</w:t>
      </w:r>
      <w:r w:rsidR="003D10A9">
        <w:rPr>
          <w:rFonts w:ascii="Arial" w:hAnsi="Arial" w:cs="Arial" w:hint="cs"/>
          <w:sz w:val="28"/>
          <w:szCs w:val="28"/>
          <w:rtl/>
          <w:lang w:bidi="ar-MA"/>
        </w:rPr>
        <w:t xml:space="preserve">نسبة </w:t>
      </w:r>
      <w:r w:rsidR="00F80052">
        <w:rPr>
          <w:rFonts w:ascii="Arial" w:hAnsi="Arial" w:cs="Arial" w:hint="cs"/>
          <w:sz w:val="28"/>
          <w:szCs w:val="28"/>
          <w:rtl/>
          <w:lang w:bidi="ar-MA"/>
        </w:rPr>
        <w:t>10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 w:rsidR="00F80052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٪، خلال نفس الفترة.  في </w:t>
      </w:r>
      <w:r w:rsidR="00D570CC">
        <w:rPr>
          <w:rFonts w:ascii="Arial" w:hAnsi="Arial" w:cs="Arial" w:hint="cs"/>
          <w:sz w:val="28"/>
          <w:szCs w:val="28"/>
          <w:rtl/>
          <w:lang w:bidi="ar-MA"/>
        </w:rPr>
        <w:t>العموم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٬</w:t>
      </w:r>
      <w:r w:rsidRPr="00C201E0">
        <w:rPr>
          <w:rFonts w:ascii="Arial" w:hAnsi="Arial" w:cs="Arial"/>
          <w:sz w:val="28"/>
          <w:szCs w:val="28"/>
          <w:rtl/>
        </w:rPr>
        <w:t xml:space="preserve"> سيحقق الاقتصاد الوطني نموا يقدر ب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B78">
        <w:rPr>
          <w:rFonts w:ascii="Arial" w:hAnsi="Arial" w:cs="Arial" w:hint="cs"/>
          <w:sz w:val="28"/>
          <w:szCs w:val="28"/>
          <w:rtl/>
          <w:lang w:bidi="ar-MA"/>
        </w:rPr>
        <w:t>1,</w:t>
      </w:r>
      <w:r w:rsidR="00B8149B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٪ خلال الفصل ال</w:t>
      </w:r>
      <w:r w:rsidR="009B52E6">
        <w:rPr>
          <w:rFonts w:ascii="Arial" w:hAnsi="Arial" w:cs="Arial" w:hint="cs"/>
          <w:sz w:val="28"/>
          <w:szCs w:val="28"/>
          <w:rtl/>
          <w:lang w:bidi="ar-MA"/>
        </w:rPr>
        <w:t>ثاني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من 2016، حسب التغير السنوي، عوض 4,</w:t>
      </w:r>
      <w:r w:rsidR="00FE5B78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٪، خلال نفس الفترة من السنة الماضية</w:t>
      </w:r>
      <w:r w:rsidRPr="00C201E0">
        <w:rPr>
          <w:rFonts w:ascii="Arial" w:hAnsi="Arial" w:cs="Arial"/>
          <w:sz w:val="28"/>
          <w:szCs w:val="28"/>
          <w:rtl/>
        </w:rPr>
        <w:t>.</w:t>
      </w:r>
    </w:p>
    <w:p w:rsidR="00FD346B" w:rsidRPr="00AC6752" w:rsidRDefault="00FD346B" w:rsidP="007C7C33">
      <w:pPr>
        <w:bidi/>
        <w:spacing w:line="300" w:lineRule="exact"/>
        <w:jc w:val="both"/>
        <w:rPr>
          <w:rStyle w:val="hps"/>
          <w:rFonts w:ascii="Arial" w:hAnsi="Arial" w:cs="Arial"/>
          <w:sz w:val="28"/>
          <w:szCs w:val="28"/>
          <w:rtl/>
          <w:lang w:bidi="ar-MA"/>
        </w:rPr>
      </w:pPr>
    </w:p>
    <w:p w:rsidR="00FD346B" w:rsidRPr="00C201E0" w:rsidRDefault="00AC6752" w:rsidP="00AC6752">
      <w:pPr>
        <w:bidi/>
        <w:spacing w:line="300" w:lineRule="exact"/>
        <w:jc w:val="both"/>
        <w:rPr>
          <w:rFonts w:ascii="Arial" w:hAnsi="Arial" w:cs="Arial"/>
          <w:b/>
          <w:bCs/>
          <w:color w:val="800000"/>
          <w:sz w:val="28"/>
          <w:szCs w:val="28"/>
          <w:rtl/>
          <w:lang w:bidi="ar-MA"/>
        </w:rPr>
      </w:pPr>
      <w:r>
        <w:rPr>
          <w:rFonts w:ascii="Arial" w:hAnsi="Arial" w:cs="Arial" w:hint="cs"/>
          <w:b/>
          <w:bCs/>
          <w:color w:val="800000"/>
          <w:spacing w:val="-14"/>
          <w:sz w:val="28"/>
          <w:szCs w:val="28"/>
          <w:rtl/>
          <w:lang w:bidi="ar-MA"/>
        </w:rPr>
        <w:t>تباطؤ الصادرات الوطنية</w:t>
      </w:r>
      <w:r w:rsidR="00FD346B" w:rsidRPr="00C201E0">
        <w:rPr>
          <w:rFonts w:ascii="Arial" w:hAnsi="Arial" w:cs="Arial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C201E0">
        <w:rPr>
          <w:rFonts w:ascii="Arial" w:hAnsi="Arial" w:cs="Arial"/>
          <w:b/>
          <w:bCs/>
          <w:color w:val="800000"/>
          <w:sz w:val="28"/>
          <w:szCs w:val="28"/>
          <w:rtl/>
          <w:lang w:bidi="ar-MA"/>
        </w:rPr>
        <w:t>خلال الفصل ال</w:t>
      </w:r>
      <w:r w:rsidR="00FE5B78">
        <w:rPr>
          <w:rFonts w:ascii="Arial" w:hAnsi="Arial" w:cs="Arial" w:hint="cs"/>
          <w:b/>
          <w:bCs/>
          <w:color w:val="800000"/>
          <w:sz w:val="28"/>
          <w:szCs w:val="28"/>
          <w:rtl/>
          <w:lang w:bidi="ar-MA"/>
        </w:rPr>
        <w:t>أول من</w:t>
      </w:r>
      <w:r w:rsidR="00FD346B" w:rsidRPr="00C201E0">
        <w:rPr>
          <w:rFonts w:ascii="Arial" w:hAnsi="Arial" w:cs="Arial"/>
          <w:b/>
          <w:bCs/>
          <w:color w:val="800000"/>
          <w:sz w:val="28"/>
          <w:szCs w:val="28"/>
          <w:rtl/>
          <w:lang w:bidi="ar-MA"/>
        </w:rPr>
        <w:t xml:space="preserve"> 201</w:t>
      </w:r>
      <w:r w:rsidR="00FE5B78">
        <w:rPr>
          <w:rFonts w:ascii="Arial" w:hAnsi="Arial" w:cs="Arial" w:hint="cs"/>
          <w:b/>
          <w:bCs/>
          <w:color w:val="800000"/>
          <w:sz w:val="28"/>
          <w:szCs w:val="28"/>
          <w:rtl/>
          <w:lang w:bidi="ar-MA"/>
        </w:rPr>
        <w:t>6</w:t>
      </w:r>
    </w:p>
    <w:p w:rsidR="00FD346B" w:rsidRPr="00C201E0" w:rsidRDefault="00464FCB" w:rsidP="0061440E">
      <w:pPr>
        <w:bidi/>
        <w:spacing w:line="300" w:lineRule="exact"/>
        <w:jc w:val="both"/>
        <w:rPr>
          <w:rFonts w:ascii="Arial" w:hAnsi="Arial" w:cs="Arial"/>
          <w:b/>
          <w:bCs/>
          <w:color w:val="800000"/>
          <w:sz w:val="28"/>
          <w:szCs w:val="28"/>
          <w:rtl/>
          <w:lang w:bidi="ar-MA"/>
        </w:rPr>
      </w:pPr>
      <w:r>
        <w:rPr>
          <w:rFonts w:ascii="Arial" w:hAnsi="Arial" w:cs="Arial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161925</wp:posOffset>
            </wp:positionV>
            <wp:extent cx="2518410" cy="2125980"/>
            <wp:effectExtent l="19050" t="0" r="0" b="0"/>
            <wp:wrapSquare wrapText="bothSides"/>
            <wp:docPr id="2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C201E0" w:rsidRDefault="00FD346B" w:rsidP="00D570CC">
      <w:pPr>
        <w:bidi/>
        <w:spacing w:line="300" w:lineRule="exact"/>
        <w:jc w:val="both"/>
        <w:rPr>
          <w:rFonts w:ascii="Arial" w:hAnsi="Arial" w:cs="Arial"/>
          <w:spacing w:val="-2"/>
          <w:sz w:val="28"/>
          <w:szCs w:val="28"/>
          <w:rtl/>
          <w:lang w:bidi="ar-MA"/>
        </w:rPr>
      </w:pPr>
      <w:r w:rsidRPr="00C201E0">
        <w:rPr>
          <w:rFonts w:ascii="Arial" w:hAnsi="Arial" w:cs="Arial"/>
          <w:sz w:val="28"/>
          <w:szCs w:val="28"/>
          <w:rtl/>
          <w:lang w:bidi="ar-MA"/>
        </w:rPr>
        <w:t>من المرتقب أن تشهد اقتصاديات الدول المتقدمة</w:t>
      </w:r>
      <w:r w:rsidR="00AC675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>نمو</w:t>
      </w:r>
      <w:r w:rsidR="00AC6752">
        <w:rPr>
          <w:rFonts w:ascii="Arial" w:hAnsi="Arial" w:cs="Arial" w:hint="cs"/>
          <w:sz w:val="28"/>
          <w:szCs w:val="28"/>
          <w:rtl/>
          <w:lang w:bidi="ar-MA"/>
        </w:rPr>
        <w:t xml:space="preserve">ا متواضعا يقدر ب </w:t>
      </w:r>
      <w:r w:rsidR="008E4C95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AC6752">
        <w:rPr>
          <w:rFonts w:ascii="Arial" w:hAnsi="Arial" w:cs="Arial"/>
          <w:spacing w:val="-2"/>
          <w:sz w:val="28"/>
          <w:szCs w:val="28"/>
          <w:lang w:bidi="ar-MA"/>
        </w:rPr>
        <w:t>1</w:t>
      </w:r>
      <w:r w:rsidR="00AC6752" w:rsidRPr="00C201E0">
        <w:rPr>
          <w:rFonts w:ascii="Arial" w:hAnsi="Arial" w:cs="Arial"/>
          <w:spacing w:val="-2"/>
          <w:sz w:val="28"/>
          <w:szCs w:val="28"/>
          <w:lang w:bidi="ar-MA"/>
        </w:rPr>
        <w:t>,</w:t>
      </w:r>
      <w:r w:rsidR="00AC6752" w:rsidRPr="00C201E0">
        <w:rPr>
          <w:rFonts w:ascii="Arial" w:hAnsi="Arial" w:cs="Arial"/>
          <w:spacing w:val="-2"/>
          <w:sz w:val="28"/>
          <w:szCs w:val="28"/>
          <w:rtl/>
          <w:lang w:bidi="ar-MA"/>
        </w:rPr>
        <w:t>٪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7F1167" w:rsidRPr="00C201E0">
        <w:rPr>
          <w:rFonts w:ascii="Arial" w:hAnsi="Arial" w:cs="Arial"/>
          <w:sz w:val="28"/>
          <w:szCs w:val="28"/>
          <w:rtl/>
          <w:lang w:bidi="ar-MA"/>
        </w:rPr>
        <w:t>خلال الفصل ال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>أول من 2016،</w:t>
      </w:r>
      <w:r w:rsidR="007F1167" w:rsidRPr="00C201E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 xml:space="preserve">بعد تباطؤه في الفصل السابق. حيث ستشهد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منطقة الأورو ت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>طورا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ملموسا 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 xml:space="preserve">بفضل تحسن القدرة الشرائية للأسر وانتعاش الاستثمار.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 xml:space="preserve">من جهته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سيشكل 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>قطاع الخدمات و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الطلب الداخلي الدعامة الأساسية لتنامي اقتصاد الولايات المتحدة الأمريكية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 xml:space="preserve">، في ظرفية تتسم </w:t>
      </w:r>
      <w:r w:rsidR="00754C40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>ارتفاع الأجور وتراجع أسعار المحروقات.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في المقابل، ستعرف الدول الناشئة 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 xml:space="preserve">وخاصة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الصين، </w:t>
      </w:r>
      <w:r w:rsidR="007F1167">
        <w:rPr>
          <w:rFonts w:ascii="Arial" w:hAnsi="Arial" w:cs="Arial" w:hint="cs"/>
          <w:sz w:val="28"/>
          <w:szCs w:val="28"/>
          <w:rtl/>
          <w:lang w:bidi="ar-MA"/>
        </w:rPr>
        <w:t>بعض الاستقرار، مدعمة بالطلب الداخلي</w:t>
      </w:r>
      <w:r w:rsidR="005A18A3">
        <w:rPr>
          <w:rFonts w:ascii="Arial" w:hAnsi="Arial" w:cs="Arial" w:hint="cs"/>
          <w:sz w:val="28"/>
          <w:szCs w:val="28"/>
          <w:rtl/>
          <w:lang w:bidi="ar-MA"/>
        </w:rPr>
        <w:t>. أما اقتصاد</w:t>
      </w:r>
      <w:r w:rsidR="00D570CC">
        <w:rPr>
          <w:rFonts w:ascii="Arial" w:hAnsi="Arial" w:cs="Arial" w:hint="cs"/>
          <w:sz w:val="28"/>
          <w:szCs w:val="28"/>
          <w:rtl/>
          <w:lang w:bidi="ar-MA"/>
        </w:rPr>
        <w:t>يات</w:t>
      </w:r>
      <w:r w:rsidR="005A18A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البرازيل وروس</w:t>
      </w:r>
      <w:r w:rsidR="00D570CC">
        <w:rPr>
          <w:rFonts w:ascii="Arial" w:hAnsi="Arial" w:cs="Arial" w:hint="cs"/>
          <w:sz w:val="28"/>
          <w:szCs w:val="28"/>
          <w:rtl/>
          <w:lang w:bidi="ar-MA"/>
        </w:rPr>
        <w:t>يا</w:t>
      </w:r>
      <w:r w:rsidR="005A18A3">
        <w:rPr>
          <w:rFonts w:ascii="Arial" w:hAnsi="Arial" w:cs="Arial" w:hint="cs"/>
          <w:sz w:val="28"/>
          <w:szCs w:val="28"/>
          <w:rtl/>
          <w:lang w:bidi="ar-MA"/>
        </w:rPr>
        <w:t xml:space="preserve">، فيتوقع أن </w:t>
      </w:r>
      <w:r w:rsidR="00D570CC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5A18A3">
        <w:rPr>
          <w:rFonts w:ascii="Arial" w:hAnsi="Arial" w:cs="Arial" w:hint="cs"/>
          <w:sz w:val="28"/>
          <w:szCs w:val="28"/>
          <w:rtl/>
          <w:lang w:bidi="ar-MA"/>
        </w:rPr>
        <w:t>واصل تراجعه</w:t>
      </w:r>
      <w:r w:rsidR="00D570CC">
        <w:rPr>
          <w:rFonts w:ascii="Arial" w:hAnsi="Arial" w:cs="Arial" w:hint="cs"/>
          <w:sz w:val="28"/>
          <w:szCs w:val="28"/>
          <w:rtl/>
          <w:lang w:bidi="ar-MA"/>
        </w:rPr>
        <w:t>ا،</w:t>
      </w:r>
      <w:r w:rsidR="005A18A3">
        <w:rPr>
          <w:rFonts w:ascii="Arial" w:hAnsi="Arial" w:cs="Arial" w:hint="cs"/>
          <w:sz w:val="28"/>
          <w:szCs w:val="28"/>
          <w:rtl/>
          <w:lang w:bidi="ar-MA"/>
        </w:rPr>
        <w:t xml:space="preserve"> في ظرفية تتسم بانخفاض عملتهما و ارتفاع أسعار الاستهلاك وتدهور الطلب الداخلي والمالية العمومية بسبب انخفاض مداخيل النفط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. </w:t>
      </w:r>
      <w:r w:rsidR="005A18A3">
        <w:rPr>
          <w:rFonts w:ascii="Arial" w:hAnsi="Arial" w:cs="Arial" w:hint="cs"/>
          <w:sz w:val="28"/>
          <w:szCs w:val="28"/>
          <w:rtl/>
          <w:lang w:bidi="ar-MA"/>
        </w:rPr>
        <w:t xml:space="preserve">فيما ستعرف الهند وتركيا وبلدان أوروبا الوسطى نموا 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متسارعا بفضل انخفاض أسعار المحروقات.</w:t>
      </w:r>
    </w:p>
    <w:p w:rsidR="00FD346B" w:rsidRPr="00AC0987" w:rsidRDefault="00FD346B" w:rsidP="0083172E">
      <w:pPr>
        <w:bidi/>
        <w:spacing w:line="300" w:lineRule="exact"/>
        <w:jc w:val="both"/>
        <w:rPr>
          <w:rFonts w:ascii="Arial" w:hAnsi="Arial" w:cs="Arial"/>
          <w:sz w:val="28"/>
          <w:szCs w:val="28"/>
          <w:lang w:bidi="ar-MA"/>
        </w:rPr>
      </w:pPr>
    </w:p>
    <w:p w:rsidR="00C34CA5" w:rsidRDefault="00FD346B" w:rsidP="00D70EF2">
      <w:pPr>
        <w:bidi/>
        <w:spacing w:line="300" w:lineRule="exact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في ظل ذلك، 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 xml:space="preserve">يرتقب أن تحقق </w:t>
      </w:r>
      <w:r w:rsidR="00D570CC">
        <w:rPr>
          <w:rFonts w:ascii="Arial" w:hAnsi="Arial" w:cs="Arial" w:hint="cs"/>
          <w:sz w:val="28"/>
          <w:szCs w:val="28"/>
          <w:rtl/>
          <w:lang w:bidi="ar-MA"/>
        </w:rPr>
        <w:t xml:space="preserve">المبادلات 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التجار</w:t>
      </w:r>
      <w:r w:rsidR="00D570CC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ة العالمية نموا يقدر ب 2</w:t>
      </w:r>
      <w:r w:rsidR="00AC0987"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AC0987" w:rsidRPr="00C201E0">
        <w:rPr>
          <w:rFonts w:ascii="Arial" w:hAnsi="Arial" w:cs="Arial"/>
          <w:sz w:val="28"/>
          <w:szCs w:val="28"/>
          <w:rtl/>
          <w:lang w:bidi="ar-MA"/>
        </w:rPr>
        <w:t>٪</w:t>
      </w:r>
      <w:r w:rsidR="00EF0A27">
        <w:rPr>
          <w:rFonts w:ascii="Arial" w:hAnsi="Arial" w:cs="Arial" w:hint="cs"/>
          <w:sz w:val="28"/>
          <w:szCs w:val="28"/>
          <w:rtl/>
          <w:lang w:bidi="ar-MA"/>
        </w:rPr>
        <w:t>، و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 xml:space="preserve"> سيعرف الطلب الخارجي الموجه للمغرب ارتفاعا يقدر ب 3</w:t>
      </w:r>
      <w:r w:rsidR="00AC0987"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AC0987" w:rsidRPr="00C201E0">
        <w:rPr>
          <w:rFonts w:ascii="Arial" w:hAnsi="Arial" w:cs="Arial"/>
          <w:sz w:val="28"/>
          <w:szCs w:val="28"/>
          <w:rtl/>
          <w:lang w:bidi="ar-MA"/>
        </w:rPr>
        <w:t>٪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، مدعما بتحسن طلب الشركاء الأوروبيين. في المقابل، يرتقب أن تشهد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الصادرات الوطنية 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بعض الت</w:t>
      </w:r>
      <w:r w:rsidR="00754C40">
        <w:rPr>
          <w:rFonts w:ascii="Arial" w:hAnsi="Arial" w:cs="Arial" w:hint="cs"/>
          <w:sz w:val="28"/>
          <w:szCs w:val="28"/>
          <w:rtl/>
          <w:lang w:bidi="ar-MA"/>
        </w:rPr>
        <w:t>باطؤ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، خلال الفصل ال</w:t>
      </w:r>
      <w:r w:rsidR="009B44DA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من 201</w:t>
      </w:r>
      <w:r w:rsidR="009B44DA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2B5933">
        <w:rPr>
          <w:rFonts w:ascii="Arial" w:hAnsi="Arial" w:cs="Arial" w:hint="cs"/>
          <w:sz w:val="28"/>
          <w:szCs w:val="28"/>
          <w:rtl/>
          <w:lang w:bidi="ar-MA"/>
        </w:rPr>
        <w:t xml:space="preserve">، لتحقق نموا يقدر ب </w:t>
      </w:r>
      <w:r w:rsidR="002B5933" w:rsidRPr="00290BC7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2B5933" w:rsidRPr="00290BC7">
        <w:rPr>
          <w:rFonts w:ascii="Arial" w:hAnsi="Arial" w:cs="Arial"/>
          <w:sz w:val="28"/>
          <w:szCs w:val="28"/>
          <w:rtl/>
          <w:lang w:bidi="ar-MA"/>
        </w:rPr>
        <w:t>٪،</w:t>
      </w:r>
      <w:r w:rsidR="002B5933" w:rsidRPr="00290BC7">
        <w:rPr>
          <w:rFonts w:ascii="Arial" w:hAnsi="Arial" w:cs="Arial" w:hint="cs"/>
          <w:sz w:val="28"/>
          <w:szCs w:val="28"/>
          <w:rtl/>
          <w:lang w:bidi="ar-MA"/>
        </w:rPr>
        <w:t xml:space="preserve"> فقط عوض 4</w:t>
      </w:r>
      <w:r w:rsidR="002B5933" w:rsidRPr="00290BC7">
        <w:rPr>
          <w:rFonts w:ascii="Arial" w:hAnsi="Arial" w:cs="Arial"/>
          <w:sz w:val="28"/>
          <w:szCs w:val="28"/>
          <w:rtl/>
          <w:lang w:bidi="ar-MA"/>
        </w:rPr>
        <w:t>,6</w:t>
      </w:r>
      <w:r w:rsidR="002B5933" w:rsidRPr="00290BC7">
        <w:rPr>
          <w:rFonts w:ascii="Arial" w:hAnsi="Arial" w:cs="Arial" w:hint="cs"/>
          <w:sz w:val="28"/>
          <w:szCs w:val="28"/>
          <w:rtl/>
          <w:lang w:bidi="ar-MA"/>
        </w:rPr>
        <w:t>+</w:t>
      </w:r>
      <w:r w:rsidR="002B5933" w:rsidRPr="00290BC7">
        <w:rPr>
          <w:rFonts w:ascii="Arial" w:hAnsi="Arial" w:cs="Arial"/>
          <w:sz w:val="28"/>
          <w:szCs w:val="28"/>
          <w:rtl/>
          <w:lang w:bidi="ar-MA"/>
        </w:rPr>
        <w:t>٪</w:t>
      </w:r>
      <w:r w:rsidR="002B5933" w:rsidRPr="00290BC7">
        <w:rPr>
          <w:rFonts w:ascii="Arial" w:hAnsi="Arial" w:cs="Arial" w:hint="cs"/>
          <w:sz w:val="28"/>
          <w:szCs w:val="28"/>
          <w:rtl/>
          <w:lang w:bidi="ar-MA"/>
        </w:rPr>
        <w:t xml:space="preserve"> و 5</w:t>
      </w:r>
      <w:r w:rsidR="002B5933" w:rsidRPr="00290BC7">
        <w:rPr>
          <w:rFonts w:ascii="Arial" w:hAnsi="Arial" w:cs="Arial"/>
          <w:sz w:val="28"/>
          <w:szCs w:val="28"/>
          <w:rtl/>
          <w:lang w:bidi="ar-MA"/>
        </w:rPr>
        <w:t>,</w:t>
      </w:r>
      <w:r w:rsidR="002B5933" w:rsidRPr="00290BC7">
        <w:rPr>
          <w:rFonts w:ascii="Arial" w:hAnsi="Arial" w:cs="Arial" w:hint="cs"/>
          <w:sz w:val="28"/>
          <w:szCs w:val="28"/>
          <w:rtl/>
          <w:lang w:bidi="ar-MA"/>
        </w:rPr>
        <w:t>5+</w:t>
      </w:r>
      <w:r w:rsidR="002B5933" w:rsidRPr="00290BC7">
        <w:rPr>
          <w:rFonts w:ascii="Arial" w:hAnsi="Arial" w:cs="Arial"/>
          <w:sz w:val="28"/>
          <w:szCs w:val="28"/>
          <w:rtl/>
          <w:lang w:bidi="ar-MA"/>
        </w:rPr>
        <w:t>٪،</w:t>
      </w:r>
      <w:r w:rsidR="002B5933" w:rsidRPr="00290BC7">
        <w:rPr>
          <w:rFonts w:ascii="Arial" w:hAnsi="Arial" w:cs="Arial" w:hint="cs"/>
          <w:sz w:val="28"/>
          <w:szCs w:val="28"/>
          <w:rtl/>
          <w:lang w:bidi="ar-MA"/>
        </w:rPr>
        <w:t xml:space="preserve"> خلال الفصلين السابقين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 xml:space="preserve">. حيث ستواصل </w:t>
      </w:r>
      <w:r w:rsidR="00AC0987" w:rsidRPr="00C201E0">
        <w:rPr>
          <w:rFonts w:ascii="Arial" w:hAnsi="Arial" w:cs="Arial"/>
          <w:sz w:val="28"/>
          <w:szCs w:val="28"/>
          <w:rtl/>
          <w:lang w:bidi="ar-MA"/>
        </w:rPr>
        <w:t xml:space="preserve">المواد الغذائية </w:t>
      </w:r>
      <w:r w:rsidR="00AC098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السيارات</w:t>
      </w:r>
      <w:r w:rsidR="002B5933">
        <w:rPr>
          <w:rFonts w:ascii="Arial" w:hAnsi="Arial" w:cs="Arial" w:hint="cs"/>
          <w:sz w:val="28"/>
          <w:szCs w:val="28"/>
          <w:rtl/>
          <w:lang w:bidi="ar-MA"/>
        </w:rPr>
        <w:t xml:space="preserve"> دعمها للصادرات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2B5933">
        <w:rPr>
          <w:rFonts w:ascii="Arial" w:hAnsi="Arial" w:cs="Arial" w:hint="cs"/>
          <w:sz w:val="28"/>
          <w:szCs w:val="28"/>
          <w:rtl/>
          <w:lang w:bidi="ar-MA"/>
        </w:rPr>
        <w:t>فيما ستتراجع كل من صادرات الأسمدة الطبيعية والمواد الكيميائي</w:t>
      </w:r>
      <w:r w:rsidR="002B593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. </w:t>
      </w:r>
    </w:p>
    <w:p w:rsidR="00FD346B" w:rsidRPr="00C201E0" w:rsidRDefault="00C34CA5" w:rsidP="00C201E0">
      <w:pPr>
        <w:bidi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.</w:t>
      </w:r>
      <w:r w:rsidR="00FD346B" w:rsidRPr="00C201E0">
        <w:rPr>
          <w:rFonts w:ascii="Arial" w:hAnsi="Arial" w:cs="Arial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</w:t>
      </w:r>
      <w:r w:rsidR="00FD346B">
        <w:rPr>
          <w:rFonts w:ascii="Arial" w:hAnsi="Arial" w:cs="Arial"/>
          <w:b/>
          <w:bCs/>
          <w:sz w:val="28"/>
          <w:szCs w:val="28"/>
          <w:rtl/>
          <w:lang w:bidi="ar-EG"/>
        </w:rPr>
        <w:t>................</w:t>
      </w:r>
    </w:p>
    <w:p w:rsidR="00FD346B" w:rsidRPr="00C201E0" w:rsidRDefault="00FD346B" w:rsidP="007D5BC8">
      <w:pPr>
        <w:bidi/>
        <w:jc w:val="both"/>
        <w:rPr>
          <w:rFonts w:ascii="Arial" w:hAnsi="Arial" w:cs="Arial"/>
          <w:b/>
          <w:bCs/>
          <w:sz w:val="18"/>
          <w:szCs w:val="18"/>
          <w:rtl/>
          <w:lang w:bidi="ar-MA"/>
        </w:rPr>
      </w:pPr>
      <w:r w:rsidRPr="00C201E0">
        <w:rPr>
          <w:rFonts w:ascii="Arial" w:hAnsi="Arial" w:cs="Arial"/>
          <w:i/>
          <w:iCs/>
          <w:sz w:val="18"/>
          <w:szCs w:val="18"/>
          <w:rtl/>
        </w:rPr>
        <w:t xml:space="preserve">من اجل الاطلاع على النسخة المفصلة لموجز الظرفية الاقتصادية، يمكن الرجوع إلى البوابة الالكترونية للمندوبية السامية للتخطيط ( </w:t>
      </w:r>
      <w:hyperlink r:id="rId11" w:history="1">
        <w:r w:rsidRPr="00C201E0">
          <w:rPr>
            <w:rFonts w:ascii="Arial" w:hAnsi="Arial" w:cs="Arial"/>
            <w:sz w:val="18"/>
            <w:szCs w:val="18"/>
          </w:rPr>
          <w:t>www.hcp.ma</w:t>
        </w:r>
      </w:hyperlink>
      <w:r w:rsidRPr="00C201E0">
        <w:rPr>
          <w:rFonts w:ascii="Arial" w:hAnsi="Arial" w:cs="Arial"/>
          <w:sz w:val="18"/>
          <w:szCs w:val="18"/>
          <w:rtl/>
        </w:rPr>
        <w:t xml:space="preserve"> </w:t>
      </w:r>
      <w:r w:rsidRPr="00C201E0">
        <w:rPr>
          <w:rFonts w:ascii="Arial" w:hAnsi="Arial" w:cs="Arial"/>
          <w:i/>
          <w:iCs/>
          <w:sz w:val="18"/>
          <w:szCs w:val="18"/>
        </w:rPr>
        <w:t>(</w:t>
      </w:r>
      <w:r w:rsidRPr="00C201E0">
        <w:rPr>
          <w:rFonts w:ascii="Arial" w:hAnsi="Arial" w:cs="Arial"/>
          <w:i/>
          <w:iCs/>
          <w:sz w:val="18"/>
          <w:szCs w:val="18"/>
          <w:rtl/>
        </w:rPr>
        <w:t>.</w:t>
      </w:r>
      <w:r w:rsidRPr="00C201E0">
        <w:rPr>
          <w:rFonts w:ascii="Arial" w:hAnsi="Arial" w:cs="Arial"/>
          <w:i/>
          <w:iCs/>
          <w:sz w:val="18"/>
          <w:szCs w:val="18"/>
        </w:rPr>
        <w:t xml:space="preserve"> </w:t>
      </w:r>
      <w:r w:rsidRPr="00C201E0">
        <w:rPr>
          <w:rFonts w:ascii="Arial" w:hAnsi="Arial" w:cs="Arial"/>
          <w:i/>
          <w:iCs/>
          <w:sz w:val="18"/>
          <w:szCs w:val="18"/>
          <w:rtl/>
        </w:rPr>
        <w:t>يسمح باستعمال المعلومات التي تتضمنها هذه النشرة مع ضرورة الإشارة إلى المصدر</w:t>
      </w:r>
      <w:r w:rsidRPr="00C201E0">
        <w:rPr>
          <w:rFonts w:ascii="Arial" w:hAnsi="Arial" w:cs="Arial"/>
          <w:i/>
          <w:iCs/>
          <w:sz w:val="18"/>
          <w:szCs w:val="18"/>
        </w:rPr>
        <w:t>.</w:t>
      </w:r>
    </w:p>
    <w:p w:rsidR="00C34CA5" w:rsidRPr="00290BC7" w:rsidRDefault="00C34CA5" w:rsidP="00754C40">
      <w:pPr>
        <w:bidi/>
        <w:spacing w:line="300" w:lineRule="exact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C201E0">
        <w:rPr>
          <w:rFonts w:ascii="Arial" w:hAnsi="Arial" w:cs="Arial"/>
          <w:sz w:val="28"/>
          <w:szCs w:val="28"/>
          <w:rtl/>
          <w:lang w:bidi="ar-MA"/>
        </w:rPr>
        <w:lastRenderedPageBreak/>
        <w:t xml:space="preserve">وموازاة مع ذلك، </w:t>
      </w:r>
      <w:r>
        <w:rPr>
          <w:rFonts w:ascii="Arial" w:hAnsi="Arial" w:cs="Arial"/>
          <w:sz w:val="28"/>
          <w:szCs w:val="28"/>
          <w:rtl/>
          <w:lang w:bidi="ar-MA"/>
        </w:rPr>
        <w:t>ست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شهد الواردات من السلع بعض التحسن، </w:t>
      </w:r>
      <w:r>
        <w:rPr>
          <w:rFonts w:ascii="Arial" w:hAnsi="Arial" w:cs="Arial" w:hint="cs"/>
          <w:sz w:val="28"/>
          <w:szCs w:val="28"/>
          <w:rtl/>
          <w:lang w:bidi="ar-MA"/>
        </w:rPr>
        <w:t>بعد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تراجع</w:t>
      </w:r>
      <w:r>
        <w:rPr>
          <w:rFonts w:ascii="Arial" w:hAnsi="Arial" w:cs="Arial" w:hint="cs"/>
          <w:sz w:val="28"/>
          <w:szCs w:val="28"/>
          <w:rtl/>
          <w:lang w:bidi="ar-MA"/>
        </w:rPr>
        <w:t>ها خلال السنة السابقة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، لترتفع بنسبة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290BC7">
        <w:rPr>
          <w:rFonts w:ascii="Arial" w:hAnsi="Arial" w:cs="Arial" w:hint="cs"/>
          <w:sz w:val="28"/>
          <w:szCs w:val="28"/>
          <w:rtl/>
          <w:lang w:bidi="ar-MA"/>
        </w:rPr>
        <w:t>2,3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٪ خلال </w:t>
      </w:r>
      <w:r w:rsidR="00754C40">
        <w:rPr>
          <w:rFonts w:ascii="Arial" w:hAnsi="Arial" w:cs="Arial" w:hint="cs"/>
          <w:sz w:val="28"/>
          <w:szCs w:val="28"/>
          <w:rtl/>
          <w:lang w:bidi="ar-MA"/>
        </w:rPr>
        <w:t>الفصل الأول 2016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. ويعزى هذا التحول بالأساس إلى ارتفاع واردات مواد الاستهلاك </w:t>
      </w:r>
      <w:r>
        <w:rPr>
          <w:rFonts w:ascii="Arial" w:hAnsi="Arial" w:cs="Arial" w:hint="cs"/>
          <w:sz w:val="28"/>
          <w:szCs w:val="28"/>
          <w:rtl/>
          <w:lang w:bidi="ar-MA"/>
        </w:rPr>
        <w:t>كالسيارات والأدوية و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مواد التجهيز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كالآلات والسيارات الصناعية </w:t>
      </w:r>
      <w:r w:rsidRPr="00290BC7">
        <w:rPr>
          <w:rFonts w:ascii="Arial" w:hAnsi="Arial" w:cs="Arial"/>
          <w:sz w:val="28"/>
          <w:szCs w:val="28"/>
          <w:rtl/>
          <w:lang w:bidi="ar-MA"/>
        </w:rPr>
        <w:t>والمواد النصف مصنعة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كالبلاستيك والورق والمواد الغذائية كالحبوب والسكر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. في المقابل، ستشهد فاتورة الواردات الطاقية بعض التقلص، بالرغم من ارتفاع الكميات المستوردة من الغازوال والفيول، نتيجة انخفاض سعر البترول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في الأسواق العالمية. 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وستساهم هذه الوضعية في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ارتفاع 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العجز التجاري بحوالي </w:t>
      </w:r>
      <w:r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90BC7">
        <w:rPr>
          <w:rFonts w:ascii="Arial" w:hAnsi="Arial" w:cs="Arial"/>
          <w:sz w:val="28"/>
          <w:szCs w:val="28"/>
          <w:rtl/>
          <w:lang w:bidi="ar-MA"/>
        </w:rPr>
        <w:t>٪، و 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راجع 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معدل تغطية الصادرات للواردات بنسبة </w:t>
      </w:r>
      <w:r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,2 نقطة ليستقر في حدود </w:t>
      </w:r>
      <w:r>
        <w:rPr>
          <w:rFonts w:ascii="Arial" w:hAnsi="Arial" w:cs="Arial" w:hint="cs"/>
          <w:sz w:val="28"/>
          <w:szCs w:val="28"/>
          <w:rtl/>
          <w:lang w:bidi="ar-MA"/>
        </w:rPr>
        <w:t>60</w:t>
      </w:r>
      <w:r w:rsidRPr="00290BC7">
        <w:rPr>
          <w:rFonts w:ascii="Arial" w:hAnsi="Arial" w:cs="Arial"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Pr="00290BC7">
        <w:rPr>
          <w:rFonts w:ascii="Arial" w:hAnsi="Arial" w:cs="Arial"/>
          <w:sz w:val="28"/>
          <w:szCs w:val="28"/>
          <w:rtl/>
          <w:lang w:bidi="ar-MA"/>
        </w:rPr>
        <w:t>٪.</w:t>
      </w:r>
      <w:r w:rsidR="00C8768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290B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C34CA5" w:rsidRDefault="00C34CA5" w:rsidP="00364F21">
      <w:pPr>
        <w:bidi/>
        <w:jc w:val="both"/>
        <w:rPr>
          <w:rFonts w:ascii="Arial" w:hAnsi="Arial" w:cs="Arial"/>
          <w:b/>
          <w:bCs/>
          <w:color w:val="800000"/>
          <w:sz w:val="28"/>
          <w:szCs w:val="28"/>
          <w:rtl/>
          <w:lang w:bidi="ar-MA"/>
        </w:rPr>
      </w:pPr>
    </w:p>
    <w:p w:rsidR="00FD346B" w:rsidRPr="00C201E0" w:rsidRDefault="00F350FF" w:rsidP="00A10792">
      <w:pPr>
        <w:bidi/>
        <w:jc w:val="both"/>
        <w:rPr>
          <w:rFonts w:ascii="Arial" w:hAnsi="Arial" w:cs="Arial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10795</wp:posOffset>
            </wp:positionV>
            <wp:extent cx="2446020" cy="1905000"/>
            <wp:effectExtent l="19050" t="0" r="0" b="0"/>
            <wp:wrapSquare wrapText="bothSides"/>
            <wp:docPr id="2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0792">
        <w:rPr>
          <w:rFonts w:ascii="Arial" w:hAnsi="Arial" w:cs="Arial" w:hint="cs"/>
          <w:b/>
          <w:bCs/>
          <w:color w:val="800000"/>
          <w:sz w:val="28"/>
          <w:szCs w:val="28"/>
          <w:rtl/>
          <w:lang w:bidi="ar-MA"/>
        </w:rPr>
        <w:t>نمو</w:t>
      </w:r>
      <w:r w:rsidR="00364F21">
        <w:rPr>
          <w:rFonts w:ascii="Arial" w:hAnsi="Arial" w:cs="Arial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A10792">
        <w:rPr>
          <w:rFonts w:ascii="Arial" w:hAnsi="Arial" w:cs="Arial" w:hint="cs"/>
          <w:b/>
          <w:bCs/>
          <w:color w:val="800000"/>
          <w:sz w:val="28"/>
          <w:szCs w:val="28"/>
          <w:rtl/>
          <w:lang w:bidi="ar-MA"/>
        </w:rPr>
        <w:t>معتدل</w:t>
      </w:r>
      <w:r w:rsidR="00364F21">
        <w:rPr>
          <w:rFonts w:ascii="Arial" w:hAnsi="Arial" w:cs="Arial" w:hint="cs"/>
          <w:b/>
          <w:bCs/>
          <w:color w:val="800000"/>
          <w:sz w:val="28"/>
          <w:szCs w:val="28"/>
          <w:rtl/>
          <w:lang w:bidi="ar-MA"/>
        </w:rPr>
        <w:t xml:space="preserve"> للطلب </w:t>
      </w:r>
      <w:r w:rsidR="00FD346B" w:rsidRPr="00C201E0">
        <w:rPr>
          <w:rFonts w:ascii="Arial" w:hAnsi="Arial" w:cs="Arial"/>
          <w:b/>
          <w:bCs/>
          <w:color w:val="800000"/>
          <w:spacing w:val="-14"/>
          <w:sz w:val="28"/>
          <w:szCs w:val="28"/>
          <w:rtl/>
          <w:lang w:bidi="ar-MA"/>
        </w:rPr>
        <w:t>الداخلي</w:t>
      </w:r>
      <w:r w:rsidR="00AE4D59">
        <w:rPr>
          <w:rFonts w:ascii="Arial" w:hAnsi="Arial" w:cs="Arial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</w:p>
    <w:p w:rsidR="00FD346B" w:rsidRPr="00C201E0" w:rsidRDefault="00FD346B" w:rsidP="00417E25">
      <w:pPr>
        <w:bidi/>
        <w:jc w:val="both"/>
        <w:rPr>
          <w:rFonts w:ascii="Arial" w:hAnsi="Arial" w:cs="Arial"/>
          <w:spacing w:val="-14"/>
          <w:sz w:val="28"/>
          <w:szCs w:val="28"/>
          <w:rtl/>
        </w:rPr>
      </w:pPr>
    </w:p>
    <w:p w:rsidR="00FD346B" w:rsidRPr="00C201E0" w:rsidRDefault="00FD346B" w:rsidP="00C84EB6">
      <w:pPr>
        <w:bidi/>
        <w:jc w:val="both"/>
        <w:rPr>
          <w:rFonts w:ascii="Arial" w:hAnsi="Arial" w:cs="Arial"/>
          <w:b/>
          <w:bCs/>
          <w:sz w:val="28"/>
          <w:szCs w:val="28"/>
          <w:rtl/>
          <w:lang w:bidi="ar-MA"/>
        </w:rPr>
      </w:pPr>
      <w:r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يتوقع أن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ي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شهد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الطلب الداخلي الخاص 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بعض التباطؤ في وثيرة نموه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خلال الفصل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9B44DA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من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201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، حيث سيعرف استهلاك الأسر نموا يقدر ب 3</w:t>
      </w:r>
      <w:r w:rsidR="009A3A9D">
        <w:rPr>
          <w:rFonts w:ascii="Arial" w:hAnsi="Arial" w:cs="Arial" w:hint="cs"/>
          <w:spacing w:val="-14"/>
          <w:sz w:val="28"/>
          <w:szCs w:val="28"/>
          <w:rtl/>
          <w:lang w:bidi="ar-MA"/>
        </w:rPr>
        <w:t>,3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حسب التغير السنوي٬ عوض </w:t>
      </w:r>
      <w:r w:rsidR="009A3A9D">
        <w:rPr>
          <w:rFonts w:ascii="Arial" w:hAnsi="Arial" w:cs="Arial" w:hint="cs"/>
          <w:spacing w:val="-14"/>
          <w:sz w:val="28"/>
          <w:szCs w:val="28"/>
          <w:rtl/>
          <w:lang w:bidi="ar-MA"/>
        </w:rPr>
        <w:t>5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 خلال الفصل السابق. ويعزى هذا الت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باطؤ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إلى 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انخفاض المداخيل في الوسط القروي و</w:t>
      </w:r>
      <w:r w:rsidR="00C84EB6">
        <w:rPr>
          <w:rFonts w:ascii="Arial" w:hAnsi="Arial" w:cs="Arial" w:hint="cs"/>
          <w:spacing w:val="-14"/>
          <w:sz w:val="28"/>
          <w:szCs w:val="28"/>
          <w:rtl/>
          <w:lang w:bidi="ar-MA"/>
        </w:rPr>
        <w:t>استقرار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التحويلات الخارجية</w:t>
      </w:r>
      <w:r w:rsidR="009B44DA" w:rsidRPr="009B44DA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ل</w:t>
      </w:r>
      <w:r w:rsidR="009B44DA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لمغاربة المقيمين في الخارج</w:t>
      </w:r>
      <w:r w:rsidR="009B4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، في ظرفية تتسم ب</w:t>
      </w:r>
      <w:r w:rsidR="00FE5B78">
        <w:rPr>
          <w:rFonts w:ascii="Arial" w:hAnsi="Arial" w:cs="Arial" w:hint="cs"/>
          <w:spacing w:val="-14"/>
          <w:sz w:val="28"/>
          <w:szCs w:val="28"/>
          <w:rtl/>
          <w:lang w:bidi="ar-MA"/>
        </w:rPr>
        <w:t>ت</w:t>
      </w:r>
      <w:r w:rsidR="00E375B7">
        <w:rPr>
          <w:rFonts w:ascii="Arial" w:hAnsi="Arial" w:cs="Arial" w:hint="cs"/>
          <w:spacing w:val="-14"/>
          <w:sz w:val="28"/>
          <w:szCs w:val="28"/>
          <w:rtl/>
          <w:lang w:bidi="ar-MA"/>
        </w:rPr>
        <w:t>قلص</w:t>
      </w:r>
      <w:r w:rsidR="00CF32F3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وثيرة </w:t>
      </w:r>
      <w:r w:rsidR="00C84EB6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ارتفاع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أسعار الاستهلاك في حدود </w:t>
      </w:r>
      <w:r w:rsidR="00FE5B78">
        <w:rPr>
          <w:rFonts w:ascii="Arial" w:hAnsi="Arial" w:cs="Arial" w:hint="cs"/>
          <w:spacing w:val="-14"/>
          <w:sz w:val="28"/>
          <w:szCs w:val="28"/>
          <w:rtl/>
          <w:lang w:bidi="ar-MA"/>
        </w:rPr>
        <w:t>0,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>7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عوض </w:t>
      </w:r>
      <w:r w:rsidR="00E039DC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1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>+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٪، في الفصل السابق</w:t>
      </w:r>
      <w:r w:rsidR="00C5694B">
        <w:rPr>
          <w:rFonts w:ascii="Arial" w:hAnsi="Arial" w:cs="Arial" w:hint="cs"/>
          <w:spacing w:val="-14"/>
          <w:sz w:val="28"/>
          <w:szCs w:val="28"/>
          <w:rtl/>
          <w:lang w:bidi="ar-MA"/>
        </w:rPr>
        <w:t>.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</w:t>
      </w:r>
    </w:p>
    <w:p w:rsidR="00FD346B" w:rsidRPr="00C201E0" w:rsidRDefault="00FD346B" w:rsidP="00322381">
      <w:pPr>
        <w:bidi/>
        <w:spacing w:line="340" w:lineRule="exact"/>
        <w:jc w:val="both"/>
        <w:rPr>
          <w:rFonts w:ascii="Arial" w:hAnsi="Arial" w:cs="Arial"/>
          <w:spacing w:val="-14"/>
          <w:sz w:val="28"/>
          <w:szCs w:val="28"/>
          <w:rtl/>
          <w:lang w:bidi="ar-MA"/>
        </w:rPr>
      </w:pPr>
    </w:p>
    <w:p w:rsidR="00FD346B" w:rsidRPr="00C201E0" w:rsidRDefault="00FD346B" w:rsidP="00D40EA1">
      <w:pPr>
        <w:bidi/>
        <w:spacing w:line="340" w:lineRule="exact"/>
        <w:jc w:val="both"/>
        <w:rPr>
          <w:rFonts w:ascii="Arial" w:hAnsi="Arial" w:cs="Arial"/>
          <w:spacing w:val="-14"/>
          <w:sz w:val="28"/>
          <w:szCs w:val="28"/>
          <w:lang w:bidi="ar-MA"/>
        </w:rPr>
      </w:pP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من جهته، </w:t>
      </w:r>
      <w:r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يرتقب أن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يحافظ تكوين رأس المال على تطوره</w:t>
      </w:r>
      <w:r w:rsidR="00FE5B78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الايجابي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، ليحقق زيادة تقدر ب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="00BA7592">
        <w:rPr>
          <w:rFonts w:ascii="Arial" w:hAnsi="Arial" w:cs="Arial" w:hint="cs"/>
          <w:spacing w:val="-14"/>
          <w:sz w:val="28"/>
          <w:szCs w:val="28"/>
          <w:rtl/>
          <w:lang w:bidi="ar-MA"/>
        </w:rPr>
        <w:t>3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خلال الفصل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A279AC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من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201</w:t>
      </w:r>
      <w:r w:rsidR="00A279AC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حسب التغير السنوي، </w:t>
      </w:r>
      <w:r w:rsidR="00AE4D59">
        <w:rPr>
          <w:rFonts w:ascii="Arial" w:hAnsi="Arial" w:cs="Arial" w:hint="cs"/>
          <w:spacing w:val="-14"/>
          <w:sz w:val="28"/>
          <w:szCs w:val="28"/>
          <w:rtl/>
          <w:lang w:bidi="ar-MA"/>
        </w:rPr>
        <w:t>عوض 6</w:t>
      </w:r>
      <w:r w:rsidR="00AE4D59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AE4D59">
        <w:rPr>
          <w:rFonts w:ascii="Arial" w:hAnsi="Arial" w:cs="Arial" w:hint="cs"/>
          <w:spacing w:val="-14"/>
          <w:sz w:val="28"/>
          <w:szCs w:val="28"/>
          <w:rtl/>
          <w:lang w:bidi="ar-MA"/>
        </w:rPr>
        <w:t>7+</w:t>
      </w:r>
      <w:r w:rsidR="00AE4D59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</w:t>
      </w:r>
      <w:r w:rsidR="00AE4D59">
        <w:rPr>
          <w:rFonts w:ascii="Arial" w:hAnsi="Arial" w:cs="Arial" w:hint="cs"/>
          <w:spacing w:val="-14"/>
          <w:sz w:val="28"/>
          <w:szCs w:val="28"/>
          <w:rtl/>
          <w:lang w:bidi="ar-MA"/>
        </w:rPr>
        <w:t>، خلال الفصل السابق</w:t>
      </w:r>
      <w:r w:rsidR="00AE4D59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. </w:t>
      </w:r>
      <w:r w:rsidR="00AE4D5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="00AE4D59" w:rsidRPr="00C201E0">
        <w:rPr>
          <w:rFonts w:ascii="Arial" w:hAnsi="Arial" w:cs="Arial" w:hint="cs"/>
          <w:spacing w:val="-14"/>
          <w:sz w:val="28"/>
          <w:szCs w:val="28"/>
          <w:rtl/>
          <w:lang w:bidi="ar-MA"/>
        </w:rPr>
        <w:t>و</w:t>
      </w:r>
      <w:r w:rsidR="00AE4D59">
        <w:rPr>
          <w:rFonts w:ascii="Arial" w:hAnsi="Arial" w:cs="Arial" w:hint="cs"/>
          <w:spacing w:val="-14"/>
          <w:sz w:val="28"/>
          <w:szCs w:val="28"/>
          <w:rtl/>
          <w:lang w:bidi="ar-MA"/>
        </w:rPr>
        <w:t>يعزى ه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ذ</w:t>
      </w:r>
      <w:r w:rsidR="00AE4D5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ا التطور إلى </w:t>
      </w:r>
      <w:r w:rsidR="00FE5B78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استمرار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تحسن الاستثمار في قطاع البناء والأشغال العمومية، موازاة مع ارتفاع مبيعات الاسمنت بما يعادل 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>5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>2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وتنامي القروض الموجهة للسكن ب 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>5</w:t>
      </w:r>
      <w:r w:rsidR="00BA7592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>7</w:t>
      </w:r>
      <w:r w:rsidR="00BA7592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. كما سي</w:t>
      </w:r>
      <w:r w:rsidR="00A279AC">
        <w:rPr>
          <w:rFonts w:ascii="Arial" w:hAnsi="Arial" w:cs="Arial" w:hint="cs"/>
          <w:spacing w:val="-14"/>
          <w:sz w:val="28"/>
          <w:szCs w:val="28"/>
          <w:rtl/>
          <w:lang w:bidi="ar-MA"/>
        </w:rPr>
        <w:t>عرف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الاستثمار في قطاع الصناعات التحويلية </w:t>
      </w:r>
      <w:r w:rsidR="0001630C">
        <w:rPr>
          <w:rFonts w:ascii="Arial" w:hAnsi="Arial" w:cs="Arial" w:hint="cs"/>
          <w:spacing w:val="-14"/>
          <w:sz w:val="28"/>
          <w:szCs w:val="28"/>
          <w:rtl/>
          <w:lang w:bidi="ar-MA"/>
        </w:rPr>
        <w:t>ارتفاعا طفيفا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باعتبار تحسن واردات مواد التجهيز </w:t>
      </w:r>
      <w:r w:rsidR="00F97390">
        <w:rPr>
          <w:rFonts w:ascii="Arial" w:hAnsi="Arial" w:cs="Arial" w:hint="cs"/>
          <w:spacing w:val="-14"/>
          <w:sz w:val="28"/>
          <w:szCs w:val="28"/>
          <w:rtl/>
          <w:lang w:bidi="ar-MA"/>
        </w:rPr>
        <w:t>بنسبة تقدر ب 1</w:t>
      </w:r>
      <w:r w:rsidR="000477D0">
        <w:rPr>
          <w:rFonts w:ascii="Arial" w:hAnsi="Arial" w:cs="Arial" w:hint="cs"/>
          <w:spacing w:val="-14"/>
          <w:sz w:val="28"/>
          <w:szCs w:val="28"/>
          <w:rtl/>
          <w:lang w:bidi="ar-MA"/>
        </w:rPr>
        <w:t>1,2</w:t>
      </w:r>
      <w:r w:rsidR="00F97390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</w:t>
      </w:r>
      <w:r w:rsidR="00F97390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و</w:t>
      </w:r>
      <w:r w:rsidR="00E375B7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زيادة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القروض الموجهة للتجهيز</w:t>
      </w:r>
      <w:r w:rsidR="00E375B7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بنسبة 1</w:t>
      </w:r>
      <w:r w:rsidR="00E375B7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E375B7">
        <w:rPr>
          <w:rFonts w:ascii="Arial" w:hAnsi="Arial" w:cs="Arial" w:hint="cs"/>
          <w:spacing w:val="-14"/>
          <w:sz w:val="28"/>
          <w:szCs w:val="28"/>
          <w:rtl/>
          <w:lang w:bidi="ar-MA"/>
        </w:rPr>
        <w:t>5</w:t>
      </w:r>
      <w:r w:rsidR="00E375B7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. </w:t>
      </w:r>
    </w:p>
    <w:p w:rsidR="00FD346B" w:rsidRPr="00FE5B78" w:rsidRDefault="00FD346B" w:rsidP="005B5BF2">
      <w:pPr>
        <w:bidi/>
        <w:spacing w:line="340" w:lineRule="exact"/>
        <w:jc w:val="both"/>
        <w:rPr>
          <w:rFonts w:ascii="Arial" w:hAnsi="Arial" w:cs="Arial"/>
          <w:b/>
          <w:bCs/>
          <w:color w:val="800000"/>
          <w:spacing w:val="-14"/>
          <w:sz w:val="28"/>
          <w:szCs w:val="28"/>
          <w:rtl/>
        </w:rPr>
      </w:pPr>
    </w:p>
    <w:p w:rsidR="00FD346B" w:rsidRPr="00C201E0" w:rsidRDefault="00CF32F3" w:rsidP="00DB31EA">
      <w:pPr>
        <w:bidi/>
        <w:spacing w:line="340" w:lineRule="exact"/>
        <w:jc w:val="both"/>
        <w:rPr>
          <w:rFonts w:ascii="Arial" w:hAnsi="Arial" w:cs="Arial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800000"/>
          <w:spacing w:val="-14"/>
          <w:sz w:val="28"/>
          <w:szCs w:val="28"/>
          <w:rtl/>
        </w:rPr>
        <w:t>تراجع</w:t>
      </w:r>
      <w:r w:rsidR="00FD346B" w:rsidRPr="00C201E0">
        <w:rPr>
          <w:rFonts w:ascii="Arial" w:hAnsi="Arial" w:cs="Arial"/>
          <w:b/>
          <w:bCs/>
          <w:color w:val="800000"/>
          <w:spacing w:val="-14"/>
          <w:sz w:val="28"/>
          <w:szCs w:val="28"/>
          <w:rtl/>
        </w:rPr>
        <w:t xml:space="preserve"> في وتيرة نمو الأنشطة غير الفلاحية</w:t>
      </w:r>
    </w:p>
    <w:p w:rsidR="00FD346B" w:rsidRPr="00C201E0" w:rsidRDefault="00FD346B" w:rsidP="00B50DCB">
      <w:pPr>
        <w:bidi/>
        <w:spacing w:line="340" w:lineRule="exact"/>
        <w:jc w:val="both"/>
        <w:rPr>
          <w:rStyle w:val="hps"/>
          <w:rFonts w:ascii="Arial" w:hAnsi="Arial" w:cs="Arial"/>
          <w:spacing w:val="-14"/>
          <w:sz w:val="28"/>
          <w:szCs w:val="28"/>
          <w:rtl/>
        </w:rPr>
      </w:pPr>
    </w:p>
    <w:p w:rsidR="00FD346B" w:rsidRPr="00C201E0" w:rsidRDefault="00F350FF" w:rsidP="00D40EA1">
      <w:pPr>
        <w:bidi/>
        <w:spacing w:line="34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677545</wp:posOffset>
            </wp:positionV>
            <wp:extent cx="2434590" cy="1981200"/>
            <wp:effectExtent l="19050" t="0" r="0" b="0"/>
            <wp:wrapSquare wrapText="bothSides"/>
            <wp:docPr id="2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يرتقب أن تشهد القيمة المضافة غير الفلاحية ت</w:t>
      </w:r>
      <w:r w:rsidR="00CF32F3">
        <w:rPr>
          <w:rFonts w:ascii="Arial" w:hAnsi="Arial" w:cs="Arial" w:hint="cs"/>
          <w:spacing w:val="-14"/>
          <w:sz w:val="28"/>
          <w:szCs w:val="28"/>
          <w:rtl/>
          <w:lang w:bidi="ar-MA"/>
        </w:rPr>
        <w:t>راجعا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طفيفا في وتيرة نموها، خلال الفصل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 xml:space="preserve"> ال</w:t>
      </w:r>
      <w:r w:rsidR="00810055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من 201</w:t>
      </w:r>
      <w:r w:rsidR="00810055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لتحقق زيادة تقدر ب </w:t>
      </w:r>
      <w:r w:rsidR="00FD346B" w:rsidRPr="00C201E0">
        <w:rPr>
          <w:rFonts w:ascii="Arial" w:hAnsi="Arial" w:cs="Arial"/>
          <w:spacing w:val="-14"/>
          <w:sz w:val="28"/>
          <w:szCs w:val="28"/>
          <w:lang w:bidi="ar-MA"/>
        </w:rPr>
        <w:t>2,</w:t>
      </w:r>
      <w:r w:rsidR="002279CA">
        <w:rPr>
          <w:rFonts w:ascii="Arial" w:hAnsi="Arial" w:cs="Arial"/>
          <w:spacing w:val="-14"/>
          <w:sz w:val="28"/>
          <w:szCs w:val="28"/>
          <w:lang w:bidi="ar-MA"/>
        </w:rPr>
        <w:t>5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حسب التغير السنوي، عوض </w:t>
      </w:r>
      <w:r w:rsidR="00CF32F3">
        <w:rPr>
          <w:rFonts w:ascii="Arial" w:hAnsi="Arial" w:cs="Arial"/>
          <w:spacing w:val="-14"/>
          <w:sz w:val="28"/>
          <w:szCs w:val="28"/>
          <w:lang w:bidi="ar-MA"/>
        </w:rPr>
        <w:t>3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 خلال الفصل السابق. ويرجع هذا التطور، بالأساس، إلى ا</w:t>
      </w:r>
      <w:r w:rsidR="00CF32F3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ستمرار دعم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أنشطة الخدمات المؤدى عنها</w:t>
      </w:r>
      <w:r w:rsidR="00CF32F3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للنمو الاقتصادي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</w:t>
      </w:r>
      <w:r w:rsidR="008E4C95">
        <w:rPr>
          <w:rFonts w:ascii="Arial" w:hAnsi="Arial" w:cs="Arial" w:hint="cs"/>
          <w:spacing w:val="-14"/>
          <w:sz w:val="28"/>
          <w:szCs w:val="28"/>
          <w:rtl/>
          <w:lang w:bidi="ar-MA"/>
        </w:rPr>
        <w:t>بالرغم من تباطؤها مقارنة مع الفصل السابق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. </w:t>
      </w:r>
      <w:r w:rsidR="00E375B7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فيما سيشهد 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>القطاع الثانوي</w:t>
      </w:r>
      <w:r w:rsidR="00E375B7">
        <w:rPr>
          <w:rFonts w:ascii="Arial" w:hAnsi="Arial" w:cs="Arial" w:hint="cs"/>
          <w:noProof/>
          <w:sz w:val="28"/>
          <w:szCs w:val="28"/>
          <w:rtl/>
        </w:rPr>
        <w:t xml:space="preserve"> بعض التباطؤ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>،</w:t>
      </w:r>
      <w:r w:rsidR="00E375B7">
        <w:rPr>
          <w:rFonts w:ascii="Arial" w:hAnsi="Arial" w:cs="Arial" w:hint="cs"/>
          <w:noProof/>
          <w:sz w:val="28"/>
          <w:szCs w:val="28"/>
          <w:rtl/>
        </w:rPr>
        <w:t xml:space="preserve"> </w:t>
      </w:r>
      <w:r w:rsidR="008E4C95">
        <w:rPr>
          <w:rFonts w:ascii="Arial" w:hAnsi="Arial" w:cs="Arial" w:hint="cs"/>
          <w:noProof/>
          <w:sz w:val="28"/>
          <w:szCs w:val="28"/>
          <w:rtl/>
        </w:rPr>
        <w:t>خاصة في قطاعي الصناعة وانتاج الكهرباء</w:t>
      </w:r>
      <w:r w:rsidR="00CB2D03">
        <w:rPr>
          <w:rFonts w:ascii="Arial" w:hAnsi="Arial" w:cs="Arial" w:hint="cs"/>
          <w:noProof/>
          <w:sz w:val="28"/>
          <w:szCs w:val="28"/>
          <w:rtl/>
        </w:rPr>
        <w:t xml:space="preserve">. </w:t>
      </w:r>
      <w:r w:rsidR="008E4C95">
        <w:rPr>
          <w:rFonts w:ascii="Arial" w:hAnsi="Arial" w:cs="Arial" w:hint="cs"/>
          <w:noProof/>
          <w:sz w:val="28"/>
          <w:szCs w:val="28"/>
          <w:rtl/>
        </w:rPr>
        <w:t xml:space="preserve">حيث 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>ي</w:t>
      </w:r>
      <w:r w:rsidR="00CB2D03">
        <w:rPr>
          <w:rFonts w:ascii="Arial" w:hAnsi="Arial" w:cs="Arial" w:hint="cs"/>
          <w:noProof/>
          <w:sz w:val="28"/>
          <w:szCs w:val="28"/>
          <w:rtl/>
        </w:rPr>
        <w:t>توقع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 xml:space="preserve"> أن تحقق الصناعات التحويلية ارتفاعا يقدر ب </w:t>
      </w:r>
      <w:r w:rsidR="00CF32F3">
        <w:rPr>
          <w:rFonts w:ascii="Arial" w:hAnsi="Arial" w:cs="Arial" w:hint="cs"/>
          <w:noProof/>
          <w:sz w:val="28"/>
          <w:szCs w:val="28"/>
          <w:rtl/>
        </w:rPr>
        <w:t>2,</w:t>
      </w:r>
      <w:r w:rsidR="00E50A14">
        <w:rPr>
          <w:rFonts w:ascii="Arial" w:hAnsi="Arial" w:cs="Arial" w:hint="cs"/>
          <w:noProof/>
          <w:sz w:val="28"/>
          <w:szCs w:val="28"/>
          <w:rtl/>
        </w:rPr>
        <w:t>9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 xml:space="preserve">٪، خلال الفصل 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6074DA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 xml:space="preserve"> من 201</w:t>
      </w:r>
      <w:r w:rsidR="006074DA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 xml:space="preserve">، عوض </w:t>
      </w:r>
      <w:r w:rsidR="006074DA">
        <w:rPr>
          <w:rFonts w:ascii="Arial" w:hAnsi="Arial" w:cs="Arial" w:hint="cs"/>
          <w:noProof/>
          <w:sz w:val="28"/>
          <w:szCs w:val="28"/>
          <w:rtl/>
        </w:rPr>
        <w:t>4</w:t>
      </w:r>
      <w:r w:rsidR="00CF32F3">
        <w:rPr>
          <w:rFonts w:ascii="Arial" w:hAnsi="Arial" w:cs="Arial" w:hint="cs"/>
          <w:noProof/>
          <w:sz w:val="28"/>
          <w:szCs w:val="28"/>
          <w:rtl/>
        </w:rPr>
        <w:t>,5</w:t>
      </w:r>
      <w:r w:rsidR="00932F62">
        <w:rPr>
          <w:rFonts w:ascii="Arial" w:hAnsi="Arial" w:cs="Arial" w:hint="cs"/>
          <w:noProof/>
          <w:sz w:val="28"/>
          <w:szCs w:val="28"/>
          <w:rtl/>
        </w:rPr>
        <w:t>+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>٪ خلال الفصل ال</w:t>
      </w:r>
      <w:r w:rsidR="006074DA">
        <w:rPr>
          <w:rFonts w:ascii="Arial" w:hAnsi="Arial" w:cs="Arial" w:hint="cs"/>
          <w:noProof/>
          <w:sz w:val="28"/>
          <w:szCs w:val="28"/>
          <w:rtl/>
        </w:rPr>
        <w:t>سابق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>. و يعزى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 xml:space="preserve"> هذا التطور بالأساس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إلى تحسن القيمة المضافة للصناعات الغذائية والصناعات الالكترونية والميكانيكية بما يعادل 3,</w:t>
      </w:r>
      <w:r w:rsidR="000B561A">
        <w:rPr>
          <w:rFonts w:ascii="Arial" w:hAnsi="Arial" w:cs="Arial" w:hint="cs"/>
          <w:spacing w:val="-14"/>
          <w:sz w:val="28"/>
          <w:szCs w:val="28"/>
          <w:rtl/>
          <w:lang w:bidi="ar-MA"/>
        </w:rPr>
        <w:t>4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 و </w:t>
      </w:r>
      <w:r w:rsidR="000B561A">
        <w:rPr>
          <w:rFonts w:ascii="Arial" w:hAnsi="Arial" w:cs="Arial" w:hint="cs"/>
          <w:spacing w:val="-14"/>
          <w:sz w:val="28"/>
          <w:szCs w:val="28"/>
          <w:rtl/>
          <w:lang w:bidi="ar-MA"/>
        </w:rPr>
        <w:t>4,3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  على التوالي٬ حسب التغير السنوي، مدعمة بتحسن الطلب الخارجي الموجه نحو الصناعات الغذائية والسيارات والأسلاك الالكترونية. ومن جهتها٬ ست</w:t>
      </w:r>
      <w:r w:rsidR="000B561A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واصل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صناعات النسيج والجلد</w:t>
      </w:r>
      <w:r w:rsidR="000B561A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تطورها </w:t>
      </w:r>
      <w:r w:rsidR="00A00327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المتواضع </w:t>
      </w:r>
      <w:r w:rsidR="000B561A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للفصل الثالث على التوالي،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بينما ستواصل الصناعات الأخرى ت</w:t>
      </w:r>
      <w:r w:rsidR="00607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باطؤها</w:t>
      </w:r>
      <w:r w:rsidR="00FD346B" w:rsidRPr="00C201E0">
        <w:rPr>
          <w:rFonts w:ascii="Arial" w:hAnsi="Arial" w:cs="Arial"/>
          <w:noProof/>
          <w:sz w:val="28"/>
          <w:szCs w:val="28"/>
          <w:rtl/>
        </w:rPr>
        <w:t xml:space="preserve">،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متأثرة بتقلص أنشطة تكرير النفط.</w:t>
      </w:r>
    </w:p>
    <w:p w:rsidR="00FD346B" w:rsidRDefault="00FD346B" w:rsidP="004E36B5">
      <w:pPr>
        <w:bidi/>
        <w:spacing w:line="340" w:lineRule="exact"/>
        <w:jc w:val="both"/>
        <w:rPr>
          <w:rFonts w:ascii="Arial" w:hAnsi="Arial" w:cs="Arial"/>
          <w:noProof/>
          <w:sz w:val="28"/>
          <w:szCs w:val="28"/>
          <w:rtl/>
        </w:rPr>
      </w:pPr>
    </w:p>
    <w:p w:rsidR="0046563B" w:rsidRPr="00C201E0" w:rsidRDefault="0046563B" w:rsidP="00311D4D">
      <w:pPr>
        <w:bidi/>
        <w:spacing w:line="340" w:lineRule="exact"/>
        <w:jc w:val="both"/>
        <w:rPr>
          <w:rFonts w:ascii="Arial" w:hAnsi="Arial" w:cs="Arial"/>
          <w:spacing w:val="-14"/>
          <w:sz w:val="28"/>
          <w:szCs w:val="28"/>
          <w:rtl/>
          <w:lang w:bidi="ar-MA"/>
        </w:rPr>
      </w:pP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و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>من جهته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٬ سيشهد قطاع الكهرباء </w:t>
      </w:r>
      <w:r w:rsidR="007F5106">
        <w:rPr>
          <w:rFonts w:ascii="Arial" w:hAnsi="Arial" w:cs="Arial" w:hint="cs"/>
          <w:spacing w:val="-14"/>
          <w:sz w:val="28"/>
          <w:szCs w:val="28"/>
          <w:rtl/>
          <w:lang w:bidi="ar-MA"/>
        </w:rPr>
        <w:t>تقلصا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في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>وتيرة نموه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ليحقق </w:t>
      </w:r>
      <w:r w:rsidR="007F5106">
        <w:rPr>
          <w:rFonts w:ascii="Arial" w:hAnsi="Arial" w:cs="Arial" w:hint="cs"/>
          <w:spacing w:val="-14"/>
          <w:sz w:val="28"/>
          <w:szCs w:val="28"/>
          <w:rtl/>
          <w:lang w:bidi="ar-MA"/>
        </w:rPr>
        <w:t>زيادة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نسبته</w:t>
      </w:r>
      <w:r w:rsidR="007F5106">
        <w:rPr>
          <w:rFonts w:ascii="Arial" w:hAnsi="Arial" w:cs="Arial" w:hint="cs"/>
          <w:spacing w:val="-14"/>
          <w:sz w:val="28"/>
          <w:szCs w:val="28"/>
          <w:rtl/>
          <w:lang w:bidi="ar-MA"/>
        </w:rPr>
        <w:t>ا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٪، عوض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متوسط 6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sz w:val="28"/>
          <w:szCs w:val="28"/>
          <w:rtl/>
          <w:lang w:bidi="ar-MA"/>
        </w:rPr>
        <w:t>9+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٪ خلال </w:t>
      </w:r>
      <w:r>
        <w:rPr>
          <w:rFonts w:ascii="Arial" w:hAnsi="Arial" w:cs="Arial" w:hint="cs"/>
          <w:sz w:val="28"/>
          <w:szCs w:val="28"/>
          <w:rtl/>
          <w:lang w:bidi="ar-MA"/>
        </w:rPr>
        <w:t>سنة 2015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، حسب التغير السنوي. ويرجع هذا الت</w:t>
      </w:r>
      <w:r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بالأساس إلى </w:t>
      </w:r>
      <w:r w:rsidRPr="00C201E0"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>ت</w:t>
      </w:r>
      <w:r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قلص </w:t>
      </w:r>
      <w:r w:rsidR="00311D4D"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>أنشطة المحطات الحرارية</w:t>
      </w:r>
      <w:r w:rsidRPr="00C201E0"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 xml:space="preserve"> الخاصة، موازاة مع ا</w:t>
      </w:r>
      <w:r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نخفاض واردات الفحم الحجري. </w:t>
      </w:r>
      <w:r w:rsidRPr="00C201E0"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 xml:space="preserve">في المقابل، </w:t>
      </w:r>
      <w:r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>يتوقع أن</w:t>
      </w:r>
      <w:r w:rsidRPr="00AF16E5"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ترتفع واردات الكهرباء بنسبة </w:t>
      </w:r>
      <w:r>
        <w:rPr>
          <w:rFonts w:ascii="Arial" w:hAnsi="Arial" w:cs="Arial" w:hint="cs"/>
          <w:sz w:val="28"/>
          <w:szCs w:val="28"/>
          <w:rtl/>
          <w:lang w:bidi="ar-MA"/>
        </w:rPr>
        <w:t>11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٪</w:t>
      </w:r>
      <w:r>
        <w:rPr>
          <w:rFonts w:ascii="Arial" w:hAnsi="Arial" w:cs="Arial" w:hint="cs"/>
          <w:sz w:val="28"/>
          <w:szCs w:val="28"/>
          <w:rtl/>
          <w:lang w:bidi="ar-MA"/>
        </w:rPr>
        <w:t>، وأن</w:t>
      </w:r>
      <w:r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Pr="00C201E0"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>ت</w:t>
      </w:r>
      <w:r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>عرف</w:t>
      </w:r>
      <w:r w:rsidRPr="00C201E0"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 xml:space="preserve"> أنشطة الوحدات ال</w:t>
      </w:r>
      <w:r w:rsidR="00B01149"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>حرارية</w:t>
      </w:r>
      <w:r w:rsidRPr="00C201E0"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 xml:space="preserve"> العمومية </w:t>
      </w:r>
      <w:r>
        <w:rPr>
          <w:rStyle w:val="hps"/>
          <w:rFonts w:ascii="Arial" w:hAnsi="Arial" w:cs="Arial" w:hint="cs"/>
          <w:spacing w:val="-14"/>
          <w:sz w:val="28"/>
          <w:szCs w:val="28"/>
          <w:rtl/>
          <w:lang w:bidi="ar-MA"/>
        </w:rPr>
        <w:t>تحسنا بأزيد من الثلث.</w:t>
      </w:r>
    </w:p>
    <w:p w:rsidR="0046563B" w:rsidRPr="00C201E0" w:rsidRDefault="0046563B" w:rsidP="00C95C61">
      <w:pPr>
        <w:bidi/>
        <w:spacing w:line="340" w:lineRule="exact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lastRenderedPageBreak/>
        <w:t xml:space="preserve">فيما يخص قطاع المعادن، يرتقب أن تحقق قيمته المضافة تحسنا يقدر ب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>5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C95C61">
        <w:rPr>
          <w:rFonts w:ascii="Arial" w:hAnsi="Arial" w:cs="Arial" w:hint="cs"/>
          <w:spacing w:val="-14"/>
          <w:sz w:val="28"/>
          <w:szCs w:val="28"/>
          <w:rtl/>
          <w:lang w:bidi="ar-MA"/>
        </w:rPr>
        <w:t>1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خلال الفصل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من 201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حسب التغير السنوي، عوض </w:t>
      </w:r>
      <w:r>
        <w:rPr>
          <w:rFonts w:ascii="Arial" w:hAnsi="Arial" w:cs="Arial" w:hint="cs"/>
          <w:noProof/>
          <w:sz w:val="28"/>
          <w:szCs w:val="28"/>
          <w:rtl/>
        </w:rPr>
        <w:t>2,1</w:t>
      </w:r>
      <w:r w:rsidRPr="00C201E0">
        <w:rPr>
          <w:rFonts w:ascii="Arial" w:hAnsi="Arial" w:cs="Arial"/>
          <w:noProof/>
          <w:sz w:val="28"/>
          <w:szCs w:val="28"/>
          <w:rtl/>
        </w:rPr>
        <w:t>٪، خلال الفصل ال</w:t>
      </w:r>
      <w:r>
        <w:rPr>
          <w:rFonts w:ascii="Arial" w:hAnsi="Arial" w:cs="Arial" w:hint="cs"/>
          <w:noProof/>
          <w:sz w:val="28"/>
          <w:szCs w:val="28"/>
          <w:rtl/>
        </w:rPr>
        <w:t>سابق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بفضل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تحسن إنتاج الفوسفاط الذي يتوقع أن يستفيد من ارتفاع الطلب الداخلي للصناعات المحلية وكذلك من تحسن الصادرات مند شهر أكتوبر 2015. وينتظر أن يحقق إنتاج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الفوسفاط الخام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>زيادة تقدر ب 6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,1٪،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خلال الفصل الأول 2016. في المقابل، يتوقع أن يتراجع إنتاج المعادن الحديدية، بسبب انخفاض صادرات كل من الرصاص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والنحاس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و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الزنك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، موازاة مع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تقلص أسعار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>ها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في الأسواق العالمية،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بنسب تقدر ب </w:t>
      </w:r>
      <w:r>
        <w:rPr>
          <w:rFonts w:ascii="Arial" w:hAnsi="Arial" w:cs="Arial" w:hint="cs"/>
          <w:noProof/>
          <w:sz w:val="28"/>
          <w:szCs w:val="28"/>
          <w:rtl/>
        </w:rPr>
        <w:t>6,2</w:t>
      </w:r>
      <w:r w:rsidRPr="00C201E0">
        <w:rPr>
          <w:rFonts w:ascii="Arial" w:hAnsi="Arial" w:cs="Arial"/>
          <w:noProof/>
          <w:sz w:val="28"/>
          <w:szCs w:val="28"/>
          <w:rtl/>
        </w:rPr>
        <w:t>٪</w:t>
      </w:r>
      <w:r>
        <w:rPr>
          <w:rFonts w:ascii="Arial" w:hAnsi="Arial" w:cs="Arial" w:hint="cs"/>
          <w:noProof/>
          <w:sz w:val="28"/>
          <w:szCs w:val="28"/>
          <w:rtl/>
        </w:rPr>
        <w:t xml:space="preserve"> و23,3</w:t>
      </w:r>
      <w:r w:rsidRPr="00C201E0">
        <w:rPr>
          <w:rFonts w:ascii="Arial" w:hAnsi="Arial" w:cs="Arial"/>
          <w:noProof/>
          <w:sz w:val="28"/>
          <w:szCs w:val="28"/>
          <w:rtl/>
        </w:rPr>
        <w:t>٪</w:t>
      </w:r>
      <w:r>
        <w:rPr>
          <w:rFonts w:ascii="Arial" w:hAnsi="Arial" w:cs="Arial" w:hint="cs"/>
          <w:noProof/>
          <w:sz w:val="28"/>
          <w:szCs w:val="28"/>
          <w:rtl/>
        </w:rPr>
        <w:t xml:space="preserve"> و21,7</w:t>
      </w:r>
      <w:r w:rsidRPr="00C201E0">
        <w:rPr>
          <w:rFonts w:ascii="Arial" w:hAnsi="Arial" w:cs="Arial"/>
          <w:noProof/>
          <w:sz w:val="28"/>
          <w:szCs w:val="28"/>
          <w:rtl/>
        </w:rPr>
        <w:t>٪،</w:t>
      </w:r>
      <w:r>
        <w:rPr>
          <w:rFonts w:ascii="Arial" w:hAnsi="Arial" w:cs="Arial" w:hint="cs"/>
          <w:noProof/>
          <w:sz w:val="28"/>
          <w:szCs w:val="28"/>
          <w:rtl/>
        </w:rPr>
        <w:t xml:space="preserve"> على التوالي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C87685" w:rsidRPr="004C55BE" w:rsidRDefault="0056142C" w:rsidP="00C87685">
      <w:pPr>
        <w:bidi/>
        <w:spacing w:line="340" w:lineRule="exact"/>
        <w:jc w:val="both"/>
        <w:rPr>
          <w:rFonts w:ascii="Arial" w:hAnsi="Arial" w:cs="Arial"/>
          <w:noProof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123825</wp:posOffset>
            </wp:positionV>
            <wp:extent cx="2480310" cy="2065020"/>
            <wp:effectExtent l="19050" t="0" r="0" b="0"/>
            <wp:wrapSquare wrapText="bothSides"/>
            <wp:docPr id="2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Default="00FD346B" w:rsidP="00B17662">
      <w:pPr>
        <w:bidi/>
        <w:spacing w:line="340" w:lineRule="exact"/>
        <w:jc w:val="both"/>
        <w:rPr>
          <w:rFonts w:ascii="Arial" w:hAnsi="Arial" w:cs="Arial"/>
          <w:noProof/>
          <w:sz w:val="28"/>
          <w:szCs w:val="28"/>
          <w:rtl/>
        </w:rPr>
      </w:pPr>
      <w:r w:rsidRPr="00C201E0">
        <w:rPr>
          <w:rFonts w:ascii="Arial" w:hAnsi="Arial" w:cs="Arial"/>
          <w:noProof/>
          <w:sz w:val="28"/>
          <w:szCs w:val="28"/>
          <w:rtl/>
        </w:rPr>
        <w:t xml:space="preserve">وبدوره، </w:t>
      </w:r>
      <w:r>
        <w:rPr>
          <w:rFonts w:ascii="Arial" w:hAnsi="Arial" w:cs="Arial"/>
          <w:noProof/>
          <w:sz w:val="28"/>
          <w:szCs w:val="28"/>
          <w:rtl/>
        </w:rPr>
        <w:t xml:space="preserve">يتوقع أن </w:t>
      </w:r>
      <w:r w:rsidRPr="00C201E0">
        <w:rPr>
          <w:rFonts w:ascii="Arial" w:hAnsi="Arial" w:cs="Arial"/>
          <w:noProof/>
          <w:sz w:val="28"/>
          <w:szCs w:val="28"/>
          <w:rtl/>
        </w:rPr>
        <w:t>ي</w:t>
      </w:r>
      <w:r w:rsidR="00CF32F3">
        <w:rPr>
          <w:rFonts w:ascii="Arial" w:hAnsi="Arial" w:cs="Arial" w:hint="cs"/>
          <w:noProof/>
          <w:sz w:val="28"/>
          <w:szCs w:val="28"/>
          <w:rtl/>
        </w:rPr>
        <w:t>واصل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 قطاع البناء والأشغال العمومية </w:t>
      </w:r>
      <w:r w:rsidR="00B17662">
        <w:rPr>
          <w:rFonts w:ascii="Arial" w:hAnsi="Arial" w:cs="Arial" w:hint="cs"/>
          <w:noProof/>
          <w:sz w:val="28"/>
          <w:szCs w:val="28"/>
          <w:rtl/>
        </w:rPr>
        <w:t>تحسنه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 خلال الفصل </w:t>
      </w:r>
      <w:r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6074DA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Pr="00C201E0">
        <w:rPr>
          <w:rFonts w:ascii="Arial" w:hAnsi="Arial" w:cs="Arial"/>
          <w:sz w:val="28"/>
          <w:szCs w:val="28"/>
          <w:rtl/>
          <w:lang w:bidi="ar-MA"/>
        </w:rPr>
        <w:t xml:space="preserve"> من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 201</w:t>
      </w:r>
      <w:r w:rsidR="006074DA">
        <w:rPr>
          <w:rFonts w:ascii="Arial" w:hAnsi="Arial" w:cs="Arial" w:hint="cs"/>
          <w:noProof/>
          <w:sz w:val="28"/>
          <w:szCs w:val="28"/>
          <w:rtl/>
        </w:rPr>
        <w:t>6</w:t>
      </w:r>
      <w:r w:rsidRPr="00C201E0">
        <w:rPr>
          <w:rFonts w:ascii="Arial" w:hAnsi="Arial" w:cs="Arial"/>
          <w:noProof/>
          <w:sz w:val="28"/>
          <w:szCs w:val="28"/>
          <w:rtl/>
        </w:rPr>
        <w:t>،</w:t>
      </w:r>
      <w:r w:rsidR="005D6800">
        <w:rPr>
          <w:rFonts w:ascii="Arial" w:hAnsi="Arial" w:cs="Arial" w:hint="cs"/>
          <w:noProof/>
          <w:sz w:val="28"/>
          <w:szCs w:val="28"/>
          <w:rtl/>
        </w:rPr>
        <w:t xml:space="preserve"> </w:t>
      </w:r>
      <w:r w:rsidRPr="00C201E0">
        <w:rPr>
          <w:rFonts w:ascii="Arial" w:hAnsi="Arial" w:cs="Arial"/>
          <w:noProof/>
          <w:sz w:val="28"/>
          <w:szCs w:val="28"/>
          <w:rtl/>
        </w:rPr>
        <w:t>ليرتفع ب</w:t>
      </w:r>
      <w:r w:rsidR="00724A76">
        <w:rPr>
          <w:rFonts w:ascii="Arial" w:hAnsi="Arial" w:cs="Arial" w:hint="cs"/>
          <w:noProof/>
          <w:sz w:val="28"/>
          <w:szCs w:val="28"/>
          <w:rtl/>
        </w:rPr>
        <w:t>1</w:t>
      </w:r>
      <w:r w:rsidRPr="00C201E0">
        <w:rPr>
          <w:rFonts w:ascii="Arial" w:hAnsi="Arial" w:cs="Arial"/>
          <w:noProof/>
          <w:sz w:val="28"/>
          <w:szCs w:val="28"/>
          <w:rtl/>
        </w:rPr>
        <w:t>,</w:t>
      </w:r>
      <w:r w:rsidR="00724A76">
        <w:rPr>
          <w:rFonts w:ascii="Arial" w:hAnsi="Arial" w:cs="Arial" w:hint="cs"/>
          <w:noProof/>
          <w:sz w:val="28"/>
          <w:szCs w:val="28"/>
          <w:rtl/>
        </w:rPr>
        <w:t>7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٪، حسب التغير السنوي، عوض </w:t>
      </w:r>
      <w:r w:rsidR="00EF7690">
        <w:rPr>
          <w:rFonts w:ascii="Arial" w:hAnsi="Arial" w:cs="Arial" w:hint="cs"/>
          <w:noProof/>
          <w:sz w:val="28"/>
          <w:szCs w:val="28"/>
          <w:rtl/>
        </w:rPr>
        <w:t>2</w:t>
      </w:r>
      <w:r w:rsidR="00EF7690" w:rsidRPr="00C201E0">
        <w:rPr>
          <w:rFonts w:ascii="Arial" w:hAnsi="Arial" w:cs="Arial"/>
          <w:noProof/>
          <w:sz w:val="28"/>
          <w:szCs w:val="28"/>
          <w:rtl/>
        </w:rPr>
        <w:t>,</w:t>
      </w:r>
      <w:r w:rsidR="00EF7690">
        <w:rPr>
          <w:rFonts w:ascii="Arial" w:hAnsi="Arial" w:cs="Arial" w:hint="cs"/>
          <w:noProof/>
          <w:sz w:val="28"/>
          <w:szCs w:val="28"/>
          <w:rtl/>
        </w:rPr>
        <w:t>9+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٪ </w:t>
      </w:r>
      <w:r w:rsidRPr="00C201E0">
        <w:rPr>
          <w:rFonts w:ascii="Arial" w:hAnsi="Arial" w:cs="Arial"/>
          <w:noProof/>
          <w:sz w:val="28"/>
          <w:szCs w:val="28"/>
          <w:rtl/>
          <w:lang w:bidi="ar-MA"/>
        </w:rPr>
        <w:t>خلال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 الفصل السابق. وتشير البيانات الأولية في هذا الصدد إلى ارتفاع </w:t>
      </w:r>
      <w:r w:rsidR="00EF7690">
        <w:rPr>
          <w:rFonts w:ascii="Arial" w:hAnsi="Arial" w:cs="Arial" w:hint="cs"/>
          <w:noProof/>
          <w:sz w:val="28"/>
          <w:szCs w:val="28"/>
          <w:rtl/>
        </w:rPr>
        <w:t>استعمال مواد البناء وخاصة الخشب وال</w:t>
      </w:r>
      <w:r w:rsidR="00B17662">
        <w:rPr>
          <w:rFonts w:ascii="Arial" w:hAnsi="Arial" w:cs="Arial" w:hint="cs"/>
          <w:noProof/>
          <w:sz w:val="28"/>
          <w:szCs w:val="28"/>
          <w:rtl/>
        </w:rPr>
        <w:t>ص</w:t>
      </w:r>
      <w:r w:rsidR="00EF7690">
        <w:rPr>
          <w:rFonts w:ascii="Arial" w:hAnsi="Arial" w:cs="Arial" w:hint="cs"/>
          <w:noProof/>
          <w:sz w:val="28"/>
          <w:szCs w:val="28"/>
          <w:rtl/>
        </w:rPr>
        <w:t xml:space="preserve">باغة والاسمنت الذي يتوقع أن </w:t>
      </w:r>
      <w:r w:rsidR="00B17662">
        <w:rPr>
          <w:rFonts w:ascii="Arial" w:hAnsi="Arial" w:cs="Arial" w:hint="cs"/>
          <w:noProof/>
          <w:sz w:val="28"/>
          <w:szCs w:val="28"/>
          <w:rtl/>
        </w:rPr>
        <w:t>ت</w:t>
      </w:r>
      <w:r w:rsidR="00EF7690">
        <w:rPr>
          <w:rFonts w:ascii="Arial" w:hAnsi="Arial" w:cs="Arial" w:hint="cs"/>
          <w:noProof/>
          <w:sz w:val="28"/>
          <w:szCs w:val="28"/>
          <w:rtl/>
        </w:rPr>
        <w:t xml:space="preserve">حقق </w:t>
      </w:r>
      <w:r w:rsidR="00B17662">
        <w:rPr>
          <w:rFonts w:ascii="Arial" w:hAnsi="Arial" w:cs="Arial" w:hint="cs"/>
          <w:noProof/>
          <w:sz w:val="28"/>
          <w:szCs w:val="28"/>
          <w:rtl/>
        </w:rPr>
        <w:t xml:space="preserve">مبيعاته </w:t>
      </w:r>
      <w:r w:rsidR="00EF7690">
        <w:rPr>
          <w:rFonts w:ascii="Arial" w:hAnsi="Arial" w:cs="Arial" w:hint="cs"/>
          <w:noProof/>
          <w:sz w:val="28"/>
          <w:szCs w:val="28"/>
          <w:rtl/>
        </w:rPr>
        <w:t>زيادة تقدر ب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 </w:t>
      </w:r>
      <w:r w:rsidR="00724A76">
        <w:rPr>
          <w:rFonts w:ascii="Arial" w:hAnsi="Arial" w:cs="Arial" w:hint="cs"/>
          <w:noProof/>
          <w:sz w:val="28"/>
          <w:szCs w:val="28"/>
          <w:rtl/>
        </w:rPr>
        <w:t>5</w:t>
      </w:r>
      <w:r w:rsidRPr="00C201E0">
        <w:rPr>
          <w:rFonts w:ascii="Arial" w:hAnsi="Arial" w:cs="Arial"/>
          <w:noProof/>
          <w:sz w:val="28"/>
          <w:szCs w:val="28"/>
          <w:rtl/>
        </w:rPr>
        <w:t>,</w:t>
      </w:r>
      <w:r w:rsidR="0046563B">
        <w:rPr>
          <w:rFonts w:ascii="Arial" w:hAnsi="Arial" w:cs="Arial" w:hint="cs"/>
          <w:noProof/>
          <w:sz w:val="28"/>
          <w:szCs w:val="28"/>
          <w:rtl/>
        </w:rPr>
        <w:t>2</w:t>
      </w:r>
      <w:r w:rsidRPr="00C201E0">
        <w:rPr>
          <w:rFonts w:ascii="Arial" w:hAnsi="Arial" w:cs="Arial"/>
          <w:noProof/>
          <w:sz w:val="28"/>
          <w:szCs w:val="28"/>
          <w:rtl/>
        </w:rPr>
        <w:t>٪</w:t>
      </w:r>
      <w:r w:rsidR="00EF7690">
        <w:rPr>
          <w:rFonts w:ascii="Arial" w:hAnsi="Arial" w:cs="Arial" w:hint="cs"/>
          <w:noProof/>
          <w:sz w:val="28"/>
          <w:szCs w:val="28"/>
          <w:rtl/>
        </w:rPr>
        <w:t>،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 في الفصل ال</w:t>
      </w:r>
      <w:r w:rsidR="00A00327">
        <w:rPr>
          <w:rFonts w:ascii="Arial" w:hAnsi="Arial" w:cs="Arial" w:hint="cs"/>
          <w:noProof/>
          <w:sz w:val="28"/>
          <w:szCs w:val="28"/>
          <w:rtl/>
        </w:rPr>
        <w:t>أول</w:t>
      </w:r>
      <w:r w:rsidR="00EF7690">
        <w:rPr>
          <w:rFonts w:ascii="Arial" w:hAnsi="Arial" w:cs="Arial" w:hint="cs"/>
          <w:noProof/>
          <w:sz w:val="28"/>
          <w:szCs w:val="28"/>
          <w:rtl/>
        </w:rPr>
        <w:t>.</w:t>
      </w:r>
      <w:r w:rsidRPr="00C201E0">
        <w:rPr>
          <w:rFonts w:ascii="Arial" w:hAnsi="Arial" w:cs="Arial"/>
          <w:noProof/>
          <w:sz w:val="28"/>
          <w:szCs w:val="28"/>
          <w:rtl/>
        </w:rPr>
        <w:t xml:space="preserve"> كما تؤكد نتائج البحث الأخير للمندوبية السامية للتخطيط حول ظرفية القطاع تحسنا مرتقبا في </w:t>
      </w:r>
      <w:r w:rsidR="00EF7690">
        <w:rPr>
          <w:rFonts w:ascii="Arial" w:hAnsi="Arial" w:cs="Arial" w:hint="cs"/>
          <w:noProof/>
          <w:sz w:val="28"/>
          <w:szCs w:val="28"/>
          <w:rtl/>
        </w:rPr>
        <w:t>الطلب الموجه للبناء، وتباطؤه بالنسبة لقطاعات الطرق السيارة والسكك الحديدية</w:t>
      </w:r>
      <w:r w:rsidRPr="00C201E0">
        <w:rPr>
          <w:rFonts w:ascii="Arial" w:hAnsi="Arial" w:cs="Arial"/>
          <w:noProof/>
          <w:sz w:val="28"/>
          <w:szCs w:val="28"/>
          <w:rtl/>
        </w:rPr>
        <w:t>.</w:t>
      </w:r>
    </w:p>
    <w:p w:rsidR="00FD346B" w:rsidRPr="00893E6C" w:rsidRDefault="00FD346B" w:rsidP="005329D7">
      <w:pPr>
        <w:bidi/>
        <w:spacing w:line="340" w:lineRule="exact"/>
        <w:jc w:val="both"/>
        <w:rPr>
          <w:rFonts w:ascii="Arial" w:hAnsi="Arial" w:cs="Arial"/>
          <w:spacing w:val="-14"/>
          <w:sz w:val="28"/>
          <w:szCs w:val="28"/>
          <w:rtl/>
          <w:lang w:bidi="ar-MA"/>
        </w:rPr>
      </w:pPr>
    </w:p>
    <w:p w:rsidR="00FD346B" w:rsidRPr="00C201E0" w:rsidRDefault="00B95BF9" w:rsidP="00E039DC">
      <w:pPr>
        <w:bidi/>
        <w:spacing w:line="340" w:lineRule="exact"/>
        <w:jc w:val="both"/>
        <w:rPr>
          <w:rFonts w:ascii="Arial" w:hAnsi="Arial" w:cs="Arial"/>
          <w:b/>
          <w:bCs/>
          <w:color w:val="8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800000"/>
          <w:sz w:val="28"/>
          <w:szCs w:val="28"/>
          <w:rtl/>
        </w:rPr>
        <w:t xml:space="preserve">انخفاض </w:t>
      </w:r>
      <w:r w:rsidR="00FD346B" w:rsidRPr="00C201E0">
        <w:rPr>
          <w:rFonts w:ascii="Arial" w:hAnsi="Arial" w:cs="Arial"/>
          <w:b/>
          <w:bCs/>
          <w:color w:val="800000"/>
          <w:sz w:val="28"/>
          <w:szCs w:val="28"/>
          <w:rtl/>
        </w:rPr>
        <w:t>الإنتاج الفلاح</w:t>
      </w:r>
      <w:r w:rsidR="00E039DC">
        <w:rPr>
          <w:rFonts w:ascii="Arial" w:hAnsi="Arial" w:cs="Arial" w:hint="cs"/>
          <w:b/>
          <w:bCs/>
          <w:color w:val="800000"/>
          <w:sz w:val="28"/>
          <w:szCs w:val="28"/>
          <w:rtl/>
        </w:rPr>
        <w:t>ي</w:t>
      </w:r>
      <w:r w:rsidR="00FD346B" w:rsidRPr="00C201E0">
        <w:rPr>
          <w:rFonts w:ascii="Arial" w:hAnsi="Arial" w:cs="Arial"/>
          <w:b/>
          <w:bCs/>
          <w:color w:val="800000"/>
          <w:sz w:val="28"/>
          <w:szCs w:val="28"/>
          <w:rtl/>
        </w:rPr>
        <w:t xml:space="preserve"> خلال الفصل ال</w:t>
      </w:r>
      <w:r>
        <w:rPr>
          <w:rFonts w:ascii="Arial" w:hAnsi="Arial" w:cs="Arial" w:hint="cs"/>
          <w:b/>
          <w:bCs/>
          <w:color w:val="800000"/>
          <w:sz w:val="28"/>
          <w:szCs w:val="28"/>
          <w:rtl/>
        </w:rPr>
        <w:t>أول</w:t>
      </w:r>
      <w:r w:rsidR="00FD346B" w:rsidRPr="00C201E0">
        <w:rPr>
          <w:rFonts w:ascii="Arial" w:hAnsi="Arial" w:cs="Arial"/>
          <w:b/>
          <w:bCs/>
          <w:color w:val="800000"/>
          <w:sz w:val="28"/>
          <w:szCs w:val="28"/>
          <w:rtl/>
        </w:rPr>
        <w:t xml:space="preserve"> 201</w:t>
      </w:r>
      <w:r>
        <w:rPr>
          <w:rFonts w:ascii="Arial" w:hAnsi="Arial" w:cs="Arial" w:hint="cs"/>
          <w:b/>
          <w:bCs/>
          <w:color w:val="800000"/>
          <w:sz w:val="28"/>
          <w:szCs w:val="28"/>
          <w:rtl/>
        </w:rPr>
        <w:t>6</w:t>
      </w:r>
    </w:p>
    <w:p w:rsidR="00FD346B" w:rsidRPr="00C201E0" w:rsidRDefault="00FD346B" w:rsidP="00440354">
      <w:pPr>
        <w:bidi/>
        <w:spacing w:line="340" w:lineRule="exact"/>
        <w:jc w:val="both"/>
        <w:rPr>
          <w:rStyle w:val="hps"/>
          <w:rFonts w:ascii="Arial" w:hAnsi="Arial" w:cs="Arial"/>
          <w:spacing w:val="-14"/>
          <w:sz w:val="28"/>
          <w:szCs w:val="28"/>
          <w:rtl/>
        </w:rPr>
      </w:pPr>
    </w:p>
    <w:p w:rsidR="00FD346B" w:rsidRDefault="0056142C" w:rsidP="00B17662">
      <w:pPr>
        <w:bidi/>
        <w:spacing w:line="340" w:lineRule="exact"/>
        <w:jc w:val="both"/>
        <w:rPr>
          <w:rFonts w:ascii="Arial" w:hAnsi="Arial" w:cs="Arial"/>
          <w:spacing w:val="-14"/>
          <w:sz w:val="28"/>
          <w:szCs w:val="28"/>
          <w:rtl/>
          <w:lang w:bidi="ar-MA"/>
        </w:rPr>
      </w:pPr>
      <w:r>
        <w:rPr>
          <w:rFonts w:ascii="Arial" w:hAnsi="Arial" w:cs="Arial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197485</wp:posOffset>
            </wp:positionV>
            <wp:extent cx="2480310" cy="2042160"/>
            <wp:effectExtent l="19050" t="0" r="0" b="0"/>
            <wp:wrapSquare wrapText="bothSides"/>
            <wp:docPr id="2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على مستوى القطاع الفلاحي، ينتظر أن ت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نخفض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قيمته المضافة 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>بنسبة ت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قدر ب 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>9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>2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خلال الفصل 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E039DC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 xml:space="preserve"> من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201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حسب التغير السنوي، عوض </w:t>
      </w:r>
      <w:r w:rsidR="008352A3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1</w:t>
      </w:r>
      <w:r w:rsidR="008352A3">
        <w:rPr>
          <w:rFonts w:ascii="Arial" w:hAnsi="Arial" w:cs="Arial" w:hint="cs"/>
          <w:spacing w:val="-14"/>
          <w:sz w:val="28"/>
          <w:szCs w:val="28"/>
          <w:rtl/>
          <w:lang w:bidi="ar-MA"/>
        </w:rPr>
        <w:t>3</w:t>
      </w:r>
      <w:r w:rsidR="008352A3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8352A3">
        <w:rPr>
          <w:rFonts w:ascii="Arial" w:hAnsi="Arial" w:cs="Arial" w:hint="cs"/>
          <w:spacing w:val="-14"/>
          <w:sz w:val="28"/>
          <w:szCs w:val="28"/>
          <w:rtl/>
          <w:lang w:bidi="ar-MA"/>
        </w:rPr>
        <w:t>5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>+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 في الفصل ال</w:t>
      </w:r>
      <w:r w:rsidR="00E039DC">
        <w:rPr>
          <w:rFonts w:ascii="Arial" w:hAnsi="Arial" w:cs="Arial" w:hint="cs"/>
          <w:spacing w:val="-14"/>
          <w:sz w:val="28"/>
          <w:szCs w:val="28"/>
          <w:rtl/>
          <w:lang w:bidi="ar-MA"/>
        </w:rPr>
        <w:t>سابق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>. حيث</w:t>
      </w:r>
      <w:r w:rsidR="00893E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>سي</w:t>
      </w:r>
      <w:r w:rsidR="00893E6C">
        <w:rPr>
          <w:rFonts w:ascii="Arial" w:hAnsi="Arial" w:cs="Arial" w:hint="cs"/>
          <w:spacing w:val="-14"/>
          <w:sz w:val="28"/>
          <w:szCs w:val="28"/>
          <w:rtl/>
          <w:lang w:bidi="ar-MA"/>
        </w:rPr>
        <w:t>تأثر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القطاع</w:t>
      </w:r>
      <w:r w:rsidR="00893E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بالظروف المناخية الغير ملائمة التي ميزت 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شهري نونبر ودجنبر 2015، وكذلك شهر يناير 2016، 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>والتي شهدت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تفاقم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>ا في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العجز الم</w:t>
      </w:r>
      <w:r w:rsidR="00B17662">
        <w:rPr>
          <w:rFonts w:ascii="Arial" w:hAnsi="Arial" w:cs="Arial" w:hint="cs"/>
          <w:spacing w:val="-14"/>
          <w:sz w:val="28"/>
          <w:szCs w:val="28"/>
          <w:rtl/>
          <w:lang w:bidi="ar-MA"/>
        </w:rPr>
        <w:t>طر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>ي بنسب تقدر ب  57</w:t>
      </w:r>
      <w:r w:rsidR="0026356C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>، و 94</w:t>
      </w:r>
      <w:r w:rsidR="0026356C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 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و82</w:t>
      </w:r>
      <w:r w:rsidR="0026356C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>، على التوالي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مقارنة مع موسم عادي</w:t>
      </w:r>
      <w:r w:rsidR="0026356C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. 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>و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ستساهم 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>هذه ال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>ظرفية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في تقليص </w:t>
      </w:r>
      <w:r w:rsidR="003E12A6">
        <w:rPr>
          <w:rFonts w:ascii="Arial" w:hAnsi="Arial" w:cs="Arial" w:hint="cs"/>
          <w:spacing w:val="-14"/>
          <w:sz w:val="28"/>
          <w:szCs w:val="28"/>
          <w:rtl/>
          <w:lang w:bidi="ar-MA"/>
        </w:rPr>
        <w:t>الإنتاج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الزراعي ب </w:t>
      </w:r>
      <w:r w:rsidR="007A70B1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1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>7</w:t>
      </w:r>
      <w:r w:rsidR="007A70B1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="007A70B1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، مقارنة مع متوسط السنوات الخمس </w:t>
      </w:r>
      <w:r w:rsidR="003E12A6">
        <w:rPr>
          <w:rFonts w:ascii="Arial" w:hAnsi="Arial" w:cs="Arial" w:hint="cs"/>
          <w:spacing w:val="-14"/>
          <w:sz w:val="28"/>
          <w:szCs w:val="28"/>
          <w:rtl/>
          <w:lang w:bidi="ar-MA"/>
        </w:rPr>
        <w:t>الأخيرة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. </w:t>
      </w:r>
      <w:r w:rsidR="007A70B1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</w:t>
      </w:r>
      <w:r w:rsidR="003E12A6">
        <w:rPr>
          <w:rFonts w:ascii="Arial" w:hAnsi="Arial" w:cs="Arial" w:hint="cs"/>
          <w:spacing w:val="-14"/>
          <w:sz w:val="28"/>
          <w:szCs w:val="28"/>
          <w:rtl/>
          <w:lang w:bidi="ar-MA"/>
        </w:rPr>
        <w:t>وتعتبر مناطق تانسيفت و</w:t>
      </w:r>
      <w:r w:rsidR="00C807C4">
        <w:rPr>
          <w:rFonts w:ascii="Arial" w:hAnsi="Arial" w:cs="Arial" w:hint="cs"/>
          <w:spacing w:val="-14"/>
          <w:sz w:val="28"/>
          <w:szCs w:val="28"/>
          <w:rtl/>
          <w:lang w:bidi="ar-MA"/>
        </w:rPr>
        <w:t>تادلة والسوس و</w:t>
      </w:r>
      <w:r w:rsidR="003E12A6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>الأطلس</w:t>
      </w:r>
      <w:r w:rsidR="003E12A6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المتوسط والكبير الأكثر تضررا من هذه الوضعية. </w:t>
      </w:r>
      <w:r w:rsidR="007A70B1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>في ال</w:t>
      </w:r>
      <w:r w:rsidR="00B01149">
        <w:rPr>
          <w:rFonts w:ascii="Arial" w:hAnsi="Arial" w:cs="Arial" w:hint="cs"/>
          <w:spacing w:val="-14"/>
          <w:sz w:val="28"/>
          <w:szCs w:val="28"/>
          <w:rtl/>
          <w:lang w:bidi="ar-MA"/>
        </w:rPr>
        <w:t>م</w:t>
      </w:r>
      <w:r w:rsidR="00BB04DD">
        <w:rPr>
          <w:rFonts w:ascii="Arial" w:hAnsi="Arial" w:cs="Arial" w:hint="cs"/>
          <w:spacing w:val="-14"/>
          <w:sz w:val="28"/>
          <w:szCs w:val="28"/>
          <w:rtl/>
          <w:lang w:bidi="ar-MA"/>
        </w:rPr>
        <w:t>قابل، ستساهم الأمطار الأخيرة التي شهدتها البلاد ابتداء من منتصف شهر فبراير في تحسين الزراعات الربيعية وأنشطة تربية الماشية، وأن تحد من أثر انخفاض إنتاج الحبوب على القيمة المضافة الفلاحية.</w:t>
      </w:r>
    </w:p>
    <w:p w:rsidR="00BB04DD" w:rsidRPr="00C201E0" w:rsidRDefault="00BB04DD" w:rsidP="00BB04DD">
      <w:pPr>
        <w:bidi/>
        <w:spacing w:line="340" w:lineRule="exact"/>
        <w:jc w:val="both"/>
        <w:rPr>
          <w:rFonts w:ascii="Arial" w:hAnsi="Arial" w:cs="Arial"/>
          <w:spacing w:val="-14"/>
          <w:sz w:val="28"/>
          <w:szCs w:val="28"/>
          <w:rtl/>
          <w:lang w:bidi="ar-MA"/>
        </w:rPr>
      </w:pPr>
    </w:p>
    <w:p w:rsidR="00FD346B" w:rsidRPr="00C201E0" w:rsidRDefault="0056142C" w:rsidP="00A00327">
      <w:pPr>
        <w:bidi/>
        <w:jc w:val="both"/>
        <w:rPr>
          <w:rFonts w:ascii="Arial" w:hAnsi="Arial" w:cs="Arial"/>
          <w:spacing w:val="-14"/>
          <w:sz w:val="28"/>
          <w:szCs w:val="28"/>
          <w:rtl/>
          <w:lang w:bidi="ar-MA"/>
        </w:rPr>
      </w:pPr>
      <w:r>
        <w:rPr>
          <w:rFonts w:ascii="Arial" w:hAnsi="Arial" w:cs="Arial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347345</wp:posOffset>
            </wp:positionV>
            <wp:extent cx="2518410" cy="1935480"/>
            <wp:effectExtent l="19050" t="0" r="0" b="0"/>
            <wp:wrapSquare wrapText="bothSides"/>
            <wp:docPr id="26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وعلى العموم٬ وباعتبار المؤشرات الاقتصادية المجمعة إلى غاية شهر </w:t>
      </w:r>
      <w:r w:rsidR="00607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فبراير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201</w:t>
      </w:r>
      <w:r w:rsidR="00607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وكذلك التوقعات القطاعية، </w:t>
      </w:r>
      <w:r w:rsidR="00FD346B" w:rsidRPr="00C201E0">
        <w:rPr>
          <w:rStyle w:val="hps"/>
          <w:rFonts w:ascii="Arial" w:hAnsi="Arial" w:cs="Arial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607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1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,7٪ خلال الفصل 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6074DA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 xml:space="preserve"> من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 201</w:t>
      </w:r>
      <w:r w:rsidR="00607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، حسب التغير السنوي، عوض </w:t>
      </w:r>
      <w:r w:rsidR="00EB4E63">
        <w:rPr>
          <w:rFonts w:ascii="Arial" w:hAnsi="Arial" w:cs="Arial" w:hint="cs"/>
          <w:spacing w:val="-14"/>
          <w:sz w:val="28"/>
          <w:szCs w:val="28"/>
          <w:rtl/>
          <w:lang w:bidi="ar-MA"/>
        </w:rPr>
        <w:t>5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EB4E63">
        <w:rPr>
          <w:rFonts w:ascii="Arial" w:hAnsi="Arial" w:cs="Arial" w:hint="cs"/>
          <w:spacing w:val="-14"/>
          <w:sz w:val="28"/>
          <w:szCs w:val="28"/>
          <w:rtl/>
          <w:lang w:bidi="ar-MA"/>
        </w:rPr>
        <w:t>2</w:t>
      </w:r>
      <w:r w:rsidR="00A00327">
        <w:rPr>
          <w:rFonts w:ascii="Arial" w:hAnsi="Arial" w:cs="Arial" w:hint="cs"/>
          <w:spacing w:val="-14"/>
          <w:sz w:val="28"/>
          <w:szCs w:val="28"/>
          <w:rtl/>
          <w:lang w:bidi="ar-MA"/>
        </w:rPr>
        <w:t>+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  خلال الف</w:t>
      </w:r>
      <w:r w:rsidR="00EB4E63">
        <w:rPr>
          <w:rFonts w:ascii="Arial" w:hAnsi="Arial" w:cs="Arial" w:hint="cs"/>
          <w:spacing w:val="-14"/>
          <w:sz w:val="28"/>
          <w:szCs w:val="28"/>
          <w:rtl/>
          <w:lang w:bidi="ar-MA"/>
        </w:rPr>
        <w:t>صل السابق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. </w:t>
      </w:r>
    </w:p>
    <w:p w:rsidR="00311D4D" w:rsidRDefault="00311D4D" w:rsidP="00074CA8">
      <w:pPr>
        <w:bidi/>
        <w:jc w:val="both"/>
        <w:rPr>
          <w:rFonts w:ascii="Arial" w:hAnsi="Arial" w:cs="Arial" w:hint="cs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C201E0" w:rsidRDefault="00FD346B" w:rsidP="00311D4D">
      <w:pPr>
        <w:bidi/>
        <w:jc w:val="both"/>
        <w:rPr>
          <w:rFonts w:ascii="Arial" w:hAnsi="Arial" w:cs="Arial"/>
          <w:b/>
          <w:bCs/>
          <w:color w:val="800000"/>
          <w:spacing w:val="-14"/>
          <w:sz w:val="28"/>
          <w:szCs w:val="28"/>
          <w:rtl/>
          <w:lang w:bidi="ar-MA"/>
        </w:rPr>
      </w:pPr>
      <w:r w:rsidRPr="00C201E0">
        <w:rPr>
          <w:rFonts w:ascii="Arial" w:hAnsi="Arial" w:cs="Arial"/>
          <w:b/>
          <w:bCs/>
          <w:color w:val="800000"/>
          <w:spacing w:val="-14"/>
          <w:sz w:val="28"/>
          <w:szCs w:val="28"/>
          <w:rtl/>
          <w:lang w:bidi="ar-MA"/>
        </w:rPr>
        <w:t>ت</w:t>
      </w:r>
      <w:r w:rsidR="00074CA8">
        <w:rPr>
          <w:rFonts w:ascii="Arial" w:hAnsi="Arial" w:cs="Arial" w:hint="cs"/>
          <w:b/>
          <w:bCs/>
          <w:color w:val="800000"/>
          <w:spacing w:val="-14"/>
          <w:sz w:val="28"/>
          <w:szCs w:val="28"/>
          <w:rtl/>
          <w:lang w:bidi="ar-MA"/>
        </w:rPr>
        <w:t>باطؤ</w:t>
      </w:r>
      <w:r w:rsidRPr="00C201E0">
        <w:rPr>
          <w:rFonts w:ascii="Arial" w:hAnsi="Arial" w:cs="Arial"/>
          <w:b/>
          <w:bCs/>
          <w:color w:val="800000"/>
          <w:spacing w:val="-14"/>
          <w:sz w:val="28"/>
          <w:szCs w:val="28"/>
          <w:rtl/>
          <w:lang w:bidi="ar-MA"/>
        </w:rPr>
        <w:t xml:space="preserve"> في وتيرة أسعار الاستهلاك </w:t>
      </w:r>
    </w:p>
    <w:p w:rsidR="00FD346B" w:rsidRPr="00C201E0" w:rsidRDefault="00FD346B" w:rsidP="00267A94">
      <w:pPr>
        <w:bidi/>
        <w:jc w:val="both"/>
        <w:rPr>
          <w:rFonts w:ascii="Arial" w:hAnsi="Arial" w:cs="Arial"/>
          <w:b/>
          <w:bCs/>
          <w:color w:val="800000"/>
          <w:spacing w:val="-14"/>
          <w:sz w:val="28"/>
          <w:szCs w:val="28"/>
        </w:rPr>
      </w:pPr>
    </w:p>
    <w:p w:rsidR="00FD346B" w:rsidRPr="00C201E0" w:rsidRDefault="0037190E" w:rsidP="0037190E">
      <w:pPr>
        <w:bidi/>
        <w:jc w:val="both"/>
        <w:rPr>
          <w:rFonts w:ascii="Arial" w:hAnsi="Arial" w:cs="Arial"/>
          <w:spacing w:val="-14"/>
          <w:sz w:val="28"/>
          <w:szCs w:val="28"/>
          <w:rtl/>
          <w:lang w:bidi="ar-MA"/>
        </w:rPr>
      </w:pPr>
      <w:r>
        <w:rPr>
          <w:rFonts w:ascii="Arial" w:hAnsi="Arial" w:cs="Arial" w:hint="cs"/>
          <w:noProof/>
          <w:spacing w:val="-14"/>
          <w:sz w:val="28"/>
          <w:szCs w:val="28"/>
          <w:rtl/>
        </w:rPr>
        <w:t>من الم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رتقب أن ت</w:t>
      </w:r>
      <w:r w:rsidR="00607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واصل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وثيرة أسعار الاستهلاك تباطؤ</w:t>
      </w:r>
      <w:r w:rsidR="00137814">
        <w:rPr>
          <w:rFonts w:ascii="Arial" w:hAnsi="Arial" w:cs="Arial" w:hint="cs"/>
          <w:spacing w:val="-14"/>
          <w:sz w:val="28"/>
          <w:szCs w:val="28"/>
          <w:rtl/>
          <w:lang w:bidi="ar-MA"/>
        </w:rPr>
        <w:t>ه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ا، خلال الفصل 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6074DA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 xml:space="preserve"> من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201</w:t>
      </w:r>
      <w:r w:rsidR="006074DA">
        <w:rPr>
          <w:rFonts w:ascii="Arial" w:hAnsi="Arial" w:cs="Arial" w:hint="cs"/>
          <w:spacing w:val="-14"/>
          <w:sz w:val="28"/>
          <w:szCs w:val="28"/>
          <w:rtl/>
          <w:lang w:bidi="ar-MA"/>
        </w:rPr>
        <w:t>6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، لتحقق زيادة تقدر ب</w:t>
      </w:r>
      <w:r w:rsidR="008B1B16">
        <w:rPr>
          <w:rFonts w:ascii="Arial" w:hAnsi="Arial" w:cs="Arial" w:hint="cs"/>
          <w:spacing w:val="-14"/>
          <w:sz w:val="28"/>
          <w:szCs w:val="28"/>
          <w:rtl/>
          <w:lang w:bidi="ar-MA"/>
        </w:rPr>
        <w:t>0,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7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حسب التغير السنوي، عوض </w:t>
      </w:r>
      <w:r w:rsidR="00137814" w:rsidRPr="00C201E0">
        <w:rPr>
          <w:rFonts w:ascii="Arial" w:hAnsi="Arial" w:cs="Arial"/>
          <w:spacing w:val="-14"/>
          <w:sz w:val="28"/>
          <w:szCs w:val="28"/>
          <w:lang w:bidi="ar-MA"/>
        </w:rPr>
        <w:t>1</w:t>
      </w:r>
      <w:r w:rsidR="00137814">
        <w:rPr>
          <w:rFonts w:ascii="Arial" w:hAnsi="Arial" w:cs="Arial" w:hint="cs"/>
          <w:spacing w:val="-14"/>
          <w:sz w:val="28"/>
          <w:szCs w:val="28"/>
          <w:rtl/>
          <w:lang w:bidi="ar-MA"/>
        </w:rPr>
        <w:t>+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٪، في الفصل ال</w:t>
      </w:r>
      <w:r w:rsidR="00137814">
        <w:rPr>
          <w:rFonts w:ascii="Arial" w:hAnsi="Arial" w:cs="Arial" w:hint="cs"/>
          <w:spacing w:val="-14"/>
          <w:sz w:val="28"/>
          <w:szCs w:val="28"/>
          <w:rtl/>
          <w:lang w:bidi="ar-MA"/>
        </w:rPr>
        <w:t>رابع 2015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.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و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ستشهد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أسعار المواد الغذائية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انخفاضا في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و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ت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ير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تها، بالرغم من ارتفاع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أسعار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بعض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المواد الغذائية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، كالبصل والبيض والسكر، وذلك بفضل ت</w:t>
      </w:r>
      <w:r w:rsidR="00BA58B3">
        <w:rPr>
          <w:rFonts w:ascii="Arial" w:hAnsi="Arial" w:cs="Arial" w:hint="cs"/>
          <w:spacing w:val="-14"/>
          <w:sz w:val="28"/>
          <w:szCs w:val="28"/>
          <w:rtl/>
          <w:lang w:bidi="ar-MA"/>
        </w:rPr>
        <w:t>راجع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أسعار المواد الغذائية الطرية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lastRenderedPageBreak/>
        <w:t>الأخرى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.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كما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يتوقع أن ت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تقلص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وتيرة أسعار </w:t>
      </w:r>
      <w:r w:rsidR="00786349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المواد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غير </w:t>
      </w:r>
      <w:r w:rsidR="00786349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الغذائية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، لتحقق زيادة تقدر ب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1,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1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عوض </w:t>
      </w:r>
      <w:r w:rsidR="00AE0BDC">
        <w:rPr>
          <w:rFonts w:ascii="Arial" w:hAnsi="Arial" w:cs="Arial" w:hint="cs"/>
          <w:spacing w:val="-14"/>
          <w:sz w:val="28"/>
          <w:szCs w:val="28"/>
          <w:rtl/>
          <w:lang w:bidi="ar-MA"/>
        </w:rPr>
        <w:t>2</w:t>
      </w:r>
      <w:r w:rsidR="00AE0BDC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,</w:t>
      </w:r>
      <w:r w:rsidR="00AE0BDC">
        <w:rPr>
          <w:rFonts w:ascii="Arial" w:hAnsi="Arial" w:cs="Arial" w:hint="cs"/>
          <w:spacing w:val="-14"/>
          <w:sz w:val="28"/>
          <w:szCs w:val="28"/>
          <w:rtl/>
          <w:lang w:bidi="ar-MA"/>
        </w:rPr>
        <w:t>2+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، خلال الفصل السابق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. و من جهته٬ سيعرف </w:t>
      </w:r>
      <w:r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معدل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التضخم الكامن، والذي يستثني الأسعار المحددة وأسعار المواد الطاقية والطرية، ارتفاعا بنسبة 1,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2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٪، </w:t>
      </w:r>
      <w:r w:rsidR="00137814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خلال الفصل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الأول</w:t>
      </w:r>
      <w:r w:rsidR="00137814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 2016،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عوض </w:t>
      </w:r>
      <w:r w:rsidR="00AE0BDC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1,</w:t>
      </w:r>
      <w:r w:rsidR="00AE0BDC">
        <w:rPr>
          <w:rFonts w:ascii="Arial" w:hAnsi="Arial" w:cs="Arial" w:hint="cs"/>
          <w:spacing w:val="-14"/>
          <w:sz w:val="28"/>
          <w:szCs w:val="28"/>
          <w:rtl/>
          <w:lang w:bidi="ar-MA"/>
        </w:rPr>
        <w:t>3+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٪ خلال ال</w:t>
      </w:r>
      <w:r w:rsidR="00137814">
        <w:rPr>
          <w:rFonts w:ascii="Arial" w:hAnsi="Arial" w:cs="Arial" w:hint="cs"/>
          <w:spacing w:val="-14"/>
          <w:sz w:val="28"/>
          <w:szCs w:val="28"/>
          <w:rtl/>
          <w:lang w:bidi="ar-MA"/>
        </w:rPr>
        <w:t>فصل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 السابق، ب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فضل تراجع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أسعار بعض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 xml:space="preserve">المواد الغذائية غير الطرية، والتي ستساهم في الحد من ارتفاع أسعار </w:t>
      </w:r>
      <w:r w:rsidR="00FD346B"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 xml:space="preserve">الخدمات وخاصة </w:t>
      </w:r>
      <w:r w:rsidR="00786349">
        <w:rPr>
          <w:rFonts w:ascii="Arial" w:hAnsi="Arial" w:cs="Arial" w:hint="cs"/>
          <w:spacing w:val="-14"/>
          <w:sz w:val="28"/>
          <w:szCs w:val="28"/>
          <w:rtl/>
          <w:lang w:bidi="ar-MA"/>
        </w:rPr>
        <w:t>النقل السككي، موازاة مع زيادة الضريبة على قيمتها المضافة.</w:t>
      </w:r>
    </w:p>
    <w:p w:rsidR="00433A93" w:rsidRPr="0060658C" w:rsidRDefault="00433A93" w:rsidP="00E75C67">
      <w:pPr>
        <w:bidi/>
        <w:jc w:val="both"/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Pr="00C201E0" w:rsidRDefault="00A10792" w:rsidP="00A10792">
      <w:pPr>
        <w:bidi/>
        <w:jc w:val="both"/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>ارتفاع طفيف ل</w:t>
      </w:r>
      <w:r w:rsidR="00FD346B" w:rsidRPr="00C201E0"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  <w:t>لكتلة النقدية</w:t>
      </w:r>
      <w:r w:rsidR="007A2035"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والقروض البنكية </w:t>
      </w:r>
      <w:r w:rsidR="00FD346B" w:rsidRPr="00C201E0">
        <w:rPr>
          <w:rFonts w:ascii="Arial" w:hAnsi="Arial" w:cs="Arial"/>
          <w:b/>
          <w:bCs/>
          <w:color w:val="800000"/>
          <w:spacing w:val="-18"/>
          <w:sz w:val="28"/>
          <w:szCs w:val="28"/>
          <w:lang w:bidi="ar-MA"/>
        </w:rPr>
        <w:t xml:space="preserve"> </w:t>
      </w:r>
      <w:r w:rsidR="00FD346B" w:rsidRPr="00C201E0"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  <w:t>خلال الفصل ال</w:t>
      </w:r>
      <w:r w:rsidR="00E75C67"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>أول</w:t>
      </w:r>
      <w:r w:rsidR="00FD346B" w:rsidRPr="00C201E0"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E75C67"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>6</w:t>
      </w:r>
    </w:p>
    <w:p w:rsidR="00FD346B" w:rsidRPr="00C201E0" w:rsidRDefault="00FD346B" w:rsidP="00F846E8">
      <w:pPr>
        <w:bidi/>
        <w:jc w:val="both"/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Pr="00C201E0" w:rsidRDefault="0037190E" w:rsidP="0037190E">
      <w:pPr>
        <w:bidi/>
        <w:jc w:val="both"/>
        <w:rPr>
          <w:rFonts w:ascii="Arial" w:hAnsi="Arial" w:cs="Arial"/>
          <w:spacing w:val="-18"/>
          <w:sz w:val="28"/>
          <w:szCs w:val="28"/>
          <w:rtl/>
        </w:rPr>
      </w:pPr>
      <w:r>
        <w:rPr>
          <w:rFonts w:ascii="Arial" w:hAnsi="Arial" w:cs="Arial" w:hint="cs"/>
          <w:spacing w:val="-18"/>
          <w:sz w:val="28"/>
          <w:szCs w:val="28"/>
          <w:rtl/>
        </w:rPr>
        <w:t xml:space="preserve">على مستوى سوق النقد، يرجح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أن تشهد الكتلة النقدية بعض ال</w:t>
      </w:r>
      <w:r w:rsidR="0031362A">
        <w:rPr>
          <w:rFonts w:ascii="Arial" w:hAnsi="Arial" w:cs="Arial" w:hint="cs"/>
          <w:spacing w:val="-18"/>
          <w:sz w:val="28"/>
          <w:szCs w:val="28"/>
          <w:rtl/>
        </w:rPr>
        <w:t xml:space="preserve">تباطؤ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في وتيرة نموها</w:t>
      </w:r>
      <w:r w:rsidR="0031362A">
        <w:rPr>
          <w:rFonts w:ascii="Arial" w:hAnsi="Arial" w:cs="Arial" w:hint="cs"/>
          <w:spacing w:val="-18"/>
          <w:sz w:val="28"/>
          <w:szCs w:val="28"/>
          <w:rtl/>
        </w:rPr>
        <w:t>، مقارنة مع السنة الفارطة،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لتحقق ارتفاعا يقدر ب </w:t>
      </w:r>
      <w:r w:rsidR="0031362A">
        <w:rPr>
          <w:rFonts w:ascii="Arial" w:hAnsi="Arial" w:cs="Arial" w:hint="cs"/>
          <w:spacing w:val="-18"/>
          <w:sz w:val="28"/>
          <w:szCs w:val="28"/>
          <w:rtl/>
        </w:rPr>
        <w:t>4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,</w:t>
      </w:r>
      <w:r w:rsidR="0031362A">
        <w:rPr>
          <w:rFonts w:ascii="Arial" w:hAnsi="Arial" w:cs="Arial" w:hint="cs"/>
          <w:spacing w:val="-18"/>
          <w:sz w:val="28"/>
          <w:szCs w:val="28"/>
          <w:rtl/>
        </w:rPr>
        <w:t>7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٪، خلال الفصل 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A6360A">
        <w:rPr>
          <w:rFonts w:ascii="Arial" w:hAnsi="Arial" w:cs="Arial" w:hint="cs"/>
          <w:sz w:val="28"/>
          <w:szCs w:val="28"/>
          <w:rtl/>
          <w:lang w:bidi="ar-MA"/>
        </w:rPr>
        <w:t>أول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 xml:space="preserve"> من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201</w:t>
      </w:r>
      <w:r w:rsidR="00A6360A">
        <w:rPr>
          <w:rFonts w:ascii="Arial" w:hAnsi="Arial" w:cs="Arial" w:hint="cs"/>
          <w:spacing w:val="-18"/>
          <w:sz w:val="28"/>
          <w:szCs w:val="28"/>
          <w:rtl/>
        </w:rPr>
        <w:t>6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، حسب التغير السنوي</w:t>
      </w:r>
      <w:r>
        <w:rPr>
          <w:rFonts w:ascii="Arial" w:hAnsi="Arial" w:cs="Arial" w:hint="cs"/>
          <w:spacing w:val="-18"/>
          <w:sz w:val="28"/>
          <w:szCs w:val="28"/>
          <w:rtl/>
        </w:rPr>
        <w:t>، وذلك في ظل الزيادة الطفيفة للقروض المقدمة للاقتصاد، والتي لن تتجاوز 1</w:t>
      </w:r>
      <w:r w:rsidRPr="00C201E0">
        <w:rPr>
          <w:rFonts w:ascii="Arial" w:hAnsi="Arial" w:cs="Arial"/>
          <w:spacing w:val="-18"/>
          <w:sz w:val="28"/>
          <w:szCs w:val="28"/>
          <w:rtl/>
        </w:rPr>
        <w:t>,</w:t>
      </w:r>
      <w:r>
        <w:rPr>
          <w:rFonts w:ascii="Arial" w:hAnsi="Arial" w:cs="Arial" w:hint="cs"/>
          <w:spacing w:val="-18"/>
          <w:sz w:val="28"/>
          <w:szCs w:val="28"/>
          <w:rtl/>
        </w:rPr>
        <w:t>1</w:t>
      </w:r>
      <w:r w:rsidRPr="00C201E0">
        <w:rPr>
          <w:rFonts w:ascii="Arial" w:hAnsi="Arial" w:cs="Arial"/>
          <w:spacing w:val="-18"/>
          <w:sz w:val="28"/>
          <w:szCs w:val="28"/>
          <w:rtl/>
        </w:rPr>
        <w:t>٪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. فيما </w:t>
      </w:r>
      <w:r w:rsidR="0031362A" w:rsidRPr="00C201E0">
        <w:rPr>
          <w:rFonts w:ascii="Arial" w:hAnsi="Arial" w:cs="Arial"/>
          <w:spacing w:val="-18"/>
          <w:sz w:val="28"/>
          <w:szCs w:val="28"/>
          <w:rtl/>
        </w:rPr>
        <w:t>يتوقع أن يحقق عجز سيولة الأبن</w:t>
      </w:r>
      <w:r w:rsidR="00AE0BDC">
        <w:rPr>
          <w:rFonts w:ascii="Arial" w:hAnsi="Arial" w:cs="Arial" w:hint="cs"/>
          <w:spacing w:val="-18"/>
          <w:sz w:val="28"/>
          <w:szCs w:val="28"/>
          <w:rtl/>
        </w:rPr>
        <w:t>ا</w:t>
      </w:r>
      <w:r w:rsidR="0031362A" w:rsidRPr="00C201E0">
        <w:rPr>
          <w:rFonts w:ascii="Arial" w:hAnsi="Arial" w:cs="Arial"/>
          <w:spacing w:val="-18"/>
          <w:sz w:val="28"/>
          <w:szCs w:val="28"/>
          <w:rtl/>
        </w:rPr>
        <w:t>ك بعض التقلص، موازاة مع تحسن الموجودات الخارجية،</w:t>
      </w:r>
      <w:r w:rsidR="0031362A" w:rsidRPr="00C201E0">
        <w:rPr>
          <w:rFonts w:ascii="Arial" w:hAnsi="Arial" w:cs="Arial"/>
          <w:spacing w:val="-18"/>
          <w:sz w:val="28"/>
          <w:szCs w:val="28"/>
          <w:rtl/>
          <w:lang w:bidi="ar-MA"/>
        </w:rPr>
        <w:t xml:space="preserve"> والتي يتوقع أن تؤمن ما يقرب سبعة أشهر من الواردات،</w:t>
      </w:r>
      <w:r w:rsidR="0031362A" w:rsidRPr="00C201E0">
        <w:rPr>
          <w:rFonts w:ascii="Arial" w:hAnsi="Arial" w:cs="Arial"/>
          <w:spacing w:val="-18"/>
          <w:sz w:val="28"/>
          <w:szCs w:val="28"/>
          <w:rtl/>
        </w:rPr>
        <w:t xml:space="preserve"> مما سيساهم في تراجع عمليات تمويل الأبناك من البنك المركزي. </w:t>
      </w:r>
    </w:p>
    <w:p w:rsidR="00FD346B" w:rsidRPr="00C201E0" w:rsidRDefault="00FD346B" w:rsidP="00F846E8">
      <w:pPr>
        <w:bidi/>
        <w:jc w:val="both"/>
        <w:rPr>
          <w:rFonts w:ascii="Arial" w:hAnsi="Arial" w:cs="Arial"/>
          <w:spacing w:val="-18"/>
          <w:sz w:val="28"/>
          <w:szCs w:val="28"/>
          <w:rtl/>
        </w:rPr>
      </w:pPr>
    </w:p>
    <w:p w:rsidR="00FD346B" w:rsidRPr="00C201E0" w:rsidRDefault="00FD346B" w:rsidP="00EC1EA9">
      <w:pPr>
        <w:bidi/>
        <w:jc w:val="both"/>
        <w:rPr>
          <w:rFonts w:ascii="Arial" w:hAnsi="Arial" w:cs="Arial"/>
          <w:spacing w:val="-18"/>
          <w:sz w:val="28"/>
          <w:szCs w:val="28"/>
          <w:rtl/>
        </w:rPr>
      </w:pP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ومن جهة أخرى، </w:t>
      </w:r>
      <w:r w:rsidR="00B01149">
        <w:rPr>
          <w:rFonts w:ascii="Arial" w:hAnsi="Arial" w:cs="Arial" w:hint="cs"/>
          <w:spacing w:val="-18"/>
          <w:sz w:val="28"/>
          <w:szCs w:val="28"/>
          <w:rtl/>
        </w:rPr>
        <w:t>خفض البنك المركزي</w:t>
      </w: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 سعر الفائدة بين البنوك</w:t>
      </w:r>
      <w:r w:rsidR="00B01149" w:rsidRPr="00C201E0">
        <w:rPr>
          <w:rFonts w:ascii="Arial" w:hAnsi="Arial" w:cs="Arial"/>
          <w:spacing w:val="-18"/>
          <w:sz w:val="28"/>
          <w:szCs w:val="28"/>
          <w:rtl/>
        </w:rPr>
        <w:t xml:space="preserve"> </w:t>
      </w:r>
      <w:r w:rsidR="0060658C">
        <w:rPr>
          <w:rFonts w:ascii="Arial" w:hAnsi="Arial" w:cs="Arial" w:hint="cs"/>
          <w:spacing w:val="-18"/>
          <w:sz w:val="28"/>
          <w:szCs w:val="28"/>
          <w:rtl/>
        </w:rPr>
        <w:t>ب 0,25 نقطة</w:t>
      </w:r>
      <w:r w:rsidRPr="00C201E0">
        <w:rPr>
          <w:rFonts w:ascii="Arial" w:hAnsi="Arial" w:cs="Arial"/>
          <w:spacing w:val="-18"/>
          <w:sz w:val="28"/>
          <w:szCs w:val="28"/>
          <w:rtl/>
        </w:rPr>
        <w:t>، ليستقر في حدود 2,</w:t>
      </w:r>
      <w:r w:rsidR="0060658C">
        <w:rPr>
          <w:rFonts w:ascii="Arial" w:hAnsi="Arial" w:cs="Arial" w:hint="cs"/>
          <w:spacing w:val="-18"/>
          <w:sz w:val="28"/>
          <w:szCs w:val="28"/>
          <w:rtl/>
        </w:rPr>
        <w:t>25</w:t>
      </w:r>
      <w:r w:rsidRPr="00C201E0">
        <w:rPr>
          <w:rFonts w:ascii="Arial" w:hAnsi="Arial" w:cs="Arial"/>
          <w:spacing w:val="-18"/>
          <w:sz w:val="28"/>
          <w:szCs w:val="28"/>
          <w:rtl/>
        </w:rPr>
        <w:t>٪</w:t>
      </w:r>
      <w:r w:rsidR="0060658C">
        <w:rPr>
          <w:rFonts w:ascii="Arial" w:hAnsi="Arial" w:cs="Arial" w:hint="cs"/>
          <w:spacing w:val="-18"/>
          <w:sz w:val="28"/>
          <w:szCs w:val="28"/>
          <w:rtl/>
        </w:rPr>
        <w:t xml:space="preserve">، </w:t>
      </w:r>
      <w:r w:rsidR="00B01149">
        <w:rPr>
          <w:rFonts w:ascii="Arial" w:hAnsi="Arial" w:cs="Arial" w:hint="cs"/>
          <w:spacing w:val="-18"/>
          <w:sz w:val="28"/>
          <w:szCs w:val="28"/>
          <w:rtl/>
        </w:rPr>
        <w:t xml:space="preserve">خلال الفصل </w:t>
      </w:r>
      <w:r w:rsidR="008C7A5D">
        <w:rPr>
          <w:rFonts w:ascii="Arial" w:hAnsi="Arial" w:cs="Arial" w:hint="cs"/>
          <w:spacing w:val="-18"/>
          <w:sz w:val="28"/>
          <w:szCs w:val="28"/>
          <w:rtl/>
        </w:rPr>
        <w:t>الأول</w:t>
      </w:r>
      <w:r w:rsidR="00B01149">
        <w:rPr>
          <w:rFonts w:ascii="Arial" w:hAnsi="Arial" w:cs="Arial" w:hint="cs"/>
          <w:spacing w:val="-18"/>
          <w:sz w:val="28"/>
          <w:szCs w:val="28"/>
          <w:rtl/>
        </w:rPr>
        <w:t xml:space="preserve"> 2016، وذلك </w:t>
      </w:r>
      <w:r w:rsidR="0060658C">
        <w:rPr>
          <w:rFonts w:ascii="Arial" w:hAnsi="Arial" w:cs="Arial" w:hint="cs"/>
          <w:spacing w:val="-18"/>
          <w:sz w:val="28"/>
          <w:szCs w:val="28"/>
          <w:rtl/>
        </w:rPr>
        <w:t xml:space="preserve">موازاة مع </w:t>
      </w:r>
      <w:r w:rsidR="00F13AFE">
        <w:rPr>
          <w:rFonts w:ascii="Arial" w:hAnsi="Arial" w:cs="Arial" w:hint="cs"/>
          <w:spacing w:val="-18"/>
          <w:sz w:val="28"/>
          <w:szCs w:val="28"/>
          <w:rtl/>
        </w:rPr>
        <w:t>تباطؤ النمو الاقتصادي وتراجع نسبة التضخم</w:t>
      </w: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. </w:t>
      </w:r>
      <w:r w:rsidR="00B01149">
        <w:rPr>
          <w:rFonts w:ascii="Arial" w:hAnsi="Arial" w:cs="Arial" w:hint="cs"/>
          <w:spacing w:val="-18"/>
          <w:sz w:val="28"/>
          <w:szCs w:val="28"/>
          <w:rtl/>
        </w:rPr>
        <w:t>و</w:t>
      </w: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 يتوقع أن </w:t>
      </w:r>
      <w:r w:rsidR="00F13AFE">
        <w:rPr>
          <w:rFonts w:ascii="Arial" w:hAnsi="Arial" w:cs="Arial" w:hint="cs"/>
          <w:spacing w:val="-18"/>
          <w:sz w:val="28"/>
          <w:szCs w:val="28"/>
          <w:rtl/>
        </w:rPr>
        <w:t>تستقر</w:t>
      </w: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 أسعار فائدة سندات الخزينة </w:t>
      </w:r>
      <w:r w:rsidR="00F13AFE">
        <w:rPr>
          <w:rFonts w:ascii="Arial" w:hAnsi="Arial" w:cs="Arial" w:hint="cs"/>
          <w:spacing w:val="-18"/>
          <w:sz w:val="28"/>
          <w:szCs w:val="28"/>
          <w:rtl/>
        </w:rPr>
        <w:t xml:space="preserve">وبين البنوك، فيما ينتظر أن تواصل </w:t>
      </w:r>
      <w:r w:rsidR="00F13AFE" w:rsidRPr="00C201E0">
        <w:rPr>
          <w:rFonts w:ascii="Arial" w:hAnsi="Arial" w:cs="Arial"/>
          <w:spacing w:val="-18"/>
          <w:sz w:val="28"/>
          <w:szCs w:val="28"/>
          <w:rtl/>
        </w:rPr>
        <w:t xml:space="preserve">أسعار </w:t>
      </w:r>
      <w:r w:rsidR="003A1CFE">
        <w:rPr>
          <w:rFonts w:ascii="Arial" w:hAnsi="Arial" w:cs="Arial" w:hint="cs"/>
          <w:spacing w:val="-18"/>
          <w:sz w:val="28"/>
          <w:szCs w:val="28"/>
          <w:rtl/>
        </w:rPr>
        <w:t>ال</w:t>
      </w:r>
      <w:r w:rsidR="00F13AFE" w:rsidRPr="00C201E0">
        <w:rPr>
          <w:rFonts w:ascii="Arial" w:hAnsi="Arial" w:cs="Arial"/>
          <w:spacing w:val="-18"/>
          <w:sz w:val="28"/>
          <w:szCs w:val="28"/>
          <w:rtl/>
        </w:rPr>
        <w:t>فائدة</w:t>
      </w:r>
      <w:r w:rsidR="00F13AFE">
        <w:rPr>
          <w:rFonts w:ascii="Arial" w:hAnsi="Arial" w:cs="Arial" w:hint="cs"/>
          <w:spacing w:val="-18"/>
          <w:sz w:val="28"/>
          <w:szCs w:val="28"/>
          <w:rtl/>
        </w:rPr>
        <w:t xml:space="preserve"> الدائنة</w:t>
      </w:r>
      <w:r w:rsidR="003A1CFE">
        <w:rPr>
          <w:rFonts w:ascii="Arial" w:hAnsi="Arial" w:cs="Arial" w:hint="cs"/>
          <w:spacing w:val="-18"/>
          <w:sz w:val="28"/>
          <w:szCs w:val="28"/>
          <w:rtl/>
        </w:rPr>
        <w:t xml:space="preserve"> والمد</w:t>
      </w:r>
      <w:r w:rsidR="00EC1EA9">
        <w:rPr>
          <w:rFonts w:ascii="Arial" w:hAnsi="Arial" w:cs="Arial" w:hint="cs"/>
          <w:spacing w:val="-18"/>
          <w:sz w:val="28"/>
          <w:szCs w:val="28"/>
          <w:rtl/>
        </w:rPr>
        <w:t>ينة</w:t>
      </w:r>
      <w:r w:rsidR="003A1CFE">
        <w:rPr>
          <w:rFonts w:ascii="Arial" w:hAnsi="Arial" w:cs="Arial" w:hint="cs"/>
          <w:spacing w:val="-18"/>
          <w:sz w:val="28"/>
          <w:szCs w:val="28"/>
          <w:rtl/>
        </w:rPr>
        <w:t xml:space="preserve"> </w:t>
      </w:r>
      <w:r w:rsidRPr="00C201E0">
        <w:rPr>
          <w:rFonts w:ascii="Arial" w:hAnsi="Arial" w:cs="Arial"/>
          <w:spacing w:val="-18"/>
          <w:sz w:val="28"/>
          <w:szCs w:val="28"/>
          <w:rtl/>
        </w:rPr>
        <w:t>ت</w:t>
      </w:r>
      <w:r w:rsidR="003A1CFE">
        <w:rPr>
          <w:rFonts w:ascii="Arial" w:hAnsi="Arial" w:cs="Arial" w:hint="cs"/>
          <w:spacing w:val="-18"/>
          <w:sz w:val="28"/>
          <w:szCs w:val="28"/>
          <w:rtl/>
        </w:rPr>
        <w:t>قلصها</w:t>
      </w: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 </w:t>
      </w:r>
      <w:r w:rsidR="003A1CFE">
        <w:rPr>
          <w:rFonts w:ascii="Arial" w:hAnsi="Arial" w:cs="Arial" w:hint="cs"/>
          <w:spacing w:val="-18"/>
          <w:sz w:val="28"/>
          <w:szCs w:val="28"/>
          <w:rtl/>
        </w:rPr>
        <w:t>مقارنة مع ال</w:t>
      </w:r>
      <w:r w:rsidRPr="00C201E0">
        <w:rPr>
          <w:rFonts w:ascii="Arial" w:hAnsi="Arial" w:cs="Arial"/>
          <w:spacing w:val="-18"/>
          <w:sz w:val="28"/>
          <w:szCs w:val="28"/>
          <w:rtl/>
        </w:rPr>
        <w:t>سنة</w:t>
      </w:r>
      <w:r w:rsidR="003A1CFE">
        <w:rPr>
          <w:rFonts w:ascii="Arial" w:hAnsi="Arial" w:cs="Arial" w:hint="cs"/>
          <w:spacing w:val="-18"/>
          <w:sz w:val="28"/>
          <w:szCs w:val="28"/>
          <w:rtl/>
        </w:rPr>
        <w:t xml:space="preserve"> الفارطة</w:t>
      </w:r>
      <w:r w:rsidRPr="00C201E0">
        <w:rPr>
          <w:rFonts w:ascii="Arial" w:hAnsi="Arial" w:cs="Arial"/>
          <w:spacing w:val="-18"/>
          <w:sz w:val="28"/>
          <w:szCs w:val="28"/>
          <w:rtl/>
        </w:rPr>
        <w:t>.</w:t>
      </w:r>
    </w:p>
    <w:p w:rsidR="00FD346B" w:rsidRPr="001D527B" w:rsidRDefault="00FD346B" w:rsidP="00F846E8">
      <w:pPr>
        <w:bidi/>
        <w:jc w:val="both"/>
        <w:rPr>
          <w:rFonts w:ascii="Arial" w:hAnsi="Arial" w:cs="Arial"/>
          <w:spacing w:val="-18"/>
          <w:sz w:val="28"/>
          <w:szCs w:val="28"/>
        </w:rPr>
      </w:pPr>
    </w:p>
    <w:p w:rsidR="00FD346B" w:rsidRPr="00C201E0" w:rsidRDefault="00101A8E" w:rsidP="00B86B0E">
      <w:pPr>
        <w:bidi/>
        <w:jc w:val="both"/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" w:hAnsi="Arial" w:cs="Arial" w:hint="cs"/>
          <w:b/>
          <w:bCs/>
          <w:noProof/>
          <w:color w:val="800000"/>
          <w:spacing w:val="-18"/>
          <w:sz w:val="28"/>
          <w:szCs w:val="28"/>
          <w:rtl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107315</wp:posOffset>
            </wp:positionV>
            <wp:extent cx="2548890" cy="2247900"/>
            <wp:effectExtent l="19050" t="0" r="3810" b="0"/>
            <wp:wrapSquare wrapText="bothSides"/>
            <wp:docPr id="27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6B0E"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>استمرار تراجع</w:t>
      </w:r>
      <w:r w:rsidR="00E75C67"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FD346B" w:rsidRPr="00C201E0"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FD346B" w:rsidRPr="00C201E0" w:rsidRDefault="00FD346B" w:rsidP="00F846E8">
      <w:pPr>
        <w:bidi/>
        <w:jc w:val="both"/>
        <w:rPr>
          <w:rFonts w:ascii="Arial" w:hAnsi="Arial" w:cs="Arial"/>
          <w:spacing w:val="-18"/>
          <w:sz w:val="28"/>
          <w:szCs w:val="28"/>
        </w:rPr>
      </w:pPr>
    </w:p>
    <w:p w:rsidR="00FD346B" w:rsidRPr="00C201E0" w:rsidRDefault="00E75C67" w:rsidP="00236091">
      <w:pPr>
        <w:bidi/>
        <w:jc w:val="both"/>
        <w:rPr>
          <w:rFonts w:ascii="Arial" w:hAnsi="Arial" w:cs="Arial"/>
          <w:spacing w:val="-18"/>
          <w:sz w:val="28"/>
          <w:szCs w:val="28"/>
          <w:rtl/>
        </w:rPr>
      </w:pPr>
      <w:r>
        <w:rPr>
          <w:rFonts w:ascii="Arial" w:hAnsi="Arial" w:cs="Arial" w:hint="cs"/>
          <w:spacing w:val="-18"/>
          <w:sz w:val="28"/>
          <w:szCs w:val="28"/>
          <w:rtl/>
        </w:rPr>
        <w:t>بعد تراجعه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خلال ال</w:t>
      </w:r>
      <w:r>
        <w:rPr>
          <w:rFonts w:ascii="Arial" w:hAnsi="Arial" w:cs="Arial" w:hint="cs"/>
          <w:spacing w:val="-18"/>
          <w:sz w:val="28"/>
          <w:szCs w:val="28"/>
          <w:rtl/>
        </w:rPr>
        <w:t>نصف الثاني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من سنة 2015، </w:t>
      </w:r>
      <w:r w:rsidR="00FD346B">
        <w:rPr>
          <w:rFonts w:ascii="Arial" w:hAnsi="Arial" w:cs="Arial"/>
          <w:spacing w:val="-18"/>
          <w:sz w:val="28"/>
          <w:szCs w:val="28"/>
          <w:rtl/>
        </w:rPr>
        <w:t xml:space="preserve">يتوقع أن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ي</w:t>
      </w:r>
      <w:r w:rsidR="00B86B0E">
        <w:rPr>
          <w:rFonts w:ascii="Arial" w:hAnsi="Arial" w:cs="Arial" w:hint="cs"/>
          <w:spacing w:val="-18"/>
          <w:sz w:val="28"/>
          <w:szCs w:val="28"/>
          <w:rtl/>
        </w:rPr>
        <w:t>واصل</w:t>
      </w:r>
      <w:r>
        <w:rPr>
          <w:rFonts w:ascii="Arial" w:hAnsi="Arial" w:cs="Arial" w:hint="cs"/>
          <w:spacing w:val="-18"/>
          <w:sz w:val="28"/>
          <w:szCs w:val="28"/>
          <w:rtl/>
        </w:rPr>
        <w:t xml:space="preserve">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سوق الأسهم </w:t>
      </w:r>
      <w:r w:rsidR="00EC1EA9">
        <w:rPr>
          <w:rFonts w:ascii="Arial" w:hAnsi="Arial" w:cs="Arial" w:hint="cs"/>
          <w:spacing w:val="-18"/>
          <w:sz w:val="28"/>
          <w:szCs w:val="28"/>
          <w:rtl/>
        </w:rPr>
        <w:t>أدائه السلبي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في الفصل 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>ال</w:t>
      </w:r>
      <w:r w:rsidR="00A6360A">
        <w:rPr>
          <w:rFonts w:ascii="Arial" w:hAnsi="Arial" w:cs="Arial" w:hint="cs"/>
          <w:sz w:val="28"/>
          <w:szCs w:val="28"/>
          <w:rtl/>
          <w:lang w:bidi="ar-MA"/>
        </w:rPr>
        <w:t>أول من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201</w:t>
      </w:r>
      <w:r w:rsidR="00A6360A">
        <w:rPr>
          <w:rFonts w:ascii="Arial" w:hAnsi="Arial" w:cs="Arial" w:hint="cs"/>
          <w:spacing w:val="-18"/>
          <w:sz w:val="28"/>
          <w:szCs w:val="28"/>
          <w:rtl/>
        </w:rPr>
        <w:t>6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، </w:t>
      </w:r>
      <w:r w:rsidR="00EC1EA9">
        <w:rPr>
          <w:rFonts w:ascii="Arial" w:hAnsi="Arial" w:cs="Arial" w:hint="cs"/>
          <w:spacing w:val="-18"/>
          <w:sz w:val="28"/>
          <w:szCs w:val="28"/>
          <w:rtl/>
        </w:rPr>
        <w:t>حيث سيعرف</w:t>
      </w:r>
      <w:r w:rsidR="00371F58">
        <w:rPr>
          <w:rFonts w:ascii="Arial" w:hAnsi="Arial" w:cs="Arial" w:hint="cs"/>
          <w:spacing w:val="-18"/>
          <w:sz w:val="28"/>
          <w:szCs w:val="28"/>
          <w:rtl/>
          <w:lang w:bidi="ar-MA"/>
        </w:rPr>
        <w:t xml:space="preserve"> كل من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مؤشري </w:t>
      </w:r>
      <w:r w:rsidR="00FD346B" w:rsidRPr="00C201E0">
        <w:rPr>
          <w:rFonts w:ascii="Arial" w:hAnsi="Arial" w:cs="Arial"/>
          <w:spacing w:val="-18"/>
          <w:sz w:val="28"/>
          <w:szCs w:val="28"/>
        </w:rPr>
        <w:t xml:space="preserve"> MASI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</w:t>
      </w:r>
      <w:r w:rsidR="00FD346B" w:rsidRPr="00C201E0">
        <w:rPr>
          <w:rFonts w:ascii="Arial" w:hAnsi="Arial" w:cs="Arial"/>
          <w:spacing w:val="-18"/>
          <w:sz w:val="28"/>
          <w:szCs w:val="28"/>
          <w:rtl/>
          <w:lang w:bidi="ar-MA"/>
        </w:rPr>
        <w:t>و</w:t>
      </w:r>
      <w:r w:rsidR="00FD346B" w:rsidRPr="00C201E0">
        <w:rPr>
          <w:rFonts w:ascii="Arial" w:hAnsi="Arial" w:cs="Arial"/>
          <w:spacing w:val="-18"/>
          <w:sz w:val="28"/>
          <w:szCs w:val="28"/>
        </w:rPr>
        <w:t xml:space="preserve"> MADEX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</w:t>
      </w:r>
      <w:r w:rsidR="00CA3440">
        <w:rPr>
          <w:rFonts w:ascii="Arial" w:hAnsi="Arial" w:cs="Arial" w:hint="cs"/>
          <w:spacing w:val="-18"/>
          <w:sz w:val="28"/>
          <w:szCs w:val="28"/>
          <w:rtl/>
        </w:rPr>
        <w:t xml:space="preserve">انخفاضا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بنسب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 xml:space="preserve"> تقدر ب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</w:t>
      </w:r>
      <w:r w:rsidR="00B86B0E">
        <w:rPr>
          <w:rFonts w:ascii="Arial" w:hAnsi="Arial" w:cs="Arial" w:hint="cs"/>
          <w:spacing w:val="-18"/>
          <w:sz w:val="28"/>
          <w:szCs w:val="28"/>
          <w:rtl/>
        </w:rPr>
        <w:t>9</w:t>
      </w:r>
      <w:r w:rsidR="00336F3F">
        <w:rPr>
          <w:rFonts w:ascii="Arial" w:hAnsi="Arial" w:cs="Arial" w:hint="cs"/>
          <w:spacing w:val="-18"/>
          <w:sz w:val="28"/>
          <w:szCs w:val="28"/>
          <w:rtl/>
        </w:rPr>
        <w:t>,2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٪ و </w:t>
      </w:r>
      <w:r w:rsidR="00B86B0E">
        <w:rPr>
          <w:rFonts w:ascii="Arial" w:hAnsi="Arial" w:cs="Arial" w:hint="cs"/>
          <w:spacing w:val="-18"/>
          <w:sz w:val="28"/>
          <w:szCs w:val="28"/>
          <w:rtl/>
        </w:rPr>
        <w:t>9,</w:t>
      </w:r>
      <w:r w:rsidR="005221D5">
        <w:rPr>
          <w:rFonts w:ascii="Arial" w:hAnsi="Arial" w:cs="Arial" w:hint="cs"/>
          <w:spacing w:val="-18"/>
          <w:sz w:val="28"/>
          <w:szCs w:val="28"/>
          <w:rtl/>
        </w:rPr>
        <w:t>7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٪، على التوالي، </w:t>
      </w:r>
      <w:r w:rsidR="00310113">
        <w:rPr>
          <w:rFonts w:ascii="Arial" w:hAnsi="Arial" w:cs="Arial" w:hint="cs"/>
          <w:spacing w:val="-18"/>
          <w:sz w:val="28"/>
          <w:szCs w:val="28"/>
          <w:rtl/>
        </w:rPr>
        <w:t>حسب التغير السنوي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. و س</w:t>
      </w:r>
      <w:r w:rsidR="00236091">
        <w:rPr>
          <w:rFonts w:ascii="Arial" w:hAnsi="Arial" w:cs="Arial" w:hint="cs"/>
          <w:spacing w:val="-18"/>
          <w:sz w:val="28"/>
          <w:szCs w:val="28"/>
          <w:rtl/>
        </w:rPr>
        <w:t>ت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ساهم هذ</w:t>
      </w:r>
      <w:r w:rsidR="00236091">
        <w:rPr>
          <w:rFonts w:ascii="Arial" w:hAnsi="Arial" w:cs="Arial" w:hint="cs"/>
          <w:spacing w:val="-18"/>
          <w:sz w:val="28"/>
          <w:szCs w:val="28"/>
          <w:rtl/>
        </w:rPr>
        <w:t>ه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الت</w:t>
      </w:r>
      <w:r w:rsidR="0097155E">
        <w:rPr>
          <w:rFonts w:ascii="Arial" w:hAnsi="Arial" w:cs="Arial" w:hint="cs"/>
          <w:spacing w:val="-18"/>
          <w:sz w:val="28"/>
          <w:szCs w:val="28"/>
          <w:rtl/>
        </w:rPr>
        <w:t>طور</w:t>
      </w:r>
      <w:r w:rsidR="00236091">
        <w:rPr>
          <w:rFonts w:ascii="Arial" w:hAnsi="Arial" w:cs="Arial" w:hint="cs"/>
          <w:spacing w:val="-18"/>
          <w:sz w:val="28"/>
          <w:szCs w:val="28"/>
          <w:rtl/>
        </w:rPr>
        <w:t>ات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الأخير</w:t>
      </w:r>
      <w:r w:rsidR="00236091">
        <w:rPr>
          <w:rFonts w:ascii="Arial" w:hAnsi="Arial" w:cs="Arial" w:hint="cs"/>
          <w:spacing w:val="-18"/>
          <w:sz w:val="28"/>
          <w:szCs w:val="28"/>
          <w:rtl/>
        </w:rPr>
        <w:t>ة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في </w:t>
      </w:r>
      <w:r w:rsidR="00B86B0E">
        <w:rPr>
          <w:rFonts w:ascii="Arial" w:hAnsi="Arial" w:cs="Arial" w:hint="cs"/>
          <w:spacing w:val="-18"/>
          <w:sz w:val="28"/>
          <w:szCs w:val="28"/>
          <w:rtl/>
        </w:rPr>
        <w:t>تراجع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 xml:space="preserve">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رسملة البورصة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 xml:space="preserve"> ب </w:t>
      </w:r>
      <w:r w:rsidR="005221D5">
        <w:rPr>
          <w:rFonts w:ascii="Arial" w:hAnsi="Arial" w:cs="Arial" w:hint="cs"/>
          <w:spacing w:val="-18"/>
          <w:sz w:val="28"/>
          <w:szCs w:val="28"/>
          <w:rtl/>
        </w:rPr>
        <w:t>9</w:t>
      </w:r>
      <w:r w:rsidR="00371F58">
        <w:rPr>
          <w:rFonts w:ascii="Arial" w:hAnsi="Arial" w:cs="Arial"/>
          <w:spacing w:val="-18"/>
          <w:sz w:val="28"/>
          <w:szCs w:val="28"/>
          <w:rtl/>
        </w:rPr>
        <w:t>,</w:t>
      </w:r>
      <w:r w:rsidR="005221D5">
        <w:rPr>
          <w:rFonts w:ascii="Arial" w:hAnsi="Arial" w:cs="Arial" w:hint="cs"/>
          <w:spacing w:val="-18"/>
          <w:sz w:val="28"/>
          <w:szCs w:val="28"/>
          <w:rtl/>
        </w:rPr>
        <w:t>2</w:t>
      </w:r>
      <w:r w:rsidR="00371F58" w:rsidRPr="00C201E0">
        <w:rPr>
          <w:rFonts w:ascii="Arial" w:hAnsi="Arial" w:cs="Arial"/>
          <w:spacing w:val="-18"/>
          <w:sz w:val="28"/>
          <w:szCs w:val="28"/>
          <w:rtl/>
        </w:rPr>
        <w:t xml:space="preserve">٪، </w:t>
      </w:r>
      <w:r w:rsidR="00310113">
        <w:rPr>
          <w:rFonts w:ascii="Arial" w:hAnsi="Arial" w:cs="Arial" w:hint="cs"/>
          <w:spacing w:val="-18"/>
          <w:sz w:val="28"/>
          <w:szCs w:val="28"/>
          <w:rtl/>
        </w:rPr>
        <w:t>متأثر</w:t>
      </w:r>
      <w:r w:rsidR="00236091">
        <w:rPr>
          <w:rFonts w:ascii="Arial" w:hAnsi="Arial" w:cs="Arial" w:hint="cs"/>
          <w:spacing w:val="-18"/>
          <w:sz w:val="28"/>
          <w:szCs w:val="28"/>
          <w:rtl/>
        </w:rPr>
        <w:t>ة</w:t>
      </w:r>
      <w:r w:rsidR="00310113">
        <w:rPr>
          <w:rFonts w:ascii="Arial" w:hAnsi="Arial" w:cs="Arial" w:hint="cs"/>
          <w:spacing w:val="-18"/>
          <w:sz w:val="28"/>
          <w:szCs w:val="28"/>
          <w:rtl/>
        </w:rPr>
        <w:t xml:space="preserve"> ب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>ت</w:t>
      </w:r>
      <w:r w:rsidR="00236091">
        <w:rPr>
          <w:rFonts w:ascii="Arial" w:hAnsi="Arial" w:cs="Arial" w:hint="cs"/>
          <w:spacing w:val="-18"/>
          <w:sz w:val="28"/>
          <w:szCs w:val="28"/>
          <w:rtl/>
        </w:rPr>
        <w:t>قلص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 xml:space="preserve"> أسعار أسهم</w:t>
      </w:r>
      <w:r w:rsidR="005221D5">
        <w:rPr>
          <w:rFonts w:ascii="Arial" w:hAnsi="Arial" w:cs="Arial" w:hint="cs"/>
          <w:spacing w:val="-18"/>
          <w:sz w:val="28"/>
          <w:szCs w:val="28"/>
          <w:rtl/>
        </w:rPr>
        <w:t xml:space="preserve"> قطاعات الصناعات الكميائية، </w:t>
      </w:r>
      <w:r w:rsidR="00A42BF0">
        <w:rPr>
          <w:rFonts w:ascii="Arial" w:hAnsi="Arial" w:cs="Arial" w:hint="cs"/>
          <w:spacing w:val="-18"/>
          <w:sz w:val="28"/>
          <w:szCs w:val="28"/>
          <w:rtl/>
        </w:rPr>
        <w:t>والإلكترونيك والترفيه والفنادق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 xml:space="preserve">. </w:t>
      </w:r>
      <w:r w:rsidR="00A42BF0">
        <w:rPr>
          <w:rFonts w:ascii="Arial" w:hAnsi="Arial" w:cs="Arial" w:hint="cs"/>
          <w:spacing w:val="-18"/>
          <w:sz w:val="28"/>
          <w:szCs w:val="28"/>
          <w:rtl/>
        </w:rPr>
        <w:t xml:space="preserve">بدوره 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 xml:space="preserve">سيعرف </w:t>
      </w:r>
      <w:r w:rsidR="00371F58" w:rsidRPr="00C201E0">
        <w:rPr>
          <w:rFonts w:ascii="Arial" w:hAnsi="Arial" w:cs="Arial"/>
          <w:spacing w:val="-18"/>
          <w:sz w:val="28"/>
          <w:szCs w:val="28"/>
          <w:rtl/>
        </w:rPr>
        <w:t>حجم المعاملات</w:t>
      </w:r>
      <w:r w:rsidR="00371F58" w:rsidRPr="00C201E0">
        <w:rPr>
          <w:rFonts w:ascii="Arial" w:hAnsi="Arial" w:cs="Arial"/>
          <w:spacing w:val="-18"/>
          <w:sz w:val="28"/>
          <w:szCs w:val="28"/>
          <w:rtl/>
          <w:lang w:bidi="ar-MA"/>
        </w:rPr>
        <w:t xml:space="preserve"> تراجع</w:t>
      </w:r>
      <w:r w:rsidR="00371F58">
        <w:rPr>
          <w:rFonts w:ascii="Arial" w:hAnsi="Arial" w:cs="Arial" w:hint="cs"/>
          <w:spacing w:val="-18"/>
          <w:sz w:val="28"/>
          <w:szCs w:val="28"/>
          <w:rtl/>
          <w:lang w:bidi="ar-MA"/>
        </w:rPr>
        <w:t xml:space="preserve">ا بنسبة </w:t>
      </w:r>
      <w:r w:rsidR="00B86B0E">
        <w:rPr>
          <w:rFonts w:ascii="Arial" w:hAnsi="Arial" w:cs="Arial" w:hint="cs"/>
          <w:spacing w:val="-18"/>
          <w:sz w:val="28"/>
          <w:szCs w:val="28"/>
          <w:rtl/>
        </w:rPr>
        <w:t>37</w:t>
      </w:r>
      <w:r w:rsidR="003D2D25">
        <w:rPr>
          <w:rFonts w:ascii="Arial" w:hAnsi="Arial" w:cs="Arial" w:hint="cs"/>
          <w:spacing w:val="-18"/>
          <w:sz w:val="28"/>
          <w:szCs w:val="28"/>
          <w:rtl/>
        </w:rPr>
        <w:t>,</w:t>
      </w:r>
      <w:r w:rsidR="00B86B0E">
        <w:rPr>
          <w:rFonts w:ascii="Arial" w:hAnsi="Arial" w:cs="Arial" w:hint="cs"/>
          <w:spacing w:val="-18"/>
          <w:sz w:val="28"/>
          <w:szCs w:val="28"/>
          <w:rtl/>
        </w:rPr>
        <w:t>4</w:t>
      </w:r>
      <w:r w:rsidR="00371F58" w:rsidRPr="00C201E0">
        <w:rPr>
          <w:rFonts w:ascii="Arial" w:hAnsi="Arial" w:cs="Arial"/>
          <w:spacing w:val="-18"/>
          <w:sz w:val="28"/>
          <w:szCs w:val="28"/>
          <w:rtl/>
        </w:rPr>
        <w:t xml:space="preserve">٪، 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 xml:space="preserve">بسبب </w:t>
      </w:r>
      <w:r w:rsidR="00557C48">
        <w:rPr>
          <w:rFonts w:ascii="Arial" w:hAnsi="Arial" w:cs="Arial" w:hint="cs"/>
          <w:spacing w:val="-18"/>
          <w:sz w:val="28"/>
          <w:szCs w:val="28"/>
          <w:rtl/>
        </w:rPr>
        <w:t xml:space="preserve">استمرار 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>ضعف</w:t>
      </w:r>
      <w:r w:rsidR="00371F58" w:rsidRPr="00C201E0">
        <w:rPr>
          <w:rFonts w:ascii="Arial" w:hAnsi="Arial" w:cs="Arial"/>
          <w:spacing w:val="-18"/>
          <w:sz w:val="28"/>
          <w:szCs w:val="28"/>
          <w:rtl/>
          <w:lang w:bidi="ar-MA"/>
        </w:rPr>
        <w:t xml:space="preserve"> ثقة المستثمرين و</w:t>
      </w:r>
      <w:r w:rsidR="00371F58" w:rsidRPr="00C201E0">
        <w:rPr>
          <w:rFonts w:ascii="Arial" w:hAnsi="Arial" w:cs="Arial"/>
          <w:spacing w:val="-18"/>
          <w:sz w:val="28"/>
          <w:szCs w:val="28"/>
          <w:rtl/>
        </w:rPr>
        <w:t>تباطؤ الطلب على سوق الأسهم</w:t>
      </w:r>
      <w:r w:rsidR="00371F58">
        <w:rPr>
          <w:rFonts w:ascii="Arial" w:hAnsi="Arial" w:cs="Arial" w:hint="cs"/>
          <w:spacing w:val="-18"/>
          <w:sz w:val="28"/>
          <w:szCs w:val="28"/>
          <w:rtl/>
        </w:rPr>
        <w:t>.</w:t>
      </w:r>
    </w:p>
    <w:p w:rsidR="00FD346B" w:rsidRPr="00C201E0" w:rsidRDefault="00FD346B" w:rsidP="00AD48CB">
      <w:pPr>
        <w:bidi/>
        <w:jc w:val="both"/>
        <w:rPr>
          <w:rFonts w:ascii="Arial" w:hAnsi="Arial" w:cs="Arial"/>
          <w:b/>
          <w:bCs/>
          <w:color w:val="800000"/>
          <w:spacing w:val="-18"/>
          <w:sz w:val="28"/>
          <w:szCs w:val="28"/>
          <w:rtl/>
        </w:rPr>
      </w:pPr>
    </w:p>
    <w:p w:rsidR="00FD346B" w:rsidRPr="00C201E0" w:rsidRDefault="004B5A3F" w:rsidP="004B5A3F">
      <w:pPr>
        <w:bidi/>
        <w:jc w:val="both"/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استمرار </w:t>
      </w:r>
      <w:r w:rsidR="00FD346B" w:rsidRPr="00C201E0"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  <w:t>تباطؤ الاقتصاد الوطني خلال الفصل ال</w:t>
      </w:r>
      <w:r>
        <w:rPr>
          <w:rFonts w:ascii="Arial" w:hAnsi="Arial" w:cs="Arial" w:hint="cs"/>
          <w:b/>
          <w:bCs/>
          <w:color w:val="800000"/>
          <w:spacing w:val="-18"/>
          <w:sz w:val="28"/>
          <w:szCs w:val="28"/>
          <w:rtl/>
          <w:lang w:bidi="ar-MA"/>
        </w:rPr>
        <w:t>ثاني</w:t>
      </w:r>
      <w:r w:rsidR="00FD346B" w:rsidRPr="00C201E0"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2016</w:t>
      </w:r>
    </w:p>
    <w:p w:rsidR="00FD346B" w:rsidRPr="00C201E0" w:rsidRDefault="00FD346B" w:rsidP="00C41AFF">
      <w:pPr>
        <w:bidi/>
        <w:jc w:val="both"/>
        <w:rPr>
          <w:rFonts w:ascii="Arial" w:hAnsi="Arial" w:cs="Arial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Default="00B73B96" w:rsidP="000502F1">
      <w:pPr>
        <w:bidi/>
        <w:jc w:val="both"/>
        <w:rPr>
          <w:rFonts w:ascii="Arial" w:hAnsi="Arial" w:cs="Arial" w:hint="cs"/>
          <w:spacing w:val="-18"/>
          <w:sz w:val="28"/>
          <w:szCs w:val="28"/>
          <w:rtl/>
        </w:rPr>
      </w:pPr>
      <w:r>
        <w:rPr>
          <w:rFonts w:ascii="Arial" w:hAnsi="Arial" w:cs="Arial"/>
          <w:noProof/>
          <w:spacing w:val="-18"/>
          <w:sz w:val="28"/>
          <w:szCs w:val="28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802640</wp:posOffset>
            </wp:positionV>
            <wp:extent cx="2476500" cy="2164080"/>
            <wp:effectExtent l="19050" t="0" r="0" b="0"/>
            <wp:wrapSquare wrapText="bothSides"/>
            <wp:docPr id="2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46B" w:rsidRPr="00C201E0">
        <w:rPr>
          <w:rFonts w:ascii="Arial" w:hAnsi="Arial" w:cs="Arial"/>
          <w:spacing w:val="-18"/>
          <w:sz w:val="28"/>
          <w:szCs w:val="28"/>
        </w:rPr>
        <w:t xml:space="preserve">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يتوقع أن ي</w:t>
      </w:r>
      <w:r w:rsidR="004B5A3F">
        <w:rPr>
          <w:rFonts w:ascii="Arial" w:hAnsi="Arial" w:cs="Arial" w:hint="cs"/>
          <w:spacing w:val="-18"/>
          <w:sz w:val="28"/>
          <w:szCs w:val="28"/>
          <w:rtl/>
        </w:rPr>
        <w:t xml:space="preserve">واصل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الاقتصاد الوطني</w:t>
      </w:r>
      <w:r w:rsidR="00E75C67" w:rsidRPr="00C201E0">
        <w:rPr>
          <w:rFonts w:ascii="Arial" w:hAnsi="Arial" w:cs="Arial"/>
          <w:spacing w:val="-18"/>
          <w:sz w:val="28"/>
          <w:szCs w:val="28"/>
          <w:rtl/>
        </w:rPr>
        <w:t xml:space="preserve"> </w:t>
      </w:r>
      <w:r w:rsidR="00E75C67">
        <w:rPr>
          <w:rFonts w:ascii="Arial" w:hAnsi="Arial" w:cs="Arial" w:hint="cs"/>
          <w:spacing w:val="-18"/>
          <w:sz w:val="28"/>
          <w:szCs w:val="28"/>
          <w:rtl/>
        </w:rPr>
        <w:t>تباطؤه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، خلال الفصل ال</w:t>
      </w:r>
      <w:r w:rsidR="004B5A3F">
        <w:rPr>
          <w:rFonts w:ascii="Arial" w:hAnsi="Arial" w:cs="Arial" w:hint="cs"/>
          <w:spacing w:val="-18"/>
          <w:sz w:val="28"/>
          <w:szCs w:val="28"/>
          <w:rtl/>
        </w:rPr>
        <w:t xml:space="preserve">ثاني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من 2016، متأثرا بتراجع </w:t>
      </w:r>
      <w:r w:rsidR="000502F1">
        <w:rPr>
          <w:rFonts w:ascii="Arial" w:hAnsi="Arial" w:cs="Arial" w:hint="cs"/>
          <w:spacing w:val="-18"/>
          <w:sz w:val="28"/>
          <w:szCs w:val="28"/>
          <w:rtl/>
        </w:rPr>
        <w:t>القيمة المضافة الفلاحية بنسبة 10</w:t>
      </w:r>
      <w:r w:rsidR="000502F1" w:rsidRPr="00C201E0">
        <w:rPr>
          <w:rFonts w:ascii="Arial" w:hAnsi="Arial" w:cs="Arial"/>
          <w:spacing w:val="-18"/>
          <w:sz w:val="28"/>
          <w:szCs w:val="28"/>
          <w:rtl/>
        </w:rPr>
        <w:t>,</w:t>
      </w:r>
      <w:r w:rsidR="000502F1">
        <w:rPr>
          <w:rFonts w:ascii="Arial" w:hAnsi="Arial" w:cs="Arial" w:hint="cs"/>
          <w:spacing w:val="-18"/>
          <w:sz w:val="28"/>
          <w:szCs w:val="28"/>
          <w:rtl/>
        </w:rPr>
        <w:t>9</w:t>
      </w:r>
      <w:r w:rsidR="000502F1" w:rsidRPr="00C201E0">
        <w:rPr>
          <w:rFonts w:ascii="Arial" w:hAnsi="Arial" w:cs="Arial"/>
          <w:spacing w:val="-18"/>
          <w:sz w:val="28"/>
          <w:szCs w:val="28"/>
          <w:rtl/>
        </w:rPr>
        <w:t>٪</w:t>
      </w:r>
      <w:r w:rsidR="000502F1">
        <w:rPr>
          <w:rFonts w:ascii="Arial" w:hAnsi="Arial" w:cs="Arial" w:hint="cs"/>
          <w:spacing w:val="-18"/>
          <w:sz w:val="28"/>
          <w:szCs w:val="28"/>
          <w:rtl/>
        </w:rPr>
        <w:t xml:space="preserve">، </w:t>
      </w:r>
      <w:r w:rsidR="0042159D">
        <w:rPr>
          <w:rFonts w:ascii="Arial" w:hAnsi="Arial" w:cs="Arial" w:hint="cs"/>
          <w:spacing w:val="-18"/>
          <w:sz w:val="28"/>
          <w:szCs w:val="28"/>
          <w:rtl/>
        </w:rPr>
        <w:t xml:space="preserve">بعد موسم 2014/2015 جد متميز.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و من</w:t>
      </w:r>
      <w:r w:rsidR="000502F1">
        <w:rPr>
          <w:rFonts w:ascii="Arial" w:hAnsi="Arial" w:cs="Arial" w:hint="cs"/>
          <w:spacing w:val="-18"/>
          <w:sz w:val="28"/>
          <w:szCs w:val="28"/>
          <w:rtl/>
        </w:rPr>
        <w:t xml:space="preserve"> جهتها، س</w:t>
      </w:r>
      <w:r w:rsidR="004B5A3F" w:rsidRPr="00C201E0">
        <w:rPr>
          <w:rFonts w:ascii="Arial" w:hAnsi="Arial" w:cs="Arial" w:hint="cs"/>
          <w:spacing w:val="-18"/>
          <w:sz w:val="28"/>
          <w:szCs w:val="28"/>
          <w:rtl/>
        </w:rPr>
        <w:t>ت</w:t>
      </w:r>
      <w:r w:rsidR="004B5A3F">
        <w:rPr>
          <w:rFonts w:ascii="Arial" w:hAnsi="Arial" w:cs="Arial" w:hint="cs"/>
          <w:spacing w:val="-18"/>
          <w:sz w:val="28"/>
          <w:szCs w:val="28"/>
          <w:rtl/>
        </w:rPr>
        <w:t>حافظ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القطاعات غير الفلاحية </w:t>
      </w:r>
      <w:r w:rsidR="004B5A3F">
        <w:rPr>
          <w:rFonts w:ascii="Arial" w:hAnsi="Arial" w:cs="Arial" w:hint="cs"/>
          <w:spacing w:val="-18"/>
          <w:sz w:val="28"/>
          <w:szCs w:val="28"/>
          <w:rtl/>
        </w:rPr>
        <w:t xml:space="preserve">على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تطورها المتواضع، خلال </w:t>
      </w:r>
      <w:r w:rsidR="000502F1">
        <w:rPr>
          <w:rFonts w:ascii="Arial" w:hAnsi="Arial" w:cs="Arial" w:hint="cs"/>
          <w:spacing w:val="-18"/>
          <w:sz w:val="28"/>
          <w:szCs w:val="28"/>
          <w:rtl/>
        </w:rPr>
        <w:t>نفس الفترة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، في ظل ظرفية ستتسم </w:t>
      </w:r>
      <w:r w:rsidR="00FD346B">
        <w:rPr>
          <w:rFonts w:ascii="Arial" w:hAnsi="Arial" w:cs="Arial"/>
          <w:spacing w:val="-18"/>
          <w:sz w:val="28"/>
          <w:szCs w:val="28"/>
          <w:rtl/>
        </w:rPr>
        <w:t>ب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استمرار </w:t>
      </w:r>
      <w:r w:rsidR="00A6360A">
        <w:rPr>
          <w:rFonts w:ascii="Arial" w:hAnsi="Arial" w:cs="Arial" w:hint="cs"/>
          <w:spacing w:val="-18"/>
          <w:sz w:val="28"/>
          <w:szCs w:val="28"/>
          <w:rtl/>
        </w:rPr>
        <w:t>تباطؤ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 أسعار المواد الأولية وتحسن المبادلات التجارية العالمية، وخاصة في منطقة الأورو. حيث يرتقب أن يعرف الطلب الخارجي الموجه للمغرب ارتفاعا بنسبة تقدر ب</w:t>
      </w:r>
      <w:r w:rsidR="00FD346B">
        <w:rPr>
          <w:rFonts w:ascii="Arial" w:hAnsi="Arial" w:cs="Arial"/>
          <w:spacing w:val="-18"/>
          <w:sz w:val="28"/>
          <w:szCs w:val="28"/>
          <w:rtl/>
        </w:rPr>
        <w:t xml:space="preserve"> </w:t>
      </w:r>
      <w:r w:rsidR="00074CA8">
        <w:rPr>
          <w:rFonts w:ascii="Arial" w:hAnsi="Arial" w:cs="Arial" w:hint="cs"/>
          <w:spacing w:val="-18"/>
          <w:sz w:val="28"/>
          <w:szCs w:val="28"/>
          <w:rtl/>
        </w:rPr>
        <w:t>4,4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٪، حسب التغير السنوي</w:t>
      </w:r>
      <w:r w:rsidR="00FD346B" w:rsidRPr="00C201E0">
        <w:rPr>
          <w:rFonts w:ascii="Arial" w:hAnsi="Arial" w:cs="Arial"/>
          <w:sz w:val="28"/>
          <w:szCs w:val="28"/>
          <w:rtl/>
          <w:lang w:bidi="ar-MA"/>
        </w:rPr>
        <w:t>. و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ستستفيد من هذا التطور </w:t>
      </w:r>
      <w:r w:rsidR="000502F1">
        <w:rPr>
          <w:rFonts w:ascii="Arial" w:hAnsi="Arial" w:cs="Arial" w:hint="cs"/>
          <w:spacing w:val="-18"/>
          <w:sz w:val="28"/>
          <w:szCs w:val="28"/>
          <w:rtl/>
        </w:rPr>
        <w:t>ال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>صادرات الصناعية كالسيارات</w:t>
      </w:r>
      <w:r w:rsidR="00FD346B" w:rsidRPr="00C201E0">
        <w:rPr>
          <w:rFonts w:ascii="Arial" w:hAnsi="Arial" w:cs="Arial"/>
          <w:spacing w:val="-18"/>
          <w:sz w:val="28"/>
          <w:szCs w:val="28"/>
          <w:rtl/>
          <w:lang w:bidi="ar-MA"/>
        </w:rPr>
        <w:t xml:space="preserve"> </w:t>
      </w:r>
      <w:r w:rsidR="000502F1">
        <w:rPr>
          <w:rFonts w:ascii="Arial" w:hAnsi="Arial" w:cs="Arial" w:hint="cs"/>
          <w:spacing w:val="-18"/>
          <w:sz w:val="28"/>
          <w:szCs w:val="28"/>
          <w:rtl/>
          <w:lang w:bidi="ar-MA"/>
        </w:rPr>
        <w:t>والغذائية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، فيما سيساهم استقرار أسعار النفط </w:t>
      </w:r>
      <w:r w:rsidR="00074CA8">
        <w:rPr>
          <w:rFonts w:ascii="Arial" w:hAnsi="Arial" w:cs="Arial" w:hint="cs"/>
          <w:spacing w:val="-18"/>
          <w:sz w:val="28"/>
          <w:szCs w:val="28"/>
          <w:rtl/>
        </w:rPr>
        <w:t>والحبوب والمعادن</w:t>
      </w:r>
      <w:r w:rsidR="00FD346B" w:rsidRPr="00C201E0">
        <w:rPr>
          <w:rFonts w:ascii="Arial" w:hAnsi="Arial" w:cs="Arial"/>
          <w:spacing w:val="-18"/>
          <w:sz w:val="28"/>
          <w:szCs w:val="28"/>
        </w:rPr>
        <w:t xml:space="preserve"> </w:t>
      </w:r>
      <w:r w:rsidR="00FD346B" w:rsidRPr="00C201E0">
        <w:rPr>
          <w:rFonts w:ascii="Arial" w:hAnsi="Arial" w:cs="Arial"/>
          <w:spacing w:val="-18"/>
          <w:sz w:val="28"/>
          <w:szCs w:val="28"/>
          <w:rtl/>
        </w:rPr>
        <w:t xml:space="preserve">في تقلص حجم العجز التجاري. </w:t>
      </w:r>
    </w:p>
    <w:p w:rsidR="00074CA8" w:rsidRPr="00C201E0" w:rsidRDefault="00074CA8" w:rsidP="00074CA8">
      <w:pPr>
        <w:bidi/>
        <w:jc w:val="both"/>
        <w:rPr>
          <w:rFonts w:ascii="Arial" w:hAnsi="Arial" w:cs="Arial"/>
          <w:spacing w:val="-18"/>
          <w:sz w:val="28"/>
          <w:szCs w:val="28"/>
          <w:rtl/>
        </w:rPr>
      </w:pPr>
    </w:p>
    <w:p w:rsidR="0056142C" w:rsidRDefault="00FD346B" w:rsidP="0056142C">
      <w:pPr>
        <w:bidi/>
        <w:jc w:val="both"/>
        <w:rPr>
          <w:rFonts w:ascii="Arial" w:hAnsi="Arial" w:cs="Arial"/>
          <w:spacing w:val="-14"/>
          <w:sz w:val="28"/>
          <w:szCs w:val="28"/>
          <w:lang w:bidi="ar-MA"/>
        </w:rPr>
      </w:pP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في ظل ذلك، يرتقب أن تحقق الصناعات التحويلية زيادة تقدر ب </w:t>
      </w:r>
      <w:r w:rsidR="00841280">
        <w:rPr>
          <w:rFonts w:ascii="Arial" w:hAnsi="Arial" w:cs="Arial" w:hint="cs"/>
          <w:noProof/>
          <w:sz w:val="28"/>
          <w:szCs w:val="28"/>
          <w:rtl/>
          <w:lang w:eastAsia="ja-JP"/>
        </w:rPr>
        <w:t>2,</w:t>
      </w:r>
      <w:r w:rsidR="00E50A14">
        <w:rPr>
          <w:rFonts w:ascii="Arial" w:hAnsi="Arial" w:cs="Arial" w:hint="cs"/>
          <w:noProof/>
          <w:sz w:val="28"/>
          <w:szCs w:val="28"/>
          <w:rtl/>
          <w:lang w:eastAsia="ja-JP"/>
        </w:rPr>
        <w:t>8</w:t>
      </w: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t>٪، خلال الفصل ال</w:t>
      </w:r>
      <w:r w:rsidR="004B5A3F">
        <w:rPr>
          <w:rFonts w:ascii="Arial" w:hAnsi="Arial" w:cs="Arial" w:hint="cs"/>
          <w:noProof/>
          <w:sz w:val="28"/>
          <w:szCs w:val="28"/>
          <w:rtl/>
          <w:lang w:eastAsia="ja-JP"/>
        </w:rPr>
        <w:t>ثاني</w:t>
      </w: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t xml:space="preserve"> من 2016. </w:t>
      </w: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وبدورها٬ ستشهد القيمة المضافة للمعادن </w:t>
      </w:r>
      <w:r w:rsidR="00AE2AA9">
        <w:rPr>
          <w:rFonts w:ascii="Arial" w:hAnsi="Arial" w:cs="Arial" w:hint="cs"/>
          <w:spacing w:val="-18"/>
          <w:sz w:val="28"/>
          <w:szCs w:val="28"/>
          <w:rtl/>
          <w:lang w:bidi="ar-MA"/>
        </w:rPr>
        <w:t xml:space="preserve">تباطؤ في وتيرة نموها بسبب تقلص الطلب الخارجي على مشتقات الفوسفاط وضعف </w:t>
      </w:r>
      <w:r w:rsidR="004C7168">
        <w:rPr>
          <w:rFonts w:ascii="Arial" w:hAnsi="Arial" w:cs="Arial" w:hint="cs"/>
          <w:spacing w:val="-18"/>
          <w:sz w:val="28"/>
          <w:szCs w:val="28"/>
          <w:rtl/>
          <w:lang w:bidi="ar-MA"/>
        </w:rPr>
        <w:t>إنتاج</w:t>
      </w:r>
      <w:r w:rsidR="00021742">
        <w:rPr>
          <w:rFonts w:ascii="Arial" w:hAnsi="Arial" w:cs="Arial" w:hint="cs"/>
          <w:spacing w:val="-18"/>
          <w:sz w:val="28"/>
          <w:szCs w:val="28"/>
          <w:rtl/>
          <w:lang w:bidi="ar-MA"/>
        </w:rPr>
        <w:t xml:space="preserve"> المعادن غير الحديدية. </w:t>
      </w:r>
      <w:r w:rsidR="00074CA8">
        <w:rPr>
          <w:rFonts w:ascii="Arial" w:hAnsi="Arial" w:cs="Arial" w:hint="cs"/>
          <w:spacing w:val="-18"/>
          <w:sz w:val="28"/>
          <w:szCs w:val="28"/>
          <w:rtl/>
        </w:rPr>
        <w:t xml:space="preserve">في المقابل، يتوقع أن </w:t>
      </w:r>
      <w:r w:rsidRPr="00C201E0">
        <w:rPr>
          <w:rFonts w:ascii="Arial" w:hAnsi="Arial" w:cs="Arial"/>
          <w:spacing w:val="-18"/>
          <w:sz w:val="28"/>
          <w:szCs w:val="28"/>
          <w:rtl/>
        </w:rPr>
        <w:t xml:space="preserve">يواصل قطاع </w:t>
      </w:r>
      <w:r w:rsidRPr="00C201E0">
        <w:rPr>
          <w:rFonts w:ascii="Arial" w:hAnsi="Arial" w:cs="Arial"/>
          <w:spacing w:val="-14"/>
          <w:sz w:val="28"/>
          <w:szCs w:val="28"/>
          <w:rtl/>
          <w:lang w:bidi="ar-MA"/>
        </w:rPr>
        <w:t>الخدمات المؤدى عنها تطوره الايجابي٬ ليساهم فيما يقرب النصف  في معدل نمو الناتج الداخلي الإجمالي.</w:t>
      </w:r>
      <w:r w:rsidR="0056142C">
        <w:rPr>
          <w:rFonts w:ascii="Arial" w:hAnsi="Arial" w:cs="Arial"/>
          <w:spacing w:val="-14"/>
          <w:sz w:val="28"/>
          <w:szCs w:val="28"/>
          <w:lang w:bidi="ar-MA"/>
        </w:rPr>
        <w:t xml:space="preserve"> </w:t>
      </w:r>
    </w:p>
    <w:p w:rsidR="00A273E1" w:rsidRDefault="00A273E1" w:rsidP="0056142C">
      <w:pPr>
        <w:bidi/>
        <w:jc w:val="both"/>
        <w:rPr>
          <w:rFonts w:ascii="Arial" w:hAnsi="Arial" w:cs="Arial"/>
          <w:noProof/>
          <w:sz w:val="28"/>
          <w:szCs w:val="28"/>
          <w:lang w:eastAsia="ja-JP"/>
        </w:rPr>
      </w:pPr>
    </w:p>
    <w:p w:rsidR="00FD346B" w:rsidRPr="00C201E0" w:rsidRDefault="00FD346B" w:rsidP="00A273E1">
      <w:pPr>
        <w:bidi/>
        <w:jc w:val="both"/>
        <w:rPr>
          <w:rFonts w:ascii="Arial" w:hAnsi="Arial" w:cs="Arial"/>
          <w:noProof/>
          <w:sz w:val="28"/>
          <w:szCs w:val="28"/>
          <w:rtl/>
          <w:lang w:eastAsia="ja-JP"/>
        </w:rPr>
      </w:pP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lastRenderedPageBreak/>
        <w:t>وعلى العموم، يتوقع أن تشهد القيمة المضافة للأنشطة الغير فلاحية تحسنا بحوالي 2,</w:t>
      </w:r>
      <w:r w:rsidR="002279CA">
        <w:rPr>
          <w:rFonts w:ascii="Arial" w:hAnsi="Arial" w:cs="Arial" w:hint="cs"/>
          <w:noProof/>
          <w:sz w:val="28"/>
          <w:szCs w:val="28"/>
          <w:rtl/>
          <w:lang w:eastAsia="ja-JP"/>
        </w:rPr>
        <w:t>4</w:t>
      </w: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t xml:space="preserve">٪، حسب التغير السنوي٬ وأن يحقق الاقتصاد الوطني نموا يقدر ب </w:t>
      </w:r>
      <w:r w:rsidR="004B5A3F">
        <w:rPr>
          <w:rFonts w:ascii="Arial" w:hAnsi="Arial" w:cs="Arial" w:hint="cs"/>
          <w:noProof/>
          <w:sz w:val="28"/>
          <w:szCs w:val="28"/>
          <w:rtl/>
          <w:lang w:eastAsia="ja-JP"/>
        </w:rPr>
        <w:t>1,</w:t>
      </w:r>
      <w:r w:rsidR="00B8149B">
        <w:rPr>
          <w:rFonts w:ascii="Arial" w:hAnsi="Arial" w:cs="Arial" w:hint="cs"/>
          <w:noProof/>
          <w:sz w:val="28"/>
          <w:szCs w:val="28"/>
          <w:rtl/>
          <w:lang w:eastAsia="ja-JP"/>
        </w:rPr>
        <w:t>5</w:t>
      </w: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t>٪، خلال الفصل ال</w:t>
      </w:r>
      <w:r w:rsidR="004B5A3F">
        <w:rPr>
          <w:rFonts w:ascii="Arial" w:hAnsi="Arial" w:cs="Arial" w:hint="cs"/>
          <w:noProof/>
          <w:sz w:val="28"/>
          <w:szCs w:val="28"/>
          <w:rtl/>
          <w:lang w:eastAsia="ja-JP"/>
        </w:rPr>
        <w:t>ثاني</w:t>
      </w: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t xml:space="preserve"> من 2016، عوض 4,</w:t>
      </w:r>
      <w:r w:rsidR="004B5A3F">
        <w:rPr>
          <w:rFonts w:ascii="Arial" w:hAnsi="Arial" w:cs="Arial" w:hint="cs"/>
          <w:noProof/>
          <w:sz w:val="28"/>
          <w:szCs w:val="28"/>
          <w:rtl/>
          <w:lang w:eastAsia="ja-JP"/>
        </w:rPr>
        <w:t>3</w:t>
      </w: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t xml:space="preserve">٪، </w:t>
      </w:r>
      <w:r w:rsidR="004B5A3F">
        <w:rPr>
          <w:rFonts w:ascii="Arial" w:hAnsi="Arial" w:cs="Arial" w:hint="cs"/>
          <w:noProof/>
          <w:sz w:val="28"/>
          <w:szCs w:val="28"/>
          <w:rtl/>
          <w:lang w:eastAsia="ja-JP"/>
        </w:rPr>
        <w:t>خ</w:t>
      </w:r>
      <w:r w:rsidRPr="00C201E0">
        <w:rPr>
          <w:rFonts w:ascii="Arial" w:hAnsi="Arial" w:cs="Arial"/>
          <w:noProof/>
          <w:sz w:val="28"/>
          <w:szCs w:val="28"/>
          <w:rtl/>
          <w:lang w:eastAsia="ja-JP"/>
        </w:rPr>
        <w:t xml:space="preserve">لال نفس الفترة من 2015. </w:t>
      </w:r>
    </w:p>
    <w:sectPr w:rsidR="00FD346B" w:rsidRPr="00C201E0" w:rsidSect="00C87685">
      <w:footerReference w:type="default" r:id="rId19"/>
      <w:headerReference w:type="first" r:id="rId20"/>
      <w:footerReference w:type="first" r:id="rId21"/>
      <w:type w:val="continuous"/>
      <w:pgSz w:w="11906" w:h="16838" w:code="9"/>
      <w:pgMar w:top="993" w:right="1191" w:bottom="1258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D9C" w:rsidRDefault="00B94D9C">
      <w:r>
        <w:separator/>
      </w:r>
    </w:p>
  </w:endnote>
  <w:endnote w:type="continuationSeparator" w:id="1">
    <w:p w:rsidR="00B94D9C" w:rsidRDefault="00B94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001ED3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B222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B2220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001ED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FD346B" w:rsidRPr="004463C8" w:rsidRDefault="00FD346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–  الفاكس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D9C" w:rsidRDefault="00B94D9C">
      <w:r>
        <w:separator/>
      </w:r>
    </w:p>
  </w:footnote>
  <w:footnote w:type="continuationSeparator" w:id="1">
    <w:p w:rsidR="00B94D9C" w:rsidRDefault="00B94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BE516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873"/>
    <w:rsid w:val="0000187F"/>
    <w:rsid w:val="00001A6D"/>
    <w:rsid w:val="00001E39"/>
    <w:rsid w:val="00001ED3"/>
    <w:rsid w:val="00002C62"/>
    <w:rsid w:val="000037B5"/>
    <w:rsid w:val="000037D4"/>
    <w:rsid w:val="00004211"/>
    <w:rsid w:val="00004717"/>
    <w:rsid w:val="00004BF3"/>
    <w:rsid w:val="00004DF7"/>
    <w:rsid w:val="00005227"/>
    <w:rsid w:val="00005284"/>
    <w:rsid w:val="00005C5A"/>
    <w:rsid w:val="00007067"/>
    <w:rsid w:val="0000716A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90E"/>
    <w:rsid w:val="00013A7F"/>
    <w:rsid w:val="00013C22"/>
    <w:rsid w:val="00013E21"/>
    <w:rsid w:val="000152BC"/>
    <w:rsid w:val="00015A3D"/>
    <w:rsid w:val="00015EB4"/>
    <w:rsid w:val="00015F00"/>
    <w:rsid w:val="00015F49"/>
    <w:rsid w:val="000162A4"/>
    <w:rsid w:val="0001630C"/>
    <w:rsid w:val="0001662B"/>
    <w:rsid w:val="000170EC"/>
    <w:rsid w:val="00017736"/>
    <w:rsid w:val="000205FA"/>
    <w:rsid w:val="000208A7"/>
    <w:rsid w:val="00020AB1"/>
    <w:rsid w:val="00020DF0"/>
    <w:rsid w:val="00020E73"/>
    <w:rsid w:val="0002112A"/>
    <w:rsid w:val="00021216"/>
    <w:rsid w:val="00021742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A9E"/>
    <w:rsid w:val="0002653B"/>
    <w:rsid w:val="00027375"/>
    <w:rsid w:val="0002759C"/>
    <w:rsid w:val="000276A9"/>
    <w:rsid w:val="00027850"/>
    <w:rsid w:val="0002797D"/>
    <w:rsid w:val="00027C2D"/>
    <w:rsid w:val="00030187"/>
    <w:rsid w:val="0003094C"/>
    <w:rsid w:val="00031D17"/>
    <w:rsid w:val="000324DF"/>
    <w:rsid w:val="00032634"/>
    <w:rsid w:val="00032971"/>
    <w:rsid w:val="00032B65"/>
    <w:rsid w:val="000336A3"/>
    <w:rsid w:val="0003435B"/>
    <w:rsid w:val="00034B00"/>
    <w:rsid w:val="0003515A"/>
    <w:rsid w:val="00035C54"/>
    <w:rsid w:val="00035CD1"/>
    <w:rsid w:val="00035D37"/>
    <w:rsid w:val="00035FC9"/>
    <w:rsid w:val="000363AE"/>
    <w:rsid w:val="00036F12"/>
    <w:rsid w:val="00037831"/>
    <w:rsid w:val="00037ADD"/>
    <w:rsid w:val="00037D29"/>
    <w:rsid w:val="00040649"/>
    <w:rsid w:val="00040FED"/>
    <w:rsid w:val="00041854"/>
    <w:rsid w:val="0004186E"/>
    <w:rsid w:val="00041C5E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6CC"/>
    <w:rsid w:val="000477D0"/>
    <w:rsid w:val="000479C8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9A7"/>
    <w:rsid w:val="00055AF8"/>
    <w:rsid w:val="00057A27"/>
    <w:rsid w:val="00057E2B"/>
    <w:rsid w:val="00060321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402F"/>
    <w:rsid w:val="000640E8"/>
    <w:rsid w:val="000648A0"/>
    <w:rsid w:val="0006553F"/>
    <w:rsid w:val="00065E14"/>
    <w:rsid w:val="00065F08"/>
    <w:rsid w:val="00070037"/>
    <w:rsid w:val="00070B4D"/>
    <w:rsid w:val="00070CDA"/>
    <w:rsid w:val="00070EDA"/>
    <w:rsid w:val="000716CB"/>
    <w:rsid w:val="0007181F"/>
    <w:rsid w:val="00071898"/>
    <w:rsid w:val="00072139"/>
    <w:rsid w:val="0007320B"/>
    <w:rsid w:val="00074892"/>
    <w:rsid w:val="000749AD"/>
    <w:rsid w:val="00074CA8"/>
    <w:rsid w:val="00075585"/>
    <w:rsid w:val="000755A1"/>
    <w:rsid w:val="0007574D"/>
    <w:rsid w:val="0007618C"/>
    <w:rsid w:val="000761A4"/>
    <w:rsid w:val="00076BFD"/>
    <w:rsid w:val="000809B5"/>
    <w:rsid w:val="00080CB8"/>
    <w:rsid w:val="00081BE5"/>
    <w:rsid w:val="00081C56"/>
    <w:rsid w:val="00081F21"/>
    <w:rsid w:val="00082401"/>
    <w:rsid w:val="00082736"/>
    <w:rsid w:val="00082B37"/>
    <w:rsid w:val="00082C47"/>
    <w:rsid w:val="00083838"/>
    <w:rsid w:val="000838B2"/>
    <w:rsid w:val="00083A44"/>
    <w:rsid w:val="00083C54"/>
    <w:rsid w:val="00084374"/>
    <w:rsid w:val="00084EA3"/>
    <w:rsid w:val="00085121"/>
    <w:rsid w:val="00085E86"/>
    <w:rsid w:val="00086057"/>
    <w:rsid w:val="00086342"/>
    <w:rsid w:val="00086B87"/>
    <w:rsid w:val="000871FA"/>
    <w:rsid w:val="00087D5B"/>
    <w:rsid w:val="00087DED"/>
    <w:rsid w:val="000910D3"/>
    <w:rsid w:val="0009184A"/>
    <w:rsid w:val="000918EA"/>
    <w:rsid w:val="000927F4"/>
    <w:rsid w:val="00093251"/>
    <w:rsid w:val="00093D33"/>
    <w:rsid w:val="00093F50"/>
    <w:rsid w:val="00094108"/>
    <w:rsid w:val="000949A8"/>
    <w:rsid w:val="00095495"/>
    <w:rsid w:val="0009553E"/>
    <w:rsid w:val="000956DB"/>
    <w:rsid w:val="000958AC"/>
    <w:rsid w:val="000970A9"/>
    <w:rsid w:val="00097122"/>
    <w:rsid w:val="000979B2"/>
    <w:rsid w:val="00097ADD"/>
    <w:rsid w:val="000A0EA1"/>
    <w:rsid w:val="000A130C"/>
    <w:rsid w:val="000A20D6"/>
    <w:rsid w:val="000A28FB"/>
    <w:rsid w:val="000A2C52"/>
    <w:rsid w:val="000A3541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D2"/>
    <w:rsid w:val="000B23B7"/>
    <w:rsid w:val="000B2A3E"/>
    <w:rsid w:val="000B2D3A"/>
    <w:rsid w:val="000B2E1E"/>
    <w:rsid w:val="000B3DC5"/>
    <w:rsid w:val="000B3F3F"/>
    <w:rsid w:val="000B516D"/>
    <w:rsid w:val="000B561A"/>
    <w:rsid w:val="000B5A8E"/>
    <w:rsid w:val="000B5DBC"/>
    <w:rsid w:val="000B7629"/>
    <w:rsid w:val="000B7EFA"/>
    <w:rsid w:val="000C0797"/>
    <w:rsid w:val="000C1042"/>
    <w:rsid w:val="000C1058"/>
    <w:rsid w:val="000C1F20"/>
    <w:rsid w:val="000C1FD8"/>
    <w:rsid w:val="000C2A30"/>
    <w:rsid w:val="000C2F41"/>
    <w:rsid w:val="000C36D3"/>
    <w:rsid w:val="000C3F14"/>
    <w:rsid w:val="000C532D"/>
    <w:rsid w:val="000C5413"/>
    <w:rsid w:val="000C5453"/>
    <w:rsid w:val="000C5DEF"/>
    <w:rsid w:val="000C5E54"/>
    <w:rsid w:val="000C6DA9"/>
    <w:rsid w:val="000C6ED5"/>
    <w:rsid w:val="000C75F5"/>
    <w:rsid w:val="000C7682"/>
    <w:rsid w:val="000D010D"/>
    <w:rsid w:val="000D0A51"/>
    <w:rsid w:val="000D15CF"/>
    <w:rsid w:val="000D25AF"/>
    <w:rsid w:val="000D27E2"/>
    <w:rsid w:val="000D33C9"/>
    <w:rsid w:val="000D38DD"/>
    <w:rsid w:val="000D44DD"/>
    <w:rsid w:val="000D48C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21D3"/>
    <w:rsid w:val="000E2785"/>
    <w:rsid w:val="000E2D88"/>
    <w:rsid w:val="000E3587"/>
    <w:rsid w:val="000E451A"/>
    <w:rsid w:val="000E4BF1"/>
    <w:rsid w:val="000E513C"/>
    <w:rsid w:val="000E515E"/>
    <w:rsid w:val="000E529E"/>
    <w:rsid w:val="000E678B"/>
    <w:rsid w:val="000E6D2C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B91"/>
    <w:rsid w:val="000F4086"/>
    <w:rsid w:val="000F4646"/>
    <w:rsid w:val="000F534A"/>
    <w:rsid w:val="000F573A"/>
    <w:rsid w:val="000F5CE8"/>
    <w:rsid w:val="000F5D26"/>
    <w:rsid w:val="000F628E"/>
    <w:rsid w:val="000F62CE"/>
    <w:rsid w:val="000F6A61"/>
    <w:rsid w:val="000F760B"/>
    <w:rsid w:val="000F78ED"/>
    <w:rsid w:val="000F7A15"/>
    <w:rsid w:val="001007B0"/>
    <w:rsid w:val="00100AF5"/>
    <w:rsid w:val="00101A8E"/>
    <w:rsid w:val="00101AE9"/>
    <w:rsid w:val="0010215A"/>
    <w:rsid w:val="00102706"/>
    <w:rsid w:val="001027A6"/>
    <w:rsid w:val="00102A78"/>
    <w:rsid w:val="00102FBA"/>
    <w:rsid w:val="0010412E"/>
    <w:rsid w:val="001043DE"/>
    <w:rsid w:val="001049B4"/>
    <w:rsid w:val="00104BF8"/>
    <w:rsid w:val="00105316"/>
    <w:rsid w:val="0010595F"/>
    <w:rsid w:val="00105BD6"/>
    <w:rsid w:val="001063C7"/>
    <w:rsid w:val="00107022"/>
    <w:rsid w:val="001070FB"/>
    <w:rsid w:val="00107113"/>
    <w:rsid w:val="0010728C"/>
    <w:rsid w:val="0010740C"/>
    <w:rsid w:val="00107816"/>
    <w:rsid w:val="00107F23"/>
    <w:rsid w:val="00110115"/>
    <w:rsid w:val="001101D3"/>
    <w:rsid w:val="00111847"/>
    <w:rsid w:val="00111B08"/>
    <w:rsid w:val="0011232C"/>
    <w:rsid w:val="0011245B"/>
    <w:rsid w:val="0011270E"/>
    <w:rsid w:val="00112925"/>
    <w:rsid w:val="00114C71"/>
    <w:rsid w:val="00116442"/>
    <w:rsid w:val="00116504"/>
    <w:rsid w:val="0011681E"/>
    <w:rsid w:val="001169CB"/>
    <w:rsid w:val="00116B4A"/>
    <w:rsid w:val="001172E7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513"/>
    <w:rsid w:val="00123D8C"/>
    <w:rsid w:val="001240D6"/>
    <w:rsid w:val="00124757"/>
    <w:rsid w:val="00124D0B"/>
    <w:rsid w:val="0012542C"/>
    <w:rsid w:val="00126381"/>
    <w:rsid w:val="001276AB"/>
    <w:rsid w:val="00127ABC"/>
    <w:rsid w:val="00127C2C"/>
    <w:rsid w:val="00127D1A"/>
    <w:rsid w:val="001304B6"/>
    <w:rsid w:val="001308D5"/>
    <w:rsid w:val="0013132D"/>
    <w:rsid w:val="001317E6"/>
    <w:rsid w:val="0013247A"/>
    <w:rsid w:val="001328A9"/>
    <w:rsid w:val="00132F48"/>
    <w:rsid w:val="001332BB"/>
    <w:rsid w:val="001336B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C45"/>
    <w:rsid w:val="00143247"/>
    <w:rsid w:val="001437B0"/>
    <w:rsid w:val="00143829"/>
    <w:rsid w:val="00143EAD"/>
    <w:rsid w:val="0014405A"/>
    <w:rsid w:val="00144188"/>
    <w:rsid w:val="0014419E"/>
    <w:rsid w:val="001443CC"/>
    <w:rsid w:val="00144457"/>
    <w:rsid w:val="0014457C"/>
    <w:rsid w:val="00144FC4"/>
    <w:rsid w:val="00146329"/>
    <w:rsid w:val="00146E65"/>
    <w:rsid w:val="001508C0"/>
    <w:rsid w:val="001508EE"/>
    <w:rsid w:val="00150CBB"/>
    <w:rsid w:val="0015141C"/>
    <w:rsid w:val="0015191B"/>
    <w:rsid w:val="00151A6C"/>
    <w:rsid w:val="00151B0C"/>
    <w:rsid w:val="001528C6"/>
    <w:rsid w:val="00153DC3"/>
    <w:rsid w:val="00153FC5"/>
    <w:rsid w:val="001544B0"/>
    <w:rsid w:val="001544DD"/>
    <w:rsid w:val="00155095"/>
    <w:rsid w:val="00155A22"/>
    <w:rsid w:val="00155D04"/>
    <w:rsid w:val="00155EA3"/>
    <w:rsid w:val="00155EBB"/>
    <w:rsid w:val="00156287"/>
    <w:rsid w:val="001570EC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555B"/>
    <w:rsid w:val="001656AF"/>
    <w:rsid w:val="00165B11"/>
    <w:rsid w:val="0016650C"/>
    <w:rsid w:val="00166A83"/>
    <w:rsid w:val="0016779B"/>
    <w:rsid w:val="00167D4F"/>
    <w:rsid w:val="001701CD"/>
    <w:rsid w:val="001713B0"/>
    <w:rsid w:val="00171AAE"/>
    <w:rsid w:val="0017207F"/>
    <w:rsid w:val="00173597"/>
    <w:rsid w:val="00173DF2"/>
    <w:rsid w:val="001741D3"/>
    <w:rsid w:val="00174719"/>
    <w:rsid w:val="00175830"/>
    <w:rsid w:val="00176162"/>
    <w:rsid w:val="00176A88"/>
    <w:rsid w:val="00176CC0"/>
    <w:rsid w:val="00176FE1"/>
    <w:rsid w:val="00177038"/>
    <w:rsid w:val="00177EC0"/>
    <w:rsid w:val="00181848"/>
    <w:rsid w:val="00181DF9"/>
    <w:rsid w:val="001822E8"/>
    <w:rsid w:val="001824C4"/>
    <w:rsid w:val="0018282A"/>
    <w:rsid w:val="00182BC1"/>
    <w:rsid w:val="00182D2C"/>
    <w:rsid w:val="00182D45"/>
    <w:rsid w:val="00183E1D"/>
    <w:rsid w:val="00184173"/>
    <w:rsid w:val="00184593"/>
    <w:rsid w:val="00184791"/>
    <w:rsid w:val="00185557"/>
    <w:rsid w:val="001861A5"/>
    <w:rsid w:val="00186656"/>
    <w:rsid w:val="001866FC"/>
    <w:rsid w:val="00186BFC"/>
    <w:rsid w:val="0018714C"/>
    <w:rsid w:val="00187801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5985"/>
    <w:rsid w:val="00196165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37D5"/>
    <w:rsid w:val="001A4D44"/>
    <w:rsid w:val="001A6239"/>
    <w:rsid w:val="001A626A"/>
    <w:rsid w:val="001A6651"/>
    <w:rsid w:val="001A6D19"/>
    <w:rsid w:val="001A7093"/>
    <w:rsid w:val="001A753E"/>
    <w:rsid w:val="001A7F14"/>
    <w:rsid w:val="001B0A6D"/>
    <w:rsid w:val="001B13A2"/>
    <w:rsid w:val="001B13AA"/>
    <w:rsid w:val="001B1E37"/>
    <w:rsid w:val="001B20E2"/>
    <w:rsid w:val="001B3257"/>
    <w:rsid w:val="001B3266"/>
    <w:rsid w:val="001B37B7"/>
    <w:rsid w:val="001B3B4F"/>
    <w:rsid w:val="001B3C1A"/>
    <w:rsid w:val="001B3DD0"/>
    <w:rsid w:val="001B3F92"/>
    <w:rsid w:val="001B402F"/>
    <w:rsid w:val="001B4330"/>
    <w:rsid w:val="001B4C9B"/>
    <w:rsid w:val="001B5EAE"/>
    <w:rsid w:val="001B65AB"/>
    <w:rsid w:val="001B6C37"/>
    <w:rsid w:val="001B766E"/>
    <w:rsid w:val="001C043F"/>
    <w:rsid w:val="001C0663"/>
    <w:rsid w:val="001C0E25"/>
    <w:rsid w:val="001C11DD"/>
    <w:rsid w:val="001C13ED"/>
    <w:rsid w:val="001C1EEA"/>
    <w:rsid w:val="001C26B7"/>
    <w:rsid w:val="001C295D"/>
    <w:rsid w:val="001C2A3D"/>
    <w:rsid w:val="001C3920"/>
    <w:rsid w:val="001C41AF"/>
    <w:rsid w:val="001C4B94"/>
    <w:rsid w:val="001C4BE1"/>
    <w:rsid w:val="001C4D60"/>
    <w:rsid w:val="001C6033"/>
    <w:rsid w:val="001C6191"/>
    <w:rsid w:val="001C630A"/>
    <w:rsid w:val="001C68B4"/>
    <w:rsid w:val="001C691D"/>
    <w:rsid w:val="001C712E"/>
    <w:rsid w:val="001D0382"/>
    <w:rsid w:val="001D06E9"/>
    <w:rsid w:val="001D07F7"/>
    <w:rsid w:val="001D1203"/>
    <w:rsid w:val="001D1ACA"/>
    <w:rsid w:val="001D1EA8"/>
    <w:rsid w:val="001D2177"/>
    <w:rsid w:val="001D24ED"/>
    <w:rsid w:val="001D25F9"/>
    <w:rsid w:val="001D277B"/>
    <w:rsid w:val="001D2B16"/>
    <w:rsid w:val="001D2CE6"/>
    <w:rsid w:val="001D332B"/>
    <w:rsid w:val="001D34E6"/>
    <w:rsid w:val="001D3D2A"/>
    <w:rsid w:val="001D47F5"/>
    <w:rsid w:val="001D4BCB"/>
    <w:rsid w:val="001D4CE8"/>
    <w:rsid w:val="001D527B"/>
    <w:rsid w:val="001D57AD"/>
    <w:rsid w:val="001D57E1"/>
    <w:rsid w:val="001D5DDF"/>
    <w:rsid w:val="001D6404"/>
    <w:rsid w:val="001D6BA6"/>
    <w:rsid w:val="001D6CA2"/>
    <w:rsid w:val="001D6DA1"/>
    <w:rsid w:val="001E05D5"/>
    <w:rsid w:val="001E072F"/>
    <w:rsid w:val="001E0C86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6295"/>
    <w:rsid w:val="001E7086"/>
    <w:rsid w:val="001E76BF"/>
    <w:rsid w:val="001E7C47"/>
    <w:rsid w:val="001E7C55"/>
    <w:rsid w:val="001E7FD1"/>
    <w:rsid w:val="001F007B"/>
    <w:rsid w:val="001F099C"/>
    <w:rsid w:val="001F0A2D"/>
    <w:rsid w:val="001F0C20"/>
    <w:rsid w:val="001F0F77"/>
    <w:rsid w:val="001F1343"/>
    <w:rsid w:val="001F1746"/>
    <w:rsid w:val="001F1E84"/>
    <w:rsid w:val="001F248F"/>
    <w:rsid w:val="001F2C75"/>
    <w:rsid w:val="001F3022"/>
    <w:rsid w:val="001F38B2"/>
    <w:rsid w:val="001F456A"/>
    <w:rsid w:val="001F46B2"/>
    <w:rsid w:val="001F4836"/>
    <w:rsid w:val="001F4BC3"/>
    <w:rsid w:val="001F4F60"/>
    <w:rsid w:val="001F525E"/>
    <w:rsid w:val="001F5632"/>
    <w:rsid w:val="001F601E"/>
    <w:rsid w:val="001F62D5"/>
    <w:rsid w:val="001F691A"/>
    <w:rsid w:val="001F6B5D"/>
    <w:rsid w:val="001F707B"/>
    <w:rsid w:val="001F7116"/>
    <w:rsid w:val="001F7EAC"/>
    <w:rsid w:val="002010C0"/>
    <w:rsid w:val="002012C6"/>
    <w:rsid w:val="00202367"/>
    <w:rsid w:val="0020284D"/>
    <w:rsid w:val="00202BB8"/>
    <w:rsid w:val="00203074"/>
    <w:rsid w:val="00203464"/>
    <w:rsid w:val="0020357C"/>
    <w:rsid w:val="0020447D"/>
    <w:rsid w:val="0020567A"/>
    <w:rsid w:val="00205A6A"/>
    <w:rsid w:val="00206659"/>
    <w:rsid w:val="002066C8"/>
    <w:rsid w:val="00206798"/>
    <w:rsid w:val="002070AF"/>
    <w:rsid w:val="0020727E"/>
    <w:rsid w:val="00207BDA"/>
    <w:rsid w:val="002104EC"/>
    <w:rsid w:val="0021217D"/>
    <w:rsid w:val="00212AEE"/>
    <w:rsid w:val="002131FB"/>
    <w:rsid w:val="002133A9"/>
    <w:rsid w:val="0021385C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44F5"/>
    <w:rsid w:val="0022454D"/>
    <w:rsid w:val="00224DCC"/>
    <w:rsid w:val="002251FA"/>
    <w:rsid w:val="00225567"/>
    <w:rsid w:val="00225B72"/>
    <w:rsid w:val="002279CA"/>
    <w:rsid w:val="002279E1"/>
    <w:rsid w:val="00227B4B"/>
    <w:rsid w:val="00227D4C"/>
    <w:rsid w:val="0023043B"/>
    <w:rsid w:val="0023043F"/>
    <w:rsid w:val="00230859"/>
    <w:rsid w:val="0023115F"/>
    <w:rsid w:val="00231529"/>
    <w:rsid w:val="00231929"/>
    <w:rsid w:val="00231A11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3AB"/>
    <w:rsid w:val="00234622"/>
    <w:rsid w:val="00234733"/>
    <w:rsid w:val="00234CA9"/>
    <w:rsid w:val="00236091"/>
    <w:rsid w:val="00236156"/>
    <w:rsid w:val="00236731"/>
    <w:rsid w:val="0023680D"/>
    <w:rsid w:val="00237E2C"/>
    <w:rsid w:val="00240271"/>
    <w:rsid w:val="00240B91"/>
    <w:rsid w:val="00240BBF"/>
    <w:rsid w:val="00240CA6"/>
    <w:rsid w:val="00241E8D"/>
    <w:rsid w:val="00242055"/>
    <w:rsid w:val="00242772"/>
    <w:rsid w:val="00242C76"/>
    <w:rsid w:val="00242CBE"/>
    <w:rsid w:val="002443AA"/>
    <w:rsid w:val="0024449E"/>
    <w:rsid w:val="00244958"/>
    <w:rsid w:val="00244CC8"/>
    <w:rsid w:val="0024586A"/>
    <w:rsid w:val="00245B15"/>
    <w:rsid w:val="00245EEB"/>
    <w:rsid w:val="002468AA"/>
    <w:rsid w:val="00246DC6"/>
    <w:rsid w:val="00247525"/>
    <w:rsid w:val="00247B5B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FEE"/>
    <w:rsid w:val="00254416"/>
    <w:rsid w:val="00254727"/>
    <w:rsid w:val="00254D5E"/>
    <w:rsid w:val="00254E71"/>
    <w:rsid w:val="00255145"/>
    <w:rsid w:val="002555AB"/>
    <w:rsid w:val="00256291"/>
    <w:rsid w:val="0025656B"/>
    <w:rsid w:val="00256B71"/>
    <w:rsid w:val="002603C8"/>
    <w:rsid w:val="00260E2C"/>
    <w:rsid w:val="00261C9D"/>
    <w:rsid w:val="00262086"/>
    <w:rsid w:val="002622E1"/>
    <w:rsid w:val="0026257E"/>
    <w:rsid w:val="00262641"/>
    <w:rsid w:val="00262AA7"/>
    <w:rsid w:val="00262F45"/>
    <w:rsid w:val="002630AF"/>
    <w:rsid w:val="00263408"/>
    <w:rsid w:val="0026356C"/>
    <w:rsid w:val="00263C89"/>
    <w:rsid w:val="00264D30"/>
    <w:rsid w:val="00265882"/>
    <w:rsid w:val="00265888"/>
    <w:rsid w:val="00267A94"/>
    <w:rsid w:val="0027008C"/>
    <w:rsid w:val="002706CD"/>
    <w:rsid w:val="00270CE1"/>
    <w:rsid w:val="00270F51"/>
    <w:rsid w:val="00271922"/>
    <w:rsid w:val="00271D24"/>
    <w:rsid w:val="002722BE"/>
    <w:rsid w:val="002732BC"/>
    <w:rsid w:val="00273325"/>
    <w:rsid w:val="00273947"/>
    <w:rsid w:val="00273974"/>
    <w:rsid w:val="00273A82"/>
    <w:rsid w:val="00273FD2"/>
    <w:rsid w:val="00274324"/>
    <w:rsid w:val="002745ED"/>
    <w:rsid w:val="002755FB"/>
    <w:rsid w:val="00275C91"/>
    <w:rsid w:val="00276FEA"/>
    <w:rsid w:val="00280779"/>
    <w:rsid w:val="00280992"/>
    <w:rsid w:val="00280BED"/>
    <w:rsid w:val="00281172"/>
    <w:rsid w:val="002813E9"/>
    <w:rsid w:val="00281D6A"/>
    <w:rsid w:val="00282193"/>
    <w:rsid w:val="002828A8"/>
    <w:rsid w:val="00282B08"/>
    <w:rsid w:val="00283E37"/>
    <w:rsid w:val="0028489A"/>
    <w:rsid w:val="00284E7E"/>
    <w:rsid w:val="0028505E"/>
    <w:rsid w:val="0028585A"/>
    <w:rsid w:val="002863E1"/>
    <w:rsid w:val="00286BC3"/>
    <w:rsid w:val="00286F23"/>
    <w:rsid w:val="0028790C"/>
    <w:rsid w:val="00287CA4"/>
    <w:rsid w:val="00290AF7"/>
    <w:rsid w:val="00290BC7"/>
    <w:rsid w:val="00290E07"/>
    <w:rsid w:val="0029143F"/>
    <w:rsid w:val="00291661"/>
    <w:rsid w:val="00291C75"/>
    <w:rsid w:val="00291D5A"/>
    <w:rsid w:val="00291D7D"/>
    <w:rsid w:val="00292610"/>
    <w:rsid w:val="00292A33"/>
    <w:rsid w:val="00292E3C"/>
    <w:rsid w:val="00293EA5"/>
    <w:rsid w:val="00294D1F"/>
    <w:rsid w:val="002961B0"/>
    <w:rsid w:val="00296625"/>
    <w:rsid w:val="00296BAB"/>
    <w:rsid w:val="00296D9D"/>
    <w:rsid w:val="0029711F"/>
    <w:rsid w:val="002972B3"/>
    <w:rsid w:val="00297442"/>
    <w:rsid w:val="00297B4E"/>
    <w:rsid w:val="002A005D"/>
    <w:rsid w:val="002A0140"/>
    <w:rsid w:val="002A01A9"/>
    <w:rsid w:val="002A08ED"/>
    <w:rsid w:val="002A0A33"/>
    <w:rsid w:val="002A1162"/>
    <w:rsid w:val="002A1456"/>
    <w:rsid w:val="002A1CBC"/>
    <w:rsid w:val="002A1F80"/>
    <w:rsid w:val="002A2105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F26"/>
    <w:rsid w:val="002B0ADE"/>
    <w:rsid w:val="002B13A4"/>
    <w:rsid w:val="002B1A12"/>
    <w:rsid w:val="002B1B15"/>
    <w:rsid w:val="002B1F7E"/>
    <w:rsid w:val="002B21B4"/>
    <w:rsid w:val="002B2D02"/>
    <w:rsid w:val="002B3A78"/>
    <w:rsid w:val="002B4610"/>
    <w:rsid w:val="002B58B2"/>
    <w:rsid w:val="002B58F5"/>
    <w:rsid w:val="002B5933"/>
    <w:rsid w:val="002B6169"/>
    <w:rsid w:val="002B633A"/>
    <w:rsid w:val="002B6438"/>
    <w:rsid w:val="002B67BB"/>
    <w:rsid w:val="002B6C8A"/>
    <w:rsid w:val="002B72D5"/>
    <w:rsid w:val="002B7824"/>
    <w:rsid w:val="002B7CDD"/>
    <w:rsid w:val="002C02CC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7A8"/>
    <w:rsid w:val="002C379B"/>
    <w:rsid w:val="002C3FAF"/>
    <w:rsid w:val="002C4343"/>
    <w:rsid w:val="002C5724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E2C"/>
    <w:rsid w:val="002D12A9"/>
    <w:rsid w:val="002D1AA2"/>
    <w:rsid w:val="002D2329"/>
    <w:rsid w:val="002D245D"/>
    <w:rsid w:val="002D2BFB"/>
    <w:rsid w:val="002D3019"/>
    <w:rsid w:val="002D3688"/>
    <w:rsid w:val="002D3BD2"/>
    <w:rsid w:val="002D3FFF"/>
    <w:rsid w:val="002D40AA"/>
    <w:rsid w:val="002D42E5"/>
    <w:rsid w:val="002D49EF"/>
    <w:rsid w:val="002D4C9A"/>
    <w:rsid w:val="002D51D6"/>
    <w:rsid w:val="002D70BF"/>
    <w:rsid w:val="002D7465"/>
    <w:rsid w:val="002D7DBB"/>
    <w:rsid w:val="002E0F3D"/>
    <w:rsid w:val="002E11B6"/>
    <w:rsid w:val="002E16E1"/>
    <w:rsid w:val="002E28D5"/>
    <w:rsid w:val="002E2C22"/>
    <w:rsid w:val="002E2DC4"/>
    <w:rsid w:val="002E38E3"/>
    <w:rsid w:val="002E3CC4"/>
    <w:rsid w:val="002E3F38"/>
    <w:rsid w:val="002E48DD"/>
    <w:rsid w:val="002E4B19"/>
    <w:rsid w:val="002E5508"/>
    <w:rsid w:val="002E5E9B"/>
    <w:rsid w:val="002E5ED1"/>
    <w:rsid w:val="002E64F4"/>
    <w:rsid w:val="002E6C5D"/>
    <w:rsid w:val="002E6EAE"/>
    <w:rsid w:val="002E731F"/>
    <w:rsid w:val="002E7940"/>
    <w:rsid w:val="002E7B2F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D6E"/>
    <w:rsid w:val="002F4FAD"/>
    <w:rsid w:val="002F4FB6"/>
    <w:rsid w:val="002F55DC"/>
    <w:rsid w:val="002F5A8D"/>
    <w:rsid w:val="002F61A0"/>
    <w:rsid w:val="002F61B8"/>
    <w:rsid w:val="002F74C5"/>
    <w:rsid w:val="002F7936"/>
    <w:rsid w:val="003003BF"/>
    <w:rsid w:val="00300BD8"/>
    <w:rsid w:val="00300F5E"/>
    <w:rsid w:val="00300FEE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F44"/>
    <w:rsid w:val="0030605C"/>
    <w:rsid w:val="00306A90"/>
    <w:rsid w:val="00307312"/>
    <w:rsid w:val="00310113"/>
    <w:rsid w:val="0031013B"/>
    <w:rsid w:val="00310219"/>
    <w:rsid w:val="003112B9"/>
    <w:rsid w:val="0031158A"/>
    <w:rsid w:val="00311D4D"/>
    <w:rsid w:val="003121A0"/>
    <w:rsid w:val="00312C53"/>
    <w:rsid w:val="00312CD0"/>
    <w:rsid w:val="0031362A"/>
    <w:rsid w:val="003136CF"/>
    <w:rsid w:val="003139FC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735D"/>
    <w:rsid w:val="00320170"/>
    <w:rsid w:val="00320186"/>
    <w:rsid w:val="003202E3"/>
    <w:rsid w:val="0032058A"/>
    <w:rsid w:val="00320885"/>
    <w:rsid w:val="00320E76"/>
    <w:rsid w:val="0032103C"/>
    <w:rsid w:val="00321335"/>
    <w:rsid w:val="00321453"/>
    <w:rsid w:val="00321E3E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59E"/>
    <w:rsid w:val="00330E2A"/>
    <w:rsid w:val="003316EB"/>
    <w:rsid w:val="003330D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7A6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50FA"/>
    <w:rsid w:val="00345875"/>
    <w:rsid w:val="00345C3E"/>
    <w:rsid w:val="00346F33"/>
    <w:rsid w:val="0034752B"/>
    <w:rsid w:val="0034756A"/>
    <w:rsid w:val="00347741"/>
    <w:rsid w:val="0034788E"/>
    <w:rsid w:val="00347D61"/>
    <w:rsid w:val="0035063F"/>
    <w:rsid w:val="00350AA3"/>
    <w:rsid w:val="00351237"/>
    <w:rsid w:val="0035145C"/>
    <w:rsid w:val="00351D4C"/>
    <w:rsid w:val="00352865"/>
    <w:rsid w:val="00352E5E"/>
    <w:rsid w:val="003533A1"/>
    <w:rsid w:val="00353C83"/>
    <w:rsid w:val="0035414F"/>
    <w:rsid w:val="003547B1"/>
    <w:rsid w:val="00354AA0"/>
    <w:rsid w:val="00354B63"/>
    <w:rsid w:val="00354CAE"/>
    <w:rsid w:val="00354F60"/>
    <w:rsid w:val="003550DE"/>
    <w:rsid w:val="0035539D"/>
    <w:rsid w:val="003557D2"/>
    <w:rsid w:val="003607CF"/>
    <w:rsid w:val="0036089B"/>
    <w:rsid w:val="00360A5B"/>
    <w:rsid w:val="00360F52"/>
    <w:rsid w:val="00361369"/>
    <w:rsid w:val="00361F5C"/>
    <w:rsid w:val="00361FA7"/>
    <w:rsid w:val="00362233"/>
    <w:rsid w:val="00362963"/>
    <w:rsid w:val="00363055"/>
    <w:rsid w:val="0036347D"/>
    <w:rsid w:val="00363D41"/>
    <w:rsid w:val="00364F21"/>
    <w:rsid w:val="003659EF"/>
    <w:rsid w:val="00366862"/>
    <w:rsid w:val="00366AAF"/>
    <w:rsid w:val="00366ADB"/>
    <w:rsid w:val="00367001"/>
    <w:rsid w:val="003671BE"/>
    <w:rsid w:val="003671C3"/>
    <w:rsid w:val="003705ED"/>
    <w:rsid w:val="00370600"/>
    <w:rsid w:val="003710DB"/>
    <w:rsid w:val="003714DF"/>
    <w:rsid w:val="00371642"/>
    <w:rsid w:val="0037190E"/>
    <w:rsid w:val="00371A95"/>
    <w:rsid w:val="00371F58"/>
    <w:rsid w:val="003722A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868"/>
    <w:rsid w:val="00374B06"/>
    <w:rsid w:val="003755B3"/>
    <w:rsid w:val="00375D77"/>
    <w:rsid w:val="00375E7F"/>
    <w:rsid w:val="00376C2C"/>
    <w:rsid w:val="00376C4A"/>
    <w:rsid w:val="00376F13"/>
    <w:rsid w:val="00376FCD"/>
    <w:rsid w:val="003770DA"/>
    <w:rsid w:val="0037778E"/>
    <w:rsid w:val="00377B3F"/>
    <w:rsid w:val="003805F1"/>
    <w:rsid w:val="0038276F"/>
    <w:rsid w:val="00382880"/>
    <w:rsid w:val="003829DB"/>
    <w:rsid w:val="00382D64"/>
    <w:rsid w:val="00383554"/>
    <w:rsid w:val="00383B16"/>
    <w:rsid w:val="00384ECA"/>
    <w:rsid w:val="00385013"/>
    <w:rsid w:val="00385621"/>
    <w:rsid w:val="00385831"/>
    <w:rsid w:val="0038641F"/>
    <w:rsid w:val="00386431"/>
    <w:rsid w:val="00386B5E"/>
    <w:rsid w:val="00387620"/>
    <w:rsid w:val="00387C5F"/>
    <w:rsid w:val="00387C65"/>
    <w:rsid w:val="00390097"/>
    <w:rsid w:val="00390163"/>
    <w:rsid w:val="0039063A"/>
    <w:rsid w:val="0039128A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4E3"/>
    <w:rsid w:val="00395B9D"/>
    <w:rsid w:val="00395BE0"/>
    <w:rsid w:val="003963BD"/>
    <w:rsid w:val="003966FD"/>
    <w:rsid w:val="00397D29"/>
    <w:rsid w:val="003A025D"/>
    <w:rsid w:val="003A0291"/>
    <w:rsid w:val="003A0B3D"/>
    <w:rsid w:val="003A14B5"/>
    <w:rsid w:val="003A1BFD"/>
    <w:rsid w:val="003A1CAD"/>
    <w:rsid w:val="003A1CFE"/>
    <w:rsid w:val="003A1DB3"/>
    <w:rsid w:val="003A218A"/>
    <w:rsid w:val="003A22C2"/>
    <w:rsid w:val="003A2441"/>
    <w:rsid w:val="003A2745"/>
    <w:rsid w:val="003A2DB0"/>
    <w:rsid w:val="003A2DB5"/>
    <w:rsid w:val="003A35F2"/>
    <w:rsid w:val="003A3F9C"/>
    <w:rsid w:val="003A4724"/>
    <w:rsid w:val="003A52E6"/>
    <w:rsid w:val="003A5304"/>
    <w:rsid w:val="003A5353"/>
    <w:rsid w:val="003A536B"/>
    <w:rsid w:val="003A5CB2"/>
    <w:rsid w:val="003A6015"/>
    <w:rsid w:val="003A6626"/>
    <w:rsid w:val="003A7191"/>
    <w:rsid w:val="003A7359"/>
    <w:rsid w:val="003A7631"/>
    <w:rsid w:val="003A7B25"/>
    <w:rsid w:val="003B031A"/>
    <w:rsid w:val="003B07AB"/>
    <w:rsid w:val="003B1AE8"/>
    <w:rsid w:val="003B20D6"/>
    <w:rsid w:val="003B2949"/>
    <w:rsid w:val="003B2E60"/>
    <w:rsid w:val="003B306E"/>
    <w:rsid w:val="003B338E"/>
    <w:rsid w:val="003B37B2"/>
    <w:rsid w:val="003B38DC"/>
    <w:rsid w:val="003B4238"/>
    <w:rsid w:val="003B42E0"/>
    <w:rsid w:val="003B4301"/>
    <w:rsid w:val="003B4CE2"/>
    <w:rsid w:val="003B6052"/>
    <w:rsid w:val="003B686D"/>
    <w:rsid w:val="003B6B5F"/>
    <w:rsid w:val="003B6B6B"/>
    <w:rsid w:val="003B6BFD"/>
    <w:rsid w:val="003B7C9A"/>
    <w:rsid w:val="003C02C3"/>
    <w:rsid w:val="003C05FE"/>
    <w:rsid w:val="003C0D84"/>
    <w:rsid w:val="003C126F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B5"/>
    <w:rsid w:val="003C5AE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45A"/>
    <w:rsid w:val="003D2767"/>
    <w:rsid w:val="003D2B96"/>
    <w:rsid w:val="003D2D25"/>
    <w:rsid w:val="003D310A"/>
    <w:rsid w:val="003D3890"/>
    <w:rsid w:val="003D41D8"/>
    <w:rsid w:val="003D47ED"/>
    <w:rsid w:val="003D4ED3"/>
    <w:rsid w:val="003D4FE0"/>
    <w:rsid w:val="003D561F"/>
    <w:rsid w:val="003D570F"/>
    <w:rsid w:val="003D5725"/>
    <w:rsid w:val="003D5774"/>
    <w:rsid w:val="003D5B8E"/>
    <w:rsid w:val="003D5BFE"/>
    <w:rsid w:val="003D6495"/>
    <w:rsid w:val="003D68D2"/>
    <w:rsid w:val="003D71CF"/>
    <w:rsid w:val="003D7B7D"/>
    <w:rsid w:val="003E0B88"/>
    <w:rsid w:val="003E0DA8"/>
    <w:rsid w:val="003E12A6"/>
    <w:rsid w:val="003E1E62"/>
    <w:rsid w:val="003E3689"/>
    <w:rsid w:val="003E560B"/>
    <w:rsid w:val="003E56FE"/>
    <w:rsid w:val="003E5B05"/>
    <w:rsid w:val="003E5DDB"/>
    <w:rsid w:val="003E6057"/>
    <w:rsid w:val="003E60A2"/>
    <w:rsid w:val="003E65E0"/>
    <w:rsid w:val="003E6BCD"/>
    <w:rsid w:val="003E7408"/>
    <w:rsid w:val="003E7459"/>
    <w:rsid w:val="003E79C8"/>
    <w:rsid w:val="003F01F9"/>
    <w:rsid w:val="003F07AF"/>
    <w:rsid w:val="003F0845"/>
    <w:rsid w:val="003F0B16"/>
    <w:rsid w:val="003F0CE5"/>
    <w:rsid w:val="003F1643"/>
    <w:rsid w:val="003F282B"/>
    <w:rsid w:val="003F28EA"/>
    <w:rsid w:val="003F2B28"/>
    <w:rsid w:val="003F34EE"/>
    <w:rsid w:val="003F59CC"/>
    <w:rsid w:val="003F5EA0"/>
    <w:rsid w:val="003F6139"/>
    <w:rsid w:val="003F645F"/>
    <w:rsid w:val="003F652D"/>
    <w:rsid w:val="003F6676"/>
    <w:rsid w:val="003F6857"/>
    <w:rsid w:val="003F708D"/>
    <w:rsid w:val="003F7EDC"/>
    <w:rsid w:val="00400081"/>
    <w:rsid w:val="00400225"/>
    <w:rsid w:val="004008E9"/>
    <w:rsid w:val="00400D3F"/>
    <w:rsid w:val="004012E5"/>
    <w:rsid w:val="00402646"/>
    <w:rsid w:val="00402697"/>
    <w:rsid w:val="00402E56"/>
    <w:rsid w:val="00402FA4"/>
    <w:rsid w:val="00403A20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7570"/>
    <w:rsid w:val="00407653"/>
    <w:rsid w:val="0040781B"/>
    <w:rsid w:val="0040794B"/>
    <w:rsid w:val="004108F7"/>
    <w:rsid w:val="00410C9B"/>
    <w:rsid w:val="004112F3"/>
    <w:rsid w:val="00411CCB"/>
    <w:rsid w:val="00412730"/>
    <w:rsid w:val="00412B72"/>
    <w:rsid w:val="00413B3D"/>
    <w:rsid w:val="00413B7E"/>
    <w:rsid w:val="00413D5F"/>
    <w:rsid w:val="00413F86"/>
    <w:rsid w:val="004146D0"/>
    <w:rsid w:val="0041523D"/>
    <w:rsid w:val="00415936"/>
    <w:rsid w:val="00415EAB"/>
    <w:rsid w:val="0041604E"/>
    <w:rsid w:val="00416C42"/>
    <w:rsid w:val="00417457"/>
    <w:rsid w:val="00417E25"/>
    <w:rsid w:val="00421581"/>
    <w:rsid w:val="0042159D"/>
    <w:rsid w:val="00421643"/>
    <w:rsid w:val="0042259D"/>
    <w:rsid w:val="0042278E"/>
    <w:rsid w:val="00422840"/>
    <w:rsid w:val="0042305F"/>
    <w:rsid w:val="00423392"/>
    <w:rsid w:val="00423B63"/>
    <w:rsid w:val="00423E96"/>
    <w:rsid w:val="004241AB"/>
    <w:rsid w:val="00424B4C"/>
    <w:rsid w:val="00424EE4"/>
    <w:rsid w:val="004264DB"/>
    <w:rsid w:val="00426683"/>
    <w:rsid w:val="00426DCC"/>
    <w:rsid w:val="00426EFD"/>
    <w:rsid w:val="00427072"/>
    <w:rsid w:val="004270DC"/>
    <w:rsid w:val="00427182"/>
    <w:rsid w:val="004275D6"/>
    <w:rsid w:val="00430F9B"/>
    <w:rsid w:val="00431038"/>
    <w:rsid w:val="004311D9"/>
    <w:rsid w:val="00432165"/>
    <w:rsid w:val="00433179"/>
    <w:rsid w:val="00433A93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D48"/>
    <w:rsid w:val="00435F75"/>
    <w:rsid w:val="00436D57"/>
    <w:rsid w:val="004376BB"/>
    <w:rsid w:val="00440074"/>
    <w:rsid w:val="00440354"/>
    <w:rsid w:val="00440363"/>
    <w:rsid w:val="004409E2"/>
    <w:rsid w:val="00440C6D"/>
    <w:rsid w:val="00440F3B"/>
    <w:rsid w:val="00441561"/>
    <w:rsid w:val="004416A8"/>
    <w:rsid w:val="004422E1"/>
    <w:rsid w:val="00442B9B"/>
    <w:rsid w:val="00443429"/>
    <w:rsid w:val="004437FC"/>
    <w:rsid w:val="00444431"/>
    <w:rsid w:val="0044487A"/>
    <w:rsid w:val="00444AAE"/>
    <w:rsid w:val="00444EE8"/>
    <w:rsid w:val="004450A4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368"/>
    <w:rsid w:val="00454699"/>
    <w:rsid w:val="00455132"/>
    <w:rsid w:val="00455EF1"/>
    <w:rsid w:val="0045720C"/>
    <w:rsid w:val="004572C8"/>
    <w:rsid w:val="004602D7"/>
    <w:rsid w:val="00460EF2"/>
    <w:rsid w:val="004617BD"/>
    <w:rsid w:val="0046212C"/>
    <w:rsid w:val="00462134"/>
    <w:rsid w:val="0046249F"/>
    <w:rsid w:val="004625B7"/>
    <w:rsid w:val="00462779"/>
    <w:rsid w:val="004635C1"/>
    <w:rsid w:val="004640BC"/>
    <w:rsid w:val="00464A20"/>
    <w:rsid w:val="00464FCB"/>
    <w:rsid w:val="0046563B"/>
    <w:rsid w:val="00465B1F"/>
    <w:rsid w:val="004665FA"/>
    <w:rsid w:val="004669A5"/>
    <w:rsid w:val="0046781E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41B5"/>
    <w:rsid w:val="00474699"/>
    <w:rsid w:val="00474A1C"/>
    <w:rsid w:val="00474CEE"/>
    <w:rsid w:val="004756DC"/>
    <w:rsid w:val="00475C95"/>
    <w:rsid w:val="00475FAB"/>
    <w:rsid w:val="00475FBC"/>
    <w:rsid w:val="0047634E"/>
    <w:rsid w:val="004768A4"/>
    <w:rsid w:val="00477382"/>
    <w:rsid w:val="00477500"/>
    <w:rsid w:val="00477E21"/>
    <w:rsid w:val="0048021E"/>
    <w:rsid w:val="00480A8D"/>
    <w:rsid w:val="00481E24"/>
    <w:rsid w:val="0048238D"/>
    <w:rsid w:val="00482630"/>
    <w:rsid w:val="004826FB"/>
    <w:rsid w:val="004837D7"/>
    <w:rsid w:val="0048389E"/>
    <w:rsid w:val="0048398E"/>
    <w:rsid w:val="00483ECD"/>
    <w:rsid w:val="00484074"/>
    <w:rsid w:val="004849BA"/>
    <w:rsid w:val="00484E8D"/>
    <w:rsid w:val="004856D0"/>
    <w:rsid w:val="00485C00"/>
    <w:rsid w:val="00486B45"/>
    <w:rsid w:val="0048775F"/>
    <w:rsid w:val="00487762"/>
    <w:rsid w:val="00487A6A"/>
    <w:rsid w:val="00487E87"/>
    <w:rsid w:val="00490B5B"/>
    <w:rsid w:val="00491292"/>
    <w:rsid w:val="00491CEB"/>
    <w:rsid w:val="00491DAA"/>
    <w:rsid w:val="004923A8"/>
    <w:rsid w:val="00492484"/>
    <w:rsid w:val="00492F72"/>
    <w:rsid w:val="004934BF"/>
    <w:rsid w:val="004943FB"/>
    <w:rsid w:val="00494576"/>
    <w:rsid w:val="0049474D"/>
    <w:rsid w:val="004958D0"/>
    <w:rsid w:val="004958F9"/>
    <w:rsid w:val="00496E32"/>
    <w:rsid w:val="00497589"/>
    <w:rsid w:val="0049795C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435A"/>
    <w:rsid w:val="004A45D7"/>
    <w:rsid w:val="004A517E"/>
    <w:rsid w:val="004A5849"/>
    <w:rsid w:val="004A625A"/>
    <w:rsid w:val="004A62D4"/>
    <w:rsid w:val="004A652F"/>
    <w:rsid w:val="004A66FA"/>
    <w:rsid w:val="004A73C5"/>
    <w:rsid w:val="004A7587"/>
    <w:rsid w:val="004A7AC0"/>
    <w:rsid w:val="004B01C3"/>
    <w:rsid w:val="004B043D"/>
    <w:rsid w:val="004B1250"/>
    <w:rsid w:val="004B12E4"/>
    <w:rsid w:val="004B2016"/>
    <w:rsid w:val="004B2BA0"/>
    <w:rsid w:val="004B2D09"/>
    <w:rsid w:val="004B3780"/>
    <w:rsid w:val="004B3B09"/>
    <w:rsid w:val="004B400C"/>
    <w:rsid w:val="004B42B1"/>
    <w:rsid w:val="004B4D2F"/>
    <w:rsid w:val="004B5507"/>
    <w:rsid w:val="004B5A3F"/>
    <w:rsid w:val="004B6126"/>
    <w:rsid w:val="004B63B1"/>
    <w:rsid w:val="004B64DF"/>
    <w:rsid w:val="004B66EA"/>
    <w:rsid w:val="004B68A8"/>
    <w:rsid w:val="004B6B16"/>
    <w:rsid w:val="004B7658"/>
    <w:rsid w:val="004B7E10"/>
    <w:rsid w:val="004C05FA"/>
    <w:rsid w:val="004C0A69"/>
    <w:rsid w:val="004C1CBA"/>
    <w:rsid w:val="004C22FD"/>
    <w:rsid w:val="004C3803"/>
    <w:rsid w:val="004C3D1D"/>
    <w:rsid w:val="004C3D3F"/>
    <w:rsid w:val="004C43FD"/>
    <w:rsid w:val="004C55BE"/>
    <w:rsid w:val="004C565B"/>
    <w:rsid w:val="004C6119"/>
    <w:rsid w:val="004C6B2F"/>
    <w:rsid w:val="004C6D1B"/>
    <w:rsid w:val="004C7168"/>
    <w:rsid w:val="004C7D01"/>
    <w:rsid w:val="004D0391"/>
    <w:rsid w:val="004D0FA6"/>
    <w:rsid w:val="004D11CC"/>
    <w:rsid w:val="004D1559"/>
    <w:rsid w:val="004D1B5B"/>
    <w:rsid w:val="004D2FB4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60E7"/>
    <w:rsid w:val="004D6F99"/>
    <w:rsid w:val="004E0308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DED"/>
    <w:rsid w:val="004F03C2"/>
    <w:rsid w:val="004F06E5"/>
    <w:rsid w:val="004F2037"/>
    <w:rsid w:val="004F267E"/>
    <w:rsid w:val="004F327B"/>
    <w:rsid w:val="004F3A8B"/>
    <w:rsid w:val="004F42E8"/>
    <w:rsid w:val="004F4892"/>
    <w:rsid w:val="004F5094"/>
    <w:rsid w:val="004F57F8"/>
    <w:rsid w:val="004F6ABC"/>
    <w:rsid w:val="004F6F50"/>
    <w:rsid w:val="004F79D7"/>
    <w:rsid w:val="004F7A94"/>
    <w:rsid w:val="004F7B00"/>
    <w:rsid w:val="004F7D16"/>
    <w:rsid w:val="004F7F50"/>
    <w:rsid w:val="00500570"/>
    <w:rsid w:val="00500646"/>
    <w:rsid w:val="00501120"/>
    <w:rsid w:val="005011AC"/>
    <w:rsid w:val="005017E0"/>
    <w:rsid w:val="0050277D"/>
    <w:rsid w:val="005033AC"/>
    <w:rsid w:val="00503E07"/>
    <w:rsid w:val="00504C5A"/>
    <w:rsid w:val="00504FDC"/>
    <w:rsid w:val="005052E3"/>
    <w:rsid w:val="00505E71"/>
    <w:rsid w:val="00505FE6"/>
    <w:rsid w:val="00506764"/>
    <w:rsid w:val="00507C24"/>
    <w:rsid w:val="005102D8"/>
    <w:rsid w:val="005102FF"/>
    <w:rsid w:val="00510651"/>
    <w:rsid w:val="00510887"/>
    <w:rsid w:val="00510F46"/>
    <w:rsid w:val="00510FF7"/>
    <w:rsid w:val="00512079"/>
    <w:rsid w:val="005122A7"/>
    <w:rsid w:val="005124CA"/>
    <w:rsid w:val="005126CC"/>
    <w:rsid w:val="00512BB2"/>
    <w:rsid w:val="00513217"/>
    <w:rsid w:val="00513290"/>
    <w:rsid w:val="005137E2"/>
    <w:rsid w:val="00513B86"/>
    <w:rsid w:val="00513FCF"/>
    <w:rsid w:val="0051447D"/>
    <w:rsid w:val="005144C2"/>
    <w:rsid w:val="00514B5B"/>
    <w:rsid w:val="005178FE"/>
    <w:rsid w:val="00520555"/>
    <w:rsid w:val="0052076F"/>
    <w:rsid w:val="0052127C"/>
    <w:rsid w:val="005212D5"/>
    <w:rsid w:val="00521676"/>
    <w:rsid w:val="0052176D"/>
    <w:rsid w:val="00521ACB"/>
    <w:rsid w:val="00521DC9"/>
    <w:rsid w:val="00521FD2"/>
    <w:rsid w:val="005221D5"/>
    <w:rsid w:val="005229AA"/>
    <w:rsid w:val="005233D3"/>
    <w:rsid w:val="00523B1F"/>
    <w:rsid w:val="00523D7A"/>
    <w:rsid w:val="00523DCF"/>
    <w:rsid w:val="0052430C"/>
    <w:rsid w:val="005248F6"/>
    <w:rsid w:val="00524946"/>
    <w:rsid w:val="005249E6"/>
    <w:rsid w:val="00525F2F"/>
    <w:rsid w:val="0052635A"/>
    <w:rsid w:val="0052640C"/>
    <w:rsid w:val="00526571"/>
    <w:rsid w:val="005265EB"/>
    <w:rsid w:val="00526BF7"/>
    <w:rsid w:val="00526C8A"/>
    <w:rsid w:val="0053057A"/>
    <w:rsid w:val="005308D9"/>
    <w:rsid w:val="00531067"/>
    <w:rsid w:val="0053163A"/>
    <w:rsid w:val="005317DD"/>
    <w:rsid w:val="005322D3"/>
    <w:rsid w:val="005329D7"/>
    <w:rsid w:val="00532C77"/>
    <w:rsid w:val="00532F7F"/>
    <w:rsid w:val="00533003"/>
    <w:rsid w:val="005332A9"/>
    <w:rsid w:val="00533584"/>
    <w:rsid w:val="0053383D"/>
    <w:rsid w:val="00533E32"/>
    <w:rsid w:val="005341FC"/>
    <w:rsid w:val="005345ED"/>
    <w:rsid w:val="005355CC"/>
    <w:rsid w:val="005358C3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735"/>
    <w:rsid w:val="00542E3A"/>
    <w:rsid w:val="00543034"/>
    <w:rsid w:val="005437F6"/>
    <w:rsid w:val="005439FB"/>
    <w:rsid w:val="00543A67"/>
    <w:rsid w:val="00543B08"/>
    <w:rsid w:val="00544534"/>
    <w:rsid w:val="00544B68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5248"/>
    <w:rsid w:val="0055559E"/>
    <w:rsid w:val="00555D83"/>
    <w:rsid w:val="005566B6"/>
    <w:rsid w:val="005573DD"/>
    <w:rsid w:val="00557C48"/>
    <w:rsid w:val="00560BBA"/>
    <w:rsid w:val="0056142C"/>
    <w:rsid w:val="00561572"/>
    <w:rsid w:val="00561887"/>
    <w:rsid w:val="0056195F"/>
    <w:rsid w:val="00561F9C"/>
    <w:rsid w:val="00562234"/>
    <w:rsid w:val="0056227B"/>
    <w:rsid w:val="0056358A"/>
    <w:rsid w:val="0056375B"/>
    <w:rsid w:val="00563A80"/>
    <w:rsid w:val="00563F3D"/>
    <w:rsid w:val="005646D2"/>
    <w:rsid w:val="005647C4"/>
    <w:rsid w:val="00564964"/>
    <w:rsid w:val="00564AE3"/>
    <w:rsid w:val="00566B58"/>
    <w:rsid w:val="00566CDC"/>
    <w:rsid w:val="00567B56"/>
    <w:rsid w:val="005701DE"/>
    <w:rsid w:val="0057148E"/>
    <w:rsid w:val="00571548"/>
    <w:rsid w:val="005723BB"/>
    <w:rsid w:val="005725C0"/>
    <w:rsid w:val="005726D5"/>
    <w:rsid w:val="00572B18"/>
    <w:rsid w:val="005739B6"/>
    <w:rsid w:val="00573A45"/>
    <w:rsid w:val="005746EB"/>
    <w:rsid w:val="00574D38"/>
    <w:rsid w:val="005760B1"/>
    <w:rsid w:val="00576C56"/>
    <w:rsid w:val="00577DB0"/>
    <w:rsid w:val="005803B0"/>
    <w:rsid w:val="005804DD"/>
    <w:rsid w:val="005804EC"/>
    <w:rsid w:val="0058087C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29B"/>
    <w:rsid w:val="005877C0"/>
    <w:rsid w:val="005877C4"/>
    <w:rsid w:val="005877D3"/>
    <w:rsid w:val="005879AD"/>
    <w:rsid w:val="00587C3C"/>
    <w:rsid w:val="00587DE7"/>
    <w:rsid w:val="005903F7"/>
    <w:rsid w:val="00590E1B"/>
    <w:rsid w:val="005935CA"/>
    <w:rsid w:val="005938EB"/>
    <w:rsid w:val="00593968"/>
    <w:rsid w:val="00594102"/>
    <w:rsid w:val="00594243"/>
    <w:rsid w:val="00594250"/>
    <w:rsid w:val="0059431C"/>
    <w:rsid w:val="00594399"/>
    <w:rsid w:val="0059455D"/>
    <w:rsid w:val="00594BD1"/>
    <w:rsid w:val="00594D60"/>
    <w:rsid w:val="00594EEA"/>
    <w:rsid w:val="00595235"/>
    <w:rsid w:val="0059592C"/>
    <w:rsid w:val="00595A2B"/>
    <w:rsid w:val="00596220"/>
    <w:rsid w:val="00596277"/>
    <w:rsid w:val="005962C8"/>
    <w:rsid w:val="00596FCF"/>
    <w:rsid w:val="00597D32"/>
    <w:rsid w:val="005A0275"/>
    <w:rsid w:val="005A05B4"/>
    <w:rsid w:val="005A05D2"/>
    <w:rsid w:val="005A0AA1"/>
    <w:rsid w:val="005A0D53"/>
    <w:rsid w:val="005A0F3D"/>
    <w:rsid w:val="005A1306"/>
    <w:rsid w:val="005A14DD"/>
    <w:rsid w:val="005A18A3"/>
    <w:rsid w:val="005A1E87"/>
    <w:rsid w:val="005A1ED2"/>
    <w:rsid w:val="005A2536"/>
    <w:rsid w:val="005A3011"/>
    <w:rsid w:val="005A3614"/>
    <w:rsid w:val="005A3789"/>
    <w:rsid w:val="005A3EF2"/>
    <w:rsid w:val="005A4042"/>
    <w:rsid w:val="005A4051"/>
    <w:rsid w:val="005A44C4"/>
    <w:rsid w:val="005A4766"/>
    <w:rsid w:val="005A4A16"/>
    <w:rsid w:val="005A4C15"/>
    <w:rsid w:val="005A63CF"/>
    <w:rsid w:val="005A66DE"/>
    <w:rsid w:val="005A71B4"/>
    <w:rsid w:val="005A7752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78D"/>
    <w:rsid w:val="005B48EA"/>
    <w:rsid w:val="005B4E1A"/>
    <w:rsid w:val="005B5288"/>
    <w:rsid w:val="005B5651"/>
    <w:rsid w:val="005B5770"/>
    <w:rsid w:val="005B5B81"/>
    <w:rsid w:val="005B5BF2"/>
    <w:rsid w:val="005B60A8"/>
    <w:rsid w:val="005B718E"/>
    <w:rsid w:val="005B747A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6B03"/>
    <w:rsid w:val="005C6FFA"/>
    <w:rsid w:val="005C707A"/>
    <w:rsid w:val="005C70EA"/>
    <w:rsid w:val="005C7B92"/>
    <w:rsid w:val="005C7CD7"/>
    <w:rsid w:val="005C7D21"/>
    <w:rsid w:val="005D0550"/>
    <w:rsid w:val="005D0E98"/>
    <w:rsid w:val="005D15FE"/>
    <w:rsid w:val="005D1C68"/>
    <w:rsid w:val="005D1F82"/>
    <w:rsid w:val="005D22F1"/>
    <w:rsid w:val="005D297A"/>
    <w:rsid w:val="005D30F6"/>
    <w:rsid w:val="005D3737"/>
    <w:rsid w:val="005D394C"/>
    <w:rsid w:val="005D3F41"/>
    <w:rsid w:val="005D48BF"/>
    <w:rsid w:val="005D4AEF"/>
    <w:rsid w:val="005D4DF3"/>
    <w:rsid w:val="005D5340"/>
    <w:rsid w:val="005D54C0"/>
    <w:rsid w:val="005D5CD0"/>
    <w:rsid w:val="005D5E41"/>
    <w:rsid w:val="005D6800"/>
    <w:rsid w:val="005D697A"/>
    <w:rsid w:val="005D71A1"/>
    <w:rsid w:val="005D72D0"/>
    <w:rsid w:val="005D76F5"/>
    <w:rsid w:val="005D7EC7"/>
    <w:rsid w:val="005E092C"/>
    <w:rsid w:val="005E145F"/>
    <w:rsid w:val="005E151E"/>
    <w:rsid w:val="005E168E"/>
    <w:rsid w:val="005E1967"/>
    <w:rsid w:val="005E1C5A"/>
    <w:rsid w:val="005E1F1E"/>
    <w:rsid w:val="005E27A6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6335"/>
    <w:rsid w:val="005E765B"/>
    <w:rsid w:val="005E7C54"/>
    <w:rsid w:val="005F0C5F"/>
    <w:rsid w:val="005F0EF4"/>
    <w:rsid w:val="005F1707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742F"/>
    <w:rsid w:val="005F7526"/>
    <w:rsid w:val="00600897"/>
    <w:rsid w:val="00600C04"/>
    <w:rsid w:val="006015D5"/>
    <w:rsid w:val="00601806"/>
    <w:rsid w:val="0060187A"/>
    <w:rsid w:val="00601AFA"/>
    <w:rsid w:val="00601B9B"/>
    <w:rsid w:val="00601E6E"/>
    <w:rsid w:val="006020D8"/>
    <w:rsid w:val="00602A38"/>
    <w:rsid w:val="0060307D"/>
    <w:rsid w:val="00603A0C"/>
    <w:rsid w:val="00603B51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B91"/>
    <w:rsid w:val="00615F50"/>
    <w:rsid w:val="00616AA7"/>
    <w:rsid w:val="00616B62"/>
    <w:rsid w:val="00616BD8"/>
    <w:rsid w:val="00617763"/>
    <w:rsid w:val="00617AF5"/>
    <w:rsid w:val="006204B9"/>
    <w:rsid w:val="00621AB9"/>
    <w:rsid w:val="00621F5D"/>
    <w:rsid w:val="00622D18"/>
    <w:rsid w:val="0062366F"/>
    <w:rsid w:val="00623AD5"/>
    <w:rsid w:val="00623B77"/>
    <w:rsid w:val="00624D44"/>
    <w:rsid w:val="00624F54"/>
    <w:rsid w:val="00626D1A"/>
    <w:rsid w:val="00627185"/>
    <w:rsid w:val="00627E2D"/>
    <w:rsid w:val="00627F23"/>
    <w:rsid w:val="00630E13"/>
    <w:rsid w:val="0063123E"/>
    <w:rsid w:val="00631702"/>
    <w:rsid w:val="006317FB"/>
    <w:rsid w:val="00631889"/>
    <w:rsid w:val="00632616"/>
    <w:rsid w:val="006333BA"/>
    <w:rsid w:val="00633BBA"/>
    <w:rsid w:val="00633F36"/>
    <w:rsid w:val="0063452C"/>
    <w:rsid w:val="0063598B"/>
    <w:rsid w:val="00635AEC"/>
    <w:rsid w:val="006364EA"/>
    <w:rsid w:val="006373F7"/>
    <w:rsid w:val="00637509"/>
    <w:rsid w:val="00637FFC"/>
    <w:rsid w:val="006418B5"/>
    <w:rsid w:val="0064190A"/>
    <w:rsid w:val="006421F9"/>
    <w:rsid w:val="0064282B"/>
    <w:rsid w:val="0064333D"/>
    <w:rsid w:val="006440D1"/>
    <w:rsid w:val="00644C90"/>
    <w:rsid w:val="00644D2B"/>
    <w:rsid w:val="00644F86"/>
    <w:rsid w:val="00645392"/>
    <w:rsid w:val="0064699E"/>
    <w:rsid w:val="00647AE5"/>
    <w:rsid w:val="00650E07"/>
    <w:rsid w:val="00650FBE"/>
    <w:rsid w:val="00651383"/>
    <w:rsid w:val="0065170C"/>
    <w:rsid w:val="00651DA8"/>
    <w:rsid w:val="00653025"/>
    <w:rsid w:val="006533AF"/>
    <w:rsid w:val="00653789"/>
    <w:rsid w:val="006543BA"/>
    <w:rsid w:val="006547FA"/>
    <w:rsid w:val="00654DBF"/>
    <w:rsid w:val="00655395"/>
    <w:rsid w:val="006555A2"/>
    <w:rsid w:val="00655647"/>
    <w:rsid w:val="006566FC"/>
    <w:rsid w:val="006569C3"/>
    <w:rsid w:val="0065701C"/>
    <w:rsid w:val="006570C1"/>
    <w:rsid w:val="006575BA"/>
    <w:rsid w:val="0065786C"/>
    <w:rsid w:val="00657E7B"/>
    <w:rsid w:val="00660989"/>
    <w:rsid w:val="0066139C"/>
    <w:rsid w:val="006616E6"/>
    <w:rsid w:val="00661B0F"/>
    <w:rsid w:val="00661D8B"/>
    <w:rsid w:val="00662BC3"/>
    <w:rsid w:val="0066326C"/>
    <w:rsid w:val="006637CC"/>
    <w:rsid w:val="00663DDC"/>
    <w:rsid w:val="00665592"/>
    <w:rsid w:val="006659B0"/>
    <w:rsid w:val="00666DA0"/>
    <w:rsid w:val="00667195"/>
    <w:rsid w:val="00667ECC"/>
    <w:rsid w:val="006707B1"/>
    <w:rsid w:val="006707C0"/>
    <w:rsid w:val="00670D2A"/>
    <w:rsid w:val="0067123D"/>
    <w:rsid w:val="00672B12"/>
    <w:rsid w:val="00672FBB"/>
    <w:rsid w:val="006732B3"/>
    <w:rsid w:val="00673444"/>
    <w:rsid w:val="006738CB"/>
    <w:rsid w:val="00674BB3"/>
    <w:rsid w:val="006751D7"/>
    <w:rsid w:val="00675547"/>
    <w:rsid w:val="006757AF"/>
    <w:rsid w:val="006758F0"/>
    <w:rsid w:val="00675BAA"/>
    <w:rsid w:val="006760FF"/>
    <w:rsid w:val="0067673E"/>
    <w:rsid w:val="00677A5C"/>
    <w:rsid w:val="00677D99"/>
    <w:rsid w:val="0068059A"/>
    <w:rsid w:val="0068089E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C59"/>
    <w:rsid w:val="00685D82"/>
    <w:rsid w:val="00686422"/>
    <w:rsid w:val="00686DB4"/>
    <w:rsid w:val="006874AB"/>
    <w:rsid w:val="0068790D"/>
    <w:rsid w:val="00687A8F"/>
    <w:rsid w:val="00687ECA"/>
    <w:rsid w:val="006900D9"/>
    <w:rsid w:val="006904AA"/>
    <w:rsid w:val="00690941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5E48"/>
    <w:rsid w:val="00696709"/>
    <w:rsid w:val="00697298"/>
    <w:rsid w:val="00697E34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F09"/>
    <w:rsid w:val="006A6953"/>
    <w:rsid w:val="006A6B7B"/>
    <w:rsid w:val="006A6D2D"/>
    <w:rsid w:val="006A6ECA"/>
    <w:rsid w:val="006A7B82"/>
    <w:rsid w:val="006A7CEB"/>
    <w:rsid w:val="006B0231"/>
    <w:rsid w:val="006B0A06"/>
    <w:rsid w:val="006B12AB"/>
    <w:rsid w:val="006B1B10"/>
    <w:rsid w:val="006B1C59"/>
    <w:rsid w:val="006B41DC"/>
    <w:rsid w:val="006B4643"/>
    <w:rsid w:val="006B5A9E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CF4"/>
    <w:rsid w:val="006C4023"/>
    <w:rsid w:val="006C40FF"/>
    <w:rsid w:val="006C4C0B"/>
    <w:rsid w:val="006C51A6"/>
    <w:rsid w:val="006C5337"/>
    <w:rsid w:val="006C6299"/>
    <w:rsid w:val="006C6BA4"/>
    <w:rsid w:val="006C7529"/>
    <w:rsid w:val="006C7961"/>
    <w:rsid w:val="006D00F1"/>
    <w:rsid w:val="006D029A"/>
    <w:rsid w:val="006D0F51"/>
    <w:rsid w:val="006D1D78"/>
    <w:rsid w:val="006D1F0F"/>
    <w:rsid w:val="006D22BC"/>
    <w:rsid w:val="006D2CAC"/>
    <w:rsid w:val="006D3110"/>
    <w:rsid w:val="006D40D6"/>
    <w:rsid w:val="006D47B9"/>
    <w:rsid w:val="006D4C89"/>
    <w:rsid w:val="006D4F49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71FE"/>
    <w:rsid w:val="006E7909"/>
    <w:rsid w:val="006F0448"/>
    <w:rsid w:val="006F0A0E"/>
    <w:rsid w:val="006F2046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247D"/>
    <w:rsid w:val="0070260C"/>
    <w:rsid w:val="00702926"/>
    <w:rsid w:val="00702B70"/>
    <w:rsid w:val="00702BDD"/>
    <w:rsid w:val="00703560"/>
    <w:rsid w:val="00703C1B"/>
    <w:rsid w:val="00704535"/>
    <w:rsid w:val="0070492F"/>
    <w:rsid w:val="007054E0"/>
    <w:rsid w:val="0070653F"/>
    <w:rsid w:val="00706FC9"/>
    <w:rsid w:val="007077CC"/>
    <w:rsid w:val="007111C2"/>
    <w:rsid w:val="007113B2"/>
    <w:rsid w:val="00711886"/>
    <w:rsid w:val="007123A5"/>
    <w:rsid w:val="00712B4E"/>
    <w:rsid w:val="0071361E"/>
    <w:rsid w:val="00713CF7"/>
    <w:rsid w:val="00714422"/>
    <w:rsid w:val="00714705"/>
    <w:rsid w:val="00714B1C"/>
    <w:rsid w:val="00714DC9"/>
    <w:rsid w:val="00715460"/>
    <w:rsid w:val="00715597"/>
    <w:rsid w:val="00716134"/>
    <w:rsid w:val="007162B3"/>
    <w:rsid w:val="00716E1B"/>
    <w:rsid w:val="00716EB6"/>
    <w:rsid w:val="007171D6"/>
    <w:rsid w:val="00717F50"/>
    <w:rsid w:val="007206D4"/>
    <w:rsid w:val="00722B02"/>
    <w:rsid w:val="00722BA8"/>
    <w:rsid w:val="00723542"/>
    <w:rsid w:val="00724135"/>
    <w:rsid w:val="007241A5"/>
    <w:rsid w:val="007249EA"/>
    <w:rsid w:val="00724A76"/>
    <w:rsid w:val="00724CBD"/>
    <w:rsid w:val="0072511D"/>
    <w:rsid w:val="00725420"/>
    <w:rsid w:val="00725BA4"/>
    <w:rsid w:val="00726193"/>
    <w:rsid w:val="0072623C"/>
    <w:rsid w:val="007263C3"/>
    <w:rsid w:val="00726571"/>
    <w:rsid w:val="0072664F"/>
    <w:rsid w:val="00727186"/>
    <w:rsid w:val="007274C5"/>
    <w:rsid w:val="007301FE"/>
    <w:rsid w:val="00730D3A"/>
    <w:rsid w:val="00731391"/>
    <w:rsid w:val="007315FF"/>
    <w:rsid w:val="00731E8C"/>
    <w:rsid w:val="007320F2"/>
    <w:rsid w:val="00733374"/>
    <w:rsid w:val="007335D4"/>
    <w:rsid w:val="00733803"/>
    <w:rsid w:val="00733824"/>
    <w:rsid w:val="00735589"/>
    <w:rsid w:val="0073580B"/>
    <w:rsid w:val="00735D71"/>
    <w:rsid w:val="0073781B"/>
    <w:rsid w:val="00737D26"/>
    <w:rsid w:val="00740583"/>
    <w:rsid w:val="007408DF"/>
    <w:rsid w:val="00740F11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DB7"/>
    <w:rsid w:val="00743E2E"/>
    <w:rsid w:val="0074430A"/>
    <w:rsid w:val="00746773"/>
    <w:rsid w:val="0074677C"/>
    <w:rsid w:val="00747B77"/>
    <w:rsid w:val="00750299"/>
    <w:rsid w:val="00750669"/>
    <w:rsid w:val="00750C37"/>
    <w:rsid w:val="00751AAD"/>
    <w:rsid w:val="0075305E"/>
    <w:rsid w:val="00753122"/>
    <w:rsid w:val="007539FC"/>
    <w:rsid w:val="00754088"/>
    <w:rsid w:val="00754C40"/>
    <w:rsid w:val="007556B7"/>
    <w:rsid w:val="00755C2D"/>
    <w:rsid w:val="00755FA5"/>
    <w:rsid w:val="00756D12"/>
    <w:rsid w:val="00757073"/>
    <w:rsid w:val="007571BC"/>
    <w:rsid w:val="00757484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70A"/>
    <w:rsid w:val="00763C7D"/>
    <w:rsid w:val="00763F00"/>
    <w:rsid w:val="00763FEE"/>
    <w:rsid w:val="00764879"/>
    <w:rsid w:val="00764C70"/>
    <w:rsid w:val="00764CFD"/>
    <w:rsid w:val="00764F06"/>
    <w:rsid w:val="00765ED4"/>
    <w:rsid w:val="00766124"/>
    <w:rsid w:val="00767A5F"/>
    <w:rsid w:val="00767B46"/>
    <w:rsid w:val="00770052"/>
    <w:rsid w:val="00770A0D"/>
    <w:rsid w:val="0077146A"/>
    <w:rsid w:val="0077161A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9C5"/>
    <w:rsid w:val="00775BDD"/>
    <w:rsid w:val="007760AE"/>
    <w:rsid w:val="007768B7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33D3"/>
    <w:rsid w:val="007835FD"/>
    <w:rsid w:val="007837BE"/>
    <w:rsid w:val="00783E42"/>
    <w:rsid w:val="007844DB"/>
    <w:rsid w:val="0078503B"/>
    <w:rsid w:val="00785355"/>
    <w:rsid w:val="00785529"/>
    <w:rsid w:val="0078577D"/>
    <w:rsid w:val="007859E8"/>
    <w:rsid w:val="0078625B"/>
    <w:rsid w:val="00786349"/>
    <w:rsid w:val="00786651"/>
    <w:rsid w:val="00786993"/>
    <w:rsid w:val="00786ACD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F2B"/>
    <w:rsid w:val="007928A5"/>
    <w:rsid w:val="00793EA4"/>
    <w:rsid w:val="00794363"/>
    <w:rsid w:val="007945F4"/>
    <w:rsid w:val="007946B2"/>
    <w:rsid w:val="0079495C"/>
    <w:rsid w:val="007963C0"/>
    <w:rsid w:val="007967B1"/>
    <w:rsid w:val="00796806"/>
    <w:rsid w:val="00796EC8"/>
    <w:rsid w:val="007979FC"/>
    <w:rsid w:val="00797C26"/>
    <w:rsid w:val="00797DEE"/>
    <w:rsid w:val="00797E37"/>
    <w:rsid w:val="00797FFB"/>
    <w:rsid w:val="007A105F"/>
    <w:rsid w:val="007A1D5F"/>
    <w:rsid w:val="007A2035"/>
    <w:rsid w:val="007A28EF"/>
    <w:rsid w:val="007A2918"/>
    <w:rsid w:val="007A2935"/>
    <w:rsid w:val="007A304B"/>
    <w:rsid w:val="007A3834"/>
    <w:rsid w:val="007A4735"/>
    <w:rsid w:val="007A49A4"/>
    <w:rsid w:val="007A4BAD"/>
    <w:rsid w:val="007A4F04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B052C"/>
    <w:rsid w:val="007B146E"/>
    <w:rsid w:val="007B1A7A"/>
    <w:rsid w:val="007B2DD5"/>
    <w:rsid w:val="007B38EC"/>
    <w:rsid w:val="007B3C05"/>
    <w:rsid w:val="007B44B6"/>
    <w:rsid w:val="007B456C"/>
    <w:rsid w:val="007B5453"/>
    <w:rsid w:val="007B5A7A"/>
    <w:rsid w:val="007B68AF"/>
    <w:rsid w:val="007B71E5"/>
    <w:rsid w:val="007B7525"/>
    <w:rsid w:val="007B769D"/>
    <w:rsid w:val="007B7A5C"/>
    <w:rsid w:val="007B7EEA"/>
    <w:rsid w:val="007C0543"/>
    <w:rsid w:val="007C06BC"/>
    <w:rsid w:val="007C06FA"/>
    <w:rsid w:val="007C0D00"/>
    <w:rsid w:val="007C105B"/>
    <w:rsid w:val="007C136F"/>
    <w:rsid w:val="007C176F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D09"/>
    <w:rsid w:val="007C5D63"/>
    <w:rsid w:val="007C6380"/>
    <w:rsid w:val="007C64F4"/>
    <w:rsid w:val="007C6E4F"/>
    <w:rsid w:val="007C7C33"/>
    <w:rsid w:val="007D001F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9BC"/>
    <w:rsid w:val="007D6C16"/>
    <w:rsid w:val="007D6F07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A0A"/>
    <w:rsid w:val="007E47FC"/>
    <w:rsid w:val="007E4A37"/>
    <w:rsid w:val="007E50E1"/>
    <w:rsid w:val="007E733E"/>
    <w:rsid w:val="007E73E1"/>
    <w:rsid w:val="007F01B8"/>
    <w:rsid w:val="007F1089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75F"/>
    <w:rsid w:val="007F478E"/>
    <w:rsid w:val="007F4A8D"/>
    <w:rsid w:val="007F5106"/>
    <w:rsid w:val="007F54CB"/>
    <w:rsid w:val="007F5A86"/>
    <w:rsid w:val="007F5BC3"/>
    <w:rsid w:val="007F5DFB"/>
    <w:rsid w:val="007F6767"/>
    <w:rsid w:val="007F71E0"/>
    <w:rsid w:val="008006E6"/>
    <w:rsid w:val="0080166B"/>
    <w:rsid w:val="00801A5C"/>
    <w:rsid w:val="00802A1F"/>
    <w:rsid w:val="00802CBE"/>
    <w:rsid w:val="00803256"/>
    <w:rsid w:val="008032A4"/>
    <w:rsid w:val="00803BC3"/>
    <w:rsid w:val="00804A79"/>
    <w:rsid w:val="008055E3"/>
    <w:rsid w:val="0080593A"/>
    <w:rsid w:val="00806F49"/>
    <w:rsid w:val="008073F0"/>
    <w:rsid w:val="00807871"/>
    <w:rsid w:val="00807DC4"/>
    <w:rsid w:val="00807E8D"/>
    <w:rsid w:val="00810055"/>
    <w:rsid w:val="0081020F"/>
    <w:rsid w:val="00811946"/>
    <w:rsid w:val="00811DB6"/>
    <w:rsid w:val="008133AA"/>
    <w:rsid w:val="0081403B"/>
    <w:rsid w:val="008148E1"/>
    <w:rsid w:val="00815047"/>
    <w:rsid w:val="00815118"/>
    <w:rsid w:val="00815A14"/>
    <w:rsid w:val="00815B01"/>
    <w:rsid w:val="008167C1"/>
    <w:rsid w:val="00817433"/>
    <w:rsid w:val="00817503"/>
    <w:rsid w:val="00817D3A"/>
    <w:rsid w:val="00817EA7"/>
    <w:rsid w:val="0082114F"/>
    <w:rsid w:val="008218CF"/>
    <w:rsid w:val="00821AF7"/>
    <w:rsid w:val="00822188"/>
    <w:rsid w:val="00822536"/>
    <w:rsid w:val="00822B4A"/>
    <w:rsid w:val="008230F3"/>
    <w:rsid w:val="00823CB0"/>
    <w:rsid w:val="00824567"/>
    <w:rsid w:val="00825497"/>
    <w:rsid w:val="00826E5D"/>
    <w:rsid w:val="00827849"/>
    <w:rsid w:val="00827EA6"/>
    <w:rsid w:val="00830F87"/>
    <w:rsid w:val="0083117B"/>
    <w:rsid w:val="0083172E"/>
    <w:rsid w:val="008318CA"/>
    <w:rsid w:val="008319CA"/>
    <w:rsid w:val="008322D1"/>
    <w:rsid w:val="008325C1"/>
    <w:rsid w:val="00833359"/>
    <w:rsid w:val="00833B9F"/>
    <w:rsid w:val="00833E38"/>
    <w:rsid w:val="00833FD3"/>
    <w:rsid w:val="0083429B"/>
    <w:rsid w:val="00834674"/>
    <w:rsid w:val="00834B90"/>
    <w:rsid w:val="008352A3"/>
    <w:rsid w:val="00835B4F"/>
    <w:rsid w:val="00835F4F"/>
    <w:rsid w:val="008362ED"/>
    <w:rsid w:val="00836328"/>
    <w:rsid w:val="0083635A"/>
    <w:rsid w:val="00836E44"/>
    <w:rsid w:val="00836EE8"/>
    <w:rsid w:val="008373A3"/>
    <w:rsid w:val="008379ED"/>
    <w:rsid w:val="0084003B"/>
    <w:rsid w:val="00840798"/>
    <w:rsid w:val="00840E2F"/>
    <w:rsid w:val="00840FD5"/>
    <w:rsid w:val="00841280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4B38"/>
    <w:rsid w:val="00844BE8"/>
    <w:rsid w:val="00844C1B"/>
    <w:rsid w:val="00845138"/>
    <w:rsid w:val="008453D6"/>
    <w:rsid w:val="008459E5"/>
    <w:rsid w:val="00845C74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817"/>
    <w:rsid w:val="00852C3F"/>
    <w:rsid w:val="00853776"/>
    <w:rsid w:val="00853873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9E"/>
    <w:rsid w:val="0085708B"/>
    <w:rsid w:val="00857258"/>
    <w:rsid w:val="0085730A"/>
    <w:rsid w:val="00857565"/>
    <w:rsid w:val="00857659"/>
    <w:rsid w:val="00857768"/>
    <w:rsid w:val="008603D3"/>
    <w:rsid w:val="0086094A"/>
    <w:rsid w:val="0086177A"/>
    <w:rsid w:val="00862483"/>
    <w:rsid w:val="008628F3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798C"/>
    <w:rsid w:val="00867AE9"/>
    <w:rsid w:val="00867B90"/>
    <w:rsid w:val="0087042E"/>
    <w:rsid w:val="0087086C"/>
    <w:rsid w:val="00870FF7"/>
    <w:rsid w:val="008712A1"/>
    <w:rsid w:val="00871C3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6AE"/>
    <w:rsid w:val="00877986"/>
    <w:rsid w:val="00877E3C"/>
    <w:rsid w:val="008808DB"/>
    <w:rsid w:val="008811CD"/>
    <w:rsid w:val="0088139A"/>
    <w:rsid w:val="0088205A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BF"/>
    <w:rsid w:val="00886827"/>
    <w:rsid w:val="00886A67"/>
    <w:rsid w:val="008870B5"/>
    <w:rsid w:val="008912B0"/>
    <w:rsid w:val="00892288"/>
    <w:rsid w:val="00892B4D"/>
    <w:rsid w:val="00892BDD"/>
    <w:rsid w:val="00892F49"/>
    <w:rsid w:val="00893595"/>
    <w:rsid w:val="00893627"/>
    <w:rsid w:val="008938AA"/>
    <w:rsid w:val="00893E6C"/>
    <w:rsid w:val="008946E5"/>
    <w:rsid w:val="00894A15"/>
    <w:rsid w:val="00894A8C"/>
    <w:rsid w:val="00894C3A"/>
    <w:rsid w:val="008951BF"/>
    <w:rsid w:val="008952D6"/>
    <w:rsid w:val="008966B4"/>
    <w:rsid w:val="00896B9F"/>
    <w:rsid w:val="00896C56"/>
    <w:rsid w:val="008970FD"/>
    <w:rsid w:val="00897470"/>
    <w:rsid w:val="008977ED"/>
    <w:rsid w:val="00897CE0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B38"/>
    <w:rsid w:val="008A424C"/>
    <w:rsid w:val="008A4A5F"/>
    <w:rsid w:val="008A4B3E"/>
    <w:rsid w:val="008A4CF7"/>
    <w:rsid w:val="008A512A"/>
    <w:rsid w:val="008A65F2"/>
    <w:rsid w:val="008A699C"/>
    <w:rsid w:val="008A6A9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D87"/>
    <w:rsid w:val="008B6A3C"/>
    <w:rsid w:val="008B6C14"/>
    <w:rsid w:val="008B714C"/>
    <w:rsid w:val="008B7177"/>
    <w:rsid w:val="008B7CB2"/>
    <w:rsid w:val="008B7F3D"/>
    <w:rsid w:val="008C0860"/>
    <w:rsid w:val="008C0D6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9BB"/>
    <w:rsid w:val="008C7A5D"/>
    <w:rsid w:val="008D0203"/>
    <w:rsid w:val="008D04A0"/>
    <w:rsid w:val="008D07FE"/>
    <w:rsid w:val="008D1121"/>
    <w:rsid w:val="008D1219"/>
    <w:rsid w:val="008D2171"/>
    <w:rsid w:val="008D2871"/>
    <w:rsid w:val="008D338E"/>
    <w:rsid w:val="008D38D9"/>
    <w:rsid w:val="008D3B20"/>
    <w:rsid w:val="008D3FB6"/>
    <w:rsid w:val="008D414F"/>
    <w:rsid w:val="008D48EC"/>
    <w:rsid w:val="008D4E0F"/>
    <w:rsid w:val="008D5403"/>
    <w:rsid w:val="008D5732"/>
    <w:rsid w:val="008D5933"/>
    <w:rsid w:val="008D65D8"/>
    <w:rsid w:val="008D6DD2"/>
    <w:rsid w:val="008D6EBF"/>
    <w:rsid w:val="008D767F"/>
    <w:rsid w:val="008D7D3F"/>
    <w:rsid w:val="008D7F8C"/>
    <w:rsid w:val="008E0121"/>
    <w:rsid w:val="008E029A"/>
    <w:rsid w:val="008E130F"/>
    <w:rsid w:val="008E1907"/>
    <w:rsid w:val="008E228F"/>
    <w:rsid w:val="008E293E"/>
    <w:rsid w:val="008E2A18"/>
    <w:rsid w:val="008E2C4A"/>
    <w:rsid w:val="008E2F05"/>
    <w:rsid w:val="008E3685"/>
    <w:rsid w:val="008E4471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D16"/>
    <w:rsid w:val="008E7987"/>
    <w:rsid w:val="008E7E1B"/>
    <w:rsid w:val="008E7EFF"/>
    <w:rsid w:val="008F0DA9"/>
    <w:rsid w:val="008F0E0C"/>
    <w:rsid w:val="008F1389"/>
    <w:rsid w:val="008F2051"/>
    <w:rsid w:val="008F2E0F"/>
    <w:rsid w:val="008F3017"/>
    <w:rsid w:val="008F416D"/>
    <w:rsid w:val="008F5EC0"/>
    <w:rsid w:val="008F662C"/>
    <w:rsid w:val="008F6BF1"/>
    <w:rsid w:val="008F6C60"/>
    <w:rsid w:val="008F6D54"/>
    <w:rsid w:val="008F7046"/>
    <w:rsid w:val="008F76FE"/>
    <w:rsid w:val="008F7C2F"/>
    <w:rsid w:val="008F7E23"/>
    <w:rsid w:val="00900744"/>
    <w:rsid w:val="00900B2E"/>
    <w:rsid w:val="00900B73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D03"/>
    <w:rsid w:val="009052CE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A26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D39"/>
    <w:rsid w:val="00915285"/>
    <w:rsid w:val="00915A6E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97B"/>
    <w:rsid w:val="00922D23"/>
    <w:rsid w:val="00922FB6"/>
    <w:rsid w:val="00923325"/>
    <w:rsid w:val="009240F3"/>
    <w:rsid w:val="00924197"/>
    <w:rsid w:val="009244FF"/>
    <w:rsid w:val="00924AA2"/>
    <w:rsid w:val="00924D66"/>
    <w:rsid w:val="0092558A"/>
    <w:rsid w:val="009257ED"/>
    <w:rsid w:val="00926334"/>
    <w:rsid w:val="009268E9"/>
    <w:rsid w:val="00926902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F62"/>
    <w:rsid w:val="00933109"/>
    <w:rsid w:val="00933233"/>
    <w:rsid w:val="00933365"/>
    <w:rsid w:val="009344FD"/>
    <w:rsid w:val="00934A6C"/>
    <w:rsid w:val="00934F29"/>
    <w:rsid w:val="009355D2"/>
    <w:rsid w:val="0093601D"/>
    <w:rsid w:val="00936AB8"/>
    <w:rsid w:val="00936B30"/>
    <w:rsid w:val="00941BB6"/>
    <w:rsid w:val="00941F62"/>
    <w:rsid w:val="009423BB"/>
    <w:rsid w:val="00942917"/>
    <w:rsid w:val="00942BF4"/>
    <w:rsid w:val="00943159"/>
    <w:rsid w:val="00943CCC"/>
    <w:rsid w:val="009447E6"/>
    <w:rsid w:val="00944A4E"/>
    <w:rsid w:val="00944B4F"/>
    <w:rsid w:val="009454EA"/>
    <w:rsid w:val="00945719"/>
    <w:rsid w:val="00945744"/>
    <w:rsid w:val="009460FF"/>
    <w:rsid w:val="00946D74"/>
    <w:rsid w:val="009506B5"/>
    <w:rsid w:val="00950D23"/>
    <w:rsid w:val="0095153B"/>
    <w:rsid w:val="00951F98"/>
    <w:rsid w:val="00952EC6"/>
    <w:rsid w:val="00953576"/>
    <w:rsid w:val="009537EC"/>
    <w:rsid w:val="00953DB4"/>
    <w:rsid w:val="009545BF"/>
    <w:rsid w:val="00954AD5"/>
    <w:rsid w:val="00956073"/>
    <w:rsid w:val="00957A7E"/>
    <w:rsid w:val="00960BE1"/>
    <w:rsid w:val="00960FEE"/>
    <w:rsid w:val="00961427"/>
    <w:rsid w:val="009617EE"/>
    <w:rsid w:val="009618C8"/>
    <w:rsid w:val="00961920"/>
    <w:rsid w:val="00961A96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FD"/>
    <w:rsid w:val="00967AF5"/>
    <w:rsid w:val="00967CCA"/>
    <w:rsid w:val="009701DF"/>
    <w:rsid w:val="00970294"/>
    <w:rsid w:val="00970F8E"/>
    <w:rsid w:val="009713AC"/>
    <w:rsid w:val="0097155E"/>
    <w:rsid w:val="0097266C"/>
    <w:rsid w:val="009726D4"/>
    <w:rsid w:val="0097314C"/>
    <w:rsid w:val="009737EE"/>
    <w:rsid w:val="00974436"/>
    <w:rsid w:val="00974479"/>
    <w:rsid w:val="00974503"/>
    <w:rsid w:val="00974B76"/>
    <w:rsid w:val="009750B7"/>
    <w:rsid w:val="009759E2"/>
    <w:rsid w:val="00975F70"/>
    <w:rsid w:val="00976060"/>
    <w:rsid w:val="00976576"/>
    <w:rsid w:val="00976C6B"/>
    <w:rsid w:val="00977067"/>
    <w:rsid w:val="0097739F"/>
    <w:rsid w:val="00977932"/>
    <w:rsid w:val="009801E4"/>
    <w:rsid w:val="0098024D"/>
    <w:rsid w:val="00981571"/>
    <w:rsid w:val="00981A3F"/>
    <w:rsid w:val="00982D13"/>
    <w:rsid w:val="00982DBD"/>
    <w:rsid w:val="009837D2"/>
    <w:rsid w:val="009843C0"/>
    <w:rsid w:val="00984A13"/>
    <w:rsid w:val="00984C53"/>
    <w:rsid w:val="00984CE4"/>
    <w:rsid w:val="009856D5"/>
    <w:rsid w:val="00985C5C"/>
    <w:rsid w:val="00986418"/>
    <w:rsid w:val="00986893"/>
    <w:rsid w:val="009871FA"/>
    <w:rsid w:val="00987657"/>
    <w:rsid w:val="0098794C"/>
    <w:rsid w:val="00987E68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387"/>
    <w:rsid w:val="00994608"/>
    <w:rsid w:val="00994679"/>
    <w:rsid w:val="00994C5E"/>
    <w:rsid w:val="00994D08"/>
    <w:rsid w:val="00995C71"/>
    <w:rsid w:val="009961FC"/>
    <w:rsid w:val="00996C9D"/>
    <w:rsid w:val="00996F92"/>
    <w:rsid w:val="00997C54"/>
    <w:rsid w:val="00997D8A"/>
    <w:rsid w:val="009A082B"/>
    <w:rsid w:val="009A0F94"/>
    <w:rsid w:val="009A1251"/>
    <w:rsid w:val="009A2015"/>
    <w:rsid w:val="009A205F"/>
    <w:rsid w:val="009A211F"/>
    <w:rsid w:val="009A22D4"/>
    <w:rsid w:val="009A2560"/>
    <w:rsid w:val="009A2874"/>
    <w:rsid w:val="009A2896"/>
    <w:rsid w:val="009A29A0"/>
    <w:rsid w:val="009A2CF3"/>
    <w:rsid w:val="009A3A31"/>
    <w:rsid w:val="009A3A8A"/>
    <w:rsid w:val="009A3A9D"/>
    <w:rsid w:val="009A41D4"/>
    <w:rsid w:val="009A43D4"/>
    <w:rsid w:val="009A50D2"/>
    <w:rsid w:val="009A55B3"/>
    <w:rsid w:val="009A58F7"/>
    <w:rsid w:val="009A5990"/>
    <w:rsid w:val="009A5EDE"/>
    <w:rsid w:val="009A7391"/>
    <w:rsid w:val="009A7812"/>
    <w:rsid w:val="009A7CF1"/>
    <w:rsid w:val="009A7E4D"/>
    <w:rsid w:val="009B03D3"/>
    <w:rsid w:val="009B0DB1"/>
    <w:rsid w:val="009B1015"/>
    <w:rsid w:val="009B1510"/>
    <w:rsid w:val="009B1A4B"/>
    <w:rsid w:val="009B272E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6BC0"/>
    <w:rsid w:val="009C0E61"/>
    <w:rsid w:val="009C130F"/>
    <w:rsid w:val="009C1C42"/>
    <w:rsid w:val="009C1E24"/>
    <w:rsid w:val="009C318A"/>
    <w:rsid w:val="009C3222"/>
    <w:rsid w:val="009C3CEA"/>
    <w:rsid w:val="009C4C1C"/>
    <w:rsid w:val="009C4EE2"/>
    <w:rsid w:val="009C50FA"/>
    <w:rsid w:val="009C5ACE"/>
    <w:rsid w:val="009C5AE5"/>
    <w:rsid w:val="009C5EB3"/>
    <w:rsid w:val="009C6A79"/>
    <w:rsid w:val="009C733E"/>
    <w:rsid w:val="009C7447"/>
    <w:rsid w:val="009D010E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3B0F"/>
    <w:rsid w:val="009D3F74"/>
    <w:rsid w:val="009D4AF5"/>
    <w:rsid w:val="009D5077"/>
    <w:rsid w:val="009D5619"/>
    <w:rsid w:val="009D5AA7"/>
    <w:rsid w:val="009D664A"/>
    <w:rsid w:val="009D71E5"/>
    <w:rsid w:val="009D735D"/>
    <w:rsid w:val="009D7E3C"/>
    <w:rsid w:val="009E1057"/>
    <w:rsid w:val="009E1695"/>
    <w:rsid w:val="009E17B3"/>
    <w:rsid w:val="009E1925"/>
    <w:rsid w:val="009E1B74"/>
    <w:rsid w:val="009E1ECF"/>
    <w:rsid w:val="009E21F3"/>
    <w:rsid w:val="009E2944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7BDA"/>
    <w:rsid w:val="009E7EEF"/>
    <w:rsid w:val="009F06E5"/>
    <w:rsid w:val="009F0E04"/>
    <w:rsid w:val="009F11D1"/>
    <w:rsid w:val="009F1497"/>
    <w:rsid w:val="009F19D4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EED"/>
    <w:rsid w:val="009F6091"/>
    <w:rsid w:val="009F6162"/>
    <w:rsid w:val="009F62EA"/>
    <w:rsid w:val="009F66FC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2346"/>
    <w:rsid w:val="00A028B9"/>
    <w:rsid w:val="00A029CA"/>
    <w:rsid w:val="00A02E71"/>
    <w:rsid w:val="00A03537"/>
    <w:rsid w:val="00A03612"/>
    <w:rsid w:val="00A03BBB"/>
    <w:rsid w:val="00A03C7F"/>
    <w:rsid w:val="00A03FAB"/>
    <w:rsid w:val="00A04650"/>
    <w:rsid w:val="00A046F6"/>
    <w:rsid w:val="00A04AB1"/>
    <w:rsid w:val="00A0574D"/>
    <w:rsid w:val="00A05CD7"/>
    <w:rsid w:val="00A05DF7"/>
    <w:rsid w:val="00A0670A"/>
    <w:rsid w:val="00A06843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4F58"/>
    <w:rsid w:val="00A150D6"/>
    <w:rsid w:val="00A152D5"/>
    <w:rsid w:val="00A158CF"/>
    <w:rsid w:val="00A15EBC"/>
    <w:rsid w:val="00A16299"/>
    <w:rsid w:val="00A168D6"/>
    <w:rsid w:val="00A179FF"/>
    <w:rsid w:val="00A17CEA"/>
    <w:rsid w:val="00A217F2"/>
    <w:rsid w:val="00A21B97"/>
    <w:rsid w:val="00A22B0A"/>
    <w:rsid w:val="00A24483"/>
    <w:rsid w:val="00A245CA"/>
    <w:rsid w:val="00A250DB"/>
    <w:rsid w:val="00A25334"/>
    <w:rsid w:val="00A25518"/>
    <w:rsid w:val="00A258C0"/>
    <w:rsid w:val="00A26CE2"/>
    <w:rsid w:val="00A273E1"/>
    <w:rsid w:val="00A2789D"/>
    <w:rsid w:val="00A279AC"/>
    <w:rsid w:val="00A27BC8"/>
    <w:rsid w:val="00A31131"/>
    <w:rsid w:val="00A31F1D"/>
    <w:rsid w:val="00A322D1"/>
    <w:rsid w:val="00A3266D"/>
    <w:rsid w:val="00A32D38"/>
    <w:rsid w:val="00A33426"/>
    <w:rsid w:val="00A33D80"/>
    <w:rsid w:val="00A34521"/>
    <w:rsid w:val="00A3486A"/>
    <w:rsid w:val="00A3586B"/>
    <w:rsid w:val="00A358F1"/>
    <w:rsid w:val="00A35EC2"/>
    <w:rsid w:val="00A36010"/>
    <w:rsid w:val="00A36159"/>
    <w:rsid w:val="00A36408"/>
    <w:rsid w:val="00A36EDF"/>
    <w:rsid w:val="00A37370"/>
    <w:rsid w:val="00A37B90"/>
    <w:rsid w:val="00A37E02"/>
    <w:rsid w:val="00A37E64"/>
    <w:rsid w:val="00A37F6E"/>
    <w:rsid w:val="00A37FC5"/>
    <w:rsid w:val="00A42344"/>
    <w:rsid w:val="00A42BF0"/>
    <w:rsid w:val="00A433BA"/>
    <w:rsid w:val="00A433E2"/>
    <w:rsid w:val="00A44584"/>
    <w:rsid w:val="00A447FA"/>
    <w:rsid w:val="00A457FD"/>
    <w:rsid w:val="00A466F1"/>
    <w:rsid w:val="00A46929"/>
    <w:rsid w:val="00A4702A"/>
    <w:rsid w:val="00A50350"/>
    <w:rsid w:val="00A50371"/>
    <w:rsid w:val="00A50CE5"/>
    <w:rsid w:val="00A51FB7"/>
    <w:rsid w:val="00A5229E"/>
    <w:rsid w:val="00A52555"/>
    <w:rsid w:val="00A52E1B"/>
    <w:rsid w:val="00A54AEC"/>
    <w:rsid w:val="00A54B6D"/>
    <w:rsid w:val="00A54CDA"/>
    <w:rsid w:val="00A554E9"/>
    <w:rsid w:val="00A555BE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AE0"/>
    <w:rsid w:val="00A66B5D"/>
    <w:rsid w:val="00A6745C"/>
    <w:rsid w:val="00A67CFA"/>
    <w:rsid w:val="00A7044A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6407"/>
    <w:rsid w:val="00A766AA"/>
    <w:rsid w:val="00A76B77"/>
    <w:rsid w:val="00A76E41"/>
    <w:rsid w:val="00A816AC"/>
    <w:rsid w:val="00A8180A"/>
    <w:rsid w:val="00A81A26"/>
    <w:rsid w:val="00A81B40"/>
    <w:rsid w:val="00A821C4"/>
    <w:rsid w:val="00A82499"/>
    <w:rsid w:val="00A829F0"/>
    <w:rsid w:val="00A82D16"/>
    <w:rsid w:val="00A8308B"/>
    <w:rsid w:val="00A834E9"/>
    <w:rsid w:val="00A8362F"/>
    <w:rsid w:val="00A84313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888"/>
    <w:rsid w:val="00A90903"/>
    <w:rsid w:val="00A90D66"/>
    <w:rsid w:val="00A911AB"/>
    <w:rsid w:val="00A91A0A"/>
    <w:rsid w:val="00A9236E"/>
    <w:rsid w:val="00A923D9"/>
    <w:rsid w:val="00A92DBB"/>
    <w:rsid w:val="00A92E5E"/>
    <w:rsid w:val="00A92F0E"/>
    <w:rsid w:val="00A93992"/>
    <w:rsid w:val="00A94006"/>
    <w:rsid w:val="00A9405C"/>
    <w:rsid w:val="00A94320"/>
    <w:rsid w:val="00A945D1"/>
    <w:rsid w:val="00A9544D"/>
    <w:rsid w:val="00A95A25"/>
    <w:rsid w:val="00A963DD"/>
    <w:rsid w:val="00A963E5"/>
    <w:rsid w:val="00A96437"/>
    <w:rsid w:val="00A967BE"/>
    <w:rsid w:val="00A96C79"/>
    <w:rsid w:val="00A9741D"/>
    <w:rsid w:val="00A978CC"/>
    <w:rsid w:val="00A97A09"/>
    <w:rsid w:val="00A97E2F"/>
    <w:rsid w:val="00AA248C"/>
    <w:rsid w:val="00AA26CE"/>
    <w:rsid w:val="00AA2C75"/>
    <w:rsid w:val="00AA3917"/>
    <w:rsid w:val="00AA3C2E"/>
    <w:rsid w:val="00AA3E6A"/>
    <w:rsid w:val="00AA446B"/>
    <w:rsid w:val="00AA48F7"/>
    <w:rsid w:val="00AA4A5C"/>
    <w:rsid w:val="00AA4C8A"/>
    <w:rsid w:val="00AA4D3A"/>
    <w:rsid w:val="00AA587E"/>
    <w:rsid w:val="00AA5CE2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2220"/>
    <w:rsid w:val="00AB2272"/>
    <w:rsid w:val="00AB345F"/>
    <w:rsid w:val="00AB4E07"/>
    <w:rsid w:val="00AB5DF1"/>
    <w:rsid w:val="00AB63CC"/>
    <w:rsid w:val="00AB6A95"/>
    <w:rsid w:val="00AB6AE8"/>
    <w:rsid w:val="00AB73D5"/>
    <w:rsid w:val="00AB75C4"/>
    <w:rsid w:val="00AC0987"/>
    <w:rsid w:val="00AC0CD8"/>
    <w:rsid w:val="00AC1275"/>
    <w:rsid w:val="00AC1353"/>
    <w:rsid w:val="00AC1538"/>
    <w:rsid w:val="00AC198C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5C2"/>
    <w:rsid w:val="00AD0679"/>
    <w:rsid w:val="00AD0A60"/>
    <w:rsid w:val="00AD144D"/>
    <w:rsid w:val="00AD1492"/>
    <w:rsid w:val="00AD161E"/>
    <w:rsid w:val="00AD2943"/>
    <w:rsid w:val="00AD31CF"/>
    <w:rsid w:val="00AD392B"/>
    <w:rsid w:val="00AD3FE4"/>
    <w:rsid w:val="00AD48CB"/>
    <w:rsid w:val="00AD4B00"/>
    <w:rsid w:val="00AD4EC5"/>
    <w:rsid w:val="00AD5387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FB3"/>
    <w:rsid w:val="00AE1CD9"/>
    <w:rsid w:val="00AE2AA9"/>
    <w:rsid w:val="00AE2EF0"/>
    <w:rsid w:val="00AE30EB"/>
    <w:rsid w:val="00AE33AD"/>
    <w:rsid w:val="00AE3763"/>
    <w:rsid w:val="00AE4320"/>
    <w:rsid w:val="00AE4338"/>
    <w:rsid w:val="00AE4D59"/>
    <w:rsid w:val="00AE561C"/>
    <w:rsid w:val="00AE5662"/>
    <w:rsid w:val="00AE5982"/>
    <w:rsid w:val="00AE5CF0"/>
    <w:rsid w:val="00AE61E0"/>
    <w:rsid w:val="00AE6D84"/>
    <w:rsid w:val="00AE772D"/>
    <w:rsid w:val="00AF0108"/>
    <w:rsid w:val="00AF033D"/>
    <w:rsid w:val="00AF04DF"/>
    <w:rsid w:val="00AF0F79"/>
    <w:rsid w:val="00AF11B7"/>
    <w:rsid w:val="00AF16E5"/>
    <w:rsid w:val="00AF2246"/>
    <w:rsid w:val="00AF3A05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A2B"/>
    <w:rsid w:val="00B02F48"/>
    <w:rsid w:val="00B032CC"/>
    <w:rsid w:val="00B037DE"/>
    <w:rsid w:val="00B03879"/>
    <w:rsid w:val="00B04636"/>
    <w:rsid w:val="00B04D29"/>
    <w:rsid w:val="00B05305"/>
    <w:rsid w:val="00B065DA"/>
    <w:rsid w:val="00B06C8B"/>
    <w:rsid w:val="00B07CC7"/>
    <w:rsid w:val="00B10250"/>
    <w:rsid w:val="00B1092A"/>
    <w:rsid w:val="00B10D92"/>
    <w:rsid w:val="00B111A0"/>
    <w:rsid w:val="00B11634"/>
    <w:rsid w:val="00B12082"/>
    <w:rsid w:val="00B12BD3"/>
    <w:rsid w:val="00B12C10"/>
    <w:rsid w:val="00B1369A"/>
    <w:rsid w:val="00B1381E"/>
    <w:rsid w:val="00B143AF"/>
    <w:rsid w:val="00B144DC"/>
    <w:rsid w:val="00B14615"/>
    <w:rsid w:val="00B15639"/>
    <w:rsid w:val="00B15A81"/>
    <w:rsid w:val="00B1650A"/>
    <w:rsid w:val="00B168BC"/>
    <w:rsid w:val="00B16AF2"/>
    <w:rsid w:val="00B17152"/>
    <w:rsid w:val="00B17662"/>
    <w:rsid w:val="00B176F2"/>
    <w:rsid w:val="00B1796F"/>
    <w:rsid w:val="00B215EC"/>
    <w:rsid w:val="00B22BE5"/>
    <w:rsid w:val="00B23542"/>
    <w:rsid w:val="00B247B4"/>
    <w:rsid w:val="00B24F30"/>
    <w:rsid w:val="00B24FC9"/>
    <w:rsid w:val="00B26547"/>
    <w:rsid w:val="00B26ECA"/>
    <w:rsid w:val="00B30132"/>
    <w:rsid w:val="00B3017D"/>
    <w:rsid w:val="00B3065A"/>
    <w:rsid w:val="00B3078F"/>
    <w:rsid w:val="00B309DA"/>
    <w:rsid w:val="00B3138E"/>
    <w:rsid w:val="00B31637"/>
    <w:rsid w:val="00B31644"/>
    <w:rsid w:val="00B31D24"/>
    <w:rsid w:val="00B31D42"/>
    <w:rsid w:val="00B3247F"/>
    <w:rsid w:val="00B32936"/>
    <w:rsid w:val="00B33FA3"/>
    <w:rsid w:val="00B34B0B"/>
    <w:rsid w:val="00B35064"/>
    <w:rsid w:val="00B36575"/>
    <w:rsid w:val="00B376BC"/>
    <w:rsid w:val="00B37707"/>
    <w:rsid w:val="00B37812"/>
    <w:rsid w:val="00B37A33"/>
    <w:rsid w:val="00B37DFF"/>
    <w:rsid w:val="00B40BE3"/>
    <w:rsid w:val="00B41110"/>
    <w:rsid w:val="00B41F95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609F"/>
    <w:rsid w:val="00B46652"/>
    <w:rsid w:val="00B46B55"/>
    <w:rsid w:val="00B470BE"/>
    <w:rsid w:val="00B4717A"/>
    <w:rsid w:val="00B476C0"/>
    <w:rsid w:val="00B476C7"/>
    <w:rsid w:val="00B478DC"/>
    <w:rsid w:val="00B47B8C"/>
    <w:rsid w:val="00B501D5"/>
    <w:rsid w:val="00B506AF"/>
    <w:rsid w:val="00B50CC4"/>
    <w:rsid w:val="00B50DCB"/>
    <w:rsid w:val="00B50E8C"/>
    <w:rsid w:val="00B51402"/>
    <w:rsid w:val="00B51895"/>
    <w:rsid w:val="00B51906"/>
    <w:rsid w:val="00B51B56"/>
    <w:rsid w:val="00B52109"/>
    <w:rsid w:val="00B5250B"/>
    <w:rsid w:val="00B527AF"/>
    <w:rsid w:val="00B5282C"/>
    <w:rsid w:val="00B53366"/>
    <w:rsid w:val="00B53450"/>
    <w:rsid w:val="00B543B6"/>
    <w:rsid w:val="00B54426"/>
    <w:rsid w:val="00B5449F"/>
    <w:rsid w:val="00B54EFC"/>
    <w:rsid w:val="00B558BD"/>
    <w:rsid w:val="00B56A17"/>
    <w:rsid w:val="00B56B2C"/>
    <w:rsid w:val="00B57845"/>
    <w:rsid w:val="00B57CD5"/>
    <w:rsid w:val="00B600E1"/>
    <w:rsid w:val="00B60480"/>
    <w:rsid w:val="00B607B2"/>
    <w:rsid w:val="00B607CD"/>
    <w:rsid w:val="00B60E9A"/>
    <w:rsid w:val="00B6193C"/>
    <w:rsid w:val="00B62175"/>
    <w:rsid w:val="00B62ED5"/>
    <w:rsid w:val="00B63904"/>
    <w:rsid w:val="00B63949"/>
    <w:rsid w:val="00B63BD5"/>
    <w:rsid w:val="00B63ECE"/>
    <w:rsid w:val="00B643DC"/>
    <w:rsid w:val="00B64853"/>
    <w:rsid w:val="00B650CE"/>
    <w:rsid w:val="00B65331"/>
    <w:rsid w:val="00B65B37"/>
    <w:rsid w:val="00B65B79"/>
    <w:rsid w:val="00B65D3D"/>
    <w:rsid w:val="00B66049"/>
    <w:rsid w:val="00B6606A"/>
    <w:rsid w:val="00B662A8"/>
    <w:rsid w:val="00B662D6"/>
    <w:rsid w:val="00B66FB4"/>
    <w:rsid w:val="00B674E5"/>
    <w:rsid w:val="00B67970"/>
    <w:rsid w:val="00B67F39"/>
    <w:rsid w:val="00B70238"/>
    <w:rsid w:val="00B70603"/>
    <w:rsid w:val="00B7112C"/>
    <w:rsid w:val="00B71175"/>
    <w:rsid w:val="00B711FA"/>
    <w:rsid w:val="00B71CDC"/>
    <w:rsid w:val="00B72092"/>
    <w:rsid w:val="00B72DF3"/>
    <w:rsid w:val="00B72EDA"/>
    <w:rsid w:val="00B73B96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800D1"/>
    <w:rsid w:val="00B80D6B"/>
    <w:rsid w:val="00B81485"/>
    <w:rsid w:val="00B81489"/>
    <w:rsid w:val="00B8149B"/>
    <w:rsid w:val="00B81636"/>
    <w:rsid w:val="00B81EFA"/>
    <w:rsid w:val="00B82071"/>
    <w:rsid w:val="00B8247E"/>
    <w:rsid w:val="00B824FC"/>
    <w:rsid w:val="00B82695"/>
    <w:rsid w:val="00B8273A"/>
    <w:rsid w:val="00B82B69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85B"/>
    <w:rsid w:val="00B86B0E"/>
    <w:rsid w:val="00B86B67"/>
    <w:rsid w:val="00B86EB0"/>
    <w:rsid w:val="00B87111"/>
    <w:rsid w:val="00B873A3"/>
    <w:rsid w:val="00B8791D"/>
    <w:rsid w:val="00B90440"/>
    <w:rsid w:val="00B9081E"/>
    <w:rsid w:val="00B91641"/>
    <w:rsid w:val="00B91C7E"/>
    <w:rsid w:val="00B91FA9"/>
    <w:rsid w:val="00B9254D"/>
    <w:rsid w:val="00B92845"/>
    <w:rsid w:val="00B92EE3"/>
    <w:rsid w:val="00B9389F"/>
    <w:rsid w:val="00B93BE7"/>
    <w:rsid w:val="00B945EC"/>
    <w:rsid w:val="00B94724"/>
    <w:rsid w:val="00B9483D"/>
    <w:rsid w:val="00B94A9A"/>
    <w:rsid w:val="00B94D9C"/>
    <w:rsid w:val="00B94DB9"/>
    <w:rsid w:val="00B955B8"/>
    <w:rsid w:val="00B95B7B"/>
    <w:rsid w:val="00B95BF9"/>
    <w:rsid w:val="00B96195"/>
    <w:rsid w:val="00B961F1"/>
    <w:rsid w:val="00B96656"/>
    <w:rsid w:val="00B9751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2E7"/>
    <w:rsid w:val="00BA2624"/>
    <w:rsid w:val="00BA2C0F"/>
    <w:rsid w:val="00BA30AD"/>
    <w:rsid w:val="00BA3704"/>
    <w:rsid w:val="00BA3815"/>
    <w:rsid w:val="00BA3F63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94D"/>
    <w:rsid w:val="00BB0A23"/>
    <w:rsid w:val="00BB15C7"/>
    <w:rsid w:val="00BB1FEF"/>
    <w:rsid w:val="00BB20F9"/>
    <w:rsid w:val="00BB25DF"/>
    <w:rsid w:val="00BB27CA"/>
    <w:rsid w:val="00BB2DD5"/>
    <w:rsid w:val="00BB3A68"/>
    <w:rsid w:val="00BB46FF"/>
    <w:rsid w:val="00BB4CE3"/>
    <w:rsid w:val="00BB57B7"/>
    <w:rsid w:val="00BB626C"/>
    <w:rsid w:val="00BB63FD"/>
    <w:rsid w:val="00BB6C31"/>
    <w:rsid w:val="00BB7530"/>
    <w:rsid w:val="00BC01CA"/>
    <w:rsid w:val="00BC05D1"/>
    <w:rsid w:val="00BC09E1"/>
    <w:rsid w:val="00BC0A4A"/>
    <w:rsid w:val="00BC111C"/>
    <w:rsid w:val="00BC1D98"/>
    <w:rsid w:val="00BC268A"/>
    <w:rsid w:val="00BC278C"/>
    <w:rsid w:val="00BC2E39"/>
    <w:rsid w:val="00BC2EE7"/>
    <w:rsid w:val="00BC336D"/>
    <w:rsid w:val="00BC3B5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A5A"/>
    <w:rsid w:val="00BD0CA6"/>
    <w:rsid w:val="00BD10B1"/>
    <w:rsid w:val="00BD1B14"/>
    <w:rsid w:val="00BD2308"/>
    <w:rsid w:val="00BD2436"/>
    <w:rsid w:val="00BD2FEB"/>
    <w:rsid w:val="00BD3618"/>
    <w:rsid w:val="00BD36D3"/>
    <w:rsid w:val="00BD3F66"/>
    <w:rsid w:val="00BD4161"/>
    <w:rsid w:val="00BD611F"/>
    <w:rsid w:val="00BD619F"/>
    <w:rsid w:val="00BD6BF2"/>
    <w:rsid w:val="00BD700E"/>
    <w:rsid w:val="00BD7B29"/>
    <w:rsid w:val="00BE0168"/>
    <w:rsid w:val="00BE0E81"/>
    <w:rsid w:val="00BE12C8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FCE"/>
    <w:rsid w:val="00BE692C"/>
    <w:rsid w:val="00BE6C8D"/>
    <w:rsid w:val="00BE6E9D"/>
    <w:rsid w:val="00BE72A2"/>
    <w:rsid w:val="00BE75A6"/>
    <w:rsid w:val="00BF10F4"/>
    <w:rsid w:val="00BF15ED"/>
    <w:rsid w:val="00BF298E"/>
    <w:rsid w:val="00BF360F"/>
    <w:rsid w:val="00BF39C5"/>
    <w:rsid w:val="00BF4115"/>
    <w:rsid w:val="00BF41E0"/>
    <w:rsid w:val="00BF4E2B"/>
    <w:rsid w:val="00BF50B0"/>
    <w:rsid w:val="00BF5101"/>
    <w:rsid w:val="00BF55D2"/>
    <w:rsid w:val="00BF5791"/>
    <w:rsid w:val="00BF595D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CC1"/>
    <w:rsid w:val="00C02589"/>
    <w:rsid w:val="00C0283D"/>
    <w:rsid w:val="00C02BDF"/>
    <w:rsid w:val="00C0318E"/>
    <w:rsid w:val="00C03505"/>
    <w:rsid w:val="00C039CC"/>
    <w:rsid w:val="00C03E14"/>
    <w:rsid w:val="00C03E52"/>
    <w:rsid w:val="00C03FDD"/>
    <w:rsid w:val="00C0469E"/>
    <w:rsid w:val="00C046EB"/>
    <w:rsid w:val="00C05117"/>
    <w:rsid w:val="00C060AA"/>
    <w:rsid w:val="00C06139"/>
    <w:rsid w:val="00C0659D"/>
    <w:rsid w:val="00C068B5"/>
    <w:rsid w:val="00C06E47"/>
    <w:rsid w:val="00C076C7"/>
    <w:rsid w:val="00C10731"/>
    <w:rsid w:val="00C10BDD"/>
    <w:rsid w:val="00C10D8C"/>
    <w:rsid w:val="00C11D94"/>
    <w:rsid w:val="00C11DC6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201E0"/>
    <w:rsid w:val="00C20270"/>
    <w:rsid w:val="00C2060F"/>
    <w:rsid w:val="00C207EF"/>
    <w:rsid w:val="00C21066"/>
    <w:rsid w:val="00C21484"/>
    <w:rsid w:val="00C216AC"/>
    <w:rsid w:val="00C2178A"/>
    <w:rsid w:val="00C21AB4"/>
    <w:rsid w:val="00C21C7F"/>
    <w:rsid w:val="00C21DBC"/>
    <w:rsid w:val="00C2286C"/>
    <w:rsid w:val="00C22E98"/>
    <w:rsid w:val="00C24814"/>
    <w:rsid w:val="00C248BC"/>
    <w:rsid w:val="00C24A7A"/>
    <w:rsid w:val="00C24EF1"/>
    <w:rsid w:val="00C25C5B"/>
    <w:rsid w:val="00C25C90"/>
    <w:rsid w:val="00C26145"/>
    <w:rsid w:val="00C2748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CAE"/>
    <w:rsid w:val="00C408CB"/>
    <w:rsid w:val="00C408CF"/>
    <w:rsid w:val="00C4107C"/>
    <w:rsid w:val="00C41140"/>
    <w:rsid w:val="00C418C7"/>
    <w:rsid w:val="00C41AFF"/>
    <w:rsid w:val="00C41F54"/>
    <w:rsid w:val="00C42266"/>
    <w:rsid w:val="00C4268E"/>
    <w:rsid w:val="00C427F8"/>
    <w:rsid w:val="00C42938"/>
    <w:rsid w:val="00C429D6"/>
    <w:rsid w:val="00C445A9"/>
    <w:rsid w:val="00C45211"/>
    <w:rsid w:val="00C454AB"/>
    <w:rsid w:val="00C455CF"/>
    <w:rsid w:val="00C45B06"/>
    <w:rsid w:val="00C45C4E"/>
    <w:rsid w:val="00C45E08"/>
    <w:rsid w:val="00C46326"/>
    <w:rsid w:val="00C46984"/>
    <w:rsid w:val="00C46FB1"/>
    <w:rsid w:val="00C4706D"/>
    <w:rsid w:val="00C4728A"/>
    <w:rsid w:val="00C47BE5"/>
    <w:rsid w:val="00C5058D"/>
    <w:rsid w:val="00C509B9"/>
    <w:rsid w:val="00C50AA9"/>
    <w:rsid w:val="00C50DB1"/>
    <w:rsid w:val="00C521C8"/>
    <w:rsid w:val="00C5241C"/>
    <w:rsid w:val="00C52E98"/>
    <w:rsid w:val="00C53311"/>
    <w:rsid w:val="00C53858"/>
    <w:rsid w:val="00C5556F"/>
    <w:rsid w:val="00C5584A"/>
    <w:rsid w:val="00C55CC6"/>
    <w:rsid w:val="00C55D4D"/>
    <w:rsid w:val="00C56292"/>
    <w:rsid w:val="00C565A9"/>
    <w:rsid w:val="00C5694B"/>
    <w:rsid w:val="00C569B9"/>
    <w:rsid w:val="00C56E63"/>
    <w:rsid w:val="00C570D9"/>
    <w:rsid w:val="00C573CD"/>
    <w:rsid w:val="00C577FD"/>
    <w:rsid w:val="00C57B73"/>
    <w:rsid w:val="00C57DE2"/>
    <w:rsid w:val="00C6022D"/>
    <w:rsid w:val="00C60A27"/>
    <w:rsid w:val="00C61363"/>
    <w:rsid w:val="00C61487"/>
    <w:rsid w:val="00C61611"/>
    <w:rsid w:val="00C61619"/>
    <w:rsid w:val="00C61A46"/>
    <w:rsid w:val="00C622FA"/>
    <w:rsid w:val="00C6248B"/>
    <w:rsid w:val="00C6331A"/>
    <w:rsid w:val="00C63A4B"/>
    <w:rsid w:val="00C63E18"/>
    <w:rsid w:val="00C64395"/>
    <w:rsid w:val="00C645DF"/>
    <w:rsid w:val="00C64E5E"/>
    <w:rsid w:val="00C64E71"/>
    <w:rsid w:val="00C670D1"/>
    <w:rsid w:val="00C67CB6"/>
    <w:rsid w:val="00C70444"/>
    <w:rsid w:val="00C70789"/>
    <w:rsid w:val="00C709CD"/>
    <w:rsid w:val="00C71F86"/>
    <w:rsid w:val="00C72103"/>
    <w:rsid w:val="00C72457"/>
    <w:rsid w:val="00C7285B"/>
    <w:rsid w:val="00C72B99"/>
    <w:rsid w:val="00C72C78"/>
    <w:rsid w:val="00C737C4"/>
    <w:rsid w:val="00C7471C"/>
    <w:rsid w:val="00C74C95"/>
    <w:rsid w:val="00C7549F"/>
    <w:rsid w:val="00C7581D"/>
    <w:rsid w:val="00C75BBF"/>
    <w:rsid w:val="00C76427"/>
    <w:rsid w:val="00C77AA4"/>
    <w:rsid w:val="00C8057A"/>
    <w:rsid w:val="00C807C4"/>
    <w:rsid w:val="00C80DBD"/>
    <w:rsid w:val="00C8166C"/>
    <w:rsid w:val="00C8186A"/>
    <w:rsid w:val="00C82577"/>
    <w:rsid w:val="00C82A7A"/>
    <w:rsid w:val="00C82AAE"/>
    <w:rsid w:val="00C82EC2"/>
    <w:rsid w:val="00C839AF"/>
    <w:rsid w:val="00C84EB6"/>
    <w:rsid w:val="00C855FF"/>
    <w:rsid w:val="00C85CCF"/>
    <w:rsid w:val="00C85EC2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907AD"/>
    <w:rsid w:val="00C908B5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5494"/>
    <w:rsid w:val="00C959C7"/>
    <w:rsid w:val="00C95BEF"/>
    <w:rsid w:val="00C95C61"/>
    <w:rsid w:val="00C96DFB"/>
    <w:rsid w:val="00CA0AE6"/>
    <w:rsid w:val="00CA11EC"/>
    <w:rsid w:val="00CA14BC"/>
    <w:rsid w:val="00CA2232"/>
    <w:rsid w:val="00CA2378"/>
    <w:rsid w:val="00CA24DF"/>
    <w:rsid w:val="00CA2D59"/>
    <w:rsid w:val="00CA3440"/>
    <w:rsid w:val="00CA38D4"/>
    <w:rsid w:val="00CA413A"/>
    <w:rsid w:val="00CA5281"/>
    <w:rsid w:val="00CA53BE"/>
    <w:rsid w:val="00CA59F5"/>
    <w:rsid w:val="00CA69B5"/>
    <w:rsid w:val="00CA6BFD"/>
    <w:rsid w:val="00CA7229"/>
    <w:rsid w:val="00CA7577"/>
    <w:rsid w:val="00CA7678"/>
    <w:rsid w:val="00CB010A"/>
    <w:rsid w:val="00CB05C8"/>
    <w:rsid w:val="00CB08CF"/>
    <w:rsid w:val="00CB0C44"/>
    <w:rsid w:val="00CB1B38"/>
    <w:rsid w:val="00CB2463"/>
    <w:rsid w:val="00CB28CB"/>
    <w:rsid w:val="00CB2D03"/>
    <w:rsid w:val="00CB3800"/>
    <w:rsid w:val="00CB3A44"/>
    <w:rsid w:val="00CB3BAA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B73"/>
    <w:rsid w:val="00CC105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F3B"/>
    <w:rsid w:val="00CC625E"/>
    <w:rsid w:val="00CC6CBA"/>
    <w:rsid w:val="00CC6E90"/>
    <w:rsid w:val="00CC70D8"/>
    <w:rsid w:val="00CC7222"/>
    <w:rsid w:val="00CC7302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E35"/>
    <w:rsid w:val="00CE0F46"/>
    <w:rsid w:val="00CE165F"/>
    <w:rsid w:val="00CE2505"/>
    <w:rsid w:val="00CE2FA3"/>
    <w:rsid w:val="00CE3154"/>
    <w:rsid w:val="00CE34FB"/>
    <w:rsid w:val="00CE3CC0"/>
    <w:rsid w:val="00CE4288"/>
    <w:rsid w:val="00CE47A7"/>
    <w:rsid w:val="00CE4F03"/>
    <w:rsid w:val="00CE5A43"/>
    <w:rsid w:val="00CE6A9E"/>
    <w:rsid w:val="00CE718A"/>
    <w:rsid w:val="00CE7BA9"/>
    <w:rsid w:val="00CE7BB5"/>
    <w:rsid w:val="00CF014E"/>
    <w:rsid w:val="00CF06CF"/>
    <w:rsid w:val="00CF0995"/>
    <w:rsid w:val="00CF09FB"/>
    <w:rsid w:val="00CF0A4B"/>
    <w:rsid w:val="00CF0CFA"/>
    <w:rsid w:val="00CF3067"/>
    <w:rsid w:val="00CF3217"/>
    <w:rsid w:val="00CF32F3"/>
    <w:rsid w:val="00CF4F02"/>
    <w:rsid w:val="00CF5046"/>
    <w:rsid w:val="00CF55F0"/>
    <w:rsid w:val="00CF69FA"/>
    <w:rsid w:val="00CF77F2"/>
    <w:rsid w:val="00D00266"/>
    <w:rsid w:val="00D0078B"/>
    <w:rsid w:val="00D0094A"/>
    <w:rsid w:val="00D0099C"/>
    <w:rsid w:val="00D00EE7"/>
    <w:rsid w:val="00D01031"/>
    <w:rsid w:val="00D018AC"/>
    <w:rsid w:val="00D02734"/>
    <w:rsid w:val="00D0349E"/>
    <w:rsid w:val="00D04257"/>
    <w:rsid w:val="00D0441C"/>
    <w:rsid w:val="00D05142"/>
    <w:rsid w:val="00D05CAA"/>
    <w:rsid w:val="00D066FE"/>
    <w:rsid w:val="00D06991"/>
    <w:rsid w:val="00D07E75"/>
    <w:rsid w:val="00D10224"/>
    <w:rsid w:val="00D10DC3"/>
    <w:rsid w:val="00D1176C"/>
    <w:rsid w:val="00D11C3D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DB3"/>
    <w:rsid w:val="00D17EF4"/>
    <w:rsid w:val="00D2091C"/>
    <w:rsid w:val="00D20C56"/>
    <w:rsid w:val="00D20CDC"/>
    <w:rsid w:val="00D21DBD"/>
    <w:rsid w:val="00D21E2B"/>
    <w:rsid w:val="00D21F09"/>
    <w:rsid w:val="00D224CC"/>
    <w:rsid w:val="00D24153"/>
    <w:rsid w:val="00D252E0"/>
    <w:rsid w:val="00D258D8"/>
    <w:rsid w:val="00D26B50"/>
    <w:rsid w:val="00D273E0"/>
    <w:rsid w:val="00D27F06"/>
    <w:rsid w:val="00D30672"/>
    <w:rsid w:val="00D306C2"/>
    <w:rsid w:val="00D307DA"/>
    <w:rsid w:val="00D30B74"/>
    <w:rsid w:val="00D30D0E"/>
    <w:rsid w:val="00D30DE9"/>
    <w:rsid w:val="00D32029"/>
    <w:rsid w:val="00D326D3"/>
    <w:rsid w:val="00D32934"/>
    <w:rsid w:val="00D329EE"/>
    <w:rsid w:val="00D32D27"/>
    <w:rsid w:val="00D32D46"/>
    <w:rsid w:val="00D3342A"/>
    <w:rsid w:val="00D33871"/>
    <w:rsid w:val="00D33AFA"/>
    <w:rsid w:val="00D33B65"/>
    <w:rsid w:val="00D34340"/>
    <w:rsid w:val="00D34D33"/>
    <w:rsid w:val="00D34E90"/>
    <w:rsid w:val="00D34E9A"/>
    <w:rsid w:val="00D35D3F"/>
    <w:rsid w:val="00D361E0"/>
    <w:rsid w:val="00D3730C"/>
    <w:rsid w:val="00D37336"/>
    <w:rsid w:val="00D3773C"/>
    <w:rsid w:val="00D37B6E"/>
    <w:rsid w:val="00D37BAA"/>
    <w:rsid w:val="00D402DA"/>
    <w:rsid w:val="00D40687"/>
    <w:rsid w:val="00D40AE4"/>
    <w:rsid w:val="00D40EA1"/>
    <w:rsid w:val="00D41286"/>
    <w:rsid w:val="00D41688"/>
    <w:rsid w:val="00D41DDA"/>
    <w:rsid w:val="00D42729"/>
    <w:rsid w:val="00D435A5"/>
    <w:rsid w:val="00D436FB"/>
    <w:rsid w:val="00D43A0B"/>
    <w:rsid w:val="00D43C3F"/>
    <w:rsid w:val="00D440D3"/>
    <w:rsid w:val="00D45839"/>
    <w:rsid w:val="00D46BD9"/>
    <w:rsid w:val="00D47526"/>
    <w:rsid w:val="00D4763E"/>
    <w:rsid w:val="00D47AC6"/>
    <w:rsid w:val="00D47E06"/>
    <w:rsid w:val="00D50A39"/>
    <w:rsid w:val="00D50B63"/>
    <w:rsid w:val="00D51C1A"/>
    <w:rsid w:val="00D51D36"/>
    <w:rsid w:val="00D527C7"/>
    <w:rsid w:val="00D52A75"/>
    <w:rsid w:val="00D52CFD"/>
    <w:rsid w:val="00D5342B"/>
    <w:rsid w:val="00D53852"/>
    <w:rsid w:val="00D53D58"/>
    <w:rsid w:val="00D54139"/>
    <w:rsid w:val="00D547BD"/>
    <w:rsid w:val="00D5487B"/>
    <w:rsid w:val="00D54A29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EF2"/>
    <w:rsid w:val="00D70F4B"/>
    <w:rsid w:val="00D70FAE"/>
    <w:rsid w:val="00D70FED"/>
    <w:rsid w:val="00D71180"/>
    <w:rsid w:val="00D71E5A"/>
    <w:rsid w:val="00D72152"/>
    <w:rsid w:val="00D740D8"/>
    <w:rsid w:val="00D74821"/>
    <w:rsid w:val="00D7483B"/>
    <w:rsid w:val="00D749FC"/>
    <w:rsid w:val="00D75189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1163"/>
    <w:rsid w:val="00D81BDB"/>
    <w:rsid w:val="00D820EB"/>
    <w:rsid w:val="00D82635"/>
    <w:rsid w:val="00D8269E"/>
    <w:rsid w:val="00D832EE"/>
    <w:rsid w:val="00D83BC5"/>
    <w:rsid w:val="00D83E8E"/>
    <w:rsid w:val="00D84226"/>
    <w:rsid w:val="00D84B15"/>
    <w:rsid w:val="00D84C1B"/>
    <w:rsid w:val="00D84F4A"/>
    <w:rsid w:val="00D8590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664"/>
    <w:rsid w:val="00D9076A"/>
    <w:rsid w:val="00D9113B"/>
    <w:rsid w:val="00D91625"/>
    <w:rsid w:val="00D91802"/>
    <w:rsid w:val="00D91A7E"/>
    <w:rsid w:val="00D930D4"/>
    <w:rsid w:val="00D93360"/>
    <w:rsid w:val="00D93684"/>
    <w:rsid w:val="00D93828"/>
    <w:rsid w:val="00D93C72"/>
    <w:rsid w:val="00D93D9E"/>
    <w:rsid w:val="00D94197"/>
    <w:rsid w:val="00D94634"/>
    <w:rsid w:val="00D948A9"/>
    <w:rsid w:val="00D94AB9"/>
    <w:rsid w:val="00D954FE"/>
    <w:rsid w:val="00D95A4F"/>
    <w:rsid w:val="00D963A5"/>
    <w:rsid w:val="00D970E0"/>
    <w:rsid w:val="00DA0522"/>
    <w:rsid w:val="00DA125B"/>
    <w:rsid w:val="00DA3112"/>
    <w:rsid w:val="00DA34C8"/>
    <w:rsid w:val="00DA3D2D"/>
    <w:rsid w:val="00DA4692"/>
    <w:rsid w:val="00DA52B0"/>
    <w:rsid w:val="00DA5613"/>
    <w:rsid w:val="00DA5986"/>
    <w:rsid w:val="00DA6020"/>
    <w:rsid w:val="00DA648C"/>
    <w:rsid w:val="00DA6876"/>
    <w:rsid w:val="00DA6B54"/>
    <w:rsid w:val="00DA6FDE"/>
    <w:rsid w:val="00DA75B5"/>
    <w:rsid w:val="00DA78A1"/>
    <w:rsid w:val="00DB093D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9B"/>
    <w:rsid w:val="00DB27A9"/>
    <w:rsid w:val="00DB293A"/>
    <w:rsid w:val="00DB29D7"/>
    <w:rsid w:val="00DB2F51"/>
    <w:rsid w:val="00DB31EA"/>
    <w:rsid w:val="00DB41D2"/>
    <w:rsid w:val="00DB45AE"/>
    <w:rsid w:val="00DB4941"/>
    <w:rsid w:val="00DB4AB7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73B"/>
    <w:rsid w:val="00DC1A12"/>
    <w:rsid w:val="00DC1DF5"/>
    <w:rsid w:val="00DC2D8F"/>
    <w:rsid w:val="00DC2E50"/>
    <w:rsid w:val="00DC2F94"/>
    <w:rsid w:val="00DC306B"/>
    <w:rsid w:val="00DC4A16"/>
    <w:rsid w:val="00DC4C00"/>
    <w:rsid w:val="00DC4E48"/>
    <w:rsid w:val="00DC5CFE"/>
    <w:rsid w:val="00DC5E06"/>
    <w:rsid w:val="00DC6EBB"/>
    <w:rsid w:val="00DC75CA"/>
    <w:rsid w:val="00DC7B90"/>
    <w:rsid w:val="00DC7C76"/>
    <w:rsid w:val="00DD0907"/>
    <w:rsid w:val="00DD29C0"/>
    <w:rsid w:val="00DD2A05"/>
    <w:rsid w:val="00DD32A6"/>
    <w:rsid w:val="00DD358F"/>
    <w:rsid w:val="00DD3BFD"/>
    <w:rsid w:val="00DD3E56"/>
    <w:rsid w:val="00DD4344"/>
    <w:rsid w:val="00DD4A1F"/>
    <w:rsid w:val="00DD4AA0"/>
    <w:rsid w:val="00DD4AEF"/>
    <w:rsid w:val="00DD54F4"/>
    <w:rsid w:val="00DD569A"/>
    <w:rsid w:val="00DD5A2F"/>
    <w:rsid w:val="00DD6BA1"/>
    <w:rsid w:val="00DD742B"/>
    <w:rsid w:val="00DD7B50"/>
    <w:rsid w:val="00DE146F"/>
    <w:rsid w:val="00DE1986"/>
    <w:rsid w:val="00DE2171"/>
    <w:rsid w:val="00DE321C"/>
    <w:rsid w:val="00DE39D7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DB4"/>
    <w:rsid w:val="00DF5AE6"/>
    <w:rsid w:val="00DF5FBE"/>
    <w:rsid w:val="00DF6BD6"/>
    <w:rsid w:val="00DF7244"/>
    <w:rsid w:val="00E00878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AC0"/>
    <w:rsid w:val="00E05B86"/>
    <w:rsid w:val="00E06B1E"/>
    <w:rsid w:val="00E06D79"/>
    <w:rsid w:val="00E0795C"/>
    <w:rsid w:val="00E1010C"/>
    <w:rsid w:val="00E1052F"/>
    <w:rsid w:val="00E10773"/>
    <w:rsid w:val="00E108CF"/>
    <w:rsid w:val="00E10BBD"/>
    <w:rsid w:val="00E10FC0"/>
    <w:rsid w:val="00E11D19"/>
    <w:rsid w:val="00E12045"/>
    <w:rsid w:val="00E12342"/>
    <w:rsid w:val="00E129C1"/>
    <w:rsid w:val="00E12E21"/>
    <w:rsid w:val="00E13AA6"/>
    <w:rsid w:val="00E1420C"/>
    <w:rsid w:val="00E14777"/>
    <w:rsid w:val="00E147E6"/>
    <w:rsid w:val="00E14B7D"/>
    <w:rsid w:val="00E14C1A"/>
    <w:rsid w:val="00E15520"/>
    <w:rsid w:val="00E159AE"/>
    <w:rsid w:val="00E15CF5"/>
    <w:rsid w:val="00E15D0D"/>
    <w:rsid w:val="00E16314"/>
    <w:rsid w:val="00E16AF7"/>
    <w:rsid w:val="00E1706F"/>
    <w:rsid w:val="00E17E2D"/>
    <w:rsid w:val="00E202A2"/>
    <w:rsid w:val="00E210CA"/>
    <w:rsid w:val="00E2142D"/>
    <w:rsid w:val="00E216A7"/>
    <w:rsid w:val="00E2226D"/>
    <w:rsid w:val="00E225AC"/>
    <w:rsid w:val="00E225C2"/>
    <w:rsid w:val="00E23E15"/>
    <w:rsid w:val="00E243D4"/>
    <w:rsid w:val="00E24DC2"/>
    <w:rsid w:val="00E2507D"/>
    <w:rsid w:val="00E253A3"/>
    <w:rsid w:val="00E26053"/>
    <w:rsid w:val="00E26609"/>
    <w:rsid w:val="00E273F8"/>
    <w:rsid w:val="00E27EDA"/>
    <w:rsid w:val="00E30427"/>
    <w:rsid w:val="00E30992"/>
    <w:rsid w:val="00E30CF0"/>
    <w:rsid w:val="00E30F95"/>
    <w:rsid w:val="00E3105E"/>
    <w:rsid w:val="00E31125"/>
    <w:rsid w:val="00E31139"/>
    <w:rsid w:val="00E31A1A"/>
    <w:rsid w:val="00E32D1F"/>
    <w:rsid w:val="00E3335D"/>
    <w:rsid w:val="00E335A2"/>
    <w:rsid w:val="00E343C3"/>
    <w:rsid w:val="00E34ADA"/>
    <w:rsid w:val="00E372A4"/>
    <w:rsid w:val="00E375B7"/>
    <w:rsid w:val="00E40104"/>
    <w:rsid w:val="00E4037A"/>
    <w:rsid w:val="00E4054A"/>
    <w:rsid w:val="00E405E5"/>
    <w:rsid w:val="00E40628"/>
    <w:rsid w:val="00E40CBB"/>
    <w:rsid w:val="00E42DC5"/>
    <w:rsid w:val="00E43035"/>
    <w:rsid w:val="00E434C1"/>
    <w:rsid w:val="00E45F18"/>
    <w:rsid w:val="00E46044"/>
    <w:rsid w:val="00E4675F"/>
    <w:rsid w:val="00E46813"/>
    <w:rsid w:val="00E47BAB"/>
    <w:rsid w:val="00E500F5"/>
    <w:rsid w:val="00E50777"/>
    <w:rsid w:val="00E50900"/>
    <w:rsid w:val="00E50A14"/>
    <w:rsid w:val="00E513DE"/>
    <w:rsid w:val="00E52690"/>
    <w:rsid w:val="00E52A17"/>
    <w:rsid w:val="00E52A62"/>
    <w:rsid w:val="00E52FFD"/>
    <w:rsid w:val="00E54610"/>
    <w:rsid w:val="00E55ADD"/>
    <w:rsid w:val="00E565C8"/>
    <w:rsid w:val="00E56F4F"/>
    <w:rsid w:val="00E5721F"/>
    <w:rsid w:val="00E57308"/>
    <w:rsid w:val="00E57986"/>
    <w:rsid w:val="00E60B82"/>
    <w:rsid w:val="00E615C3"/>
    <w:rsid w:val="00E62E93"/>
    <w:rsid w:val="00E632AC"/>
    <w:rsid w:val="00E636A1"/>
    <w:rsid w:val="00E636C8"/>
    <w:rsid w:val="00E64274"/>
    <w:rsid w:val="00E644D3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230E"/>
    <w:rsid w:val="00E72493"/>
    <w:rsid w:val="00E72ABF"/>
    <w:rsid w:val="00E72E91"/>
    <w:rsid w:val="00E738A2"/>
    <w:rsid w:val="00E73F06"/>
    <w:rsid w:val="00E742EF"/>
    <w:rsid w:val="00E74EB1"/>
    <w:rsid w:val="00E752F9"/>
    <w:rsid w:val="00E75C67"/>
    <w:rsid w:val="00E767F3"/>
    <w:rsid w:val="00E768DC"/>
    <w:rsid w:val="00E7745B"/>
    <w:rsid w:val="00E7758A"/>
    <w:rsid w:val="00E81203"/>
    <w:rsid w:val="00E81537"/>
    <w:rsid w:val="00E823C8"/>
    <w:rsid w:val="00E82775"/>
    <w:rsid w:val="00E827D1"/>
    <w:rsid w:val="00E82E2E"/>
    <w:rsid w:val="00E83106"/>
    <w:rsid w:val="00E831B7"/>
    <w:rsid w:val="00E84833"/>
    <w:rsid w:val="00E84AFE"/>
    <w:rsid w:val="00E84D02"/>
    <w:rsid w:val="00E857E7"/>
    <w:rsid w:val="00E85B18"/>
    <w:rsid w:val="00E86900"/>
    <w:rsid w:val="00E86F3E"/>
    <w:rsid w:val="00E87120"/>
    <w:rsid w:val="00E8720E"/>
    <w:rsid w:val="00E876FA"/>
    <w:rsid w:val="00E879D1"/>
    <w:rsid w:val="00E87E27"/>
    <w:rsid w:val="00E908C2"/>
    <w:rsid w:val="00E90B15"/>
    <w:rsid w:val="00E9140C"/>
    <w:rsid w:val="00E917C1"/>
    <w:rsid w:val="00E91FC6"/>
    <w:rsid w:val="00E92254"/>
    <w:rsid w:val="00E92AFA"/>
    <w:rsid w:val="00E92EA9"/>
    <w:rsid w:val="00E92F23"/>
    <w:rsid w:val="00E94246"/>
    <w:rsid w:val="00E9425D"/>
    <w:rsid w:val="00E942E4"/>
    <w:rsid w:val="00E94756"/>
    <w:rsid w:val="00E94F95"/>
    <w:rsid w:val="00E95B5F"/>
    <w:rsid w:val="00E95C89"/>
    <w:rsid w:val="00E95C93"/>
    <w:rsid w:val="00E95E5F"/>
    <w:rsid w:val="00E95FF9"/>
    <w:rsid w:val="00E966C7"/>
    <w:rsid w:val="00E96879"/>
    <w:rsid w:val="00E9733C"/>
    <w:rsid w:val="00E97820"/>
    <w:rsid w:val="00E97AFD"/>
    <w:rsid w:val="00EA07AA"/>
    <w:rsid w:val="00EA2915"/>
    <w:rsid w:val="00EA390D"/>
    <w:rsid w:val="00EA39E8"/>
    <w:rsid w:val="00EA5644"/>
    <w:rsid w:val="00EA569D"/>
    <w:rsid w:val="00EA57F1"/>
    <w:rsid w:val="00EA622F"/>
    <w:rsid w:val="00EA6589"/>
    <w:rsid w:val="00EA6672"/>
    <w:rsid w:val="00EA6E92"/>
    <w:rsid w:val="00EA730A"/>
    <w:rsid w:val="00EA754E"/>
    <w:rsid w:val="00EA7DB0"/>
    <w:rsid w:val="00EB0EF9"/>
    <w:rsid w:val="00EB1785"/>
    <w:rsid w:val="00EB29ED"/>
    <w:rsid w:val="00EB3CB3"/>
    <w:rsid w:val="00EB3D56"/>
    <w:rsid w:val="00EB4D9D"/>
    <w:rsid w:val="00EB4E63"/>
    <w:rsid w:val="00EB504C"/>
    <w:rsid w:val="00EB537F"/>
    <w:rsid w:val="00EB5AC5"/>
    <w:rsid w:val="00EB5F2F"/>
    <w:rsid w:val="00EB7662"/>
    <w:rsid w:val="00EB7741"/>
    <w:rsid w:val="00EC0DA4"/>
    <w:rsid w:val="00EC0F6B"/>
    <w:rsid w:val="00EC10F6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70DF"/>
    <w:rsid w:val="00ED0584"/>
    <w:rsid w:val="00ED0E09"/>
    <w:rsid w:val="00ED1168"/>
    <w:rsid w:val="00ED165F"/>
    <w:rsid w:val="00ED1778"/>
    <w:rsid w:val="00ED1900"/>
    <w:rsid w:val="00ED1BF8"/>
    <w:rsid w:val="00ED1C26"/>
    <w:rsid w:val="00ED1D57"/>
    <w:rsid w:val="00ED1D5F"/>
    <w:rsid w:val="00ED2B99"/>
    <w:rsid w:val="00ED3026"/>
    <w:rsid w:val="00ED314D"/>
    <w:rsid w:val="00ED34C7"/>
    <w:rsid w:val="00ED4032"/>
    <w:rsid w:val="00ED461A"/>
    <w:rsid w:val="00ED4C0D"/>
    <w:rsid w:val="00ED66C2"/>
    <w:rsid w:val="00ED67B1"/>
    <w:rsid w:val="00ED6960"/>
    <w:rsid w:val="00ED6FF6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EFD"/>
    <w:rsid w:val="00EE24AB"/>
    <w:rsid w:val="00EE2500"/>
    <w:rsid w:val="00EE2AB4"/>
    <w:rsid w:val="00EE3BC2"/>
    <w:rsid w:val="00EE4520"/>
    <w:rsid w:val="00EE4F99"/>
    <w:rsid w:val="00EE5469"/>
    <w:rsid w:val="00EE5D39"/>
    <w:rsid w:val="00EE685D"/>
    <w:rsid w:val="00EE6A79"/>
    <w:rsid w:val="00EE716E"/>
    <w:rsid w:val="00EE7499"/>
    <w:rsid w:val="00EE7A8C"/>
    <w:rsid w:val="00EF0613"/>
    <w:rsid w:val="00EF0637"/>
    <w:rsid w:val="00EF06CF"/>
    <w:rsid w:val="00EF0A27"/>
    <w:rsid w:val="00EF1264"/>
    <w:rsid w:val="00EF13CA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3F9"/>
    <w:rsid w:val="00EF3E7D"/>
    <w:rsid w:val="00EF3F73"/>
    <w:rsid w:val="00EF3FA7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F001B2"/>
    <w:rsid w:val="00F00253"/>
    <w:rsid w:val="00F003AD"/>
    <w:rsid w:val="00F00D67"/>
    <w:rsid w:val="00F01DB5"/>
    <w:rsid w:val="00F0230F"/>
    <w:rsid w:val="00F0271E"/>
    <w:rsid w:val="00F0272F"/>
    <w:rsid w:val="00F028BB"/>
    <w:rsid w:val="00F0390E"/>
    <w:rsid w:val="00F03B23"/>
    <w:rsid w:val="00F03DBC"/>
    <w:rsid w:val="00F03E31"/>
    <w:rsid w:val="00F03E41"/>
    <w:rsid w:val="00F05645"/>
    <w:rsid w:val="00F05AFA"/>
    <w:rsid w:val="00F05CA2"/>
    <w:rsid w:val="00F064FE"/>
    <w:rsid w:val="00F06A78"/>
    <w:rsid w:val="00F06D80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832"/>
    <w:rsid w:val="00F16A44"/>
    <w:rsid w:val="00F16BBD"/>
    <w:rsid w:val="00F16F70"/>
    <w:rsid w:val="00F174E2"/>
    <w:rsid w:val="00F17B91"/>
    <w:rsid w:val="00F20674"/>
    <w:rsid w:val="00F21DBB"/>
    <w:rsid w:val="00F241D9"/>
    <w:rsid w:val="00F2426A"/>
    <w:rsid w:val="00F243E9"/>
    <w:rsid w:val="00F24784"/>
    <w:rsid w:val="00F24E85"/>
    <w:rsid w:val="00F250E6"/>
    <w:rsid w:val="00F25BB5"/>
    <w:rsid w:val="00F2657B"/>
    <w:rsid w:val="00F267BE"/>
    <w:rsid w:val="00F26BAB"/>
    <w:rsid w:val="00F26D18"/>
    <w:rsid w:val="00F27210"/>
    <w:rsid w:val="00F27412"/>
    <w:rsid w:val="00F2789C"/>
    <w:rsid w:val="00F27C1D"/>
    <w:rsid w:val="00F30486"/>
    <w:rsid w:val="00F30675"/>
    <w:rsid w:val="00F30793"/>
    <w:rsid w:val="00F30D4B"/>
    <w:rsid w:val="00F312B5"/>
    <w:rsid w:val="00F3227F"/>
    <w:rsid w:val="00F32429"/>
    <w:rsid w:val="00F326E1"/>
    <w:rsid w:val="00F33FA1"/>
    <w:rsid w:val="00F34BA9"/>
    <w:rsid w:val="00F350A9"/>
    <w:rsid w:val="00F350FF"/>
    <w:rsid w:val="00F35669"/>
    <w:rsid w:val="00F35B0B"/>
    <w:rsid w:val="00F35C32"/>
    <w:rsid w:val="00F35DED"/>
    <w:rsid w:val="00F35E2C"/>
    <w:rsid w:val="00F36620"/>
    <w:rsid w:val="00F3795F"/>
    <w:rsid w:val="00F37E39"/>
    <w:rsid w:val="00F4000F"/>
    <w:rsid w:val="00F408D9"/>
    <w:rsid w:val="00F40B68"/>
    <w:rsid w:val="00F40ECD"/>
    <w:rsid w:val="00F41A37"/>
    <w:rsid w:val="00F422D9"/>
    <w:rsid w:val="00F4294D"/>
    <w:rsid w:val="00F42E77"/>
    <w:rsid w:val="00F43B1A"/>
    <w:rsid w:val="00F448C9"/>
    <w:rsid w:val="00F44C1B"/>
    <w:rsid w:val="00F44DD3"/>
    <w:rsid w:val="00F44EA6"/>
    <w:rsid w:val="00F45370"/>
    <w:rsid w:val="00F45753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214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1053"/>
    <w:rsid w:val="00F612ED"/>
    <w:rsid w:val="00F61607"/>
    <w:rsid w:val="00F618ED"/>
    <w:rsid w:val="00F61F8F"/>
    <w:rsid w:val="00F61FE5"/>
    <w:rsid w:val="00F6220F"/>
    <w:rsid w:val="00F62F61"/>
    <w:rsid w:val="00F62FDD"/>
    <w:rsid w:val="00F6327E"/>
    <w:rsid w:val="00F6345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72C"/>
    <w:rsid w:val="00F67BCF"/>
    <w:rsid w:val="00F67D1E"/>
    <w:rsid w:val="00F67D49"/>
    <w:rsid w:val="00F70756"/>
    <w:rsid w:val="00F709B2"/>
    <w:rsid w:val="00F711D4"/>
    <w:rsid w:val="00F716EA"/>
    <w:rsid w:val="00F71AC9"/>
    <w:rsid w:val="00F71D2A"/>
    <w:rsid w:val="00F71DD9"/>
    <w:rsid w:val="00F72EC6"/>
    <w:rsid w:val="00F73660"/>
    <w:rsid w:val="00F7375B"/>
    <w:rsid w:val="00F747DB"/>
    <w:rsid w:val="00F74FFB"/>
    <w:rsid w:val="00F750F4"/>
    <w:rsid w:val="00F75190"/>
    <w:rsid w:val="00F751C8"/>
    <w:rsid w:val="00F75EF5"/>
    <w:rsid w:val="00F763E7"/>
    <w:rsid w:val="00F76892"/>
    <w:rsid w:val="00F771FC"/>
    <w:rsid w:val="00F80052"/>
    <w:rsid w:val="00F80A3A"/>
    <w:rsid w:val="00F80BCB"/>
    <w:rsid w:val="00F80CFA"/>
    <w:rsid w:val="00F811E8"/>
    <w:rsid w:val="00F818CA"/>
    <w:rsid w:val="00F81A57"/>
    <w:rsid w:val="00F81A75"/>
    <w:rsid w:val="00F823F4"/>
    <w:rsid w:val="00F8243D"/>
    <w:rsid w:val="00F82521"/>
    <w:rsid w:val="00F8281C"/>
    <w:rsid w:val="00F831B1"/>
    <w:rsid w:val="00F8348D"/>
    <w:rsid w:val="00F846E8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AC"/>
    <w:rsid w:val="00F92A08"/>
    <w:rsid w:val="00F93414"/>
    <w:rsid w:val="00F942DE"/>
    <w:rsid w:val="00F94487"/>
    <w:rsid w:val="00F948AE"/>
    <w:rsid w:val="00F94BFA"/>
    <w:rsid w:val="00F94F53"/>
    <w:rsid w:val="00F95EDA"/>
    <w:rsid w:val="00F95F5F"/>
    <w:rsid w:val="00F961F5"/>
    <w:rsid w:val="00F963C2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806"/>
    <w:rsid w:val="00FA0DF2"/>
    <w:rsid w:val="00FA18B2"/>
    <w:rsid w:val="00FA1B42"/>
    <w:rsid w:val="00FA1B49"/>
    <w:rsid w:val="00FA1FD9"/>
    <w:rsid w:val="00FA21F1"/>
    <w:rsid w:val="00FA24D3"/>
    <w:rsid w:val="00FA25BC"/>
    <w:rsid w:val="00FA2B84"/>
    <w:rsid w:val="00FA54BE"/>
    <w:rsid w:val="00FA57BE"/>
    <w:rsid w:val="00FA5B25"/>
    <w:rsid w:val="00FA5E14"/>
    <w:rsid w:val="00FA64EE"/>
    <w:rsid w:val="00FA6995"/>
    <w:rsid w:val="00FA6B67"/>
    <w:rsid w:val="00FA7550"/>
    <w:rsid w:val="00FB00B3"/>
    <w:rsid w:val="00FB0BEB"/>
    <w:rsid w:val="00FB0E01"/>
    <w:rsid w:val="00FB0E2C"/>
    <w:rsid w:val="00FB121E"/>
    <w:rsid w:val="00FB15D1"/>
    <w:rsid w:val="00FB1DEE"/>
    <w:rsid w:val="00FB28B3"/>
    <w:rsid w:val="00FB2CAF"/>
    <w:rsid w:val="00FB3187"/>
    <w:rsid w:val="00FB33B1"/>
    <w:rsid w:val="00FB4379"/>
    <w:rsid w:val="00FB43A6"/>
    <w:rsid w:val="00FB4AAD"/>
    <w:rsid w:val="00FB4EF7"/>
    <w:rsid w:val="00FB57DB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B7306"/>
    <w:rsid w:val="00FC0161"/>
    <w:rsid w:val="00FC06A1"/>
    <w:rsid w:val="00FC0E41"/>
    <w:rsid w:val="00FC11D5"/>
    <w:rsid w:val="00FC1BEE"/>
    <w:rsid w:val="00FC1D54"/>
    <w:rsid w:val="00FC1DA4"/>
    <w:rsid w:val="00FC20C3"/>
    <w:rsid w:val="00FC33DD"/>
    <w:rsid w:val="00FC3889"/>
    <w:rsid w:val="00FC38F3"/>
    <w:rsid w:val="00FC3ADA"/>
    <w:rsid w:val="00FC3FDE"/>
    <w:rsid w:val="00FC4052"/>
    <w:rsid w:val="00FC46D3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3095"/>
    <w:rsid w:val="00FD346B"/>
    <w:rsid w:val="00FD4C58"/>
    <w:rsid w:val="00FD4E57"/>
    <w:rsid w:val="00FD5076"/>
    <w:rsid w:val="00FD5127"/>
    <w:rsid w:val="00FD5954"/>
    <w:rsid w:val="00FD5ED1"/>
    <w:rsid w:val="00FD61C4"/>
    <w:rsid w:val="00FD6AC3"/>
    <w:rsid w:val="00FD7145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599"/>
    <w:rsid w:val="00FE2C18"/>
    <w:rsid w:val="00FE300E"/>
    <w:rsid w:val="00FE3D7B"/>
    <w:rsid w:val="00FE3E0C"/>
    <w:rsid w:val="00FE515E"/>
    <w:rsid w:val="00FE5277"/>
    <w:rsid w:val="00FE52D5"/>
    <w:rsid w:val="00FE5900"/>
    <w:rsid w:val="00FE5B78"/>
    <w:rsid w:val="00FE5C2B"/>
    <w:rsid w:val="00FE619F"/>
    <w:rsid w:val="00FE6301"/>
    <w:rsid w:val="00FE6E69"/>
    <w:rsid w:val="00FE7432"/>
    <w:rsid w:val="00FF1075"/>
    <w:rsid w:val="00FF12E0"/>
    <w:rsid w:val="00FF1926"/>
    <w:rsid w:val="00FF1BA9"/>
    <w:rsid w:val="00FF1D5C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p.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703F-C72B-40F4-9499-96063CD5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1588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14</cp:revision>
  <cp:lastPrinted>2016-04-06T14:23:00Z</cp:lastPrinted>
  <dcterms:created xsi:type="dcterms:W3CDTF">2016-04-06T12:44:00Z</dcterms:created>
  <dcterms:modified xsi:type="dcterms:W3CDTF">2016-04-06T15:45:00Z</dcterms:modified>
</cp:coreProperties>
</file>