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8E7F4B" w:rsidRDefault="00334DD9" w:rsidP="008E7F4B">
      <w:pPr>
        <w:spacing w:after="0" w:line="360" w:lineRule="auto"/>
        <w:outlineLvl w:val="0"/>
        <w:rPr>
          <w:rFonts w:ascii="Times New Roman" w:eastAsia="Times New Roman" w:hAnsi="Times New Roman" w:cs="Times New Roman"/>
          <w:b/>
          <w:bCs/>
          <w:kern w:val="36"/>
          <w:sz w:val="24"/>
          <w:szCs w:val="24"/>
          <w:lang w:eastAsia="fr-FR"/>
        </w:rPr>
      </w:pPr>
      <w:r>
        <w:rPr>
          <w:rFonts w:ascii="Times New Roman" w:eastAsia="Times New Roman" w:hAnsi="Times New Roman" w:cs="Times New Roman"/>
          <w:b/>
          <w:bCs/>
          <w:kern w:val="36"/>
          <w:sz w:val="24"/>
          <w:szCs w:val="24"/>
          <w:lang w:eastAsia="fr-FR"/>
        </w:rPr>
        <w:t xml:space="preserve">   </w:t>
      </w:r>
    </w:p>
    <w:p w:rsidR="008E7F4B" w:rsidRDefault="008E7F4B" w:rsidP="008E7F4B">
      <w:pPr>
        <w:spacing w:after="0" w:line="360" w:lineRule="auto"/>
        <w:outlineLvl w:val="0"/>
        <w:rPr>
          <w:rFonts w:ascii="Times New Roman" w:eastAsia="Times New Roman" w:hAnsi="Times New Roman" w:cs="Times New Roman"/>
          <w:b/>
          <w:bCs/>
          <w:kern w:val="36"/>
          <w:sz w:val="24"/>
          <w:szCs w:val="24"/>
          <w:lang w:eastAsia="fr-FR"/>
        </w:rPr>
      </w:pPr>
    </w:p>
    <w:p w:rsidR="005D58AD" w:rsidRPr="002B7C79" w:rsidRDefault="005D58AD" w:rsidP="002B7C79">
      <w:pPr>
        <w:spacing w:after="0"/>
        <w:jc w:val="center"/>
        <w:outlineLvl w:val="0"/>
        <w:rPr>
          <w:rFonts w:ascii="Rockwell Condensed" w:eastAsia="Times New Roman" w:hAnsi="Rockwell Condensed" w:cs="Times New Roman"/>
          <w:b/>
          <w:bCs/>
          <w:kern w:val="36"/>
          <w:sz w:val="28"/>
          <w:szCs w:val="28"/>
          <w:lang w:eastAsia="fr-FR"/>
        </w:rPr>
      </w:pPr>
    </w:p>
    <w:p w:rsidR="00C61D4D" w:rsidRPr="007B24C1" w:rsidRDefault="00C61D4D" w:rsidP="00C61D4D">
      <w:pPr>
        <w:spacing w:after="0" w:line="360" w:lineRule="auto"/>
        <w:jc w:val="center"/>
        <w:outlineLvl w:val="0"/>
        <w:rPr>
          <w:rFonts w:ascii="Rockwell Condensed" w:eastAsia="Times New Roman" w:hAnsi="Rockwell Condensed" w:cs="Times New Roman"/>
          <w:b/>
          <w:bCs/>
          <w:kern w:val="36"/>
          <w:sz w:val="30"/>
          <w:szCs w:val="30"/>
          <w:lang w:eastAsia="fr-FR"/>
        </w:rPr>
      </w:pPr>
      <w:r w:rsidRPr="007B24C1">
        <w:rPr>
          <w:rFonts w:ascii="Rockwell Condensed" w:eastAsia="Times New Roman" w:hAnsi="Rockwell Condensed" w:cs="Times New Roman"/>
          <w:b/>
          <w:bCs/>
          <w:kern w:val="36"/>
          <w:sz w:val="30"/>
          <w:szCs w:val="30"/>
          <w:lang w:eastAsia="fr-FR"/>
        </w:rPr>
        <w:t>Contribution au débat sur une nouvelle politique économique</w:t>
      </w:r>
    </w:p>
    <w:p w:rsidR="008E7F4B" w:rsidRDefault="00C61D4D" w:rsidP="007B24C1">
      <w:pPr>
        <w:spacing w:after="0" w:line="360" w:lineRule="auto"/>
        <w:jc w:val="center"/>
        <w:outlineLvl w:val="0"/>
        <w:rPr>
          <w:rFonts w:ascii="Rockwell Condensed" w:eastAsia="Times New Roman" w:hAnsi="Rockwell Condensed" w:cs="Times New Roman"/>
          <w:b/>
          <w:bCs/>
          <w:kern w:val="36"/>
          <w:sz w:val="28"/>
          <w:szCs w:val="28"/>
          <w:lang w:eastAsia="fr-FR"/>
        </w:rPr>
      </w:pPr>
      <w:r w:rsidRPr="007B24C1">
        <w:rPr>
          <w:rFonts w:ascii="Rockwell Condensed" w:eastAsia="Times New Roman" w:hAnsi="Rockwell Condensed" w:cs="Times New Roman"/>
          <w:b/>
          <w:bCs/>
          <w:kern w:val="36"/>
          <w:sz w:val="30"/>
          <w:szCs w:val="30"/>
          <w:lang w:eastAsia="fr-FR"/>
        </w:rPr>
        <w:t>dans le contexte actuel des déséquilibres macroéconomiques</w:t>
      </w:r>
      <w:r w:rsidR="007B24C1" w:rsidRPr="007B24C1">
        <w:rPr>
          <w:rFonts w:ascii="Rockwell Condensed" w:eastAsia="Times New Roman" w:hAnsi="Rockwell Condensed" w:cs="Times New Roman"/>
          <w:b/>
          <w:bCs/>
          <w:kern w:val="36"/>
          <w:sz w:val="30"/>
          <w:szCs w:val="30"/>
          <w:lang w:eastAsia="fr-FR"/>
        </w:rPr>
        <w:t xml:space="preserve"> </w:t>
      </w:r>
      <w:r w:rsidRPr="007B24C1">
        <w:rPr>
          <w:rFonts w:ascii="Rockwell Condensed" w:eastAsia="Times New Roman" w:hAnsi="Rockwell Condensed" w:cs="Times New Roman"/>
          <w:b/>
          <w:bCs/>
          <w:kern w:val="36"/>
          <w:sz w:val="30"/>
          <w:szCs w:val="30"/>
          <w:lang w:eastAsia="fr-FR"/>
        </w:rPr>
        <w:t xml:space="preserve">au </w:t>
      </w:r>
      <w:r w:rsidR="008E7F4B" w:rsidRPr="007B24C1">
        <w:rPr>
          <w:rFonts w:ascii="Rockwell Condensed" w:eastAsia="Times New Roman" w:hAnsi="Rockwell Condensed" w:cs="Times New Roman"/>
          <w:b/>
          <w:bCs/>
          <w:kern w:val="36"/>
          <w:sz w:val="30"/>
          <w:szCs w:val="30"/>
          <w:lang w:eastAsia="fr-FR"/>
        </w:rPr>
        <w:t>Maroc</w:t>
      </w:r>
    </w:p>
    <w:p w:rsidR="007B24C1" w:rsidRDefault="007B24C1" w:rsidP="00C61D4D">
      <w:pPr>
        <w:spacing w:after="0" w:line="360" w:lineRule="auto"/>
        <w:jc w:val="center"/>
        <w:outlineLvl w:val="0"/>
        <w:rPr>
          <w:rFonts w:ascii="Rockwell Condensed" w:eastAsia="Times New Roman" w:hAnsi="Rockwell Condensed" w:cs="Times New Roman"/>
          <w:b/>
          <w:bCs/>
          <w:kern w:val="36"/>
          <w:sz w:val="28"/>
          <w:szCs w:val="28"/>
          <w:lang w:eastAsia="fr-FR"/>
        </w:rPr>
      </w:pPr>
    </w:p>
    <w:p w:rsidR="00C61D4D" w:rsidRDefault="00C61D4D" w:rsidP="00C61D4D">
      <w:pPr>
        <w:spacing w:after="0"/>
        <w:jc w:val="center"/>
        <w:outlineLvl w:val="0"/>
        <w:rPr>
          <w:rFonts w:ascii="Rockwell Condensed" w:eastAsia="Times New Roman" w:hAnsi="Rockwell Condensed" w:cs="Times New Roman"/>
          <w:b/>
          <w:bCs/>
          <w:kern w:val="36"/>
          <w:sz w:val="28"/>
          <w:szCs w:val="28"/>
          <w:lang w:eastAsia="fr-FR"/>
        </w:rPr>
      </w:pPr>
      <w:r>
        <w:rPr>
          <w:rFonts w:ascii="Rockwell Condensed" w:eastAsia="Times New Roman" w:hAnsi="Rockwell Condensed" w:cs="Times New Roman"/>
          <w:b/>
          <w:bCs/>
          <w:kern w:val="36"/>
          <w:sz w:val="28"/>
          <w:szCs w:val="28"/>
          <w:lang w:eastAsia="fr-FR"/>
        </w:rPr>
        <w:t>****</w:t>
      </w:r>
    </w:p>
    <w:p w:rsidR="007B24C1" w:rsidRDefault="007B24C1" w:rsidP="00C61D4D">
      <w:pPr>
        <w:spacing w:after="0"/>
        <w:jc w:val="center"/>
        <w:outlineLvl w:val="0"/>
        <w:rPr>
          <w:rFonts w:ascii="Rockwell Condensed" w:eastAsia="Times New Roman" w:hAnsi="Rockwell Condensed" w:cs="Times New Roman"/>
          <w:b/>
          <w:bCs/>
          <w:kern w:val="36"/>
          <w:sz w:val="28"/>
          <w:szCs w:val="28"/>
          <w:lang w:eastAsia="fr-FR"/>
        </w:rPr>
      </w:pPr>
    </w:p>
    <w:p w:rsidR="00C61D4D" w:rsidRPr="000532EC" w:rsidRDefault="00C61D4D" w:rsidP="00C61D4D">
      <w:pPr>
        <w:spacing w:after="0"/>
        <w:jc w:val="center"/>
        <w:outlineLvl w:val="0"/>
        <w:rPr>
          <w:rFonts w:ascii="Arial Rounded MT Bold" w:eastAsia="Times New Roman" w:hAnsi="Arial Rounded MT Bold" w:cs="Times New Roman"/>
          <w:kern w:val="36"/>
          <w:sz w:val="26"/>
          <w:szCs w:val="26"/>
          <w:lang w:eastAsia="fr-FR"/>
        </w:rPr>
      </w:pPr>
      <w:r w:rsidRPr="000532EC">
        <w:rPr>
          <w:rFonts w:ascii="Arial Rounded MT Bold" w:eastAsia="Times New Roman" w:hAnsi="Arial Rounded MT Bold" w:cs="Times New Roman"/>
          <w:kern w:val="36"/>
          <w:sz w:val="26"/>
          <w:szCs w:val="26"/>
          <w:lang w:eastAsia="fr-FR"/>
        </w:rPr>
        <w:t>Intervention de Monsieur Ahmed Lahlimi Alami,</w:t>
      </w:r>
    </w:p>
    <w:p w:rsidR="00C61D4D" w:rsidRPr="002B7C79" w:rsidRDefault="00C61D4D" w:rsidP="00C61D4D">
      <w:pPr>
        <w:spacing w:after="0"/>
        <w:jc w:val="center"/>
        <w:outlineLvl w:val="0"/>
        <w:rPr>
          <w:rFonts w:ascii="Rockwell Condensed" w:eastAsia="Times New Roman" w:hAnsi="Rockwell Condensed" w:cs="Times New Roman"/>
          <w:b/>
          <w:bCs/>
          <w:kern w:val="36"/>
          <w:sz w:val="28"/>
          <w:szCs w:val="28"/>
          <w:lang w:eastAsia="fr-FR"/>
        </w:rPr>
      </w:pPr>
      <w:r w:rsidRPr="000532EC">
        <w:rPr>
          <w:rFonts w:ascii="Arial Rounded MT Bold" w:eastAsia="Times New Roman" w:hAnsi="Arial Rounded MT Bold" w:cs="Times New Roman"/>
          <w:kern w:val="36"/>
          <w:sz w:val="26"/>
          <w:szCs w:val="26"/>
          <w:lang w:eastAsia="fr-FR"/>
        </w:rPr>
        <w:t>Haut Commissaire au Plan</w:t>
      </w:r>
    </w:p>
    <w:p w:rsidR="00C61D4D" w:rsidRPr="008E7F4B" w:rsidRDefault="00C61D4D" w:rsidP="00C61D4D">
      <w:pPr>
        <w:spacing w:after="0"/>
        <w:jc w:val="center"/>
        <w:outlineLvl w:val="0"/>
        <w:rPr>
          <w:rFonts w:ascii="Rockwell Condensed" w:eastAsia="Times New Roman" w:hAnsi="Rockwell Condensed" w:cs="Times New Roman"/>
          <w:b/>
          <w:bCs/>
          <w:kern w:val="36"/>
          <w:sz w:val="28"/>
          <w:szCs w:val="28"/>
          <w:lang w:eastAsia="fr-FR"/>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3000E2" w:rsidRDefault="003000E2" w:rsidP="008E7F4B">
      <w:pPr>
        <w:spacing w:after="0" w:line="360" w:lineRule="auto"/>
        <w:jc w:val="both"/>
        <w:rPr>
          <w:sz w:val="24"/>
          <w:szCs w:val="24"/>
        </w:rPr>
      </w:pPr>
    </w:p>
    <w:p w:rsidR="003000E2" w:rsidRDefault="003000E2" w:rsidP="008E7F4B">
      <w:pPr>
        <w:spacing w:after="0" w:line="360" w:lineRule="auto"/>
        <w:jc w:val="both"/>
        <w:rPr>
          <w:sz w:val="24"/>
          <w:szCs w:val="24"/>
        </w:rPr>
      </w:pPr>
    </w:p>
    <w:p w:rsidR="003C3C8C" w:rsidRDefault="003C3C8C" w:rsidP="008E7F4B">
      <w:pPr>
        <w:spacing w:after="0" w:line="360" w:lineRule="auto"/>
        <w:jc w:val="both"/>
        <w:rPr>
          <w:sz w:val="24"/>
          <w:szCs w:val="24"/>
        </w:rPr>
      </w:pPr>
    </w:p>
    <w:p w:rsidR="003C3C8C" w:rsidRDefault="003C3C8C"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Default="008E7F4B" w:rsidP="008E7F4B">
      <w:pPr>
        <w:spacing w:after="0" w:line="360" w:lineRule="auto"/>
        <w:jc w:val="both"/>
        <w:rPr>
          <w:sz w:val="24"/>
          <w:szCs w:val="24"/>
        </w:rPr>
      </w:pPr>
    </w:p>
    <w:p w:rsidR="008E7F4B" w:rsidRPr="008979C0" w:rsidRDefault="008E7F4B" w:rsidP="0070489D">
      <w:pPr>
        <w:spacing w:after="0" w:line="360" w:lineRule="auto"/>
        <w:jc w:val="center"/>
        <w:rPr>
          <w:b/>
          <w:bCs/>
        </w:rPr>
      </w:pPr>
      <w:r w:rsidRPr="008979C0">
        <w:rPr>
          <w:b/>
          <w:bCs/>
        </w:rPr>
        <w:t>Rabat, le 17 avril 2013</w:t>
      </w:r>
    </w:p>
    <w:p w:rsidR="0077119D" w:rsidRDefault="0077119D" w:rsidP="00217303">
      <w:pPr>
        <w:spacing w:after="0" w:line="360" w:lineRule="auto"/>
        <w:ind w:firstLine="708"/>
        <w:jc w:val="both"/>
        <w:rPr>
          <w:sz w:val="24"/>
          <w:szCs w:val="24"/>
        </w:rPr>
        <w:sectPr w:rsidR="0077119D" w:rsidSect="00945BE3">
          <w:headerReference w:type="default" r:id="rId7"/>
          <w:footerReference w:type="default" r:id="rId8"/>
          <w:headerReference w:type="first" r:id="rId9"/>
          <w:pgSz w:w="11906" w:h="16838"/>
          <w:pgMar w:top="1417" w:right="1417" w:bottom="1417" w:left="1417" w:header="708" w:footer="708" w:gutter="0"/>
          <w:cols w:space="708"/>
          <w:titlePg/>
          <w:docGrid w:linePitch="360"/>
        </w:sectPr>
      </w:pPr>
    </w:p>
    <w:p w:rsidR="009F11B6" w:rsidRDefault="0014640E" w:rsidP="00190E07">
      <w:pPr>
        <w:spacing w:after="240" w:line="360" w:lineRule="auto"/>
        <w:ind w:firstLine="708"/>
        <w:jc w:val="both"/>
        <w:rPr>
          <w:rFonts w:ascii="Book Antiqua" w:hAnsi="Book Antiqua"/>
          <w:sz w:val="24"/>
          <w:szCs w:val="24"/>
        </w:rPr>
      </w:pPr>
      <w:r w:rsidRPr="00D1265E">
        <w:rPr>
          <w:rFonts w:ascii="Book Antiqua" w:hAnsi="Book Antiqua"/>
          <w:sz w:val="24"/>
          <w:szCs w:val="24"/>
        </w:rPr>
        <w:lastRenderedPageBreak/>
        <w:t xml:space="preserve">Le Maroc a opté pour la libéralisation et l’ouverture de son économie et de sa société </w:t>
      </w:r>
      <w:r w:rsidR="00190E07">
        <w:rPr>
          <w:rFonts w:ascii="Book Antiqua" w:hAnsi="Book Antiqua"/>
          <w:sz w:val="24"/>
          <w:szCs w:val="24"/>
        </w:rPr>
        <w:t>et de leur exposition aux</w:t>
      </w:r>
      <w:r w:rsidRPr="00D1265E">
        <w:rPr>
          <w:rFonts w:ascii="Book Antiqua" w:hAnsi="Book Antiqua"/>
          <w:sz w:val="24"/>
          <w:szCs w:val="24"/>
        </w:rPr>
        <w:t xml:space="preserve"> normes de </w:t>
      </w:r>
      <w:r w:rsidR="00190E07">
        <w:rPr>
          <w:rFonts w:ascii="Book Antiqua" w:hAnsi="Book Antiqua"/>
          <w:sz w:val="24"/>
          <w:szCs w:val="24"/>
        </w:rPr>
        <w:t xml:space="preserve">la </w:t>
      </w:r>
      <w:r w:rsidRPr="00D1265E">
        <w:rPr>
          <w:rFonts w:ascii="Book Antiqua" w:hAnsi="Book Antiqua"/>
          <w:sz w:val="24"/>
          <w:szCs w:val="24"/>
        </w:rPr>
        <w:t xml:space="preserve">compétitivité globale et </w:t>
      </w:r>
      <w:r w:rsidR="00190E07">
        <w:rPr>
          <w:rFonts w:ascii="Book Antiqua" w:hAnsi="Book Antiqua"/>
          <w:sz w:val="24"/>
          <w:szCs w:val="24"/>
        </w:rPr>
        <w:t>d</w:t>
      </w:r>
      <w:r w:rsidRPr="00D1265E">
        <w:rPr>
          <w:rFonts w:ascii="Book Antiqua" w:hAnsi="Book Antiqua"/>
          <w:sz w:val="24"/>
          <w:szCs w:val="24"/>
        </w:rPr>
        <w:t>es valeurs sociétales aujourd’hui irréversiblement universalisées par la mondialisation. La crise internationale dont il subit de plein fouet les effets, doit être lue pour en appréhender la nature à travers la grille des mutations qu</w:t>
      </w:r>
      <w:r w:rsidR="00E65DC7" w:rsidRPr="00D1265E">
        <w:rPr>
          <w:rFonts w:ascii="Book Antiqua" w:hAnsi="Book Antiqua"/>
          <w:sz w:val="24"/>
          <w:szCs w:val="24"/>
        </w:rPr>
        <w:t>e</w:t>
      </w:r>
      <w:r w:rsidRPr="00D1265E">
        <w:rPr>
          <w:rFonts w:ascii="Book Antiqua" w:hAnsi="Book Antiqua"/>
          <w:sz w:val="24"/>
          <w:szCs w:val="24"/>
        </w:rPr>
        <w:t xml:space="preserve"> connaissent l</w:t>
      </w:r>
      <w:r w:rsidR="002F5B1E" w:rsidRPr="00D1265E">
        <w:rPr>
          <w:rFonts w:ascii="Book Antiqua" w:hAnsi="Book Antiqua"/>
          <w:sz w:val="24"/>
          <w:szCs w:val="24"/>
        </w:rPr>
        <w:t xml:space="preserve">’économie mondiale et les rapports internationaux </w:t>
      </w:r>
      <w:r w:rsidR="00112DFB" w:rsidRPr="00D1265E">
        <w:rPr>
          <w:rFonts w:ascii="Book Antiqua" w:hAnsi="Book Antiqua"/>
          <w:sz w:val="24"/>
          <w:szCs w:val="24"/>
        </w:rPr>
        <w:t>qui ont soutenu la croissance mondiale au cours des trente dernières années.</w:t>
      </w:r>
      <w:r w:rsidR="003F33F0" w:rsidRPr="00D1265E">
        <w:rPr>
          <w:rFonts w:ascii="Book Antiqua" w:hAnsi="Book Antiqua"/>
          <w:sz w:val="24"/>
          <w:szCs w:val="24"/>
        </w:rPr>
        <w:t xml:space="preserve"> </w:t>
      </w:r>
    </w:p>
    <w:p w:rsidR="00964795" w:rsidRDefault="003F33F0" w:rsidP="00190E07">
      <w:pPr>
        <w:spacing w:after="240" w:line="360" w:lineRule="auto"/>
        <w:ind w:firstLine="708"/>
        <w:jc w:val="both"/>
        <w:rPr>
          <w:rFonts w:ascii="Book Antiqua" w:hAnsi="Book Antiqua"/>
          <w:sz w:val="24"/>
          <w:szCs w:val="24"/>
        </w:rPr>
      </w:pPr>
      <w:r w:rsidRPr="00D1265E">
        <w:rPr>
          <w:rFonts w:ascii="Book Antiqua" w:hAnsi="Book Antiqua"/>
          <w:sz w:val="24"/>
          <w:szCs w:val="24"/>
        </w:rPr>
        <w:t>Cette croissance</w:t>
      </w:r>
      <w:r w:rsidR="008C37B3" w:rsidRPr="00D1265E">
        <w:rPr>
          <w:rFonts w:ascii="Book Antiqua" w:hAnsi="Book Antiqua"/>
          <w:sz w:val="24"/>
          <w:szCs w:val="24"/>
        </w:rPr>
        <w:t xml:space="preserve"> </w:t>
      </w:r>
      <w:r w:rsidR="000455DE" w:rsidRPr="00D1265E">
        <w:rPr>
          <w:rFonts w:ascii="Book Antiqua" w:hAnsi="Book Antiqua"/>
          <w:sz w:val="24"/>
          <w:szCs w:val="24"/>
        </w:rPr>
        <w:t>a été porteuse de création de richesses, de réduction de la pauvreté et d’amélioration des revenus</w:t>
      </w:r>
      <w:r w:rsidR="00190E07">
        <w:rPr>
          <w:rFonts w:ascii="Book Antiqua" w:hAnsi="Book Antiqua"/>
          <w:sz w:val="24"/>
          <w:szCs w:val="24"/>
        </w:rPr>
        <w:t xml:space="preserve">. Elle a cependant été aussi accompagnée d’une dégradation </w:t>
      </w:r>
      <w:r w:rsidR="000455DE" w:rsidRPr="00D1265E">
        <w:rPr>
          <w:rFonts w:ascii="Book Antiqua" w:hAnsi="Book Antiqua"/>
          <w:sz w:val="24"/>
          <w:szCs w:val="24"/>
        </w:rPr>
        <w:t>croissante des actifs naturels</w:t>
      </w:r>
      <w:r w:rsidR="00E22D88" w:rsidRPr="00D1265E">
        <w:rPr>
          <w:rFonts w:ascii="Book Antiqua" w:hAnsi="Book Antiqua"/>
          <w:sz w:val="24"/>
          <w:szCs w:val="24"/>
        </w:rPr>
        <w:t xml:space="preserve">, </w:t>
      </w:r>
      <w:r w:rsidR="00190E07">
        <w:rPr>
          <w:rFonts w:ascii="Book Antiqua" w:hAnsi="Book Antiqua"/>
          <w:sz w:val="24"/>
          <w:szCs w:val="24"/>
        </w:rPr>
        <w:t xml:space="preserve">a permis </w:t>
      </w:r>
      <w:r w:rsidR="00E22D88" w:rsidRPr="00D1265E">
        <w:rPr>
          <w:rFonts w:ascii="Book Antiqua" w:hAnsi="Book Antiqua"/>
          <w:sz w:val="24"/>
          <w:szCs w:val="24"/>
        </w:rPr>
        <w:t>la spéculation effrénée d’une sphère financière surdimensionnée par rapport à l’économie réelle</w:t>
      </w:r>
      <w:r w:rsidR="009F11B6">
        <w:rPr>
          <w:rFonts w:ascii="Book Antiqua" w:hAnsi="Book Antiqua"/>
          <w:sz w:val="24"/>
          <w:szCs w:val="24"/>
        </w:rPr>
        <w:t xml:space="preserve">, </w:t>
      </w:r>
      <w:r w:rsidR="00190E07">
        <w:rPr>
          <w:rFonts w:ascii="Book Antiqua" w:hAnsi="Book Antiqua"/>
          <w:sz w:val="24"/>
          <w:szCs w:val="24"/>
        </w:rPr>
        <w:t xml:space="preserve">a accru </w:t>
      </w:r>
      <w:r w:rsidR="00724C17" w:rsidRPr="00D1265E">
        <w:rPr>
          <w:rFonts w:ascii="Book Antiqua" w:hAnsi="Book Antiqua"/>
          <w:sz w:val="24"/>
          <w:szCs w:val="24"/>
        </w:rPr>
        <w:t xml:space="preserve">l’endettement des </w:t>
      </w:r>
      <w:r w:rsidR="00964795">
        <w:rPr>
          <w:rFonts w:ascii="Book Antiqua" w:hAnsi="Book Antiqua"/>
          <w:sz w:val="24"/>
          <w:szCs w:val="24"/>
        </w:rPr>
        <w:t>E</w:t>
      </w:r>
      <w:r w:rsidR="00724C17" w:rsidRPr="00D1265E">
        <w:rPr>
          <w:rFonts w:ascii="Book Antiqua" w:hAnsi="Book Antiqua"/>
          <w:sz w:val="24"/>
          <w:szCs w:val="24"/>
        </w:rPr>
        <w:t>tats et des ménages et</w:t>
      </w:r>
      <w:r w:rsidR="00190E07">
        <w:rPr>
          <w:rFonts w:ascii="Book Antiqua" w:hAnsi="Book Antiqua"/>
          <w:sz w:val="24"/>
          <w:szCs w:val="24"/>
        </w:rPr>
        <w:t xml:space="preserve"> a suscité </w:t>
      </w:r>
      <w:r w:rsidR="000455DE" w:rsidRPr="00D1265E">
        <w:rPr>
          <w:rFonts w:ascii="Book Antiqua" w:hAnsi="Book Antiqua"/>
          <w:sz w:val="24"/>
          <w:szCs w:val="24"/>
        </w:rPr>
        <w:t>une montée quasi générale des inégalités sociales et territoriales</w:t>
      </w:r>
      <w:r w:rsidR="00724C17" w:rsidRPr="00D1265E">
        <w:rPr>
          <w:rFonts w:ascii="Book Antiqua" w:hAnsi="Book Antiqua"/>
          <w:sz w:val="24"/>
          <w:szCs w:val="24"/>
        </w:rPr>
        <w:t xml:space="preserve"> et du sentiment de frustration des classes moyennes.</w:t>
      </w:r>
      <w:r w:rsidR="0084342A" w:rsidRPr="00D1265E">
        <w:rPr>
          <w:rFonts w:ascii="Book Antiqua" w:hAnsi="Book Antiqua"/>
          <w:sz w:val="24"/>
          <w:szCs w:val="24"/>
        </w:rPr>
        <w:t xml:space="preserve"> </w:t>
      </w:r>
    </w:p>
    <w:p w:rsidR="00964795" w:rsidRDefault="003F33F0" w:rsidP="00355DA1">
      <w:pPr>
        <w:spacing w:after="240" w:line="360" w:lineRule="auto"/>
        <w:ind w:firstLine="708"/>
        <w:jc w:val="both"/>
        <w:rPr>
          <w:rFonts w:ascii="Book Antiqua" w:hAnsi="Book Antiqua"/>
          <w:sz w:val="24"/>
          <w:szCs w:val="24"/>
        </w:rPr>
      </w:pPr>
      <w:r w:rsidRPr="00D1265E">
        <w:rPr>
          <w:rFonts w:ascii="Book Antiqua" w:hAnsi="Book Antiqua"/>
          <w:sz w:val="24"/>
          <w:szCs w:val="24"/>
        </w:rPr>
        <w:t>Dans ce cadre</w:t>
      </w:r>
      <w:r w:rsidR="000455DE" w:rsidRPr="00D1265E">
        <w:rPr>
          <w:rFonts w:ascii="Book Antiqua" w:hAnsi="Book Antiqua"/>
          <w:sz w:val="24"/>
          <w:szCs w:val="24"/>
        </w:rPr>
        <w:t>,</w:t>
      </w:r>
      <w:r w:rsidRPr="00D1265E">
        <w:rPr>
          <w:rFonts w:ascii="Book Antiqua" w:hAnsi="Book Antiqua"/>
          <w:sz w:val="24"/>
          <w:szCs w:val="24"/>
        </w:rPr>
        <w:t xml:space="preserve"> </w:t>
      </w:r>
      <w:r w:rsidR="009F11B6">
        <w:rPr>
          <w:rFonts w:ascii="Book Antiqua" w:hAnsi="Book Antiqua"/>
          <w:sz w:val="24"/>
          <w:szCs w:val="24"/>
        </w:rPr>
        <w:t xml:space="preserve">la plupart </w:t>
      </w:r>
      <w:r w:rsidR="004F3C00" w:rsidRPr="00D1265E">
        <w:rPr>
          <w:rFonts w:ascii="Book Antiqua" w:hAnsi="Book Antiqua"/>
          <w:sz w:val="24"/>
          <w:szCs w:val="24"/>
        </w:rPr>
        <w:t>l</w:t>
      </w:r>
      <w:r w:rsidR="00016025" w:rsidRPr="00D1265E">
        <w:rPr>
          <w:rFonts w:ascii="Book Antiqua" w:hAnsi="Book Antiqua"/>
          <w:sz w:val="24"/>
          <w:szCs w:val="24"/>
        </w:rPr>
        <w:t xml:space="preserve">es pays en développement </w:t>
      </w:r>
      <w:r w:rsidR="004F3C00" w:rsidRPr="00D1265E">
        <w:rPr>
          <w:rFonts w:ascii="Book Antiqua" w:hAnsi="Book Antiqua"/>
          <w:sz w:val="24"/>
          <w:szCs w:val="24"/>
        </w:rPr>
        <w:t xml:space="preserve">ont pu </w:t>
      </w:r>
      <w:r w:rsidR="003E3820" w:rsidRPr="00D1265E">
        <w:rPr>
          <w:rFonts w:ascii="Book Antiqua" w:hAnsi="Book Antiqua"/>
          <w:sz w:val="24"/>
          <w:szCs w:val="24"/>
        </w:rPr>
        <w:t xml:space="preserve">relativement amorcer la </w:t>
      </w:r>
      <w:r w:rsidR="0084342A" w:rsidRPr="00D1265E">
        <w:rPr>
          <w:rFonts w:ascii="Book Antiqua" w:hAnsi="Book Antiqua"/>
          <w:sz w:val="24"/>
          <w:szCs w:val="24"/>
        </w:rPr>
        <w:t>modernis</w:t>
      </w:r>
      <w:r w:rsidR="003E3820" w:rsidRPr="00D1265E">
        <w:rPr>
          <w:rFonts w:ascii="Book Antiqua" w:hAnsi="Book Antiqua"/>
          <w:sz w:val="24"/>
          <w:szCs w:val="24"/>
        </w:rPr>
        <w:t>ation de</w:t>
      </w:r>
      <w:r w:rsidR="0084342A" w:rsidRPr="00D1265E">
        <w:rPr>
          <w:rFonts w:ascii="Book Antiqua" w:hAnsi="Book Antiqua"/>
          <w:sz w:val="24"/>
          <w:szCs w:val="24"/>
        </w:rPr>
        <w:t xml:space="preserve"> leur</w:t>
      </w:r>
      <w:r w:rsidR="009F11B6">
        <w:rPr>
          <w:rFonts w:ascii="Book Antiqua" w:hAnsi="Book Antiqua"/>
          <w:sz w:val="24"/>
          <w:szCs w:val="24"/>
        </w:rPr>
        <w:t>s</w:t>
      </w:r>
      <w:r w:rsidR="0084342A" w:rsidRPr="00D1265E">
        <w:rPr>
          <w:rFonts w:ascii="Book Antiqua" w:hAnsi="Book Antiqua"/>
          <w:sz w:val="24"/>
          <w:szCs w:val="24"/>
        </w:rPr>
        <w:t xml:space="preserve"> structure</w:t>
      </w:r>
      <w:r w:rsidR="009F11B6">
        <w:rPr>
          <w:rFonts w:ascii="Book Antiqua" w:hAnsi="Book Antiqua"/>
          <w:sz w:val="24"/>
          <w:szCs w:val="24"/>
        </w:rPr>
        <w:t>s</w:t>
      </w:r>
      <w:r w:rsidR="0084342A" w:rsidRPr="00D1265E">
        <w:rPr>
          <w:rFonts w:ascii="Book Antiqua" w:hAnsi="Book Antiqua"/>
          <w:sz w:val="24"/>
          <w:szCs w:val="24"/>
        </w:rPr>
        <w:t xml:space="preserve"> économique</w:t>
      </w:r>
      <w:r w:rsidR="00190E07">
        <w:rPr>
          <w:rFonts w:ascii="Book Antiqua" w:hAnsi="Book Antiqua"/>
          <w:sz w:val="24"/>
          <w:szCs w:val="24"/>
        </w:rPr>
        <w:t>s</w:t>
      </w:r>
      <w:r w:rsidR="009F11B6">
        <w:rPr>
          <w:rFonts w:ascii="Book Antiqua" w:hAnsi="Book Antiqua"/>
          <w:sz w:val="24"/>
          <w:szCs w:val="24"/>
        </w:rPr>
        <w:t xml:space="preserve"> et sociale</w:t>
      </w:r>
      <w:r w:rsidR="00190E07">
        <w:rPr>
          <w:rFonts w:ascii="Book Antiqua" w:hAnsi="Book Antiqua"/>
          <w:sz w:val="24"/>
          <w:szCs w:val="24"/>
        </w:rPr>
        <w:t>s</w:t>
      </w:r>
      <w:r w:rsidR="0084342A" w:rsidRPr="00D1265E">
        <w:rPr>
          <w:rFonts w:ascii="Book Antiqua" w:hAnsi="Book Antiqua"/>
          <w:sz w:val="24"/>
          <w:szCs w:val="24"/>
        </w:rPr>
        <w:t xml:space="preserve">, </w:t>
      </w:r>
      <w:r w:rsidR="009F11B6">
        <w:rPr>
          <w:rFonts w:ascii="Book Antiqua" w:hAnsi="Book Antiqua"/>
          <w:sz w:val="24"/>
          <w:szCs w:val="24"/>
        </w:rPr>
        <w:t>accroitre</w:t>
      </w:r>
      <w:r w:rsidR="0084342A" w:rsidRPr="00D1265E">
        <w:rPr>
          <w:rFonts w:ascii="Book Antiqua" w:hAnsi="Book Antiqua"/>
          <w:sz w:val="24"/>
          <w:szCs w:val="24"/>
        </w:rPr>
        <w:t xml:space="preserve"> leur part dans le commerce international et amélior</w:t>
      </w:r>
      <w:r w:rsidR="00190E07">
        <w:rPr>
          <w:rFonts w:ascii="Book Antiqua" w:hAnsi="Book Antiqua"/>
          <w:sz w:val="24"/>
          <w:szCs w:val="24"/>
        </w:rPr>
        <w:t>er</w:t>
      </w:r>
      <w:r w:rsidR="0084342A" w:rsidRPr="00D1265E">
        <w:rPr>
          <w:rFonts w:ascii="Book Antiqua" w:hAnsi="Book Antiqua"/>
          <w:sz w:val="24"/>
          <w:szCs w:val="24"/>
        </w:rPr>
        <w:t xml:space="preserve"> </w:t>
      </w:r>
      <w:r w:rsidR="00190E07">
        <w:rPr>
          <w:rFonts w:ascii="Book Antiqua" w:hAnsi="Book Antiqua"/>
          <w:sz w:val="24"/>
          <w:szCs w:val="24"/>
        </w:rPr>
        <w:t>l</w:t>
      </w:r>
      <w:r w:rsidR="0084342A" w:rsidRPr="00D1265E">
        <w:rPr>
          <w:rFonts w:ascii="Book Antiqua" w:hAnsi="Book Antiqua"/>
          <w:sz w:val="24"/>
          <w:szCs w:val="24"/>
        </w:rPr>
        <w:t>es conditions de vie de leurs populations.</w:t>
      </w:r>
      <w:r w:rsidR="004F3C00" w:rsidRPr="00D1265E">
        <w:rPr>
          <w:rFonts w:ascii="Book Antiqua" w:hAnsi="Book Antiqua"/>
          <w:sz w:val="24"/>
          <w:szCs w:val="24"/>
        </w:rPr>
        <w:t xml:space="preserve"> </w:t>
      </w:r>
      <w:r w:rsidR="00190E07" w:rsidRPr="00355DA1">
        <w:rPr>
          <w:rFonts w:ascii="Book Antiqua" w:hAnsi="Book Antiqua"/>
          <w:sz w:val="24"/>
          <w:szCs w:val="24"/>
        </w:rPr>
        <w:t xml:space="preserve">Quelques uns </w:t>
      </w:r>
      <w:r w:rsidR="00BC0DDB" w:rsidRPr="00355DA1">
        <w:rPr>
          <w:rFonts w:ascii="Book Antiqua" w:hAnsi="Book Antiqua"/>
          <w:sz w:val="24"/>
          <w:szCs w:val="24"/>
        </w:rPr>
        <w:t>p</w:t>
      </w:r>
      <w:r w:rsidR="0084342A" w:rsidRPr="00355DA1">
        <w:rPr>
          <w:rFonts w:ascii="Book Antiqua" w:hAnsi="Book Antiqua"/>
          <w:sz w:val="24"/>
          <w:szCs w:val="24"/>
        </w:rPr>
        <w:t xml:space="preserve">armi </w:t>
      </w:r>
      <w:r w:rsidR="003E3820" w:rsidRPr="00355DA1">
        <w:rPr>
          <w:rFonts w:ascii="Book Antiqua" w:hAnsi="Book Antiqua"/>
          <w:sz w:val="24"/>
          <w:szCs w:val="24"/>
        </w:rPr>
        <w:t>ces</w:t>
      </w:r>
      <w:r w:rsidR="0084342A" w:rsidRPr="00355DA1">
        <w:rPr>
          <w:rFonts w:ascii="Book Antiqua" w:hAnsi="Book Antiqua"/>
          <w:sz w:val="24"/>
          <w:szCs w:val="24"/>
        </w:rPr>
        <w:t xml:space="preserve"> pays</w:t>
      </w:r>
      <w:r w:rsidR="009F11B6" w:rsidRPr="00355DA1">
        <w:rPr>
          <w:rFonts w:ascii="Book Antiqua" w:hAnsi="Book Antiqua"/>
          <w:sz w:val="24"/>
          <w:szCs w:val="24"/>
        </w:rPr>
        <w:t>,</w:t>
      </w:r>
      <w:r w:rsidR="0084342A" w:rsidRPr="00355DA1">
        <w:rPr>
          <w:rFonts w:ascii="Book Antiqua" w:hAnsi="Book Antiqua"/>
          <w:sz w:val="24"/>
          <w:szCs w:val="24"/>
        </w:rPr>
        <w:t xml:space="preserve"> </w:t>
      </w:r>
      <w:r w:rsidR="00016025" w:rsidRPr="00355DA1">
        <w:rPr>
          <w:rFonts w:ascii="Book Antiqua" w:hAnsi="Book Antiqua"/>
          <w:sz w:val="24"/>
          <w:szCs w:val="24"/>
        </w:rPr>
        <w:t>cumulant dimension démographique, ressources naturelles et actifs financiers</w:t>
      </w:r>
      <w:r w:rsidR="009F11B6" w:rsidRPr="00355DA1">
        <w:rPr>
          <w:rFonts w:ascii="Book Antiqua" w:hAnsi="Book Antiqua"/>
          <w:sz w:val="24"/>
          <w:szCs w:val="24"/>
        </w:rPr>
        <w:t>,</w:t>
      </w:r>
      <w:r w:rsidR="00016025" w:rsidRPr="00355DA1">
        <w:rPr>
          <w:rFonts w:ascii="Book Antiqua" w:hAnsi="Book Antiqua"/>
          <w:sz w:val="24"/>
          <w:szCs w:val="24"/>
        </w:rPr>
        <w:t xml:space="preserve"> </w:t>
      </w:r>
      <w:r w:rsidR="00190E07" w:rsidRPr="00355DA1">
        <w:rPr>
          <w:rFonts w:ascii="Book Antiqua" w:hAnsi="Book Antiqua"/>
          <w:sz w:val="24"/>
          <w:szCs w:val="24"/>
        </w:rPr>
        <w:t>concourent aujourd’hui à l’</w:t>
      </w:r>
      <w:r w:rsidR="00BC0DDB" w:rsidRPr="00355DA1">
        <w:rPr>
          <w:rFonts w:ascii="Book Antiqua" w:hAnsi="Book Antiqua"/>
          <w:sz w:val="24"/>
          <w:szCs w:val="24"/>
        </w:rPr>
        <w:t>émergence</w:t>
      </w:r>
      <w:r w:rsidR="00190E07" w:rsidRPr="00355DA1">
        <w:rPr>
          <w:rFonts w:ascii="Book Antiqua" w:hAnsi="Book Antiqua"/>
          <w:sz w:val="24"/>
          <w:szCs w:val="24"/>
        </w:rPr>
        <w:t xml:space="preserve"> de cette nouvelle </w:t>
      </w:r>
      <w:r w:rsidR="00355DA1" w:rsidRPr="00355DA1">
        <w:rPr>
          <w:rFonts w:ascii="Book Antiqua" w:hAnsi="Book Antiqua"/>
          <w:sz w:val="24"/>
          <w:szCs w:val="24"/>
        </w:rPr>
        <w:t>géographie</w:t>
      </w:r>
      <w:r w:rsidR="00190E07" w:rsidRPr="00355DA1">
        <w:rPr>
          <w:rFonts w:ascii="Book Antiqua" w:hAnsi="Book Antiqua"/>
          <w:sz w:val="24"/>
          <w:szCs w:val="24"/>
        </w:rPr>
        <w:t xml:space="preserve"> économique du monde où les pôles de croissance se sont dépl</w:t>
      </w:r>
      <w:r w:rsidR="00355DA1" w:rsidRPr="00355DA1">
        <w:rPr>
          <w:rFonts w:ascii="Book Antiqua" w:hAnsi="Book Antiqua"/>
          <w:sz w:val="24"/>
          <w:szCs w:val="24"/>
        </w:rPr>
        <w:t>a</w:t>
      </w:r>
      <w:r w:rsidR="00190E07" w:rsidRPr="00355DA1">
        <w:rPr>
          <w:rFonts w:ascii="Book Antiqua" w:hAnsi="Book Antiqua"/>
          <w:sz w:val="24"/>
          <w:szCs w:val="24"/>
        </w:rPr>
        <w:t>cés vers les pays du sud</w:t>
      </w:r>
      <w:r w:rsidR="00355DA1" w:rsidRPr="00355DA1">
        <w:rPr>
          <w:rFonts w:ascii="Book Antiqua" w:hAnsi="Book Antiqua"/>
          <w:sz w:val="24"/>
          <w:szCs w:val="24"/>
        </w:rPr>
        <w:t>,</w:t>
      </w:r>
      <w:r w:rsidR="00190E07" w:rsidRPr="00355DA1">
        <w:rPr>
          <w:rFonts w:ascii="Book Antiqua" w:hAnsi="Book Antiqua"/>
          <w:sz w:val="24"/>
          <w:szCs w:val="24"/>
        </w:rPr>
        <w:t xml:space="preserve"> africains, américains et asiatiques</w:t>
      </w:r>
      <w:r w:rsidR="004F478D" w:rsidRPr="00355DA1">
        <w:rPr>
          <w:rFonts w:ascii="Book Antiqua" w:hAnsi="Book Antiqua"/>
          <w:sz w:val="24"/>
          <w:szCs w:val="24"/>
        </w:rPr>
        <w:t>,</w:t>
      </w:r>
      <w:r w:rsidR="00D72FB7" w:rsidRPr="00355DA1">
        <w:rPr>
          <w:rFonts w:ascii="Book Antiqua" w:hAnsi="Book Antiqua"/>
          <w:sz w:val="24"/>
          <w:szCs w:val="24"/>
        </w:rPr>
        <w:t xml:space="preserve"> ouvrant aux économies de ce</w:t>
      </w:r>
      <w:r w:rsidR="00190E07" w:rsidRPr="00355DA1">
        <w:rPr>
          <w:rFonts w:ascii="Book Antiqua" w:hAnsi="Book Antiqua"/>
          <w:sz w:val="24"/>
          <w:szCs w:val="24"/>
        </w:rPr>
        <w:t>s</w:t>
      </w:r>
      <w:r w:rsidR="00D72FB7" w:rsidRPr="00355DA1">
        <w:rPr>
          <w:rFonts w:ascii="Book Antiqua" w:hAnsi="Book Antiqua"/>
          <w:sz w:val="24"/>
          <w:szCs w:val="24"/>
        </w:rPr>
        <w:t xml:space="preserve"> </w:t>
      </w:r>
      <w:r w:rsidR="00190E07" w:rsidRPr="00355DA1">
        <w:rPr>
          <w:rFonts w:ascii="Book Antiqua" w:hAnsi="Book Antiqua"/>
          <w:sz w:val="24"/>
          <w:szCs w:val="24"/>
        </w:rPr>
        <w:t>régions</w:t>
      </w:r>
      <w:r w:rsidR="00D72FB7" w:rsidRPr="00355DA1">
        <w:rPr>
          <w:rFonts w:ascii="Book Antiqua" w:hAnsi="Book Antiqua"/>
          <w:sz w:val="24"/>
          <w:szCs w:val="24"/>
        </w:rPr>
        <w:t xml:space="preserve"> </w:t>
      </w:r>
      <w:r w:rsidR="00016025" w:rsidRPr="00355DA1">
        <w:rPr>
          <w:rFonts w:ascii="Book Antiqua" w:hAnsi="Book Antiqua"/>
          <w:sz w:val="24"/>
          <w:szCs w:val="24"/>
        </w:rPr>
        <w:t xml:space="preserve">de nouvelles opportunités </w:t>
      </w:r>
      <w:r w:rsidR="00190E07" w:rsidRPr="00355DA1">
        <w:rPr>
          <w:rFonts w:ascii="Book Antiqua" w:hAnsi="Book Antiqua"/>
          <w:sz w:val="24"/>
          <w:szCs w:val="24"/>
        </w:rPr>
        <w:t>de</w:t>
      </w:r>
      <w:r w:rsidR="00D72FB7" w:rsidRPr="00355DA1">
        <w:rPr>
          <w:rFonts w:ascii="Book Antiqua" w:hAnsi="Book Antiqua"/>
          <w:sz w:val="24"/>
          <w:szCs w:val="24"/>
        </w:rPr>
        <w:t xml:space="preserve"> </w:t>
      </w:r>
      <w:r w:rsidR="00016025" w:rsidRPr="00355DA1">
        <w:rPr>
          <w:rFonts w:ascii="Book Antiqua" w:hAnsi="Book Antiqua"/>
          <w:sz w:val="24"/>
          <w:szCs w:val="24"/>
        </w:rPr>
        <w:t xml:space="preserve">diversification </w:t>
      </w:r>
      <w:r w:rsidR="00D72FB7" w:rsidRPr="00355DA1">
        <w:rPr>
          <w:rFonts w:ascii="Book Antiqua" w:hAnsi="Book Antiqua"/>
          <w:sz w:val="24"/>
          <w:szCs w:val="24"/>
        </w:rPr>
        <w:t xml:space="preserve">de leurs activités </w:t>
      </w:r>
      <w:r w:rsidR="00016025" w:rsidRPr="00355DA1">
        <w:rPr>
          <w:rFonts w:ascii="Book Antiqua" w:hAnsi="Book Antiqua"/>
          <w:sz w:val="24"/>
          <w:szCs w:val="24"/>
        </w:rPr>
        <w:t xml:space="preserve">et </w:t>
      </w:r>
      <w:r w:rsidR="00D72FB7" w:rsidRPr="00355DA1">
        <w:rPr>
          <w:rFonts w:ascii="Book Antiqua" w:hAnsi="Book Antiqua"/>
          <w:sz w:val="24"/>
          <w:szCs w:val="24"/>
        </w:rPr>
        <w:t xml:space="preserve">de </w:t>
      </w:r>
      <w:r w:rsidR="00016025" w:rsidRPr="00355DA1">
        <w:rPr>
          <w:rFonts w:ascii="Book Antiqua" w:hAnsi="Book Antiqua"/>
          <w:sz w:val="24"/>
          <w:szCs w:val="24"/>
        </w:rPr>
        <w:t>leurs échanges.</w:t>
      </w:r>
      <w:r w:rsidR="00016025" w:rsidRPr="00D1265E">
        <w:rPr>
          <w:rFonts w:ascii="Book Antiqua" w:hAnsi="Book Antiqua"/>
          <w:sz w:val="24"/>
          <w:szCs w:val="24"/>
        </w:rPr>
        <w:t xml:space="preserve"> </w:t>
      </w:r>
    </w:p>
    <w:p w:rsidR="00917E8E" w:rsidRPr="00D1265E" w:rsidRDefault="00D72FB7" w:rsidP="00380E16">
      <w:pPr>
        <w:spacing w:after="240" w:line="360" w:lineRule="auto"/>
        <w:ind w:firstLine="708"/>
        <w:jc w:val="both"/>
        <w:rPr>
          <w:rFonts w:ascii="Book Antiqua" w:hAnsi="Book Antiqua"/>
          <w:sz w:val="24"/>
          <w:szCs w:val="24"/>
        </w:rPr>
      </w:pPr>
      <w:r>
        <w:rPr>
          <w:rFonts w:ascii="Book Antiqua" w:hAnsi="Book Antiqua"/>
          <w:sz w:val="24"/>
          <w:szCs w:val="24"/>
        </w:rPr>
        <w:t xml:space="preserve">De leur côté, </w:t>
      </w:r>
      <w:r w:rsidR="00112DFB" w:rsidRPr="00D1265E">
        <w:rPr>
          <w:rFonts w:ascii="Book Antiqua" w:hAnsi="Book Antiqua"/>
          <w:sz w:val="24"/>
          <w:szCs w:val="24"/>
        </w:rPr>
        <w:t>les pays développés</w:t>
      </w:r>
      <w:r w:rsidR="00190E07">
        <w:rPr>
          <w:rFonts w:ascii="Book Antiqua" w:hAnsi="Book Antiqua"/>
          <w:sz w:val="24"/>
          <w:szCs w:val="24"/>
        </w:rPr>
        <w:t xml:space="preserve">, lieu épicentral </w:t>
      </w:r>
      <w:r w:rsidR="00112DFB" w:rsidRPr="00D1265E">
        <w:rPr>
          <w:rFonts w:ascii="Book Antiqua" w:hAnsi="Book Antiqua"/>
          <w:sz w:val="24"/>
          <w:szCs w:val="24"/>
        </w:rPr>
        <w:t xml:space="preserve">de la crise internationale actuelle s’engagent </w:t>
      </w:r>
      <w:r w:rsidR="00090C42">
        <w:rPr>
          <w:rFonts w:ascii="Book Antiqua" w:hAnsi="Book Antiqua"/>
          <w:sz w:val="24"/>
          <w:szCs w:val="24"/>
        </w:rPr>
        <w:t xml:space="preserve">aujourd’hui </w:t>
      </w:r>
      <w:r w:rsidR="00112DFB" w:rsidRPr="00D1265E">
        <w:rPr>
          <w:rFonts w:ascii="Book Antiqua" w:hAnsi="Book Antiqua"/>
          <w:sz w:val="24"/>
          <w:szCs w:val="24"/>
        </w:rPr>
        <w:t xml:space="preserve">dans </w:t>
      </w:r>
      <w:r w:rsidR="003E3820" w:rsidRPr="00D1265E">
        <w:rPr>
          <w:rFonts w:ascii="Book Antiqua" w:hAnsi="Book Antiqua"/>
          <w:sz w:val="24"/>
          <w:szCs w:val="24"/>
        </w:rPr>
        <w:t>une stratégie de rupture progressive avec leur modèle de croissance tirée par la consommation</w:t>
      </w:r>
      <w:r w:rsidR="00BA60AE">
        <w:rPr>
          <w:rFonts w:ascii="Book Antiqua" w:hAnsi="Book Antiqua"/>
          <w:sz w:val="24"/>
          <w:szCs w:val="24"/>
        </w:rPr>
        <w:t>. Ils i</w:t>
      </w:r>
      <w:r w:rsidR="00A156CD" w:rsidRPr="00D1265E">
        <w:rPr>
          <w:rFonts w:ascii="Book Antiqua" w:hAnsi="Book Antiqua"/>
          <w:sz w:val="24"/>
          <w:szCs w:val="24"/>
        </w:rPr>
        <w:t xml:space="preserve">nvestissent </w:t>
      </w:r>
      <w:r w:rsidR="00BA60AE">
        <w:rPr>
          <w:rFonts w:ascii="Book Antiqua" w:hAnsi="Book Antiqua"/>
          <w:sz w:val="24"/>
          <w:szCs w:val="24"/>
        </w:rPr>
        <w:t xml:space="preserve">ainsi </w:t>
      </w:r>
      <w:r w:rsidR="00035C55" w:rsidRPr="00D1265E">
        <w:rPr>
          <w:rFonts w:ascii="Book Antiqua" w:hAnsi="Book Antiqua"/>
          <w:sz w:val="24"/>
          <w:szCs w:val="24"/>
        </w:rPr>
        <w:t xml:space="preserve">dans </w:t>
      </w:r>
      <w:r w:rsidR="00BB2557" w:rsidRPr="00D1265E">
        <w:rPr>
          <w:rFonts w:ascii="Book Antiqua" w:hAnsi="Book Antiqua"/>
          <w:sz w:val="24"/>
          <w:szCs w:val="24"/>
        </w:rPr>
        <w:t>les</w:t>
      </w:r>
      <w:r w:rsidR="00035C55" w:rsidRPr="00D1265E">
        <w:rPr>
          <w:rFonts w:ascii="Book Antiqua" w:hAnsi="Book Antiqua"/>
          <w:sz w:val="24"/>
          <w:szCs w:val="24"/>
        </w:rPr>
        <w:t xml:space="preserve"> sources sectorielles et technologiques </w:t>
      </w:r>
      <w:r w:rsidR="00BB2557" w:rsidRPr="00D1265E">
        <w:rPr>
          <w:rFonts w:ascii="Book Antiqua" w:hAnsi="Book Antiqua"/>
          <w:sz w:val="24"/>
          <w:szCs w:val="24"/>
        </w:rPr>
        <w:t xml:space="preserve">de la compétitivité et des profits </w:t>
      </w:r>
      <w:r w:rsidR="00AB31F0" w:rsidRPr="00D1265E">
        <w:rPr>
          <w:rFonts w:ascii="Book Antiqua" w:hAnsi="Book Antiqua"/>
          <w:sz w:val="24"/>
          <w:szCs w:val="24"/>
        </w:rPr>
        <w:t xml:space="preserve">de l’après </w:t>
      </w:r>
      <w:r w:rsidR="00AB31F0" w:rsidRPr="002E2E46">
        <w:rPr>
          <w:rFonts w:ascii="Book Antiqua" w:hAnsi="Book Antiqua"/>
          <w:sz w:val="24"/>
          <w:szCs w:val="24"/>
        </w:rPr>
        <w:t>crise</w:t>
      </w:r>
      <w:r w:rsidR="00AB31F0" w:rsidRPr="00D1265E">
        <w:rPr>
          <w:rFonts w:ascii="Book Antiqua" w:hAnsi="Book Antiqua"/>
          <w:sz w:val="24"/>
          <w:szCs w:val="24"/>
        </w:rPr>
        <w:t xml:space="preserve">. Le </w:t>
      </w:r>
      <w:r w:rsidR="00D32F0F" w:rsidRPr="00D1265E">
        <w:rPr>
          <w:rFonts w:ascii="Book Antiqua" w:hAnsi="Book Antiqua"/>
          <w:sz w:val="24"/>
          <w:szCs w:val="24"/>
        </w:rPr>
        <w:t xml:space="preserve">nouveau </w:t>
      </w:r>
      <w:r w:rsidR="00AB31F0" w:rsidRPr="00D1265E">
        <w:rPr>
          <w:rFonts w:ascii="Book Antiqua" w:hAnsi="Book Antiqua"/>
          <w:sz w:val="24"/>
          <w:szCs w:val="24"/>
        </w:rPr>
        <w:t xml:space="preserve">modèle de </w:t>
      </w:r>
      <w:r w:rsidR="002D165A" w:rsidRPr="00D1265E">
        <w:rPr>
          <w:rFonts w:ascii="Book Antiqua" w:hAnsi="Book Antiqua"/>
          <w:sz w:val="24"/>
          <w:szCs w:val="24"/>
        </w:rPr>
        <w:t xml:space="preserve">croissance économique, </w:t>
      </w:r>
      <w:r w:rsidR="00AB31F0" w:rsidRPr="00D1265E">
        <w:rPr>
          <w:rFonts w:ascii="Book Antiqua" w:hAnsi="Book Antiqua"/>
          <w:sz w:val="24"/>
          <w:szCs w:val="24"/>
        </w:rPr>
        <w:t xml:space="preserve">aujourd’hui émergent dans ces pays, demain hégémonique à l’échelle internationale, intègre </w:t>
      </w:r>
      <w:r w:rsidR="00380E16">
        <w:rPr>
          <w:rFonts w:ascii="Book Antiqua" w:hAnsi="Book Antiqua"/>
          <w:sz w:val="24"/>
          <w:szCs w:val="24"/>
        </w:rPr>
        <w:t>la préservation des actifs</w:t>
      </w:r>
      <w:r w:rsidR="00AD094B" w:rsidRPr="00D1265E">
        <w:rPr>
          <w:rFonts w:ascii="Book Antiqua" w:hAnsi="Book Antiqua"/>
          <w:sz w:val="24"/>
          <w:szCs w:val="24"/>
        </w:rPr>
        <w:t xml:space="preserve"> naturels, </w:t>
      </w:r>
      <w:r w:rsidR="00380E16">
        <w:rPr>
          <w:rFonts w:ascii="Book Antiqua" w:hAnsi="Book Antiqua"/>
          <w:sz w:val="24"/>
          <w:szCs w:val="24"/>
        </w:rPr>
        <w:t xml:space="preserve">le développement de la recherche scientifique et des </w:t>
      </w:r>
      <w:r w:rsidR="00BE25D8">
        <w:rPr>
          <w:rFonts w:ascii="Book Antiqua" w:hAnsi="Book Antiqua"/>
          <w:sz w:val="24"/>
          <w:szCs w:val="24"/>
        </w:rPr>
        <w:t>applications</w:t>
      </w:r>
      <w:r w:rsidR="00380E16">
        <w:rPr>
          <w:rFonts w:ascii="Book Antiqua" w:hAnsi="Book Antiqua"/>
          <w:sz w:val="24"/>
          <w:szCs w:val="24"/>
        </w:rPr>
        <w:t xml:space="preserve"> </w:t>
      </w:r>
      <w:r w:rsidR="00380E16">
        <w:rPr>
          <w:rFonts w:ascii="Book Antiqua" w:hAnsi="Book Antiqua"/>
          <w:sz w:val="24"/>
          <w:szCs w:val="24"/>
        </w:rPr>
        <w:lastRenderedPageBreak/>
        <w:t xml:space="preserve">technologiques pour améliorer les </w:t>
      </w:r>
      <w:r w:rsidR="00AD094B" w:rsidRPr="00D1265E">
        <w:rPr>
          <w:rFonts w:ascii="Book Antiqua" w:hAnsi="Book Antiqua"/>
          <w:sz w:val="24"/>
          <w:szCs w:val="24"/>
        </w:rPr>
        <w:t xml:space="preserve">conditions de vie matérielle et culturelle des populations et </w:t>
      </w:r>
      <w:r w:rsidR="0091510A" w:rsidRPr="00D1265E">
        <w:rPr>
          <w:rFonts w:ascii="Book Antiqua" w:hAnsi="Book Antiqua"/>
          <w:sz w:val="24"/>
          <w:szCs w:val="24"/>
        </w:rPr>
        <w:t>la reconstruction des bases d’une</w:t>
      </w:r>
      <w:r w:rsidR="00AD094B" w:rsidRPr="00D1265E">
        <w:rPr>
          <w:rFonts w:ascii="Book Antiqua" w:hAnsi="Book Antiqua"/>
          <w:sz w:val="24"/>
          <w:szCs w:val="24"/>
        </w:rPr>
        <w:t xml:space="preserve"> cohésion sociale</w:t>
      </w:r>
      <w:r w:rsidR="0091510A" w:rsidRPr="00D1265E">
        <w:rPr>
          <w:rFonts w:ascii="Book Antiqua" w:hAnsi="Book Antiqua"/>
          <w:sz w:val="24"/>
          <w:szCs w:val="24"/>
        </w:rPr>
        <w:t xml:space="preserve"> durable</w:t>
      </w:r>
      <w:r w:rsidR="00AD094B" w:rsidRPr="00D1265E">
        <w:rPr>
          <w:rFonts w:ascii="Book Antiqua" w:hAnsi="Book Antiqua"/>
          <w:sz w:val="24"/>
          <w:szCs w:val="24"/>
        </w:rPr>
        <w:t>.</w:t>
      </w:r>
    </w:p>
    <w:p w:rsidR="00F22417" w:rsidRDefault="00917E8E" w:rsidP="005A13D1">
      <w:pPr>
        <w:spacing w:after="240" w:line="360" w:lineRule="auto"/>
        <w:ind w:firstLine="708"/>
        <w:jc w:val="both"/>
        <w:rPr>
          <w:rFonts w:ascii="Book Antiqua" w:hAnsi="Book Antiqua"/>
          <w:sz w:val="24"/>
          <w:szCs w:val="24"/>
        </w:rPr>
      </w:pPr>
      <w:r w:rsidRPr="00D1265E">
        <w:rPr>
          <w:rFonts w:ascii="Book Antiqua" w:hAnsi="Book Antiqua"/>
          <w:sz w:val="24"/>
          <w:szCs w:val="24"/>
        </w:rPr>
        <w:t>C’est dans ce contexte que tous les pays</w:t>
      </w:r>
      <w:r w:rsidR="005A13D1">
        <w:rPr>
          <w:rFonts w:ascii="Book Antiqua" w:hAnsi="Book Antiqua"/>
          <w:sz w:val="24"/>
          <w:szCs w:val="24"/>
        </w:rPr>
        <w:t>, tout en</w:t>
      </w:r>
      <w:r w:rsidRPr="00D1265E">
        <w:rPr>
          <w:rFonts w:ascii="Book Antiqua" w:hAnsi="Book Antiqua"/>
          <w:sz w:val="24"/>
          <w:szCs w:val="24"/>
        </w:rPr>
        <w:t xml:space="preserve"> </w:t>
      </w:r>
      <w:r w:rsidR="00112DFB" w:rsidRPr="00D1265E">
        <w:rPr>
          <w:rFonts w:ascii="Book Antiqua" w:hAnsi="Book Antiqua"/>
          <w:sz w:val="24"/>
          <w:szCs w:val="24"/>
        </w:rPr>
        <w:t>proc</w:t>
      </w:r>
      <w:r w:rsidR="005A13D1">
        <w:rPr>
          <w:rFonts w:ascii="Book Antiqua" w:hAnsi="Book Antiqua"/>
          <w:sz w:val="24"/>
          <w:szCs w:val="24"/>
        </w:rPr>
        <w:t>é</w:t>
      </w:r>
      <w:r w:rsidR="00112DFB" w:rsidRPr="00D1265E">
        <w:rPr>
          <w:rFonts w:ascii="Book Antiqua" w:hAnsi="Book Antiqua"/>
          <w:sz w:val="24"/>
          <w:szCs w:val="24"/>
        </w:rPr>
        <w:t>d</w:t>
      </w:r>
      <w:r w:rsidR="005A13D1">
        <w:rPr>
          <w:rFonts w:ascii="Book Antiqua" w:hAnsi="Book Antiqua"/>
          <w:sz w:val="24"/>
          <w:szCs w:val="24"/>
        </w:rPr>
        <w:t>a</w:t>
      </w:r>
      <w:r w:rsidR="00112DFB" w:rsidRPr="00D1265E">
        <w:rPr>
          <w:rFonts w:ascii="Book Antiqua" w:hAnsi="Book Antiqua"/>
          <w:sz w:val="24"/>
          <w:szCs w:val="24"/>
        </w:rPr>
        <w:t xml:space="preserve">nt </w:t>
      </w:r>
      <w:r w:rsidR="0087067D" w:rsidRPr="00D1265E">
        <w:rPr>
          <w:rFonts w:ascii="Book Antiqua" w:hAnsi="Book Antiqua"/>
          <w:sz w:val="24"/>
          <w:szCs w:val="24"/>
        </w:rPr>
        <w:t xml:space="preserve">à un ajustement </w:t>
      </w:r>
      <w:r w:rsidR="00112DFB" w:rsidRPr="00D1265E">
        <w:rPr>
          <w:rFonts w:ascii="Book Antiqua" w:hAnsi="Book Antiqua"/>
          <w:sz w:val="24"/>
          <w:szCs w:val="24"/>
        </w:rPr>
        <w:t>de leur</w:t>
      </w:r>
      <w:r w:rsidR="005A13D1">
        <w:rPr>
          <w:rFonts w:ascii="Book Antiqua" w:hAnsi="Book Antiqua"/>
          <w:sz w:val="24"/>
          <w:szCs w:val="24"/>
        </w:rPr>
        <w:t>s</w:t>
      </w:r>
      <w:r w:rsidR="00112DFB" w:rsidRPr="00D1265E">
        <w:rPr>
          <w:rFonts w:ascii="Book Antiqua" w:hAnsi="Book Antiqua"/>
          <w:sz w:val="24"/>
          <w:szCs w:val="24"/>
        </w:rPr>
        <w:t xml:space="preserve"> politique</w:t>
      </w:r>
      <w:r w:rsidR="005A13D1">
        <w:rPr>
          <w:rFonts w:ascii="Book Antiqua" w:hAnsi="Book Antiqua"/>
          <w:sz w:val="24"/>
          <w:szCs w:val="24"/>
        </w:rPr>
        <w:t>s</w:t>
      </w:r>
      <w:r w:rsidR="00112DFB" w:rsidRPr="00D1265E">
        <w:rPr>
          <w:rFonts w:ascii="Book Antiqua" w:hAnsi="Book Antiqua"/>
          <w:sz w:val="24"/>
          <w:szCs w:val="24"/>
        </w:rPr>
        <w:t xml:space="preserve"> </w:t>
      </w:r>
      <w:r w:rsidR="0051251C" w:rsidRPr="00D1265E">
        <w:rPr>
          <w:rFonts w:ascii="Book Antiqua" w:hAnsi="Book Antiqua"/>
          <w:sz w:val="24"/>
          <w:szCs w:val="24"/>
        </w:rPr>
        <w:t>publique</w:t>
      </w:r>
      <w:r w:rsidR="005A13D1">
        <w:rPr>
          <w:rFonts w:ascii="Book Antiqua" w:hAnsi="Book Antiqua"/>
          <w:sz w:val="24"/>
          <w:szCs w:val="24"/>
        </w:rPr>
        <w:t>s</w:t>
      </w:r>
      <w:r w:rsidR="0051251C" w:rsidRPr="00D1265E">
        <w:rPr>
          <w:rFonts w:ascii="Book Antiqua" w:hAnsi="Book Antiqua"/>
          <w:sz w:val="24"/>
          <w:szCs w:val="24"/>
        </w:rPr>
        <w:t xml:space="preserve"> </w:t>
      </w:r>
      <w:r w:rsidR="0087067D" w:rsidRPr="00D1265E">
        <w:rPr>
          <w:rFonts w:ascii="Book Antiqua" w:hAnsi="Book Antiqua"/>
          <w:sz w:val="24"/>
          <w:szCs w:val="24"/>
        </w:rPr>
        <w:t xml:space="preserve">pour </w:t>
      </w:r>
      <w:r w:rsidR="0051251C" w:rsidRPr="00D1265E">
        <w:rPr>
          <w:rFonts w:ascii="Book Antiqua" w:hAnsi="Book Antiqua"/>
          <w:sz w:val="24"/>
          <w:szCs w:val="24"/>
        </w:rPr>
        <w:t xml:space="preserve">faire face, dans l’immédiat, </w:t>
      </w:r>
      <w:r w:rsidR="0087067D" w:rsidRPr="00D1265E">
        <w:rPr>
          <w:rFonts w:ascii="Book Antiqua" w:hAnsi="Book Antiqua"/>
          <w:sz w:val="24"/>
          <w:szCs w:val="24"/>
        </w:rPr>
        <w:t>aux réalités nées de la crise mondiale</w:t>
      </w:r>
      <w:r w:rsidR="005A13D1">
        <w:rPr>
          <w:rFonts w:ascii="Book Antiqua" w:hAnsi="Book Antiqua"/>
          <w:sz w:val="24"/>
          <w:szCs w:val="24"/>
        </w:rPr>
        <w:t xml:space="preserve">, amorcent par des réformes de structure </w:t>
      </w:r>
      <w:r w:rsidR="005A13D1" w:rsidRPr="00D1265E">
        <w:rPr>
          <w:rFonts w:ascii="Book Antiqua" w:hAnsi="Book Antiqua"/>
          <w:sz w:val="24"/>
          <w:szCs w:val="24"/>
        </w:rPr>
        <w:t xml:space="preserve"> </w:t>
      </w:r>
      <w:r w:rsidR="0087067D" w:rsidRPr="00D1265E">
        <w:rPr>
          <w:rFonts w:ascii="Book Antiqua" w:hAnsi="Book Antiqua"/>
          <w:sz w:val="24"/>
          <w:szCs w:val="24"/>
        </w:rPr>
        <w:t xml:space="preserve">la transition vers </w:t>
      </w:r>
      <w:r w:rsidR="002C264C">
        <w:rPr>
          <w:rFonts w:ascii="Book Antiqua" w:hAnsi="Book Antiqua"/>
          <w:sz w:val="24"/>
          <w:szCs w:val="24"/>
        </w:rPr>
        <w:t>le</w:t>
      </w:r>
      <w:r w:rsidR="0087067D" w:rsidRPr="00D1265E">
        <w:rPr>
          <w:rFonts w:ascii="Book Antiqua" w:hAnsi="Book Antiqua"/>
          <w:sz w:val="24"/>
          <w:szCs w:val="24"/>
        </w:rPr>
        <w:t xml:space="preserve"> nouveau modèle de croissance</w:t>
      </w:r>
      <w:r w:rsidR="002C264C">
        <w:rPr>
          <w:rFonts w:ascii="Book Antiqua" w:hAnsi="Book Antiqua"/>
          <w:sz w:val="24"/>
          <w:szCs w:val="24"/>
        </w:rPr>
        <w:t xml:space="preserve"> de demain et ce</w:t>
      </w:r>
      <w:r w:rsidR="0087067D" w:rsidRPr="00D1265E">
        <w:rPr>
          <w:rFonts w:ascii="Book Antiqua" w:hAnsi="Book Antiqua"/>
          <w:sz w:val="24"/>
          <w:szCs w:val="24"/>
        </w:rPr>
        <w:t>, au prix très souvent d’une reconsidération rigoureuse de leur</w:t>
      </w:r>
      <w:r w:rsidR="005A13D1">
        <w:rPr>
          <w:rFonts w:ascii="Book Antiqua" w:hAnsi="Book Antiqua"/>
          <w:sz w:val="24"/>
          <w:szCs w:val="24"/>
        </w:rPr>
        <w:t>s</w:t>
      </w:r>
      <w:r w:rsidR="0087067D" w:rsidRPr="00D1265E">
        <w:rPr>
          <w:rFonts w:ascii="Book Antiqua" w:hAnsi="Book Antiqua"/>
          <w:sz w:val="24"/>
          <w:szCs w:val="24"/>
        </w:rPr>
        <w:t xml:space="preserve"> politique</w:t>
      </w:r>
      <w:r w:rsidR="005A13D1">
        <w:rPr>
          <w:rFonts w:ascii="Book Antiqua" w:hAnsi="Book Antiqua"/>
          <w:sz w:val="24"/>
          <w:szCs w:val="24"/>
        </w:rPr>
        <w:t>s</w:t>
      </w:r>
      <w:r w:rsidR="0087067D" w:rsidRPr="00D1265E">
        <w:rPr>
          <w:rFonts w:ascii="Book Antiqua" w:hAnsi="Book Antiqua"/>
          <w:sz w:val="24"/>
          <w:szCs w:val="24"/>
        </w:rPr>
        <w:t xml:space="preserve"> budgétaire</w:t>
      </w:r>
      <w:r w:rsidR="00112DFB" w:rsidRPr="00D1265E">
        <w:rPr>
          <w:rFonts w:ascii="Book Antiqua" w:hAnsi="Book Antiqua"/>
          <w:sz w:val="24"/>
          <w:szCs w:val="24"/>
        </w:rPr>
        <w:t>, monétaire</w:t>
      </w:r>
      <w:r w:rsidR="00C142DE" w:rsidRPr="00D1265E">
        <w:rPr>
          <w:rFonts w:ascii="Book Antiqua" w:hAnsi="Book Antiqua"/>
          <w:sz w:val="24"/>
          <w:szCs w:val="24"/>
        </w:rPr>
        <w:t>,</w:t>
      </w:r>
      <w:r w:rsidR="00112DFB" w:rsidRPr="00D1265E">
        <w:rPr>
          <w:rFonts w:ascii="Book Antiqua" w:hAnsi="Book Antiqua"/>
          <w:sz w:val="24"/>
          <w:szCs w:val="24"/>
        </w:rPr>
        <w:t xml:space="preserve"> </w:t>
      </w:r>
      <w:r w:rsidR="0087067D" w:rsidRPr="00D1265E">
        <w:rPr>
          <w:rFonts w:ascii="Book Antiqua" w:hAnsi="Book Antiqua"/>
          <w:sz w:val="24"/>
          <w:szCs w:val="24"/>
        </w:rPr>
        <w:t>voire sociale.</w:t>
      </w:r>
    </w:p>
    <w:p w:rsidR="005D5E03" w:rsidRDefault="00380E16" w:rsidP="00FC49E3">
      <w:pPr>
        <w:spacing w:after="240" w:line="360" w:lineRule="auto"/>
        <w:ind w:firstLine="708"/>
        <w:jc w:val="both"/>
        <w:rPr>
          <w:rFonts w:ascii="Book Antiqua" w:hAnsi="Book Antiqua"/>
          <w:sz w:val="24"/>
          <w:szCs w:val="24"/>
        </w:rPr>
      </w:pPr>
      <w:r>
        <w:rPr>
          <w:rFonts w:ascii="Book Antiqua" w:hAnsi="Book Antiqua"/>
          <w:sz w:val="24"/>
          <w:szCs w:val="24"/>
        </w:rPr>
        <w:t xml:space="preserve">S’agissant du </w:t>
      </w:r>
      <w:r w:rsidR="00347E5D">
        <w:rPr>
          <w:rFonts w:ascii="Book Antiqua" w:hAnsi="Book Antiqua"/>
          <w:sz w:val="24"/>
          <w:szCs w:val="24"/>
        </w:rPr>
        <w:t>Maroc</w:t>
      </w:r>
      <w:r>
        <w:rPr>
          <w:rFonts w:ascii="Book Antiqua" w:hAnsi="Book Antiqua"/>
          <w:sz w:val="24"/>
          <w:szCs w:val="24"/>
        </w:rPr>
        <w:t xml:space="preserve">, il faut reconnaitre que ce pays </w:t>
      </w:r>
      <w:r w:rsidR="00347E5D">
        <w:rPr>
          <w:rFonts w:ascii="Book Antiqua" w:hAnsi="Book Antiqua"/>
          <w:sz w:val="24"/>
          <w:szCs w:val="24"/>
        </w:rPr>
        <w:t>a su</w:t>
      </w:r>
      <w:r w:rsidR="00BE25D8">
        <w:rPr>
          <w:rFonts w:ascii="Book Antiqua" w:hAnsi="Book Antiqua"/>
          <w:sz w:val="24"/>
          <w:szCs w:val="24"/>
        </w:rPr>
        <w:t>,</w:t>
      </w:r>
      <w:r w:rsidR="00347E5D">
        <w:rPr>
          <w:rFonts w:ascii="Book Antiqua" w:hAnsi="Book Antiqua"/>
          <w:sz w:val="24"/>
          <w:szCs w:val="24"/>
        </w:rPr>
        <w:t xml:space="preserve"> au cours des dix dernières années</w:t>
      </w:r>
      <w:r w:rsidR="00BE25D8">
        <w:rPr>
          <w:rFonts w:ascii="Book Antiqua" w:hAnsi="Book Antiqua"/>
          <w:sz w:val="24"/>
          <w:szCs w:val="24"/>
        </w:rPr>
        <w:t>,</w:t>
      </w:r>
      <w:r w:rsidR="00347E5D">
        <w:rPr>
          <w:rFonts w:ascii="Book Antiqua" w:hAnsi="Book Antiqua"/>
          <w:sz w:val="24"/>
          <w:szCs w:val="24"/>
        </w:rPr>
        <w:t xml:space="preserve"> </w:t>
      </w:r>
      <w:r w:rsidR="00166959">
        <w:rPr>
          <w:rFonts w:ascii="Book Antiqua" w:hAnsi="Book Antiqua"/>
          <w:sz w:val="24"/>
          <w:szCs w:val="24"/>
        </w:rPr>
        <w:t xml:space="preserve">réaliser des progrès économiques </w:t>
      </w:r>
      <w:r w:rsidR="002E2E46">
        <w:rPr>
          <w:rFonts w:ascii="Book Antiqua" w:hAnsi="Book Antiqua"/>
          <w:sz w:val="24"/>
          <w:szCs w:val="24"/>
        </w:rPr>
        <w:t xml:space="preserve">et sociaux </w:t>
      </w:r>
      <w:r w:rsidR="002E2E46" w:rsidRPr="002E2E46">
        <w:rPr>
          <w:rFonts w:ascii="Book Antiqua" w:hAnsi="Book Antiqua"/>
          <w:sz w:val="24"/>
          <w:szCs w:val="24"/>
        </w:rPr>
        <w:t xml:space="preserve">qui </w:t>
      </w:r>
      <w:r w:rsidR="006D5714" w:rsidRPr="002E2E46">
        <w:rPr>
          <w:rFonts w:ascii="Book Antiqua" w:hAnsi="Book Antiqua"/>
          <w:sz w:val="24"/>
          <w:szCs w:val="24"/>
        </w:rPr>
        <w:t>l’apparentent</w:t>
      </w:r>
      <w:r w:rsidR="002E2E46">
        <w:rPr>
          <w:rFonts w:ascii="Book Antiqua" w:hAnsi="Book Antiqua"/>
          <w:sz w:val="24"/>
          <w:szCs w:val="24"/>
        </w:rPr>
        <w:t xml:space="preserve"> aux pays émergents.</w:t>
      </w:r>
      <w:r w:rsidR="00347E5D">
        <w:rPr>
          <w:rFonts w:ascii="Book Antiqua" w:hAnsi="Book Antiqua"/>
          <w:sz w:val="24"/>
          <w:szCs w:val="24"/>
        </w:rPr>
        <w:t xml:space="preserve"> </w:t>
      </w:r>
      <w:r w:rsidR="002E2E46">
        <w:rPr>
          <w:rFonts w:ascii="Book Antiqua" w:hAnsi="Book Antiqua"/>
          <w:sz w:val="24"/>
          <w:szCs w:val="24"/>
        </w:rPr>
        <w:t>Il a su</w:t>
      </w:r>
      <w:r w:rsidR="00DE6B88">
        <w:rPr>
          <w:rFonts w:ascii="Book Antiqua" w:hAnsi="Book Antiqua"/>
          <w:sz w:val="24"/>
          <w:szCs w:val="24"/>
        </w:rPr>
        <w:t>,</w:t>
      </w:r>
      <w:r w:rsidR="002E2E46">
        <w:rPr>
          <w:rFonts w:ascii="Book Antiqua" w:hAnsi="Book Antiqua"/>
          <w:sz w:val="24"/>
          <w:szCs w:val="24"/>
        </w:rPr>
        <w:t xml:space="preserve"> en effet</w:t>
      </w:r>
      <w:r w:rsidR="00DE6B88">
        <w:rPr>
          <w:rFonts w:ascii="Book Antiqua" w:hAnsi="Book Antiqua"/>
          <w:sz w:val="24"/>
          <w:szCs w:val="24"/>
        </w:rPr>
        <w:t>,</w:t>
      </w:r>
      <w:r w:rsidR="002E2E46">
        <w:rPr>
          <w:rFonts w:ascii="Book Antiqua" w:hAnsi="Book Antiqua"/>
          <w:sz w:val="24"/>
          <w:szCs w:val="24"/>
        </w:rPr>
        <w:t xml:space="preserve"> inscrire </w:t>
      </w:r>
      <w:r w:rsidR="00347E5D">
        <w:rPr>
          <w:rFonts w:ascii="Book Antiqua" w:hAnsi="Book Antiqua"/>
          <w:sz w:val="24"/>
          <w:szCs w:val="24"/>
        </w:rPr>
        <w:t xml:space="preserve">son développement dans une vision judicieuse </w:t>
      </w:r>
      <w:r w:rsidR="005A13D1">
        <w:rPr>
          <w:rFonts w:ascii="Book Antiqua" w:hAnsi="Book Antiqua"/>
          <w:sz w:val="24"/>
          <w:szCs w:val="24"/>
        </w:rPr>
        <w:t xml:space="preserve">où </w:t>
      </w:r>
      <w:r w:rsidR="009E2F84">
        <w:rPr>
          <w:rFonts w:ascii="Book Antiqua" w:hAnsi="Book Antiqua"/>
          <w:sz w:val="24"/>
          <w:szCs w:val="24"/>
        </w:rPr>
        <w:t xml:space="preserve">une démarche prospective </w:t>
      </w:r>
      <w:r w:rsidR="000E49C4">
        <w:rPr>
          <w:rFonts w:ascii="Book Antiqua" w:hAnsi="Book Antiqua"/>
          <w:sz w:val="24"/>
          <w:szCs w:val="24"/>
        </w:rPr>
        <w:t>a</w:t>
      </w:r>
      <w:r w:rsidR="002E2E46">
        <w:rPr>
          <w:rFonts w:ascii="Book Antiqua" w:hAnsi="Book Antiqua"/>
          <w:sz w:val="24"/>
          <w:szCs w:val="24"/>
        </w:rPr>
        <w:t xml:space="preserve"> </w:t>
      </w:r>
      <w:r w:rsidR="009E2F84">
        <w:rPr>
          <w:rFonts w:ascii="Book Antiqua" w:hAnsi="Book Antiqua"/>
          <w:sz w:val="24"/>
          <w:szCs w:val="24"/>
        </w:rPr>
        <w:t>présid</w:t>
      </w:r>
      <w:r w:rsidR="000E49C4">
        <w:rPr>
          <w:rFonts w:ascii="Book Antiqua" w:hAnsi="Book Antiqua"/>
          <w:sz w:val="24"/>
          <w:szCs w:val="24"/>
        </w:rPr>
        <w:t>é</w:t>
      </w:r>
      <w:r w:rsidR="009E2F84">
        <w:rPr>
          <w:rFonts w:ascii="Book Antiqua" w:hAnsi="Book Antiqua"/>
          <w:sz w:val="24"/>
          <w:szCs w:val="24"/>
        </w:rPr>
        <w:t xml:space="preserve"> aux</w:t>
      </w:r>
      <w:r w:rsidR="005A13D1">
        <w:rPr>
          <w:rFonts w:ascii="Book Antiqua" w:hAnsi="Book Antiqua"/>
          <w:sz w:val="24"/>
          <w:szCs w:val="24"/>
        </w:rPr>
        <w:t xml:space="preserve"> choix sectoriels et sociaux </w:t>
      </w:r>
      <w:r w:rsidR="009E69AA">
        <w:rPr>
          <w:rFonts w:ascii="Book Antiqua" w:hAnsi="Book Antiqua"/>
          <w:sz w:val="24"/>
          <w:szCs w:val="24"/>
        </w:rPr>
        <w:t>en fonction d</w:t>
      </w:r>
      <w:r w:rsidR="00EE4B40">
        <w:rPr>
          <w:rFonts w:ascii="Book Antiqua" w:hAnsi="Book Antiqua"/>
          <w:sz w:val="24"/>
          <w:szCs w:val="24"/>
        </w:rPr>
        <w:t>es</w:t>
      </w:r>
      <w:r w:rsidR="009E69AA">
        <w:rPr>
          <w:rFonts w:ascii="Book Antiqua" w:hAnsi="Book Antiqua"/>
          <w:sz w:val="24"/>
          <w:szCs w:val="24"/>
        </w:rPr>
        <w:t xml:space="preserve"> niveaux de réalisation de </w:t>
      </w:r>
      <w:r w:rsidR="00AA6A62">
        <w:rPr>
          <w:rFonts w:ascii="Book Antiqua" w:hAnsi="Book Antiqua"/>
          <w:sz w:val="24"/>
          <w:szCs w:val="24"/>
        </w:rPr>
        <w:t>leurs</w:t>
      </w:r>
      <w:r w:rsidR="009E69AA">
        <w:rPr>
          <w:rFonts w:ascii="Book Antiqua" w:hAnsi="Book Antiqua"/>
          <w:sz w:val="24"/>
          <w:szCs w:val="24"/>
        </w:rPr>
        <w:t xml:space="preserve"> structures d’accueil. </w:t>
      </w:r>
      <w:r w:rsidR="00D86AC5">
        <w:rPr>
          <w:rFonts w:ascii="Book Antiqua" w:hAnsi="Book Antiqua"/>
          <w:sz w:val="24"/>
          <w:szCs w:val="24"/>
        </w:rPr>
        <w:t>C’est ainsi que l</w:t>
      </w:r>
      <w:r w:rsidR="009E69AA">
        <w:rPr>
          <w:rFonts w:ascii="Book Antiqua" w:hAnsi="Book Antiqua"/>
          <w:sz w:val="24"/>
          <w:szCs w:val="24"/>
        </w:rPr>
        <w:t xml:space="preserve">e choix </w:t>
      </w:r>
      <w:r w:rsidR="00D86AC5">
        <w:rPr>
          <w:rFonts w:ascii="Book Antiqua" w:hAnsi="Book Antiqua"/>
          <w:sz w:val="24"/>
          <w:szCs w:val="24"/>
        </w:rPr>
        <w:t>a porté</w:t>
      </w:r>
      <w:r w:rsidR="000E49C4">
        <w:rPr>
          <w:rFonts w:ascii="Book Antiqua" w:hAnsi="Book Antiqua"/>
          <w:sz w:val="24"/>
          <w:szCs w:val="24"/>
        </w:rPr>
        <w:t>,</w:t>
      </w:r>
      <w:r w:rsidR="00D86AC5">
        <w:rPr>
          <w:rFonts w:ascii="Book Antiqua" w:hAnsi="Book Antiqua"/>
          <w:sz w:val="24"/>
          <w:szCs w:val="24"/>
        </w:rPr>
        <w:t xml:space="preserve"> </w:t>
      </w:r>
      <w:r w:rsidR="009E69AA">
        <w:rPr>
          <w:rFonts w:ascii="Book Antiqua" w:hAnsi="Book Antiqua"/>
          <w:sz w:val="24"/>
          <w:szCs w:val="24"/>
        </w:rPr>
        <w:t>en priorité</w:t>
      </w:r>
      <w:r w:rsidR="000E49C4">
        <w:rPr>
          <w:rFonts w:ascii="Book Antiqua" w:hAnsi="Book Antiqua"/>
          <w:sz w:val="24"/>
          <w:szCs w:val="24"/>
        </w:rPr>
        <w:t>,</w:t>
      </w:r>
      <w:r w:rsidR="009E69AA">
        <w:rPr>
          <w:rFonts w:ascii="Book Antiqua" w:hAnsi="Book Antiqua"/>
          <w:sz w:val="24"/>
          <w:szCs w:val="24"/>
        </w:rPr>
        <w:t xml:space="preserve"> </w:t>
      </w:r>
      <w:r w:rsidR="00D86AC5">
        <w:rPr>
          <w:rFonts w:ascii="Book Antiqua" w:hAnsi="Book Antiqua"/>
          <w:sz w:val="24"/>
          <w:szCs w:val="24"/>
        </w:rPr>
        <w:t xml:space="preserve">sur </w:t>
      </w:r>
      <w:r w:rsidR="0099727B">
        <w:rPr>
          <w:rFonts w:ascii="Book Antiqua" w:hAnsi="Book Antiqua"/>
          <w:sz w:val="24"/>
          <w:szCs w:val="24"/>
        </w:rPr>
        <w:t xml:space="preserve">la nécessaire </w:t>
      </w:r>
      <w:r w:rsidR="0098118E">
        <w:rPr>
          <w:rFonts w:ascii="Book Antiqua" w:hAnsi="Book Antiqua"/>
          <w:sz w:val="24"/>
          <w:szCs w:val="24"/>
        </w:rPr>
        <w:t>résor</w:t>
      </w:r>
      <w:r w:rsidR="0099727B">
        <w:rPr>
          <w:rFonts w:ascii="Book Antiqua" w:hAnsi="Book Antiqua"/>
          <w:sz w:val="24"/>
          <w:szCs w:val="24"/>
        </w:rPr>
        <w:t>ption</w:t>
      </w:r>
      <w:r w:rsidR="0098118E">
        <w:rPr>
          <w:rFonts w:ascii="Book Antiqua" w:hAnsi="Book Antiqua"/>
          <w:sz w:val="24"/>
          <w:szCs w:val="24"/>
        </w:rPr>
        <w:t xml:space="preserve"> </w:t>
      </w:r>
      <w:r w:rsidR="0099727B">
        <w:rPr>
          <w:rFonts w:ascii="Book Antiqua" w:hAnsi="Book Antiqua"/>
          <w:sz w:val="24"/>
          <w:szCs w:val="24"/>
        </w:rPr>
        <w:t>de</w:t>
      </w:r>
      <w:r w:rsidR="0098118E">
        <w:rPr>
          <w:rFonts w:ascii="Book Antiqua" w:hAnsi="Book Antiqua"/>
          <w:sz w:val="24"/>
          <w:szCs w:val="24"/>
        </w:rPr>
        <w:t>s déficits historiques</w:t>
      </w:r>
      <w:r w:rsidR="00672D3D">
        <w:rPr>
          <w:rFonts w:ascii="Book Antiqua" w:hAnsi="Book Antiqua"/>
          <w:sz w:val="24"/>
          <w:szCs w:val="24"/>
        </w:rPr>
        <w:t xml:space="preserve"> </w:t>
      </w:r>
      <w:r w:rsidR="009E69AA">
        <w:rPr>
          <w:rFonts w:ascii="Book Antiqua" w:hAnsi="Book Antiqua"/>
          <w:sz w:val="24"/>
          <w:szCs w:val="24"/>
        </w:rPr>
        <w:t>du</w:t>
      </w:r>
      <w:r w:rsidR="00D86AC5">
        <w:rPr>
          <w:rFonts w:ascii="Book Antiqua" w:hAnsi="Book Antiqua"/>
          <w:sz w:val="24"/>
          <w:szCs w:val="24"/>
        </w:rPr>
        <w:t xml:space="preserve"> pays </w:t>
      </w:r>
      <w:r w:rsidR="00672D3D">
        <w:rPr>
          <w:rFonts w:ascii="Book Antiqua" w:hAnsi="Book Antiqua"/>
          <w:sz w:val="24"/>
          <w:szCs w:val="24"/>
        </w:rPr>
        <w:t xml:space="preserve">en matière d’infrastructure économique et sociale et de développement </w:t>
      </w:r>
      <w:r w:rsidR="00672D3D" w:rsidRPr="005D5E03">
        <w:rPr>
          <w:rFonts w:ascii="Book Antiqua" w:hAnsi="Book Antiqua"/>
          <w:sz w:val="24"/>
          <w:szCs w:val="24"/>
        </w:rPr>
        <w:t>humain</w:t>
      </w:r>
      <w:r w:rsidR="00A970AE">
        <w:rPr>
          <w:rFonts w:ascii="Book Antiqua" w:hAnsi="Book Antiqua"/>
          <w:sz w:val="24"/>
          <w:szCs w:val="24"/>
        </w:rPr>
        <w:t xml:space="preserve"> </w:t>
      </w:r>
      <w:r w:rsidR="002B551C">
        <w:rPr>
          <w:rFonts w:ascii="Book Antiqua" w:hAnsi="Book Antiqua"/>
          <w:sz w:val="24"/>
          <w:szCs w:val="24"/>
        </w:rPr>
        <w:t>pour une relocalisation territoriale</w:t>
      </w:r>
      <w:r w:rsidR="000C1256">
        <w:rPr>
          <w:rFonts w:ascii="Book Antiqua" w:hAnsi="Book Antiqua"/>
          <w:sz w:val="24"/>
          <w:szCs w:val="24"/>
        </w:rPr>
        <w:t xml:space="preserve"> de l’économie et une atténuation des disparités </w:t>
      </w:r>
      <w:r w:rsidR="000C1256" w:rsidRPr="000E49C4">
        <w:rPr>
          <w:rFonts w:ascii="Book Antiqua" w:hAnsi="Book Antiqua"/>
          <w:sz w:val="24"/>
          <w:szCs w:val="24"/>
        </w:rPr>
        <w:t>sociales</w:t>
      </w:r>
      <w:r w:rsidR="000C1256">
        <w:rPr>
          <w:rFonts w:ascii="Book Antiqua" w:hAnsi="Book Antiqua"/>
          <w:sz w:val="24"/>
          <w:szCs w:val="24"/>
        </w:rPr>
        <w:t xml:space="preserve">. </w:t>
      </w:r>
      <w:r w:rsidR="005D5E03">
        <w:rPr>
          <w:rFonts w:ascii="Book Antiqua" w:hAnsi="Book Antiqua"/>
          <w:sz w:val="24"/>
          <w:szCs w:val="24"/>
        </w:rPr>
        <w:t xml:space="preserve">C’est en capitalisant sur les </w:t>
      </w:r>
      <w:r w:rsidR="00DE6B88">
        <w:rPr>
          <w:rFonts w:ascii="Book Antiqua" w:hAnsi="Book Antiqua"/>
          <w:sz w:val="24"/>
          <w:szCs w:val="24"/>
        </w:rPr>
        <w:t xml:space="preserve">acquis </w:t>
      </w:r>
      <w:r w:rsidR="005D5E03">
        <w:rPr>
          <w:rFonts w:ascii="Book Antiqua" w:hAnsi="Book Antiqua"/>
          <w:sz w:val="24"/>
          <w:szCs w:val="24"/>
        </w:rPr>
        <w:t xml:space="preserve">de cette politique que le </w:t>
      </w:r>
      <w:r w:rsidR="005D5E03" w:rsidRPr="00481773">
        <w:rPr>
          <w:rFonts w:ascii="Book Antiqua" w:hAnsi="Book Antiqua"/>
          <w:sz w:val="24"/>
          <w:szCs w:val="24"/>
        </w:rPr>
        <w:t>Maroc</w:t>
      </w:r>
      <w:r w:rsidR="005D5E03">
        <w:rPr>
          <w:rFonts w:ascii="Book Antiqua" w:hAnsi="Book Antiqua"/>
          <w:sz w:val="24"/>
          <w:szCs w:val="24"/>
        </w:rPr>
        <w:t xml:space="preserve"> a </w:t>
      </w:r>
      <w:r w:rsidR="00EA2890">
        <w:rPr>
          <w:rFonts w:ascii="Book Antiqua" w:hAnsi="Book Antiqua"/>
          <w:sz w:val="24"/>
          <w:szCs w:val="24"/>
        </w:rPr>
        <w:t xml:space="preserve">pu </w:t>
      </w:r>
      <w:r w:rsidR="005D5E03">
        <w:rPr>
          <w:rFonts w:ascii="Book Antiqua" w:hAnsi="Book Antiqua"/>
          <w:sz w:val="24"/>
          <w:szCs w:val="24"/>
        </w:rPr>
        <w:t>amor</w:t>
      </w:r>
      <w:r w:rsidR="00EA2890">
        <w:rPr>
          <w:rFonts w:ascii="Book Antiqua" w:hAnsi="Book Antiqua"/>
          <w:sz w:val="24"/>
          <w:szCs w:val="24"/>
        </w:rPr>
        <w:t>cer</w:t>
      </w:r>
      <w:r w:rsidR="005D5E03">
        <w:rPr>
          <w:rFonts w:ascii="Book Antiqua" w:hAnsi="Book Antiqua"/>
          <w:sz w:val="24"/>
          <w:szCs w:val="24"/>
        </w:rPr>
        <w:t xml:space="preserve"> une programmation des investissements dans les sources </w:t>
      </w:r>
      <w:r w:rsidR="00A970AE">
        <w:rPr>
          <w:rFonts w:ascii="Book Antiqua" w:hAnsi="Book Antiqua"/>
          <w:sz w:val="24"/>
          <w:szCs w:val="24"/>
        </w:rPr>
        <w:t xml:space="preserve">de </w:t>
      </w:r>
      <w:r w:rsidR="00AA07DE">
        <w:rPr>
          <w:rFonts w:ascii="Book Antiqua" w:hAnsi="Book Antiqua"/>
          <w:sz w:val="24"/>
          <w:szCs w:val="24"/>
        </w:rPr>
        <w:t>promotion de l’économie verte de demain</w:t>
      </w:r>
      <w:r w:rsidR="00A970AE">
        <w:rPr>
          <w:rFonts w:ascii="Book Antiqua" w:hAnsi="Book Antiqua"/>
          <w:sz w:val="24"/>
          <w:szCs w:val="24"/>
        </w:rPr>
        <w:t>, en particulier</w:t>
      </w:r>
      <w:r w:rsidR="00AA07DE">
        <w:rPr>
          <w:rFonts w:ascii="Book Antiqua" w:hAnsi="Book Antiqua"/>
          <w:sz w:val="24"/>
          <w:szCs w:val="24"/>
        </w:rPr>
        <w:t xml:space="preserve"> dans </w:t>
      </w:r>
      <w:r w:rsidR="00A970AE">
        <w:rPr>
          <w:rFonts w:ascii="Book Antiqua" w:hAnsi="Book Antiqua"/>
          <w:sz w:val="24"/>
          <w:szCs w:val="24"/>
        </w:rPr>
        <w:t xml:space="preserve">les énergies renouvelables, </w:t>
      </w:r>
      <w:r w:rsidR="00AA07DE">
        <w:rPr>
          <w:rFonts w:ascii="Book Antiqua" w:hAnsi="Book Antiqua"/>
          <w:sz w:val="24"/>
          <w:szCs w:val="24"/>
        </w:rPr>
        <w:t xml:space="preserve">l’économie de l’eau, l’agriculture ou encore dans des </w:t>
      </w:r>
      <w:r w:rsidR="00A970AE">
        <w:rPr>
          <w:rFonts w:ascii="Book Antiqua" w:hAnsi="Book Antiqua"/>
          <w:sz w:val="24"/>
          <w:szCs w:val="24"/>
        </w:rPr>
        <w:t>activités à forte teneur technologique</w:t>
      </w:r>
      <w:r w:rsidR="003C730B">
        <w:rPr>
          <w:rFonts w:ascii="Book Antiqua" w:hAnsi="Book Antiqua"/>
          <w:sz w:val="24"/>
          <w:szCs w:val="24"/>
        </w:rPr>
        <w:t xml:space="preserve"> avec un souci croissant de la préservation de l’environnement </w:t>
      </w:r>
      <w:r w:rsidR="00FC49E3">
        <w:rPr>
          <w:rFonts w:ascii="Book Antiqua" w:hAnsi="Book Antiqua"/>
          <w:sz w:val="24"/>
          <w:szCs w:val="24"/>
        </w:rPr>
        <w:t>au service de meilleures conditions de vie des populations urbaines et rurales</w:t>
      </w:r>
      <w:r w:rsidR="00A970AE">
        <w:rPr>
          <w:rFonts w:ascii="Book Antiqua" w:hAnsi="Book Antiqua"/>
          <w:sz w:val="24"/>
          <w:szCs w:val="24"/>
        </w:rPr>
        <w:t>.</w:t>
      </w:r>
    </w:p>
    <w:p w:rsidR="00AF3016" w:rsidRDefault="00894EE3" w:rsidP="00CB00DE">
      <w:pPr>
        <w:spacing w:after="240" w:line="360" w:lineRule="auto"/>
        <w:ind w:firstLine="708"/>
        <w:jc w:val="both"/>
        <w:rPr>
          <w:rFonts w:ascii="Book Antiqua" w:hAnsi="Book Antiqua"/>
          <w:sz w:val="24"/>
          <w:szCs w:val="24"/>
        </w:rPr>
      </w:pPr>
      <w:r>
        <w:rPr>
          <w:rFonts w:ascii="Book Antiqua" w:hAnsi="Book Antiqua"/>
          <w:sz w:val="24"/>
          <w:szCs w:val="24"/>
        </w:rPr>
        <w:t xml:space="preserve">C’est dans </w:t>
      </w:r>
      <w:r w:rsidR="00757395">
        <w:rPr>
          <w:rFonts w:ascii="Book Antiqua" w:hAnsi="Book Antiqua"/>
          <w:sz w:val="24"/>
          <w:szCs w:val="24"/>
        </w:rPr>
        <w:t xml:space="preserve">ces conditions </w:t>
      </w:r>
      <w:r>
        <w:rPr>
          <w:rFonts w:ascii="Book Antiqua" w:hAnsi="Book Antiqua"/>
          <w:sz w:val="24"/>
          <w:szCs w:val="24"/>
        </w:rPr>
        <w:t>que</w:t>
      </w:r>
      <w:r w:rsidR="002D28EC">
        <w:rPr>
          <w:rFonts w:ascii="Book Antiqua" w:hAnsi="Book Antiqua"/>
          <w:sz w:val="24"/>
          <w:szCs w:val="24"/>
        </w:rPr>
        <w:t>,</w:t>
      </w:r>
      <w:r>
        <w:rPr>
          <w:rFonts w:ascii="Book Antiqua" w:hAnsi="Book Antiqua"/>
          <w:sz w:val="24"/>
          <w:szCs w:val="24"/>
        </w:rPr>
        <w:t xml:space="preserve"> </w:t>
      </w:r>
      <w:r w:rsidR="002D28EC">
        <w:rPr>
          <w:rFonts w:ascii="Book Antiqua" w:hAnsi="Book Antiqua"/>
          <w:sz w:val="24"/>
          <w:szCs w:val="24"/>
        </w:rPr>
        <w:t xml:space="preserve">subissant les effets </w:t>
      </w:r>
      <w:r w:rsidRPr="00746DE3">
        <w:rPr>
          <w:rFonts w:ascii="Book Antiqua" w:hAnsi="Book Antiqua"/>
          <w:sz w:val="24"/>
          <w:szCs w:val="24"/>
        </w:rPr>
        <w:t xml:space="preserve">de la crise </w:t>
      </w:r>
      <w:r w:rsidR="00332F3C" w:rsidRPr="00746DE3">
        <w:rPr>
          <w:rFonts w:ascii="Book Antiqua" w:hAnsi="Book Antiqua"/>
          <w:sz w:val="24"/>
          <w:szCs w:val="24"/>
        </w:rPr>
        <w:t xml:space="preserve">économique </w:t>
      </w:r>
      <w:r w:rsidRPr="00746DE3">
        <w:rPr>
          <w:rFonts w:ascii="Book Antiqua" w:hAnsi="Book Antiqua"/>
          <w:sz w:val="24"/>
          <w:szCs w:val="24"/>
        </w:rPr>
        <w:t>internationale</w:t>
      </w:r>
      <w:r w:rsidR="002D28EC" w:rsidRPr="00746DE3">
        <w:rPr>
          <w:rFonts w:ascii="Book Antiqua" w:hAnsi="Book Antiqua"/>
          <w:sz w:val="24"/>
          <w:szCs w:val="24"/>
        </w:rPr>
        <w:t>,</w:t>
      </w:r>
      <w:r w:rsidR="00757395" w:rsidRPr="00746DE3">
        <w:rPr>
          <w:rFonts w:ascii="Book Antiqua" w:hAnsi="Book Antiqua"/>
          <w:sz w:val="24"/>
          <w:szCs w:val="24"/>
        </w:rPr>
        <w:t xml:space="preserve"> le </w:t>
      </w:r>
      <w:r w:rsidR="002D28EC" w:rsidRPr="00746DE3">
        <w:rPr>
          <w:rFonts w:ascii="Book Antiqua" w:hAnsi="Book Antiqua"/>
          <w:sz w:val="24"/>
          <w:szCs w:val="24"/>
        </w:rPr>
        <w:t>Maroc</w:t>
      </w:r>
      <w:r w:rsidR="00757395" w:rsidRPr="00746DE3">
        <w:rPr>
          <w:rFonts w:ascii="Book Antiqua" w:hAnsi="Book Antiqua"/>
          <w:sz w:val="24"/>
          <w:szCs w:val="24"/>
        </w:rPr>
        <w:t xml:space="preserve"> affronte une détérioration de </w:t>
      </w:r>
      <w:r w:rsidR="00746DE3" w:rsidRPr="00746DE3">
        <w:rPr>
          <w:rFonts w:ascii="Book Antiqua" w:hAnsi="Book Antiqua"/>
          <w:sz w:val="24"/>
          <w:szCs w:val="24"/>
        </w:rPr>
        <w:t>ses équilibres macroéconomiques</w:t>
      </w:r>
      <w:r w:rsidR="00FC49E3">
        <w:rPr>
          <w:rFonts w:ascii="Book Antiqua" w:hAnsi="Book Antiqua"/>
          <w:sz w:val="24"/>
          <w:szCs w:val="24"/>
        </w:rPr>
        <w:t xml:space="preserve"> marqué</w:t>
      </w:r>
      <w:r w:rsidR="005F57E3">
        <w:rPr>
          <w:rFonts w:ascii="Book Antiqua" w:hAnsi="Book Antiqua"/>
          <w:sz w:val="24"/>
          <w:szCs w:val="24"/>
        </w:rPr>
        <w:t>s</w:t>
      </w:r>
      <w:r w:rsidR="00FC49E3">
        <w:rPr>
          <w:rFonts w:ascii="Book Antiqua" w:hAnsi="Book Antiqua"/>
          <w:sz w:val="24"/>
          <w:szCs w:val="24"/>
        </w:rPr>
        <w:t xml:space="preserve">, en particulier, par une détérioration </w:t>
      </w:r>
      <w:r w:rsidR="005F57E3">
        <w:rPr>
          <w:rFonts w:ascii="Book Antiqua" w:hAnsi="Book Antiqua"/>
          <w:sz w:val="24"/>
          <w:szCs w:val="24"/>
        </w:rPr>
        <w:t>du</w:t>
      </w:r>
      <w:r w:rsidR="00FC49E3">
        <w:rPr>
          <w:rFonts w:ascii="Book Antiqua" w:hAnsi="Book Antiqua"/>
          <w:sz w:val="24"/>
          <w:szCs w:val="24"/>
        </w:rPr>
        <w:t xml:space="preserve"> déficit budgétaire et des comptes extérieurs</w:t>
      </w:r>
      <w:r w:rsidR="00746DE3" w:rsidRPr="00746DE3">
        <w:rPr>
          <w:rFonts w:ascii="Book Antiqua" w:hAnsi="Book Antiqua"/>
          <w:sz w:val="24"/>
          <w:szCs w:val="24"/>
        </w:rPr>
        <w:t xml:space="preserve">. </w:t>
      </w:r>
      <w:r w:rsidR="00C21523">
        <w:rPr>
          <w:rFonts w:ascii="Book Antiqua" w:hAnsi="Book Antiqua"/>
          <w:sz w:val="24"/>
          <w:szCs w:val="24"/>
        </w:rPr>
        <w:t>La menace persistante d’une crise d’épuisement des réserves de change ne peut</w:t>
      </w:r>
      <w:r w:rsidR="002547A9">
        <w:rPr>
          <w:rFonts w:ascii="Book Antiqua" w:hAnsi="Book Antiqua"/>
          <w:sz w:val="24"/>
          <w:szCs w:val="24"/>
        </w:rPr>
        <w:t xml:space="preserve"> plus</w:t>
      </w:r>
      <w:r w:rsidR="00B62FBB">
        <w:rPr>
          <w:rFonts w:ascii="Book Antiqua" w:hAnsi="Book Antiqua"/>
          <w:sz w:val="24"/>
          <w:szCs w:val="24"/>
        </w:rPr>
        <w:t>,</w:t>
      </w:r>
      <w:r w:rsidR="00C21523">
        <w:rPr>
          <w:rFonts w:ascii="Book Antiqua" w:hAnsi="Book Antiqua"/>
          <w:sz w:val="24"/>
          <w:szCs w:val="24"/>
        </w:rPr>
        <w:t xml:space="preserve"> dès lors</w:t>
      </w:r>
      <w:r w:rsidR="00B62FBB">
        <w:rPr>
          <w:rFonts w:ascii="Book Antiqua" w:hAnsi="Book Antiqua"/>
          <w:sz w:val="24"/>
          <w:szCs w:val="24"/>
        </w:rPr>
        <w:t>,</w:t>
      </w:r>
      <w:r w:rsidR="00C21523">
        <w:rPr>
          <w:rFonts w:ascii="Book Antiqua" w:hAnsi="Book Antiqua"/>
          <w:sz w:val="24"/>
          <w:szCs w:val="24"/>
        </w:rPr>
        <w:t xml:space="preserve"> dispenser </w:t>
      </w:r>
      <w:r w:rsidR="00B62FBB">
        <w:rPr>
          <w:rFonts w:ascii="Book Antiqua" w:hAnsi="Book Antiqua"/>
          <w:sz w:val="24"/>
          <w:szCs w:val="24"/>
        </w:rPr>
        <w:t>d’</w:t>
      </w:r>
      <w:r w:rsidR="00746DE3">
        <w:rPr>
          <w:rFonts w:ascii="Book Antiqua" w:hAnsi="Book Antiqua"/>
          <w:sz w:val="24"/>
          <w:szCs w:val="24"/>
        </w:rPr>
        <w:t>une</w:t>
      </w:r>
      <w:r w:rsidR="00D80B7D">
        <w:rPr>
          <w:rFonts w:ascii="Book Antiqua" w:hAnsi="Book Antiqua"/>
          <w:sz w:val="24"/>
          <w:szCs w:val="24"/>
        </w:rPr>
        <w:t xml:space="preserve"> reconsidération d</w:t>
      </w:r>
      <w:r w:rsidR="00746DE3">
        <w:rPr>
          <w:rFonts w:ascii="Book Antiqua" w:hAnsi="Book Antiqua"/>
          <w:sz w:val="24"/>
          <w:szCs w:val="24"/>
        </w:rPr>
        <w:t xml:space="preserve">es </w:t>
      </w:r>
      <w:r w:rsidR="004A281E" w:rsidRPr="00505C89">
        <w:rPr>
          <w:rFonts w:ascii="Book Antiqua" w:hAnsi="Book Antiqua"/>
          <w:sz w:val="24"/>
          <w:szCs w:val="24"/>
        </w:rPr>
        <w:t>politique</w:t>
      </w:r>
      <w:r w:rsidR="00746DE3">
        <w:rPr>
          <w:rFonts w:ascii="Book Antiqua" w:hAnsi="Book Antiqua"/>
          <w:sz w:val="24"/>
          <w:szCs w:val="24"/>
        </w:rPr>
        <w:t>s</w:t>
      </w:r>
      <w:r w:rsidR="004A281E">
        <w:rPr>
          <w:rFonts w:ascii="Book Antiqua" w:hAnsi="Book Antiqua"/>
          <w:sz w:val="24"/>
          <w:szCs w:val="24"/>
        </w:rPr>
        <w:t xml:space="preserve"> publique</w:t>
      </w:r>
      <w:r w:rsidR="00746DE3">
        <w:rPr>
          <w:rFonts w:ascii="Book Antiqua" w:hAnsi="Book Antiqua"/>
          <w:sz w:val="24"/>
          <w:szCs w:val="24"/>
        </w:rPr>
        <w:t>s</w:t>
      </w:r>
      <w:r w:rsidR="004A281E">
        <w:rPr>
          <w:rFonts w:ascii="Book Antiqua" w:hAnsi="Book Antiqua"/>
          <w:sz w:val="24"/>
          <w:szCs w:val="24"/>
        </w:rPr>
        <w:t xml:space="preserve"> sur la base d’une réévaluation </w:t>
      </w:r>
      <w:r w:rsidR="00D80B7D">
        <w:rPr>
          <w:rFonts w:ascii="Book Antiqua" w:hAnsi="Book Antiqua"/>
          <w:sz w:val="24"/>
          <w:szCs w:val="24"/>
        </w:rPr>
        <w:t>du</w:t>
      </w:r>
      <w:r w:rsidR="004A281E">
        <w:rPr>
          <w:rFonts w:ascii="Book Antiqua" w:hAnsi="Book Antiqua"/>
          <w:sz w:val="24"/>
          <w:szCs w:val="24"/>
        </w:rPr>
        <w:t xml:space="preserve"> modèle de croissance</w:t>
      </w:r>
      <w:r w:rsidR="00D847E2">
        <w:rPr>
          <w:rFonts w:ascii="Book Antiqua" w:hAnsi="Book Antiqua"/>
          <w:sz w:val="24"/>
          <w:szCs w:val="24"/>
        </w:rPr>
        <w:t>,</w:t>
      </w:r>
      <w:r w:rsidR="004A281E">
        <w:rPr>
          <w:rFonts w:ascii="Book Antiqua" w:hAnsi="Book Antiqua"/>
          <w:sz w:val="24"/>
          <w:szCs w:val="24"/>
        </w:rPr>
        <w:t xml:space="preserve"> sous le double angle de la durabilité des acquis et des défis de l’avenir. </w:t>
      </w:r>
      <w:r w:rsidR="005E7895">
        <w:rPr>
          <w:rFonts w:ascii="Book Antiqua" w:hAnsi="Book Antiqua"/>
          <w:sz w:val="24"/>
          <w:szCs w:val="24"/>
        </w:rPr>
        <w:t xml:space="preserve">A cet égard, </w:t>
      </w:r>
      <w:r w:rsidR="0094306A">
        <w:rPr>
          <w:rFonts w:ascii="Book Antiqua" w:hAnsi="Book Antiqua"/>
          <w:sz w:val="24"/>
          <w:szCs w:val="24"/>
        </w:rPr>
        <w:t xml:space="preserve">le </w:t>
      </w:r>
      <w:r w:rsidR="00EB7EDD">
        <w:rPr>
          <w:rFonts w:ascii="Book Antiqua" w:hAnsi="Book Antiqua"/>
          <w:sz w:val="24"/>
          <w:szCs w:val="24"/>
        </w:rPr>
        <w:t>socle économi</w:t>
      </w:r>
      <w:r w:rsidR="0094306A">
        <w:rPr>
          <w:rFonts w:ascii="Book Antiqua" w:hAnsi="Book Antiqua"/>
          <w:sz w:val="24"/>
          <w:szCs w:val="24"/>
        </w:rPr>
        <w:t xml:space="preserve">que, sociétal et </w:t>
      </w:r>
      <w:r w:rsidR="0094306A" w:rsidRPr="00C23B85">
        <w:rPr>
          <w:rFonts w:ascii="Book Antiqua" w:hAnsi="Book Antiqua"/>
          <w:sz w:val="24"/>
          <w:szCs w:val="24"/>
        </w:rPr>
        <w:t>institutionnel</w:t>
      </w:r>
      <w:r w:rsidR="0094306A">
        <w:rPr>
          <w:rFonts w:ascii="Book Antiqua" w:hAnsi="Book Antiqua"/>
          <w:sz w:val="24"/>
          <w:szCs w:val="24"/>
        </w:rPr>
        <w:t xml:space="preserve"> </w:t>
      </w:r>
      <w:r w:rsidR="0043738A">
        <w:rPr>
          <w:rFonts w:ascii="Book Antiqua" w:hAnsi="Book Antiqua"/>
          <w:sz w:val="24"/>
          <w:szCs w:val="24"/>
        </w:rPr>
        <w:t>de développement qu</w:t>
      </w:r>
      <w:r w:rsidR="00D80B7D">
        <w:rPr>
          <w:rFonts w:ascii="Book Antiqua" w:hAnsi="Book Antiqua"/>
          <w:sz w:val="24"/>
          <w:szCs w:val="24"/>
        </w:rPr>
        <w:t xml:space="preserve">e la </w:t>
      </w:r>
      <w:r w:rsidR="00D80B7D">
        <w:rPr>
          <w:rFonts w:ascii="Book Antiqua" w:hAnsi="Book Antiqua"/>
          <w:sz w:val="24"/>
          <w:szCs w:val="24"/>
        </w:rPr>
        <w:lastRenderedPageBreak/>
        <w:t>Maroc</w:t>
      </w:r>
      <w:r w:rsidR="0043738A">
        <w:rPr>
          <w:rFonts w:ascii="Book Antiqua" w:hAnsi="Book Antiqua"/>
          <w:sz w:val="24"/>
          <w:szCs w:val="24"/>
        </w:rPr>
        <w:t xml:space="preserve"> a édifié au cours d’une dizaine d’années </w:t>
      </w:r>
      <w:r w:rsidR="00E028F5">
        <w:rPr>
          <w:rFonts w:ascii="Book Antiqua" w:hAnsi="Book Antiqua"/>
          <w:sz w:val="24"/>
          <w:szCs w:val="24"/>
        </w:rPr>
        <w:t xml:space="preserve">constitue </w:t>
      </w:r>
      <w:r w:rsidR="00753468">
        <w:rPr>
          <w:rFonts w:ascii="Book Antiqua" w:hAnsi="Book Antiqua"/>
          <w:sz w:val="24"/>
          <w:szCs w:val="24"/>
        </w:rPr>
        <w:t>une base</w:t>
      </w:r>
      <w:r w:rsidR="00E028F5">
        <w:rPr>
          <w:rFonts w:ascii="Book Antiqua" w:hAnsi="Book Antiqua"/>
          <w:sz w:val="24"/>
          <w:szCs w:val="24"/>
        </w:rPr>
        <w:t xml:space="preserve"> à partir d</w:t>
      </w:r>
      <w:r w:rsidR="00753468">
        <w:rPr>
          <w:rFonts w:ascii="Book Antiqua" w:hAnsi="Book Antiqua"/>
          <w:sz w:val="24"/>
          <w:szCs w:val="24"/>
        </w:rPr>
        <w:t>e la</w:t>
      </w:r>
      <w:r w:rsidR="00E028F5">
        <w:rPr>
          <w:rFonts w:ascii="Book Antiqua" w:hAnsi="Book Antiqua"/>
          <w:sz w:val="24"/>
          <w:szCs w:val="24"/>
        </w:rPr>
        <w:t>quel</w:t>
      </w:r>
      <w:r w:rsidR="00753468">
        <w:rPr>
          <w:rFonts w:ascii="Book Antiqua" w:hAnsi="Book Antiqua"/>
          <w:sz w:val="24"/>
          <w:szCs w:val="24"/>
        </w:rPr>
        <w:t>le</w:t>
      </w:r>
      <w:r w:rsidR="00E028F5">
        <w:rPr>
          <w:rFonts w:ascii="Book Antiqua" w:hAnsi="Book Antiqua"/>
          <w:sz w:val="24"/>
          <w:szCs w:val="24"/>
        </w:rPr>
        <w:t xml:space="preserve"> il peut</w:t>
      </w:r>
      <w:r w:rsidR="0043738A">
        <w:rPr>
          <w:rFonts w:ascii="Book Antiqua" w:hAnsi="Book Antiqua"/>
          <w:sz w:val="24"/>
          <w:szCs w:val="24"/>
        </w:rPr>
        <w:t xml:space="preserve"> </w:t>
      </w:r>
      <w:r w:rsidR="000C6063">
        <w:rPr>
          <w:rFonts w:ascii="Book Antiqua" w:hAnsi="Book Antiqua"/>
          <w:sz w:val="24"/>
          <w:szCs w:val="24"/>
        </w:rPr>
        <w:t xml:space="preserve">sereinement </w:t>
      </w:r>
      <w:r w:rsidR="0043738A">
        <w:rPr>
          <w:rFonts w:ascii="Book Antiqua" w:hAnsi="Book Antiqua"/>
          <w:sz w:val="24"/>
          <w:szCs w:val="24"/>
        </w:rPr>
        <w:t>procéder à cette réévaluation</w:t>
      </w:r>
      <w:r w:rsidR="00A444B5">
        <w:rPr>
          <w:rFonts w:ascii="Book Antiqua" w:hAnsi="Book Antiqua"/>
          <w:sz w:val="24"/>
          <w:szCs w:val="24"/>
        </w:rPr>
        <w:t>. Les performances sont évidentes</w:t>
      </w:r>
      <w:r w:rsidR="000C6063">
        <w:rPr>
          <w:rFonts w:ascii="Book Antiqua" w:hAnsi="Book Antiqua"/>
          <w:sz w:val="24"/>
          <w:szCs w:val="24"/>
        </w:rPr>
        <w:t xml:space="preserve"> : </w:t>
      </w:r>
      <w:r w:rsidR="004A281E">
        <w:rPr>
          <w:rFonts w:ascii="Book Antiqua" w:hAnsi="Book Antiqua"/>
          <w:sz w:val="24"/>
          <w:szCs w:val="24"/>
        </w:rPr>
        <w:t>u</w:t>
      </w:r>
      <w:r w:rsidR="00AB78C7" w:rsidRPr="002E0876">
        <w:rPr>
          <w:rFonts w:ascii="Book Antiqua" w:hAnsi="Book Antiqua"/>
          <w:sz w:val="24"/>
          <w:szCs w:val="24"/>
        </w:rPr>
        <w:t>n</w:t>
      </w:r>
      <w:r w:rsidR="00C23B85">
        <w:rPr>
          <w:rFonts w:ascii="Book Antiqua" w:hAnsi="Book Antiqua"/>
          <w:sz w:val="24"/>
          <w:szCs w:val="24"/>
        </w:rPr>
        <w:t xml:space="preserve"> taux de</w:t>
      </w:r>
      <w:r w:rsidR="00646DC8">
        <w:rPr>
          <w:rFonts w:ascii="Book Antiqua" w:hAnsi="Book Antiqua"/>
          <w:sz w:val="24"/>
          <w:szCs w:val="24"/>
        </w:rPr>
        <w:t xml:space="preserve"> croissance</w:t>
      </w:r>
      <w:r w:rsidR="00C23B85">
        <w:rPr>
          <w:rFonts w:ascii="Book Antiqua" w:hAnsi="Book Antiqua"/>
          <w:sz w:val="24"/>
          <w:szCs w:val="24"/>
        </w:rPr>
        <w:t xml:space="preserve"> </w:t>
      </w:r>
      <w:r w:rsidR="00EC1263">
        <w:rPr>
          <w:rFonts w:ascii="Book Antiqua" w:hAnsi="Book Antiqua"/>
          <w:sz w:val="24"/>
          <w:szCs w:val="24"/>
        </w:rPr>
        <w:t>en amélioration significative</w:t>
      </w:r>
      <w:r w:rsidR="00AB78C7" w:rsidRPr="002E0876">
        <w:rPr>
          <w:rFonts w:ascii="Book Antiqua" w:hAnsi="Book Antiqua"/>
          <w:sz w:val="24"/>
          <w:szCs w:val="24"/>
        </w:rPr>
        <w:t xml:space="preserve">, </w:t>
      </w:r>
      <w:r w:rsidR="00325FCB">
        <w:rPr>
          <w:rFonts w:ascii="Book Antiqua" w:hAnsi="Book Antiqua"/>
          <w:sz w:val="24"/>
          <w:szCs w:val="24"/>
        </w:rPr>
        <w:t xml:space="preserve">des taux de chômage et de pauvreté en baisse, </w:t>
      </w:r>
      <w:r w:rsidR="00AB78C7" w:rsidRPr="002E0876">
        <w:rPr>
          <w:rFonts w:ascii="Book Antiqua" w:hAnsi="Book Antiqua"/>
          <w:sz w:val="24"/>
          <w:szCs w:val="24"/>
        </w:rPr>
        <w:t xml:space="preserve">une consommation et un pouvoir d’achat en constante </w:t>
      </w:r>
      <w:r w:rsidR="00325FCB">
        <w:rPr>
          <w:rFonts w:ascii="Book Antiqua" w:hAnsi="Book Antiqua"/>
          <w:sz w:val="24"/>
          <w:szCs w:val="24"/>
        </w:rPr>
        <w:t>progression</w:t>
      </w:r>
      <w:r w:rsidR="00AB78C7">
        <w:rPr>
          <w:rFonts w:ascii="Book Antiqua" w:hAnsi="Book Antiqua"/>
          <w:sz w:val="24"/>
          <w:szCs w:val="24"/>
        </w:rPr>
        <w:t xml:space="preserve"> </w:t>
      </w:r>
      <w:r w:rsidR="00325FCB">
        <w:rPr>
          <w:rFonts w:ascii="Book Antiqua" w:hAnsi="Book Antiqua"/>
          <w:sz w:val="24"/>
          <w:szCs w:val="24"/>
        </w:rPr>
        <w:t>avec</w:t>
      </w:r>
      <w:r w:rsidR="00AB78C7">
        <w:rPr>
          <w:rFonts w:ascii="Book Antiqua" w:hAnsi="Book Antiqua"/>
          <w:sz w:val="24"/>
          <w:szCs w:val="24"/>
        </w:rPr>
        <w:t xml:space="preserve"> une augmentation générale des revenus</w:t>
      </w:r>
      <w:r w:rsidR="00A60BF9">
        <w:rPr>
          <w:rFonts w:ascii="Book Antiqua" w:hAnsi="Book Antiqua"/>
          <w:sz w:val="24"/>
          <w:szCs w:val="24"/>
        </w:rPr>
        <w:t xml:space="preserve"> et une</w:t>
      </w:r>
      <w:r w:rsidR="00AB78C7">
        <w:rPr>
          <w:rFonts w:ascii="Book Antiqua" w:hAnsi="Book Antiqua"/>
          <w:sz w:val="24"/>
          <w:szCs w:val="24"/>
        </w:rPr>
        <w:t xml:space="preserve"> inflation maitrisée</w:t>
      </w:r>
      <w:r w:rsidR="00AB78C7" w:rsidRPr="002E0876">
        <w:rPr>
          <w:rFonts w:ascii="Book Antiqua" w:hAnsi="Book Antiqua"/>
          <w:sz w:val="24"/>
          <w:szCs w:val="24"/>
        </w:rPr>
        <w:t xml:space="preserve">, une émergence </w:t>
      </w:r>
      <w:r w:rsidR="009D4A05" w:rsidRPr="002E0876">
        <w:rPr>
          <w:rFonts w:ascii="Book Antiqua" w:hAnsi="Book Antiqua"/>
          <w:sz w:val="24"/>
          <w:szCs w:val="24"/>
        </w:rPr>
        <w:t xml:space="preserve">de nouveaux produits </w:t>
      </w:r>
      <w:r w:rsidR="00A60BF9" w:rsidRPr="002E0876">
        <w:rPr>
          <w:rFonts w:ascii="Book Antiqua" w:hAnsi="Book Antiqua"/>
          <w:sz w:val="24"/>
          <w:szCs w:val="24"/>
        </w:rPr>
        <w:t xml:space="preserve">dans </w:t>
      </w:r>
      <w:r w:rsidR="00A60BF9">
        <w:rPr>
          <w:rFonts w:ascii="Book Antiqua" w:hAnsi="Book Antiqua"/>
          <w:sz w:val="24"/>
          <w:szCs w:val="24"/>
        </w:rPr>
        <w:t>l</w:t>
      </w:r>
      <w:r w:rsidR="00A60BF9" w:rsidRPr="002E0876">
        <w:rPr>
          <w:rFonts w:ascii="Book Antiqua" w:hAnsi="Book Antiqua"/>
          <w:sz w:val="24"/>
          <w:szCs w:val="24"/>
        </w:rPr>
        <w:t xml:space="preserve">es exportations </w:t>
      </w:r>
      <w:r w:rsidR="009D4A05">
        <w:rPr>
          <w:rFonts w:ascii="Book Antiqua" w:hAnsi="Book Antiqua"/>
          <w:sz w:val="24"/>
          <w:szCs w:val="24"/>
        </w:rPr>
        <w:t xml:space="preserve">et </w:t>
      </w:r>
      <w:r w:rsidR="00AB78C7" w:rsidRPr="002E0876">
        <w:rPr>
          <w:rFonts w:ascii="Book Antiqua" w:hAnsi="Book Antiqua"/>
          <w:sz w:val="24"/>
          <w:szCs w:val="24"/>
        </w:rPr>
        <w:t>une dive</w:t>
      </w:r>
      <w:r w:rsidR="00CB00DE">
        <w:rPr>
          <w:rFonts w:ascii="Book Antiqua" w:hAnsi="Book Antiqua"/>
          <w:sz w:val="24"/>
          <w:szCs w:val="24"/>
        </w:rPr>
        <w:t xml:space="preserve">rsification de leurs débouchés </w:t>
      </w:r>
      <w:r w:rsidR="009D4A05">
        <w:rPr>
          <w:rFonts w:ascii="Book Antiqua" w:hAnsi="Book Antiqua"/>
          <w:sz w:val="24"/>
          <w:szCs w:val="24"/>
        </w:rPr>
        <w:t>ainsi qu’</w:t>
      </w:r>
      <w:r w:rsidR="00AB78C7" w:rsidRPr="002E0876">
        <w:rPr>
          <w:rFonts w:ascii="Book Antiqua" w:hAnsi="Book Antiqua"/>
          <w:sz w:val="24"/>
          <w:szCs w:val="24"/>
        </w:rPr>
        <w:t xml:space="preserve">une relative résilience des activités </w:t>
      </w:r>
      <w:r w:rsidR="006E2616" w:rsidRPr="002E0876">
        <w:rPr>
          <w:rFonts w:ascii="Book Antiqua" w:hAnsi="Book Antiqua"/>
          <w:sz w:val="24"/>
          <w:szCs w:val="24"/>
        </w:rPr>
        <w:t>non agricoles</w:t>
      </w:r>
      <w:r w:rsidR="00AB78C7" w:rsidRPr="002E0876">
        <w:rPr>
          <w:rFonts w:ascii="Book Antiqua" w:hAnsi="Book Antiqua"/>
          <w:sz w:val="24"/>
          <w:szCs w:val="24"/>
        </w:rPr>
        <w:t xml:space="preserve"> aux effets de la crise économique internationale</w:t>
      </w:r>
      <w:r w:rsidR="00CE745C">
        <w:rPr>
          <w:rFonts w:ascii="Book Antiqua" w:hAnsi="Book Antiqua"/>
          <w:sz w:val="24"/>
          <w:szCs w:val="24"/>
        </w:rPr>
        <w:t>.</w:t>
      </w:r>
    </w:p>
    <w:p w:rsidR="00B73F2F" w:rsidRDefault="008C7BA2" w:rsidP="00E25C91">
      <w:pPr>
        <w:spacing w:after="240" w:line="360" w:lineRule="auto"/>
        <w:ind w:firstLine="708"/>
        <w:jc w:val="both"/>
        <w:rPr>
          <w:rFonts w:ascii="Book Antiqua" w:hAnsi="Book Antiqua"/>
          <w:sz w:val="24"/>
          <w:szCs w:val="24"/>
        </w:rPr>
      </w:pPr>
      <w:r w:rsidRPr="008C7BA2">
        <w:rPr>
          <w:rFonts w:ascii="Book Antiqua" w:hAnsi="Book Antiqua"/>
          <w:sz w:val="24"/>
          <w:szCs w:val="24"/>
        </w:rPr>
        <w:t>En fait,</w:t>
      </w:r>
      <w:r>
        <w:rPr>
          <w:rFonts w:ascii="Book Antiqua" w:hAnsi="Book Antiqua"/>
          <w:sz w:val="24"/>
          <w:szCs w:val="24"/>
        </w:rPr>
        <w:t xml:space="preserve"> ce</w:t>
      </w:r>
      <w:r w:rsidR="004A281E">
        <w:rPr>
          <w:rFonts w:ascii="Book Antiqua" w:hAnsi="Book Antiqua"/>
          <w:sz w:val="24"/>
          <w:szCs w:val="24"/>
        </w:rPr>
        <w:t xml:space="preserve">s performances </w:t>
      </w:r>
      <w:r>
        <w:rPr>
          <w:rFonts w:ascii="Book Antiqua" w:hAnsi="Book Antiqua"/>
          <w:sz w:val="24"/>
          <w:szCs w:val="24"/>
        </w:rPr>
        <w:t xml:space="preserve">ont </w:t>
      </w:r>
      <w:r w:rsidR="00BB3B5D">
        <w:rPr>
          <w:rFonts w:ascii="Book Antiqua" w:hAnsi="Book Antiqua"/>
          <w:sz w:val="24"/>
          <w:szCs w:val="24"/>
        </w:rPr>
        <w:t xml:space="preserve">été le produit </w:t>
      </w:r>
      <w:r w:rsidR="00755B98">
        <w:rPr>
          <w:rFonts w:ascii="Book Antiqua" w:hAnsi="Book Antiqua"/>
          <w:sz w:val="24"/>
          <w:szCs w:val="24"/>
        </w:rPr>
        <w:t>d’u</w:t>
      </w:r>
      <w:r w:rsidR="004A281E">
        <w:rPr>
          <w:rFonts w:ascii="Book Antiqua" w:hAnsi="Book Antiqua"/>
          <w:sz w:val="24"/>
          <w:szCs w:val="24"/>
        </w:rPr>
        <w:t xml:space="preserve">ne politique budgétaire expansionniste </w:t>
      </w:r>
      <w:r w:rsidR="00917A55">
        <w:rPr>
          <w:rFonts w:ascii="Book Antiqua" w:hAnsi="Book Antiqua"/>
          <w:sz w:val="24"/>
          <w:szCs w:val="24"/>
        </w:rPr>
        <w:t xml:space="preserve">marquée par </w:t>
      </w:r>
      <w:r w:rsidR="004A281E">
        <w:rPr>
          <w:rFonts w:ascii="Book Antiqua" w:hAnsi="Book Antiqua"/>
          <w:sz w:val="24"/>
          <w:szCs w:val="24"/>
        </w:rPr>
        <w:t xml:space="preserve">un niveau élevé de l’investissement public et des subventions </w:t>
      </w:r>
      <w:r w:rsidR="00DA0BEC">
        <w:rPr>
          <w:rFonts w:ascii="Book Antiqua" w:hAnsi="Book Antiqua"/>
          <w:sz w:val="24"/>
          <w:szCs w:val="24"/>
        </w:rPr>
        <w:t xml:space="preserve">croissantes </w:t>
      </w:r>
      <w:r w:rsidR="005A4CF5">
        <w:rPr>
          <w:rFonts w:ascii="Book Antiqua" w:hAnsi="Book Antiqua"/>
          <w:sz w:val="24"/>
          <w:szCs w:val="24"/>
        </w:rPr>
        <w:t xml:space="preserve">à la consommation, </w:t>
      </w:r>
      <w:r w:rsidR="00801A04">
        <w:rPr>
          <w:rFonts w:ascii="Book Antiqua" w:hAnsi="Book Antiqua"/>
          <w:sz w:val="24"/>
          <w:szCs w:val="24"/>
        </w:rPr>
        <w:t>d’</w:t>
      </w:r>
      <w:r w:rsidR="004A281E">
        <w:rPr>
          <w:rFonts w:ascii="Book Antiqua" w:hAnsi="Book Antiqua"/>
          <w:sz w:val="24"/>
          <w:szCs w:val="24"/>
        </w:rPr>
        <w:t xml:space="preserve">une politique monétaire </w:t>
      </w:r>
      <w:r w:rsidR="005D04A2">
        <w:rPr>
          <w:rFonts w:ascii="Book Antiqua" w:hAnsi="Book Antiqua"/>
          <w:sz w:val="24"/>
          <w:szCs w:val="24"/>
        </w:rPr>
        <w:t xml:space="preserve">ciblant </w:t>
      </w:r>
      <w:r w:rsidR="00FA7B3C">
        <w:rPr>
          <w:rFonts w:ascii="Book Antiqua" w:hAnsi="Book Antiqua"/>
          <w:sz w:val="24"/>
          <w:szCs w:val="24"/>
        </w:rPr>
        <w:t>le maintien au</w:t>
      </w:r>
      <w:r w:rsidR="004A281E">
        <w:rPr>
          <w:rFonts w:ascii="Book Antiqua" w:hAnsi="Book Antiqua"/>
          <w:sz w:val="24"/>
          <w:szCs w:val="24"/>
        </w:rPr>
        <w:t xml:space="preserve"> plus bas niveau de l’inflation</w:t>
      </w:r>
      <w:r w:rsidR="005A4CF5">
        <w:rPr>
          <w:rFonts w:ascii="Book Antiqua" w:hAnsi="Book Antiqua"/>
          <w:sz w:val="24"/>
          <w:szCs w:val="24"/>
        </w:rPr>
        <w:t xml:space="preserve"> </w:t>
      </w:r>
      <w:r w:rsidR="004B0B7B">
        <w:rPr>
          <w:rFonts w:ascii="Book Antiqua" w:hAnsi="Book Antiqua"/>
          <w:sz w:val="24"/>
          <w:szCs w:val="24"/>
        </w:rPr>
        <w:t xml:space="preserve">dans </w:t>
      </w:r>
      <w:r w:rsidR="00E25C91">
        <w:rPr>
          <w:rFonts w:ascii="Book Antiqua" w:hAnsi="Book Antiqua"/>
          <w:sz w:val="24"/>
          <w:szCs w:val="24"/>
        </w:rPr>
        <w:t>un</w:t>
      </w:r>
      <w:r w:rsidR="005A4CF5">
        <w:rPr>
          <w:rFonts w:ascii="Book Antiqua" w:hAnsi="Book Antiqua"/>
          <w:sz w:val="24"/>
          <w:szCs w:val="24"/>
        </w:rPr>
        <w:t xml:space="preserve"> </w:t>
      </w:r>
      <w:r w:rsidR="004A281E">
        <w:rPr>
          <w:rFonts w:ascii="Book Antiqua" w:hAnsi="Book Antiqua"/>
          <w:sz w:val="24"/>
          <w:szCs w:val="24"/>
        </w:rPr>
        <w:t xml:space="preserve">cadre </w:t>
      </w:r>
      <w:r w:rsidR="00E25C91">
        <w:rPr>
          <w:rFonts w:ascii="Book Antiqua" w:hAnsi="Book Antiqua"/>
          <w:sz w:val="24"/>
          <w:szCs w:val="24"/>
        </w:rPr>
        <w:t xml:space="preserve">d’ouverture commerciale accélérée et </w:t>
      </w:r>
      <w:r w:rsidR="004A281E">
        <w:rPr>
          <w:rFonts w:ascii="Book Antiqua" w:hAnsi="Book Antiqua"/>
          <w:sz w:val="24"/>
          <w:szCs w:val="24"/>
        </w:rPr>
        <w:t>d</w:t>
      </w:r>
      <w:r w:rsidR="00E25C91">
        <w:rPr>
          <w:rFonts w:ascii="Book Antiqua" w:hAnsi="Book Antiqua"/>
          <w:sz w:val="24"/>
          <w:szCs w:val="24"/>
        </w:rPr>
        <w:t>e</w:t>
      </w:r>
      <w:r w:rsidR="004A281E">
        <w:rPr>
          <w:rFonts w:ascii="Book Antiqua" w:hAnsi="Book Antiqua"/>
          <w:sz w:val="24"/>
          <w:szCs w:val="24"/>
        </w:rPr>
        <w:t xml:space="preserve"> régime de change fixe. </w:t>
      </w:r>
    </w:p>
    <w:p w:rsidR="00B5236C" w:rsidRDefault="007722EE" w:rsidP="00A8391F">
      <w:pPr>
        <w:spacing w:after="240" w:line="360" w:lineRule="auto"/>
        <w:ind w:firstLine="708"/>
        <w:jc w:val="both"/>
        <w:rPr>
          <w:rFonts w:ascii="Book Antiqua" w:hAnsi="Book Antiqua"/>
          <w:sz w:val="24"/>
          <w:szCs w:val="24"/>
        </w:rPr>
      </w:pPr>
      <w:r>
        <w:rPr>
          <w:rFonts w:ascii="Book Antiqua" w:hAnsi="Book Antiqua"/>
          <w:sz w:val="24"/>
          <w:szCs w:val="24"/>
        </w:rPr>
        <w:t xml:space="preserve">Dans </w:t>
      </w:r>
      <w:r w:rsidR="00B23DF7">
        <w:rPr>
          <w:rFonts w:ascii="Book Antiqua" w:hAnsi="Book Antiqua"/>
          <w:sz w:val="24"/>
          <w:szCs w:val="24"/>
        </w:rPr>
        <w:t xml:space="preserve">ce </w:t>
      </w:r>
      <w:r w:rsidR="000105B0">
        <w:rPr>
          <w:rFonts w:ascii="Book Antiqua" w:hAnsi="Book Antiqua"/>
          <w:sz w:val="24"/>
          <w:szCs w:val="24"/>
        </w:rPr>
        <w:t>contexte,</w:t>
      </w:r>
      <w:r w:rsidR="00E31F46">
        <w:rPr>
          <w:rFonts w:ascii="Book Antiqua" w:hAnsi="Book Antiqua"/>
          <w:sz w:val="24"/>
          <w:szCs w:val="24"/>
        </w:rPr>
        <w:t xml:space="preserve"> l</w:t>
      </w:r>
      <w:r>
        <w:rPr>
          <w:rFonts w:ascii="Book Antiqua" w:hAnsi="Book Antiqua"/>
          <w:sz w:val="24"/>
          <w:szCs w:val="24"/>
        </w:rPr>
        <w:t xml:space="preserve">es </w:t>
      </w:r>
      <w:r w:rsidR="004A281E">
        <w:rPr>
          <w:rFonts w:ascii="Book Antiqua" w:hAnsi="Book Antiqua"/>
          <w:sz w:val="24"/>
          <w:szCs w:val="24"/>
        </w:rPr>
        <w:t>équilibre</w:t>
      </w:r>
      <w:r>
        <w:rPr>
          <w:rFonts w:ascii="Book Antiqua" w:hAnsi="Book Antiqua"/>
          <w:sz w:val="24"/>
          <w:szCs w:val="24"/>
        </w:rPr>
        <w:t>s</w:t>
      </w:r>
      <w:r w:rsidR="004A281E">
        <w:rPr>
          <w:rFonts w:ascii="Book Antiqua" w:hAnsi="Book Antiqua"/>
          <w:sz w:val="24"/>
          <w:szCs w:val="24"/>
        </w:rPr>
        <w:t xml:space="preserve"> macroéconomique</w:t>
      </w:r>
      <w:r>
        <w:rPr>
          <w:rFonts w:ascii="Book Antiqua" w:hAnsi="Book Antiqua"/>
          <w:sz w:val="24"/>
          <w:szCs w:val="24"/>
        </w:rPr>
        <w:t>s</w:t>
      </w:r>
      <w:r w:rsidR="004A281E">
        <w:rPr>
          <w:rFonts w:ascii="Book Antiqua" w:hAnsi="Book Antiqua"/>
          <w:sz w:val="24"/>
          <w:szCs w:val="24"/>
        </w:rPr>
        <w:t xml:space="preserve"> </w:t>
      </w:r>
      <w:r w:rsidR="00B73F2F">
        <w:rPr>
          <w:rFonts w:ascii="Book Antiqua" w:hAnsi="Book Antiqua"/>
          <w:sz w:val="24"/>
          <w:szCs w:val="24"/>
        </w:rPr>
        <w:t xml:space="preserve">de ce modèle de croissance tiré par la demande intérieure, pendant longtemps préservés, se sont inscrits dans une tendance à la détérioration sous l’effet des rigidités d’ajustement de l’économie face aux chocs internes et externes. A défaut d’une épargne intérieure suffisante,  le financement de ce modèle a été soutenu par </w:t>
      </w:r>
      <w:r w:rsidR="004A281E">
        <w:rPr>
          <w:rFonts w:ascii="Book Antiqua" w:hAnsi="Book Antiqua"/>
          <w:sz w:val="24"/>
          <w:szCs w:val="24"/>
        </w:rPr>
        <w:t xml:space="preserve"> </w:t>
      </w:r>
      <w:r w:rsidR="00A8391F">
        <w:rPr>
          <w:rFonts w:ascii="Book Antiqua" w:hAnsi="Book Antiqua"/>
          <w:sz w:val="24"/>
          <w:szCs w:val="24"/>
        </w:rPr>
        <w:t>l’</w:t>
      </w:r>
      <w:r w:rsidR="00B73F2F">
        <w:rPr>
          <w:rFonts w:ascii="Book Antiqua" w:hAnsi="Book Antiqua"/>
          <w:sz w:val="24"/>
          <w:szCs w:val="24"/>
        </w:rPr>
        <w:t xml:space="preserve">aisance des revenus provenant de l’extérieur. </w:t>
      </w:r>
      <w:r w:rsidR="004A281E">
        <w:rPr>
          <w:rFonts w:ascii="Book Antiqua" w:hAnsi="Book Antiqua"/>
          <w:sz w:val="24"/>
          <w:szCs w:val="24"/>
        </w:rPr>
        <w:t>Aujourd’hui,</w:t>
      </w:r>
      <w:r w:rsidR="001F3C47">
        <w:rPr>
          <w:rFonts w:ascii="Book Antiqua" w:hAnsi="Book Antiqua"/>
          <w:sz w:val="24"/>
          <w:szCs w:val="24"/>
        </w:rPr>
        <w:t xml:space="preserve"> </w:t>
      </w:r>
      <w:r w:rsidR="00D121E1" w:rsidRPr="0085789D">
        <w:rPr>
          <w:rFonts w:ascii="Book Antiqua" w:hAnsi="Book Antiqua"/>
          <w:sz w:val="24"/>
          <w:szCs w:val="24"/>
        </w:rPr>
        <w:t>la baisse de</w:t>
      </w:r>
      <w:r w:rsidR="0085789D" w:rsidRPr="0085789D">
        <w:rPr>
          <w:rFonts w:ascii="Book Antiqua" w:hAnsi="Book Antiqua"/>
          <w:sz w:val="24"/>
          <w:szCs w:val="24"/>
        </w:rPr>
        <w:t xml:space="preserve"> ces revenus</w:t>
      </w:r>
      <w:r w:rsidR="0085789D">
        <w:rPr>
          <w:rFonts w:ascii="Book Antiqua" w:hAnsi="Book Antiqua"/>
          <w:sz w:val="24"/>
          <w:szCs w:val="24"/>
        </w:rPr>
        <w:t xml:space="preserve"> </w:t>
      </w:r>
      <w:r w:rsidR="00B73F2F">
        <w:rPr>
          <w:rFonts w:ascii="Book Antiqua" w:hAnsi="Book Antiqua"/>
          <w:sz w:val="24"/>
          <w:szCs w:val="24"/>
        </w:rPr>
        <w:t xml:space="preserve">expose </w:t>
      </w:r>
      <w:r w:rsidR="0085789D">
        <w:rPr>
          <w:rFonts w:ascii="Book Antiqua" w:hAnsi="Book Antiqua"/>
          <w:sz w:val="24"/>
          <w:szCs w:val="24"/>
        </w:rPr>
        <w:t xml:space="preserve">notre pays </w:t>
      </w:r>
      <w:r w:rsidR="00B73F2F">
        <w:rPr>
          <w:rFonts w:ascii="Book Antiqua" w:hAnsi="Book Antiqua"/>
          <w:sz w:val="24"/>
          <w:szCs w:val="24"/>
        </w:rPr>
        <w:t xml:space="preserve">à </w:t>
      </w:r>
      <w:r w:rsidR="002A1E8E">
        <w:rPr>
          <w:rFonts w:ascii="Book Antiqua" w:hAnsi="Book Antiqua"/>
          <w:sz w:val="24"/>
          <w:szCs w:val="24"/>
        </w:rPr>
        <w:t xml:space="preserve">une </w:t>
      </w:r>
      <w:r w:rsidR="00486882">
        <w:rPr>
          <w:rFonts w:ascii="Book Antiqua" w:hAnsi="Book Antiqua"/>
          <w:sz w:val="24"/>
          <w:szCs w:val="24"/>
        </w:rPr>
        <w:t xml:space="preserve">sous-liquidité </w:t>
      </w:r>
      <w:r w:rsidR="002A1E8E">
        <w:rPr>
          <w:rFonts w:ascii="Book Antiqua" w:hAnsi="Book Antiqua"/>
          <w:sz w:val="24"/>
          <w:szCs w:val="24"/>
        </w:rPr>
        <w:t xml:space="preserve">quasi structurelle </w:t>
      </w:r>
      <w:r w:rsidR="00486882">
        <w:rPr>
          <w:rFonts w:ascii="Book Antiqua" w:hAnsi="Book Antiqua"/>
          <w:sz w:val="24"/>
          <w:szCs w:val="24"/>
        </w:rPr>
        <w:t xml:space="preserve">du marché monétaire </w:t>
      </w:r>
      <w:r w:rsidR="002A1E8E">
        <w:rPr>
          <w:rFonts w:ascii="Book Antiqua" w:hAnsi="Book Antiqua"/>
          <w:sz w:val="24"/>
          <w:szCs w:val="24"/>
        </w:rPr>
        <w:t xml:space="preserve">qui réduit </w:t>
      </w:r>
      <w:r w:rsidR="00454BDC">
        <w:rPr>
          <w:rFonts w:ascii="Book Antiqua" w:hAnsi="Book Antiqua"/>
          <w:sz w:val="24"/>
          <w:szCs w:val="24"/>
        </w:rPr>
        <w:t xml:space="preserve">les </w:t>
      </w:r>
      <w:r w:rsidR="00B5236C">
        <w:rPr>
          <w:rFonts w:ascii="Book Antiqua" w:hAnsi="Book Antiqua"/>
          <w:sz w:val="24"/>
          <w:szCs w:val="24"/>
        </w:rPr>
        <w:t xml:space="preserve">marges de manœuvre de la politique </w:t>
      </w:r>
      <w:r w:rsidR="00B5236C" w:rsidRPr="00DA1E05">
        <w:rPr>
          <w:rFonts w:ascii="Book Antiqua" w:hAnsi="Book Antiqua"/>
          <w:sz w:val="24"/>
          <w:szCs w:val="24"/>
        </w:rPr>
        <w:t>monétaire</w:t>
      </w:r>
      <w:r w:rsidR="00B5236C">
        <w:rPr>
          <w:rFonts w:ascii="Book Antiqua" w:hAnsi="Book Antiqua"/>
          <w:sz w:val="24"/>
          <w:szCs w:val="24"/>
        </w:rPr>
        <w:t xml:space="preserve"> au détriment d’un financement adapté aux besoins réels des différentes catégories des ménages et</w:t>
      </w:r>
      <w:r w:rsidR="00454BDC">
        <w:rPr>
          <w:rFonts w:ascii="Book Antiqua" w:hAnsi="Book Antiqua"/>
          <w:sz w:val="24"/>
          <w:szCs w:val="24"/>
        </w:rPr>
        <w:t xml:space="preserve"> des </w:t>
      </w:r>
      <w:r w:rsidR="00486882">
        <w:rPr>
          <w:rFonts w:ascii="Book Antiqua" w:hAnsi="Book Antiqua"/>
          <w:sz w:val="24"/>
          <w:szCs w:val="24"/>
        </w:rPr>
        <w:t>entreprises.</w:t>
      </w:r>
    </w:p>
    <w:p w:rsidR="00BD474B" w:rsidRDefault="00A6343B" w:rsidP="00BD474B">
      <w:pPr>
        <w:spacing w:after="240" w:line="360" w:lineRule="auto"/>
        <w:ind w:firstLine="708"/>
        <w:jc w:val="both"/>
        <w:rPr>
          <w:rFonts w:ascii="Book Antiqua" w:hAnsi="Book Antiqua"/>
          <w:sz w:val="24"/>
          <w:szCs w:val="24"/>
        </w:rPr>
      </w:pPr>
      <w:r>
        <w:rPr>
          <w:rFonts w:ascii="Book Antiqua" w:hAnsi="Book Antiqua"/>
          <w:sz w:val="24"/>
          <w:szCs w:val="24"/>
        </w:rPr>
        <w:t>La perduration de cette situation ne peut être viable ni pour faire face aux difficultés que connait notre pays</w:t>
      </w:r>
      <w:r w:rsidR="00DA59AF">
        <w:rPr>
          <w:rFonts w:ascii="Book Antiqua" w:hAnsi="Book Antiqua"/>
          <w:sz w:val="24"/>
          <w:szCs w:val="24"/>
        </w:rPr>
        <w:t xml:space="preserve"> dans la situation actuelle</w:t>
      </w:r>
      <w:r w:rsidR="002A3409">
        <w:rPr>
          <w:rFonts w:ascii="Book Antiqua" w:hAnsi="Book Antiqua"/>
          <w:sz w:val="24"/>
          <w:szCs w:val="24"/>
        </w:rPr>
        <w:t>,</w:t>
      </w:r>
      <w:r>
        <w:rPr>
          <w:rFonts w:ascii="Book Antiqua" w:hAnsi="Book Antiqua"/>
          <w:sz w:val="24"/>
          <w:szCs w:val="24"/>
        </w:rPr>
        <w:t xml:space="preserve"> ni </w:t>
      </w:r>
      <w:r w:rsidR="002A3409">
        <w:rPr>
          <w:rFonts w:ascii="Book Antiqua" w:hAnsi="Book Antiqua"/>
          <w:sz w:val="24"/>
          <w:szCs w:val="24"/>
        </w:rPr>
        <w:t xml:space="preserve">pour </w:t>
      </w:r>
      <w:r w:rsidR="00486882">
        <w:rPr>
          <w:rFonts w:ascii="Book Antiqua" w:hAnsi="Book Antiqua"/>
          <w:sz w:val="24"/>
          <w:szCs w:val="24"/>
        </w:rPr>
        <w:t>l’</w:t>
      </w:r>
      <w:r>
        <w:rPr>
          <w:rFonts w:ascii="Book Antiqua" w:hAnsi="Book Antiqua"/>
          <w:sz w:val="24"/>
          <w:szCs w:val="24"/>
        </w:rPr>
        <w:t xml:space="preserve">engager dans une transition vers </w:t>
      </w:r>
      <w:r w:rsidR="00BD474B">
        <w:rPr>
          <w:rFonts w:ascii="Book Antiqua" w:hAnsi="Book Antiqua"/>
          <w:sz w:val="24"/>
          <w:szCs w:val="24"/>
        </w:rPr>
        <w:t>le nouveau modèle de croissance dans lequel il inscrit ses programmes d’investissement, notamment en termes d’économie verte.</w:t>
      </w:r>
      <w:r>
        <w:rPr>
          <w:rFonts w:ascii="Book Antiqua" w:hAnsi="Book Antiqua"/>
          <w:sz w:val="24"/>
          <w:szCs w:val="24"/>
        </w:rPr>
        <w:t xml:space="preserve"> Dès lors, </w:t>
      </w:r>
      <w:r w:rsidR="00B5236C" w:rsidRPr="00B02150">
        <w:rPr>
          <w:rFonts w:ascii="Book Antiqua" w:hAnsi="Book Antiqua"/>
          <w:sz w:val="24"/>
          <w:szCs w:val="24"/>
        </w:rPr>
        <w:t>la question se pose de savoir si, dans le contexte de l’environnement économique actuel, la politique économique mise en œuvre jusqu’à présent, continue à revêtir la même  pertinence.</w:t>
      </w:r>
      <w:r w:rsidR="00B5236C">
        <w:rPr>
          <w:rFonts w:ascii="Book Antiqua" w:hAnsi="Book Antiqua"/>
          <w:sz w:val="24"/>
          <w:szCs w:val="24"/>
        </w:rPr>
        <w:t xml:space="preserve"> </w:t>
      </w:r>
    </w:p>
    <w:p w:rsidR="00B14E63" w:rsidRDefault="00B5236C" w:rsidP="00BD474B">
      <w:pPr>
        <w:spacing w:after="240" w:line="360" w:lineRule="auto"/>
        <w:ind w:firstLine="708"/>
        <w:jc w:val="both"/>
        <w:rPr>
          <w:rFonts w:ascii="Book Antiqua" w:hAnsi="Book Antiqua"/>
          <w:sz w:val="24"/>
          <w:szCs w:val="24"/>
        </w:rPr>
      </w:pPr>
      <w:r>
        <w:rPr>
          <w:rFonts w:ascii="Book Antiqua" w:hAnsi="Book Antiqua"/>
          <w:sz w:val="24"/>
          <w:szCs w:val="24"/>
        </w:rPr>
        <w:lastRenderedPageBreak/>
        <w:t xml:space="preserve">Aussi, </w:t>
      </w:r>
      <w:r w:rsidR="00DB5A0D">
        <w:rPr>
          <w:rFonts w:ascii="Book Antiqua" w:hAnsi="Book Antiqua"/>
          <w:sz w:val="24"/>
          <w:szCs w:val="24"/>
        </w:rPr>
        <w:t xml:space="preserve">est-il légitime que des opérateurs économiques, sociaux et politiques s’interrogent sur la nature des politiques publiques que le Maroc doit opérationnaliser </w:t>
      </w:r>
      <w:r w:rsidR="00A6343B">
        <w:rPr>
          <w:rFonts w:ascii="Book Antiqua" w:hAnsi="Book Antiqua"/>
          <w:sz w:val="24"/>
          <w:szCs w:val="24"/>
        </w:rPr>
        <w:t>pour rétablir les équilibres macroéconomiques</w:t>
      </w:r>
      <w:r w:rsidR="009573F4">
        <w:rPr>
          <w:rFonts w:ascii="Book Antiqua" w:hAnsi="Book Antiqua"/>
          <w:sz w:val="24"/>
          <w:szCs w:val="24"/>
        </w:rPr>
        <w:t>,</w:t>
      </w:r>
      <w:r w:rsidR="00A6343B">
        <w:rPr>
          <w:rFonts w:ascii="Book Antiqua" w:hAnsi="Book Antiqua"/>
          <w:sz w:val="24"/>
          <w:szCs w:val="24"/>
        </w:rPr>
        <w:t xml:space="preserve"> aujourd’hui détériorés</w:t>
      </w:r>
      <w:r w:rsidR="009573F4">
        <w:rPr>
          <w:rFonts w:ascii="Book Antiqua" w:hAnsi="Book Antiqua"/>
          <w:sz w:val="24"/>
          <w:szCs w:val="24"/>
        </w:rPr>
        <w:t>,</w:t>
      </w:r>
      <w:r w:rsidR="00486882">
        <w:rPr>
          <w:rFonts w:ascii="Book Antiqua" w:hAnsi="Book Antiqua"/>
          <w:sz w:val="24"/>
          <w:szCs w:val="24"/>
        </w:rPr>
        <w:t xml:space="preserve"> et favoriser une réforme des structures de </w:t>
      </w:r>
      <w:r w:rsidR="00DA59AF">
        <w:rPr>
          <w:rFonts w:ascii="Book Antiqua" w:hAnsi="Book Antiqua"/>
          <w:sz w:val="24"/>
          <w:szCs w:val="24"/>
        </w:rPr>
        <w:t>l’</w:t>
      </w:r>
      <w:r w:rsidR="00486882">
        <w:rPr>
          <w:rFonts w:ascii="Book Antiqua" w:hAnsi="Book Antiqua"/>
          <w:sz w:val="24"/>
          <w:szCs w:val="24"/>
        </w:rPr>
        <w:t>économie</w:t>
      </w:r>
      <w:r w:rsidR="00DA59AF">
        <w:rPr>
          <w:rFonts w:ascii="Book Antiqua" w:hAnsi="Book Antiqua"/>
          <w:sz w:val="24"/>
          <w:szCs w:val="24"/>
        </w:rPr>
        <w:t xml:space="preserve"> nationale</w:t>
      </w:r>
      <w:r w:rsidR="00DB5A0D">
        <w:rPr>
          <w:rFonts w:ascii="Book Antiqua" w:hAnsi="Book Antiqua"/>
          <w:sz w:val="24"/>
          <w:szCs w:val="24"/>
        </w:rPr>
        <w:t xml:space="preserve"> et </w:t>
      </w:r>
      <w:r w:rsidR="00BD474B">
        <w:rPr>
          <w:rFonts w:ascii="Book Antiqua" w:hAnsi="Book Antiqua"/>
          <w:sz w:val="24"/>
          <w:szCs w:val="24"/>
        </w:rPr>
        <w:t xml:space="preserve">formulent des appréhensions sur </w:t>
      </w:r>
      <w:r w:rsidR="00DB5A0D">
        <w:rPr>
          <w:rFonts w:ascii="Book Antiqua" w:hAnsi="Book Antiqua"/>
          <w:sz w:val="24"/>
          <w:szCs w:val="24"/>
        </w:rPr>
        <w:t>leur impact dans le court et moyen termes</w:t>
      </w:r>
      <w:r w:rsidR="00A6343B">
        <w:rPr>
          <w:rFonts w:ascii="Book Antiqua" w:hAnsi="Book Antiqua"/>
          <w:sz w:val="24"/>
          <w:szCs w:val="24"/>
        </w:rPr>
        <w:t>.</w:t>
      </w:r>
      <w:r w:rsidR="00DB5A0D">
        <w:rPr>
          <w:rFonts w:ascii="Book Antiqua" w:hAnsi="Book Antiqua"/>
          <w:sz w:val="24"/>
          <w:szCs w:val="24"/>
        </w:rPr>
        <w:t xml:space="preserve"> </w:t>
      </w:r>
    </w:p>
    <w:p w:rsidR="004343C9" w:rsidRDefault="00B02150" w:rsidP="00BE6FB8">
      <w:pPr>
        <w:spacing w:after="240" w:line="360" w:lineRule="auto"/>
        <w:ind w:firstLine="708"/>
        <w:jc w:val="both"/>
        <w:rPr>
          <w:rFonts w:ascii="Book Antiqua" w:hAnsi="Book Antiqua"/>
          <w:sz w:val="24"/>
          <w:szCs w:val="24"/>
        </w:rPr>
      </w:pPr>
      <w:r>
        <w:rPr>
          <w:rFonts w:ascii="Book Antiqua" w:hAnsi="Book Antiqua"/>
          <w:sz w:val="24"/>
          <w:szCs w:val="24"/>
        </w:rPr>
        <w:t xml:space="preserve">Il est évident </w:t>
      </w:r>
      <w:r w:rsidR="0056432F">
        <w:rPr>
          <w:rFonts w:ascii="Book Antiqua" w:hAnsi="Book Antiqua"/>
          <w:sz w:val="24"/>
          <w:szCs w:val="24"/>
        </w:rPr>
        <w:t xml:space="preserve">que la première urgence qui s’invite dans ces </w:t>
      </w:r>
      <w:r w:rsidR="00BD474B">
        <w:rPr>
          <w:rFonts w:ascii="Book Antiqua" w:hAnsi="Book Antiqua"/>
          <w:sz w:val="24"/>
          <w:szCs w:val="24"/>
        </w:rPr>
        <w:t>interrogations</w:t>
      </w:r>
      <w:r w:rsidR="0056432F">
        <w:rPr>
          <w:rFonts w:ascii="Book Antiqua" w:hAnsi="Book Antiqua"/>
          <w:sz w:val="24"/>
          <w:szCs w:val="24"/>
        </w:rPr>
        <w:t xml:space="preserve"> est celle de la réduction du</w:t>
      </w:r>
      <w:r w:rsidR="00BE6FB8">
        <w:rPr>
          <w:rFonts w:ascii="Book Antiqua" w:hAnsi="Book Antiqua"/>
          <w:sz w:val="24"/>
          <w:szCs w:val="24"/>
        </w:rPr>
        <w:t xml:space="preserve"> déficit budgétaire </w:t>
      </w:r>
      <w:r w:rsidR="0026787F">
        <w:rPr>
          <w:rFonts w:ascii="Book Antiqua" w:hAnsi="Book Antiqua"/>
          <w:sz w:val="24"/>
          <w:szCs w:val="24"/>
        </w:rPr>
        <w:t>et</w:t>
      </w:r>
      <w:r w:rsidR="001F607D">
        <w:rPr>
          <w:rFonts w:ascii="Book Antiqua" w:hAnsi="Book Antiqua"/>
          <w:sz w:val="24"/>
          <w:szCs w:val="24"/>
        </w:rPr>
        <w:t xml:space="preserve"> l</w:t>
      </w:r>
      <w:r w:rsidR="00BE6FB8">
        <w:rPr>
          <w:rFonts w:ascii="Book Antiqua" w:hAnsi="Book Antiqua"/>
          <w:sz w:val="24"/>
          <w:szCs w:val="24"/>
        </w:rPr>
        <w:t xml:space="preserve">es </w:t>
      </w:r>
      <w:r w:rsidR="001F607D">
        <w:rPr>
          <w:rFonts w:ascii="Book Antiqua" w:hAnsi="Book Antiqua"/>
          <w:sz w:val="24"/>
          <w:szCs w:val="24"/>
        </w:rPr>
        <w:t>alternative</w:t>
      </w:r>
      <w:r w:rsidR="00BE6FB8">
        <w:rPr>
          <w:rFonts w:ascii="Book Antiqua" w:hAnsi="Book Antiqua"/>
          <w:sz w:val="24"/>
          <w:szCs w:val="24"/>
        </w:rPr>
        <w:t>s</w:t>
      </w:r>
      <w:r w:rsidR="001F607D">
        <w:rPr>
          <w:rFonts w:ascii="Book Antiqua" w:hAnsi="Book Antiqua"/>
          <w:sz w:val="24"/>
          <w:szCs w:val="24"/>
        </w:rPr>
        <w:t xml:space="preserve"> qu’</w:t>
      </w:r>
      <w:r w:rsidR="00ED3802">
        <w:rPr>
          <w:rFonts w:ascii="Book Antiqua" w:hAnsi="Book Antiqua"/>
          <w:sz w:val="24"/>
          <w:szCs w:val="24"/>
        </w:rPr>
        <w:t>elle implique</w:t>
      </w:r>
      <w:r w:rsidR="00BE6FB8">
        <w:rPr>
          <w:rFonts w:ascii="Book Antiqua" w:hAnsi="Book Antiqua"/>
          <w:sz w:val="24"/>
          <w:szCs w:val="24"/>
        </w:rPr>
        <w:t>. L’</w:t>
      </w:r>
      <w:r w:rsidR="00ED3802">
        <w:rPr>
          <w:rFonts w:ascii="Book Antiqua" w:hAnsi="Book Antiqua"/>
          <w:sz w:val="24"/>
          <w:szCs w:val="24"/>
        </w:rPr>
        <w:t>augment</w:t>
      </w:r>
      <w:r w:rsidR="00BE6FB8">
        <w:rPr>
          <w:rFonts w:ascii="Book Antiqua" w:hAnsi="Book Antiqua"/>
          <w:sz w:val="24"/>
          <w:szCs w:val="24"/>
        </w:rPr>
        <w:t>ation des</w:t>
      </w:r>
      <w:r w:rsidR="00ED3802">
        <w:rPr>
          <w:rFonts w:ascii="Book Antiqua" w:hAnsi="Book Antiqua"/>
          <w:sz w:val="24"/>
          <w:szCs w:val="24"/>
        </w:rPr>
        <w:t xml:space="preserve"> recettes fiscales ou </w:t>
      </w:r>
      <w:r w:rsidR="00BE6FB8">
        <w:rPr>
          <w:rFonts w:ascii="Book Antiqua" w:hAnsi="Book Antiqua"/>
          <w:sz w:val="24"/>
          <w:szCs w:val="24"/>
        </w:rPr>
        <w:t xml:space="preserve">la </w:t>
      </w:r>
      <w:r w:rsidR="00ED3802">
        <w:rPr>
          <w:rFonts w:ascii="Book Antiqua" w:hAnsi="Book Antiqua"/>
          <w:sz w:val="24"/>
          <w:szCs w:val="24"/>
        </w:rPr>
        <w:t>diminu</w:t>
      </w:r>
      <w:r w:rsidR="00BE6FB8">
        <w:rPr>
          <w:rFonts w:ascii="Book Antiqua" w:hAnsi="Book Antiqua"/>
          <w:sz w:val="24"/>
          <w:szCs w:val="24"/>
        </w:rPr>
        <w:t>tion de</w:t>
      </w:r>
      <w:r w:rsidR="00ED3802">
        <w:rPr>
          <w:rFonts w:ascii="Book Antiqua" w:hAnsi="Book Antiqua"/>
          <w:sz w:val="24"/>
          <w:szCs w:val="24"/>
        </w:rPr>
        <w:t>s dépenses</w:t>
      </w:r>
      <w:r w:rsidR="0026787F">
        <w:rPr>
          <w:rFonts w:ascii="Book Antiqua" w:hAnsi="Book Antiqua"/>
          <w:sz w:val="24"/>
          <w:szCs w:val="24"/>
        </w:rPr>
        <w:t xml:space="preserve"> </w:t>
      </w:r>
      <w:r w:rsidR="00BE6FB8">
        <w:rPr>
          <w:rFonts w:ascii="Book Antiqua" w:hAnsi="Book Antiqua"/>
          <w:sz w:val="24"/>
          <w:szCs w:val="24"/>
        </w:rPr>
        <w:t>sont alors évaluées au regard de leurs</w:t>
      </w:r>
      <w:r w:rsidR="0026787F">
        <w:rPr>
          <w:rFonts w:ascii="Book Antiqua" w:hAnsi="Book Antiqua"/>
          <w:sz w:val="24"/>
          <w:szCs w:val="24"/>
        </w:rPr>
        <w:t xml:space="preserve"> impacts différenciés à court et à moyen termes sur la croissance économique, l’emploi, la consommation des ménages et les finances extérieures. </w:t>
      </w:r>
    </w:p>
    <w:p w:rsidR="00AF3A7D" w:rsidRDefault="004343C9" w:rsidP="007B7C74">
      <w:pPr>
        <w:spacing w:after="240" w:line="360" w:lineRule="auto"/>
        <w:ind w:firstLine="708"/>
        <w:jc w:val="both"/>
        <w:rPr>
          <w:rFonts w:ascii="Book Antiqua" w:hAnsi="Book Antiqua"/>
          <w:sz w:val="24"/>
          <w:szCs w:val="24"/>
        </w:rPr>
      </w:pPr>
      <w:r w:rsidRPr="002304F5">
        <w:rPr>
          <w:rFonts w:ascii="Book Antiqua" w:hAnsi="Book Antiqua"/>
          <w:sz w:val="24"/>
          <w:szCs w:val="24"/>
        </w:rPr>
        <w:t>Il faut convenir</w:t>
      </w:r>
      <w:r w:rsidR="002304F5" w:rsidRPr="002304F5">
        <w:rPr>
          <w:rFonts w:ascii="Book Antiqua" w:hAnsi="Book Antiqua"/>
          <w:sz w:val="24"/>
          <w:szCs w:val="24"/>
        </w:rPr>
        <w:t>,</w:t>
      </w:r>
      <w:r w:rsidRPr="002304F5">
        <w:rPr>
          <w:rFonts w:ascii="Book Antiqua" w:hAnsi="Book Antiqua"/>
          <w:sz w:val="24"/>
          <w:szCs w:val="24"/>
        </w:rPr>
        <w:t xml:space="preserve"> à cet égard</w:t>
      </w:r>
      <w:r w:rsidR="002304F5" w:rsidRPr="002304F5">
        <w:rPr>
          <w:rFonts w:ascii="Book Antiqua" w:hAnsi="Book Antiqua"/>
          <w:sz w:val="24"/>
          <w:szCs w:val="24"/>
        </w:rPr>
        <w:t>,</w:t>
      </w:r>
      <w:r w:rsidRPr="002304F5">
        <w:rPr>
          <w:rFonts w:ascii="Book Antiqua" w:hAnsi="Book Antiqua"/>
          <w:sz w:val="24"/>
          <w:szCs w:val="24"/>
        </w:rPr>
        <w:t xml:space="preserve"> que le Maroc </w:t>
      </w:r>
      <w:r>
        <w:rPr>
          <w:rFonts w:ascii="Book Antiqua" w:hAnsi="Book Antiqua"/>
          <w:sz w:val="24"/>
          <w:szCs w:val="24"/>
        </w:rPr>
        <w:t xml:space="preserve">se situe parmi les pays de même niveau de développement à avoir une pression fiscale </w:t>
      </w:r>
      <w:r w:rsidR="006028CA">
        <w:rPr>
          <w:rFonts w:ascii="Book Antiqua" w:hAnsi="Book Antiqua"/>
          <w:sz w:val="24"/>
          <w:szCs w:val="24"/>
        </w:rPr>
        <w:t>d</w:t>
      </w:r>
      <w:r>
        <w:rPr>
          <w:rFonts w:ascii="Book Antiqua" w:hAnsi="Book Antiqua"/>
          <w:sz w:val="24"/>
          <w:szCs w:val="24"/>
        </w:rPr>
        <w:t xml:space="preserve">es plus élevée même si </w:t>
      </w:r>
      <w:r w:rsidR="00D544B1">
        <w:rPr>
          <w:rFonts w:ascii="Book Antiqua" w:hAnsi="Book Antiqua"/>
          <w:sz w:val="24"/>
          <w:szCs w:val="24"/>
        </w:rPr>
        <w:t xml:space="preserve">sa politique dans ce domaine </w:t>
      </w:r>
      <w:r w:rsidR="003A7AA0">
        <w:rPr>
          <w:rFonts w:ascii="Book Antiqua" w:hAnsi="Book Antiqua"/>
          <w:sz w:val="24"/>
          <w:szCs w:val="24"/>
        </w:rPr>
        <w:t xml:space="preserve">est susceptible d’être revisitée pour en différencier </w:t>
      </w:r>
      <w:r w:rsidR="00B9215C">
        <w:rPr>
          <w:rFonts w:ascii="Book Antiqua" w:hAnsi="Book Antiqua"/>
          <w:sz w:val="24"/>
          <w:szCs w:val="24"/>
        </w:rPr>
        <w:t xml:space="preserve">la charge sur </w:t>
      </w:r>
      <w:r w:rsidR="003A7AA0">
        <w:rPr>
          <w:rFonts w:ascii="Book Antiqua" w:hAnsi="Book Antiqua"/>
          <w:sz w:val="24"/>
          <w:szCs w:val="24"/>
        </w:rPr>
        <w:t xml:space="preserve">les secteurs d’activité </w:t>
      </w:r>
      <w:r w:rsidR="000532EC">
        <w:rPr>
          <w:rFonts w:ascii="Book Antiqua" w:hAnsi="Book Antiqua"/>
          <w:sz w:val="24"/>
          <w:szCs w:val="24"/>
        </w:rPr>
        <w:t xml:space="preserve">et les catégories des ménages </w:t>
      </w:r>
      <w:r w:rsidR="00B9215C">
        <w:rPr>
          <w:rFonts w:ascii="Book Antiqua" w:hAnsi="Book Antiqua"/>
          <w:sz w:val="24"/>
          <w:szCs w:val="24"/>
        </w:rPr>
        <w:t>dans le but de contribuer à</w:t>
      </w:r>
      <w:r w:rsidR="003A7AA0">
        <w:rPr>
          <w:rFonts w:ascii="Book Antiqua" w:hAnsi="Book Antiqua"/>
          <w:sz w:val="24"/>
          <w:szCs w:val="24"/>
        </w:rPr>
        <w:t xml:space="preserve"> une meilleure réallocation des ressources</w:t>
      </w:r>
      <w:r w:rsidR="000532EC">
        <w:rPr>
          <w:rFonts w:ascii="Book Antiqua" w:hAnsi="Book Antiqua"/>
          <w:sz w:val="24"/>
          <w:szCs w:val="24"/>
        </w:rPr>
        <w:t xml:space="preserve"> et à une plus grande équité sociale</w:t>
      </w:r>
      <w:r w:rsidR="00E4346C">
        <w:rPr>
          <w:rFonts w:ascii="Book Antiqua" w:hAnsi="Book Antiqua"/>
          <w:sz w:val="24"/>
          <w:szCs w:val="24"/>
        </w:rPr>
        <w:t>.  E</w:t>
      </w:r>
      <w:r w:rsidR="00A17350">
        <w:rPr>
          <w:rFonts w:ascii="Book Antiqua" w:hAnsi="Book Antiqua"/>
          <w:sz w:val="24"/>
          <w:szCs w:val="24"/>
        </w:rPr>
        <w:t>lle dispose</w:t>
      </w:r>
      <w:r w:rsidR="00E4346C">
        <w:rPr>
          <w:rFonts w:ascii="Book Antiqua" w:hAnsi="Book Antiqua"/>
          <w:sz w:val="24"/>
          <w:szCs w:val="24"/>
        </w:rPr>
        <w:t>, par ailleurs,</w:t>
      </w:r>
      <w:r w:rsidR="00A17350">
        <w:rPr>
          <w:rFonts w:ascii="Book Antiqua" w:hAnsi="Book Antiqua"/>
          <w:sz w:val="24"/>
          <w:szCs w:val="24"/>
        </w:rPr>
        <w:t xml:space="preserve"> encore de marge de manœuvre pour inclure dans </w:t>
      </w:r>
      <w:r w:rsidR="00E4346C">
        <w:rPr>
          <w:rFonts w:ascii="Book Antiqua" w:hAnsi="Book Antiqua"/>
          <w:sz w:val="24"/>
          <w:szCs w:val="24"/>
        </w:rPr>
        <w:t>l’</w:t>
      </w:r>
      <w:r w:rsidR="00A17350">
        <w:rPr>
          <w:rFonts w:ascii="Book Antiqua" w:hAnsi="Book Antiqua"/>
          <w:sz w:val="24"/>
          <w:szCs w:val="24"/>
        </w:rPr>
        <w:t xml:space="preserve">assiette certaines branches de l’agriculture et le secteur informel. </w:t>
      </w:r>
      <w:r w:rsidR="00251C79">
        <w:rPr>
          <w:rFonts w:ascii="Book Antiqua" w:hAnsi="Book Antiqua"/>
          <w:sz w:val="24"/>
          <w:szCs w:val="24"/>
        </w:rPr>
        <w:t>Quelque soit la pertinence de ce ces possibilités, les résultats qu’on peut en attendre ne devraient pas être</w:t>
      </w:r>
      <w:r w:rsidR="007B7C74">
        <w:rPr>
          <w:rFonts w:ascii="Book Antiqua" w:hAnsi="Book Antiqua"/>
          <w:sz w:val="24"/>
          <w:szCs w:val="24"/>
        </w:rPr>
        <w:t>, en première analyse,</w:t>
      </w:r>
      <w:r w:rsidR="00251C79">
        <w:rPr>
          <w:rFonts w:ascii="Book Antiqua" w:hAnsi="Book Antiqua"/>
          <w:sz w:val="24"/>
          <w:szCs w:val="24"/>
        </w:rPr>
        <w:t xml:space="preserve"> </w:t>
      </w:r>
      <w:r w:rsidR="00642491">
        <w:rPr>
          <w:rFonts w:ascii="Book Antiqua" w:hAnsi="Book Antiqua"/>
          <w:sz w:val="24"/>
          <w:szCs w:val="24"/>
        </w:rPr>
        <w:t xml:space="preserve">d’un rendement </w:t>
      </w:r>
      <w:r w:rsidR="001238FA">
        <w:rPr>
          <w:rFonts w:ascii="Book Antiqua" w:hAnsi="Book Antiqua"/>
          <w:sz w:val="24"/>
          <w:szCs w:val="24"/>
        </w:rPr>
        <w:t xml:space="preserve">à la hauteur des objectifs escomptés. </w:t>
      </w:r>
    </w:p>
    <w:p w:rsidR="0059530B" w:rsidRDefault="00AF3A7D" w:rsidP="00DA1E05">
      <w:pPr>
        <w:spacing w:after="240" w:line="360" w:lineRule="auto"/>
        <w:ind w:firstLine="708"/>
        <w:jc w:val="both"/>
        <w:rPr>
          <w:rFonts w:ascii="Book Antiqua" w:hAnsi="Book Antiqua"/>
          <w:sz w:val="24"/>
          <w:szCs w:val="24"/>
        </w:rPr>
      </w:pPr>
      <w:r>
        <w:rPr>
          <w:rFonts w:ascii="Book Antiqua" w:hAnsi="Book Antiqua"/>
          <w:sz w:val="24"/>
          <w:szCs w:val="24"/>
        </w:rPr>
        <w:t>S’agissant de la baisse des dépenses budgétaires, le débat se focalise aujourd’hui sur l’investissement et le</w:t>
      </w:r>
      <w:r w:rsidR="00A11340">
        <w:rPr>
          <w:rFonts w:ascii="Book Antiqua" w:hAnsi="Book Antiqua"/>
          <w:sz w:val="24"/>
          <w:szCs w:val="24"/>
        </w:rPr>
        <w:t xml:space="preserve">s subventions à la </w:t>
      </w:r>
      <w:r w:rsidR="00441948">
        <w:rPr>
          <w:rFonts w:ascii="Book Antiqua" w:hAnsi="Book Antiqua"/>
          <w:sz w:val="24"/>
          <w:szCs w:val="24"/>
        </w:rPr>
        <w:t>consommation</w:t>
      </w:r>
      <w:r w:rsidR="00A11340">
        <w:rPr>
          <w:rFonts w:ascii="Book Antiqua" w:hAnsi="Book Antiqua"/>
          <w:sz w:val="24"/>
          <w:szCs w:val="24"/>
        </w:rPr>
        <w:t xml:space="preserve"> des produits alimentaires et en particulier des </w:t>
      </w:r>
      <w:r w:rsidR="007F025C">
        <w:rPr>
          <w:rFonts w:ascii="Book Antiqua" w:hAnsi="Book Antiqua"/>
          <w:sz w:val="24"/>
          <w:szCs w:val="24"/>
        </w:rPr>
        <w:t xml:space="preserve">produits énergétiques qui en </w:t>
      </w:r>
      <w:r w:rsidR="00A11340">
        <w:rPr>
          <w:rFonts w:ascii="Book Antiqua" w:hAnsi="Book Antiqua"/>
          <w:sz w:val="24"/>
          <w:szCs w:val="24"/>
        </w:rPr>
        <w:t>absorbent</w:t>
      </w:r>
      <w:r w:rsidR="007F025C">
        <w:rPr>
          <w:rFonts w:ascii="Book Antiqua" w:hAnsi="Book Antiqua"/>
          <w:sz w:val="24"/>
          <w:szCs w:val="24"/>
        </w:rPr>
        <w:t xml:space="preserve"> quelques 80%.</w:t>
      </w:r>
      <w:r w:rsidR="008E4D44">
        <w:rPr>
          <w:rFonts w:ascii="Book Antiqua" w:hAnsi="Book Antiqua"/>
          <w:sz w:val="24"/>
          <w:szCs w:val="24"/>
        </w:rPr>
        <w:t xml:space="preserve"> </w:t>
      </w:r>
      <w:r w:rsidR="00415D1F">
        <w:rPr>
          <w:rFonts w:ascii="Book Antiqua" w:hAnsi="Book Antiqua"/>
          <w:sz w:val="24"/>
          <w:szCs w:val="24"/>
        </w:rPr>
        <w:t>La baisse de l</w:t>
      </w:r>
      <w:r w:rsidR="008E4D44">
        <w:rPr>
          <w:rFonts w:ascii="Book Antiqua" w:hAnsi="Book Antiqua"/>
          <w:sz w:val="24"/>
          <w:szCs w:val="24"/>
        </w:rPr>
        <w:t xml:space="preserve">’une et l’autre de ces </w:t>
      </w:r>
      <w:r w:rsidR="00415D1F">
        <w:rPr>
          <w:rFonts w:ascii="Book Antiqua" w:hAnsi="Book Antiqua"/>
          <w:sz w:val="24"/>
          <w:szCs w:val="24"/>
        </w:rPr>
        <w:t xml:space="preserve">dépenses </w:t>
      </w:r>
      <w:r w:rsidR="0092105A">
        <w:rPr>
          <w:rFonts w:ascii="Book Antiqua" w:hAnsi="Book Antiqua"/>
          <w:sz w:val="24"/>
          <w:szCs w:val="24"/>
        </w:rPr>
        <w:t>aurait</w:t>
      </w:r>
      <w:r w:rsidR="00B5565D">
        <w:rPr>
          <w:rFonts w:ascii="Book Antiqua" w:hAnsi="Book Antiqua"/>
          <w:sz w:val="24"/>
          <w:szCs w:val="24"/>
        </w:rPr>
        <w:t xml:space="preserve">, dans l’immédiat, </w:t>
      </w:r>
      <w:r w:rsidR="0092105A">
        <w:rPr>
          <w:rFonts w:ascii="Book Antiqua" w:hAnsi="Book Antiqua"/>
          <w:sz w:val="24"/>
          <w:szCs w:val="24"/>
        </w:rPr>
        <w:t>des</w:t>
      </w:r>
      <w:r w:rsidR="008E4D44">
        <w:rPr>
          <w:rFonts w:ascii="Book Antiqua" w:hAnsi="Book Antiqua"/>
          <w:sz w:val="24"/>
          <w:szCs w:val="24"/>
        </w:rPr>
        <w:t xml:space="preserve"> </w:t>
      </w:r>
      <w:r w:rsidR="00210AF3">
        <w:rPr>
          <w:rFonts w:ascii="Book Antiqua" w:hAnsi="Book Antiqua"/>
          <w:sz w:val="24"/>
          <w:szCs w:val="24"/>
        </w:rPr>
        <w:t>conséquences</w:t>
      </w:r>
      <w:r w:rsidR="008E4D44">
        <w:rPr>
          <w:rFonts w:ascii="Book Antiqua" w:hAnsi="Book Antiqua"/>
          <w:sz w:val="24"/>
          <w:szCs w:val="24"/>
        </w:rPr>
        <w:t xml:space="preserve"> </w:t>
      </w:r>
      <w:r w:rsidR="00B5565D">
        <w:rPr>
          <w:rFonts w:ascii="Book Antiqua" w:hAnsi="Book Antiqua"/>
          <w:sz w:val="24"/>
          <w:szCs w:val="24"/>
        </w:rPr>
        <w:t>sur la compétitivité et les niveaux de vie.</w:t>
      </w:r>
      <w:r w:rsidR="000C5988">
        <w:rPr>
          <w:rFonts w:ascii="Book Antiqua" w:hAnsi="Book Antiqua"/>
          <w:sz w:val="24"/>
          <w:szCs w:val="24"/>
        </w:rPr>
        <w:t xml:space="preserve"> </w:t>
      </w:r>
      <w:r w:rsidR="00862884">
        <w:rPr>
          <w:rFonts w:ascii="Book Antiqua" w:hAnsi="Book Antiqua"/>
          <w:sz w:val="24"/>
          <w:szCs w:val="24"/>
        </w:rPr>
        <w:t>C</w:t>
      </w:r>
      <w:r w:rsidR="00A659C5">
        <w:rPr>
          <w:rFonts w:ascii="Book Antiqua" w:hAnsi="Book Antiqua"/>
          <w:sz w:val="24"/>
          <w:szCs w:val="24"/>
        </w:rPr>
        <w:t>es répercutions</w:t>
      </w:r>
      <w:r w:rsidR="00862884">
        <w:rPr>
          <w:rFonts w:ascii="Book Antiqua" w:hAnsi="Book Antiqua"/>
          <w:sz w:val="24"/>
          <w:szCs w:val="24"/>
        </w:rPr>
        <w:t xml:space="preserve"> doivent être</w:t>
      </w:r>
      <w:r w:rsidR="00BF303C">
        <w:rPr>
          <w:rFonts w:ascii="Book Antiqua" w:hAnsi="Book Antiqua"/>
          <w:sz w:val="24"/>
          <w:szCs w:val="24"/>
        </w:rPr>
        <w:t>,</w:t>
      </w:r>
      <w:r w:rsidR="00862884">
        <w:rPr>
          <w:rFonts w:ascii="Book Antiqua" w:hAnsi="Book Antiqua"/>
          <w:sz w:val="24"/>
          <w:szCs w:val="24"/>
        </w:rPr>
        <w:t xml:space="preserve"> bien entendu</w:t>
      </w:r>
      <w:r w:rsidR="00BF303C">
        <w:rPr>
          <w:rFonts w:ascii="Book Antiqua" w:hAnsi="Book Antiqua"/>
          <w:sz w:val="24"/>
          <w:szCs w:val="24"/>
        </w:rPr>
        <w:t>,</w:t>
      </w:r>
      <w:r w:rsidR="00862884">
        <w:rPr>
          <w:rFonts w:ascii="Book Antiqua" w:hAnsi="Book Antiqua"/>
          <w:sz w:val="24"/>
          <w:szCs w:val="24"/>
        </w:rPr>
        <w:t xml:space="preserve"> sérieusement évaluées.</w:t>
      </w:r>
      <w:r w:rsidR="00A659C5">
        <w:rPr>
          <w:rFonts w:ascii="Book Antiqua" w:hAnsi="Book Antiqua"/>
          <w:sz w:val="24"/>
          <w:szCs w:val="24"/>
        </w:rPr>
        <w:t xml:space="preserve"> </w:t>
      </w:r>
      <w:r w:rsidR="00862884">
        <w:rPr>
          <w:rFonts w:ascii="Book Antiqua" w:hAnsi="Book Antiqua"/>
          <w:sz w:val="24"/>
          <w:szCs w:val="24"/>
        </w:rPr>
        <w:t>La</w:t>
      </w:r>
      <w:r w:rsidR="00A659C5">
        <w:rPr>
          <w:rFonts w:ascii="Book Antiqua" w:hAnsi="Book Antiqua"/>
          <w:sz w:val="24"/>
          <w:szCs w:val="24"/>
        </w:rPr>
        <w:t xml:space="preserve"> baisse de</w:t>
      </w:r>
      <w:r w:rsidR="00862884">
        <w:rPr>
          <w:rFonts w:ascii="Book Antiqua" w:hAnsi="Book Antiqua"/>
          <w:sz w:val="24"/>
          <w:szCs w:val="24"/>
        </w:rPr>
        <w:t xml:space="preserve"> ce</w:t>
      </w:r>
      <w:r w:rsidR="00A659C5">
        <w:rPr>
          <w:rFonts w:ascii="Book Antiqua" w:hAnsi="Book Antiqua"/>
          <w:sz w:val="24"/>
          <w:szCs w:val="24"/>
        </w:rPr>
        <w:t>s subven</w:t>
      </w:r>
      <w:r w:rsidR="002C1DF7">
        <w:rPr>
          <w:rFonts w:ascii="Book Antiqua" w:hAnsi="Book Antiqua"/>
          <w:sz w:val="24"/>
          <w:szCs w:val="24"/>
        </w:rPr>
        <w:t>tions</w:t>
      </w:r>
      <w:r w:rsidR="00A659C5">
        <w:rPr>
          <w:rFonts w:ascii="Book Antiqua" w:hAnsi="Book Antiqua"/>
          <w:sz w:val="24"/>
          <w:szCs w:val="24"/>
        </w:rPr>
        <w:t xml:space="preserve"> pourrait </w:t>
      </w:r>
      <w:r w:rsidR="00862884">
        <w:rPr>
          <w:rFonts w:ascii="Book Antiqua" w:hAnsi="Book Antiqua"/>
          <w:sz w:val="24"/>
          <w:szCs w:val="24"/>
        </w:rPr>
        <w:t xml:space="preserve">néanmoins </w:t>
      </w:r>
      <w:r w:rsidR="00A659C5">
        <w:rPr>
          <w:rFonts w:ascii="Book Antiqua" w:hAnsi="Book Antiqua"/>
          <w:sz w:val="24"/>
          <w:szCs w:val="24"/>
        </w:rPr>
        <w:t xml:space="preserve">trouver sa justification </w:t>
      </w:r>
      <w:r w:rsidR="00DA1E05">
        <w:rPr>
          <w:rFonts w:ascii="Book Antiqua" w:hAnsi="Book Antiqua"/>
          <w:sz w:val="24"/>
          <w:szCs w:val="24"/>
        </w:rPr>
        <w:t>dans</w:t>
      </w:r>
      <w:r w:rsidR="00A659C5">
        <w:rPr>
          <w:rFonts w:ascii="Book Antiqua" w:hAnsi="Book Antiqua"/>
          <w:sz w:val="24"/>
          <w:szCs w:val="24"/>
        </w:rPr>
        <w:t xml:space="preserve"> </w:t>
      </w:r>
      <w:r w:rsidR="00441948">
        <w:rPr>
          <w:rFonts w:ascii="Book Antiqua" w:hAnsi="Book Antiqua"/>
          <w:sz w:val="24"/>
          <w:szCs w:val="24"/>
        </w:rPr>
        <w:t>sa contribution à</w:t>
      </w:r>
      <w:r w:rsidR="00A659C5">
        <w:rPr>
          <w:rFonts w:ascii="Book Antiqua" w:hAnsi="Book Antiqua"/>
          <w:sz w:val="24"/>
          <w:szCs w:val="24"/>
        </w:rPr>
        <w:t xml:space="preserve"> une meilleure réallocation des ressources au profit d’une plus grande </w:t>
      </w:r>
      <w:r w:rsidR="004759F5">
        <w:rPr>
          <w:rFonts w:ascii="Book Antiqua" w:hAnsi="Book Antiqua"/>
          <w:sz w:val="24"/>
          <w:szCs w:val="24"/>
        </w:rPr>
        <w:t>compétitivité</w:t>
      </w:r>
      <w:r w:rsidR="00A659C5">
        <w:rPr>
          <w:rFonts w:ascii="Book Antiqua" w:hAnsi="Book Antiqua"/>
          <w:sz w:val="24"/>
          <w:szCs w:val="24"/>
        </w:rPr>
        <w:t xml:space="preserve"> de notre appareil de production et une contribution significative à l’</w:t>
      </w:r>
      <w:r w:rsidR="002C1DF7">
        <w:rPr>
          <w:rFonts w:ascii="Book Antiqua" w:hAnsi="Book Antiqua"/>
          <w:sz w:val="24"/>
          <w:szCs w:val="24"/>
        </w:rPr>
        <w:t>efficacité</w:t>
      </w:r>
      <w:r w:rsidR="00A659C5">
        <w:rPr>
          <w:rFonts w:ascii="Book Antiqua" w:hAnsi="Book Antiqua"/>
          <w:sz w:val="24"/>
          <w:szCs w:val="24"/>
        </w:rPr>
        <w:t xml:space="preserve"> énergétique.</w:t>
      </w:r>
    </w:p>
    <w:p w:rsidR="00DB5A0D" w:rsidRDefault="005D23CA" w:rsidP="009D1BB9">
      <w:pPr>
        <w:spacing w:after="240" w:line="360" w:lineRule="auto"/>
        <w:ind w:firstLine="708"/>
        <w:jc w:val="both"/>
        <w:rPr>
          <w:rFonts w:ascii="Book Antiqua" w:hAnsi="Book Antiqua"/>
          <w:sz w:val="24"/>
          <w:szCs w:val="24"/>
        </w:rPr>
      </w:pPr>
      <w:r>
        <w:rPr>
          <w:rFonts w:ascii="Book Antiqua" w:hAnsi="Book Antiqua"/>
          <w:sz w:val="24"/>
          <w:szCs w:val="24"/>
        </w:rPr>
        <w:lastRenderedPageBreak/>
        <w:t>I</w:t>
      </w:r>
      <w:r w:rsidR="00A659C5">
        <w:rPr>
          <w:rFonts w:ascii="Book Antiqua" w:hAnsi="Book Antiqua"/>
          <w:sz w:val="24"/>
          <w:szCs w:val="24"/>
        </w:rPr>
        <w:t>l nous semble</w:t>
      </w:r>
      <w:r w:rsidR="00862884">
        <w:rPr>
          <w:rFonts w:ascii="Book Antiqua" w:hAnsi="Book Antiqua"/>
          <w:sz w:val="24"/>
          <w:szCs w:val="24"/>
        </w:rPr>
        <w:t>,</w:t>
      </w:r>
      <w:r w:rsidR="00A659C5">
        <w:rPr>
          <w:rFonts w:ascii="Book Antiqua" w:hAnsi="Book Antiqua"/>
          <w:sz w:val="24"/>
          <w:szCs w:val="24"/>
        </w:rPr>
        <w:t xml:space="preserve"> </w:t>
      </w:r>
      <w:r w:rsidR="00862884">
        <w:rPr>
          <w:rFonts w:ascii="Book Antiqua" w:hAnsi="Book Antiqua"/>
          <w:sz w:val="24"/>
          <w:szCs w:val="24"/>
        </w:rPr>
        <w:t xml:space="preserve">par </w:t>
      </w:r>
      <w:r w:rsidR="00862884" w:rsidRPr="002F5C8F">
        <w:rPr>
          <w:rFonts w:ascii="Book Antiqua" w:hAnsi="Book Antiqua"/>
          <w:sz w:val="24"/>
          <w:szCs w:val="24"/>
        </w:rPr>
        <w:t>ailleurs</w:t>
      </w:r>
      <w:r w:rsidR="00862884">
        <w:rPr>
          <w:rFonts w:ascii="Book Antiqua" w:hAnsi="Book Antiqua"/>
          <w:sz w:val="24"/>
          <w:szCs w:val="24"/>
        </w:rPr>
        <w:t>,</w:t>
      </w:r>
      <w:r w:rsidR="00A659C5">
        <w:rPr>
          <w:rFonts w:ascii="Book Antiqua" w:hAnsi="Book Antiqua"/>
          <w:sz w:val="24"/>
          <w:szCs w:val="24"/>
        </w:rPr>
        <w:t xml:space="preserve"> </w:t>
      </w:r>
      <w:r w:rsidR="001A1064">
        <w:rPr>
          <w:rFonts w:ascii="Book Antiqua" w:hAnsi="Book Antiqua"/>
          <w:sz w:val="24"/>
          <w:szCs w:val="24"/>
        </w:rPr>
        <w:t>que</w:t>
      </w:r>
      <w:r w:rsidR="001A1064" w:rsidRPr="001A1064">
        <w:rPr>
          <w:rFonts w:ascii="Book Antiqua" w:hAnsi="Book Antiqua"/>
          <w:sz w:val="24"/>
          <w:szCs w:val="24"/>
        </w:rPr>
        <w:t xml:space="preserve"> </w:t>
      </w:r>
      <w:r w:rsidR="001A1064">
        <w:rPr>
          <w:rFonts w:ascii="Book Antiqua" w:hAnsi="Book Antiqua"/>
          <w:sz w:val="24"/>
          <w:szCs w:val="24"/>
        </w:rPr>
        <w:t>toute option qui porterait sur la réduction des investissements ne doit être envisagée qu’avec une grande</w:t>
      </w:r>
      <w:r w:rsidR="00A659C5">
        <w:rPr>
          <w:rFonts w:ascii="Book Antiqua" w:hAnsi="Book Antiqua"/>
          <w:sz w:val="24"/>
          <w:szCs w:val="24"/>
        </w:rPr>
        <w:t xml:space="preserve"> pruden</w:t>
      </w:r>
      <w:r w:rsidR="001A1064">
        <w:rPr>
          <w:rFonts w:ascii="Book Antiqua" w:hAnsi="Book Antiqua"/>
          <w:sz w:val="24"/>
          <w:szCs w:val="24"/>
        </w:rPr>
        <w:t>ce</w:t>
      </w:r>
      <w:r w:rsidR="008E0F5D">
        <w:rPr>
          <w:rFonts w:ascii="Book Antiqua" w:hAnsi="Book Antiqua"/>
          <w:sz w:val="24"/>
          <w:szCs w:val="24"/>
        </w:rPr>
        <w:t xml:space="preserve">. </w:t>
      </w:r>
      <w:r w:rsidR="00A659C5">
        <w:rPr>
          <w:rFonts w:ascii="Book Antiqua" w:hAnsi="Book Antiqua"/>
          <w:sz w:val="24"/>
          <w:szCs w:val="24"/>
        </w:rPr>
        <w:t xml:space="preserve"> </w:t>
      </w:r>
      <w:r w:rsidR="008E0F5D">
        <w:rPr>
          <w:rFonts w:ascii="Book Antiqua" w:hAnsi="Book Antiqua"/>
          <w:sz w:val="24"/>
          <w:szCs w:val="24"/>
        </w:rPr>
        <w:t>Elle est</w:t>
      </w:r>
      <w:r w:rsidR="0059530B">
        <w:rPr>
          <w:rFonts w:ascii="Book Antiqua" w:hAnsi="Book Antiqua"/>
          <w:sz w:val="24"/>
          <w:szCs w:val="24"/>
        </w:rPr>
        <w:t>, en effet,</w:t>
      </w:r>
      <w:r w:rsidR="008E0F5D">
        <w:rPr>
          <w:rFonts w:ascii="Book Antiqua" w:hAnsi="Book Antiqua"/>
          <w:sz w:val="24"/>
          <w:szCs w:val="24"/>
        </w:rPr>
        <w:t xml:space="preserve"> de nature à </w:t>
      </w:r>
      <w:r w:rsidR="0012567A">
        <w:rPr>
          <w:rFonts w:ascii="Book Antiqua" w:hAnsi="Book Antiqua"/>
          <w:sz w:val="24"/>
          <w:szCs w:val="24"/>
        </w:rPr>
        <w:t>compromettre l</w:t>
      </w:r>
      <w:r w:rsidR="001D32DA">
        <w:rPr>
          <w:rFonts w:ascii="Book Antiqua" w:hAnsi="Book Antiqua"/>
          <w:sz w:val="24"/>
          <w:szCs w:val="24"/>
        </w:rPr>
        <w:t>e développement futur</w:t>
      </w:r>
      <w:r w:rsidR="008E0F5D">
        <w:rPr>
          <w:rFonts w:ascii="Book Antiqua" w:hAnsi="Book Antiqua"/>
          <w:sz w:val="24"/>
          <w:szCs w:val="24"/>
        </w:rPr>
        <w:t xml:space="preserve"> </w:t>
      </w:r>
      <w:r w:rsidR="001D32DA">
        <w:rPr>
          <w:rFonts w:ascii="Book Antiqua" w:hAnsi="Book Antiqua"/>
          <w:sz w:val="24"/>
          <w:szCs w:val="24"/>
        </w:rPr>
        <w:t>de notre pays</w:t>
      </w:r>
      <w:r w:rsidR="007C6BB3">
        <w:rPr>
          <w:rFonts w:ascii="Book Antiqua" w:hAnsi="Book Antiqua"/>
          <w:sz w:val="24"/>
          <w:szCs w:val="24"/>
        </w:rPr>
        <w:t>,</w:t>
      </w:r>
      <w:r w:rsidR="001D32DA">
        <w:rPr>
          <w:rFonts w:ascii="Book Antiqua" w:hAnsi="Book Antiqua"/>
          <w:sz w:val="24"/>
          <w:szCs w:val="24"/>
        </w:rPr>
        <w:t xml:space="preserve"> </w:t>
      </w:r>
      <w:r w:rsidR="008E0F5D">
        <w:rPr>
          <w:rFonts w:ascii="Book Antiqua" w:hAnsi="Book Antiqua"/>
          <w:sz w:val="24"/>
          <w:szCs w:val="24"/>
        </w:rPr>
        <w:t xml:space="preserve">alors qu’une planification stratégique qui </w:t>
      </w:r>
      <w:r w:rsidR="004759F5">
        <w:rPr>
          <w:rFonts w:ascii="Book Antiqua" w:hAnsi="Book Antiqua"/>
          <w:sz w:val="24"/>
          <w:szCs w:val="24"/>
        </w:rPr>
        <w:t>intégr</w:t>
      </w:r>
      <w:r w:rsidR="008E0F5D">
        <w:rPr>
          <w:rFonts w:ascii="Book Antiqua" w:hAnsi="Book Antiqua"/>
          <w:sz w:val="24"/>
          <w:szCs w:val="24"/>
        </w:rPr>
        <w:t>erait l</w:t>
      </w:r>
      <w:r w:rsidR="004759F5">
        <w:rPr>
          <w:rFonts w:ascii="Book Antiqua" w:hAnsi="Book Antiqua"/>
          <w:sz w:val="24"/>
          <w:szCs w:val="24"/>
        </w:rPr>
        <w:t xml:space="preserve">es programmes sectoriels </w:t>
      </w:r>
      <w:r w:rsidR="008E0F5D">
        <w:rPr>
          <w:rFonts w:ascii="Book Antiqua" w:hAnsi="Book Antiqua"/>
          <w:sz w:val="24"/>
          <w:szCs w:val="24"/>
        </w:rPr>
        <w:t xml:space="preserve">en cohérence avec  le cadre </w:t>
      </w:r>
      <w:r w:rsidR="00B63626">
        <w:rPr>
          <w:rFonts w:ascii="Book Antiqua" w:hAnsi="Book Antiqua"/>
          <w:sz w:val="24"/>
          <w:szCs w:val="24"/>
        </w:rPr>
        <w:t>macroéconomique</w:t>
      </w:r>
      <w:r w:rsidR="008E0F5D">
        <w:rPr>
          <w:rFonts w:ascii="Book Antiqua" w:hAnsi="Book Antiqua"/>
          <w:sz w:val="24"/>
          <w:szCs w:val="24"/>
        </w:rPr>
        <w:t xml:space="preserve"> d</w:t>
      </w:r>
      <w:r w:rsidR="00B63626">
        <w:rPr>
          <w:rFonts w:ascii="Book Antiqua" w:hAnsi="Book Antiqua"/>
          <w:sz w:val="24"/>
          <w:szCs w:val="24"/>
        </w:rPr>
        <w:t>’</w:t>
      </w:r>
      <w:r w:rsidR="008E0F5D">
        <w:rPr>
          <w:rFonts w:ascii="Book Antiqua" w:hAnsi="Book Antiqua"/>
          <w:sz w:val="24"/>
          <w:szCs w:val="24"/>
        </w:rPr>
        <w:t xml:space="preserve">une part et une </w:t>
      </w:r>
      <w:r w:rsidR="009D1BB9">
        <w:rPr>
          <w:rFonts w:ascii="Book Antiqua" w:hAnsi="Book Antiqua"/>
          <w:sz w:val="24"/>
          <w:szCs w:val="24"/>
        </w:rPr>
        <w:t>plus grande rigueur dans leur</w:t>
      </w:r>
      <w:r w:rsidR="008E0F5D">
        <w:rPr>
          <w:rFonts w:ascii="Book Antiqua" w:hAnsi="Book Antiqua"/>
          <w:sz w:val="24"/>
          <w:szCs w:val="24"/>
        </w:rPr>
        <w:t xml:space="preserve"> gestion</w:t>
      </w:r>
      <w:r w:rsidR="009D1BB9">
        <w:rPr>
          <w:rFonts w:ascii="Book Antiqua" w:hAnsi="Book Antiqua"/>
          <w:sz w:val="24"/>
          <w:szCs w:val="24"/>
        </w:rPr>
        <w:t>,</w:t>
      </w:r>
      <w:r w:rsidR="008E0F5D">
        <w:rPr>
          <w:rFonts w:ascii="Book Antiqua" w:hAnsi="Book Antiqua"/>
          <w:sz w:val="24"/>
          <w:szCs w:val="24"/>
        </w:rPr>
        <w:t xml:space="preserve"> d’autre part augmenterai</w:t>
      </w:r>
      <w:r w:rsidR="009D1BB9">
        <w:rPr>
          <w:rFonts w:ascii="Book Antiqua" w:hAnsi="Book Antiqua"/>
          <w:sz w:val="24"/>
          <w:szCs w:val="24"/>
        </w:rPr>
        <w:t>ent</w:t>
      </w:r>
      <w:r w:rsidR="008E0F5D">
        <w:rPr>
          <w:rFonts w:ascii="Book Antiqua" w:hAnsi="Book Antiqua"/>
          <w:sz w:val="24"/>
          <w:szCs w:val="24"/>
        </w:rPr>
        <w:t xml:space="preserve"> le rendement de ces investissements et contribuerai</w:t>
      </w:r>
      <w:r w:rsidR="009D1BB9">
        <w:rPr>
          <w:rFonts w:ascii="Book Antiqua" w:hAnsi="Book Antiqua"/>
          <w:sz w:val="24"/>
          <w:szCs w:val="24"/>
        </w:rPr>
        <w:t>en</w:t>
      </w:r>
      <w:r w:rsidR="008E0F5D">
        <w:rPr>
          <w:rFonts w:ascii="Book Antiqua" w:hAnsi="Book Antiqua"/>
          <w:sz w:val="24"/>
          <w:szCs w:val="24"/>
        </w:rPr>
        <w:t>t à l’amélioration</w:t>
      </w:r>
      <w:r w:rsidR="00B63626">
        <w:rPr>
          <w:rFonts w:ascii="Book Antiqua" w:hAnsi="Book Antiqua"/>
          <w:sz w:val="24"/>
          <w:szCs w:val="24"/>
        </w:rPr>
        <w:t xml:space="preserve"> de la compétitivité </w:t>
      </w:r>
      <w:r w:rsidR="008E0F5D">
        <w:rPr>
          <w:rFonts w:ascii="Book Antiqua" w:hAnsi="Book Antiqua"/>
          <w:sz w:val="24"/>
          <w:szCs w:val="24"/>
        </w:rPr>
        <w:t>de notre appareil de production</w:t>
      </w:r>
      <w:r w:rsidR="00B63626">
        <w:rPr>
          <w:rFonts w:ascii="Book Antiqua" w:hAnsi="Book Antiqua"/>
          <w:sz w:val="24"/>
          <w:szCs w:val="24"/>
        </w:rPr>
        <w:t xml:space="preserve"> et à la réduction des déficits extérieurs.</w:t>
      </w:r>
    </w:p>
    <w:p w:rsidR="002A737D" w:rsidRDefault="007E1524" w:rsidP="002A737D">
      <w:pPr>
        <w:spacing w:after="240" w:line="360" w:lineRule="auto"/>
        <w:ind w:firstLine="708"/>
        <w:jc w:val="both"/>
        <w:rPr>
          <w:rFonts w:ascii="Book Antiqua" w:hAnsi="Book Antiqua"/>
          <w:sz w:val="24"/>
          <w:szCs w:val="24"/>
        </w:rPr>
      </w:pPr>
      <w:r>
        <w:rPr>
          <w:rFonts w:ascii="Book Antiqua" w:hAnsi="Book Antiqua"/>
          <w:sz w:val="24"/>
          <w:szCs w:val="24"/>
        </w:rPr>
        <w:t xml:space="preserve">Il </w:t>
      </w:r>
      <w:r w:rsidR="006426E5">
        <w:rPr>
          <w:rFonts w:ascii="Book Antiqua" w:hAnsi="Book Antiqua"/>
          <w:sz w:val="24"/>
          <w:szCs w:val="24"/>
        </w:rPr>
        <w:t xml:space="preserve">est, </w:t>
      </w:r>
      <w:r>
        <w:rPr>
          <w:rFonts w:ascii="Book Antiqua" w:hAnsi="Book Antiqua"/>
          <w:sz w:val="24"/>
          <w:szCs w:val="24"/>
        </w:rPr>
        <w:t>par ailleurs</w:t>
      </w:r>
      <w:r w:rsidR="006426E5">
        <w:rPr>
          <w:rFonts w:ascii="Book Antiqua" w:hAnsi="Book Antiqua"/>
          <w:sz w:val="24"/>
          <w:szCs w:val="24"/>
        </w:rPr>
        <w:t>,</w:t>
      </w:r>
      <w:r>
        <w:rPr>
          <w:rFonts w:ascii="Book Antiqua" w:hAnsi="Book Antiqua"/>
          <w:sz w:val="24"/>
          <w:szCs w:val="24"/>
        </w:rPr>
        <w:t xml:space="preserve"> </w:t>
      </w:r>
      <w:r w:rsidR="00B63626">
        <w:rPr>
          <w:rFonts w:ascii="Book Antiqua" w:hAnsi="Book Antiqua"/>
          <w:sz w:val="24"/>
          <w:szCs w:val="24"/>
        </w:rPr>
        <w:t xml:space="preserve">tout aussi </w:t>
      </w:r>
      <w:r>
        <w:rPr>
          <w:rFonts w:ascii="Book Antiqua" w:hAnsi="Book Antiqua"/>
          <w:sz w:val="24"/>
          <w:szCs w:val="24"/>
        </w:rPr>
        <w:t xml:space="preserve">légitime aujourd’hui de se poser la question de savoir si une politique monétaire </w:t>
      </w:r>
      <w:r w:rsidR="002A737D">
        <w:rPr>
          <w:rFonts w:ascii="Book Antiqua" w:hAnsi="Book Antiqua"/>
          <w:sz w:val="24"/>
          <w:szCs w:val="24"/>
        </w:rPr>
        <w:t>ciblant particulièrement</w:t>
      </w:r>
      <w:r>
        <w:rPr>
          <w:rFonts w:ascii="Book Antiqua" w:hAnsi="Book Antiqua"/>
          <w:sz w:val="24"/>
          <w:szCs w:val="24"/>
        </w:rPr>
        <w:t xml:space="preserve"> </w:t>
      </w:r>
      <w:r w:rsidR="006426E5">
        <w:rPr>
          <w:rFonts w:ascii="Book Antiqua" w:hAnsi="Book Antiqua"/>
          <w:sz w:val="24"/>
          <w:szCs w:val="24"/>
        </w:rPr>
        <w:t xml:space="preserve">le </w:t>
      </w:r>
      <w:r>
        <w:rPr>
          <w:rFonts w:ascii="Book Antiqua" w:hAnsi="Book Antiqua"/>
          <w:sz w:val="24"/>
          <w:szCs w:val="24"/>
        </w:rPr>
        <w:t xml:space="preserve">maintien </w:t>
      </w:r>
      <w:r w:rsidR="006426E5">
        <w:rPr>
          <w:rFonts w:ascii="Book Antiqua" w:hAnsi="Book Antiqua"/>
          <w:sz w:val="24"/>
          <w:szCs w:val="24"/>
        </w:rPr>
        <w:t>du</w:t>
      </w:r>
      <w:r>
        <w:rPr>
          <w:rFonts w:ascii="Book Antiqua" w:hAnsi="Book Antiqua"/>
          <w:sz w:val="24"/>
          <w:szCs w:val="24"/>
        </w:rPr>
        <w:t xml:space="preserve"> taux d’inflation </w:t>
      </w:r>
      <w:r w:rsidR="006426E5">
        <w:rPr>
          <w:rFonts w:ascii="Book Antiqua" w:hAnsi="Book Antiqua"/>
          <w:sz w:val="24"/>
          <w:szCs w:val="24"/>
        </w:rPr>
        <w:t>au niveau</w:t>
      </w:r>
      <w:r>
        <w:rPr>
          <w:rFonts w:ascii="Book Antiqua" w:hAnsi="Book Antiqua"/>
          <w:sz w:val="24"/>
          <w:szCs w:val="24"/>
        </w:rPr>
        <w:t xml:space="preserve"> enregistré </w:t>
      </w:r>
      <w:r w:rsidR="006426E5">
        <w:rPr>
          <w:rFonts w:ascii="Book Antiqua" w:hAnsi="Book Antiqua"/>
          <w:sz w:val="24"/>
          <w:szCs w:val="24"/>
        </w:rPr>
        <w:t>jusqu’à présent</w:t>
      </w:r>
      <w:r w:rsidR="002A737D">
        <w:rPr>
          <w:rFonts w:ascii="Book Antiqua" w:hAnsi="Book Antiqua"/>
          <w:sz w:val="24"/>
          <w:szCs w:val="24"/>
        </w:rPr>
        <w:t>. Il est, à, cet égard,</w:t>
      </w:r>
      <w:r w:rsidR="006426E5">
        <w:rPr>
          <w:rFonts w:ascii="Book Antiqua" w:hAnsi="Book Antiqua"/>
          <w:sz w:val="24"/>
          <w:szCs w:val="24"/>
        </w:rPr>
        <w:t xml:space="preserve"> constat</w:t>
      </w:r>
      <w:r w:rsidR="002A737D">
        <w:rPr>
          <w:rFonts w:ascii="Book Antiqua" w:hAnsi="Book Antiqua"/>
          <w:sz w:val="24"/>
          <w:szCs w:val="24"/>
        </w:rPr>
        <w:t>é</w:t>
      </w:r>
      <w:r w:rsidR="006426E5">
        <w:rPr>
          <w:rFonts w:ascii="Book Antiqua" w:hAnsi="Book Antiqua"/>
          <w:sz w:val="24"/>
          <w:szCs w:val="24"/>
        </w:rPr>
        <w:t xml:space="preserve"> que </w:t>
      </w:r>
      <w:r w:rsidR="00862884">
        <w:rPr>
          <w:rFonts w:ascii="Book Antiqua" w:hAnsi="Book Antiqua"/>
          <w:sz w:val="24"/>
          <w:szCs w:val="24"/>
        </w:rPr>
        <w:t xml:space="preserve">contrairement à notre pays des économies en </w:t>
      </w:r>
      <w:r>
        <w:rPr>
          <w:rFonts w:ascii="Book Antiqua" w:hAnsi="Book Antiqua"/>
          <w:sz w:val="24"/>
          <w:szCs w:val="24"/>
        </w:rPr>
        <w:t>développ</w:t>
      </w:r>
      <w:r w:rsidR="006426E5">
        <w:rPr>
          <w:rFonts w:ascii="Book Antiqua" w:hAnsi="Book Antiqua"/>
          <w:sz w:val="24"/>
          <w:szCs w:val="24"/>
        </w:rPr>
        <w:t xml:space="preserve">ement </w:t>
      </w:r>
      <w:r w:rsidR="00862884">
        <w:rPr>
          <w:rFonts w:ascii="Book Antiqua" w:hAnsi="Book Antiqua"/>
          <w:sz w:val="24"/>
          <w:szCs w:val="24"/>
        </w:rPr>
        <w:t>ou</w:t>
      </w:r>
      <w:r w:rsidR="006426E5">
        <w:rPr>
          <w:rFonts w:ascii="Book Antiqua" w:hAnsi="Book Antiqua"/>
          <w:sz w:val="24"/>
          <w:szCs w:val="24"/>
        </w:rPr>
        <w:t xml:space="preserve"> </w:t>
      </w:r>
      <w:r>
        <w:rPr>
          <w:rFonts w:ascii="Book Antiqua" w:hAnsi="Book Antiqua"/>
          <w:sz w:val="24"/>
          <w:szCs w:val="24"/>
        </w:rPr>
        <w:t>émergen</w:t>
      </w:r>
      <w:r w:rsidR="006426E5">
        <w:rPr>
          <w:rFonts w:ascii="Book Antiqua" w:hAnsi="Book Antiqua"/>
          <w:sz w:val="24"/>
          <w:szCs w:val="24"/>
        </w:rPr>
        <w:t>t</w:t>
      </w:r>
      <w:r w:rsidR="00862884">
        <w:rPr>
          <w:rFonts w:ascii="Book Antiqua" w:hAnsi="Book Antiqua"/>
          <w:sz w:val="24"/>
          <w:szCs w:val="24"/>
        </w:rPr>
        <w:t>e</w:t>
      </w:r>
      <w:r w:rsidR="006426E5">
        <w:rPr>
          <w:rFonts w:ascii="Book Antiqua" w:hAnsi="Book Antiqua"/>
          <w:sz w:val="24"/>
          <w:szCs w:val="24"/>
        </w:rPr>
        <w:t>s</w:t>
      </w:r>
      <w:r>
        <w:rPr>
          <w:rFonts w:ascii="Book Antiqua" w:hAnsi="Book Antiqua"/>
          <w:sz w:val="24"/>
          <w:szCs w:val="24"/>
        </w:rPr>
        <w:t xml:space="preserve"> </w:t>
      </w:r>
      <w:r w:rsidR="00862884">
        <w:rPr>
          <w:rFonts w:ascii="Book Antiqua" w:hAnsi="Book Antiqua"/>
          <w:sz w:val="24"/>
          <w:szCs w:val="24"/>
        </w:rPr>
        <w:t xml:space="preserve">maitrisent leur déficit budgétaire et extérieur avec une inflation </w:t>
      </w:r>
      <w:r w:rsidR="002A737D">
        <w:rPr>
          <w:rFonts w:ascii="Book Antiqua" w:hAnsi="Book Antiqua"/>
          <w:sz w:val="24"/>
          <w:szCs w:val="24"/>
        </w:rPr>
        <w:t>de l’ordre de</w:t>
      </w:r>
      <w:r w:rsidR="00862884">
        <w:rPr>
          <w:rFonts w:ascii="Book Antiqua" w:hAnsi="Book Antiqua"/>
          <w:sz w:val="24"/>
          <w:szCs w:val="24"/>
        </w:rPr>
        <w:t xml:space="preserve"> </w:t>
      </w:r>
      <w:r w:rsidR="002A737D">
        <w:rPr>
          <w:rFonts w:ascii="Book Antiqua" w:hAnsi="Book Antiqua"/>
          <w:sz w:val="24"/>
          <w:szCs w:val="24"/>
        </w:rPr>
        <w:t>trois</w:t>
      </w:r>
      <w:r w:rsidR="00862884">
        <w:rPr>
          <w:rFonts w:ascii="Book Antiqua" w:hAnsi="Book Antiqua"/>
          <w:sz w:val="24"/>
          <w:szCs w:val="24"/>
        </w:rPr>
        <w:t xml:space="preserve"> fois supérieure à la nôtre.</w:t>
      </w:r>
    </w:p>
    <w:p w:rsidR="00C90FFD" w:rsidRDefault="00B63626" w:rsidP="00931AC3">
      <w:pPr>
        <w:spacing w:after="240" w:line="360" w:lineRule="auto"/>
        <w:ind w:firstLine="708"/>
        <w:jc w:val="both"/>
        <w:rPr>
          <w:rFonts w:ascii="Book Antiqua" w:hAnsi="Book Antiqua"/>
          <w:sz w:val="24"/>
          <w:szCs w:val="24"/>
        </w:rPr>
      </w:pPr>
      <w:r>
        <w:rPr>
          <w:rFonts w:ascii="Book Antiqua" w:hAnsi="Book Antiqua"/>
          <w:sz w:val="24"/>
          <w:szCs w:val="24"/>
        </w:rPr>
        <w:t>Plusieurs études ont été menées au HCP pour procéder à une approche des simulations d’impact de quelques unes de ces mesures</w:t>
      </w:r>
      <w:r w:rsidR="002466E2">
        <w:rPr>
          <w:rFonts w:ascii="Book Antiqua" w:hAnsi="Book Antiqua"/>
          <w:sz w:val="24"/>
          <w:szCs w:val="24"/>
        </w:rPr>
        <w:t xml:space="preserve"> dans la perspective d’évaluer globalement les différentes variantes de politique éco</w:t>
      </w:r>
      <w:r w:rsidR="00867031">
        <w:rPr>
          <w:rFonts w:ascii="Book Antiqua" w:hAnsi="Book Antiqua"/>
          <w:sz w:val="24"/>
          <w:szCs w:val="24"/>
        </w:rPr>
        <w:t>nomique</w:t>
      </w:r>
      <w:r w:rsidR="002466E2">
        <w:rPr>
          <w:rFonts w:ascii="Book Antiqua" w:hAnsi="Book Antiqua"/>
          <w:sz w:val="24"/>
          <w:szCs w:val="24"/>
        </w:rPr>
        <w:t xml:space="preserve">. Bien entendu, il n’est pas de notre compétence de définir ces variantes. Elles devraient relever plutôt d’un débat national et pourraient trouver leur cadre institutionnel </w:t>
      </w:r>
      <w:r w:rsidR="00867031">
        <w:rPr>
          <w:rFonts w:ascii="Book Antiqua" w:hAnsi="Book Antiqua"/>
          <w:sz w:val="24"/>
          <w:szCs w:val="24"/>
        </w:rPr>
        <w:t xml:space="preserve">dans </w:t>
      </w:r>
      <w:r w:rsidR="00090C21">
        <w:rPr>
          <w:rFonts w:ascii="Book Antiqua" w:hAnsi="Book Antiqua"/>
          <w:sz w:val="24"/>
          <w:szCs w:val="24"/>
        </w:rPr>
        <w:t>l</w:t>
      </w:r>
      <w:r w:rsidR="00867031">
        <w:rPr>
          <w:rFonts w:ascii="Book Antiqua" w:hAnsi="Book Antiqua"/>
          <w:sz w:val="24"/>
          <w:szCs w:val="24"/>
        </w:rPr>
        <w:t xml:space="preserve">es </w:t>
      </w:r>
      <w:r w:rsidR="00090C21">
        <w:rPr>
          <w:rFonts w:ascii="Book Antiqua" w:hAnsi="Book Antiqua"/>
          <w:sz w:val="24"/>
          <w:szCs w:val="24"/>
        </w:rPr>
        <w:t xml:space="preserve">instances constitutionnelles </w:t>
      </w:r>
      <w:r w:rsidR="00931AC3">
        <w:rPr>
          <w:rFonts w:ascii="Book Antiqua" w:hAnsi="Book Antiqua"/>
          <w:sz w:val="24"/>
          <w:szCs w:val="24"/>
        </w:rPr>
        <w:t>mais aussi</w:t>
      </w:r>
      <w:r w:rsidR="00931AC3" w:rsidRPr="00931AC3">
        <w:rPr>
          <w:rFonts w:ascii="Book Antiqua" w:hAnsi="Book Antiqua"/>
          <w:sz w:val="24"/>
          <w:szCs w:val="24"/>
        </w:rPr>
        <w:t xml:space="preserve"> </w:t>
      </w:r>
      <w:r w:rsidR="00931AC3">
        <w:rPr>
          <w:rFonts w:ascii="Book Antiqua" w:hAnsi="Book Antiqua"/>
          <w:sz w:val="24"/>
          <w:szCs w:val="24"/>
        </w:rPr>
        <w:t>figurer dans l’avenir</w:t>
      </w:r>
      <w:r w:rsidR="002D27A3">
        <w:rPr>
          <w:rFonts w:ascii="Book Antiqua" w:hAnsi="Book Antiqua"/>
          <w:sz w:val="24"/>
          <w:szCs w:val="24"/>
        </w:rPr>
        <w:t>,</w:t>
      </w:r>
      <w:r w:rsidR="005D3CE0">
        <w:rPr>
          <w:rFonts w:ascii="Book Antiqua" w:hAnsi="Book Antiqua"/>
          <w:sz w:val="24"/>
          <w:szCs w:val="24"/>
        </w:rPr>
        <w:t xml:space="preserve"> comme il est souhaitable</w:t>
      </w:r>
      <w:r w:rsidR="002D27A3">
        <w:rPr>
          <w:rFonts w:ascii="Book Antiqua" w:hAnsi="Book Antiqua"/>
          <w:sz w:val="24"/>
          <w:szCs w:val="24"/>
        </w:rPr>
        <w:t>,</w:t>
      </w:r>
      <w:r w:rsidR="00931AC3">
        <w:rPr>
          <w:rFonts w:ascii="Book Antiqua" w:hAnsi="Book Antiqua"/>
          <w:sz w:val="24"/>
          <w:szCs w:val="24"/>
        </w:rPr>
        <w:t xml:space="preserve">  dans l’ordre du jour </w:t>
      </w:r>
      <w:r w:rsidR="00341341">
        <w:rPr>
          <w:rFonts w:ascii="Book Antiqua" w:hAnsi="Book Antiqua"/>
          <w:sz w:val="24"/>
          <w:szCs w:val="24"/>
        </w:rPr>
        <w:t>des sessions périodiques du dialogue social. Le HC</w:t>
      </w:r>
      <w:r w:rsidR="00963A34">
        <w:rPr>
          <w:rFonts w:ascii="Book Antiqua" w:hAnsi="Book Antiqua"/>
          <w:sz w:val="24"/>
          <w:szCs w:val="24"/>
        </w:rPr>
        <w:t>P</w:t>
      </w:r>
      <w:r w:rsidR="00341341">
        <w:rPr>
          <w:rFonts w:ascii="Book Antiqua" w:hAnsi="Book Antiqua"/>
          <w:sz w:val="24"/>
          <w:szCs w:val="24"/>
        </w:rPr>
        <w:t xml:space="preserve"> de son côté, serait prêt, si un débat est engagé dans ces institutions ou </w:t>
      </w:r>
      <w:r w:rsidR="002D27A3">
        <w:rPr>
          <w:rFonts w:ascii="Book Antiqua" w:hAnsi="Book Antiqua"/>
          <w:sz w:val="24"/>
          <w:szCs w:val="24"/>
        </w:rPr>
        <w:t xml:space="preserve">à l’initiative de </w:t>
      </w:r>
      <w:r w:rsidR="00341341">
        <w:rPr>
          <w:rFonts w:ascii="Book Antiqua" w:hAnsi="Book Antiqua"/>
          <w:sz w:val="24"/>
          <w:szCs w:val="24"/>
        </w:rPr>
        <w:t xml:space="preserve"> </w:t>
      </w:r>
      <w:r w:rsidR="002D27A3">
        <w:rPr>
          <w:rFonts w:ascii="Book Antiqua" w:hAnsi="Book Antiqua"/>
          <w:sz w:val="24"/>
          <w:szCs w:val="24"/>
        </w:rPr>
        <w:t>certaines catégories de la société civile</w:t>
      </w:r>
      <w:r w:rsidR="00451023">
        <w:rPr>
          <w:rFonts w:ascii="Book Antiqua" w:hAnsi="Book Antiqua"/>
          <w:sz w:val="24"/>
          <w:szCs w:val="24"/>
        </w:rPr>
        <w:t>,</w:t>
      </w:r>
      <w:r w:rsidR="002D27A3">
        <w:rPr>
          <w:rFonts w:ascii="Book Antiqua" w:hAnsi="Book Antiqua"/>
          <w:sz w:val="24"/>
          <w:szCs w:val="24"/>
        </w:rPr>
        <w:t xml:space="preserve"> d’apporter son expertise ou, au besoin, </w:t>
      </w:r>
      <w:r w:rsidR="00341341">
        <w:rPr>
          <w:rFonts w:ascii="Book Antiqua" w:hAnsi="Book Antiqua"/>
          <w:sz w:val="24"/>
          <w:szCs w:val="24"/>
        </w:rPr>
        <w:t xml:space="preserve"> </w:t>
      </w:r>
      <w:r w:rsidR="002D27A3">
        <w:rPr>
          <w:rFonts w:ascii="Book Antiqua" w:hAnsi="Book Antiqua"/>
          <w:sz w:val="24"/>
          <w:szCs w:val="24"/>
        </w:rPr>
        <w:t xml:space="preserve">celle de ses partenaires nationaux et internationaux pour </w:t>
      </w:r>
      <w:r w:rsidR="00341341">
        <w:rPr>
          <w:rFonts w:ascii="Book Antiqua" w:hAnsi="Book Antiqua"/>
          <w:sz w:val="24"/>
          <w:szCs w:val="24"/>
        </w:rPr>
        <w:t xml:space="preserve"> </w:t>
      </w:r>
      <w:r w:rsidR="002D27A3">
        <w:rPr>
          <w:rFonts w:ascii="Book Antiqua" w:hAnsi="Book Antiqua"/>
          <w:sz w:val="24"/>
          <w:szCs w:val="24"/>
        </w:rPr>
        <w:t xml:space="preserve">faire l’évaluation de toute alternative de politique publique. </w:t>
      </w:r>
    </w:p>
    <w:p w:rsidR="007E1524" w:rsidRPr="00D1265E" w:rsidRDefault="00F73703" w:rsidP="00494642">
      <w:pPr>
        <w:spacing w:after="240" w:line="360" w:lineRule="auto"/>
        <w:ind w:firstLine="708"/>
        <w:jc w:val="both"/>
        <w:rPr>
          <w:rFonts w:ascii="Book Antiqua" w:hAnsi="Book Antiqua"/>
          <w:sz w:val="24"/>
          <w:szCs w:val="24"/>
        </w:rPr>
      </w:pPr>
      <w:r>
        <w:rPr>
          <w:rFonts w:ascii="Book Antiqua" w:hAnsi="Book Antiqua"/>
          <w:sz w:val="24"/>
          <w:szCs w:val="24"/>
        </w:rPr>
        <w:t xml:space="preserve">Dans tous les cas, il faut bien se convaincre </w:t>
      </w:r>
      <w:r w:rsidR="00C90FFD">
        <w:rPr>
          <w:rFonts w:ascii="Book Antiqua" w:hAnsi="Book Antiqua"/>
          <w:sz w:val="24"/>
          <w:szCs w:val="24"/>
        </w:rPr>
        <w:t xml:space="preserve">que dans le contexte de </w:t>
      </w:r>
      <w:r w:rsidR="001D1876">
        <w:rPr>
          <w:rFonts w:ascii="Book Antiqua" w:hAnsi="Book Antiqua"/>
          <w:sz w:val="24"/>
          <w:szCs w:val="24"/>
        </w:rPr>
        <w:t>la</w:t>
      </w:r>
      <w:r w:rsidR="00C90FFD">
        <w:rPr>
          <w:rFonts w:ascii="Book Antiqua" w:hAnsi="Book Antiqua"/>
          <w:sz w:val="24"/>
          <w:szCs w:val="24"/>
        </w:rPr>
        <w:t xml:space="preserve"> crise internationale dont on ne mesure</w:t>
      </w:r>
      <w:r w:rsidR="001D1876">
        <w:rPr>
          <w:rFonts w:ascii="Book Antiqua" w:hAnsi="Book Antiqua"/>
          <w:sz w:val="24"/>
          <w:szCs w:val="24"/>
        </w:rPr>
        <w:t xml:space="preserve"> encore </w:t>
      </w:r>
      <w:r w:rsidR="00C90FFD">
        <w:rPr>
          <w:rFonts w:ascii="Book Antiqua" w:hAnsi="Book Antiqua"/>
          <w:sz w:val="24"/>
          <w:szCs w:val="24"/>
        </w:rPr>
        <w:t xml:space="preserve">que passablement </w:t>
      </w:r>
      <w:r w:rsidR="001D1876">
        <w:rPr>
          <w:rFonts w:ascii="Book Antiqua" w:hAnsi="Book Antiqua"/>
          <w:sz w:val="24"/>
          <w:szCs w:val="24"/>
        </w:rPr>
        <w:t xml:space="preserve">ni </w:t>
      </w:r>
      <w:r w:rsidR="00C90FFD">
        <w:rPr>
          <w:rFonts w:ascii="Book Antiqua" w:hAnsi="Book Antiqua"/>
          <w:sz w:val="24"/>
          <w:szCs w:val="24"/>
        </w:rPr>
        <w:t xml:space="preserve">l’ensemble des </w:t>
      </w:r>
      <w:r w:rsidR="00C71A28">
        <w:rPr>
          <w:rFonts w:ascii="Book Antiqua" w:hAnsi="Book Antiqua"/>
          <w:sz w:val="24"/>
          <w:szCs w:val="24"/>
        </w:rPr>
        <w:t xml:space="preserve">implications </w:t>
      </w:r>
      <w:r w:rsidR="001D1876">
        <w:rPr>
          <w:rFonts w:ascii="Book Antiqua" w:hAnsi="Book Antiqua"/>
          <w:sz w:val="24"/>
          <w:szCs w:val="24"/>
        </w:rPr>
        <w:t xml:space="preserve">ni </w:t>
      </w:r>
      <w:r w:rsidR="002F2B6F">
        <w:rPr>
          <w:rFonts w:ascii="Book Antiqua" w:hAnsi="Book Antiqua"/>
          <w:sz w:val="24"/>
          <w:szCs w:val="24"/>
        </w:rPr>
        <w:t xml:space="preserve">le temps </w:t>
      </w:r>
      <w:r w:rsidR="003F0946">
        <w:rPr>
          <w:rFonts w:ascii="Book Antiqua" w:hAnsi="Book Antiqua"/>
          <w:sz w:val="24"/>
          <w:szCs w:val="24"/>
        </w:rPr>
        <w:t xml:space="preserve">qu’elle </w:t>
      </w:r>
      <w:r w:rsidR="002F2B6F">
        <w:rPr>
          <w:rFonts w:ascii="Book Antiqua" w:hAnsi="Book Antiqua"/>
          <w:sz w:val="24"/>
          <w:szCs w:val="24"/>
        </w:rPr>
        <w:t>dur</w:t>
      </w:r>
      <w:r w:rsidR="003F0946">
        <w:rPr>
          <w:rFonts w:ascii="Book Antiqua" w:hAnsi="Book Antiqua"/>
          <w:sz w:val="24"/>
          <w:szCs w:val="24"/>
        </w:rPr>
        <w:t>era, t</w:t>
      </w:r>
      <w:r w:rsidR="002F2B6F">
        <w:rPr>
          <w:rFonts w:ascii="Book Antiqua" w:hAnsi="Book Antiqua"/>
          <w:sz w:val="24"/>
          <w:szCs w:val="24"/>
        </w:rPr>
        <w:t xml:space="preserve">ous les pays qui doivent faire face à une situation de détérioration de leurs équilibres macroéconomiques </w:t>
      </w:r>
      <w:r w:rsidR="003F0946">
        <w:rPr>
          <w:rFonts w:ascii="Book Antiqua" w:hAnsi="Book Antiqua"/>
          <w:sz w:val="24"/>
          <w:szCs w:val="24"/>
        </w:rPr>
        <w:t xml:space="preserve">avec le souci de ne </w:t>
      </w:r>
      <w:r w:rsidR="003F0946">
        <w:rPr>
          <w:rFonts w:ascii="Book Antiqua" w:hAnsi="Book Antiqua"/>
          <w:sz w:val="24"/>
          <w:szCs w:val="24"/>
        </w:rPr>
        <w:lastRenderedPageBreak/>
        <w:t>pas</w:t>
      </w:r>
      <w:r w:rsidR="002F2B6F">
        <w:rPr>
          <w:rFonts w:ascii="Book Antiqua" w:hAnsi="Book Antiqua"/>
          <w:sz w:val="24"/>
          <w:szCs w:val="24"/>
        </w:rPr>
        <w:t xml:space="preserve"> compromettre </w:t>
      </w:r>
      <w:r w:rsidR="003F0946">
        <w:rPr>
          <w:rFonts w:ascii="Book Antiqua" w:hAnsi="Book Antiqua"/>
          <w:sz w:val="24"/>
          <w:szCs w:val="24"/>
        </w:rPr>
        <w:t xml:space="preserve">l’avenir de leur </w:t>
      </w:r>
      <w:r w:rsidR="002F2B6F">
        <w:rPr>
          <w:rFonts w:ascii="Book Antiqua" w:hAnsi="Book Antiqua"/>
          <w:sz w:val="24"/>
          <w:szCs w:val="24"/>
        </w:rPr>
        <w:t xml:space="preserve">compétitivité économique et </w:t>
      </w:r>
      <w:r w:rsidR="003F0946">
        <w:rPr>
          <w:rFonts w:ascii="Book Antiqua" w:hAnsi="Book Antiqua"/>
          <w:sz w:val="24"/>
          <w:szCs w:val="24"/>
        </w:rPr>
        <w:t>du</w:t>
      </w:r>
      <w:r w:rsidR="002F2B6F">
        <w:rPr>
          <w:rFonts w:ascii="Book Antiqua" w:hAnsi="Book Antiqua"/>
          <w:sz w:val="24"/>
          <w:szCs w:val="24"/>
        </w:rPr>
        <w:t xml:space="preserve"> bien</w:t>
      </w:r>
      <w:r w:rsidR="00AC4DDF">
        <w:rPr>
          <w:rFonts w:ascii="Book Antiqua" w:hAnsi="Book Antiqua"/>
          <w:sz w:val="24"/>
          <w:szCs w:val="24"/>
        </w:rPr>
        <w:t>-</w:t>
      </w:r>
      <w:r w:rsidR="002F2B6F">
        <w:rPr>
          <w:rFonts w:ascii="Book Antiqua" w:hAnsi="Book Antiqua"/>
          <w:sz w:val="24"/>
          <w:szCs w:val="24"/>
        </w:rPr>
        <w:t>être de leur population</w:t>
      </w:r>
      <w:r w:rsidR="003F0946">
        <w:rPr>
          <w:rFonts w:ascii="Book Antiqua" w:hAnsi="Book Antiqua"/>
          <w:sz w:val="24"/>
          <w:szCs w:val="24"/>
        </w:rPr>
        <w:t>,</w:t>
      </w:r>
      <w:r w:rsidR="002F2B6F">
        <w:rPr>
          <w:rFonts w:ascii="Book Antiqua" w:hAnsi="Book Antiqua"/>
          <w:sz w:val="24"/>
          <w:szCs w:val="24"/>
        </w:rPr>
        <w:t xml:space="preserve"> se doivent nécessairement de s’engager dans des réformes qui peuvent </w:t>
      </w:r>
      <w:r w:rsidR="007F0299">
        <w:rPr>
          <w:rFonts w:ascii="Book Antiqua" w:hAnsi="Book Antiqua"/>
          <w:sz w:val="24"/>
          <w:szCs w:val="24"/>
        </w:rPr>
        <w:t>générer</w:t>
      </w:r>
      <w:r w:rsidR="002F2B6F">
        <w:rPr>
          <w:rFonts w:ascii="Book Antiqua" w:hAnsi="Book Antiqua"/>
          <w:sz w:val="24"/>
          <w:szCs w:val="24"/>
        </w:rPr>
        <w:t xml:space="preserve"> dans l’immédiat </w:t>
      </w:r>
      <w:r w:rsidR="007F0299">
        <w:rPr>
          <w:rFonts w:ascii="Book Antiqua" w:hAnsi="Book Antiqua"/>
          <w:sz w:val="24"/>
          <w:szCs w:val="24"/>
        </w:rPr>
        <w:t xml:space="preserve">des coûts économiques et sociaux. </w:t>
      </w:r>
      <w:r w:rsidR="005041A1">
        <w:rPr>
          <w:rFonts w:ascii="Book Antiqua" w:hAnsi="Book Antiqua"/>
          <w:sz w:val="24"/>
          <w:szCs w:val="24"/>
        </w:rPr>
        <w:t>Il relève, cependant, d’un impératif catégorique de combiner ces réformes avec une pondération judicieuse de leur dimension et de leur temporalité et de les associer à des mesures sociales et institutionnelles d’accompagnement. Aussi, l</w:t>
      </w:r>
      <w:r w:rsidR="007F0299">
        <w:rPr>
          <w:rFonts w:ascii="Book Antiqua" w:hAnsi="Book Antiqua"/>
          <w:sz w:val="24"/>
          <w:szCs w:val="24"/>
        </w:rPr>
        <w:t>e succès de telles réformes dépendra</w:t>
      </w:r>
      <w:r w:rsidR="00F60358">
        <w:rPr>
          <w:rFonts w:ascii="Book Antiqua" w:hAnsi="Book Antiqua"/>
          <w:sz w:val="24"/>
          <w:szCs w:val="24"/>
        </w:rPr>
        <w:t>,</w:t>
      </w:r>
      <w:r w:rsidR="007F0299">
        <w:rPr>
          <w:rFonts w:ascii="Book Antiqua" w:hAnsi="Book Antiqua"/>
          <w:sz w:val="24"/>
          <w:szCs w:val="24"/>
        </w:rPr>
        <w:t xml:space="preserve"> en définitive</w:t>
      </w:r>
      <w:r w:rsidR="00F60358">
        <w:rPr>
          <w:rFonts w:ascii="Book Antiqua" w:hAnsi="Book Antiqua"/>
          <w:sz w:val="24"/>
          <w:szCs w:val="24"/>
        </w:rPr>
        <w:t>,</w:t>
      </w:r>
      <w:r w:rsidR="007F0299">
        <w:rPr>
          <w:rFonts w:ascii="Book Antiqua" w:hAnsi="Book Antiqua"/>
          <w:sz w:val="24"/>
          <w:szCs w:val="24"/>
        </w:rPr>
        <w:t xml:space="preserve"> du niveau d</w:t>
      </w:r>
      <w:r w:rsidR="005041A1">
        <w:rPr>
          <w:rFonts w:ascii="Book Antiqua" w:hAnsi="Book Antiqua"/>
          <w:sz w:val="24"/>
          <w:szCs w:val="24"/>
        </w:rPr>
        <w:t xml:space="preserve">e leur </w:t>
      </w:r>
      <w:r w:rsidR="007F0299">
        <w:rPr>
          <w:rFonts w:ascii="Book Antiqua" w:hAnsi="Book Antiqua"/>
          <w:sz w:val="24"/>
          <w:szCs w:val="24"/>
        </w:rPr>
        <w:t xml:space="preserve">intégration dans le cadre d’un projet </w:t>
      </w:r>
      <w:r w:rsidR="001D1876">
        <w:rPr>
          <w:rFonts w:ascii="Book Antiqua" w:hAnsi="Book Antiqua"/>
          <w:sz w:val="24"/>
          <w:szCs w:val="24"/>
        </w:rPr>
        <w:t>de société afin d</w:t>
      </w:r>
      <w:r w:rsidR="005041A1">
        <w:rPr>
          <w:rFonts w:ascii="Book Antiqua" w:hAnsi="Book Antiqua"/>
          <w:sz w:val="24"/>
          <w:szCs w:val="24"/>
        </w:rPr>
        <w:t>e maximiser leur</w:t>
      </w:r>
      <w:r w:rsidR="001D1876">
        <w:rPr>
          <w:rFonts w:ascii="Book Antiqua" w:hAnsi="Book Antiqua"/>
          <w:sz w:val="24"/>
          <w:szCs w:val="24"/>
        </w:rPr>
        <w:t xml:space="preserve"> appropri</w:t>
      </w:r>
      <w:r w:rsidR="005041A1">
        <w:rPr>
          <w:rFonts w:ascii="Book Antiqua" w:hAnsi="Book Antiqua"/>
          <w:sz w:val="24"/>
          <w:szCs w:val="24"/>
        </w:rPr>
        <w:t>ation</w:t>
      </w:r>
      <w:r w:rsidR="001D1876">
        <w:rPr>
          <w:rFonts w:ascii="Book Antiqua" w:hAnsi="Book Antiqua"/>
          <w:sz w:val="24"/>
          <w:szCs w:val="24"/>
        </w:rPr>
        <w:t xml:space="preserve"> par l’ensemble de la collectivité nationale.</w:t>
      </w:r>
      <w:r w:rsidR="00831FB6">
        <w:rPr>
          <w:rFonts w:ascii="Book Antiqua" w:hAnsi="Book Antiqua"/>
          <w:sz w:val="24"/>
          <w:szCs w:val="24"/>
        </w:rPr>
        <w:t xml:space="preserve"> Le Maroc, grâce à la solidité de ses institutions et au rayonnement de son leadership, jouit d’une excellente image autant auprès de ses partenaires bilatéraux et régionaux qu’auprès des organismes et des marchés internationaux. Il peu</w:t>
      </w:r>
      <w:r w:rsidR="00494642">
        <w:rPr>
          <w:rFonts w:ascii="Book Antiqua" w:hAnsi="Book Antiqua"/>
          <w:sz w:val="24"/>
          <w:szCs w:val="24"/>
        </w:rPr>
        <w:t>t</w:t>
      </w:r>
      <w:r w:rsidR="00831FB6">
        <w:rPr>
          <w:rFonts w:ascii="Book Antiqua" w:hAnsi="Book Antiqua"/>
          <w:sz w:val="24"/>
          <w:szCs w:val="24"/>
        </w:rPr>
        <w:t xml:space="preserve"> compter d’autant plus sur leur soutien que les réformes qu’il entreprendra auraient pour but de relever, à terme, le niveau de la croissance potentielle de son économie.</w:t>
      </w:r>
    </w:p>
    <w:sectPr w:rsidR="007E1524" w:rsidRPr="00D1265E" w:rsidSect="00AC0A01">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05D" w:rsidRDefault="006C205D" w:rsidP="00CE0AD4">
      <w:pPr>
        <w:spacing w:after="0" w:line="240" w:lineRule="auto"/>
      </w:pPr>
      <w:r>
        <w:separator/>
      </w:r>
    </w:p>
  </w:endnote>
  <w:endnote w:type="continuationSeparator" w:id="1">
    <w:p w:rsidR="006C205D" w:rsidRDefault="006C205D" w:rsidP="00CE0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AD4" w:rsidRDefault="004D77CE">
    <w:pPr>
      <w:pStyle w:val="Pieddepage"/>
      <w:jc w:val="right"/>
    </w:pPr>
    <w:fldSimple w:instr=" PAGE   \* MERGEFORMAT ">
      <w:r w:rsidR="002547A9">
        <w:rPr>
          <w:noProof/>
        </w:rPr>
        <w:t>3</w:t>
      </w:r>
    </w:fldSimple>
  </w:p>
  <w:p w:rsidR="00CE0AD4" w:rsidRDefault="00CE0AD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05D" w:rsidRDefault="006C205D" w:rsidP="00CE0AD4">
      <w:pPr>
        <w:spacing w:after="0" w:line="240" w:lineRule="auto"/>
      </w:pPr>
      <w:r>
        <w:separator/>
      </w:r>
    </w:p>
  </w:footnote>
  <w:footnote w:type="continuationSeparator" w:id="1">
    <w:p w:rsidR="006C205D" w:rsidRDefault="006C205D" w:rsidP="00CE0A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9D" w:rsidRDefault="00E273C8">
    <w:pPr>
      <w:pStyle w:val="En-tte"/>
    </w:pPr>
    <w:r>
      <w:rPr>
        <w:noProof/>
        <w:lang w:eastAsia="fr-FR"/>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62850" cy="9582150"/>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21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3E" w:rsidRDefault="00E273C8">
    <w:pPr>
      <w:pStyle w:val="En-tte"/>
    </w:pPr>
    <w:r>
      <w:rPr>
        <w:noProof/>
        <w:lang w:eastAsia="fr-FR"/>
      </w:rPr>
      <w:drawing>
        <wp:anchor distT="0" distB="0" distL="114300" distR="114300" simplePos="0" relativeHeight="251658240" behindDoc="1" locked="0" layoutInCell="1" allowOverlap="1">
          <wp:simplePos x="0" y="0"/>
          <wp:positionH relativeFrom="page">
            <wp:posOffset>152400</wp:posOffset>
          </wp:positionH>
          <wp:positionV relativeFrom="page">
            <wp:posOffset>152400</wp:posOffset>
          </wp:positionV>
          <wp:extent cx="7562850" cy="9582150"/>
          <wp:effectExtent l="1905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21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9D" w:rsidRPr="00533466" w:rsidRDefault="0077119D" w:rsidP="0053346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4F2857"/>
    <w:rsid w:val="0000326A"/>
    <w:rsid w:val="000105B0"/>
    <w:rsid w:val="00016025"/>
    <w:rsid w:val="000256C1"/>
    <w:rsid w:val="00032BB3"/>
    <w:rsid w:val="00033579"/>
    <w:rsid w:val="00035C55"/>
    <w:rsid w:val="000401C1"/>
    <w:rsid w:val="000455DE"/>
    <w:rsid w:val="000532EC"/>
    <w:rsid w:val="00063928"/>
    <w:rsid w:val="00067C1C"/>
    <w:rsid w:val="0008597F"/>
    <w:rsid w:val="00090C21"/>
    <w:rsid w:val="00090C42"/>
    <w:rsid w:val="00092817"/>
    <w:rsid w:val="000A0D3A"/>
    <w:rsid w:val="000A5015"/>
    <w:rsid w:val="000B2A9E"/>
    <w:rsid w:val="000B32F9"/>
    <w:rsid w:val="000C1256"/>
    <w:rsid w:val="000C5988"/>
    <w:rsid w:val="000C6063"/>
    <w:rsid w:val="000C7E96"/>
    <w:rsid w:val="000D1BE4"/>
    <w:rsid w:val="000D52E2"/>
    <w:rsid w:val="000E49C4"/>
    <w:rsid w:val="001019B6"/>
    <w:rsid w:val="00110636"/>
    <w:rsid w:val="00110C07"/>
    <w:rsid w:val="00112DFB"/>
    <w:rsid w:val="001135BF"/>
    <w:rsid w:val="0012199E"/>
    <w:rsid w:val="001238FA"/>
    <w:rsid w:val="0012567A"/>
    <w:rsid w:val="001305FF"/>
    <w:rsid w:val="00131698"/>
    <w:rsid w:val="001433CF"/>
    <w:rsid w:val="0014640E"/>
    <w:rsid w:val="00166959"/>
    <w:rsid w:val="001706DF"/>
    <w:rsid w:val="00171440"/>
    <w:rsid w:val="001850A2"/>
    <w:rsid w:val="00190E07"/>
    <w:rsid w:val="00196B9C"/>
    <w:rsid w:val="001A1064"/>
    <w:rsid w:val="001A79BF"/>
    <w:rsid w:val="001D1876"/>
    <w:rsid w:val="001D2335"/>
    <w:rsid w:val="001D32DA"/>
    <w:rsid w:val="001F3C47"/>
    <w:rsid w:val="001F4366"/>
    <w:rsid w:val="001F607D"/>
    <w:rsid w:val="00210AF3"/>
    <w:rsid w:val="00212280"/>
    <w:rsid w:val="00217303"/>
    <w:rsid w:val="002304F5"/>
    <w:rsid w:val="002307FF"/>
    <w:rsid w:val="002320C4"/>
    <w:rsid w:val="00240EF2"/>
    <w:rsid w:val="002431D9"/>
    <w:rsid w:val="002466E2"/>
    <w:rsid w:val="00246C17"/>
    <w:rsid w:val="00251C79"/>
    <w:rsid w:val="002528C9"/>
    <w:rsid w:val="002547A9"/>
    <w:rsid w:val="0026787F"/>
    <w:rsid w:val="00284AB1"/>
    <w:rsid w:val="00291C68"/>
    <w:rsid w:val="002A1E8E"/>
    <w:rsid w:val="002A3409"/>
    <w:rsid w:val="002A6D9C"/>
    <w:rsid w:val="002A737D"/>
    <w:rsid w:val="002B551C"/>
    <w:rsid w:val="002B7C79"/>
    <w:rsid w:val="002C1DF7"/>
    <w:rsid w:val="002C264C"/>
    <w:rsid w:val="002D165A"/>
    <w:rsid w:val="002D27A3"/>
    <w:rsid w:val="002D28EC"/>
    <w:rsid w:val="002E0876"/>
    <w:rsid w:val="002E2E46"/>
    <w:rsid w:val="002F0A50"/>
    <w:rsid w:val="002F235A"/>
    <w:rsid w:val="002F2B6F"/>
    <w:rsid w:val="002F5B1E"/>
    <w:rsid w:val="002F5C8F"/>
    <w:rsid w:val="003000E2"/>
    <w:rsid w:val="00302A90"/>
    <w:rsid w:val="003051C8"/>
    <w:rsid w:val="00321C06"/>
    <w:rsid w:val="00322C83"/>
    <w:rsid w:val="00325FCB"/>
    <w:rsid w:val="00332F3C"/>
    <w:rsid w:val="00334DD9"/>
    <w:rsid w:val="0033716D"/>
    <w:rsid w:val="00341341"/>
    <w:rsid w:val="00347E5D"/>
    <w:rsid w:val="00355DA1"/>
    <w:rsid w:val="00362C77"/>
    <w:rsid w:val="00376132"/>
    <w:rsid w:val="00380E16"/>
    <w:rsid w:val="00380E90"/>
    <w:rsid w:val="003A5B34"/>
    <w:rsid w:val="003A7AA0"/>
    <w:rsid w:val="003B1E45"/>
    <w:rsid w:val="003B612E"/>
    <w:rsid w:val="003C3C8C"/>
    <w:rsid w:val="003C5E7F"/>
    <w:rsid w:val="003C730B"/>
    <w:rsid w:val="003E2F88"/>
    <w:rsid w:val="003E3820"/>
    <w:rsid w:val="003F0946"/>
    <w:rsid w:val="003F33F0"/>
    <w:rsid w:val="00415D1F"/>
    <w:rsid w:val="004162C0"/>
    <w:rsid w:val="00416D69"/>
    <w:rsid w:val="0042596F"/>
    <w:rsid w:val="004343C9"/>
    <w:rsid w:val="0043738A"/>
    <w:rsid w:val="00441948"/>
    <w:rsid w:val="00447A65"/>
    <w:rsid w:val="00451023"/>
    <w:rsid w:val="00454BDC"/>
    <w:rsid w:val="00457201"/>
    <w:rsid w:val="00457EA3"/>
    <w:rsid w:val="0046199F"/>
    <w:rsid w:val="00471D5D"/>
    <w:rsid w:val="00474DAB"/>
    <w:rsid w:val="004759F5"/>
    <w:rsid w:val="00481773"/>
    <w:rsid w:val="00486882"/>
    <w:rsid w:val="00494642"/>
    <w:rsid w:val="004A281E"/>
    <w:rsid w:val="004A3E2E"/>
    <w:rsid w:val="004A4F3B"/>
    <w:rsid w:val="004B0978"/>
    <w:rsid w:val="004B0B7B"/>
    <w:rsid w:val="004B2199"/>
    <w:rsid w:val="004B7183"/>
    <w:rsid w:val="004D77CE"/>
    <w:rsid w:val="004E252E"/>
    <w:rsid w:val="004F2857"/>
    <w:rsid w:val="004F3C00"/>
    <w:rsid w:val="004F478D"/>
    <w:rsid w:val="004F602F"/>
    <w:rsid w:val="005041A1"/>
    <w:rsid w:val="00505C89"/>
    <w:rsid w:val="00506F34"/>
    <w:rsid w:val="0051251C"/>
    <w:rsid w:val="00533466"/>
    <w:rsid w:val="00551552"/>
    <w:rsid w:val="00557DF2"/>
    <w:rsid w:val="0056432F"/>
    <w:rsid w:val="00566C34"/>
    <w:rsid w:val="00592E22"/>
    <w:rsid w:val="0059530B"/>
    <w:rsid w:val="005A13D1"/>
    <w:rsid w:val="005A369B"/>
    <w:rsid w:val="005A4CF5"/>
    <w:rsid w:val="005D04A2"/>
    <w:rsid w:val="005D23CA"/>
    <w:rsid w:val="005D3CE0"/>
    <w:rsid w:val="005D58AD"/>
    <w:rsid w:val="005D5E03"/>
    <w:rsid w:val="005E7895"/>
    <w:rsid w:val="005F57E3"/>
    <w:rsid w:val="006028CA"/>
    <w:rsid w:val="006162F7"/>
    <w:rsid w:val="0062109A"/>
    <w:rsid w:val="00630DD3"/>
    <w:rsid w:val="00642491"/>
    <w:rsid w:val="006426E5"/>
    <w:rsid w:val="0064520B"/>
    <w:rsid w:val="00646DC8"/>
    <w:rsid w:val="00672D3D"/>
    <w:rsid w:val="00675BB1"/>
    <w:rsid w:val="00682BA6"/>
    <w:rsid w:val="006953C9"/>
    <w:rsid w:val="006A64F4"/>
    <w:rsid w:val="006C0D1E"/>
    <w:rsid w:val="006C205D"/>
    <w:rsid w:val="006C3A0F"/>
    <w:rsid w:val="006D335B"/>
    <w:rsid w:val="006D5714"/>
    <w:rsid w:val="006E07B6"/>
    <w:rsid w:val="006E2616"/>
    <w:rsid w:val="006E45BD"/>
    <w:rsid w:val="006E7C00"/>
    <w:rsid w:val="0070489D"/>
    <w:rsid w:val="007110E0"/>
    <w:rsid w:val="007217AB"/>
    <w:rsid w:val="00723569"/>
    <w:rsid w:val="00724C17"/>
    <w:rsid w:val="0073147B"/>
    <w:rsid w:val="00746DE3"/>
    <w:rsid w:val="00753468"/>
    <w:rsid w:val="00753C75"/>
    <w:rsid w:val="00755156"/>
    <w:rsid w:val="00755B98"/>
    <w:rsid w:val="00757395"/>
    <w:rsid w:val="00765ACB"/>
    <w:rsid w:val="0077119D"/>
    <w:rsid w:val="007722EE"/>
    <w:rsid w:val="007A2164"/>
    <w:rsid w:val="007A77EA"/>
    <w:rsid w:val="007B24C1"/>
    <w:rsid w:val="007B7C74"/>
    <w:rsid w:val="007C6BB3"/>
    <w:rsid w:val="007C7951"/>
    <w:rsid w:val="007D52F5"/>
    <w:rsid w:val="007E1524"/>
    <w:rsid w:val="007F025C"/>
    <w:rsid w:val="007F0299"/>
    <w:rsid w:val="007F2269"/>
    <w:rsid w:val="008008AA"/>
    <w:rsid w:val="00801A04"/>
    <w:rsid w:val="008024B3"/>
    <w:rsid w:val="00805799"/>
    <w:rsid w:val="00824B53"/>
    <w:rsid w:val="008271C0"/>
    <w:rsid w:val="00831FB6"/>
    <w:rsid w:val="00836AF4"/>
    <w:rsid w:val="0084342A"/>
    <w:rsid w:val="00843F4C"/>
    <w:rsid w:val="00845D6C"/>
    <w:rsid w:val="00847033"/>
    <w:rsid w:val="008472FF"/>
    <w:rsid w:val="0085113F"/>
    <w:rsid w:val="0085789D"/>
    <w:rsid w:val="008601A3"/>
    <w:rsid w:val="00862884"/>
    <w:rsid w:val="00867031"/>
    <w:rsid w:val="0087067D"/>
    <w:rsid w:val="00894EE3"/>
    <w:rsid w:val="008979C0"/>
    <w:rsid w:val="008A1B48"/>
    <w:rsid w:val="008A2A4F"/>
    <w:rsid w:val="008A5398"/>
    <w:rsid w:val="008A6A5A"/>
    <w:rsid w:val="008C2893"/>
    <w:rsid w:val="008C37B3"/>
    <w:rsid w:val="008C7BA2"/>
    <w:rsid w:val="008E0F5D"/>
    <w:rsid w:val="008E1121"/>
    <w:rsid w:val="008E4D44"/>
    <w:rsid w:val="008E7F4B"/>
    <w:rsid w:val="009062CC"/>
    <w:rsid w:val="009123F2"/>
    <w:rsid w:val="0091510A"/>
    <w:rsid w:val="00917A55"/>
    <w:rsid w:val="00917E8E"/>
    <w:rsid w:val="0092105A"/>
    <w:rsid w:val="00923D6D"/>
    <w:rsid w:val="00931AC3"/>
    <w:rsid w:val="0094306A"/>
    <w:rsid w:val="00944558"/>
    <w:rsid w:val="00945BE3"/>
    <w:rsid w:val="00946D25"/>
    <w:rsid w:val="009573F4"/>
    <w:rsid w:val="009574AC"/>
    <w:rsid w:val="00963A34"/>
    <w:rsid w:val="00964795"/>
    <w:rsid w:val="0098118E"/>
    <w:rsid w:val="00984748"/>
    <w:rsid w:val="00993660"/>
    <w:rsid w:val="0099727B"/>
    <w:rsid w:val="00997F42"/>
    <w:rsid w:val="009A44DC"/>
    <w:rsid w:val="009A6414"/>
    <w:rsid w:val="009A78D7"/>
    <w:rsid w:val="009B65D6"/>
    <w:rsid w:val="009C409C"/>
    <w:rsid w:val="009D1BB9"/>
    <w:rsid w:val="009D4A05"/>
    <w:rsid w:val="009E2F84"/>
    <w:rsid w:val="009E69AA"/>
    <w:rsid w:val="009F11B6"/>
    <w:rsid w:val="00A11340"/>
    <w:rsid w:val="00A12AAC"/>
    <w:rsid w:val="00A156CD"/>
    <w:rsid w:val="00A17350"/>
    <w:rsid w:val="00A32C08"/>
    <w:rsid w:val="00A41EC4"/>
    <w:rsid w:val="00A444B5"/>
    <w:rsid w:val="00A57662"/>
    <w:rsid w:val="00A60BF9"/>
    <w:rsid w:val="00A6268E"/>
    <w:rsid w:val="00A62F1E"/>
    <w:rsid w:val="00A6343B"/>
    <w:rsid w:val="00A637AE"/>
    <w:rsid w:val="00A65366"/>
    <w:rsid w:val="00A659C5"/>
    <w:rsid w:val="00A8391F"/>
    <w:rsid w:val="00A8413C"/>
    <w:rsid w:val="00A970AE"/>
    <w:rsid w:val="00AA07DE"/>
    <w:rsid w:val="00AA2366"/>
    <w:rsid w:val="00AA6A62"/>
    <w:rsid w:val="00AB31F0"/>
    <w:rsid w:val="00AB4F95"/>
    <w:rsid w:val="00AB78C7"/>
    <w:rsid w:val="00AC0A01"/>
    <w:rsid w:val="00AC4DDF"/>
    <w:rsid w:val="00AC6EC7"/>
    <w:rsid w:val="00AD094B"/>
    <w:rsid w:val="00AD34D3"/>
    <w:rsid w:val="00AE3688"/>
    <w:rsid w:val="00AF3016"/>
    <w:rsid w:val="00AF3A7D"/>
    <w:rsid w:val="00AF6CA7"/>
    <w:rsid w:val="00B02150"/>
    <w:rsid w:val="00B14E63"/>
    <w:rsid w:val="00B23DF7"/>
    <w:rsid w:val="00B446AC"/>
    <w:rsid w:val="00B507D7"/>
    <w:rsid w:val="00B5236C"/>
    <w:rsid w:val="00B5565D"/>
    <w:rsid w:val="00B62FBB"/>
    <w:rsid w:val="00B63626"/>
    <w:rsid w:val="00B73F2F"/>
    <w:rsid w:val="00B9215C"/>
    <w:rsid w:val="00B943B4"/>
    <w:rsid w:val="00BA60AE"/>
    <w:rsid w:val="00BB2557"/>
    <w:rsid w:val="00BB3B5D"/>
    <w:rsid w:val="00BC0DDB"/>
    <w:rsid w:val="00BD302C"/>
    <w:rsid w:val="00BD33C4"/>
    <w:rsid w:val="00BD474B"/>
    <w:rsid w:val="00BD723D"/>
    <w:rsid w:val="00BE25D8"/>
    <w:rsid w:val="00BE6FB8"/>
    <w:rsid w:val="00BF303C"/>
    <w:rsid w:val="00C00A78"/>
    <w:rsid w:val="00C142DE"/>
    <w:rsid w:val="00C14E8E"/>
    <w:rsid w:val="00C15124"/>
    <w:rsid w:val="00C21523"/>
    <w:rsid w:val="00C2173D"/>
    <w:rsid w:val="00C23B85"/>
    <w:rsid w:val="00C2643E"/>
    <w:rsid w:val="00C54524"/>
    <w:rsid w:val="00C6027E"/>
    <w:rsid w:val="00C61D4D"/>
    <w:rsid w:val="00C71A28"/>
    <w:rsid w:val="00C90FFD"/>
    <w:rsid w:val="00C91004"/>
    <w:rsid w:val="00CB00DE"/>
    <w:rsid w:val="00CB1B0E"/>
    <w:rsid w:val="00CC75CB"/>
    <w:rsid w:val="00CE0AD4"/>
    <w:rsid w:val="00CE745C"/>
    <w:rsid w:val="00CE7EBF"/>
    <w:rsid w:val="00D121E1"/>
    <w:rsid w:val="00D1265E"/>
    <w:rsid w:val="00D314B0"/>
    <w:rsid w:val="00D32F0F"/>
    <w:rsid w:val="00D466B8"/>
    <w:rsid w:val="00D47B74"/>
    <w:rsid w:val="00D544B1"/>
    <w:rsid w:val="00D549DB"/>
    <w:rsid w:val="00D66A21"/>
    <w:rsid w:val="00D72FB7"/>
    <w:rsid w:val="00D80B7D"/>
    <w:rsid w:val="00D847E2"/>
    <w:rsid w:val="00D85AF3"/>
    <w:rsid w:val="00D86AC5"/>
    <w:rsid w:val="00D91DDD"/>
    <w:rsid w:val="00DA0BEC"/>
    <w:rsid w:val="00DA1E05"/>
    <w:rsid w:val="00DA59AF"/>
    <w:rsid w:val="00DB5A0D"/>
    <w:rsid w:val="00DC0394"/>
    <w:rsid w:val="00DC4169"/>
    <w:rsid w:val="00DD47AF"/>
    <w:rsid w:val="00DE6B88"/>
    <w:rsid w:val="00DF3395"/>
    <w:rsid w:val="00E028F5"/>
    <w:rsid w:val="00E03CA2"/>
    <w:rsid w:val="00E22D88"/>
    <w:rsid w:val="00E25C91"/>
    <w:rsid w:val="00E269EC"/>
    <w:rsid w:val="00E273C8"/>
    <w:rsid w:val="00E31F46"/>
    <w:rsid w:val="00E42AC5"/>
    <w:rsid w:val="00E4346C"/>
    <w:rsid w:val="00E43FD5"/>
    <w:rsid w:val="00E50595"/>
    <w:rsid w:val="00E5174F"/>
    <w:rsid w:val="00E65DC7"/>
    <w:rsid w:val="00E6646B"/>
    <w:rsid w:val="00E86749"/>
    <w:rsid w:val="00E96B9D"/>
    <w:rsid w:val="00EA207D"/>
    <w:rsid w:val="00EA2890"/>
    <w:rsid w:val="00EA758F"/>
    <w:rsid w:val="00EB09E6"/>
    <w:rsid w:val="00EB1CDD"/>
    <w:rsid w:val="00EB7EDD"/>
    <w:rsid w:val="00EC07A4"/>
    <w:rsid w:val="00EC1263"/>
    <w:rsid w:val="00EC25F5"/>
    <w:rsid w:val="00EC3671"/>
    <w:rsid w:val="00EC484B"/>
    <w:rsid w:val="00EC48C9"/>
    <w:rsid w:val="00ED3802"/>
    <w:rsid w:val="00EE3E8D"/>
    <w:rsid w:val="00EE4B40"/>
    <w:rsid w:val="00EF0CB8"/>
    <w:rsid w:val="00F022D2"/>
    <w:rsid w:val="00F11EC7"/>
    <w:rsid w:val="00F15A8A"/>
    <w:rsid w:val="00F203AF"/>
    <w:rsid w:val="00F22417"/>
    <w:rsid w:val="00F34EDA"/>
    <w:rsid w:val="00F4193D"/>
    <w:rsid w:val="00F50B9F"/>
    <w:rsid w:val="00F575A9"/>
    <w:rsid w:val="00F60358"/>
    <w:rsid w:val="00F67860"/>
    <w:rsid w:val="00F73703"/>
    <w:rsid w:val="00F81ACC"/>
    <w:rsid w:val="00FA3FDD"/>
    <w:rsid w:val="00FA7B3C"/>
    <w:rsid w:val="00FB7643"/>
    <w:rsid w:val="00FC49E3"/>
    <w:rsid w:val="00FF0E7D"/>
    <w:rsid w:val="00FF3E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paragraph" w:styleId="Titre1">
    <w:name w:val="heading 1"/>
    <w:basedOn w:val="Normal"/>
    <w:link w:val="Titre1Car"/>
    <w:uiPriority w:val="9"/>
    <w:qFormat/>
    <w:rsid w:val="008E7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7F4B"/>
    <w:rPr>
      <w:rFonts w:ascii="Times New Roman" w:eastAsia="Times New Roman" w:hAnsi="Times New Roman" w:cs="Times New Roman"/>
      <w:b/>
      <w:bCs/>
      <w:kern w:val="36"/>
      <w:sz w:val="48"/>
      <w:szCs w:val="48"/>
    </w:rPr>
  </w:style>
  <w:style w:type="paragraph" w:styleId="Textedebulles">
    <w:name w:val="Balloon Text"/>
    <w:basedOn w:val="Normal"/>
    <w:link w:val="TextedebullesCar"/>
    <w:uiPriority w:val="99"/>
    <w:semiHidden/>
    <w:unhideWhenUsed/>
    <w:rsid w:val="00CE0A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AD4"/>
    <w:rPr>
      <w:rFonts w:ascii="Tahoma" w:hAnsi="Tahoma" w:cs="Tahoma"/>
      <w:sz w:val="16"/>
      <w:szCs w:val="16"/>
      <w:lang w:eastAsia="en-US"/>
    </w:rPr>
  </w:style>
  <w:style w:type="paragraph" w:styleId="En-tte">
    <w:name w:val="header"/>
    <w:basedOn w:val="Normal"/>
    <w:link w:val="En-tteCar"/>
    <w:uiPriority w:val="99"/>
    <w:semiHidden/>
    <w:unhideWhenUsed/>
    <w:rsid w:val="00CE0AD4"/>
    <w:pPr>
      <w:tabs>
        <w:tab w:val="center" w:pos="4536"/>
        <w:tab w:val="right" w:pos="9072"/>
      </w:tabs>
    </w:pPr>
  </w:style>
  <w:style w:type="character" w:customStyle="1" w:styleId="En-tteCar">
    <w:name w:val="En-tête Car"/>
    <w:basedOn w:val="Policepardfaut"/>
    <w:link w:val="En-tte"/>
    <w:uiPriority w:val="99"/>
    <w:semiHidden/>
    <w:rsid w:val="00CE0AD4"/>
    <w:rPr>
      <w:sz w:val="22"/>
      <w:szCs w:val="22"/>
      <w:lang w:eastAsia="en-US"/>
    </w:rPr>
  </w:style>
  <w:style w:type="paragraph" w:styleId="Pieddepage">
    <w:name w:val="footer"/>
    <w:basedOn w:val="Normal"/>
    <w:link w:val="PieddepageCar"/>
    <w:uiPriority w:val="99"/>
    <w:unhideWhenUsed/>
    <w:rsid w:val="00CE0AD4"/>
    <w:pPr>
      <w:tabs>
        <w:tab w:val="center" w:pos="4536"/>
        <w:tab w:val="right" w:pos="9072"/>
      </w:tabs>
    </w:pPr>
  </w:style>
  <w:style w:type="character" w:customStyle="1" w:styleId="PieddepageCar">
    <w:name w:val="Pied de page Car"/>
    <w:basedOn w:val="Policepardfaut"/>
    <w:link w:val="Pieddepage"/>
    <w:uiPriority w:val="99"/>
    <w:rsid w:val="00CE0AD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8636144">
      <w:bodyDiv w:val="1"/>
      <w:marLeft w:val="0"/>
      <w:marRight w:val="0"/>
      <w:marTop w:val="0"/>
      <w:marBottom w:val="0"/>
      <w:divBdr>
        <w:top w:val="none" w:sz="0" w:space="0" w:color="auto"/>
        <w:left w:val="none" w:sz="0" w:space="0" w:color="auto"/>
        <w:bottom w:val="none" w:sz="0" w:space="0" w:color="auto"/>
        <w:right w:val="none" w:sz="0" w:space="0" w:color="auto"/>
      </w:divBdr>
    </w:div>
    <w:div w:id="713233164">
      <w:bodyDiv w:val="1"/>
      <w:marLeft w:val="0"/>
      <w:marRight w:val="0"/>
      <w:marTop w:val="0"/>
      <w:marBottom w:val="0"/>
      <w:divBdr>
        <w:top w:val="none" w:sz="0" w:space="0" w:color="auto"/>
        <w:left w:val="none" w:sz="0" w:space="0" w:color="auto"/>
        <w:bottom w:val="none" w:sz="0" w:space="0" w:color="auto"/>
        <w:right w:val="none" w:sz="0" w:space="0" w:color="auto"/>
      </w:divBdr>
    </w:div>
    <w:div w:id="1274442596">
      <w:bodyDiv w:val="1"/>
      <w:marLeft w:val="0"/>
      <w:marRight w:val="0"/>
      <w:marTop w:val="0"/>
      <w:marBottom w:val="0"/>
      <w:divBdr>
        <w:top w:val="none" w:sz="0" w:space="0" w:color="auto"/>
        <w:left w:val="none" w:sz="0" w:space="0" w:color="auto"/>
        <w:bottom w:val="none" w:sz="0" w:space="0" w:color="auto"/>
        <w:right w:val="none" w:sz="0" w:space="0" w:color="auto"/>
      </w:divBdr>
    </w:div>
    <w:div w:id="18236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9FBB2-3634-47CF-9EE0-C7CE4D4E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1933</Words>
  <Characters>10634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hcp</dc:creator>
  <cp:keywords/>
  <cp:lastModifiedBy> </cp:lastModifiedBy>
  <cp:revision>4</cp:revision>
  <cp:lastPrinted>2013-04-17T14:32:00Z</cp:lastPrinted>
  <dcterms:created xsi:type="dcterms:W3CDTF">2013-04-17T17:56:00Z</dcterms:created>
  <dcterms:modified xsi:type="dcterms:W3CDTF">2013-04-23T13:26:00Z</dcterms:modified>
</cp:coreProperties>
</file>