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rPr>
          <w:lang w:bidi="ar-MA"/>
        </w:rPr>
      </w:pPr>
    </w:p>
    <w:p w:rsidR="000E1B88" w:rsidRPr="00477BF9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</w:rPr>
      </w:pPr>
    </w:p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</w:rPr>
      </w:pPr>
    </w:p>
    <w:p w:rsidR="000E1B88" w:rsidRPr="00E45025" w:rsidRDefault="000E1B88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AD682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</w:t>
      </w:r>
      <w:r w:rsidR="00400899">
        <w:rPr>
          <w:b/>
          <w:bCs/>
          <w:color w:val="0000FF"/>
          <w:sz w:val="24"/>
          <w:szCs w:val="24"/>
        </w:rPr>
        <w:t>2022</w:t>
      </w:r>
    </w:p>
    <w:p w:rsidR="000E1B88" w:rsidRPr="00945F55" w:rsidRDefault="000E1B88" w:rsidP="00F4623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9D484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3160B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A444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400899">
        <w:rPr>
          <w:rFonts w:ascii="Arial" w:hAnsi="Arial" w:cs="Arial"/>
          <w:sz w:val="24"/>
          <w:szCs w:val="24"/>
        </w:rPr>
        <w:t>2022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400899">
        <w:rPr>
          <w:rFonts w:ascii="Arial" w:hAnsi="Arial" w:cs="Arial"/>
          <w:sz w:val="24"/>
          <w:szCs w:val="24"/>
        </w:rPr>
        <w:t>2022</w:t>
      </w:r>
      <w:r w:rsidR="0023160B">
        <w:rPr>
          <w:rFonts w:ascii="Arial" w:hAnsi="Arial" w:cs="Arial"/>
          <w:sz w:val="24"/>
          <w:szCs w:val="24"/>
        </w:rPr>
        <w:t>. Cette augmentation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D682F" w:rsidRPr="005534FA" w:rsidRDefault="00AD682F" w:rsidP="00AD682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AD1E23" w:rsidP="00AC407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6C57" w:rsidRPr="005534FA">
        <w:rPr>
          <w:rFonts w:ascii="Arial" w:hAnsi="Arial" w:cs="Arial"/>
          <w:sz w:val="24"/>
          <w:szCs w:val="24"/>
        </w:rPr>
        <w:t xml:space="preserve">la </w:t>
      </w:r>
      <w:r w:rsidR="00294300">
        <w:rPr>
          <w:rFonts w:ascii="Arial" w:hAnsi="Arial" w:cs="Arial"/>
          <w:sz w:val="24"/>
          <w:szCs w:val="24"/>
        </w:rPr>
        <w:t>hau</w:t>
      </w:r>
      <w:r w:rsidR="001A6C57">
        <w:rPr>
          <w:rFonts w:ascii="Arial" w:hAnsi="Arial" w:cs="Arial"/>
          <w:sz w:val="24"/>
          <w:szCs w:val="24"/>
        </w:rPr>
        <w:t xml:space="preserve">sse </w:t>
      </w:r>
      <w:r w:rsidR="00355B3C">
        <w:rPr>
          <w:rFonts w:ascii="Arial" w:hAnsi="Arial" w:cs="Arial"/>
          <w:sz w:val="24"/>
          <w:szCs w:val="24"/>
        </w:rPr>
        <w:t>de</w:t>
      </w:r>
      <w:r w:rsidR="00355B3C">
        <w:rPr>
          <w:rFonts w:ascii="Arial" w:hAnsi="Arial" w:cs="Arial" w:hint="cs"/>
          <w:sz w:val="24"/>
          <w:szCs w:val="24"/>
          <w:rtl/>
        </w:rPr>
        <w:t xml:space="preserve"> </w:t>
      </w:r>
      <w:r w:rsidR="00355B3C">
        <w:rPr>
          <w:rFonts w:ascii="Arial" w:hAnsi="Arial" w:cs="Arial"/>
          <w:sz w:val="24"/>
          <w:szCs w:val="24"/>
        </w:rPr>
        <w:t>0</w:t>
      </w:r>
      <w:r w:rsidR="00043A69" w:rsidRPr="005534FA">
        <w:rPr>
          <w:rFonts w:ascii="Arial" w:hAnsi="Arial" w:cs="Arial"/>
          <w:sz w:val="24"/>
          <w:szCs w:val="24"/>
        </w:rPr>
        <w:t>,</w:t>
      </w:r>
      <w:r w:rsidR="00AC4076">
        <w:rPr>
          <w:rFonts w:ascii="Arial" w:hAnsi="Arial" w:cs="Arial"/>
          <w:sz w:val="24"/>
          <w:szCs w:val="24"/>
        </w:rPr>
        <w:t>9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9D1203">
        <w:rPr>
          <w:rFonts w:ascii="Arial" w:hAnsi="Arial" w:cs="Arial"/>
          <w:sz w:val="24"/>
          <w:szCs w:val="24"/>
        </w:rPr>
        <w:t xml:space="preserve"> des</w:t>
      </w:r>
      <w:r w:rsidR="00AD682F">
        <w:rPr>
          <w:rFonts w:ascii="Arial" w:hAnsi="Arial" w:cs="Arial" w:hint="cs"/>
          <w:sz w:val="24"/>
          <w:szCs w:val="24"/>
          <w:rtl/>
        </w:rPr>
        <w:t xml:space="preserve"> </w:t>
      </w:r>
      <w:r w:rsidR="00AD682F">
        <w:rPr>
          <w:rFonts w:ascii="Arial" w:hAnsi="Arial" w:cs="Arial"/>
          <w:sz w:val="24"/>
          <w:szCs w:val="24"/>
        </w:rPr>
        <w:t>prix</w:t>
      </w:r>
      <w:r w:rsidR="00AD682F" w:rsidRPr="005534FA">
        <w:rPr>
          <w:rFonts w:ascii="Arial" w:hAnsi="Arial" w:cs="Arial"/>
          <w:sz w:val="24"/>
          <w:szCs w:val="24"/>
        </w:rPr>
        <w:t xml:space="preserve"> </w:t>
      </w:r>
      <w:r w:rsidR="00AD682F">
        <w:rPr>
          <w:rFonts w:ascii="Arial" w:hAnsi="Arial" w:cs="Arial"/>
          <w:sz w:val="24"/>
          <w:szCs w:val="24"/>
        </w:rPr>
        <w:t>de</w:t>
      </w:r>
      <w:r w:rsidR="00355B3C">
        <w:rPr>
          <w:rFonts w:ascii="Arial" w:hAnsi="Arial" w:cs="Arial"/>
          <w:sz w:val="24"/>
          <w:szCs w:val="24"/>
        </w:rPr>
        <w:t>s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355B3C" w:rsidRPr="00355B3C">
        <w:rPr>
          <w:rFonts w:ascii="Arial" w:hAnsi="Arial" w:cs="Arial"/>
          <w:sz w:val="24"/>
          <w:szCs w:val="24"/>
        </w:rPr>
        <w:t>Industries alimentaires</w:t>
      </w:r>
      <w:r w:rsidR="00AD682F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>,</w:t>
      </w:r>
      <w:r w:rsidR="000A444D" w:rsidRPr="000A444D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355B3C">
        <w:rPr>
          <w:rFonts w:ascii="Arial" w:hAnsi="Arial" w:cs="Arial"/>
          <w:sz w:val="24"/>
          <w:szCs w:val="24"/>
        </w:rPr>
        <w:t>1</w:t>
      </w:r>
      <w:r w:rsidR="00043A69" w:rsidRPr="005534FA">
        <w:rPr>
          <w:rFonts w:ascii="Arial" w:hAnsi="Arial" w:cs="Arial"/>
          <w:sz w:val="24"/>
          <w:szCs w:val="24"/>
        </w:rPr>
        <w:t>,</w:t>
      </w:r>
      <w:r w:rsidR="00355B3C">
        <w:rPr>
          <w:rFonts w:ascii="Arial" w:hAnsi="Arial" w:cs="Arial"/>
          <w:sz w:val="24"/>
          <w:szCs w:val="24"/>
        </w:rPr>
        <w:t>3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786271">
        <w:rPr>
          <w:rFonts w:ascii="Arial" w:hAnsi="Arial" w:cs="Arial"/>
          <w:sz w:val="24"/>
          <w:szCs w:val="24"/>
        </w:rPr>
        <w:t>de</w:t>
      </w:r>
      <w:r w:rsidR="000A444D">
        <w:rPr>
          <w:rFonts w:ascii="Arial" w:hAnsi="Arial" w:cs="Arial"/>
          <w:sz w:val="24"/>
          <w:szCs w:val="24"/>
        </w:rPr>
        <w:t xml:space="preserve"> </w:t>
      </w:r>
      <w:r w:rsidR="00355B3C">
        <w:rPr>
          <w:rFonts w:ascii="Arial" w:hAnsi="Arial" w:cs="Arial"/>
          <w:sz w:val="24"/>
          <w:szCs w:val="24"/>
        </w:rPr>
        <w:t xml:space="preserve">la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355B3C" w:rsidRPr="00355B3C">
        <w:rPr>
          <w:rFonts w:ascii="Arial" w:hAnsi="Arial" w:cs="Arial"/>
          <w:sz w:val="24"/>
          <w:szCs w:val="24"/>
        </w:rPr>
        <w:t>Fabrication d’autres produits minéraux non métalliques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>,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400A2E">
        <w:rPr>
          <w:rFonts w:ascii="Arial" w:hAnsi="Arial" w:cs="Arial"/>
          <w:sz w:val="24"/>
          <w:szCs w:val="24"/>
        </w:rPr>
        <w:t>8</w:t>
      </w:r>
      <w:r w:rsidR="000A444D" w:rsidRPr="005534FA">
        <w:rPr>
          <w:rFonts w:ascii="Arial" w:hAnsi="Arial" w:cs="Arial"/>
          <w:sz w:val="24"/>
          <w:szCs w:val="24"/>
        </w:rPr>
        <w:t>,</w:t>
      </w:r>
      <w:r w:rsidR="00AC4076">
        <w:rPr>
          <w:rFonts w:ascii="Arial" w:hAnsi="Arial" w:cs="Arial"/>
          <w:sz w:val="24"/>
          <w:szCs w:val="24"/>
        </w:rPr>
        <w:t>8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786271">
        <w:rPr>
          <w:rFonts w:ascii="Arial" w:hAnsi="Arial" w:cs="Arial"/>
          <w:sz w:val="24"/>
          <w:szCs w:val="24"/>
        </w:rPr>
        <w:t>d</w:t>
      </w:r>
      <w:r w:rsidR="00400A2E">
        <w:rPr>
          <w:rFonts w:ascii="Arial" w:hAnsi="Arial" w:cs="Arial"/>
          <w:sz w:val="24"/>
          <w:szCs w:val="24"/>
        </w:rPr>
        <w:t>u</w:t>
      </w:r>
      <w:r w:rsidR="000A444D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400A2E" w:rsidRPr="00400A2E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, </w:t>
      </w:r>
      <w:r w:rsidR="00400A2E" w:rsidRPr="005534FA">
        <w:rPr>
          <w:rFonts w:ascii="Arial" w:hAnsi="Arial" w:cs="Arial"/>
          <w:sz w:val="24"/>
          <w:szCs w:val="24"/>
        </w:rPr>
        <w:t xml:space="preserve">de </w:t>
      </w:r>
      <w:r w:rsidR="00400A2E">
        <w:rPr>
          <w:rFonts w:ascii="Arial" w:hAnsi="Arial" w:cs="Arial"/>
          <w:sz w:val="24"/>
          <w:szCs w:val="24"/>
        </w:rPr>
        <w:t>2</w:t>
      </w:r>
      <w:r w:rsidR="00400A2E" w:rsidRPr="005534FA">
        <w:rPr>
          <w:rFonts w:ascii="Arial" w:hAnsi="Arial" w:cs="Arial"/>
          <w:sz w:val="24"/>
          <w:szCs w:val="24"/>
        </w:rPr>
        <w:t>,</w:t>
      </w:r>
      <w:r w:rsidR="00400A2E">
        <w:rPr>
          <w:rFonts w:ascii="Arial" w:hAnsi="Arial" w:cs="Arial"/>
          <w:sz w:val="24"/>
          <w:szCs w:val="24"/>
        </w:rPr>
        <w:t>6</w:t>
      </w:r>
      <w:r w:rsidR="00400A2E" w:rsidRPr="005534FA">
        <w:rPr>
          <w:rFonts w:ascii="Arial" w:hAnsi="Arial" w:cs="Arial"/>
          <w:sz w:val="24"/>
          <w:szCs w:val="24"/>
        </w:rPr>
        <w:t>%</w:t>
      </w:r>
      <w:r w:rsidR="00400A2E">
        <w:rPr>
          <w:rFonts w:ascii="Arial" w:hAnsi="Arial" w:cs="Arial"/>
          <w:sz w:val="24"/>
          <w:szCs w:val="24"/>
        </w:rPr>
        <w:t xml:space="preserve"> </w:t>
      </w:r>
      <w:r w:rsidR="00223ADD">
        <w:rPr>
          <w:rFonts w:ascii="Arial" w:hAnsi="Arial" w:cs="Arial"/>
          <w:sz w:val="24"/>
          <w:szCs w:val="24"/>
        </w:rPr>
        <w:t xml:space="preserve">de </w:t>
      </w:r>
      <w:r w:rsidR="000A444D">
        <w:rPr>
          <w:rFonts w:ascii="Arial" w:hAnsi="Arial" w:cs="Arial"/>
          <w:sz w:val="24"/>
          <w:szCs w:val="24"/>
        </w:rPr>
        <w:t xml:space="preserve">la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400A2E" w:rsidRPr="00400A2E">
        <w:rPr>
          <w:rFonts w:ascii="Arial" w:hAnsi="Arial" w:cs="Arial"/>
          <w:sz w:val="24"/>
          <w:szCs w:val="24"/>
        </w:rPr>
        <w:t>Fabrication de boissons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, </w:t>
      </w:r>
      <w:r w:rsidR="00400A2E" w:rsidRPr="005534FA">
        <w:rPr>
          <w:rFonts w:ascii="Arial" w:hAnsi="Arial" w:cs="Arial"/>
          <w:sz w:val="24"/>
          <w:szCs w:val="24"/>
        </w:rPr>
        <w:t xml:space="preserve">de </w:t>
      </w:r>
      <w:r w:rsidR="00400A2E">
        <w:rPr>
          <w:rFonts w:ascii="Arial" w:hAnsi="Arial" w:cs="Arial"/>
          <w:sz w:val="24"/>
          <w:szCs w:val="24"/>
        </w:rPr>
        <w:t>2</w:t>
      </w:r>
      <w:r w:rsidR="00400A2E" w:rsidRPr="005534FA">
        <w:rPr>
          <w:rFonts w:ascii="Arial" w:hAnsi="Arial" w:cs="Arial"/>
          <w:sz w:val="24"/>
          <w:szCs w:val="24"/>
        </w:rPr>
        <w:t>,</w:t>
      </w:r>
      <w:r w:rsidR="00400A2E">
        <w:rPr>
          <w:rFonts w:ascii="Arial" w:hAnsi="Arial" w:cs="Arial"/>
          <w:sz w:val="24"/>
          <w:szCs w:val="24"/>
        </w:rPr>
        <w:t>4</w:t>
      </w:r>
      <w:r w:rsidR="00400A2E" w:rsidRPr="005534FA">
        <w:rPr>
          <w:rFonts w:ascii="Arial" w:hAnsi="Arial" w:cs="Arial"/>
          <w:sz w:val="24"/>
          <w:szCs w:val="24"/>
        </w:rPr>
        <w:t>%</w:t>
      </w:r>
      <w:r w:rsidR="00400A2E">
        <w:rPr>
          <w:rFonts w:ascii="Arial" w:hAnsi="Arial" w:cs="Arial"/>
          <w:sz w:val="24"/>
          <w:szCs w:val="24"/>
        </w:rPr>
        <w:t xml:space="preserve"> de la </w:t>
      </w:r>
      <w:r w:rsidR="00400A2E" w:rsidRPr="005534FA">
        <w:rPr>
          <w:rFonts w:ascii="Arial" w:hAnsi="Arial" w:cs="Arial"/>
          <w:sz w:val="24"/>
          <w:szCs w:val="24"/>
        </w:rPr>
        <w:t>«</w:t>
      </w:r>
      <w:r w:rsidR="00400A2E" w:rsidRPr="00400A2E">
        <w:rPr>
          <w:rFonts w:ascii="Arial" w:hAnsi="Arial" w:cs="Arial"/>
          <w:sz w:val="24"/>
          <w:szCs w:val="24"/>
        </w:rPr>
        <w:t>Fabrication de textiles</w:t>
      </w:r>
      <w:r w:rsidR="00400A2E" w:rsidRPr="005534FA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, </w:t>
      </w:r>
      <w:r w:rsidR="00400A2E" w:rsidRPr="005534FA">
        <w:rPr>
          <w:rFonts w:ascii="Arial" w:hAnsi="Arial" w:cs="Arial"/>
          <w:sz w:val="24"/>
          <w:szCs w:val="24"/>
        </w:rPr>
        <w:t xml:space="preserve">de </w:t>
      </w:r>
      <w:r w:rsidR="00F125A5">
        <w:rPr>
          <w:rFonts w:ascii="Arial" w:hAnsi="Arial" w:cs="Arial"/>
          <w:sz w:val="24"/>
          <w:szCs w:val="24"/>
        </w:rPr>
        <w:t>1</w:t>
      </w:r>
      <w:r w:rsidR="00400A2E" w:rsidRPr="005534FA">
        <w:rPr>
          <w:rFonts w:ascii="Arial" w:hAnsi="Arial" w:cs="Arial"/>
          <w:sz w:val="24"/>
          <w:szCs w:val="24"/>
        </w:rPr>
        <w:t>,</w:t>
      </w:r>
      <w:r w:rsidR="00F125A5">
        <w:rPr>
          <w:rFonts w:ascii="Arial" w:hAnsi="Arial" w:cs="Arial"/>
          <w:sz w:val="24"/>
          <w:szCs w:val="24"/>
        </w:rPr>
        <w:t>2</w:t>
      </w:r>
      <w:r w:rsidR="00400A2E" w:rsidRPr="005534FA">
        <w:rPr>
          <w:rFonts w:ascii="Arial" w:hAnsi="Arial" w:cs="Arial"/>
          <w:sz w:val="24"/>
          <w:szCs w:val="24"/>
        </w:rPr>
        <w:t>%</w:t>
      </w:r>
      <w:r w:rsidR="00400A2E">
        <w:rPr>
          <w:rFonts w:ascii="Arial" w:hAnsi="Arial" w:cs="Arial"/>
          <w:sz w:val="24"/>
          <w:szCs w:val="24"/>
        </w:rPr>
        <w:t xml:space="preserve"> de la </w:t>
      </w:r>
      <w:r w:rsidR="00400A2E" w:rsidRPr="005534FA">
        <w:rPr>
          <w:rFonts w:ascii="Arial" w:hAnsi="Arial" w:cs="Arial"/>
          <w:sz w:val="24"/>
          <w:szCs w:val="24"/>
        </w:rPr>
        <w:t>«</w:t>
      </w:r>
      <w:r w:rsidR="00F125A5" w:rsidRPr="00F125A5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400A2E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 xml:space="preserve"> et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F125A5">
        <w:rPr>
          <w:rFonts w:ascii="Arial" w:hAnsi="Arial" w:cs="Arial"/>
          <w:sz w:val="24"/>
          <w:szCs w:val="24"/>
        </w:rPr>
        <w:t>4</w:t>
      </w:r>
      <w:r w:rsidR="000A444D" w:rsidRPr="005534FA">
        <w:rPr>
          <w:rFonts w:ascii="Arial" w:hAnsi="Arial" w:cs="Arial"/>
          <w:sz w:val="24"/>
          <w:szCs w:val="24"/>
        </w:rPr>
        <w:t>,</w:t>
      </w:r>
      <w:r w:rsidR="00AC4076">
        <w:rPr>
          <w:rFonts w:ascii="Arial" w:hAnsi="Arial" w:cs="Arial"/>
          <w:sz w:val="24"/>
          <w:szCs w:val="24"/>
        </w:rPr>
        <w:t>8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0A444D">
        <w:rPr>
          <w:rFonts w:ascii="Arial" w:hAnsi="Arial" w:cs="Arial"/>
          <w:sz w:val="24"/>
          <w:szCs w:val="24"/>
        </w:rPr>
        <w:t xml:space="preserve">dans la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F125A5" w:rsidRPr="00F125A5">
        <w:rPr>
          <w:rFonts w:ascii="Arial" w:hAnsi="Arial" w:cs="Arial"/>
          <w:sz w:val="24"/>
          <w:szCs w:val="24"/>
        </w:rPr>
        <w:t>Fabrication de meubles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AD682F" w:rsidRPr="005534FA">
        <w:rPr>
          <w:rFonts w:ascii="Arial" w:hAnsi="Arial" w:cs="Arial"/>
          <w:sz w:val="24"/>
          <w:szCs w:val="24"/>
        </w:rPr>
        <w:t>;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6C57" w:rsidRDefault="001A6C57" w:rsidP="00AC407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294300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="00D17D46">
        <w:rPr>
          <w:rFonts w:ascii="Arial" w:hAnsi="Arial" w:cs="Arial"/>
          <w:sz w:val="24"/>
          <w:szCs w:val="24"/>
        </w:rPr>
        <w:t xml:space="preserve">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C04AA6">
        <w:rPr>
          <w:rFonts w:ascii="Arial" w:hAnsi="Arial" w:cs="Arial"/>
          <w:sz w:val="24"/>
          <w:szCs w:val="24"/>
        </w:rPr>
        <w:t>0</w:t>
      </w:r>
      <w:r w:rsidR="00AD682F" w:rsidRPr="005534FA">
        <w:rPr>
          <w:rFonts w:ascii="Arial" w:hAnsi="Arial" w:cs="Arial"/>
          <w:sz w:val="24"/>
          <w:szCs w:val="24"/>
        </w:rPr>
        <w:t>,</w:t>
      </w:r>
      <w:r w:rsidR="00AC4076">
        <w:rPr>
          <w:rFonts w:ascii="Arial" w:hAnsi="Arial" w:cs="Arial"/>
          <w:sz w:val="24"/>
          <w:szCs w:val="24"/>
        </w:rPr>
        <w:t>3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AD682F">
        <w:rPr>
          <w:rFonts w:ascii="Arial" w:hAnsi="Arial" w:cs="Arial"/>
          <w:sz w:val="24"/>
          <w:szCs w:val="24"/>
        </w:rPr>
        <w:t xml:space="preserve"> des prix enregistrée dans l</w:t>
      </w:r>
      <w:r w:rsidR="00F125A5">
        <w:rPr>
          <w:rFonts w:ascii="Arial" w:hAnsi="Arial" w:cs="Arial"/>
          <w:sz w:val="24"/>
          <w:szCs w:val="24"/>
        </w:rPr>
        <w:t xml:space="preserve">a 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F125A5" w:rsidRPr="00F125A5">
        <w:rPr>
          <w:rFonts w:ascii="Arial" w:hAnsi="Arial" w:cs="Arial"/>
          <w:sz w:val="24"/>
          <w:szCs w:val="24"/>
        </w:rPr>
        <w:t>Métallurgie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 xml:space="preserve"> et </w:t>
      </w:r>
      <w:r w:rsidR="004F7B0B" w:rsidRPr="005534FA">
        <w:rPr>
          <w:rFonts w:ascii="Arial" w:hAnsi="Arial" w:cs="Arial"/>
          <w:sz w:val="24"/>
          <w:szCs w:val="24"/>
        </w:rPr>
        <w:t xml:space="preserve">de </w:t>
      </w:r>
      <w:r w:rsidR="004F7B0B">
        <w:rPr>
          <w:rFonts w:ascii="Arial" w:hAnsi="Arial" w:cs="Arial"/>
          <w:sz w:val="24"/>
          <w:szCs w:val="24"/>
        </w:rPr>
        <w:t>0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C04AA6">
        <w:rPr>
          <w:rFonts w:ascii="Arial" w:hAnsi="Arial" w:cs="Arial"/>
          <w:sz w:val="24"/>
          <w:szCs w:val="24"/>
        </w:rPr>
        <w:t>1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 dans l</w:t>
      </w:r>
      <w:r w:rsidR="00F125A5">
        <w:rPr>
          <w:rFonts w:ascii="Arial" w:hAnsi="Arial" w:cs="Arial"/>
          <w:sz w:val="24"/>
          <w:szCs w:val="24"/>
        </w:rPr>
        <w:t>’</w:t>
      </w:r>
      <w:r w:rsidR="004F7B0B" w:rsidRPr="005534FA">
        <w:rPr>
          <w:rFonts w:ascii="Arial" w:hAnsi="Arial" w:cs="Arial"/>
          <w:sz w:val="24"/>
          <w:szCs w:val="24"/>
        </w:rPr>
        <w:t>«</w:t>
      </w:r>
      <w:r w:rsidR="00F125A5" w:rsidRPr="00F125A5">
        <w:rPr>
          <w:rFonts w:ascii="Arial" w:hAnsi="Arial" w:cs="Arial"/>
          <w:sz w:val="24"/>
          <w:szCs w:val="24"/>
        </w:rPr>
        <w:t>Industrie du cuir et de la chaussure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>.</w:t>
      </w:r>
    </w:p>
    <w:p w:rsidR="00074528" w:rsidRDefault="00074528" w:rsidP="0007452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00A2E" w:rsidRDefault="009D4840" w:rsidP="009D484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2E">
        <w:rPr>
          <w:rFonts w:ascii="Arial" w:hAnsi="Arial" w:cs="Arial"/>
          <w:sz w:val="24"/>
          <w:szCs w:val="24"/>
        </w:rPr>
        <w:t xml:space="preserve">En revanche, l’indice des prix à la production du secteur des </w:t>
      </w:r>
      <w:r w:rsidR="00400A2E" w:rsidRPr="00945F55">
        <w:rPr>
          <w:rFonts w:ascii="Arial" w:hAnsi="Arial" w:cs="Arial"/>
          <w:sz w:val="24"/>
          <w:szCs w:val="24"/>
        </w:rPr>
        <w:t>«</w:t>
      </w:r>
      <w:r w:rsidR="00400A2E">
        <w:rPr>
          <w:rFonts w:ascii="Arial" w:hAnsi="Arial" w:cs="Arial"/>
          <w:sz w:val="24"/>
          <w:szCs w:val="24"/>
        </w:rPr>
        <w:t>Industries extractives</w:t>
      </w:r>
      <w:r w:rsidR="00400A2E" w:rsidRPr="00945F55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 a connu une hausse  de 0,1% au cours du mois de mars</w:t>
      </w:r>
      <w:r w:rsidR="00400A2E" w:rsidRPr="005534FA">
        <w:rPr>
          <w:rFonts w:ascii="Arial" w:hAnsi="Arial" w:cs="Arial"/>
          <w:sz w:val="24"/>
          <w:szCs w:val="24"/>
        </w:rPr>
        <w:t xml:space="preserve"> </w:t>
      </w:r>
      <w:r w:rsidR="00400A2E">
        <w:rPr>
          <w:rFonts w:ascii="Arial" w:hAnsi="Arial" w:cs="Arial"/>
          <w:sz w:val="24"/>
          <w:szCs w:val="24"/>
        </w:rPr>
        <w:t>2022.</w:t>
      </w:r>
    </w:p>
    <w:p w:rsidR="009D4840" w:rsidRDefault="009D4840" w:rsidP="00400A2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00A2E" w:rsidRPr="00945F55" w:rsidRDefault="009D4840" w:rsidP="009D484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00A2E">
        <w:rPr>
          <w:rFonts w:ascii="Arial" w:hAnsi="Arial" w:cs="Arial"/>
          <w:sz w:val="24"/>
          <w:szCs w:val="24"/>
        </w:rPr>
        <w:t>Par ailleurs, les indices des prix à la production des</w:t>
      </w:r>
      <w:r w:rsidR="00400A2E" w:rsidRPr="00945F55">
        <w:rPr>
          <w:rFonts w:ascii="Arial" w:hAnsi="Arial" w:cs="Arial"/>
          <w:sz w:val="24"/>
          <w:szCs w:val="24"/>
        </w:rPr>
        <w:t xml:space="preserve"> secteur</w:t>
      </w:r>
      <w:r w:rsidR="00400A2E">
        <w:rPr>
          <w:rFonts w:ascii="Arial" w:hAnsi="Arial" w:cs="Arial"/>
          <w:sz w:val="24"/>
          <w:szCs w:val="24"/>
        </w:rPr>
        <w:t>s</w:t>
      </w:r>
      <w:r w:rsidR="00400A2E" w:rsidRPr="00945F55">
        <w:rPr>
          <w:rFonts w:ascii="Arial" w:hAnsi="Arial" w:cs="Arial"/>
          <w:sz w:val="24"/>
          <w:szCs w:val="24"/>
        </w:rPr>
        <w:t xml:space="preserve"> </w:t>
      </w:r>
      <w:r w:rsidR="00400A2E">
        <w:rPr>
          <w:rFonts w:ascii="Arial" w:hAnsi="Arial" w:cs="Arial"/>
          <w:sz w:val="24"/>
          <w:szCs w:val="24"/>
        </w:rPr>
        <w:t xml:space="preserve">de la </w:t>
      </w:r>
      <w:r w:rsidR="00400A2E" w:rsidRPr="00945F55">
        <w:rPr>
          <w:rFonts w:ascii="Arial" w:hAnsi="Arial" w:cs="Arial"/>
          <w:sz w:val="24"/>
          <w:szCs w:val="24"/>
        </w:rPr>
        <w:t>«</w:t>
      </w:r>
      <w:r w:rsidR="00400A2E">
        <w:rPr>
          <w:rFonts w:ascii="Arial" w:hAnsi="Arial" w:cs="Arial"/>
          <w:sz w:val="24"/>
          <w:szCs w:val="24"/>
        </w:rPr>
        <w:t>Production et distribution d’électricité</w:t>
      </w:r>
      <w:r w:rsidR="00400A2E" w:rsidRPr="00945F55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 et de la </w:t>
      </w:r>
      <w:r w:rsidR="00400A2E" w:rsidRPr="00945F55">
        <w:rPr>
          <w:rFonts w:ascii="Arial" w:hAnsi="Arial" w:cs="Arial"/>
          <w:sz w:val="24"/>
          <w:szCs w:val="24"/>
        </w:rPr>
        <w:t>«</w:t>
      </w:r>
      <w:r w:rsidR="00400A2E">
        <w:rPr>
          <w:rFonts w:ascii="Arial" w:hAnsi="Arial" w:cs="Arial"/>
          <w:sz w:val="24"/>
          <w:szCs w:val="24"/>
        </w:rPr>
        <w:t>Production et distribution d’eau</w:t>
      </w:r>
      <w:r w:rsidR="00400A2E" w:rsidRPr="00945F55">
        <w:rPr>
          <w:rFonts w:ascii="Arial" w:hAnsi="Arial" w:cs="Arial"/>
          <w:sz w:val="24"/>
          <w:szCs w:val="24"/>
        </w:rPr>
        <w:t>»</w:t>
      </w:r>
      <w:r w:rsidR="00400A2E">
        <w:rPr>
          <w:rFonts w:ascii="Arial" w:hAnsi="Arial" w:cs="Arial"/>
          <w:sz w:val="24"/>
          <w:szCs w:val="24"/>
        </w:rPr>
        <w:t xml:space="preserve"> ont connu une stagnation au cours du mois de mars</w:t>
      </w:r>
      <w:r w:rsidR="00400A2E" w:rsidRPr="005534FA">
        <w:rPr>
          <w:rFonts w:ascii="Arial" w:hAnsi="Arial" w:cs="Arial"/>
          <w:sz w:val="24"/>
          <w:szCs w:val="24"/>
        </w:rPr>
        <w:t xml:space="preserve"> </w:t>
      </w:r>
      <w:r w:rsidR="00400A2E">
        <w:rPr>
          <w:rFonts w:ascii="Arial" w:hAnsi="Arial" w:cs="Arial"/>
          <w:sz w:val="24"/>
          <w:szCs w:val="24"/>
        </w:rPr>
        <w:t>2022.</w:t>
      </w:r>
    </w:p>
    <w:p w:rsidR="009B3A5B" w:rsidRDefault="009B3A5B" w:rsidP="00400A2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F50E09" w:rsidRDefault="00F50E09" w:rsidP="00F50E0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F50E09" w:rsidRDefault="00F50E09" w:rsidP="00F50E0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F50E09" w:rsidRDefault="00F50E09" w:rsidP="00F50E09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F50E09" w:rsidRDefault="00F50E09" w:rsidP="00F50E09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4008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400899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7637CF" w:rsidRPr="00537C21" w:rsidRDefault="007637C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637C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C4076" w:rsidRPr="00537C21" w:rsidRDefault="00AC4076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C4076" w:rsidRPr="00BE6079" w:rsidTr="00FC4D0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76" w:rsidRPr="007452C1" w:rsidRDefault="00AC4076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C4076" w:rsidRPr="00BE6079" w:rsidTr="00FC4D0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C4076" w:rsidRPr="00B5324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76" w:rsidRPr="00CF11CF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C4076" w:rsidRPr="00BE6079" w:rsidTr="00FC4D07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76" w:rsidRPr="00CF11CF" w:rsidRDefault="00AC4076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C4076" w:rsidRPr="00BE6079" w:rsidTr="00FC4D07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C4076" w:rsidRPr="00537C21" w:rsidRDefault="00AC4076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C4076" w:rsidRPr="00824379" w:rsidRDefault="00AC4076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824379" w:rsidRDefault="00AC4076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76" w:rsidRPr="00CD7F18" w:rsidRDefault="00AC4076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6A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3A69"/>
    <w:rsid w:val="00046140"/>
    <w:rsid w:val="00046871"/>
    <w:rsid w:val="00055048"/>
    <w:rsid w:val="000566AD"/>
    <w:rsid w:val="00060819"/>
    <w:rsid w:val="000646E2"/>
    <w:rsid w:val="000675F8"/>
    <w:rsid w:val="00074528"/>
    <w:rsid w:val="00082F1B"/>
    <w:rsid w:val="00085BF5"/>
    <w:rsid w:val="00095A50"/>
    <w:rsid w:val="00096387"/>
    <w:rsid w:val="000A444D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E54E9"/>
    <w:rsid w:val="000F080A"/>
    <w:rsid w:val="000F101B"/>
    <w:rsid w:val="000F5CE4"/>
    <w:rsid w:val="00113D29"/>
    <w:rsid w:val="001158CE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387A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031C"/>
    <w:rsid w:val="00205DBD"/>
    <w:rsid w:val="002146B2"/>
    <w:rsid w:val="00216027"/>
    <w:rsid w:val="00223ADD"/>
    <w:rsid w:val="00223F3F"/>
    <w:rsid w:val="002307CC"/>
    <w:rsid w:val="0023160B"/>
    <w:rsid w:val="00232EEB"/>
    <w:rsid w:val="00243EF3"/>
    <w:rsid w:val="00244624"/>
    <w:rsid w:val="002446A5"/>
    <w:rsid w:val="00260A4D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B5701"/>
    <w:rsid w:val="002C7AC0"/>
    <w:rsid w:val="002D4BE9"/>
    <w:rsid w:val="002E0651"/>
    <w:rsid w:val="002E1B31"/>
    <w:rsid w:val="002E3766"/>
    <w:rsid w:val="002E7493"/>
    <w:rsid w:val="002E759D"/>
    <w:rsid w:val="00300EA1"/>
    <w:rsid w:val="003024C4"/>
    <w:rsid w:val="003049DB"/>
    <w:rsid w:val="003062EC"/>
    <w:rsid w:val="00307206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5B3C"/>
    <w:rsid w:val="00357630"/>
    <w:rsid w:val="00360BF3"/>
    <w:rsid w:val="00366062"/>
    <w:rsid w:val="003717BE"/>
    <w:rsid w:val="00375C20"/>
    <w:rsid w:val="00383673"/>
    <w:rsid w:val="003864BE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0899"/>
    <w:rsid w:val="00400A2E"/>
    <w:rsid w:val="00403A4A"/>
    <w:rsid w:val="004100DD"/>
    <w:rsid w:val="00411281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5871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2D1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848"/>
    <w:rsid w:val="00654F29"/>
    <w:rsid w:val="00661572"/>
    <w:rsid w:val="00663797"/>
    <w:rsid w:val="00684A8A"/>
    <w:rsid w:val="00692187"/>
    <w:rsid w:val="00695C37"/>
    <w:rsid w:val="006A6019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25D3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37CF"/>
    <w:rsid w:val="0076795B"/>
    <w:rsid w:val="00772177"/>
    <w:rsid w:val="007806D5"/>
    <w:rsid w:val="007817FC"/>
    <w:rsid w:val="00786271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514A"/>
    <w:rsid w:val="008644E6"/>
    <w:rsid w:val="0086572A"/>
    <w:rsid w:val="008729ED"/>
    <w:rsid w:val="00872FFC"/>
    <w:rsid w:val="00873F75"/>
    <w:rsid w:val="00874EFD"/>
    <w:rsid w:val="00877163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C4A51"/>
    <w:rsid w:val="009C5A77"/>
    <w:rsid w:val="009D0A59"/>
    <w:rsid w:val="009D1203"/>
    <w:rsid w:val="009D4636"/>
    <w:rsid w:val="009D4840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24A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05B"/>
    <w:rsid w:val="00A82D41"/>
    <w:rsid w:val="00A87E7C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C4076"/>
    <w:rsid w:val="00AD1E23"/>
    <w:rsid w:val="00AD571F"/>
    <w:rsid w:val="00AD682F"/>
    <w:rsid w:val="00AD728D"/>
    <w:rsid w:val="00AE185B"/>
    <w:rsid w:val="00AE2747"/>
    <w:rsid w:val="00AE40CA"/>
    <w:rsid w:val="00AE5724"/>
    <w:rsid w:val="00AE766D"/>
    <w:rsid w:val="00AF74CC"/>
    <w:rsid w:val="00B0116B"/>
    <w:rsid w:val="00B0600E"/>
    <w:rsid w:val="00B30B54"/>
    <w:rsid w:val="00B4188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AA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2EC9"/>
    <w:rsid w:val="00CE697B"/>
    <w:rsid w:val="00CE7CFA"/>
    <w:rsid w:val="00CF11CF"/>
    <w:rsid w:val="00CF45B7"/>
    <w:rsid w:val="00CF767C"/>
    <w:rsid w:val="00D11BC1"/>
    <w:rsid w:val="00D150EF"/>
    <w:rsid w:val="00D16D6A"/>
    <w:rsid w:val="00D17D46"/>
    <w:rsid w:val="00D246DF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5A5"/>
    <w:rsid w:val="00F12E38"/>
    <w:rsid w:val="00F218A0"/>
    <w:rsid w:val="00F21EF5"/>
    <w:rsid w:val="00F23CC3"/>
    <w:rsid w:val="00F27D76"/>
    <w:rsid w:val="00F4520C"/>
    <w:rsid w:val="00F4586A"/>
    <w:rsid w:val="00F46237"/>
    <w:rsid w:val="00F4764E"/>
    <w:rsid w:val="00F50E09"/>
    <w:rsid w:val="00F510D9"/>
    <w:rsid w:val="00F512F2"/>
    <w:rsid w:val="00F53470"/>
    <w:rsid w:val="00F639AE"/>
    <w:rsid w:val="00F65095"/>
    <w:rsid w:val="00F82E5E"/>
    <w:rsid w:val="00F91D51"/>
    <w:rsid w:val="00F94A2B"/>
    <w:rsid w:val="00F95529"/>
    <w:rsid w:val="00FB50A7"/>
    <w:rsid w:val="00FB6A98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1FC14-7C2C-413C-BEDB-9D4AE4DA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5</cp:revision>
  <cp:lastPrinted>2019-04-29T09:10:00Z</cp:lastPrinted>
  <dcterms:created xsi:type="dcterms:W3CDTF">2022-04-28T22:54:00Z</dcterms:created>
  <dcterms:modified xsi:type="dcterms:W3CDTF">2022-04-28T23:03:00Z</dcterms:modified>
</cp:coreProperties>
</file>