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742B65" w:rsidRPr="007859BF" w:rsidRDefault="00742B65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C95755" w:rsidRPr="007859BF" w:rsidRDefault="00C95755" w:rsidP="005037E7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 xml:space="preserve">INTRODUCTION </w:t>
      </w:r>
      <w:r w:rsidR="005037E7" w:rsidRPr="007859BF">
        <w:rPr>
          <w:rFonts w:ascii="Arial Rounded MT Bold" w:hAnsi="Arial Rounded MT Bold" w:cs="Times New Roman"/>
          <w:b/>
          <w:bCs/>
          <w:sz w:val="26"/>
          <w:szCs w:val="26"/>
        </w:rPr>
        <w:t>DE</w:t>
      </w:r>
      <w:r w:rsidR="00BF4D73" w:rsidRPr="007859BF">
        <w:rPr>
          <w:rFonts w:ascii="Arial Rounded MT Bold" w:hAnsi="Arial Rounded MT Bold" w:cs="Times New Roman"/>
          <w:b/>
          <w:bCs/>
          <w:sz w:val="26"/>
          <w:szCs w:val="26"/>
        </w:rPr>
        <w:t xml:space="preserve"> </w:t>
      </w: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MONSIEUR AHMED LAHLIMI ALAMI,</w:t>
      </w:r>
    </w:p>
    <w:p w:rsidR="00C95755" w:rsidRPr="007859BF" w:rsidRDefault="00C95755" w:rsidP="00BF4D73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HAUT COMMISSAIRE AU PLAN</w:t>
      </w:r>
    </w:p>
    <w:p w:rsidR="00C95755" w:rsidRPr="007859BF" w:rsidRDefault="00C95755" w:rsidP="00BF4D73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A LA PRESENTATION DES RESULTATS DE</w:t>
      </w:r>
    </w:p>
    <w:p w:rsidR="00FE73E7" w:rsidRPr="007859BF" w:rsidRDefault="00C95755" w:rsidP="00BF4D73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L'ENQUETE NATIONALE SUR LE SECTEUR INFORMEL AU MAROC</w:t>
      </w: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BF4D73" w:rsidRPr="007859BF" w:rsidRDefault="00BF4D73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FE73E7" w:rsidRPr="007859BF" w:rsidRDefault="00FE73E7" w:rsidP="00FE73E7">
      <w:pPr>
        <w:tabs>
          <w:tab w:val="clear" w:pos="720"/>
        </w:tabs>
        <w:autoSpaceDE/>
        <w:autoSpaceDN/>
        <w:adjustRightInd/>
        <w:spacing w:after="200"/>
        <w:jc w:val="right"/>
        <w:rPr>
          <w:rFonts w:ascii="Arial Rounded MT Bold" w:hAnsi="Arial Rounded MT Bold" w:cs="Times New Roman"/>
          <w:sz w:val="22"/>
          <w:szCs w:val="22"/>
        </w:rPr>
      </w:pPr>
      <w:r w:rsidRPr="007859BF">
        <w:rPr>
          <w:rFonts w:ascii="Arial Rounded MT Bold" w:hAnsi="Arial Rounded MT Bold" w:cs="Times New Roman"/>
          <w:sz w:val="22"/>
          <w:szCs w:val="22"/>
        </w:rPr>
        <w:lastRenderedPageBreak/>
        <w:t>Rabat, le 12/10/2016</w:t>
      </w:r>
    </w:p>
    <w:p w:rsidR="00FE73E7" w:rsidRPr="007859BF" w:rsidRDefault="00FE73E7">
      <w:pPr>
        <w:tabs>
          <w:tab w:val="clear" w:pos="720"/>
        </w:tabs>
        <w:autoSpaceDE/>
        <w:autoSpaceDN/>
        <w:adjustRightInd/>
        <w:spacing w:after="200"/>
        <w:jc w:val="left"/>
        <w:rPr>
          <w:rFonts w:ascii="Arial Rounded MT Bold" w:hAnsi="Arial Rounded MT Bold" w:cs="Times New Roman"/>
        </w:rPr>
      </w:pPr>
      <w:r w:rsidRPr="007859BF">
        <w:rPr>
          <w:rFonts w:ascii="Arial Rounded MT Bold" w:hAnsi="Arial Rounded MT Bold" w:cs="Times New Roman"/>
        </w:rPr>
        <w:br w:type="page"/>
      </w:r>
    </w:p>
    <w:p w:rsidR="00483C31" w:rsidRPr="007859BF" w:rsidRDefault="00F4105E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b/>
          <w:bCs/>
          <w:sz w:val="24"/>
          <w:szCs w:val="24"/>
        </w:rPr>
      </w:pPr>
      <w:r w:rsidRPr="007859BF">
        <w:rPr>
          <w:rFonts w:ascii="Calibri" w:eastAsia="Times New Roman" w:hAnsi="Calibri" w:cstheme="majorBidi"/>
          <w:b/>
          <w:bCs/>
          <w:sz w:val="24"/>
          <w:szCs w:val="24"/>
        </w:rPr>
        <w:lastRenderedPageBreak/>
        <w:t>Mesdames, Messieurs,</w:t>
      </w:r>
    </w:p>
    <w:p w:rsidR="00483C31" w:rsidRPr="007859BF" w:rsidRDefault="00483C31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b/>
          <w:bCs/>
          <w:sz w:val="24"/>
          <w:szCs w:val="24"/>
        </w:rPr>
      </w:pPr>
    </w:p>
    <w:p w:rsidR="00F4105E" w:rsidRPr="007859BF" w:rsidRDefault="00483C31" w:rsidP="009174C8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  <w:r w:rsidRPr="007859BF">
        <w:rPr>
          <w:rFonts w:ascii="Calibri" w:eastAsia="Times New Roman" w:hAnsi="Calibri" w:cstheme="majorBidi"/>
          <w:sz w:val="24"/>
          <w:szCs w:val="24"/>
        </w:rPr>
        <w:tab/>
        <w:t>Je vous remercie de votre présence</w:t>
      </w:r>
      <w:r w:rsidR="009174C8" w:rsidRPr="007859BF">
        <w:rPr>
          <w:rFonts w:ascii="Calibri" w:eastAsia="Times New Roman" w:hAnsi="Calibri" w:cstheme="majorBidi"/>
          <w:sz w:val="24"/>
          <w:szCs w:val="24"/>
        </w:rPr>
        <w:t>.</w:t>
      </w:r>
      <w:r w:rsidR="00F4068B" w:rsidRPr="007859BF">
        <w:rPr>
          <w:rFonts w:ascii="Calibri" w:eastAsia="Times New Roman" w:hAnsi="Calibri" w:cstheme="majorBidi"/>
          <w:sz w:val="24"/>
          <w:szCs w:val="24"/>
        </w:rPr>
        <w:tab/>
      </w:r>
    </w:p>
    <w:p w:rsidR="00F4105E" w:rsidRPr="007859BF" w:rsidRDefault="00F4105E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</w:p>
    <w:p w:rsidR="007A5D10" w:rsidRPr="007859BF" w:rsidRDefault="00F4105E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  <w:r w:rsidRPr="007859BF">
        <w:rPr>
          <w:rFonts w:ascii="Calibri" w:eastAsia="Times New Roman" w:hAnsi="Calibri" w:cstheme="majorBidi"/>
          <w:b/>
          <w:bCs/>
          <w:sz w:val="24"/>
          <w:szCs w:val="24"/>
        </w:rPr>
        <w:tab/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>L</w:t>
      </w:r>
      <w:r w:rsidR="00124425" w:rsidRPr="007859BF">
        <w:rPr>
          <w:rFonts w:ascii="Calibri" w:eastAsia="Times New Roman" w:hAnsi="Calibri" w:cstheme="majorBidi"/>
          <w:b/>
          <w:bCs/>
          <w:sz w:val="24"/>
          <w:szCs w:val="24"/>
        </w:rPr>
        <w:t>’E</w:t>
      </w:r>
      <w:r w:rsidR="00377738" w:rsidRPr="007859BF">
        <w:rPr>
          <w:rFonts w:ascii="Calibri" w:eastAsia="Times New Roman" w:hAnsi="Calibri" w:cstheme="majorBidi"/>
          <w:b/>
          <w:bCs/>
          <w:sz w:val="24"/>
          <w:szCs w:val="24"/>
        </w:rPr>
        <w:t>nquête</w:t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 xml:space="preserve"> </w:t>
      </w:r>
      <w:r w:rsidR="00124425" w:rsidRPr="007859BF">
        <w:rPr>
          <w:rFonts w:ascii="Calibri" w:eastAsia="Times New Roman" w:hAnsi="Calibri" w:cstheme="majorBidi"/>
          <w:b/>
          <w:bCs/>
          <w:sz w:val="24"/>
          <w:szCs w:val="24"/>
        </w:rPr>
        <w:t>N</w:t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>ationale</w:t>
      </w:r>
      <w:r w:rsidR="00377738" w:rsidRPr="007859BF">
        <w:rPr>
          <w:rFonts w:ascii="Calibri" w:eastAsia="Times New Roman" w:hAnsi="Calibri" w:cstheme="majorBidi"/>
          <w:b/>
          <w:bCs/>
          <w:sz w:val="24"/>
          <w:szCs w:val="24"/>
        </w:rPr>
        <w:t xml:space="preserve"> </w:t>
      </w:r>
      <w:r w:rsidR="00124425" w:rsidRPr="007859BF">
        <w:rPr>
          <w:rFonts w:ascii="Calibri" w:eastAsia="Times New Roman" w:hAnsi="Calibri" w:cstheme="majorBidi"/>
          <w:b/>
          <w:bCs/>
          <w:sz w:val="24"/>
          <w:szCs w:val="24"/>
        </w:rPr>
        <w:t>sur le Secteur I</w:t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>nformel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 réalisée en 2013/2014 </w:t>
      </w:r>
      <w:r w:rsidR="005C39B4" w:rsidRPr="007859BF">
        <w:rPr>
          <w:rFonts w:ascii="Calibri" w:eastAsia="Times New Roman" w:hAnsi="Calibri" w:cstheme="majorBidi"/>
          <w:sz w:val="24"/>
          <w:szCs w:val="24"/>
        </w:rPr>
        <w:t xml:space="preserve">dont j’ai l’honneur de vous présenter les principaux résultats </w:t>
      </w:r>
      <w:r w:rsidR="003C2AD7" w:rsidRPr="007859BF">
        <w:rPr>
          <w:rFonts w:ascii="Calibri" w:eastAsia="Times New Roman" w:hAnsi="Calibri" w:cstheme="majorBidi"/>
          <w:sz w:val="24"/>
          <w:szCs w:val="24"/>
        </w:rPr>
        <w:t xml:space="preserve">avec un bref </w:t>
      </w:r>
      <w:r w:rsidR="005C39B4" w:rsidRPr="007859BF">
        <w:rPr>
          <w:rFonts w:ascii="Calibri" w:eastAsia="Times New Roman" w:hAnsi="Calibri" w:cstheme="majorBidi"/>
          <w:sz w:val="24"/>
          <w:szCs w:val="24"/>
        </w:rPr>
        <w:t>commentaire</w:t>
      </w:r>
      <w:r w:rsidR="003C2AD7" w:rsidRPr="007859BF">
        <w:rPr>
          <w:rFonts w:ascii="Calibri" w:eastAsia="Times New Roman" w:hAnsi="Calibri" w:cstheme="majorBidi"/>
          <w:sz w:val="24"/>
          <w:szCs w:val="24"/>
        </w:rPr>
        <w:t xml:space="preserve"> en conclusion</w:t>
      </w:r>
      <w:r w:rsidR="005C39B4" w:rsidRPr="007859BF">
        <w:rPr>
          <w:rFonts w:ascii="Calibri" w:eastAsia="Times New Roman" w:hAnsi="Calibri" w:cstheme="majorBidi"/>
          <w:sz w:val="24"/>
          <w:szCs w:val="24"/>
        </w:rPr>
        <w:t xml:space="preserve">, 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 xml:space="preserve">a été conçue pour 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>actualise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>r</w:t>
      </w:r>
      <w:r w:rsidR="000D3A9B" w:rsidRPr="007859BF">
        <w:rPr>
          <w:rFonts w:ascii="Calibri" w:eastAsia="Times New Roman" w:hAnsi="Calibri" w:cstheme="majorBidi"/>
          <w:sz w:val="24"/>
          <w:szCs w:val="24"/>
        </w:rPr>
        <w:t xml:space="preserve"> et compl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>é</w:t>
      </w:r>
      <w:r w:rsidR="000D3A9B" w:rsidRPr="007859BF">
        <w:rPr>
          <w:rFonts w:ascii="Calibri" w:eastAsia="Times New Roman" w:hAnsi="Calibri" w:cstheme="majorBidi"/>
          <w:sz w:val="24"/>
          <w:szCs w:val="24"/>
        </w:rPr>
        <w:t>te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>r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 </w:t>
      </w:r>
      <w:r w:rsidR="003C2AD7" w:rsidRPr="007859BF">
        <w:rPr>
          <w:rFonts w:ascii="Calibri" w:eastAsia="Times New Roman" w:hAnsi="Calibri" w:cstheme="majorBidi"/>
          <w:sz w:val="24"/>
          <w:szCs w:val="24"/>
        </w:rPr>
        <w:t xml:space="preserve">nos connaissances </w:t>
      </w:r>
      <w:r w:rsidR="008A6C15" w:rsidRPr="007859BF">
        <w:rPr>
          <w:rFonts w:ascii="Calibri" w:eastAsia="Times New Roman" w:hAnsi="Calibri" w:cstheme="majorBidi"/>
          <w:sz w:val="24"/>
          <w:szCs w:val="24"/>
        </w:rPr>
        <w:t>sur l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es </w:t>
      </w:r>
      <w:r w:rsidR="006061F0" w:rsidRPr="007859BF">
        <w:rPr>
          <w:rFonts w:ascii="Calibri" w:eastAsia="Times New Roman" w:hAnsi="Calibri" w:cstheme="majorBidi"/>
          <w:sz w:val="24"/>
          <w:szCs w:val="24"/>
        </w:rPr>
        <w:t xml:space="preserve">unités de production 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opérant dans ce secteur, 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 xml:space="preserve">sur 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son mode d’insertion dans l’économie nationale et </w:t>
      </w:r>
      <w:r w:rsidR="00163E90" w:rsidRPr="007859BF">
        <w:rPr>
          <w:rFonts w:ascii="Calibri" w:eastAsia="Times New Roman" w:hAnsi="Calibri" w:cstheme="majorBidi"/>
          <w:sz w:val="24"/>
          <w:szCs w:val="24"/>
        </w:rPr>
        <w:t xml:space="preserve">sa contribution à la création de </w:t>
      </w:r>
      <w:r w:rsidR="00152282" w:rsidRPr="007859BF">
        <w:rPr>
          <w:rFonts w:ascii="Calibri" w:eastAsia="Times New Roman" w:hAnsi="Calibri" w:cstheme="majorBidi"/>
          <w:sz w:val="24"/>
          <w:szCs w:val="24"/>
        </w:rPr>
        <w:t xml:space="preserve">la richesse </w:t>
      </w:r>
      <w:r w:rsidR="000D3A9B" w:rsidRPr="007859BF">
        <w:rPr>
          <w:rFonts w:ascii="Calibri" w:eastAsia="Times New Roman" w:hAnsi="Calibri" w:cstheme="majorBidi"/>
          <w:sz w:val="24"/>
          <w:szCs w:val="24"/>
        </w:rPr>
        <w:t xml:space="preserve">nationale </w:t>
      </w:r>
      <w:r w:rsidR="00152282" w:rsidRPr="007859BF">
        <w:rPr>
          <w:rFonts w:ascii="Calibri" w:eastAsia="Times New Roman" w:hAnsi="Calibri" w:cstheme="majorBidi"/>
          <w:sz w:val="24"/>
          <w:szCs w:val="24"/>
        </w:rPr>
        <w:t>et de l’</w:t>
      </w:r>
      <w:r w:rsidR="00163E90" w:rsidRPr="007859BF">
        <w:rPr>
          <w:rFonts w:ascii="Calibri" w:eastAsia="Times New Roman" w:hAnsi="Calibri" w:cstheme="majorBidi"/>
          <w:sz w:val="24"/>
          <w:szCs w:val="24"/>
        </w:rPr>
        <w:t>emploi</w:t>
      </w:r>
      <w:r w:rsidR="006061F0" w:rsidRPr="007859BF">
        <w:rPr>
          <w:rFonts w:ascii="Calibri" w:eastAsia="Times New Roman" w:hAnsi="Calibri" w:cstheme="majorBidi"/>
          <w:sz w:val="24"/>
          <w:szCs w:val="24"/>
        </w:rPr>
        <w:t>.</w:t>
      </w:r>
      <w:r w:rsidR="004A7C11" w:rsidRPr="007859BF">
        <w:rPr>
          <w:rFonts w:ascii="Calibri" w:eastAsia="Times New Roman" w:hAnsi="Calibri" w:cstheme="majorBidi"/>
          <w:sz w:val="24"/>
          <w:szCs w:val="24"/>
        </w:rPr>
        <w:t xml:space="preserve"> </w:t>
      </w:r>
    </w:p>
    <w:p w:rsidR="00BF4D73" w:rsidRPr="007859BF" w:rsidRDefault="00BF4D73" w:rsidP="00BF4D73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</w:p>
    <w:p w:rsidR="0091424B" w:rsidRPr="007859BF" w:rsidRDefault="00F4068B" w:rsidP="00B74F1E">
      <w:pPr>
        <w:rPr>
          <w:rFonts w:eastAsia="Calibri" w:cs="Times New Roman"/>
        </w:rPr>
      </w:pPr>
      <w:r w:rsidRPr="007859BF">
        <w:tab/>
      </w:r>
      <w:r w:rsidR="008A6C15" w:rsidRPr="007859BF">
        <w:t>Il est à rappeler que, par convention, ce secteur regroupe toutes les unités de production non</w:t>
      </w:r>
      <w:r w:rsidR="00B74F1E">
        <w:t>-</w:t>
      </w:r>
      <w:r w:rsidR="008A6C15" w:rsidRPr="007859BF">
        <w:t xml:space="preserve">agricoles qui exercent </w:t>
      </w:r>
      <w:r w:rsidR="009805F8" w:rsidRPr="007859BF">
        <w:t xml:space="preserve">des activités de production </w:t>
      </w:r>
      <w:r w:rsidR="00E357A6" w:rsidRPr="007859BF">
        <w:t>de biens</w:t>
      </w:r>
      <w:r w:rsidR="009805F8" w:rsidRPr="007859BF">
        <w:t xml:space="preserve"> </w:t>
      </w:r>
      <w:r w:rsidR="00E357A6" w:rsidRPr="007859BF">
        <w:t>et</w:t>
      </w:r>
      <w:r w:rsidR="009805F8" w:rsidRPr="007859BF">
        <w:t xml:space="preserve"> services sans se conformer aux dispositions statutaires et comptables auxquelles sont soumises </w:t>
      </w:r>
      <w:r w:rsidR="00960952" w:rsidRPr="007859BF">
        <w:t xml:space="preserve">les entreprises opérant dans l’économie nationale. </w:t>
      </w:r>
      <w:r w:rsidR="00E357A6" w:rsidRPr="007859BF">
        <w:t xml:space="preserve">Son champ </w:t>
      </w:r>
      <w:r w:rsidR="00960952" w:rsidRPr="007859BF">
        <w:t>exclut</w:t>
      </w:r>
      <w:r w:rsidR="009174C8" w:rsidRPr="007859BF">
        <w:t>,</w:t>
      </w:r>
      <w:r w:rsidR="00960952" w:rsidRPr="007859BF">
        <w:t xml:space="preserve"> néanmoins</w:t>
      </w:r>
      <w:r w:rsidR="009174C8" w:rsidRPr="007859BF">
        <w:t>,</w:t>
      </w:r>
      <w:r w:rsidR="00960952" w:rsidRPr="007859BF">
        <w:t xml:space="preserve"> </w:t>
      </w:r>
      <w:r w:rsidR="00E357A6" w:rsidRPr="007859BF">
        <w:t>l</w:t>
      </w:r>
      <w:r w:rsidR="00960952" w:rsidRPr="007859BF">
        <w:t xml:space="preserve">es activités illicites ou illégales, par définition occultes et </w:t>
      </w:r>
      <w:r w:rsidR="00E357A6" w:rsidRPr="007859BF">
        <w:t>dont</w:t>
      </w:r>
      <w:r w:rsidR="00960952" w:rsidRPr="007859BF">
        <w:t xml:space="preserve"> </w:t>
      </w:r>
      <w:r w:rsidR="00335EA2" w:rsidRPr="007859BF">
        <w:t>l’approche demanderai</w:t>
      </w:r>
      <w:r w:rsidR="00960952" w:rsidRPr="007859BF">
        <w:t>t d’autres compétences.</w:t>
      </w:r>
    </w:p>
    <w:p w:rsidR="00960952" w:rsidRPr="007859BF" w:rsidRDefault="00960952" w:rsidP="00BF4D73">
      <w:pPr>
        <w:rPr>
          <w:rFonts w:eastAsia="Calibri" w:cs="Times New Roman"/>
        </w:rPr>
      </w:pPr>
    </w:p>
    <w:p w:rsidR="00F14313" w:rsidRPr="007859BF" w:rsidRDefault="00960952" w:rsidP="00BF4D73">
      <w:r w:rsidRPr="007859BF">
        <w:rPr>
          <w:rFonts w:eastAsia="Calibri" w:cs="Times New Roman"/>
        </w:rPr>
        <w:tab/>
        <w:t>L’En</w:t>
      </w:r>
      <w:r w:rsidR="00583DE1" w:rsidRPr="007859BF">
        <w:rPr>
          <w:rFonts w:eastAsia="Calibri" w:cs="Times New Roman"/>
        </w:rPr>
        <w:t>quête Nationale sur le Secteur I</w:t>
      </w:r>
      <w:r w:rsidRPr="007859BF">
        <w:rPr>
          <w:rFonts w:eastAsia="Calibri" w:cs="Times New Roman"/>
        </w:rPr>
        <w:t>nformel a couvert</w:t>
      </w:r>
      <w:r w:rsidR="00335EA2" w:rsidRPr="007859BF">
        <w:rPr>
          <w:rFonts w:eastAsia="Calibri" w:cs="Times New Roman"/>
        </w:rPr>
        <w:t>, entre 2013 et 2014,</w:t>
      </w:r>
      <w:r w:rsidRPr="007859BF">
        <w:rPr>
          <w:rFonts w:eastAsia="Calibri" w:cs="Times New Roman"/>
        </w:rPr>
        <w:t xml:space="preserve"> un échantillon de </w:t>
      </w:r>
      <w:r w:rsidR="00F14313" w:rsidRPr="007859BF">
        <w:t xml:space="preserve">10 085 unités de production </w:t>
      </w:r>
      <w:r w:rsidRPr="007859BF">
        <w:t xml:space="preserve">sur l’ensemble du territoire national et sur une période de 12 mois </w:t>
      </w:r>
      <w:r w:rsidR="0045145D" w:rsidRPr="007859BF">
        <w:t>pour</w:t>
      </w:r>
      <w:r w:rsidRPr="007859BF">
        <w:t xml:space="preserve"> </w:t>
      </w:r>
      <w:r w:rsidR="0020779A" w:rsidRPr="007859BF">
        <w:t xml:space="preserve">tenir compte de la saisonnalité </w:t>
      </w:r>
      <w:r w:rsidR="00A063CF" w:rsidRPr="007859BF">
        <w:t>de leurs activités.</w:t>
      </w:r>
    </w:p>
    <w:p w:rsidR="00960952" w:rsidRPr="007859BF" w:rsidRDefault="00960952" w:rsidP="00BF4D73"/>
    <w:p w:rsidR="007B5E1F" w:rsidRPr="007859BF" w:rsidRDefault="00960952" w:rsidP="00BF4D73">
      <w:r w:rsidRPr="007859BF">
        <w:tab/>
      </w:r>
    </w:p>
    <w:p w:rsidR="00AB0A1E" w:rsidRPr="007859BF" w:rsidRDefault="00434468" w:rsidP="007D5078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  <w:u w:val="single"/>
        </w:rPr>
        <w:t>L</w:t>
      </w:r>
      <w:r w:rsidR="008A6C15" w:rsidRPr="007859BF">
        <w:rPr>
          <w:b/>
          <w:bCs/>
          <w:u w:val="single"/>
        </w:rPr>
        <w:t>e profil</w:t>
      </w:r>
      <w:r w:rsidR="005C1A40" w:rsidRPr="007859BF">
        <w:rPr>
          <w:b/>
          <w:bCs/>
          <w:u w:val="single"/>
        </w:rPr>
        <w:t xml:space="preserve"> </w:t>
      </w:r>
      <w:r w:rsidRPr="007859BF">
        <w:rPr>
          <w:b/>
          <w:bCs/>
          <w:u w:val="single"/>
        </w:rPr>
        <w:t xml:space="preserve">à grands traits </w:t>
      </w:r>
      <w:r w:rsidR="00742B65" w:rsidRPr="007859BF">
        <w:rPr>
          <w:b/>
          <w:bCs/>
          <w:u w:val="single"/>
        </w:rPr>
        <w:t>des</w:t>
      </w:r>
      <w:r w:rsidR="005C1A40" w:rsidRPr="007859BF">
        <w:rPr>
          <w:b/>
          <w:bCs/>
          <w:u w:val="single"/>
        </w:rPr>
        <w:t xml:space="preserve"> </w:t>
      </w:r>
      <w:r w:rsidR="007D5078" w:rsidRPr="007859BF">
        <w:rPr>
          <w:b/>
          <w:bCs/>
          <w:u w:val="single"/>
        </w:rPr>
        <w:t>opérateurs informels</w:t>
      </w:r>
    </w:p>
    <w:p w:rsidR="007A5D10" w:rsidRPr="007859BF" w:rsidRDefault="007A5D10" w:rsidP="00BF4D73"/>
    <w:p w:rsidR="00AB0A1E" w:rsidRPr="007859BF" w:rsidRDefault="00F4068B" w:rsidP="007D5078">
      <w:r w:rsidRPr="007859BF">
        <w:tab/>
      </w:r>
      <w:r w:rsidR="00A063CF" w:rsidRPr="007859BF">
        <w:t xml:space="preserve">En 2013, </w:t>
      </w:r>
      <w:r w:rsidR="007D5078" w:rsidRPr="007859BF">
        <w:t>les unités de production informelles (UPI)</w:t>
      </w:r>
      <w:r w:rsidR="00A71514" w:rsidRPr="007859BF">
        <w:t xml:space="preserve"> </w:t>
      </w:r>
      <w:r w:rsidR="00026CB6" w:rsidRPr="007859BF">
        <w:t>étai</w:t>
      </w:r>
      <w:r w:rsidR="00AF45AA" w:rsidRPr="007859BF">
        <w:t>en</w:t>
      </w:r>
      <w:r w:rsidR="001723A7" w:rsidRPr="007859BF">
        <w:t xml:space="preserve">t </w:t>
      </w:r>
      <w:r w:rsidR="00026CB6" w:rsidRPr="007859BF">
        <w:t xml:space="preserve">au nombre de </w:t>
      </w:r>
      <w:r w:rsidR="00AC52AD" w:rsidRPr="007859BF">
        <w:t>1,68 millions</w:t>
      </w:r>
      <w:r w:rsidR="004C4BD6" w:rsidRPr="007859BF">
        <w:t>,</w:t>
      </w:r>
      <w:r w:rsidR="00AC52AD" w:rsidRPr="007859BF">
        <w:t xml:space="preserve"> </w:t>
      </w:r>
      <w:r w:rsidR="00026CB6" w:rsidRPr="007859BF">
        <w:t>en progression</w:t>
      </w:r>
      <w:r w:rsidR="00942A4F" w:rsidRPr="007859BF">
        <w:t xml:space="preserve"> </w:t>
      </w:r>
      <w:r w:rsidR="00AC52AD" w:rsidRPr="007859BF">
        <w:t xml:space="preserve">annuelle </w:t>
      </w:r>
      <w:r w:rsidR="00F14313" w:rsidRPr="007859BF">
        <w:t xml:space="preserve">moyenne </w:t>
      </w:r>
      <w:r w:rsidR="00AC52AD" w:rsidRPr="007859BF">
        <w:t xml:space="preserve">de 19 000 unités ou encore de </w:t>
      </w:r>
      <w:r w:rsidR="00C2058F" w:rsidRPr="007859BF">
        <w:t>1,2</w:t>
      </w:r>
      <w:r w:rsidR="00152282" w:rsidRPr="007859BF">
        <w:t>%, par rapport à 2007</w:t>
      </w:r>
      <w:r w:rsidR="00467B84" w:rsidRPr="007859BF">
        <w:t xml:space="preserve"> où leur nombre était de 1,55 millions</w:t>
      </w:r>
      <w:r w:rsidR="0084738F" w:rsidRPr="007859BF">
        <w:rPr>
          <w:rStyle w:val="Appelnotedebasdep"/>
        </w:rPr>
        <w:footnoteReference w:id="1"/>
      </w:r>
      <w:r w:rsidR="00D44AAD" w:rsidRPr="007859BF">
        <w:t>.</w:t>
      </w:r>
    </w:p>
    <w:p w:rsidR="007A5D10" w:rsidRPr="007859BF" w:rsidRDefault="007A5D10" w:rsidP="00BF4D73"/>
    <w:p w:rsidR="006D64F7" w:rsidRPr="007859BF" w:rsidRDefault="00F4068B" w:rsidP="00BF4D73">
      <w:r w:rsidRPr="007859BF">
        <w:tab/>
      </w:r>
      <w:r w:rsidR="00F32F4C" w:rsidRPr="007859BF">
        <w:t xml:space="preserve">Dans l’exercice de leur activité, 51,4% – en grande majorité dans les secteurs du BTP, des services et du commerce </w:t>
      </w:r>
      <w:r w:rsidR="00AF45AA" w:rsidRPr="007859BF">
        <w:t xml:space="preserve">– </w:t>
      </w:r>
      <w:r w:rsidR="00F32F4C" w:rsidRPr="007859BF">
        <w:t>ne disposent pas d’un local fixe</w:t>
      </w:r>
      <w:r w:rsidR="001723A7" w:rsidRPr="007859BF">
        <w:t xml:space="preserve">. </w:t>
      </w:r>
      <w:r w:rsidR="00D61441" w:rsidRPr="007859BF">
        <w:t xml:space="preserve">Celles </w:t>
      </w:r>
      <w:r w:rsidR="001723A7" w:rsidRPr="007859BF">
        <w:t xml:space="preserve">domiciliées dans </w:t>
      </w:r>
      <w:r w:rsidR="00720CF5" w:rsidRPr="007859BF">
        <w:t>d</w:t>
      </w:r>
      <w:r w:rsidR="001723A7" w:rsidRPr="007859BF">
        <w:t>es locaux professionnels</w:t>
      </w:r>
      <w:r w:rsidR="00F32F4C" w:rsidRPr="007859BF">
        <w:t xml:space="preserve"> </w:t>
      </w:r>
      <w:r w:rsidR="00D61441" w:rsidRPr="007859BF">
        <w:t>ou</w:t>
      </w:r>
      <w:r w:rsidR="00720CF5" w:rsidRPr="007859BF">
        <w:t xml:space="preserve"> </w:t>
      </w:r>
      <w:proofErr w:type="gramStart"/>
      <w:r w:rsidR="00720CF5" w:rsidRPr="007859BF">
        <w:t>travaillant</w:t>
      </w:r>
      <w:proofErr w:type="gramEnd"/>
      <w:r w:rsidR="00720CF5" w:rsidRPr="007859BF">
        <w:t xml:space="preserve"> à domicile </w:t>
      </w:r>
      <w:r w:rsidR="00434468" w:rsidRPr="007859BF">
        <w:t>sont plus présentes dans le</w:t>
      </w:r>
      <w:r w:rsidR="00706522" w:rsidRPr="007859BF">
        <w:t xml:space="preserve"> </w:t>
      </w:r>
      <w:r w:rsidR="00720CF5" w:rsidRPr="007859BF">
        <w:t>secteur</w:t>
      </w:r>
      <w:r w:rsidR="00246280" w:rsidRPr="007859BF">
        <w:t xml:space="preserve"> de l’</w:t>
      </w:r>
      <w:r w:rsidR="00720CF5" w:rsidRPr="007859BF">
        <w:t xml:space="preserve">industrie. </w:t>
      </w:r>
      <w:r w:rsidR="00706522" w:rsidRPr="007859BF">
        <w:t>Plus de 80%</w:t>
      </w:r>
      <w:r w:rsidR="00E71412" w:rsidRPr="007859BF">
        <w:t xml:space="preserve"> de l’ensemble des UPI</w:t>
      </w:r>
      <w:r w:rsidR="00706522" w:rsidRPr="007859BF">
        <w:t xml:space="preserve"> </w:t>
      </w:r>
      <w:r w:rsidR="00E17062" w:rsidRPr="007859BF">
        <w:t xml:space="preserve">et </w:t>
      </w:r>
      <w:r w:rsidR="002525FC" w:rsidRPr="007859BF">
        <w:t>moins de 4</w:t>
      </w:r>
      <w:r w:rsidR="00707B82" w:rsidRPr="007859BF">
        <w:t xml:space="preserve">0% </w:t>
      </w:r>
      <w:r w:rsidR="00706522" w:rsidRPr="007859BF">
        <w:t>de</w:t>
      </w:r>
      <w:r w:rsidR="00707B82" w:rsidRPr="007859BF">
        <w:t xml:space="preserve"> celles </w:t>
      </w:r>
      <w:r w:rsidR="003C699B" w:rsidRPr="007859BF">
        <w:t xml:space="preserve">qui </w:t>
      </w:r>
      <w:r w:rsidR="00707B82" w:rsidRPr="007859BF">
        <w:t>dispos</w:t>
      </w:r>
      <w:r w:rsidR="003C699B" w:rsidRPr="007859BF">
        <w:t>e</w:t>
      </w:r>
      <w:r w:rsidR="00707B82" w:rsidRPr="007859BF">
        <w:t>nt d’un local</w:t>
      </w:r>
      <w:r w:rsidR="003C699B" w:rsidRPr="007859BF">
        <w:t xml:space="preserve"> </w:t>
      </w:r>
      <w:r w:rsidR="002525FC" w:rsidRPr="007859BF">
        <w:t xml:space="preserve">déclarent </w:t>
      </w:r>
      <w:r w:rsidR="00706522" w:rsidRPr="007859BF">
        <w:t xml:space="preserve">ne pas </w:t>
      </w:r>
      <w:r w:rsidR="002525FC" w:rsidRPr="007859BF">
        <w:t xml:space="preserve">s’acquitter de la taxe professionnelle. </w:t>
      </w:r>
      <w:r w:rsidR="003C699B" w:rsidRPr="007859BF">
        <w:t xml:space="preserve"> </w:t>
      </w:r>
    </w:p>
    <w:p w:rsidR="006D64F7" w:rsidRPr="007859BF" w:rsidRDefault="006D64F7" w:rsidP="00BF4D73"/>
    <w:p w:rsidR="006D64F7" w:rsidRPr="007859BF" w:rsidRDefault="006D64F7" w:rsidP="00BF4D73">
      <w:r w:rsidRPr="007859BF">
        <w:tab/>
      </w:r>
      <w:r w:rsidR="00CC6979" w:rsidRPr="007859BF">
        <w:t>Même s’il a été notablement amélioré</w:t>
      </w:r>
      <w:r w:rsidR="009A6207" w:rsidRPr="007859BF">
        <w:t xml:space="preserve"> </w:t>
      </w:r>
      <w:r w:rsidR="00706522" w:rsidRPr="007859BF">
        <w:t xml:space="preserve">depuis 2007, </w:t>
      </w:r>
      <w:r w:rsidR="00CC6979" w:rsidRPr="007859BF">
        <w:t>le niveau d’instruction</w:t>
      </w:r>
      <w:r w:rsidR="009A6207" w:rsidRPr="007859BF">
        <w:t xml:space="preserve"> des entrepreneurs informels reste </w:t>
      </w:r>
      <w:r w:rsidR="00706522" w:rsidRPr="007859BF">
        <w:t xml:space="preserve">notoirement </w:t>
      </w:r>
      <w:r w:rsidR="009A6207" w:rsidRPr="007859BF">
        <w:t>faible</w:t>
      </w:r>
      <w:r w:rsidR="00706522" w:rsidRPr="007859BF">
        <w:t xml:space="preserve">. </w:t>
      </w:r>
      <w:r w:rsidRPr="007859BF">
        <w:t>Plus d</w:t>
      </w:r>
      <w:r w:rsidR="00367DD2" w:rsidRPr="007859BF">
        <w:t xml:space="preserve">es deux </w:t>
      </w:r>
      <w:r w:rsidRPr="007859BF">
        <w:t xml:space="preserve">tiers </w:t>
      </w:r>
      <w:r w:rsidR="003E4885" w:rsidRPr="007859BF">
        <w:t xml:space="preserve">ont fréquenté l’enseignement préscolaire ou primaire, </w:t>
      </w:r>
      <w:r w:rsidR="00D44AAD" w:rsidRPr="007859BF">
        <w:t xml:space="preserve">28,4% </w:t>
      </w:r>
      <w:r w:rsidR="003E4885" w:rsidRPr="007859BF">
        <w:t xml:space="preserve">l’enseignement secondaire et </w:t>
      </w:r>
      <w:r w:rsidR="009A6207" w:rsidRPr="007859BF">
        <w:t xml:space="preserve">3,3% un </w:t>
      </w:r>
      <w:r w:rsidR="003E4885" w:rsidRPr="007859BF">
        <w:t xml:space="preserve">enseignement </w:t>
      </w:r>
      <w:r w:rsidR="009A6207" w:rsidRPr="007859BF">
        <w:t>supérieur</w:t>
      </w:r>
      <w:r w:rsidR="00D44AAD" w:rsidRPr="007859BF">
        <w:t>.</w:t>
      </w:r>
    </w:p>
    <w:p w:rsidR="00425044" w:rsidRPr="007859BF" w:rsidRDefault="00425044" w:rsidP="00BF4D73"/>
    <w:p w:rsidR="003E4885" w:rsidRPr="007859BF" w:rsidRDefault="00425044" w:rsidP="00BF4D73">
      <w:r w:rsidRPr="007859BF">
        <w:lastRenderedPageBreak/>
        <w:tab/>
      </w:r>
      <w:r w:rsidR="003E4885" w:rsidRPr="007859BF">
        <w:t>Dans la création des UPI, l’initiative est, à 83% individuelle, 10,6% collaborative et pour près de 5% le fruit d’un concours familial.</w:t>
      </w:r>
    </w:p>
    <w:p w:rsidR="00136627" w:rsidRPr="007859BF" w:rsidRDefault="00136627" w:rsidP="00BF4D73"/>
    <w:p w:rsidR="00136627" w:rsidRPr="007859BF" w:rsidRDefault="00136627" w:rsidP="00BF4D73">
      <w:r w:rsidRPr="007859BF">
        <w:tab/>
        <w:t>Avant de réaliser leur</w:t>
      </w:r>
      <w:r w:rsidR="00B330E4" w:rsidRPr="007859BF">
        <w:t>s</w:t>
      </w:r>
      <w:r w:rsidRPr="007859BF">
        <w:t xml:space="preserve"> projet</w:t>
      </w:r>
      <w:r w:rsidR="00B330E4" w:rsidRPr="007859BF">
        <w:t>s</w:t>
      </w:r>
      <w:r w:rsidRPr="007859BF">
        <w:t xml:space="preserve">, 75% des créateurs d’UPI étaient actifs occupés, 12% étudiants, 8,3% chômeurs et 3% femmes au foyer. Parmi ceux qui avaient auparavant exercé une activité, 70% étaient salariés et 20% indépendants relevant pour </w:t>
      </w:r>
      <w:r w:rsidR="00476A81" w:rsidRPr="007859BF">
        <w:t xml:space="preserve">près de </w:t>
      </w:r>
      <w:r w:rsidRPr="007859BF">
        <w:t xml:space="preserve">90% du secteur informel. </w:t>
      </w:r>
    </w:p>
    <w:p w:rsidR="00136627" w:rsidRPr="007859BF" w:rsidRDefault="00136627" w:rsidP="00BF4D73"/>
    <w:p w:rsidR="005B0D43" w:rsidRPr="007859BF" w:rsidRDefault="003E4885" w:rsidP="00505B25">
      <w:r w:rsidRPr="007859BF">
        <w:tab/>
      </w:r>
      <w:r w:rsidR="005B0D43" w:rsidRPr="007859BF">
        <w:t>Avec moins de 9%</w:t>
      </w:r>
      <w:r w:rsidR="00F017F4" w:rsidRPr="007859BF">
        <w:t xml:space="preserve"> de</w:t>
      </w:r>
      <w:r w:rsidR="00EA1E14" w:rsidRPr="007859BF">
        <w:t>s femmes</w:t>
      </w:r>
      <w:r w:rsidR="00F017F4" w:rsidRPr="007859BF">
        <w:t xml:space="preserve">, les directions des UPI </w:t>
      </w:r>
      <w:r w:rsidR="00EA1E14" w:rsidRPr="007859BF">
        <w:t xml:space="preserve">sont faiblement </w:t>
      </w:r>
      <w:r w:rsidR="00F017F4" w:rsidRPr="007859BF">
        <w:t xml:space="preserve">féminisées, à l’exclusion de celles </w:t>
      </w:r>
      <w:r w:rsidR="00505B25" w:rsidRPr="007859BF">
        <w:t>relevant d</w:t>
      </w:r>
      <w:r w:rsidR="00F017F4" w:rsidRPr="007859BF">
        <w:t xml:space="preserve">es activités de type industriel ou </w:t>
      </w:r>
      <w:r w:rsidR="00505B25" w:rsidRPr="007859BF">
        <w:t>du</w:t>
      </w:r>
      <w:r w:rsidR="00F017F4" w:rsidRPr="007859BF">
        <w:t xml:space="preserve"> travail à domicile où la proportion des femmes est respectivement de </w:t>
      </w:r>
      <w:r w:rsidR="00E17062" w:rsidRPr="007859BF">
        <w:t xml:space="preserve">23% </w:t>
      </w:r>
      <w:r w:rsidR="00FB574E" w:rsidRPr="007859BF">
        <w:t>et de 60%</w:t>
      </w:r>
      <w:r w:rsidR="00505B25" w:rsidRPr="007859BF">
        <w:t>.</w:t>
      </w:r>
    </w:p>
    <w:p w:rsidR="00FD592F" w:rsidRPr="007859BF" w:rsidRDefault="00FD592F" w:rsidP="00BF4D73"/>
    <w:p w:rsidR="00E24988" w:rsidRPr="007859BF" w:rsidRDefault="00434468" w:rsidP="00E02D5A">
      <w:r w:rsidRPr="007859BF">
        <w:tab/>
      </w:r>
      <w:r w:rsidR="00FD592F" w:rsidRPr="007859BF">
        <w:t>L</w:t>
      </w:r>
      <w:r w:rsidR="00E02D5A" w:rsidRPr="007859BF">
        <w:t>a</w:t>
      </w:r>
      <w:r w:rsidR="00FD592F" w:rsidRPr="007859BF">
        <w:t xml:space="preserve"> </w:t>
      </w:r>
      <w:r w:rsidR="00E02D5A" w:rsidRPr="007859BF">
        <w:t>sphère</w:t>
      </w:r>
      <w:r w:rsidR="00FD592F" w:rsidRPr="007859BF">
        <w:t xml:space="preserve"> informel</w:t>
      </w:r>
      <w:r w:rsidR="00E02D5A" w:rsidRPr="007859BF">
        <w:t>le</w:t>
      </w:r>
      <w:r w:rsidR="00FD592F" w:rsidRPr="007859BF">
        <w:t xml:space="preserve"> </w:t>
      </w:r>
      <w:r w:rsidR="00216E48" w:rsidRPr="007859BF">
        <w:t xml:space="preserve">est </w:t>
      </w:r>
      <w:r w:rsidR="00D37828" w:rsidRPr="007859BF">
        <w:t xml:space="preserve">d’abord </w:t>
      </w:r>
      <w:r w:rsidR="00E02D5A" w:rsidRPr="007859BF">
        <w:t>celle</w:t>
      </w:r>
      <w:r w:rsidR="00D37828" w:rsidRPr="007859BF">
        <w:t xml:space="preserve"> </w:t>
      </w:r>
      <w:r w:rsidR="00191AAE" w:rsidRPr="007859BF">
        <w:t xml:space="preserve">du petit commerce et de la </w:t>
      </w:r>
      <w:r w:rsidR="00FD592F" w:rsidRPr="007859BF">
        <w:t>micro-entreprise.</w:t>
      </w:r>
      <w:r w:rsidR="00191AAE" w:rsidRPr="007859BF">
        <w:t xml:space="preserve"> </w:t>
      </w:r>
      <w:r w:rsidR="00EA11DA" w:rsidRPr="007859BF">
        <w:t>L</w:t>
      </w:r>
      <w:r w:rsidRPr="007859BF">
        <w:t>es activités commerciales</w:t>
      </w:r>
      <w:r w:rsidR="00216E48" w:rsidRPr="007859BF">
        <w:t xml:space="preserve"> </w:t>
      </w:r>
      <w:r w:rsidR="008C1094" w:rsidRPr="007859BF">
        <w:t>représentent</w:t>
      </w:r>
      <w:r w:rsidR="005E2BA7" w:rsidRPr="007859BF">
        <w:t xml:space="preserve"> p</w:t>
      </w:r>
      <w:r w:rsidRPr="007859BF">
        <w:t>rès de 70</w:t>
      </w:r>
      <w:r w:rsidR="00E24988" w:rsidRPr="007859BF">
        <w:t xml:space="preserve">% </w:t>
      </w:r>
      <w:r w:rsidR="008C1094" w:rsidRPr="007859BF">
        <w:t>du</w:t>
      </w:r>
      <w:r w:rsidR="00E24988" w:rsidRPr="007859BF">
        <w:t xml:space="preserve"> </w:t>
      </w:r>
      <w:r w:rsidRPr="007859BF">
        <w:t xml:space="preserve">chiffre d’affaires </w:t>
      </w:r>
      <w:r w:rsidR="00E24988" w:rsidRPr="007859BF">
        <w:t>total,</w:t>
      </w:r>
      <w:r w:rsidR="004566E8" w:rsidRPr="007859BF">
        <w:t xml:space="preserve"> suivies des activités de l’industrie (13,1%), des services (9%) et du BTP (8,1%). Plus de la moitié des UPI en réalise </w:t>
      </w:r>
      <w:r w:rsidR="00DB746F" w:rsidRPr="007859BF">
        <w:t xml:space="preserve">annuellement </w:t>
      </w:r>
      <w:r w:rsidR="004566E8" w:rsidRPr="007859BF">
        <w:t>un montant unitaire de moins de 100 mille DH, 35,3% moins de 60 mille DH et 16,2% plus de 360 mille DH.</w:t>
      </w:r>
    </w:p>
    <w:p w:rsidR="00216E48" w:rsidRPr="007859BF" w:rsidRDefault="00216E48" w:rsidP="00BF4D73"/>
    <w:p w:rsidR="00C36737" w:rsidRPr="007859BF" w:rsidRDefault="00C36737" w:rsidP="00BF4D73">
      <w:r w:rsidRPr="007859BF">
        <w:tab/>
        <w:t xml:space="preserve">Au total, avec une moyenne </w:t>
      </w:r>
      <w:r w:rsidR="0099741F" w:rsidRPr="007859BF">
        <w:t xml:space="preserve">annuelle </w:t>
      </w:r>
      <w:r w:rsidRPr="007859BF">
        <w:t>de près de 245 mille DH, les UPI ont, dans leur ensemble, brassé un chiffre d’affaires de près de 410 milliards de DH, en 2013, en accroissement annuel moyen de 6,5% depuis 2007.</w:t>
      </w:r>
    </w:p>
    <w:p w:rsidR="00573138" w:rsidRPr="007859BF" w:rsidRDefault="00573138" w:rsidP="00BF4D73"/>
    <w:p w:rsidR="00C12B0D" w:rsidRPr="007859BF" w:rsidRDefault="00C12B0D" w:rsidP="00BF4D73"/>
    <w:p w:rsidR="00726DEC" w:rsidRPr="007859BF" w:rsidRDefault="00B175B8" w:rsidP="0044717A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  <w:u w:val="single"/>
        </w:rPr>
        <w:t xml:space="preserve">Mode d’insertion </w:t>
      </w:r>
      <w:r w:rsidR="0044717A" w:rsidRPr="007859BF">
        <w:rPr>
          <w:b/>
          <w:bCs/>
          <w:u w:val="single"/>
        </w:rPr>
        <w:t xml:space="preserve">de la sphère </w:t>
      </w:r>
      <w:r w:rsidRPr="007859BF">
        <w:rPr>
          <w:b/>
          <w:bCs/>
          <w:u w:val="single"/>
        </w:rPr>
        <w:t>informel</w:t>
      </w:r>
      <w:r w:rsidR="0044717A" w:rsidRPr="007859BF">
        <w:rPr>
          <w:b/>
          <w:bCs/>
          <w:u w:val="single"/>
        </w:rPr>
        <w:t>le</w:t>
      </w:r>
      <w:r w:rsidRPr="007859BF">
        <w:rPr>
          <w:b/>
          <w:bCs/>
          <w:u w:val="single"/>
        </w:rPr>
        <w:t xml:space="preserve"> dans l’économie nationale</w:t>
      </w:r>
    </w:p>
    <w:p w:rsidR="007A5D10" w:rsidRPr="007859BF" w:rsidRDefault="007A5D10" w:rsidP="00BF4D73">
      <w:pPr>
        <w:rPr>
          <w:b/>
          <w:bCs/>
        </w:rPr>
      </w:pPr>
    </w:p>
    <w:p w:rsidR="008A34B9" w:rsidRPr="007859BF" w:rsidRDefault="0099465D" w:rsidP="00FB61DF">
      <w:r w:rsidRPr="007859BF">
        <w:tab/>
      </w:r>
      <w:r w:rsidR="008F7388" w:rsidRPr="007859BF">
        <w:t>Avant d’aborder avec vous les performances des activités informelles, j</w:t>
      </w:r>
      <w:r w:rsidR="00AA1B2A" w:rsidRPr="007859BF">
        <w:t xml:space="preserve">e voudrais, tout d’abord, exprimer l’avis que </w:t>
      </w:r>
      <w:r w:rsidR="008F7388" w:rsidRPr="007859BF">
        <w:t>celles-ci</w:t>
      </w:r>
      <w:r w:rsidRPr="007859BF">
        <w:t xml:space="preserve"> </w:t>
      </w:r>
      <w:r w:rsidR="00AA1B2A" w:rsidRPr="007859BF">
        <w:t xml:space="preserve">ne </w:t>
      </w:r>
      <w:r w:rsidRPr="007859BF">
        <w:t>constituent</w:t>
      </w:r>
      <w:r w:rsidR="00AA1B2A" w:rsidRPr="007859BF">
        <w:t xml:space="preserve"> pas</w:t>
      </w:r>
      <w:r w:rsidR="008F2D38" w:rsidRPr="007859BF">
        <w:t>, à proprement parler,</w:t>
      </w:r>
      <w:r w:rsidR="00AA1B2A" w:rsidRPr="007859BF">
        <w:t xml:space="preserve"> </w:t>
      </w:r>
      <w:r w:rsidRPr="007859BF">
        <w:t xml:space="preserve">un secteur </w:t>
      </w:r>
      <w:r w:rsidR="00AA1B2A" w:rsidRPr="007859BF">
        <w:t>économique</w:t>
      </w:r>
      <w:r w:rsidR="008F7388" w:rsidRPr="007859BF">
        <w:t xml:space="preserve">. Ceci </w:t>
      </w:r>
      <w:r w:rsidR="008F2D38" w:rsidRPr="007859BF">
        <w:t>l</w:t>
      </w:r>
      <w:r w:rsidR="008F7388" w:rsidRPr="007859BF">
        <w:t xml:space="preserve">es </w:t>
      </w:r>
      <w:r w:rsidR="008F2D38" w:rsidRPr="007859BF">
        <w:t xml:space="preserve">identifierait comme une </w:t>
      </w:r>
      <w:r w:rsidR="003A2B25" w:rsidRPr="007859BF">
        <w:t>composante</w:t>
      </w:r>
      <w:r w:rsidR="00AA1B2A" w:rsidRPr="007859BF">
        <w:t xml:space="preserve"> </w:t>
      </w:r>
      <w:r w:rsidR="00B42C99" w:rsidRPr="007859BF">
        <w:t xml:space="preserve">structurelle </w:t>
      </w:r>
      <w:r w:rsidR="008F7388" w:rsidRPr="007859BF">
        <w:t>homogène de l’</w:t>
      </w:r>
      <w:r w:rsidR="00E13D45" w:rsidRPr="007859BF">
        <w:t>économie nationale</w:t>
      </w:r>
      <w:r w:rsidR="00111E03" w:rsidRPr="007859BF">
        <w:t xml:space="preserve"> </w:t>
      </w:r>
      <w:r w:rsidR="008F7388" w:rsidRPr="007859BF">
        <w:t xml:space="preserve">et leur conférerait une vocation légitime de figurer en tant que telle dans </w:t>
      </w:r>
      <w:r w:rsidR="004F333A" w:rsidRPr="007859BF">
        <w:t>la Comptabilité Nationale.</w:t>
      </w:r>
      <w:r w:rsidR="00E13D45" w:rsidRPr="007859BF">
        <w:t xml:space="preserve"> </w:t>
      </w:r>
      <w:r w:rsidR="00AA1B2A" w:rsidRPr="007859BF">
        <w:t xml:space="preserve">A </w:t>
      </w:r>
      <w:r w:rsidR="00E13D45" w:rsidRPr="007859BF">
        <w:t xml:space="preserve">l’analyse, </w:t>
      </w:r>
      <w:r w:rsidR="008F7388" w:rsidRPr="007859BF">
        <w:t>elles</w:t>
      </w:r>
      <w:r w:rsidR="00E13D45" w:rsidRPr="007859BF">
        <w:t xml:space="preserve"> </w:t>
      </w:r>
      <w:r w:rsidR="002F402D" w:rsidRPr="007859BF">
        <w:t>semble</w:t>
      </w:r>
      <w:r w:rsidR="008F7388" w:rsidRPr="007859BF">
        <w:t>nt</w:t>
      </w:r>
      <w:r w:rsidR="002F402D" w:rsidRPr="007859BF">
        <w:t xml:space="preserve"> </w:t>
      </w:r>
      <w:r w:rsidR="004F333A" w:rsidRPr="007859BF">
        <w:t xml:space="preserve">plutôt </w:t>
      </w:r>
      <w:r w:rsidR="008F7388" w:rsidRPr="007859BF">
        <w:t>constituer</w:t>
      </w:r>
      <w:r w:rsidR="00E13D45" w:rsidRPr="007859BF">
        <w:t xml:space="preserve"> un mode d’articulation</w:t>
      </w:r>
      <w:r w:rsidR="004F333A" w:rsidRPr="007859BF">
        <w:t>,</w:t>
      </w:r>
      <w:r w:rsidR="00E13D45" w:rsidRPr="007859BF">
        <w:t xml:space="preserve"> </w:t>
      </w:r>
      <w:r w:rsidR="0073152E" w:rsidRPr="007859BF">
        <w:t>historique</w:t>
      </w:r>
      <w:r w:rsidR="004F333A" w:rsidRPr="007859BF">
        <w:t>ment daté,</w:t>
      </w:r>
      <w:r w:rsidR="0073152E" w:rsidRPr="007859BF">
        <w:t xml:space="preserve"> </w:t>
      </w:r>
      <w:r w:rsidR="00E13D45" w:rsidRPr="007859BF">
        <w:t xml:space="preserve">d’une </w:t>
      </w:r>
      <w:r w:rsidR="0073152E" w:rsidRPr="007859BF">
        <w:t>société</w:t>
      </w:r>
      <w:r w:rsidR="00E13D45" w:rsidRPr="007859BF">
        <w:t xml:space="preserve"> traditionnelle en transition</w:t>
      </w:r>
      <w:r w:rsidR="0073152E" w:rsidRPr="007859BF">
        <w:t xml:space="preserve"> </w:t>
      </w:r>
      <w:r w:rsidR="00381D89" w:rsidRPr="007859BF">
        <w:t>avec un modèle capitaliste et libéral de croissance de faible productivité globale</w:t>
      </w:r>
      <w:r w:rsidR="00FB61DF" w:rsidRPr="007859BF">
        <w:t>.</w:t>
      </w:r>
      <w:r w:rsidR="00EC6050" w:rsidRPr="007859BF">
        <w:t xml:space="preserve"> </w:t>
      </w:r>
    </w:p>
    <w:p w:rsidR="008A34B9" w:rsidRPr="007859BF" w:rsidRDefault="008A34B9" w:rsidP="004F333A"/>
    <w:p w:rsidR="008C3503" w:rsidRPr="007859BF" w:rsidRDefault="00CE5FC7" w:rsidP="00DC0032">
      <w:r w:rsidRPr="007859BF">
        <w:tab/>
      </w:r>
      <w:r w:rsidR="002F402D" w:rsidRPr="007859BF">
        <w:t>C</w:t>
      </w:r>
      <w:r w:rsidR="00EC6050" w:rsidRPr="007859BF">
        <w:t>e contexte</w:t>
      </w:r>
      <w:r w:rsidR="002F402D" w:rsidRPr="007859BF">
        <w:t xml:space="preserve"> </w:t>
      </w:r>
      <w:r w:rsidR="00EC6050" w:rsidRPr="007859BF">
        <w:t>impacte</w:t>
      </w:r>
      <w:r w:rsidR="002F402D" w:rsidRPr="007859BF">
        <w:t xml:space="preserve"> </w:t>
      </w:r>
      <w:r w:rsidR="0073152E" w:rsidRPr="007859BF">
        <w:t>le mode opératoire de</w:t>
      </w:r>
      <w:r w:rsidR="00EC6050" w:rsidRPr="007859BF">
        <w:t xml:space="preserve"> ce</w:t>
      </w:r>
      <w:r w:rsidR="001D484F">
        <w:t xml:space="preserve">s </w:t>
      </w:r>
      <w:r w:rsidR="00B81408" w:rsidRPr="007859BF">
        <w:t>activités</w:t>
      </w:r>
      <w:r w:rsidR="00EC6050" w:rsidRPr="007859BF">
        <w:t xml:space="preserve"> à tous les niveaux de la production, des échanges et de la consommation</w:t>
      </w:r>
      <w:r w:rsidR="0073152E" w:rsidRPr="007859BF">
        <w:t xml:space="preserve"> à l’échelle nationale</w:t>
      </w:r>
      <w:r w:rsidR="00EC6050" w:rsidRPr="007859BF">
        <w:t>.</w:t>
      </w:r>
      <w:r w:rsidR="00DC0032" w:rsidRPr="007859BF">
        <w:t xml:space="preserve"> </w:t>
      </w:r>
      <w:r w:rsidR="00A90841" w:rsidRPr="007859BF">
        <w:t xml:space="preserve">C’est ainsi que </w:t>
      </w:r>
      <w:r w:rsidR="003C0E22" w:rsidRPr="007859BF">
        <w:t>l</w:t>
      </w:r>
      <w:r w:rsidR="008C3503" w:rsidRPr="007859BF">
        <w:t xml:space="preserve">a </w:t>
      </w:r>
      <w:r w:rsidR="00FE17F1" w:rsidRPr="007859BF">
        <w:t xml:space="preserve">sphère informelle a été, en 2013, à l’origine de la </w:t>
      </w:r>
      <w:r w:rsidR="008C3503" w:rsidRPr="007859BF">
        <w:t xml:space="preserve">production </w:t>
      </w:r>
      <w:r w:rsidR="00FE17F1" w:rsidRPr="007859BF">
        <w:t>de</w:t>
      </w:r>
      <w:r w:rsidR="008C3503" w:rsidRPr="007859BF">
        <w:t xml:space="preserve"> 185 milli</w:t>
      </w:r>
      <w:r w:rsidR="00D12BE0" w:rsidRPr="007859BF">
        <w:t>ard</w:t>
      </w:r>
      <w:r w:rsidR="008C3503" w:rsidRPr="007859BF">
        <w:t>s de DH de biens et services</w:t>
      </w:r>
      <w:r w:rsidR="00DF6CF4" w:rsidRPr="007859BF">
        <w:t>, en progression</w:t>
      </w:r>
      <w:r w:rsidR="00C673DF" w:rsidRPr="007859BF">
        <w:t xml:space="preserve"> annuelle moyenne</w:t>
      </w:r>
      <w:r w:rsidR="00DF6CF4" w:rsidRPr="007859BF">
        <w:t xml:space="preserve"> de 7,9%</w:t>
      </w:r>
      <w:r w:rsidR="00C673DF" w:rsidRPr="007859BF">
        <w:t>,</w:t>
      </w:r>
      <w:r w:rsidR="00DF6CF4" w:rsidRPr="007859BF">
        <w:t xml:space="preserve"> depuis 2007</w:t>
      </w:r>
      <w:r w:rsidR="00860963" w:rsidRPr="007859BF">
        <w:t>, largement réalisée par des activités commerciales</w:t>
      </w:r>
      <w:r w:rsidR="00AA1B2A" w:rsidRPr="007859BF">
        <w:t>, en baisse depuis 2007, au profit de celles relevant du secteur de l’industrie et de services.</w:t>
      </w:r>
      <w:r w:rsidR="00A90841" w:rsidRPr="007859BF">
        <w:t xml:space="preserve"> </w:t>
      </w:r>
      <w:r w:rsidR="00BC17FC" w:rsidRPr="007859BF">
        <w:t xml:space="preserve">Pour </w:t>
      </w:r>
      <w:r w:rsidR="009E1779" w:rsidRPr="007859BF">
        <w:t>se pourvoir en facteurs de production</w:t>
      </w:r>
      <w:r w:rsidR="00BC17FC" w:rsidRPr="007859BF">
        <w:t xml:space="preserve">, </w:t>
      </w:r>
      <w:r w:rsidR="000C2F0F" w:rsidRPr="007859BF">
        <w:t>elle s’est</w:t>
      </w:r>
      <w:r w:rsidR="00C213BD" w:rsidRPr="007859BF">
        <w:t xml:space="preserve"> </w:t>
      </w:r>
      <w:r w:rsidR="00966665" w:rsidRPr="007859BF">
        <w:t>s’auto-approvisionn</w:t>
      </w:r>
      <w:r w:rsidR="000C2F0F" w:rsidRPr="007859BF">
        <w:t>ée</w:t>
      </w:r>
      <w:r w:rsidR="00966665" w:rsidRPr="007859BF">
        <w:t xml:space="preserve"> </w:t>
      </w:r>
      <w:r w:rsidR="00BC17FC" w:rsidRPr="007859BF">
        <w:t xml:space="preserve">à </w:t>
      </w:r>
      <w:r w:rsidR="00D56079" w:rsidRPr="007859BF">
        <w:t xml:space="preserve">raison </w:t>
      </w:r>
      <w:r w:rsidR="00BC17FC" w:rsidRPr="007859BF">
        <w:t>de</w:t>
      </w:r>
      <w:r w:rsidR="00966665" w:rsidRPr="007859BF">
        <w:t xml:space="preserve"> </w:t>
      </w:r>
      <w:r w:rsidR="00BC17FC" w:rsidRPr="007859BF">
        <w:t>71% d</w:t>
      </w:r>
      <w:r w:rsidR="00966665" w:rsidRPr="007859BF">
        <w:t>e</w:t>
      </w:r>
      <w:r w:rsidR="00D56079" w:rsidRPr="007859BF">
        <w:t xml:space="preserve"> </w:t>
      </w:r>
      <w:r w:rsidR="000C2F0F" w:rsidRPr="007859BF">
        <w:t>ses</w:t>
      </w:r>
      <w:r w:rsidR="00966665" w:rsidRPr="007859BF">
        <w:t xml:space="preserve"> besoins</w:t>
      </w:r>
      <w:r w:rsidR="008B45A5" w:rsidRPr="007859BF">
        <w:t xml:space="preserve"> et </w:t>
      </w:r>
      <w:r w:rsidR="001851F5" w:rsidRPr="007859BF">
        <w:t>s’en procure</w:t>
      </w:r>
      <w:r w:rsidR="00D56079" w:rsidRPr="007859BF">
        <w:t xml:space="preserve"> </w:t>
      </w:r>
      <w:r w:rsidR="00BC17FC" w:rsidRPr="007859BF">
        <w:t xml:space="preserve">18% </w:t>
      </w:r>
      <w:r w:rsidR="00D56079" w:rsidRPr="007859BF">
        <w:t>du</w:t>
      </w:r>
      <w:r w:rsidR="00BC17FC" w:rsidRPr="007859BF">
        <w:t xml:space="preserve"> secteur formel, 7% </w:t>
      </w:r>
      <w:r w:rsidR="001851F5" w:rsidRPr="007859BF">
        <w:t xml:space="preserve">des </w:t>
      </w:r>
      <w:r w:rsidR="00BC17FC" w:rsidRPr="007859BF">
        <w:t xml:space="preserve">ménages et 1,4% </w:t>
      </w:r>
      <w:r w:rsidR="001851F5" w:rsidRPr="007859BF">
        <w:t>du secteur public.</w:t>
      </w:r>
      <w:r w:rsidR="00A90841" w:rsidRPr="007859BF">
        <w:t xml:space="preserve"> </w:t>
      </w:r>
      <w:r w:rsidR="00021B0B" w:rsidRPr="007859BF">
        <w:t xml:space="preserve">Dans l’écoulement des biens et services produits par </w:t>
      </w:r>
      <w:r w:rsidR="00021B0B" w:rsidRPr="007859BF">
        <w:lastRenderedPageBreak/>
        <w:t xml:space="preserve">cette sphère, les ménages ont constitué 80% de la clientèle des UPI, </w:t>
      </w:r>
      <w:r w:rsidR="002218AD" w:rsidRPr="007859BF">
        <w:t>les entreprises informelles 21,3% et les entreprises formelles 0,5%.</w:t>
      </w:r>
    </w:p>
    <w:p w:rsidR="009D7504" w:rsidRPr="007859BF" w:rsidRDefault="009D7504" w:rsidP="00BF4D73"/>
    <w:p w:rsidR="00573138" w:rsidRPr="007859BF" w:rsidRDefault="00573138" w:rsidP="00BF4D73"/>
    <w:p w:rsidR="0065259E" w:rsidRPr="007859BF" w:rsidRDefault="007D5C05" w:rsidP="00BE7797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  <w:u w:val="single"/>
        </w:rPr>
        <w:t>C</w:t>
      </w:r>
      <w:r w:rsidR="0071531C" w:rsidRPr="007859BF">
        <w:rPr>
          <w:b/>
          <w:bCs/>
          <w:u w:val="single"/>
        </w:rPr>
        <w:t>ontribution</w:t>
      </w:r>
      <w:r w:rsidR="0098027E" w:rsidRPr="007859BF">
        <w:rPr>
          <w:b/>
          <w:bCs/>
          <w:u w:val="single"/>
        </w:rPr>
        <w:t xml:space="preserve"> </w:t>
      </w:r>
      <w:r w:rsidR="002638BC" w:rsidRPr="007859BF">
        <w:rPr>
          <w:b/>
          <w:bCs/>
          <w:u w:val="single"/>
        </w:rPr>
        <w:t>de la sphère</w:t>
      </w:r>
      <w:r w:rsidR="0098027E" w:rsidRPr="007859BF">
        <w:rPr>
          <w:b/>
          <w:bCs/>
          <w:u w:val="single"/>
        </w:rPr>
        <w:t xml:space="preserve"> informel</w:t>
      </w:r>
      <w:r w:rsidR="002638BC" w:rsidRPr="007859BF">
        <w:rPr>
          <w:b/>
          <w:bCs/>
          <w:u w:val="single"/>
        </w:rPr>
        <w:t>le</w:t>
      </w:r>
      <w:r w:rsidR="0098027E" w:rsidRPr="007859BF">
        <w:rPr>
          <w:b/>
          <w:bCs/>
          <w:u w:val="single"/>
        </w:rPr>
        <w:t xml:space="preserve"> </w:t>
      </w:r>
      <w:r w:rsidR="0071531C" w:rsidRPr="007859BF">
        <w:rPr>
          <w:b/>
          <w:bCs/>
          <w:u w:val="single"/>
        </w:rPr>
        <w:t>à</w:t>
      </w:r>
      <w:r w:rsidR="006E4ACF" w:rsidRPr="007859BF">
        <w:rPr>
          <w:b/>
          <w:bCs/>
          <w:u w:val="single"/>
        </w:rPr>
        <w:t xml:space="preserve"> l’économie nationale</w:t>
      </w:r>
    </w:p>
    <w:p w:rsidR="00C254E3" w:rsidRPr="007859BF" w:rsidRDefault="00C254E3" w:rsidP="00BF4D73"/>
    <w:p w:rsidR="007D5C05" w:rsidRPr="007859BF" w:rsidRDefault="00B77AC9" w:rsidP="00E24A9B">
      <w:r w:rsidRPr="007859BF">
        <w:tab/>
      </w:r>
      <w:r w:rsidR="0071480C" w:rsidRPr="007859BF">
        <w:t>En 2013, l</w:t>
      </w:r>
      <w:r w:rsidR="00C254E3" w:rsidRPr="007859BF">
        <w:t xml:space="preserve">es UPI ont </w:t>
      </w:r>
      <w:r w:rsidR="00FB2AFB" w:rsidRPr="007859BF">
        <w:t>investi 3</w:t>
      </w:r>
      <w:r w:rsidR="00444512" w:rsidRPr="007859BF">
        <w:t>,</w:t>
      </w:r>
      <w:r w:rsidR="00FB2AFB" w:rsidRPr="007859BF">
        <w:t>366 milli</w:t>
      </w:r>
      <w:r w:rsidR="00444512" w:rsidRPr="007859BF">
        <w:t>ard</w:t>
      </w:r>
      <w:r w:rsidR="00FB2AFB" w:rsidRPr="007859BF">
        <w:t xml:space="preserve">s de DH, </w:t>
      </w:r>
      <w:r w:rsidRPr="007859BF">
        <w:t xml:space="preserve">en </w:t>
      </w:r>
      <w:r w:rsidR="00E24A9B" w:rsidRPr="007859BF">
        <w:t>accroissement</w:t>
      </w:r>
      <w:r w:rsidRPr="007859BF">
        <w:t xml:space="preserve"> </w:t>
      </w:r>
      <w:r w:rsidR="00E24A9B" w:rsidRPr="007859BF">
        <w:t xml:space="preserve">annuel </w:t>
      </w:r>
      <w:r w:rsidRPr="007859BF">
        <w:t xml:space="preserve">de 3,2% </w:t>
      </w:r>
      <w:r w:rsidR="00C254E3" w:rsidRPr="007859BF">
        <w:t xml:space="preserve">depuis </w:t>
      </w:r>
      <w:r w:rsidRPr="007859BF">
        <w:t xml:space="preserve">2007, </w:t>
      </w:r>
      <w:r w:rsidR="0071531C" w:rsidRPr="007859BF">
        <w:t xml:space="preserve">représentant une </w:t>
      </w:r>
      <w:r w:rsidRPr="007859BF">
        <w:t>contribu</w:t>
      </w:r>
      <w:r w:rsidR="0071531C" w:rsidRPr="007859BF">
        <w:t>tion</w:t>
      </w:r>
      <w:r w:rsidRPr="007859BF">
        <w:t xml:space="preserve"> </w:t>
      </w:r>
      <w:r w:rsidR="00C254E3" w:rsidRPr="007859BF">
        <w:t>de</w:t>
      </w:r>
      <w:r w:rsidR="00FB2AFB" w:rsidRPr="007859BF">
        <w:t xml:space="preserve"> 1,1% </w:t>
      </w:r>
      <w:r w:rsidRPr="007859BF">
        <w:t>à</w:t>
      </w:r>
      <w:r w:rsidR="00FB2AFB" w:rsidRPr="007859BF">
        <w:t xml:space="preserve"> la formation brute du capital </w:t>
      </w:r>
      <w:r w:rsidR="00C254E3" w:rsidRPr="007859BF">
        <w:t>fixe national.</w:t>
      </w:r>
      <w:r w:rsidR="00EB09C6" w:rsidRPr="007859BF">
        <w:t xml:space="preserve"> </w:t>
      </w:r>
      <w:r w:rsidR="003C65E6" w:rsidRPr="007859BF">
        <w:t>Le secteur des services en a réalisé 50</w:t>
      </w:r>
      <w:r w:rsidR="00EB09C6" w:rsidRPr="007859BF">
        <w:t>%</w:t>
      </w:r>
      <w:r w:rsidR="00E24A9B" w:rsidRPr="007859BF">
        <w:t>,</w:t>
      </w:r>
      <w:r w:rsidR="007D5C05" w:rsidRPr="007859BF">
        <w:t xml:space="preserve"> le</w:t>
      </w:r>
      <w:r w:rsidR="00DC46D0" w:rsidRPr="007859BF">
        <w:t xml:space="preserve"> commerce </w:t>
      </w:r>
      <w:r w:rsidR="003C65E6" w:rsidRPr="007859BF">
        <w:t>plus du tiers</w:t>
      </w:r>
      <w:r w:rsidR="007D5C05" w:rsidRPr="007859BF">
        <w:t xml:space="preserve">, </w:t>
      </w:r>
      <w:r w:rsidR="00DC46D0" w:rsidRPr="007859BF">
        <w:t xml:space="preserve">l’industrie </w:t>
      </w:r>
      <w:r w:rsidR="00EB09C6" w:rsidRPr="007859BF">
        <w:t xml:space="preserve">12,2% et </w:t>
      </w:r>
      <w:r w:rsidR="00DC46D0" w:rsidRPr="007859BF">
        <w:t xml:space="preserve">les BTP </w:t>
      </w:r>
      <w:r w:rsidR="00EB09C6" w:rsidRPr="007859BF">
        <w:t>5,3%.</w:t>
      </w:r>
      <w:r w:rsidR="007D5C05" w:rsidRPr="007859BF">
        <w:t xml:space="preserve"> </w:t>
      </w:r>
    </w:p>
    <w:p w:rsidR="007D5C05" w:rsidRPr="007859BF" w:rsidRDefault="007D5C05" w:rsidP="00BF4D73"/>
    <w:p w:rsidR="00C254E3" w:rsidRPr="007859BF" w:rsidRDefault="007D5C05" w:rsidP="006B15E8">
      <w:r w:rsidRPr="007859BF">
        <w:tab/>
        <w:t xml:space="preserve">La même année, les UPI ont </w:t>
      </w:r>
      <w:r w:rsidR="00C254E3" w:rsidRPr="007859BF">
        <w:t xml:space="preserve">réalisé 12,2% de la production </w:t>
      </w:r>
      <w:r w:rsidR="006B15E8" w:rsidRPr="007859BF">
        <w:t xml:space="preserve">nationale </w:t>
      </w:r>
      <w:r w:rsidRPr="007859BF">
        <w:t>après</w:t>
      </w:r>
      <w:r w:rsidR="00C254E3" w:rsidRPr="007859BF">
        <w:t xml:space="preserve"> 10,9% en 2007. En hausse </w:t>
      </w:r>
      <w:r w:rsidRPr="007859BF">
        <w:t xml:space="preserve">depuis cette date </w:t>
      </w:r>
      <w:r w:rsidR="00DC46D0" w:rsidRPr="007859BF">
        <w:t xml:space="preserve">dans tous les secteurs, </w:t>
      </w:r>
      <w:r w:rsidR="00FE73E7" w:rsidRPr="007859BF">
        <w:t xml:space="preserve">leur contribution à la production varie de </w:t>
      </w:r>
      <w:r w:rsidR="00C254E3" w:rsidRPr="007859BF">
        <w:t>56,8% dans le secteur commercial, 27% dans le bâtiment</w:t>
      </w:r>
      <w:r w:rsidR="00B42179" w:rsidRPr="007859BF">
        <w:t xml:space="preserve">, </w:t>
      </w:r>
      <w:r w:rsidR="00C254E3" w:rsidRPr="007859BF">
        <w:t>près de 10% dans l’industrie</w:t>
      </w:r>
      <w:r w:rsidR="00B42179" w:rsidRPr="007859BF">
        <w:t xml:space="preserve"> et près de 8% d</w:t>
      </w:r>
      <w:r w:rsidR="00FE73E7" w:rsidRPr="007859BF">
        <w:t>ans les activités de</w:t>
      </w:r>
      <w:r w:rsidR="00C254E3" w:rsidRPr="007859BF">
        <w:t xml:space="preserve"> services</w:t>
      </w:r>
      <w:r w:rsidR="00B42179" w:rsidRPr="007859BF">
        <w:t xml:space="preserve"> hors administrations publiques.</w:t>
      </w:r>
    </w:p>
    <w:p w:rsidR="003C7E06" w:rsidRPr="007859BF" w:rsidRDefault="003C7E06" w:rsidP="00BF4D73"/>
    <w:p w:rsidR="00FB2AFB" w:rsidRPr="007859BF" w:rsidRDefault="00FB2AFB" w:rsidP="00BF4D73">
      <w:r w:rsidRPr="007859BF">
        <w:tab/>
      </w:r>
      <w:r w:rsidR="004E4626" w:rsidRPr="007859BF">
        <w:t>Avec</w:t>
      </w:r>
      <w:r w:rsidRPr="007859BF">
        <w:t xml:space="preserve"> 103</w:t>
      </w:r>
      <w:r w:rsidR="00B42179" w:rsidRPr="007859BF">
        <w:t>,</w:t>
      </w:r>
      <w:r w:rsidRPr="007859BF">
        <w:t xml:space="preserve">346 </w:t>
      </w:r>
      <w:r w:rsidR="00C95755" w:rsidRPr="007859BF">
        <w:t>milliards</w:t>
      </w:r>
      <w:r w:rsidR="00B42179" w:rsidRPr="007859BF">
        <w:t xml:space="preserve"> </w:t>
      </w:r>
      <w:r w:rsidRPr="007859BF">
        <w:t xml:space="preserve">de DH </w:t>
      </w:r>
      <w:r w:rsidR="00606DE4" w:rsidRPr="007859BF">
        <w:t>et un taux de 56%</w:t>
      </w:r>
      <w:r w:rsidR="00947502" w:rsidRPr="007859BF">
        <w:t xml:space="preserve"> de la production</w:t>
      </w:r>
      <w:r w:rsidR="004E4626" w:rsidRPr="007859BF">
        <w:t xml:space="preserve">, </w:t>
      </w:r>
      <w:r w:rsidR="00B42179" w:rsidRPr="007859BF">
        <w:t>l</w:t>
      </w:r>
      <w:r w:rsidR="00606DE4" w:rsidRPr="007859BF">
        <w:t xml:space="preserve">a valeur ajoutée (VA) </w:t>
      </w:r>
      <w:r w:rsidR="004E4626" w:rsidRPr="007859BF">
        <w:t xml:space="preserve">créée par les UPI représente, en 2013, 12,6% de la valeur ajoutée nationale. Par secteur, la contribution des UPI à la valeur ajoutée passe de 60% dans le commerce à 29,3% dans la construction, 13,3% dans l’industrie et 6,4% dans les services. </w:t>
      </w:r>
    </w:p>
    <w:p w:rsidR="00243288" w:rsidRPr="007859BF" w:rsidRDefault="00243288" w:rsidP="00BF4D73"/>
    <w:p w:rsidR="004E4626" w:rsidRPr="007859BF" w:rsidRDefault="00243288" w:rsidP="00947502">
      <w:r w:rsidRPr="007859BF">
        <w:tab/>
        <w:t>Au total et compte tenu d’un prélèvement relativement minime au titre des impôts et taxes</w:t>
      </w:r>
      <w:r w:rsidR="00A42235" w:rsidRPr="007859BF">
        <w:t xml:space="preserve"> </w:t>
      </w:r>
      <w:r w:rsidR="000C733D" w:rsidRPr="007859BF">
        <w:t>dans</w:t>
      </w:r>
      <w:r w:rsidR="00A42235" w:rsidRPr="007859BF">
        <w:t xml:space="preserve"> la sphère informelle</w:t>
      </w:r>
      <w:r w:rsidR="00947502" w:rsidRPr="007859BF">
        <w:t>, c</w:t>
      </w:r>
      <w:r w:rsidR="00EF65E3" w:rsidRPr="007859BF">
        <w:t xml:space="preserve">elle-ci aurait, en 2013, contribué à hauteur de 11,5% au PIB national (base 2007). </w:t>
      </w:r>
    </w:p>
    <w:p w:rsidR="00243288" w:rsidRPr="007859BF" w:rsidRDefault="004E4626" w:rsidP="001824B1">
      <w:r w:rsidRPr="007859BF">
        <w:tab/>
      </w:r>
    </w:p>
    <w:p w:rsidR="00133F98" w:rsidRPr="007859BF" w:rsidRDefault="00243288" w:rsidP="009B594C">
      <w:r w:rsidRPr="007859BF">
        <w:tab/>
      </w:r>
      <w:r w:rsidR="004E4626" w:rsidRPr="007859BF">
        <w:t xml:space="preserve">En 2013, </w:t>
      </w:r>
      <w:r w:rsidR="005A208E" w:rsidRPr="007859BF">
        <w:t>l’emploi portait dans la</w:t>
      </w:r>
      <w:r w:rsidR="001824B1" w:rsidRPr="007859BF">
        <w:t xml:space="preserve"> sphère informelle </w:t>
      </w:r>
      <w:r w:rsidR="005A208E" w:rsidRPr="007859BF">
        <w:t>sur</w:t>
      </w:r>
      <w:r w:rsidR="001824B1" w:rsidRPr="007859BF">
        <w:t xml:space="preserve"> 2,4 millions de personnes représentant 36,3% de l'emploi non-agricole </w:t>
      </w:r>
      <w:r w:rsidR="005A208E" w:rsidRPr="007859BF">
        <w:t>à l’échelle nationale</w:t>
      </w:r>
      <w:r w:rsidR="001824B1" w:rsidRPr="007859BF">
        <w:t xml:space="preserve">. </w:t>
      </w:r>
      <w:r w:rsidR="005A208E" w:rsidRPr="007859BF">
        <w:t xml:space="preserve">Dans ce cadre, </w:t>
      </w:r>
      <w:r w:rsidR="001824B1" w:rsidRPr="007859BF">
        <w:t xml:space="preserve">233 000 indépendants employeurs ont recruté 420 000 salariés et distribué 11,4 milliards de DH de salaires correspondant à près de 4% de la rémunération salariale à l’échelle nationale et représentant 11% de la valeur ajoutée globale du secteur informel.   </w:t>
      </w:r>
    </w:p>
    <w:p w:rsidR="00133F98" w:rsidRPr="007859BF" w:rsidRDefault="00133F98" w:rsidP="00243288">
      <w:r w:rsidRPr="007859BF">
        <w:tab/>
        <w:t xml:space="preserve"> </w:t>
      </w:r>
    </w:p>
    <w:p w:rsidR="00A2009A" w:rsidRPr="007859BF" w:rsidRDefault="00A2009A" w:rsidP="00BF4D73"/>
    <w:p w:rsidR="003C0E22" w:rsidRPr="007859BF" w:rsidRDefault="00A2009A" w:rsidP="00BF4D73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</w:rPr>
        <w:t xml:space="preserve">  </w:t>
      </w:r>
      <w:r w:rsidRPr="007859BF">
        <w:rPr>
          <w:b/>
          <w:bCs/>
          <w:u w:val="single"/>
        </w:rPr>
        <w:t xml:space="preserve">Conclusion </w:t>
      </w:r>
    </w:p>
    <w:p w:rsidR="00A2009A" w:rsidRPr="007859BF" w:rsidRDefault="00A2009A" w:rsidP="00BF4D73"/>
    <w:p w:rsidR="00814610" w:rsidRPr="007859BF" w:rsidRDefault="003C0E22" w:rsidP="00814610">
      <w:r w:rsidRPr="007859BF">
        <w:tab/>
        <w:t>Souvent appréhendé comme un secteur parasitaire</w:t>
      </w:r>
      <w:r w:rsidR="00EF65E3" w:rsidRPr="007859BF">
        <w:t>,</w:t>
      </w:r>
      <w:r w:rsidRPr="007859BF">
        <w:t xml:space="preserve"> perçu en particulier comme une source de manque à gagner budgétaire, </w:t>
      </w:r>
      <w:r w:rsidR="00630824" w:rsidRPr="007859BF">
        <w:t>le secteur</w:t>
      </w:r>
      <w:r w:rsidRPr="007859BF">
        <w:t xml:space="preserve"> informel décline, à travers l’analyse de ses fonctions, sa nature </w:t>
      </w:r>
      <w:r w:rsidR="00EF65E3" w:rsidRPr="007859BF">
        <w:t>structurel</w:t>
      </w:r>
      <w:r w:rsidR="0048363F" w:rsidRPr="007859BF">
        <w:t>le</w:t>
      </w:r>
      <w:r w:rsidR="00EF65E3" w:rsidRPr="007859BF">
        <w:t xml:space="preserve"> </w:t>
      </w:r>
      <w:r w:rsidR="00CF7845" w:rsidRPr="007859BF">
        <w:t>d’un phénomène</w:t>
      </w:r>
      <w:r w:rsidR="006518A0" w:rsidRPr="007859BF">
        <w:t xml:space="preserve"> </w:t>
      </w:r>
      <w:r w:rsidR="00814610" w:rsidRPr="007859BF">
        <w:t xml:space="preserve">en rapport avec </w:t>
      </w:r>
      <w:r w:rsidR="004106E9" w:rsidRPr="007859BF">
        <w:t xml:space="preserve">l’absence ou le retard d’un </w:t>
      </w:r>
      <w:r w:rsidR="00EF65E3" w:rsidRPr="007859BF">
        <w:t xml:space="preserve">processus de transformation </w:t>
      </w:r>
      <w:r w:rsidR="002B55F7" w:rsidRPr="007859BF">
        <w:t>de</w:t>
      </w:r>
      <w:r w:rsidR="00814610" w:rsidRPr="007859BF">
        <w:t>s</w:t>
      </w:r>
      <w:r w:rsidR="002B55F7" w:rsidRPr="007859BF">
        <w:t xml:space="preserve"> structures productives </w:t>
      </w:r>
      <w:r w:rsidR="00814610" w:rsidRPr="007859BF">
        <w:t xml:space="preserve">d’une économie nationale et de sa faible </w:t>
      </w:r>
      <w:r w:rsidR="002B55F7" w:rsidRPr="007859BF">
        <w:t>productivité globale.</w:t>
      </w:r>
      <w:r w:rsidRPr="007859BF">
        <w:t xml:space="preserve"> </w:t>
      </w:r>
      <w:r w:rsidR="004106E9" w:rsidRPr="007859BF">
        <w:t>La sphère informelle</w:t>
      </w:r>
      <w:r w:rsidR="000852DC" w:rsidRPr="007859BF">
        <w:t xml:space="preserve"> </w:t>
      </w:r>
      <w:r w:rsidRPr="007859BF">
        <w:t xml:space="preserve">s’avère, dès lors, comme le milieu adéquat </w:t>
      </w:r>
      <w:r w:rsidR="002B55F7" w:rsidRPr="007859BF">
        <w:t xml:space="preserve">des </w:t>
      </w:r>
      <w:r w:rsidRPr="007859BF">
        <w:t xml:space="preserve">activités d’aubaine </w:t>
      </w:r>
      <w:r w:rsidR="00E70D73" w:rsidRPr="007859BF">
        <w:t xml:space="preserve">profitant </w:t>
      </w:r>
      <w:r w:rsidR="00D6663D" w:rsidRPr="007859BF">
        <w:t xml:space="preserve">à </w:t>
      </w:r>
      <w:r w:rsidR="004106E9" w:rsidRPr="007859BF">
        <w:t>la demande de consommation et de servi</w:t>
      </w:r>
      <w:r w:rsidR="00D6663D" w:rsidRPr="007859BF">
        <w:t>c</w:t>
      </w:r>
      <w:r w:rsidR="004106E9" w:rsidRPr="007859BF">
        <w:t xml:space="preserve">es </w:t>
      </w:r>
      <w:r w:rsidR="00E70D73" w:rsidRPr="007859BF">
        <w:lastRenderedPageBreak/>
        <w:t xml:space="preserve">d’une société traditionnelle en transition et de la précarité de l’offre </w:t>
      </w:r>
      <w:r w:rsidR="00814610" w:rsidRPr="007859BF">
        <w:t xml:space="preserve">et de la qualité de </w:t>
      </w:r>
      <w:r w:rsidR="004106E9" w:rsidRPr="007859BF">
        <w:t>la main d’</w:t>
      </w:r>
      <w:r w:rsidR="00D6663D" w:rsidRPr="007859BF">
        <w:t>œuvre</w:t>
      </w:r>
      <w:r w:rsidR="00E70D73" w:rsidRPr="007859BF">
        <w:t xml:space="preserve"> sur le marché du travail.</w:t>
      </w:r>
      <w:r w:rsidRPr="007859BF">
        <w:t xml:space="preserve"> </w:t>
      </w:r>
    </w:p>
    <w:p w:rsidR="00814610" w:rsidRPr="007859BF" w:rsidRDefault="00814610" w:rsidP="00814610"/>
    <w:p w:rsidR="003C0E22" w:rsidRPr="007859BF" w:rsidRDefault="00814610" w:rsidP="00814610">
      <w:r w:rsidRPr="007859BF">
        <w:tab/>
      </w:r>
      <w:r w:rsidR="003C0E22" w:rsidRPr="007859BF">
        <w:t xml:space="preserve">Aussi, la présentation statistique de ses rapports avec les différents secteurs économiques et ses contributions à l’économie nationale ne devrait pas entretenir l’illusion, </w:t>
      </w:r>
      <w:r w:rsidR="003B4BAC" w:rsidRPr="007859BF">
        <w:t>largement présente dans l’opinion publique</w:t>
      </w:r>
      <w:r w:rsidR="003C0E22" w:rsidRPr="007859BF">
        <w:t xml:space="preserve">, que la résorption </w:t>
      </w:r>
      <w:r w:rsidR="00791D93" w:rsidRPr="007859BF">
        <w:t>de la sphère</w:t>
      </w:r>
      <w:r w:rsidR="003C0E22" w:rsidRPr="007859BF">
        <w:t xml:space="preserve"> informel</w:t>
      </w:r>
      <w:r w:rsidR="00791D93" w:rsidRPr="007859BF">
        <w:t>le</w:t>
      </w:r>
      <w:r w:rsidR="003C0E22" w:rsidRPr="007859BF">
        <w:t xml:space="preserve"> </w:t>
      </w:r>
      <w:r w:rsidR="003B4BAC" w:rsidRPr="007859BF">
        <w:t>passerait</w:t>
      </w:r>
      <w:r w:rsidR="003C0E22" w:rsidRPr="007859BF">
        <w:t xml:space="preserve">, en définitive, </w:t>
      </w:r>
      <w:r w:rsidR="003B4BAC" w:rsidRPr="007859BF">
        <w:t>par</w:t>
      </w:r>
      <w:r w:rsidR="003C0E22" w:rsidRPr="007859BF">
        <w:t xml:space="preserve"> </w:t>
      </w:r>
      <w:r w:rsidR="004106E9" w:rsidRPr="007859BF">
        <w:t xml:space="preserve">sa </w:t>
      </w:r>
      <w:r w:rsidR="00616E28" w:rsidRPr="007859BF">
        <w:t>simple</w:t>
      </w:r>
      <w:r w:rsidR="003C0E22" w:rsidRPr="007859BF">
        <w:t xml:space="preserve"> inclusion dans le système de gestion fiscal national. </w:t>
      </w:r>
      <w:r w:rsidR="005A21D5" w:rsidRPr="007859BF">
        <w:t xml:space="preserve">Sous cet angle, le gain serait, du reste, modeste </w:t>
      </w:r>
      <w:r w:rsidR="00791D93" w:rsidRPr="007859BF">
        <w:t>en raison du faible niveau des revenus mixtes (celui de l’UPI ménage compris)</w:t>
      </w:r>
      <w:r w:rsidR="00616E28" w:rsidRPr="007859BF">
        <w:t xml:space="preserve"> rémunérant le ménage et le capital investi dans l’UPI. Mensuellement, il n</w:t>
      </w:r>
      <w:r w:rsidR="00791D93" w:rsidRPr="007859BF">
        <w:t>e dépass</w:t>
      </w:r>
      <w:r w:rsidR="00616E28" w:rsidRPr="007859BF">
        <w:t>erai</w:t>
      </w:r>
      <w:r w:rsidR="00791D93" w:rsidRPr="007859BF">
        <w:t xml:space="preserve">t </w:t>
      </w:r>
      <w:r w:rsidR="00D6663D" w:rsidRPr="007859BF">
        <w:t xml:space="preserve">un montant de l’ordre de </w:t>
      </w:r>
      <w:r w:rsidR="00791D93" w:rsidRPr="007859BF">
        <w:t xml:space="preserve">10 000 DH environ par mois que pour moins de 20 000 </w:t>
      </w:r>
      <w:r w:rsidR="00D6663D" w:rsidRPr="007859BF">
        <w:t>UPI</w:t>
      </w:r>
      <w:r w:rsidR="00791D93" w:rsidRPr="007859BF">
        <w:t xml:space="preserve">. </w:t>
      </w:r>
      <w:r w:rsidR="00A067BD" w:rsidRPr="007859BF">
        <w:t>S</w:t>
      </w:r>
      <w:r w:rsidR="00791D93" w:rsidRPr="007859BF">
        <w:t xml:space="preserve">a résorption </w:t>
      </w:r>
      <w:r w:rsidR="00A067BD" w:rsidRPr="007859BF">
        <w:t xml:space="preserve">semble devoir </w:t>
      </w:r>
      <w:r w:rsidR="0059407A" w:rsidRPr="007859BF">
        <w:t xml:space="preserve">se réaliser dans le cadre </w:t>
      </w:r>
      <w:r w:rsidR="00D6663D" w:rsidRPr="007859BF">
        <w:t>de la transformation globale des structures productives nationales et du relèvement de sa productivité globale.</w:t>
      </w:r>
    </w:p>
    <w:p w:rsidR="00513B73" w:rsidRPr="007859BF" w:rsidRDefault="00513B73" w:rsidP="00814610"/>
    <w:p w:rsidR="00133F98" w:rsidRPr="007859BF" w:rsidRDefault="00513B73" w:rsidP="00513B73">
      <w:pPr>
        <w:tabs>
          <w:tab w:val="clear" w:pos="720"/>
        </w:tabs>
        <w:autoSpaceDE/>
        <w:autoSpaceDN/>
        <w:adjustRightInd/>
        <w:ind w:left="5529"/>
        <w:jc w:val="left"/>
        <w:rPr>
          <w:b/>
          <w:bCs/>
        </w:rPr>
      </w:pPr>
      <w:r w:rsidRPr="007859BF">
        <w:rPr>
          <w:b/>
          <w:bCs/>
        </w:rPr>
        <w:t xml:space="preserve"> Ahmed LAHLIMI ALAMI</w:t>
      </w:r>
    </w:p>
    <w:sectPr w:rsidR="00133F98" w:rsidRPr="007859BF" w:rsidSect="00045FE8">
      <w:footerReference w:type="default" r:id="rId8"/>
      <w:headerReference w:type="first" r:id="rId9"/>
      <w:pgSz w:w="11906" w:h="16838" w:code="9"/>
      <w:pgMar w:top="141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37" w:rsidRDefault="00864C37" w:rsidP="00CB2367">
      <w:r>
        <w:separator/>
      </w:r>
    </w:p>
  </w:endnote>
  <w:endnote w:type="continuationSeparator" w:id="0">
    <w:p w:rsidR="00864C37" w:rsidRDefault="00864C37" w:rsidP="00CB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Antique Olive Co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063"/>
      <w:docPartObj>
        <w:docPartGallery w:val="Page Numbers (Bottom of Page)"/>
        <w:docPartUnique/>
      </w:docPartObj>
    </w:sdtPr>
    <w:sdtContent>
      <w:p w:rsidR="00860963" w:rsidRDefault="00435A0C" w:rsidP="004C70CF">
        <w:pPr>
          <w:pStyle w:val="Pieddepage"/>
          <w:jc w:val="center"/>
        </w:pPr>
        <w:fldSimple w:instr=" PAGE   \* MERGEFORMAT ">
          <w:r w:rsidR="00996765">
            <w:rPr>
              <w:noProof/>
            </w:rPr>
            <w:t>6</w:t>
          </w:r>
        </w:fldSimple>
      </w:p>
    </w:sdtContent>
  </w:sdt>
  <w:p w:rsidR="00860963" w:rsidRDefault="00860963" w:rsidP="00CB23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37" w:rsidRDefault="00864C37" w:rsidP="00CB2367">
      <w:r>
        <w:separator/>
      </w:r>
    </w:p>
  </w:footnote>
  <w:footnote w:type="continuationSeparator" w:id="0">
    <w:p w:rsidR="00864C37" w:rsidRDefault="00864C37" w:rsidP="00CB2367">
      <w:r>
        <w:continuationSeparator/>
      </w:r>
    </w:p>
  </w:footnote>
  <w:footnote w:id="1">
    <w:p w:rsidR="00860963" w:rsidRDefault="00860963">
      <w:pPr>
        <w:pStyle w:val="Notedebasdepage"/>
      </w:pPr>
      <w:r w:rsidRPr="00A2009A">
        <w:rPr>
          <w:rStyle w:val="Appelnotedebasdep"/>
          <w:b/>
          <w:bCs/>
        </w:rPr>
        <w:footnoteRef/>
      </w:r>
      <w:r w:rsidRPr="00A2009A">
        <w:rPr>
          <w:b/>
          <w:bCs/>
        </w:rPr>
        <w:t xml:space="preserve"> </w:t>
      </w:r>
      <w:r w:rsidRPr="00467B84">
        <w:rPr>
          <w:b/>
          <w:bCs/>
          <w:sz w:val="18"/>
          <w:szCs w:val="18"/>
        </w:rPr>
        <w:t>La période qui sépare la réalisation des deux enquêtes est de 6 ans et demi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63" w:rsidRPr="00691CA2" w:rsidRDefault="00860963" w:rsidP="00691CA2">
    <w:pPr>
      <w:pStyle w:val="En-tte"/>
    </w:pPr>
    <w:r w:rsidRPr="00691CA2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2574</wp:posOffset>
          </wp:positionH>
          <wp:positionV relativeFrom="page">
            <wp:posOffset>0</wp:posOffset>
          </wp:positionV>
          <wp:extent cx="7559761" cy="9588843"/>
          <wp:effectExtent l="1905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C7D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1051C"/>
    <w:multiLevelType w:val="hybridMultilevel"/>
    <w:tmpl w:val="EEC80324"/>
    <w:lvl w:ilvl="0" w:tplc="2C7274A8">
      <w:start w:val="4"/>
      <w:numFmt w:val="bullet"/>
      <w:lvlText w:val="-"/>
      <w:lvlJc w:val="left"/>
      <w:pPr>
        <w:ind w:left="49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>
    <w:nsid w:val="12C24261"/>
    <w:multiLevelType w:val="hybridMultilevel"/>
    <w:tmpl w:val="2E06EBCC"/>
    <w:lvl w:ilvl="0" w:tplc="272880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230AE"/>
    <w:multiLevelType w:val="hybridMultilevel"/>
    <w:tmpl w:val="9A2031BA"/>
    <w:lvl w:ilvl="0" w:tplc="FEC8007E">
      <w:start w:val="1"/>
      <w:numFmt w:val="bullet"/>
      <w:pStyle w:val="ListepucesMi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6476"/>
    <w:multiLevelType w:val="hybridMultilevel"/>
    <w:tmpl w:val="F430595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E27B3"/>
    <w:multiLevelType w:val="hybridMultilevel"/>
    <w:tmpl w:val="B92ECD10"/>
    <w:lvl w:ilvl="0" w:tplc="6000641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34D87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D40"/>
    <w:multiLevelType w:val="hybridMultilevel"/>
    <w:tmpl w:val="D08ADC5E"/>
    <w:lvl w:ilvl="0" w:tplc="F572B4B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E7C5612"/>
    <w:multiLevelType w:val="hybridMultilevel"/>
    <w:tmpl w:val="186680CA"/>
    <w:lvl w:ilvl="0" w:tplc="47AA990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8F16DA"/>
    <w:multiLevelType w:val="hybridMultilevel"/>
    <w:tmpl w:val="B92ECD10"/>
    <w:lvl w:ilvl="0" w:tplc="6000641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735B4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F37B0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9203B"/>
    <w:multiLevelType w:val="hybridMultilevel"/>
    <w:tmpl w:val="F9D2AB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53250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2317C"/>
    <w:rsid w:val="00001520"/>
    <w:rsid w:val="00001B1F"/>
    <w:rsid w:val="000028DA"/>
    <w:rsid w:val="000057AA"/>
    <w:rsid w:val="00011DFF"/>
    <w:rsid w:val="00012862"/>
    <w:rsid w:val="000177A0"/>
    <w:rsid w:val="00017A5D"/>
    <w:rsid w:val="00021B0B"/>
    <w:rsid w:val="00024F5D"/>
    <w:rsid w:val="00026CB6"/>
    <w:rsid w:val="000310C9"/>
    <w:rsid w:val="00032765"/>
    <w:rsid w:val="000354BC"/>
    <w:rsid w:val="00045FE8"/>
    <w:rsid w:val="0004745A"/>
    <w:rsid w:val="000505F5"/>
    <w:rsid w:val="0005373A"/>
    <w:rsid w:val="00054D85"/>
    <w:rsid w:val="0005564E"/>
    <w:rsid w:val="000575D8"/>
    <w:rsid w:val="00064A28"/>
    <w:rsid w:val="0006619B"/>
    <w:rsid w:val="0007069C"/>
    <w:rsid w:val="000708CE"/>
    <w:rsid w:val="000708F0"/>
    <w:rsid w:val="00072B79"/>
    <w:rsid w:val="00074048"/>
    <w:rsid w:val="000740C9"/>
    <w:rsid w:val="00080C8F"/>
    <w:rsid w:val="00082060"/>
    <w:rsid w:val="00082CCC"/>
    <w:rsid w:val="00083988"/>
    <w:rsid w:val="000852DC"/>
    <w:rsid w:val="00087AE5"/>
    <w:rsid w:val="00092DFE"/>
    <w:rsid w:val="00093526"/>
    <w:rsid w:val="00093AEA"/>
    <w:rsid w:val="00094672"/>
    <w:rsid w:val="00097C77"/>
    <w:rsid w:val="000A25DA"/>
    <w:rsid w:val="000A66FB"/>
    <w:rsid w:val="000B3085"/>
    <w:rsid w:val="000B5CDB"/>
    <w:rsid w:val="000B6B25"/>
    <w:rsid w:val="000C1AE6"/>
    <w:rsid w:val="000C2F0F"/>
    <w:rsid w:val="000C733D"/>
    <w:rsid w:val="000C7406"/>
    <w:rsid w:val="000C7487"/>
    <w:rsid w:val="000D0298"/>
    <w:rsid w:val="000D1319"/>
    <w:rsid w:val="000D165B"/>
    <w:rsid w:val="000D3A9B"/>
    <w:rsid w:val="000D527C"/>
    <w:rsid w:val="000F244F"/>
    <w:rsid w:val="000F354A"/>
    <w:rsid w:val="000F461A"/>
    <w:rsid w:val="000F5F70"/>
    <w:rsid w:val="00101D92"/>
    <w:rsid w:val="00110CC7"/>
    <w:rsid w:val="00111E03"/>
    <w:rsid w:val="00112D93"/>
    <w:rsid w:val="00114E1A"/>
    <w:rsid w:val="00120D45"/>
    <w:rsid w:val="00124425"/>
    <w:rsid w:val="001247F9"/>
    <w:rsid w:val="00130908"/>
    <w:rsid w:val="00133F98"/>
    <w:rsid w:val="00136627"/>
    <w:rsid w:val="00136F57"/>
    <w:rsid w:val="00144585"/>
    <w:rsid w:val="001470E2"/>
    <w:rsid w:val="00152282"/>
    <w:rsid w:val="00155CAE"/>
    <w:rsid w:val="00163E90"/>
    <w:rsid w:val="00164040"/>
    <w:rsid w:val="001723A7"/>
    <w:rsid w:val="00172C3E"/>
    <w:rsid w:val="00174F10"/>
    <w:rsid w:val="0017607B"/>
    <w:rsid w:val="00180F9E"/>
    <w:rsid w:val="001824B1"/>
    <w:rsid w:val="0018381C"/>
    <w:rsid w:val="00183958"/>
    <w:rsid w:val="001851F5"/>
    <w:rsid w:val="00185487"/>
    <w:rsid w:val="00187424"/>
    <w:rsid w:val="00191AAE"/>
    <w:rsid w:val="001A639F"/>
    <w:rsid w:val="001B23AB"/>
    <w:rsid w:val="001B2F1D"/>
    <w:rsid w:val="001B533A"/>
    <w:rsid w:val="001B77DE"/>
    <w:rsid w:val="001B7A44"/>
    <w:rsid w:val="001C1D39"/>
    <w:rsid w:val="001D44F0"/>
    <w:rsid w:val="001D484F"/>
    <w:rsid w:val="001E4329"/>
    <w:rsid w:val="001E58A0"/>
    <w:rsid w:val="001F30E4"/>
    <w:rsid w:val="001F57E4"/>
    <w:rsid w:val="0020779A"/>
    <w:rsid w:val="00214A9B"/>
    <w:rsid w:val="00216E48"/>
    <w:rsid w:val="002173EF"/>
    <w:rsid w:val="002218AD"/>
    <w:rsid w:val="00233358"/>
    <w:rsid w:val="002342E6"/>
    <w:rsid w:val="002359ED"/>
    <w:rsid w:val="002407E8"/>
    <w:rsid w:val="00243288"/>
    <w:rsid w:val="0024377C"/>
    <w:rsid w:val="00244321"/>
    <w:rsid w:val="00246280"/>
    <w:rsid w:val="002525FC"/>
    <w:rsid w:val="0025477A"/>
    <w:rsid w:val="0025594C"/>
    <w:rsid w:val="00262DCC"/>
    <w:rsid w:val="002638BC"/>
    <w:rsid w:val="0026411C"/>
    <w:rsid w:val="0026527A"/>
    <w:rsid w:val="00265750"/>
    <w:rsid w:val="00267A39"/>
    <w:rsid w:val="00273EFC"/>
    <w:rsid w:val="0028217C"/>
    <w:rsid w:val="00292E46"/>
    <w:rsid w:val="00295851"/>
    <w:rsid w:val="002A0ED6"/>
    <w:rsid w:val="002A36CE"/>
    <w:rsid w:val="002B2D04"/>
    <w:rsid w:val="002B55F7"/>
    <w:rsid w:val="002C0E84"/>
    <w:rsid w:val="002D7A53"/>
    <w:rsid w:val="002E2F6C"/>
    <w:rsid w:val="002E31C0"/>
    <w:rsid w:val="002E331D"/>
    <w:rsid w:val="002E7951"/>
    <w:rsid w:val="002F402D"/>
    <w:rsid w:val="002F468C"/>
    <w:rsid w:val="0030063F"/>
    <w:rsid w:val="003045AB"/>
    <w:rsid w:val="0030596B"/>
    <w:rsid w:val="00307547"/>
    <w:rsid w:val="00310CB2"/>
    <w:rsid w:val="00312D5C"/>
    <w:rsid w:val="003132BE"/>
    <w:rsid w:val="0031579C"/>
    <w:rsid w:val="00317643"/>
    <w:rsid w:val="0032203C"/>
    <w:rsid w:val="00323D9B"/>
    <w:rsid w:val="0032793A"/>
    <w:rsid w:val="0033363A"/>
    <w:rsid w:val="00333BFE"/>
    <w:rsid w:val="00335EA2"/>
    <w:rsid w:val="003533ED"/>
    <w:rsid w:val="00361544"/>
    <w:rsid w:val="00362C48"/>
    <w:rsid w:val="00362F80"/>
    <w:rsid w:val="0036387D"/>
    <w:rsid w:val="00367DD2"/>
    <w:rsid w:val="00372E29"/>
    <w:rsid w:val="00377738"/>
    <w:rsid w:val="00381BF0"/>
    <w:rsid w:val="00381D89"/>
    <w:rsid w:val="0038281C"/>
    <w:rsid w:val="0038594F"/>
    <w:rsid w:val="00390837"/>
    <w:rsid w:val="00392F68"/>
    <w:rsid w:val="00396911"/>
    <w:rsid w:val="003A2B25"/>
    <w:rsid w:val="003B4BAC"/>
    <w:rsid w:val="003B4D83"/>
    <w:rsid w:val="003B5413"/>
    <w:rsid w:val="003C0E22"/>
    <w:rsid w:val="003C1914"/>
    <w:rsid w:val="003C225E"/>
    <w:rsid w:val="003C2AD7"/>
    <w:rsid w:val="003C4934"/>
    <w:rsid w:val="003C4A83"/>
    <w:rsid w:val="003C5751"/>
    <w:rsid w:val="003C65E6"/>
    <w:rsid w:val="003C699B"/>
    <w:rsid w:val="003C7E06"/>
    <w:rsid w:val="003D0697"/>
    <w:rsid w:val="003D2A9A"/>
    <w:rsid w:val="003D638E"/>
    <w:rsid w:val="003E0C08"/>
    <w:rsid w:val="003E3953"/>
    <w:rsid w:val="003E4885"/>
    <w:rsid w:val="003E58B0"/>
    <w:rsid w:val="003F25A3"/>
    <w:rsid w:val="003F5B54"/>
    <w:rsid w:val="0040375D"/>
    <w:rsid w:val="004071CC"/>
    <w:rsid w:val="004106E9"/>
    <w:rsid w:val="00415318"/>
    <w:rsid w:val="00424092"/>
    <w:rsid w:val="00425044"/>
    <w:rsid w:val="00427D76"/>
    <w:rsid w:val="00431834"/>
    <w:rsid w:val="00434468"/>
    <w:rsid w:val="004351F1"/>
    <w:rsid w:val="00435A0C"/>
    <w:rsid w:val="00444512"/>
    <w:rsid w:val="0044717A"/>
    <w:rsid w:val="0045145D"/>
    <w:rsid w:val="004527FF"/>
    <w:rsid w:val="0045285A"/>
    <w:rsid w:val="00452FA7"/>
    <w:rsid w:val="00453867"/>
    <w:rsid w:val="0045470C"/>
    <w:rsid w:val="004552BC"/>
    <w:rsid w:val="004566E8"/>
    <w:rsid w:val="00460619"/>
    <w:rsid w:val="00467B84"/>
    <w:rsid w:val="00467FFE"/>
    <w:rsid w:val="00470A98"/>
    <w:rsid w:val="00476A81"/>
    <w:rsid w:val="00480021"/>
    <w:rsid w:val="00481D7B"/>
    <w:rsid w:val="0048256D"/>
    <w:rsid w:val="00482CBC"/>
    <w:rsid w:val="0048363F"/>
    <w:rsid w:val="00483C31"/>
    <w:rsid w:val="00483FF5"/>
    <w:rsid w:val="00491D3A"/>
    <w:rsid w:val="00493388"/>
    <w:rsid w:val="00493D10"/>
    <w:rsid w:val="00495594"/>
    <w:rsid w:val="00497DC1"/>
    <w:rsid w:val="004A1BD1"/>
    <w:rsid w:val="004A7C11"/>
    <w:rsid w:val="004C4BD6"/>
    <w:rsid w:val="004C70CF"/>
    <w:rsid w:val="004D36CA"/>
    <w:rsid w:val="004D3878"/>
    <w:rsid w:val="004D541B"/>
    <w:rsid w:val="004E0545"/>
    <w:rsid w:val="004E2C50"/>
    <w:rsid w:val="004E4626"/>
    <w:rsid w:val="004E7E74"/>
    <w:rsid w:val="004F27FD"/>
    <w:rsid w:val="004F333A"/>
    <w:rsid w:val="005017BD"/>
    <w:rsid w:val="00501FF2"/>
    <w:rsid w:val="00502703"/>
    <w:rsid w:val="005037E7"/>
    <w:rsid w:val="005041D2"/>
    <w:rsid w:val="00505B25"/>
    <w:rsid w:val="00512DD4"/>
    <w:rsid w:val="00513B73"/>
    <w:rsid w:val="00521734"/>
    <w:rsid w:val="0052342F"/>
    <w:rsid w:val="005309B3"/>
    <w:rsid w:val="00532B3B"/>
    <w:rsid w:val="00533306"/>
    <w:rsid w:val="00534C87"/>
    <w:rsid w:val="0053689C"/>
    <w:rsid w:val="00536AA4"/>
    <w:rsid w:val="00537B77"/>
    <w:rsid w:val="0054047C"/>
    <w:rsid w:val="00546ADA"/>
    <w:rsid w:val="00553ABB"/>
    <w:rsid w:val="0057171F"/>
    <w:rsid w:val="005729DF"/>
    <w:rsid w:val="00573138"/>
    <w:rsid w:val="005813EE"/>
    <w:rsid w:val="00583DE1"/>
    <w:rsid w:val="00587852"/>
    <w:rsid w:val="005914D1"/>
    <w:rsid w:val="0059407A"/>
    <w:rsid w:val="0059677C"/>
    <w:rsid w:val="005A208E"/>
    <w:rsid w:val="005A21D5"/>
    <w:rsid w:val="005A2CF1"/>
    <w:rsid w:val="005A3214"/>
    <w:rsid w:val="005B0D43"/>
    <w:rsid w:val="005B30EF"/>
    <w:rsid w:val="005B3228"/>
    <w:rsid w:val="005B45A0"/>
    <w:rsid w:val="005B72D0"/>
    <w:rsid w:val="005B7767"/>
    <w:rsid w:val="005C1A40"/>
    <w:rsid w:val="005C39B4"/>
    <w:rsid w:val="005C60D1"/>
    <w:rsid w:val="005D70D5"/>
    <w:rsid w:val="005E1DFA"/>
    <w:rsid w:val="005E2BA7"/>
    <w:rsid w:val="005F0048"/>
    <w:rsid w:val="005F3078"/>
    <w:rsid w:val="005F3815"/>
    <w:rsid w:val="005F423E"/>
    <w:rsid w:val="0060038E"/>
    <w:rsid w:val="00601508"/>
    <w:rsid w:val="006051BA"/>
    <w:rsid w:val="00605760"/>
    <w:rsid w:val="006061F0"/>
    <w:rsid w:val="00606DE4"/>
    <w:rsid w:val="00616A85"/>
    <w:rsid w:val="00616E28"/>
    <w:rsid w:val="00620E3E"/>
    <w:rsid w:val="00623162"/>
    <w:rsid w:val="00630824"/>
    <w:rsid w:val="00630AEA"/>
    <w:rsid w:val="00631022"/>
    <w:rsid w:val="00647B3C"/>
    <w:rsid w:val="006518A0"/>
    <w:rsid w:val="0065259E"/>
    <w:rsid w:val="00652C7A"/>
    <w:rsid w:val="00653349"/>
    <w:rsid w:val="00653AF1"/>
    <w:rsid w:val="00657237"/>
    <w:rsid w:val="006573A0"/>
    <w:rsid w:val="00666EE6"/>
    <w:rsid w:val="00672112"/>
    <w:rsid w:val="00673CAF"/>
    <w:rsid w:val="0068216A"/>
    <w:rsid w:val="00691563"/>
    <w:rsid w:val="00691CA2"/>
    <w:rsid w:val="00695FF9"/>
    <w:rsid w:val="006B15E8"/>
    <w:rsid w:val="006B17FB"/>
    <w:rsid w:val="006B71FB"/>
    <w:rsid w:val="006C30A4"/>
    <w:rsid w:val="006C56F3"/>
    <w:rsid w:val="006C5B52"/>
    <w:rsid w:val="006C6D75"/>
    <w:rsid w:val="006D0F0B"/>
    <w:rsid w:val="006D64F7"/>
    <w:rsid w:val="006E0F4E"/>
    <w:rsid w:val="006E4ACF"/>
    <w:rsid w:val="006F01AA"/>
    <w:rsid w:val="006F0E0B"/>
    <w:rsid w:val="006F3A67"/>
    <w:rsid w:val="00703248"/>
    <w:rsid w:val="00705138"/>
    <w:rsid w:val="00706522"/>
    <w:rsid w:val="00707426"/>
    <w:rsid w:val="00707B82"/>
    <w:rsid w:val="0071465B"/>
    <w:rsid w:val="0071480C"/>
    <w:rsid w:val="0071531C"/>
    <w:rsid w:val="00715F35"/>
    <w:rsid w:val="007207DF"/>
    <w:rsid w:val="00720CF5"/>
    <w:rsid w:val="0072559E"/>
    <w:rsid w:val="0072665D"/>
    <w:rsid w:val="00726DEC"/>
    <w:rsid w:val="0073152E"/>
    <w:rsid w:val="00731A49"/>
    <w:rsid w:val="00732DB9"/>
    <w:rsid w:val="0073702C"/>
    <w:rsid w:val="00740F7F"/>
    <w:rsid w:val="0074155E"/>
    <w:rsid w:val="00742B65"/>
    <w:rsid w:val="00744E28"/>
    <w:rsid w:val="0074728A"/>
    <w:rsid w:val="0075334F"/>
    <w:rsid w:val="00761972"/>
    <w:rsid w:val="00763555"/>
    <w:rsid w:val="0076571D"/>
    <w:rsid w:val="00770E8F"/>
    <w:rsid w:val="00771222"/>
    <w:rsid w:val="007747B6"/>
    <w:rsid w:val="00780144"/>
    <w:rsid w:val="007843EA"/>
    <w:rsid w:val="007859B4"/>
    <w:rsid w:val="007859BF"/>
    <w:rsid w:val="00791D93"/>
    <w:rsid w:val="007937B0"/>
    <w:rsid w:val="00794A5A"/>
    <w:rsid w:val="00797872"/>
    <w:rsid w:val="007A2F47"/>
    <w:rsid w:val="007A4CAC"/>
    <w:rsid w:val="007A5D10"/>
    <w:rsid w:val="007B3228"/>
    <w:rsid w:val="007B4120"/>
    <w:rsid w:val="007B5E1F"/>
    <w:rsid w:val="007C3E5A"/>
    <w:rsid w:val="007D0B79"/>
    <w:rsid w:val="007D1A23"/>
    <w:rsid w:val="007D2616"/>
    <w:rsid w:val="007D5078"/>
    <w:rsid w:val="007D56FD"/>
    <w:rsid w:val="007D5C05"/>
    <w:rsid w:val="007D5C86"/>
    <w:rsid w:val="007D7704"/>
    <w:rsid w:val="007E23EF"/>
    <w:rsid w:val="007E3F87"/>
    <w:rsid w:val="007E7DF5"/>
    <w:rsid w:val="007F1BC0"/>
    <w:rsid w:val="007F36EF"/>
    <w:rsid w:val="007F4C5F"/>
    <w:rsid w:val="008004D6"/>
    <w:rsid w:val="00801910"/>
    <w:rsid w:val="00801975"/>
    <w:rsid w:val="0080418A"/>
    <w:rsid w:val="00807774"/>
    <w:rsid w:val="00814610"/>
    <w:rsid w:val="00824A2E"/>
    <w:rsid w:val="00830AC5"/>
    <w:rsid w:val="008339ED"/>
    <w:rsid w:val="00842974"/>
    <w:rsid w:val="0084738F"/>
    <w:rsid w:val="00855365"/>
    <w:rsid w:val="008562AC"/>
    <w:rsid w:val="00856923"/>
    <w:rsid w:val="00857FA8"/>
    <w:rsid w:val="00860963"/>
    <w:rsid w:val="00861D21"/>
    <w:rsid w:val="00864C37"/>
    <w:rsid w:val="00870604"/>
    <w:rsid w:val="008773D5"/>
    <w:rsid w:val="00881B88"/>
    <w:rsid w:val="008822C0"/>
    <w:rsid w:val="0088514F"/>
    <w:rsid w:val="00886A77"/>
    <w:rsid w:val="00892645"/>
    <w:rsid w:val="008937DF"/>
    <w:rsid w:val="008A2911"/>
    <w:rsid w:val="008A34B9"/>
    <w:rsid w:val="008A58E4"/>
    <w:rsid w:val="008A5CEA"/>
    <w:rsid w:val="008A6C15"/>
    <w:rsid w:val="008B45A5"/>
    <w:rsid w:val="008B4647"/>
    <w:rsid w:val="008B78A1"/>
    <w:rsid w:val="008C0FF6"/>
    <w:rsid w:val="008C1094"/>
    <w:rsid w:val="008C159E"/>
    <w:rsid w:val="008C1B42"/>
    <w:rsid w:val="008C3503"/>
    <w:rsid w:val="008C4BC3"/>
    <w:rsid w:val="008C62C7"/>
    <w:rsid w:val="008E0E52"/>
    <w:rsid w:val="008F0284"/>
    <w:rsid w:val="008F2D38"/>
    <w:rsid w:val="008F3591"/>
    <w:rsid w:val="008F4A58"/>
    <w:rsid w:val="008F7388"/>
    <w:rsid w:val="008F7CFE"/>
    <w:rsid w:val="0090254C"/>
    <w:rsid w:val="00904E1E"/>
    <w:rsid w:val="00907046"/>
    <w:rsid w:val="0091424B"/>
    <w:rsid w:val="00914437"/>
    <w:rsid w:val="00914B1B"/>
    <w:rsid w:val="0091521C"/>
    <w:rsid w:val="009174C8"/>
    <w:rsid w:val="00921921"/>
    <w:rsid w:val="00921981"/>
    <w:rsid w:val="00922DEB"/>
    <w:rsid w:val="00925A57"/>
    <w:rsid w:val="009274B7"/>
    <w:rsid w:val="009338C3"/>
    <w:rsid w:val="00933C65"/>
    <w:rsid w:val="00942A4F"/>
    <w:rsid w:val="009446E0"/>
    <w:rsid w:val="00947502"/>
    <w:rsid w:val="00951DCE"/>
    <w:rsid w:val="00952004"/>
    <w:rsid w:val="009542FB"/>
    <w:rsid w:val="00956F52"/>
    <w:rsid w:val="009578B0"/>
    <w:rsid w:val="00957D0A"/>
    <w:rsid w:val="00960952"/>
    <w:rsid w:val="0096176B"/>
    <w:rsid w:val="00966665"/>
    <w:rsid w:val="009765DD"/>
    <w:rsid w:val="00977E61"/>
    <w:rsid w:val="0098027E"/>
    <w:rsid w:val="009805F8"/>
    <w:rsid w:val="00983C35"/>
    <w:rsid w:val="009849D9"/>
    <w:rsid w:val="00986DBC"/>
    <w:rsid w:val="00987755"/>
    <w:rsid w:val="0099465D"/>
    <w:rsid w:val="00996765"/>
    <w:rsid w:val="0099741F"/>
    <w:rsid w:val="0099780A"/>
    <w:rsid w:val="009A0166"/>
    <w:rsid w:val="009A05D4"/>
    <w:rsid w:val="009A1F8F"/>
    <w:rsid w:val="009A6207"/>
    <w:rsid w:val="009A6C00"/>
    <w:rsid w:val="009B1962"/>
    <w:rsid w:val="009B2737"/>
    <w:rsid w:val="009B334D"/>
    <w:rsid w:val="009B594C"/>
    <w:rsid w:val="009C4387"/>
    <w:rsid w:val="009D0D8F"/>
    <w:rsid w:val="009D3EAD"/>
    <w:rsid w:val="009D6FF4"/>
    <w:rsid w:val="009D7504"/>
    <w:rsid w:val="009E1779"/>
    <w:rsid w:val="009E2D07"/>
    <w:rsid w:val="009E536F"/>
    <w:rsid w:val="009E5D58"/>
    <w:rsid w:val="009F6308"/>
    <w:rsid w:val="00A063CF"/>
    <w:rsid w:val="00A067BD"/>
    <w:rsid w:val="00A1248A"/>
    <w:rsid w:val="00A1732D"/>
    <w:rsid w:val="00A2009A"/>
    <w:rsid w:val="00A252F4"/>
    <w:rsid w:val="00A369CC"/>
    <w:rsid w:val="00A41008"/>
    <w:rsid w:val="00A42235"/>
    <w:rsid w:val="00A46D88"/>
    <w:rsid w:val="00A529F1"/>
    <w:rsid w:val="00A54F0A"/>
    <w:rsid w:val="00A646EC"/>
    <w:rsid w:val="00A71514"/>
    <w:rsid w:val="00A7472F"/>
    <w:rsid w:val="00A75718"/>
    <w:rsid w:val="00A775C6"/>
    <w:rsid w:val="00A77AE2"/>
    <w:rsid w:val="00A83756"/>
    <w:rsid w:val="00A90841"/>
    <w:rsid w:val="00A92051"/>
    <w:rsid w:val="00A972B8"/>
    <w:rsid w:val="00AA1B2A"/>
    <w:rsid w:val="00AA5172"/>
    <w:rsid w:val="00AA5690"/>
    <w:rsid w:val="00AB0A1E"/>
    <w:rsid w:val="00AB1633"/>
    <w:rsid w:val="00AB1AD5"/>
    <w:rsid w:val="00AB258E"/>
    <w:rsid w:val="00AB4362"/>
    <w:rsid w:val="00AB6D6B"/>
    <w:rsid w:val="00AC52AD"/>
    <w:rsid w:val="00AC7298"/>
    <w:rsid w:val="00AD1AE0"/>
    <w:rsid w:val="00AD4558"/>
    <w:rsid w:val="00AD57ED"/>
    <w:rsid w:val="00AD77B0"/>
    <w:rsid w:val="00AE051C"/>
    <w:rsid w:val="00AE0C31"/>
    <w:rsid w:val="00AE45C3"/>
    <w:rsid w:val="00AE5329"/>
    <w:rsid w:val="00AF0DD7"/>
    <w:rsid w:val="00AF2E94"/>
    <w:rsid w:val="00AF45AA"/>
    <w:rsid w:val="00B01CAB"/>
    <w:rsid w:val="00B12136"/>
    <w:rsid w:val="00B13888"/>
    <w:rsid w:val="00B14096"/>
    <w:rsid w:val="00B145B9"/>
    <w:rsid w:val="00B16F29"/>
    <w:rsid w:val="00B175B8"/>
    <w:rsid w:val="00B20006"/>
    <w:rsid w:val="00B22325"/>
    <w:rsid w:val="00B22351"/>
    <w:rsid w:val="00B238C9"/>
    <w:rsid w:val="00B330E4"/>
    <w:rsid w:val="00B3487F"/>
    <w:rsid w:val="00B34E9B"/>
    <w:rsid w:val="00B352BD"/>
    <w:rsid w:val="00B41DCB"/>
    <w:rsid w:val="00B42179"/>
    <w:rsid w:val="00B42C99"/>
    <w:rsid w:val="00B4336A"/>
    <w:rsid w:val="00B43490"/>
    <w:rsid w:val="00B50763"/>
    <w:rsid w:val="00B574E1"/>
    <w:rsid w:val="00B64179"/>
    <w:rsid w:val="00B6645B"/>
    <w:rsid w:val="00B673A9"/>
    <w:rsid w:val="00B7215B"/>
    <w:rsid w:val="00B74F1E"/>
    <w:rsid w:val="00B77AC9"/>
    <w:rsid w:val="00B81408"/>
    <w:rsid w:val="00B862B4"/>
    <w:rsid w:val="00B876CE"/>
    <w:rsid w:val="00B87C7A"/>
    <w:rsid w:val="00B9568C"/>
    <w:rsid w:val="00B95F4F"/>
    <w:rsid w:val="00B968FC"/>
    <w:rsid w:val="00B96C38"/>
    <w:rsid w:val="00B974E9"/>
    <w:rsid w:val="00BA5A1B"/>
    <w:rsid w:val="00BA70E8"/>
    <w:rsid w:val="00BB26EE"/>
    <w:rsid w:val="00BB6ACC"/>
    <w:rsid w:val="00BC17FC"/>
    <w:rsid w:val="00BC3F9D"/>
    <w:rsid w:val="00BC771E"/>
    <w:rsid w:val="00BD4C45"/>
    <w:rsid w:val="00BE46BB"/>
    <w:rsid w:val="00BE4D58"/>
    <w:rsid w:val="00BE6A7F"/>
    <w:rsid w:val="00BE7342"/>
    <w:rsid w:val="00BE7797"/>
    <w:rsid w:val="00BF4D73"/>
    <w:rsid w:val="00C011AC"/>
    <w:rsid w:val="00C10DD1"/>
    <w:rsid w:val="00C1117A"/>
    <w:rsid w:val="00C12B0D"/>
    <w:rsid w:val="00C17CD7"/>
    <w:rsid w:val="00C2058F"/>
    <w:rsid w:val="00C213BD"/>
    <w:rsid w:val="00C254E3"/>
    <w:rsid w:val="00C36737"/>
    <w:rsid w:val="00C36997"/>
    <w:rsid w:val="00C37C64"/>
    <w:rsid w:val="00C542DB"/>
    <w:rsid w:val="00C622A9"/>
    <w:rsid w:val="00C673DF"/>
    <w:rsid w:val="00C72291"/>
    <w:rsid w:val="00C724BC"/>
    <w:rsid w:val="00C726C8"/>
    <w:rsid w:val="00C80165"/>
    <w:rsid w:val="00C80AE4"/>
    <w:rsid w:val="00C80EFD"/>
    <w:rsid w:val="00C82254"/>
    <w:rsid w:val="00C85BF5"/>
    <w:rsid w:val="00C90E32"/>
    <w:rsid w:val="00C93FFB"/>
    <w:rsid w:val="00C95755"/>
    <w:rsid w:val="00CA044D"/>
    <w:rsid w:val="00CA1905"/>
    <w:rsid w:val="00CA2A6B"/>
    <w:rsid w:val="00CA5C98"/>
    <w:rsid w:val="00CA74E0"/>
    <w:rsid w:val="00CB2367"/>
    <w:rsid w:val="00CB2F8F"/>
    <w:rsid w:val="00CB5977"/>
    <w:rsid w:val="00CB75ED"/>
    <w:rsid w:val="00CC3AE5"/>
    <w:rsid w:val="00CC56B1"/>
    <w:rsid w:val="00CC59AF"/>
    <w:rsid w:val="00CC6979"/>
    <w:rsid w:val="00CC6AA7"/>
    <w:rsid w:val="00CD1520"/>
    <w:rsid w:val="00CD36DD"/>
    <w:rsid w:val="00CE2D62"/>
    <w:rsid w:val="00CE5FC7"/>
    <w:rsid w:val="00CE7852"/>
    <w:rsid w:val="00CF28F9"/>
    <w:rsid w:val="00CF7845"/>
    <w:rsid w:val="00D003F7"/>
    <w:rsid w:val="00D10719"/>
    <w:rsid w:val="00D11898"/>
    <w:rsid w:val="00D12BE0"/>
    <w:rsid w:val="00D1706F"/>
    <w:rsid w:val="00D22EC3"/>
    <w:rsid w:val="00D271E0"/>
    <w:rsid w:val="00D332DD"/>
    <w:rsid w:val="00D33D70"/>
    <w:rsid w:val="00D36F45"/>
    <w:rsid w:val="00D37828"/>
    <w:rsid w:val="00D4293A"/>
    <w:rsid w:val="00D44AAD"/>
    <w:rsid w:val="00D4544D"/>
    <w:rsid w:val="00D47AF6"/>
    <w:rsid w:val="00D54D8A"/>
    <w:rsid w:val="00D56079"/>
    <w:rsid w:val="00D61441"/>
    <w:rsid w:val="00D615C4"/>
    <w:rsid w:val="00D63E5C"/>
    <w:rsid w:val="00D6663D"/>
    <w:rsid w:val="00D72ABE"/>
    <w:rsid w:val="00D72FB1"/>
    <w:rsid w:val="00D74166"/>
    <w:rsid w:val="00D749E3"/>
    <w:rsid w:val="00D82CF1"/>
    <w:rsid w:val="00D83B34"/>
    <w:rsid w:val="00D85037"/>
    <w:rsid w:val="00D87750"/>
    <w:rsid w:val="00D91BAF"/>
    <w:rsid w:val="00D92827"/>
    <w:rsid w:val="00D95494"/>
    <w:rsid w:val="00DB1E06"/>
    <w:rsid w:val="00DB21A4"/>
    <w:rsid w:val="00DB25C3"/>
    <w:rsid w:val="00DB2677"/>
    <w:rsid w:val="00DB3E67"/>
    <w:rsid w:val="00DB746F"/>
    <w:rsid w:val="00DC0032"/>
    <w:rsid w:val="00DC0C6C"/>
    <w:rsid w:val="00DC46D0"/>
    <w:rsid w:val="00DD0F57"/>
    <w:rsid w:val="00DE2ABC"/>
    <w:rsid w:val="00DE2F62"/>
    <w:rsid w:val="00DE3349"/>
    <w:rsid w:val="00DE7448"/>
    <w:rsid w:val="00DE7F21"/>
    <w:rsid w:val="00DF0012"/>
    <w:rsid w:val="00DF6CF4"/>
    <w:rsid w:val="00E02D5A"/>
    <w:rsid w:val="00E0471E"/>
    <w:rsid w:val="00E13D45"/>
    <w:rsid w:val="00E13FC3"/>
    <w:rsid w:val="00E14D9F"/>
    <w:rsid w:val="00E1551E"/>
    <w:rsid w:val="00E156FE"/>
    <w:rsid w:val="00E17062"/>
    <w:rsid w:val="00E2317C"/>
    <w:rsid w:val="00E24988"/>
    <w:rsid w:val="00E24A9B"/>
    <w:rsid w:val="00E2662E"/>
    <w:rsid w:val="00E26965"/>
    <w:rsid w:val="00E32545"/>
    <w:rsid w:val="00E357A6"/>
    <w:rsid w:val="00E36656"/>
    <w:rsid w:val="00E428E1"/>
    <w:rsid w:val="00E44193"/>
    <w:rsid w:val="00E477D8"/>
    <w:rsid w:val="00E53B3F"/>
    <w:rsid w:val="00E54CAE"/>
    <w:rsid w:val="00E54F12"/>
    <w:rsid w:val="00E70182"/>
    <w:rsid w:val="00E70A18"/>
    <w:rsid w:val="00E70D73"/>
    <w:rsid w:val="00E71412"/>
    <w:rsid w:val="00E73D51"/>
    <w:rsid w:val="00E74592"/>
    <w:rsid w:val="00E75D1E"/>
    <w:rsid w:val="00E924D9"/>
    <w:rsid w:val="00E9543F"/>
    <w:rsid w:val="00E954C0"/>
    <w:rsid w:val="00E9643B"/>
    <w:rsid w:val="00E970B3"/>
    <w:rsid w:val="00EA0281"/>
    <w:rsid w:val="00EA0C01"/>
    <w:rsid w:val="00EA11DA"/>
    <w:rsid w:val="00EA1266"/>
    <w:rsid w:val="00EA1E14"/>
    <w:rsid w:val="00EB09C6"/>
    <w:rsid w:val="00EB4541"/>
    <w:rsid w:val="00EC0992"/>
    <w:rsid w:val="00EC37F6"/>
    <w:rsid w:val="00EC5668"/>
    <w:rsid w:val="00EC6050"/>
    <w:rsid w:val="00EE14BE"/>
    <w:rsid w:val="00EE3956"/>
    <w:rsid w:val="00EE6F57"/>
    <w:rsid w:val="00EF2B70"/>
    <w:rsid w:val="00EF4198"/>
    <w:rsid w:val="00EF65E3"/>
    <w:rsid w:val="00EF7352"/>
    <w:rsid w:val="00F013A5"/>
    <w:rsid w:val="00F017F4"/>
    <w:rsid w:val="00F029B4"/>
    <w:rsid w:val="00F03521"/>
    <w:rsid w:val="00F05768"/>
    <w:rsid w:val="00F10DE7"/>
    <w:rsid w:val="00F11159"/>
    <w:rsid w:val="00F120E6"/>
    <w:rsid w:val="00F14313"/>
    <w:rsid w:val="00F143DB"/>
    <w:rsid w:val="00F16E19"/>
    <w:rsid w:val="00F2017A"/>
    <w:rsid w:val="00F256FD"/>
    <w:rsid w:val="00F3079B"/>
    <w:rsid w:val="00F327EF"/>
    <w:rsid w:val="00F32F4C"/>
    <w:rsid w:val="00F344DB"/>
    <w:rsid w:val="00F4068B"/>
    <w:rsid w:val="00F40ABB"/>
    <w:rsid w:val="00F41003"/>
    <w:rsid w:val="00F4105E"/>
    <w:rsid w:val="00F47A70"/>
    <w:rsid w:val="00F544E9"/>
    <w:rsid w:val="00F57F04"/>
    <w:rsid w:val="00F61F84"/>
    <w:rsid w:val="00F628F7"/>
    <w:rsid w:val="00F64902"/>
    <w:rsid w:val="00F6607D"/>
    <w:rsid w:val="00F66B55"/>
    <w:rsid w:val="00F76AA7"/>
    <w:rsid w:val="00F80DFA"/>
    <w:rsid w:val="00F878B7"/>
    <w:rsid w:val="00F91024"/>
    <w:rsid w:val="00F94CC2"/>
    <w:rsid w:val="00F95FF5"/>
    <w:rsid w:val="00F96F49"/>
    <w:rsid w:val="00FA16E8"/>
    <w:rsid w:val="00FA4357"/>
    <w:rsid w:val="00FB2167"/>
    <w:rsid w:val="00FB2AFB"/>
    <w:rsid w:val="00FB4346"/>
    <w:rsid w:val="00FB574E"/>
    <w:rsid w:val="00FB61DF"/>
    <w:rsid w:val="00FB6F6B"/>
    <w:rsid w:val="00FC5C9D"/>
    <w:rsid w:val="00FC7860"/>
    <w:rsid w:val="00FD00A9"/>
    <w:rsid w:val="00FD0609"/>
    <w:rsid w:val="00FD2B7C"/>
    <w:rsid w:val="00FD592F"/>
    <w:rsid w:val="00FD7494"/>
    <w:rsid w:val="00FE17F1"/>
    <w:rsid w:val="00FE3F65"/>
    <w:rsid w:val="00FE6F3D"/>
    <w:rsid w:val="00FE73E7"/>
    <w:rsid w:val="00FF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67"/>
    <w:pPr>
      <w:tabs>
        <w:tab w:val="num" w:pos="720"/>
      </w:tabs>
      <w:autoSpaceDE w:val="0"/>
      <w:autoSpaceDN w:val="0"/>
      <w:adjustRightInd w:val="0"/>
      <w:spacing w:after="0"/>
      <w:jc w:val="both"/>
    </w:pPr>
    <w:rPr>
      <w:rFonts w:ascii="Calibri" w:eastAsia="Times New Roman" w:hAnsi="Calibri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unhideWhenUsed/>
    <w:rsid w:val="00E2317C"/>
    <w:pPr>
      <w:spacing w:after="120" w:line="480" w:lineRule="auto"/>
    </w:pPr>
    <w:rPr>
      <w:rFonts w:ascii="Arial" w:eastAsia="Calibri" w:hAnsi="Arial" w:cs="Arial"/>
      <w:sz w:val="18"/>
      <w:szCs w:val="1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2317C"/>
    <w:rPr>
      <w:rFonts w:ascii="Arial" w:eastAsia="Calibri" w:hAnsi="Arial" w:cs="Arial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533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B53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B533A"/>
  </w:style>
  <w:style w:type="paragraph" w:customStyle="1" w:styleId="ListepucesMien">
    <w:name w:val="Liste à puces (Mien)"/>
    <w:basedOn w:val="Normal"/>
    <w:link w:val="ListepucesMienCar"/>
    <w:qFormat/>
    <w:rsid w:val="001B533A"/>
    <w:pPr>
      <w:numPr>
        <w:numId w:val="3"/>
      </w:numPr>
      <w:spacing w:line="240" w:lineRule="auto"/>
    </w:pPr>
    <w:rPr>
      <w:rFonts w:cs="Times New Roman"/>
      <w:b/>
      <w:color w:val="0000FF"/>
      <w:lang w:eastAsia="fr-FR"/>
    </w:rPr>
  </w:style>
  <w:style w:type="character" w:customStyle="1" w:styleId="ListepucesMienCar">
    <w:name w:val="Liste à puces (Mien) Car"/>
    <w:basedOn w:val="Policepardfaut"/>
    <w:link w:val="ListepucesMien"/>
    <w:rsid w:val="001B533A"/>
    <w:rPr>
      <w:rFonts w:ascii="Calibri" w:eastAsia="Times New Roman" w:hAnsi="Calibri" w:cs="Times New Roman"/>
      <w:b/>
      <w:color w:val="0000F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A8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4A83"/>
  </w:style>
  <w:style w:type="paragraph" w:styleId="Pieddepage">
    <w:name w:val="footer"/>
    <w:basedOn w:val="Normal"/>
    <w:link w:val="PieddepageCar"/>
    <w:uiPriority w:val="99"/>
    <w:unhideWhenUsed/>
    <w:rsid w:val="003C4A8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A83"/>
  </w:style>
  <w:style w:type="paragraph" w:styleId="Textedebulles">
    <w:name w:val="Balloon Text"/>
    <w:basedOn w:val="Normal"/>
    <w:link w:val="TextedebullesCar"/>
    <w:uiPriority w:val="99"/>
    <w:semiHidden/>
    <w:unhideWhenUsed/>
    <w:rsid w:val="00CC3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AE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5FE8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5FE8"/>
    <w:rPr>
      <w:rFonts w:ascii="Calibri" w:eastAsia="Times New Roman" w:hAnsi="Calibr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5F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F105-4D2D-4D8C-A8D3-EECABA1E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sdrissi</dc:creator>
  <cp:lastModifiedBy>mbennani</cp:lastModifiedBy>
  <cp:revision>2</cp:revision>
  <cp:lastPrinted>2016-10-12T13:42:00Z</cp:lastPrinted>
  <dcterms:created xsi:type="dcterms:W3CDTF">2016-10-14T08:34:00Z</dcterms:created>
  <dcterms:modified xsi:type="dcterms:W3CDTF">2016-10-14T08:34:00Z</dcterms:modified>
</cp:coreProperties>
</file>