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591FDE" w:rsidRPr="004671FE" w:rsidRDefault="00591FDE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777FBB" w:rsidRDefault="008B40BA" w:rsidP="007A3D2B">
      <w:pPr>
        <w:spacing w:line="280" w:lineRule="exact"/>
        <w:jc w:val="right"/>
        <w:rPr>
          <w:rFonts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          </w:t>
      </w:r>
    </w:p>
    <w:p w:rsidR="009E579A" w:rsidRPr="004671FE" w:rsidRDefault="009E579A" w:rsidP="00777FBB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>كرة إخبـارية</w:t>
      </w:r>
    </w:p>
    <w:p w:rsidR="009E579A" w:rsidRPr="004671FE" w:rsidRDefault="009E579A" w:rsidP="00777FBB">
      <w:pPr>
        <w:pStyle w:val="Corpsdetexte"/>
        <w:bidi/>
        <w:jc w:val="center"/>
        <w:rPr>
          <w:rFonts w:cs="Arial"/>
          <w:b/>
          <w:bCs/>
          <w:sz w:val="36"/>
          <w:szCs w:val="36"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9E579A" w:rsidRPr="004671FE" w:rsidRDefault="009E579A" w:rsidP="00777FBB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يناير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2877D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2022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EC73C5" w:rsidRDefault="008627E6" w:rsidP="00D456A6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</w:t>
      </w:r>
      <w:r w:rsidR="00041DFE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استقرار</w:t>
      </w:r>
      <w:r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00E36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للاثمان عند الاستهلاك</w:t>
      </w:r>
      <w:r w:rsidR="00400E36" w:rsidRPr="00EC73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00E36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400E36" w:rsidRPr="00EC73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F1005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انخف</w:t>
      </w:r>
      <w:r w:rsidR="006F1005" w:rsidRPr="00EC73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6F1005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ض</w:t>
      </w:r>
      <w:r w:rsidR="00400E36" w:rsidRPr="00EC73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00E36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 الغذائية</w:t>
      </w:r>
      <w:r w:rsidR="00400E36" w:rsidRPr="00EC73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041DFE" w:rsidRPr="00EC73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041DFE" w:rsidRPr="00EC73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0,1%</w:t>
      </w:r>
      <w:r w:rsidR="00400E36" w:rsidRPr="00EC73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</w:t>
      </w:r>
      <w:r w:rsidR="006F1005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ارتفاع</w:t>
      </w:r>
      <w:r w:rsidR="00954CB6" w:rsidRPr="00EC73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00E36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400E36" w:rsidRPr="00EC73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غير </w:t>
      </w:r>
      <w:r w:rsidR="00400E36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041DFE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%0,1</w:t>
      </w:r>
      <w:r w:rsidR="00400E36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. مؤشر التضخم الأساسي من جهته </w:t>
      </w:r>
      <w:r w:rsidR="008239F3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في</w:t>
      </w:r>
      <w:r w:rsidR="008239F3" w:rsidRPr="00EC73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ارتفاع </w:t>
      </w:r>
      <w:r w:rsidR="008239F3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8239F3" w:rsidRPr="00EC73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264A82" w:rsidRPr="00EC73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8239F3" w:rsidRPr="00EC73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8239F3" w:rsidRPr="00EC73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00E36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53762D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00E36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264A82" w:rsidRPr="00EC73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400E36" w:rsidRPr="00EC73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264A82" w:rsidRPr="00EC73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400E36" w:rsidRPr="00EC73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400E36" w:rsidRPr="00EC73C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EC73C5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EC73C5" w:rsidRDefault="00115C8F" w:rsidP="00777FBB">
      <w:pPr>
        <w:tabs>
          <w:tab w:val="left" w:pos="708"/>
          <w:tab w:val="right" w:pos="8786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EC73C5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 w:rsidRPr="00EC73C5">
        <w:rPr>
          <w:rFonts w:ascii="Arial" w:hAnsi="Arial" w:cs="Arial" w:hint="cs"/>
          <w:sz w:val="28"/>
          <w:szCs w:val="28"/>
          <w:rtl/>
        </w:rPr>
        <w:t>للأثمان عند الاستهلاك</w:t>
      </w:r>
      <w:r w:rsidRPr="00EC73C5">
        <w:rPr>
          <w:rFonts w:ascii="Arial" w:hAnsi="Arial" w:cs="Arial"/>
          <w:sz w:val="28"/>
          <w:szCs w:val="28"/>
          <w:rtl/>
        </w:rPr>
        <w:t xml:space="preserve">، خلال </w:t>
      </w:r>
      <w:r w:rsidR="00DC1BDA" w:rsidRPr="00EC73C5">
        <w:rPr>
          <w:rFonts w:ascii="Arial" w:hAnsi="Arial" w:cs="Arial" w:hint="cs"/>
          <w:sz w:val="28"/>
          <w:szCs w:val="28"/>
          <w:rtl/>
        </w:rPr>
        <w:t>شهر</w:t>
      </w:r>
      <w:r w:rsidR="00DC1BDA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 w:rsidRPr="00EC73C5">
        <w:rPr>
          <w:rFonts w:ascii="Arial" w:hAnsi="Arial" w:cs="Arial" w:hint="cs"/>
          <w:sz w:val="28"/>
          <w:szCs w:val="28"/>
          <w:rtl/>
        </w:rPr>
        <w:t>يناير</w:t>
      </w:r>
      <w:r w:rsidR="002877DB" w:rsidRPr="00EC73C5">
        <w:rPr>
          <w:rFonts w:ascii="Arial" w:hAnsi="Arial" w:cs="Arial" w:hint="cs"/>
          <w:sz w:val="28"/>
          <w:szCs w:val="28"/>
          <w:rtl/>
        </w:rPr>
        <w:t>2022</w:t>
      </w:r>
      <w:r w:rsidRPr="00EC73C5">
        <w:rPr>
          <w:rFonts w:ascii="Arial" w:hAnsi="Arial" w:cs="Arial"/>
          <w:sz w:val="28"/>
          <w:szCs w:val="28"/>
          <w:rtl/>
        </w:rPr>
        <w:t xml:space="preserve">، </w:t>
      </w:r>
      <w:r w:rsidR="00041DFE" w:rsidRPr="00EC73C5">
        <w:rPr>
          <w:rFonts w:ascii="Arial" w:hAnsi="Arial" w:cs="Arial"/>
          <w:sz w:val="28"/>
          <w:szCs w:val="28"/>
          <w:rtl/>
        </w:rPr>
        <w:t>استقرار</w:t>
      </w:r>
      <w:r w:rsidR="00676F53" w:rsidRPr="00EC73C5">
        <w:rPr>
          <w:rFonts w:ascii="Arial" w:hAnsi="Arial" w:cs="Arial" w:hint="cs"/>
          <w:sz w:val="28"/>
          <w:szCs w:val="28"/>
          <w:rtl/>
        </w:rPr>
        <w:t>ا</w:t>
      </w:r>
      <w:r w:rsidR="00850CFE" w:rsidRPr="00EC73C5">
        <w:rPr>
          <w:rFonts w:ascii="Arial" w:hAnsi="Arial" w:cs="Arial" w:hint="cs"/>
          <w:sz w:val="28"/>
          <w:szCs w:val="28"/>
          <w:rtl/>
        </w:rPr>
        <w:t xml:space="preserve"> </w:t>
      </w:r>
      <w:r w:rsidR="000D7448" w:rsidRPr="00EC73C5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EC73C5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 w:rsidRPr="00EC73C5">
        <w:rPr>
          <w:rFonts w:ascii="Arial" w:hAnsi="Arial" w:cs="Arial" w:hint="cs"/>
          <w:sz w:val="28"/>
          <w:szCs w:val="28"/>
          <w:rtl/>
        </w:rPr>
        <w:t>ا</w:t>
      </w:r>
      <w:r w:rsidR="00676F53" w:rsidRPr="00EC73C5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041DFE" w:rsidRPr="00EC73C5">
        <w:rPr>
          <w:rFonts w:ascii="Arial" w:hAnsi="Arial" w:cs="Arial"/>
          <w:sz w:val="28"/>
          <w:szCs w:val="28"/>
          <w:rtl/>
          <w:lang w:bidi="ar-MA"/>
        </w:rPr>
        <w:t>ستقرار</w:t>
      </w:r>
      <w:r w:rsidR="00EB7DCF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EC73C5">
        <w:rPr>
          <w:rFonts w:ascii="Arial" w:hAnsi="Arial" w:cs="Arial"/>
          <w:sz w:val="28"/>
          <w:szCs w:val="28"/>
          <w:rtl/>
        </w:rPr>
        <w:t>عن</w:t>
      </w:r>
      <w:r w:rsidR="00041DFE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F1005" w:rsidRPr="00EC73C5">
        <w:rPr>
          <w:rFonts w:ascii="Arial" w:hAnsi="Arial" w:cs="Arial"/>
          <w:sz w:val="28"/>
          <w:szCs w:val="28"/>
          <w:rtl/>
          <w:lang w:bidi="ar-MA"/>
        </w:rPr>
        <w:t>تراجع</w:t>
      </w:r>
      <w:r w:rsidR="004C3471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EC73C5">
        <w:rPr>
          <w:rFonts w:ascii="Arial" w:hAnsi="Arial" w:cs="Arial" w:hint="cs"/>
          <w:sz w:val="28"/>
          <w:szCs w:val="28"/>
          <w:rtl/>
        </w:rPr>
        <w:t>ال</w:t>
      </w:r>
      <w:r w:rsidR="00EB7DCF" w:rsidRPr="00EC73C5">
        <w:rPr>
          <w:rFonts w:ascii="Arial" w:hAnsi="Arial" w:cs="Arial"/>
          <w:sz w:val="28"/>
          <w:szCs w:val="28"/>
          <w:rtl/>
        </w:rPr>
        <w:t>رقم الاستدلالي للمواد</w:t>
      </w:r>
      <w:r w:rsidR="00676F53" w:rsidRPr="00EC73C5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EC73C5">
        <w:rPr>
          <w:rFonts w:ascii="Arial" w:hAnsi="Arial" w:cs="Arial"/>
          <w:sz w:val="28"/>
          <w:szCs w:val="28"/>
          <w:rtl/>
        </w:rPr>
        <w:t>الغذائية</w:t>
      </w:r>
      <w:r w:rsidR="00041DFE" w:rsidRPr="00EC73C5">
        <w:rPr>
          <w:rFonts w:ascii="Arial" w:hAnsi="Arial" w:cs="Arial" w:hint="cs"/>
          <w:sz w:val="28"/>
          <w:szCs w:val="28"/>
          <w:rtl/>
        </w:rPr>
        <w:t xml:space="preserve"> </w:t>
      </w:r>
      <w:r w:rsidR="00041DFE" w:rsidRPr="00EC73C5">
        <w:rPr>
          <w:rFonts w:ascii="Arial" w:hAnsi="Arial" w:cs="Arial"/>
          <w:sz w:val="28"/>
          <w:szCs w:val="28"/>
          <w:rtl/>
        </w:rPr>
        <w:t>ب  %0,1</w:t>
      </w:r>
      <w:r w:rsidR="00EB7DCF" w:rsidRPr="00EC73C5">
        <w:rPr>
          <w:rFonts w:ascii="Arial" w:hAnsi="Arial" w:cs="Arial"/>
          <w:sz w:val="28"/>
          <w:szCs w:val="28"/>
          <w:rtl/>
        </w:rPr>
        <w:t xml:space="preserve"> </w:t>
      </w:r>
      <w:r w:rsidR="008B4030" w:rsidRPr="00EC73C5">
        <w:rPr>
          <w:rFonts w:ascii="Arial" w:hAnsi="Arial" w:cs="Arial" w:hint="cs"/>
          <w:sz w:val="28"/>
          <w:szCs w:val="28"/>
          <w:rtl/>
        </w:rPr>
        <w:t>و</w:t>
      </w:r>
      <w:r w:rsidR="00954CB6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C3471" w:rsidRPr="00EC73C5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4C3471" w:rsidRPr="00EC73C5">
        <w:rPr>
          <w:rFonts w:ascii="Arial" w:hAnsi="Arial" w:cs="Arial" w:hint="cs"/>
          <w:sz w:val="28"/>
          <w:szCs w:val="28"/>
          <w:rtl/>
        </w:rPr>
        <w:t xml:space="preserve"> </w:t>
      </w:r>
      <w:r w:rsidR="00E226D9" w:rsidRPr="00EC73C5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EC73C5">
        <w:rPr>
          <w:rFonts w:ascii="Arial" w:hAnsi="Arial" w:cs="Arial" w:hint="cs"/>
          <w:sz w:val="28"/>
          <w:szCs w:val="28"/>
          <w:rtl/>
        </w:rPr>
        <w:t>ل</w:t>
      </w:r>
      <w:r w:rsidR="00EB7DCF" w:rsidRPr="00EC73C5">
        <w:rPr>
          <w:rFonts w:ascii="Arial" w:hAnsi="Arial" w:cs="Arial"/>
          <w:sz w:val="28"/>
          <w:szCs w:val="28"/>
          <w:rtl/>
        </w:rPr>
        <w:t>رقم الاستدلالي للمواد</w:t>
      </w:r>
      <w:r w:rsidR="008579C1" w:rsidRPr="00EC73C5">
        <w:rPr>
          <w:rFonts w:ascii="Arial" w:hAnsi="Arial" w:cs="Arial" w:hint="cs"/>
          <w:sz w:val="28"/>
          <w:szCs w:val="28"/>
          <w:rtl/>
        </w:rPr>
        <w:t xml:space="preserve"> غير</w:t>
      </w:r>
      <w:r w:rsidR="00EB7DCF" w:rsidRPr="00EC73C5">
        <w:rPr>
          <w:rFonts w:ascii="Arial" w:hAnsi="Arial" w:cs="Arial"/>
          <w:sz w:val="28"/>
          <w:szCs w:val="28"/>
          <w:rtl/>
        </w:rPr>
        <w:t xml:space="preserve"> الغذائية</w:t>
      </w:r>
      <w:r w:rsidR="00F74414" w:rsidRPr="00EC73C5">
        <w:rPr>
          <w:rFonts w:ascii="Arial" w:hAnsi="Arial" w:cs="Arial" w:hint="cs"/>
          <w:sz w:val="28"/>
          <w:szCs w:val="28"/>
          <w:rtl/>
        </w:rPr>
        <w:t xml:space="preserve"> ب </w:t>
      </w:r>
      <w:r w:rsidR="00F74414" w:rsidRPr="00EC73C5">
        <w:rPr>
          <w:rFonts w:ascii="Arial" w:hAnsi="Arial" w:cs="Arial"/>
          <w:sz w:val="28"/>
          <w:szCs w:val="28"/>
        </w:rPr>
        <w:t>0,</w:t>
      </w:r>
      <w:r w:rsidR="009B7FD1" w:rsidRPr="00EC73C5">
        <w:rPr>
          <w:rFonts w:ascii="Arial" w:hAnsi="Arial" w:cs="Arial"/>
          <w:sz w:val="28"/>
          <w:szCs w:val="28"/>
        </w:rPr>
        <w:t>1</w:t>
      </w:r>
      <w:r w:rsidR="00F74414" w:rsidRPr="00EC73C5">
        <w:rPr>
          <w:rFonts w:ascii="Arial" w:hAnsi="Arial" w:cs="Arial"/>
          <w:sz w:val="28"/>
          <w:szCs w:val="28"/>
        </w:rPr>
        <w:t>%</w:t>
      </w:r>
      <w:r w:rsidR="00676F53" w:rsidRPr="00EC73C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Pr="00EC73C5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Pr="00EC73C5" w:rsidRDefault="00DC21FC" w:rsidP="00FC702E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EC73C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همت </w:t>
      </w:r>
      <w:r w:rsidR="00FC702E" w:rsidRPr="00FC702E">
        <w:rPr>
          <w:rFonts w:ascii="Arial" w:hAnsi="Arial" w:cs="Arial"/>
          <w:sz w:val="28"/>
          <w:szCs w:val="28"/>
          <w:rtl/>
          <w:lang w:bidi="ar-MA"/>
        </w:rPr>
        <w:t>ارتفاعات</w:t>
      </w:r>
      <w:r w:rsidR="000A7C14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EC73C5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EC73C5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EC73C5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7C14" w:rsidRPr="00EC73C5">
        <w:rPr>
          <w:rFonts w:ascii="Arial" w:hAnsi="Arial" w:cs="Arial" w:hint="cs"/>
          <w:sz w:val="28"/>
          <w:szCs w:val="28"/>
          <w:rtl/>
          <w:lang w:bidi="ar-MA"/>
        </w:rPr>
        <w:t>المسجلة</w:t>
      </w:r>
      <w:r w:rsidR="000A7C14" w:rsidRPr="00EC73C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07B8" w:rsidRPr="00EC73C5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r w:rsidR="002063A5" w:rsidRPr="00EC73C5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r w:rsidR="002877DB" w:rsidRPr="00EC73C5">
        <w:rPr>
          <w:rFonts w:ascii="Arial" w:hAnsi="Arial" w:cs="Arial" w:hint="cs"/>
          <w:sz w:val="28"/>
          <w:szCs w:val="28"/>
          <w:rtl/>
          <w:lang w:bidi="ar-MA"/>
        </w:rPr>
        <w:t>2021</w:t>
      </w:r>
      <w:r w:rsidR="00E226D9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907B8" w:rsidRPr="00EC73C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F0F2B" w:rsidRPr="00EC73C5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2877DB" w:rsidRPr="00EC73C5">
        <w:rPr>
          <w:rFonts w:ascii="Arial" w:hAnsi="Arial" w:cs="Arial" w:hint="cs"/>
          <w:sz w:val="28"/>
          <w:szCs w:val="28"/>
          <w:rtl/>
          <w:lang w:bidi="ar-MA"/>
        </w:rPr>
        <w:t>2022</w:t>
      </w:r>
      <w:r w:rsidR="009E579A" w:rsidRPr="00EC73C5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EC73C5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EC73C5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723DA8" w:rsidRPr="00EC73C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74414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 w:rsidR="00FC702E" w:rsidRPr="00EC73C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C702E" w:rsidRPr="00EC73C5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FC702E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FC702E" w:rsidRPr="00EC73C5">
        <w:rPr>
          <w:rFonts w:ascii="Arial" w:hAnsi="Arial" w:cs="Arial"/>
          <w:sz w:val="28"/>
          <w:szCs w:val="28"/>
          <w:lang w:bidi="ar-MA"/>
        </w:rPr>
        <w:t>1,9%</w:t>
      </w:r>
      <w:r w:rsidR="00FC702E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FC702E" w:rsidRPr="00EC73C5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FC702E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FC702E" w:rsidRPr="00EC73C5">
        <w:rPr>
          <w:rFonts w:ascii="Arial" w:hAnsi="Arial" w:cs="Arial"/>
          <w:sz w:val="28"/>
          <w:szCs w:val="28"/>
          <w:lang w:bidi="ar-MA"/>
        </w:rPr>
        <w:t>0,8%</w:t>
      </w:r>
      <w:r w:rsidR="00FC70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76F53" w:rsidRPr="00EC73C5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FC702E" w:rsidRPr="00FC702E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 w:rsidR="00676F53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DF04AC" w:rsidRPr="00EC73C5">
        <w:rPr>
          <w:rFonts w:ascii="Arial" w:hAnsi="Arial" w:cs="Arial"/>
          <w:sz w:val="28"/>
          <w:szCs w:val="28"/>
          <w:lang w:bidi="ar-MA"/>
        </w:rPr>
        <w:t>0</w:t>
      </w:r>
      <w:r w:rsidR="00F74414" w:rsidRPr="00EC73C5">
        <w:rPr>
          <w:rFonts w:ascii="Arial" w:hAnsi="Arial" w:cs="Arial"/>
          <w:sz w:val="28"/>
          <w:szCs w:val="28"/>
          <w:lang w:bidi="ar-MA"/>
        </w:rPr>
        <w:t>,</w:t>
      </w:r>
      <w:r w:rsidR="00FC702E">
        <w:rPr>
          <w:rFonts w:ascii="Arial" w:hAnsi="Arial" w:cs="Arial"/>
          <w:sz w:val="28"/>
          <w:szCs w:val="28"/>
          <w:lang w:bidi="ar-MA"/>
        </w:rPr>
        <w:t>3</w:t>
      </w:r>
      <w:r w:rsidR="00676F53" w:rsidRPr="00EC73C5">
        <w:rPr>
          <w:rFonts w:ascii="Arial" w:hAnsi="Arial" w:cs="Arial"/>
          <w:sz w:val="28"/>
          <w:szCs w:val="28"/>
          <w:lang w:bidi="ar-MA"/>
        </w:rPr>
        <w:t>%</w:t>
      </w:r>
      <w:r w:rsidR="003A38E1" w:rsidRPr="00EC73C5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537DC" w:rsidRPr="00EC73C5">
        <w:rPr>
          <w:rFonts w:ascii="Arial" w:hAnsi="Arial" w:cs="Arial"/>
          <w:sz w:val="28"/>
          <w:szCs w:val="28"/>
          <w:lang w:bidi="ar-MA"/>
        </w:rPr>
        <w:t xml:space="preserve"> </w:t>
      </w:r>
      <w:r w:rsidR="00E772D4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7D759E" w:rsidRPr="00EC73C5">
        <w:rPr>
          <w:rFonts w:ascii="Arial" w:hAnsi="Arial" w:cs="Arial"/>
          <w:sz w:val="28"/>
          <w:szCs w:val="28"/>
          <w:rtl/>
          <w:lang w:bidi="ar-MA"/>
        </w:rPr>
        <w:t>ا</w:t>
      </w:r>
      <w:r w:rsidR="00FC702E" w:rsidRPr="00FC702E">
        <w:rPr>
          <w:rFonts w:ascii="Arial" w:hAnsi="Arial" w:cs="Arial"/>
          <w:sz w:val="28"/>
          <w:szCs w:val="28"/>
          <w:rtl/>
          <w:lang w:bidi="ar-MA"/>
        </w:rPr>
        <w:t>نخفض</w:t>
      </w:r>
      <w:r w:rsidR="005933F6" w:rsidRPr="00EC73C5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E772D4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C702E" w:rsidRPr="00EC73C5">
        <w:rPr>
          <w:rFonts w:ascii="Arial" w:hAnsi="Arial" w:cs="Arial" w:hint="cs"/>
          <w:sz w:val="28"/>
          <w:szCs w:val="28"/>
          <w:rtl/>
          <w:lang w:bidi="ar-MA"/>
        </w:rPr>
        <w:t>أثمان "</w:t>
      </w:r>
      <w:r w:rsidR="00FC702E" w:rsidRPr="00EC73C5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FC702E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FC702E" w:rsidRPr="00EC73C5">
        <w:rPr>
          <w:rFonts w:ascii="Arial" w:hAnsi="Arial" w:cs="Arial"/>
          <w:sz w:val="28"/>
          <w:szCs w:val="28"/>
          <w:lang w:bidi="ar-MA"/>
        </w:rPr>
        <w:t xml:space="preserve"> 4,4%</w:t>
      </w:r>
      <w:r w:rsidR="00FC702E" w:rsidRPr="00EC73C5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FC702E" w:rsidRPr="00EC73C5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FC702E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FC702E" w:rsidRPr="00EC73C5">
        <w:rPr>
          <w:rFonts w:ascii="Arial" w:hAnsi="Arial" w:cs="Arial"/>
          <w:sz w:val="28"/>
          <w:szCs w:val="28"/>
          <w:lang w:bidi="ar-MA"/>
        </w:rPr>
        <w:t xml:space="preserve"> 0,6%</w:t>
      </w:r>
      <w:r w:rsidR="00FC702E" w:rsidRPr="00EC73C5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FC702E" w:rsidRPr="00EC73C5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FC702E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FC702E" w:rsidRPr="00EC73C5">
        <w:rPr>
          <w:rFonts w:ascii="Arial" w:hAnsi="Arial" w:cs="Arial"/>
          <w:sz w:val="28"/>
          <w:szCs w:val="28"/>
          <w:lang w:bidi="ar-MA"/>
        </w:rPr>
        <w:t>0,5%</w:t>
      </w:r>
      <w:r w:rsidR="00FC702E" w:rsidRPr="00EC73C5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FC702E" w:rsidRPr="00EC73C5">
        <w:rPr>
          <w:rFonts w:ascii="Arial" w:hAnsi="Arial" w:cs="Arial"/>
          <w:sz w:val="28"/>
          <w:szCs w:val="28"/>
          <w:lang w:bidi="ar-MA"/>
        </w:rPr>
        <w:t xml:space="preserve"> </w:t>
      </w:r>
      <w:r w:rsidR="006D6791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E1632" w:rsidRPr="00EC73C5">
        <w:rPr>
          <w:rFonts w:ascii="Arial" w:hAnsi="Arial" w:cs="Arial" w:hint="cs"/>
          <w:sz w:val="28"/>
          <w:szCs w:val="28"/>
          <w:rtl/>
          <w:lang w:bidi="ar-MA"/>
        </w:rPr>
        <w:t>أما فيما يخص المواد غير الغذائية، فإن الارتفاع هم على الخصوص أثمان</w:t>
      </w:r>
      <w:r w:rsidR="002107C2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25378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"التبغ" ب </w:t>
      </w:r>
      <w:r w:rsidR="007D759E" w:rsidRPr="00EC73C5">
        <w:rPr>
          <w:rFonts w:ascii="Arial" w:hAnsi="Arial" w:cs="Arial"/>
          <w:sz w:val="28"/>
          <w:szCs w:val="28"/>
          <w:lang w:bidi="ar-MA"/>
        </w:rPr>
        <w:t>3</w:t>
      </w:r>
      <w:r w:rsidR="00C25378" w:rsidRPr="00EC73C5">
        <w:rPr>
          <w:rFonts w:ascii="Arial" w:hAnsi="Arial" w:cs="Arial"/>
          <w:sz w:val="28"/>
          <w:szCs w:val="28"/>
          <w:lang w:bidi="ar-MA"/>
        </w:rPr>
        <w:t>,</w:t>
      </w:r>
      <w:r w:rsidR="007D759E" w:rsidRPr="00EC73C5">
        <w:rPr>
          <w:rFonts w:ascii="Arial" w:hAnsi="Arial" w:cs="Arial"/>
          <w:sz w:val="28"/>
          <w:szCs w:val="28"/>
          <w:lang w:bidi="ar-MA"/>
        </w:rPr>
        <w:t>5</w:t>
      </w:r>
      <w:r w:rsidR="00C25378" w:rsidRPr="00EC73C5">
        <w:rPr>
          <w:rFonts w:ascii="Arial" w:hAnsi="Arial" w:cs="Arial"/>
          <w:sz w:val="28"/>
          <w:szCs w:val="28"/>
          <w:lang w:bidi="ar-MA"/>
        </w:rPr>
        <w:t>%</w:t>
      </w:r>
      <w:r w:rsidR="002107C2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25378" w:rsidRPr="00EC73C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107C2" w:rsidRPr="00EC73C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DF04AC" w:rsidRPr="00EC73C5">
        <w:rPr>
          <w:rFonts w:ascii="Arial" w:hAnsi="Arial" w:cs="Arial"/>
          <w:sz w:val="28"/>
          <w:szCs w:val="28"/>
          <w:rtl/>
          <w:lang w:bidi="ar-MA"/>
        </w:rPr>
        <w:t>المحروقات</w:t>
      </w:r>
      <w:r w:rsidR="002107C2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D759E" w:rsidRPr="00EC73C5">
        <w:rPr>
          <w:rFonts w:ascii="Arial" w:hAnsi="Arial" w:cs="Arial"/>
          <w:sz w:val="28"/>
          <w:szCs w:val="28"/>
          <w:lang w:bidi="ar-MA"/>
        </w:rPr>
        <w:t>1</w:t>
      </w:r>
      <w:r w:rsidR="002107C2" w:rsidRPr="00EC73C5">
        <w:rPr>
          <w:rFonts w:ascii="Arial" w:hAnsi="Arial" w:cs="Arial"/>
          <w:sz w:val="28"/>
          <w:szCs w:val="28"/>
          <w:lang w:bidi="ar-MA"/>
        </w:rPr>
        <w:t>,</w:t>
      </w:r>
      <w:r w:rsidR="007D759E" w:rsidRPr="00EC73C5">
        <w:rPr>
          <w:rFonts w:ascii="Arial" w:hAnsi="Arial" w:cs="Arial"/>
          <w:sz w:val="28"/>
          <w:szCs w:val="28"/>
          <w:lang w:bidi="ar-MA"/>
        </w:rPr>
        <w:t>1</w:t>
      </w:r>
      <w:r w:rsidR="002107C2" w:rsidRPr="00EC73C5">
        <w:rPr>
          <w:rFonts w:ascii="Arial" w:hAnsi="Arial" w:cs="Arial"/>
          <w:sz w:val="28"/>
          <w:szCs w:val="28"/>
          <w:lang w:bidi="ar-MA"/>
        </w:rPr>
        <w:t>%</w:t>
      </w:r>
      <w:r w:rsidR="005E1632" w:rsidRPr="00EC73C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EC73C5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EC73C5" w:rsidRDefault="006D7752" w:rsidP="00C32571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 w:rsidRPr="00EC73C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 w:rsidRPr="00EC73C5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791B" w:rsidRPr="00EC73C5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505D2F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02854" w:rsidRPr="00EC73C5">
        <w:rPr>
          <w:rFonts w:ascii="Arial" w:hAnsi="Arial" w:cs="Arial"/>
          <w:sz w:val="28"/>
          <w:szCs w:val="28"/>
          <w:rtl/>
          <w:lang w:bidi="ar-MA"/>
        </w:rPr>
        <w:t>في</w:t>
      </w:r>
      <w:r w:rsidR="00505D2F" w:rsidRPr="00EC73C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C23A3" w:rsidRPr="00EC73C5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DC23A3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F1005" w:rsidRPr="00EC73C5">
        <w:rPr>
          <w:rFonts w:ascii="Arial" w:hAnsi="Arial" w:cs="Arial" w:hint="cs"/>
          <w:sz w:val="28"/>
          <w:szCs w:val="28"/>
          <w:rtl/>
          <w:lang w:bidi="ar-MA"/>
        </w:rPr>
        <w:t>ب </w:t>
      </w:r>
      <w:r w:rsidR="006F1005" w:rsidRPr="00EC73C5">
        <w:rPr>
          <w:rFonts w:ascii="Arial" w:hAnsi="Arial" w:cs="Arial"/>
          <w:sz w:val="28"/>
          <w:szCs w:val="28"/>
          <w:lang w:bidi="ar-MA"/>
        </w:rPr>
        <w:t xml:space="preserve"> 0,5%</w:t>
      </w:r>
      <w:r w:rsidR="00DC23A3" w:rsidRPr="00EC73C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F1005" w:rsidRPr="00EC73C5">
        <w:rPr>
          <w:rFonts w:ascii="Arial" w:hAnsi="Arial" w:cs="Arial" w:hint="cs"/>
          <w:sz w:val="28"/>
          <w:szCs w:val="28"/>
          <w:rtl/>
        </w:rPr>
        <w:t>في</w:t>
      </w:r>
      <w:r w:rsidR="00DC23A3" w:rsidRPr="00EC73C5">
        <w:rPr>
          <w:rFonts w:ascii="Arial" w:hAnsi="Arial" w:cs="Arial"/>
          <w:sz w:val="22"/>
          <w:szCs w:val="22"/>
          <w:lang w:bidi="ar-MA"/>
        </w:rPr>
        <w:t xml:space="preserve"> </w:t>
      </w:r>
      <w:r w:rsidR="004E77A5" w:rsidRPr="00EC73C5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057CE1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0832" w:rsidRPr="00EC73C5">
        <w:rPr>
          <w:rFonts w:ascii="Arial" w:hAnsi="Arial" w:cs="Arial" w:hint="cs"/>
          <w:sz w:val="28"/>
          <w:szCs w:val="28"/>
          <w:rtl/>
          <w:lang w:bidi="ar-MA"/>
        </w:rPr>
        <w:t>ب </w:t>
      </w:r>
      <w:r w:rsidR="00350832" w:rsidRPr="00EC73C5">
        <w:rPr>
          <w:rFonts w:ascii="Arial" w:hAnsi="Arial" w:cs="Arial"/>
          <w:sz w:val="28"/>
          <w:szCs w:val="28"/>
          <w:lang w:bidi="ar-MA"/>
        </w:rPr>
        <w:t xml:space="preserve"> </w:t>
      </w:r>
      <w:r w:rsidR="006D6791" w:rsidRPr="00EC73C5">
        <w:rPr>
          <w:rFonts w:ascii="Arial" w:hAnsi="Arial" w:cs="Arial"/>
          <w:sz w:val="28"/>
          <w:szCs w:val="28"/>
          <w:lang w:bidi="ar-MA"/>
        </w:rPr>
        <w:t>0,</w:t>
      </w:r>
      <w:r w:rsidR="006F1005" w:rsidRPr="00EC73C5">
        <w:rPr>
          <w:rFonts w:ascii="Arial" w:hAnsi="Arial" w:cs="Arial"/>
          <w:sz w:val="28"/>
          <w:szCs w:val="28"/>
          <w:lang w:bidi="ar-MA"/>
        </w:rPr>
        <w:t>4</w:t>
      </w:r>
      <w:r w:rsidR="005744B1" w:rsidRPr="00EC73C5">
        <w:rPr>
          <w:rFonts w:ascii="Arial" w:hAnsi="Arial" w:cs="Arial"/>
          <w:sz w:val="28"/>
          <w:szCs w:val="28"/>
          <w:lang w:bidi="ar-MA"/>
        </w:rPr>
        <w:t>%</w:t>
      </w:r>
      <w:r w:rsidR="006F1005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0832" w:rsidRPr="00EC73C5">
        <w:rPr>
          <w:rFonts w:ascii="Arial" w:hAnsi="Arial" w:cs="Arial" w:hint="cs"/>
          <w:sz w:val="28"/>
          <w:szCs w:val="28"/>
          <w:rtl/>
        </w:rPr>
        <w:t xml:space="preserve">وفي </w:t>
      </w:r>
      <w:r w:rsidR="00DC23A3" w:rsidRPr="00EC73C5">
        <w:rPr>
          <w:rFonts w:ascii="Arial" w:hAnsi="Arial" w:cs="Arial"/>
          <w:sz w:val="28"/>
          <w:szCs w:val="28"/>
          <w:rtl/>
          <w:lang w:bidi="ar-MA"/>
        </w:rPr>
        <w:t>أكادير</w:t>
      </w:r>
      <w:r w:rsidR="00DC23A3" w:rsidRPr="00EC73C5">
        <w:rPr>
          <w:rFonts w:ascii="Arial" w:hAnsi="Arial" w:cs="Arial"/>
          <w:sz w:val="28"/>
          <w:szCs w:val="28"/>
          <w:lang w:bidi="ar-MA"/>
        </w:rPr>
        <w:t xml:space="preserve"> </w:t>
      </w:r>
      <w:r w:rsidR="00DC23A3" w:rsidRPr="00EC73C5">
        <w:rPr>
          <w:rFonts w:ascii="Arial" w:hAnsi="Arial" w:cs="Arial" w:hint="cs"/>
          <w:sz w:val="28"/>
          <w:szCs w:val="28"/>
          <w:rtl/>
        </w:rPr>
        <w:t>و</w:t>
      </w:r>
      <w:r w:rsidR="00DC23A3" w:rsidRPr="00EC73C5">
        <w:rPr>
          <w:rFonts w:ascii="Arial" w:hAnsi="Arial" w:cs="Arial"/>
          <w:sz w:val="28"/>
          <w:szCs w:val="28"/>
          <w:rtl/>
        </w:rPr>
        <w:t>تطوان</w:t>
      </w:r>
      <w:r w:rsidR="009A6A8C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0832" w:rsidRPr="00EC73C5">
        <w:rPr>
          <w:rFonts w:ascii="Arial" w:hAnsi="Arial" w:cs="Arial" w:hint="cs"/>
          <w:sz w:val="28"/>
          <w:szCs w:val="28"/>
          <w:rtl/>
        </w:rPr>
        <w:t>ب</w:t>
      </w:r>
      <w:r w:rsidR="005744B1" w:rsidRPr="00EC73C5">
        <w:rPr>
          <w:rFonts w:ascii="Arial" w:hAnsi="Arial" w:cs="Arial" w:hint="cs"/>
          <w:sz w:val="28"/>
          <w:szCs w:val="28"/>
          <w:rtl/>
        </w:rPr>
        <w:t xml:space="preserve"> </w:t>
      </w:r>
      <w:r w:rsidR="005744B1" w:rsidRPr="00EC73C5">
        <w:rPr>
          <w:rFonts w:ascii="Arial" w:hAnsi="Arial" w:cs="Arial"/>
          <w:sz w:val="28"/>
          <w:szCs w:val="28"/>
        </w:rPr>
        <w:t>0,</w:t>
      </w:r>
      <w:r w:rsidR="00DC23A3" w:rsidRPr="00EC73C5">
        <w:rPr>
          <w:rFonts w:ascii="Arial" w:hAnsi="Arial" w:cs="Arial"/>
          <w:sz w:val="28"/>
          <w:szCs w:val="28"/>
        </w:rPr>
        <w:t>2</w:t>
      </w:r>
      <w:r w:rsidR="005744B1" w:rsidRPr="00EC73C5">
        <w:rPr>
          <w:rFonts w:ascii="Arial" w:hAnsi="Arial" w:cs="Arial"/>
          <w:sz w:val="28"/>
          <w:szCs w:val="28"/>
        </w:rPr>
        <w:t>%</w:t>
      </w:r>
      <w:r w:rsidR="005744B1" w:rsidRPr="00EC73C5">
        <w:rPr>
          <w:rFonts w:ascii="Arial" w:hAnsi="Arial" w:cs="Arial" w:hint="cs"/>
          <w:sz w:val="28"/>
          <w:szCs w:val="28"/>
          <w:rtl/>
        </w:rPr>
        <w:t xml:space="preserve"> </w:t>
      </w:r>
      <w:r w:rsidR="004E77A5" w:rsidRPr="00EC73C5">
        <w:rPr>
          <w:rFonts w:ascii="Arial" w:hAnsi="Arial" w:cs="Arial" w:hint="cs"/>
          <w:sz w:val="28"/>
          <w:szCs w:val="28"/>
          <w:rtl/>
        </w:rPr>
        <w:t>وفي</w:t>
      </w:r>
      <w:r w:rsidR="004E77A5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C23A3" w:rsidRPr="00EC73C5">
        <w:rPr>
          <w:rFonts w:ascii="Arial" w:hAnsi="Arial" w:cs="Arial"/>
          <w:sz w:val="28"/>
          <w:szCs w:val="28"/>
          <w:rtl/>
          <w:lang w:bidi="ar-MA"/>
        </w:rPr>
        <w:t>الرباط</w:t>
      </w:r>
      <w:r w:rsidR="004E77A5" w:rsidRPr="00EC73C5">
        <w:rPr>
          <w:rFonts w:ascii="Arial" w:hAnsi="Arial" w:cs="Arial"/>
          <w:sz w:val="28"/>
          <w:szCs w:val="28"/>
          <w:lang w:bidi="ar-MA"/>
        </w:rPr>
        <w:t xml:space="preserve"> </w:t>
      </w:r>
      <w:r w:rsidR="004E77A5" w:rsidRPr="00EC73C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F1005" w:rsidRPr="00EC73C5">
        <w:rPr>
          <w:rFonts w:ascii="Arial" w:hAnsi="Arial" w:cs="Arial" w:hint="cs"/>
          <w:sz w:val="28"/>
          <w:szCs w:val="28"/>
          <w:rtl/>
          <w:lang w:bidi="ar-MA"/>
        </w:rPr>
        <w:t>طنجة</w:t>
      </w:r>
      <w:r w:rsidR="004E77A5" w:rsidRPr="00EC73C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F1005" w:rsidRPr="00EC73C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DC23A3" w:rsidRPr="00EC73C5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4E77A5" w:rsidRPr="00EC73C5">
        <w:rPr>
          <w:rFonts w:ascii="Arial" w:hAnsi="Arial" w:cs="Arial"/>
          <w:sz w:val="28"/>
          <w:szCs w:val="28"/>
          <w:lang w:bidi="ar-MA"/>
        </w:rPr>
        <w:t xml:space="preserve"> </w:t>
      </w:r>
      <w:r w:rsidR="004E77A5" w:rsidRPr="00EC73C5">
        <w:rPr>
          <w:rFonts w:ascii="Arial" w:hAnsi="Arial" w:cs="Arial" w:hint="cs"/>
          <w:sz w:val="28"/>
          <w:szCs w:val="28"/>
          <w:rtl/>
        </w:rPr>
        <w:t>و</w:t>
      </w:r>
      <w:r w:rsidR="00DC23A3" w:rsidRPr="00EC73C5">
        <w:rPr>
          <w:rFonts w:ascii="Arial" w:hAnsi="Arial" w:cs="Arial"/>
          <w:sz w:val="28"/>
          <w:szCs w:val="28"/>
          <w:rtl/>
          <w:lang w:bidi="ar-MA"/>
        </w:rPr>
        <w:t>الرشيدية</w:t>
      </w:r>
      <w:r w:rsidR="004E77A5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E77A5" w:rsidRPr="00EC73C5">
        <w:rPr>
          <w:rFonts w:ascii="Arial" w:hAnsi="Arial" w:cs="Arial" w:hint="cs"/>
          <w:sz w:val="28"/>
          <w:szCs w:val="28"/>
          <w:rtl/>
        </w:rPr>
        <w:t xml:space="preserve">ب </w:t>
      </w:r>
      <w:r w:rsidR="004E77A5" w:rsidRPr="00EC73C5">
        <w:rPr>
          <w:rFonts w:ascii="Arial" w:hAnsi="Arial" w:cs="Arial"/>
          <w:sz w:val="28"/>
          <w:szCs w:val="28"/>
        </w:rPr>
        <w:t>0,</w:t>
      </w:r>
      <w:r w:rsidR="00DC23A3" w:rsidRPr="00EC73C5">
        <w:rPr>
          <w:rFonts w:ascii="Arial" w:hAnsi="Arial" w:cs="Arial"/>
          <w:sz w:val="28"/>
          <w:szCs w:val="28"/>
        </w:rPr>
        <w:t>1</w:t>
      </w:r>
      <w:r w:rsidR="004E77A5" w:rsidRPr="00EC73C5">
        <w:rPr>
          <w:rFonts w:ascii="Arial" w:hAnsi="Arial" w:cs="Arial"/>
          <w:sz w:val="28"/>
          <w:szCs w:val="28"/>
        </w:rPr>
        <w:t>%</w:t>
      </w:r>
      <w:r w:rsidR="00810F09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883179" w:rsidRPr="00EC73C5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441F87" w:rsidRPr="00EC73C5"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="00883179" w:rsidRPr="00EC73C5">
        <w:rPr>
          <w:rFonts w:ascii="Arial" w:hAnsi="Arial" w:cs="Arial" w:hint="cs"/>
          <w:sz w:val="28"/>
          <w:szCs w:val="28"/>
          <w:rtl/>
          <w:lang w:bidi="ar-MA"/>
        </w:rPr>
        <w:t>ن</w:t>
      </w:r>
      <w:r w:rsidR="00441F87" w:rsidRPr="00EC73C5">
        <w:rPr>
          <w:rFonts w:ascii="Arial" w:hAnsi="Arial" w:cs="Arial" w:hint="cs"/>
          <w:sz w:val="28"/>
          <w:szCs w:val="28"/>
          <w:rtl/>
          <w:lang w:bidi="ar-MA"/>
        </w:rPr>
        <w:t>ما سجلت</w:t>
      </w:r>
      <w:r w:rsidR="003F0CD9" w:rsidRPr="00EC73C5">
        <w:rPr>
          <w:rFonts w:ascii="Arial" w:hAnsi="Arial" w:cs="Arial"/>
          <w:sz w:val="28"/>
          <w:szCs w:val="28"/>
          <w:lang w:bidi="ar-MA"/>
        </w:rPr>
        <w:t xml:space="preserve"> </w:t>
      </w:r>
      <w:r w:rsidR="003F0CD9" w:rsidRPr="00EC73C5">
        <w:rPr>
          <w:rFonts w:ascii="Arial" w:hAnsi="Arial" w:cs="Arial"/>
          <w:sz w:val="28"/>
          <w:szCs w:val="28"/>
          <w:rtl/>
          <w:lang w:bidi="ar-MA"/>
        </w:rPr>
        <w:t>أهم ا</w:t>
      </w:r>
      <w:r w:rsidR="003F0CD9" w:rsidRPr="00EC73C5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4E77A5" w:rsidRPr="00EC73C5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7942C9" w:rsidRPr="00EC73C5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="00441F87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في كل </w:t>
      </w:r>
      <w:r w:rsidR="007942C9" w:rsidRPr="00EC73C5">
        <w:rPr>
          <w:rFonts w:ascii="Arial" w:hAnsi="Arial" w:cs="Arial" w:hint="cs"/>
          <w:sz w:val="28"/>
          <w:szCs w:val="28"/>
          <w:rtl/>
          <w:lang w:bidi="ar-MA"/>
        </w:rPr>
        <w:t>من</w:t>
      </w:r>
      <w:r w:rsidR="007942C9" w:rsidRPr="00EC73C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C23A3" w:rsidRPr="00EC73C5">
        <w:rPr>
          <w:rFonts w:ascii="Arial" w:hAnsi="Arial" w:cs="Arial"/>
          <w:sz w:val="28"/>
          <w:szCs w:val="28"/>
          <w:rtl/>
          <w:lang w:bidi="ar-MA"/>
        </w:rPr>
        <w:t>آسفي</w:t>
      </w:r>
      <w:r w:rsidR="004E77A5" w:rsidRPr="00EC73C5">
        <w:rPr>
          <w:rFonts w:ascii="Arial" w:hAnsi="Arial" w:cs="Arial"/>
          <w:sz w:val="28"/>
          <w:szCs w:val="28"/>
          <w:lang w:bidi="ar-MA"/>
        </w:rPr>
        <w:t xml:space="preserve"> </w:t>
      </w:r>
      <w:r w:rsidR="004E77A5" w:rsidRPr="00EC73C5">
        <w:rPr>
          <w:rFonts w:ascii="Arial" w:hAnsi="Arial" w:cs="Arial" w:hint="cs"/>
          <w:sz w:val="28"/>
          <w:szCs w:val="28"/>
          <w:rtl/>
          <w:lang w:bidi="ar-MA"/>
        </w:rPr>
        <w:t>ب </w:t>
      </w:r>
      <w:r w:rsidR="004E77A5" w:rsidRPr="00EC73C5">
        <w:rPr>
          <w:rFonts w:ascii="Arial" w:hAnsi="Arial" w:cs="Arial"/>
          <w:sz w:val="28"/>
          <w:szCs w:val="28"/>
          <w:lang w:bidi="ar-MA"/>
        </w:rPr>
        <w:t xml:space="preserve"> </w:t>
      </w:r>
      <w:r w:rsidR="00600F61" w:rsidRPr="00EC73C5">
        <w:rPr>
          <w:rFonts w:ascii="Arial" w:hAnsi="Arial" w:cs="Arial"/>
          <w:sz w:val="28"/>
          <w:szCs w:val="28"/>
          <w:lang w:bidi="ar-MA"/>
        </w:rPr>
        <w:t>1</w:t>
      </w:r>
      <w:r w:rsidR="004E77A5" w:rsidRPr="00EC73C5">
        <w:rPr>
          <w:rFonts w:ascii="Arial" w:hAnsi="Arial" w:cs="Arial"/>
          <w:sz w:val="28"/>
          <w:szCs w:val="28"/>
          <w:lang w:bidi="ar-MA"/>
        </w:rPr>
        <w:t>,</w:t>
      </w:r>
      <w:r w:rsidR="006F1005" w:rsidRPr="00EC73C5">
        <w:rPr>
          <w:rFonts w:ascii="Arial" w:hAnsi="Arial" w:cs="Arial"/>
          <w:sz w:val="28"/>
          <w:szCs w:val="28"/>
          <w:lang w:bidi="ar-MA"/>
        </w:rPr>
        <w:t>2</w:t>
      </w:r>
      <w:r w:rsidR="004E77A5" w:rsidRPr="00EC73C5">
        <w:rPr>
          <w:rFonts w:ascii="Arial" w:hAnsi="Arial" w:cs="Arial"/>
          <w:sz w:val="28"/>
          <w:szCs w:val="28"/>
          <w:lang w:bidi="ar-MA"/>
        </w:rPr>
        <w:t>%</w:t>
      </w:r>
      <w:r w:rsidR="004E77A5" w:rsidRPr="00EC73C5">
        <w:rPr>
          <w:rFonts w:ascii="Arial" w:hAnsi="Arial" w:cs="Arial" w:hint="cs"/>
          <w:sz w:val="28"/>
          <w:szCs w:val="28"/>
          <w:rtl/>
        </w:rPr>
        <w:t xml:space="preserve">وفي </w:t>
      </w:r>
      <w:r w:rsidR="00600F61" w:rsidRPr="00EC73C5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="004E77A5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E77A5" w:rsidRPr="00EC73C5">
        <w:rPr>
          <w:rFonts w:ascii="Arial" w:hAnsi="Arial" w:cs="Arial" w:hint="cs"/>
          <w:sz w:val="28"/>
          <w:szCs w:val="28"/>
          <w:rtl/>
        </w:rPr>
        <w:t xml:space="preserve">ب </w:t>
      </w:r>
      <w:r w:rsidR="004E77A5" w:rsidRPr="00EC73C5">
        <w:rPr>
          <w:rFonts w:ascii="Arial" w:hAnsi="Arial" w:cs="Arial"/>
          <w:sz w:val="28"/>
          <w:szCs w:val="28"/>
        </w:rPr>
        <w:t>0,</w:t>
      </w:r>
      <w:r w:rsidR="00600F61" w:rsidRPr="00EC73C5">
        <w:rPr>
          <w:rFonts w:ascii="Arial" w:hAnsi="Arial" w:cs="Arial"/>
          <w:sz w:val="28"/>
          <w:szCs w:val="28"/>
        </w:rPr>
        <w:t>7</w:t>
      </w:r>
      <w:r w:rsidR="004E77A5" w:rsidRPr="00EC73C5">
        <w:rPr>
          <w:rFonts w:ascii="Arial" w:hAnsi="Arial" w:cs="Arial"/>
          <w:sz w:val="28"/>
          <w:szCs w:val="28"/>
        </w:rPr>
        <w:t>%</w:t>
      </w:r>
      <w:r w:rsidR="004E77A5" w:rsidRPr="00EC73C5">
        <w:rPr>
          <w:rFonts w:ascii="Arial" w:hAnsi="Arial" w:cs="Arial" w:hint="cs"/>
          <w:sz w:val="28"/>
          <w:szCs w:val="28"/>
          <w:rtl/>
        </w:rPr>
        <w:t xml:space="preserve"> وفي</w:t>
      </w:r>
      <w:r w:rsidR="004E77A5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00F61" w:rsidRPr="00EC73C5">
        <w:rPr>
          <w:rFonts w:ascii="Arial" w:hAnsi="Arial" w:cs="Arial"/>
          <w:sz w:val="28"/>
          <w:szCs w:val="28"/>
          <w:rtl/>
          <w:lang w:bidi="ar-MA"/>
        </w:rPr>
        <w:t xml:space="preserve">فاس </w:t>
      </w:r>
      <w:r w:rsidR="004E77A5" w:rsidRPr="00EC73C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00F61" w:rsidRPr="00EC73C5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600F61" w:rsidRPr="00EC73C5">
        <w:rPr>
          <w:rFonts w:ascii="Arial" w:hAnsi="Arial" w:cs="Arial"/>
          <w:sz w:val="28"/>
          <w:szCs w:val="28"/>
          <w:lang w:bidi="ar-MA"/>
        </w:rPr>
        <w:t xml:space="preserve"> </w:t>
      </w:r>
      <w:r w:rsidR="004E77A5" w:rsidRPr="00EC73C5">
        <w:rPr>
          <w:rFonts w:ascii="Arial" w:hAnsi="Arial" w:cs="Arial" w:hint="cs"/>
          <w:sz w:val="28"/>
          <w:szCs w:val="28"/>
          <w:rtl/>
        </w:rPr>
        <w:t xml:space="preserve">ب </w:t>
      </w:r>
      <w:r w:rsidR="00057CE1" w:rsidRPr="00EC73C5">
        <w:rPr>
          <w:rFonts w:ascii="Arial" w:hAnsi="Arial" w:cs="Arial"/>
          <w:sz w:val="28"/>
          <w:szCs w:val="28"/>
          <w:lang w:bidi="ar-MA"/>
        </w:rPr>
        <w:t>0,</w:t>
      </w:r>
      <w:r w:rsidR="002A1701" w:rsidRPr="00EC73C5">
        <w:rPr>
          <w:rFonts w:ascii="Arial" w:hAnsi="Arial" w:cs="Arial"/>
          <w:sz w:val="28"/>
          <w:szCs w:val="28"/>
          <w:lang w:bidi="ar-MA"/>
        </w:rPr>
        <w:t>4</w:t>
      </w:r>
      <w:r w:rsidR="00057CE1" w:rsidRPr="00EC73C5">
        <w:rPr>
          <w:rFonts w:ascii="Arial" w:hAnsi="Arial" w:cs="Arial"/>
          <w:sz w:val="28"/>
          <w:szCs w:val="28"/>
          <w:lang w:bidi="ar-MA"/>
        </w:rPr>
        <w:t>%</w:t>
      </w:r>
      <w:r w:rsidR="003522B1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.  </w:t>
      </w:r>
    </w:p>
    <w:p w:rsidR="000468B5" w:rsidRPr="00EC73C5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00F61" w:rsidRPr="00EC73C5" w:rsidRDefault="00014A7D" w:rsidP="006F1005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EC73C5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A6A8C" w:rsidRPr="00EC73C5">
        <w:rPr>
          <w:rFonts w:ascii="Arial" w:hAnsi="Arial" w:cs="Arial"/>
          <w:sz w:val="28"/>
          <w:szCs w:val="28"/>
          <w:rtl/>
          <w:lang w:bidi="ar-MA"/>
        </w:rPr>
        <w:t>ا</w:t>
      </w:r>
      <w:r w:rsidR="00600F61" w:rsidRPr="00EC73C5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64511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64511" w:rsidRPr="00EC73C5">
        <w:rPr>
          <w:rFonts w:ascii="Arial" w:hAnsi="Arial" w:cs="Arial"/>
          <w:sz w:val="28"/>
          <w:szCs w:val="28"/>
          <w:lang w:bidi="ar-MA"/>
        </w:rPr>
        <w:t xml:space="preserve"> 3,1%</w:t>
      </w:r>
      <w:r w:rsidRPr="00EC73C5">
        <w:rPr>
          <w:rFonts w:ascii="Arial" w:hAnsi="Arial" w:cs="Arial"/>
          <w:sz w:val="28"/>
          <w:szCs w:val="28"/>
          <w:rtl/>
          <w:lang w:bidi="ar-MA"/>
        </w:rPr>
        <w:t xml:space="preserve">خلال شهر </w:t>
      </w:r>
      <w:r w:rsidR="007F0F2B" w:rsidRPr="00EC73C5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2877DB" w:rsidRPr="00EC73C5">
        <w:rPr>
          <w:rFonts w:ascii="Arial" w:hAnsi="Arial" w:cs="Arial"/>
          <w:sz w:val="28"/>
          <w:szCs w:val="28"/>
          <w:rtl/>
          <w:lang w:bidi="ar-MA"/>
        </w:rPr>
        <w:t>2022</w:t>
      </w:r>
      <w:r w:rsidRPr="00EC73C5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 w:rsidRPr="00EC73C5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EC73C5">
        <w:rPr>
          <w:rFonts w:ascii="Arial" w:hAnsi="Arial" w:cs="Arial"/>
          <w:sz w:val="28"/>
          <w:szCs w:val="28"/>
          <w:rtl/>
        </w:rPr>
        <w:t>وق</w:t>
      </w:r>
      <w:r w:rsidR="008B6DA0" w:rsidRPr="00EC73C5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 w:rsidRPr="00EC73C5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600F61" w:rsidRPr="00EC73C5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EC73C5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600F61" w:rsidRPr="00EC73C5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441F8F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 w:rsidRPr="00EC73C5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5D6F13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 w:rsidRPr="00EC73C5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00F61" w:rsidRPr="00EC73C5">
        <w:rPr>
          <w:rFonts w:ascii="Arial" w:hAnsi="Arial" w:cs="Arial"/>
          <w:sz w:val="28"/>
          <w:szCs w:val="28"/>
          <w:lang w:bidi="ar-MA"/>
        </w:rPr>
        <w:t>4</w:t>
      </w:r>
      <w:r w:rsidR="007932A1" w:rsidRPr="00EC73C5">
        <w:rPr>
          <w:rFonts w:ascii="Arial" w:hAnsi="Arial" w:cs="Arial"/>
          <w:sz w:val="28"/>
          <w:szCs w:val="28"/>
          <w:lang w:bidi="ar-MA"/>
        </w:rPr>
        <w:t>,</w:t>
      </w:r>
      <w:r w:rsidR="006F1005" w:rsidRPr="00EC73C5">
        <w:rPr>
          <w:rFonts w:ascii="Arial" w:hAnsi="Arial" w:cs="Arial"/>
          <w:sz w:val="28"/>
          <w:szCs w:val="28"/>
          <w:lang w:bidi="ar-MA"/>
        </w:rPr>
        <w:t>3</w:t>
      </w:r>
      <w:r w:rsidR="00724791" w:rsidRPr="00EC73C5">
        <w:rPr>
          <w:rFonts w:ascii="Arial" w:hAnsi="Arial" w:cs="Arial"/>
          <w:sz w:val="28"/>
          <w:szCs w:val="28"/>
          <w:lang w:bidi="ar-MA"/>
        </w:rPr>
        <w:t>%</w:t>
      </w:r>
      <w:r w:rsidR="00107771" w:rsidRPr="00EC73C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5DCE" w:rsidRPr="00EC73C5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EC73C5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E21717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32A1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EC73C5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00F61" w:rsidRPr="00EC73C5">
        <w:rPr>
          <w:rFonts w:ascii="Arial" w:hAnsi="Arial" w:cs="Arial"/>
          <w:sz w:val="28"/>
          <w:szCs w:val="28"/>
          <w:lang w:bidi="ar-MA"/>
        </w:rPr>
        <w:t>2</w:t>
      </w:r>
      <w:r w:rsidR="007932A1" w:rsidRPr="00EC73C5">
        <w:rPr>
          <w:rFonts w:ascii="Arial" w:hAnsi="Arial" w:cs="Arial"/>
          <w:sz w:val="28"/>
          <w:szCs w:val="28"/>
          <w:lang w:bidi="ar-MA"/>
        </w:rPr>
        <w:t>,</w:t>
      </w:r>
      <w:r w:rsidR="00600F61" w:rsidRPr="00EC73C5">
        <w:rPr>
          <w:rFonts w:ascii="Arial" w:hAnsi="Arial" w:cs="Arial"/>
          <w:sz w:val="28"/>
          <w:szCs w:val="28"/>
          <w:lang w:bidi="ar-MA"/>
        </w:rPr>
        <w:t>3</w:t>
      </w:r>
      <w:r w:rsidR="008B6DA0" w:rsidRPr="00EC73C5">
        <w:rPr>
          <w:rFonts w:ascii="Arial" w:hAnsi="Arial" w:cs="Arial"/>
          <w:sz w:val="28"/>
          <w:szCs w:val="28"/>
        </w:rPr>
        <w:t>%</w:t>
      </w:r>
      <w:r w:rsidR="008B6DA0" w:rsidRPr="00EC73C5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00F61" w:rsidRPr="00EC73C5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للمواد غير الغذائية ما بين </w:t>
      </w:r>
      <w:r w:rsidR="00600F61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انخفاض قدره </w:t>
      </w:r>
      <w:r w:rsidR="00600F61" w:rsidRPr="00EC73C5">
        <w:rPr>
          <w:rFonts w:ascii="Arial" w:hAnsi="Arial" w:cs="Arial"/>
          <w:sz w:val="28"/>
          <w:szCs w:val="28"/>
          <w:lang w:bidi="ar-MA"/>
        </w:rPr>
        <w:t>0,2%</w:t>
      </w:r>
      <w:r w:rsidR="00600F61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00F61" w:rsidRPr="00EC73C5">
        <w:rPr>
          <w:rFonts w:ascii="Arial" w:hAnsi="Arial" w:cs="Arial"/>
          <w:sz w:val="28"/>
          <w:szCs w:val="28"/>
          <w:rtl/>
          <w:lang w:bidi="ar-MA"/>
        </w:rPr>
        <w:t>بالنسبة  ل</w:t>
      </w:r>
      <w:r w:rsidR="00600F61" w:rsidRPr="00EC73C5">
        <w:rPr>
          <w:rFonts w:ascii="Arial" w:hAnsi="Arial" w:cs="Arial"/>
          <w:sz w:val="28"/>
          <w:szCs w:val="28"/>
          <w:lang w:bidi="ar-MA"/>
        </w:rPr>
        <w:t> </w:t>
      </w:r>
      <w:r w:rsidR="00600F61" w:rsidRPr="00EC73C5">
        <w:rPr>
          <w:rFonts w:ascii="Arial" w:hAnsi="Arial" w:cs="Arial"/>
          <w:sz w:val="28"/>
          <w:szCs w:val="28"/>
          <w:rtl/>
          <w:lang w:bidi="ar-MA"/>
        </w:rPr>
        <w:t>"المواصلات" و</w:t>
      </w:r>
      <w:r w:rsidR="00600F61" w:rsidRPr="00EC73C5">
        <w:rPr>
          <w:rFonts w:ascii="Arial" w:hAnsi="Arial" w:cs="Arial"/>
          <w:sz w:val="28"/>
          <w:szCs w:val="28"/>
          <w:lang w:bidi="ar-MA"/>
        </w:rPr>
        <w:t xml:space="preserve"> </w:t>
      </w:r>
      <w:r w:rsidR="00600F61" w:rsidRPr="00EC73C5">
        <w:rPr>
          <w:rFonts w:ascii="Arial" w:hAnsi="Arial" w:cs="Arial"/>
          <w:sz w:val="28"/>
          <w:szCs w:val="28"/>
          <w:rtl/>
          <w:lang w:bidi="ar-MA"/>
        </w:rPr>
        <w:t xml:space="preserve">ارتفاع </w:t>
      </w:r>
      <w:r w:rsidR="00600F61" w:rsidRPr="00EC73C5">
        <w:rPr>
          <w:rFonts w:ascii="Arial" w:hAnsi="Arial" w:cs="Arial"/>
          <w:sz w:val="28"/>
          <w:szCs w:val="28"/>
          <w:lang w:bidi="ar-MA"/>
        </w:rPr>
        <w:t xml:space="preserve"> </w:t>
      </w:r>
      <w:r w:rsidR="00600F61" w:rsidRPr="00EC73C5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6F1005" w:rsidRPr="00EC73C5">
        <w:rPr>
          <w:rFonts w:ascii="Arial" w:hAnsi="Arial" w:cs="Arial"/>
          <w:sz w:val="28"/>
          <w:szCs w:val="28"/>
          <w:lang w:bidi="ar-MA"/>
        </w:rPr>
        <w:t>5</w:t>
      </w:r>
      <w:r w:rsidR="00600F61" w:rsidRPr="00EC73C5">
        <w:rPr>
          <w:rFonts w:ascii="Arial" w:hAnsi="Arial" w:cs="Arial"/>
          <w:sz w:val="28"/>
          <w:szCs w:val="28"/>
          <w:lang w:bidi="ar-MA"/>
        </w:rPr>
        <w:t>,</w:t>
      </w:r>
      <w:r w:rsidR="006F1005" w:rsidRPr="00EC73C5">
        <w:rPr>
          <w:rFonts w:ascii="Arial" w:hAnsi="Arial" w:cs="Arial"/>
          <w:sz w:val="28"/>
          <w:szCs w:val="28"/>
          <w:lang w:bidi="ar-MA"/>
        </w:rPr>
        <w:t>9</w:t>
      </w:r>
      <w:r w:rsidR="00600F61" w:rsidRPr="00EC73C5">
        <w:rPr>
          <w:rFonts w:ascii="Arial" w:hAnsi="Arial" w:cs="Arial"/>
          <w:sz w:val="28"/>
          <w:szCs w:val="28"/>
          <w:lang w:bidi="ar-MA"/>
        </w:rPr>
        <w:t xml:space="preserve">% </w:t>
      </w:r>
      <w:r w:rsidR="00600F61" w:rsidRPr="00EC73C5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600F61" w:rsidRPr="00EC73C5">
        <w:rPr>
          <w:rtl/>
        </w:rPr>
        <w:t xml:space="preserve"> </w:t>
      </w:r>
      <w:r w:rsidR="00600F61" w:rsidRPr="00EC73C5">
        <w:rPr>
          <w:rFonts w:ascii="Arial" w:hAnsi="Arial" w:cs="Arial"/>
          <w:sz w:val="28"/>
          <w:szCs w:val="28"/>
          <w:rtl/>
          <w:lang w:bidi="ar-MA"/>
        </w:rPr>
        <w:t>النقل"</w:t>
      </w:r>
      <w:r w:rsidR="00600F61" w:rsidRPr="00EC73C5">
        <w:rPr>
          <w:rFonts w:ascii="Arial" w:hAnsi="Arial" w:cs="Arial"/>
          <w:sz w:val="28"/>
          <w:szCs w:val="28"/>
          <w:lang w:bidi="ar-MA"/>
        </w:rPr>
        <w:t>.</w:t>
      </w:r>
    </w:p>
    <w:p w:rsidR="0068484F" w:rsidRPr="00EC73C5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264A82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EC73C5">
        <w:rPr>
          <w:rFonts w:ascii="Arial" w:hAnsi="Arial" w:cs="Arial"/>
          <w:sz w:val="28"/>
          <w:szCs w:val="28"/>
        </w:rPr>
        <w:t xml:space="preserve"> </w:t>
      </w:r>
      <w:r w:rsidR="00DC21FC" w:rsidRPr="00EC73C5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، يكون </w:t>
      </w:r>
      <w:r w:rsidR="00057509" w:rsidRPr="00EC73C5">
        <w:rPr>
          <w:rFonts w:ascii="Arial" w:hAnsi="Arial" w:cs="Arial"/>
          <w:sz w:val="28"/>
          <w:szCs w:val="28"/>
          <w:rtl/>
          <w:lang w:bidi="ar-MA"/>
        </w:rPr>
        <w:t xml:space="preserve">مؤشر التضخم الأساسي، الذي يستثني المواد ذات الأثمان المحددة والمواد ذات التقلبات العالية، </w:t>
      </w:r>
      <w:r w:rsidR="00057509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EC73C5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57509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7F0F2B" w:rsidRPr="00EC73C5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EC73C5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2877DB" w:rsidRPr="00EC73C5">
        <w:rPr>
          <w:rFonts w:ascii="Arial" w:hAnsi="Arial" w:cs="Arial"/>
          <w:sz w:val="28"/>
          <w:szCs w:val="28"/>
          <w:rtl/>
          <w:lang w:bidi="ar-MA"/>
        </w:rPr>
        <w:t>2022</w:t>
      </w:r>
      <w:r w:rsidR="00057509" w:rsidRPr="00EC73C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D07B6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ارتفاعا ب </w:t>
      </w:r>
      <w:r w:rsidR="00AD07B6" w:rsidRPr="00EC73C5">
        <w:rPr>
          <w:rFonts w:ascii="Arial" w:hAnsi="Arial" w:cs="Arial"/>
          <w:sz w:val="28"/>
          <w:szCs w:val="28"/>
          <w:lang w:bidi="ar-MA"/>
        </w:rPr>
        <w:t>0,</w:t>
      </w:r>
      <w:r w:rsidR="00264A82" w:rsidRPr="00EC73C5">
        <w:rPr>
          <w:rFonts w:ascii="Arial" w:hAnsi="Arial" w:cs="Arial"/>
          <w:sz w:val="28"/>
          <w:szCs w:val="28"/>
          <w:lang w:bidi="ar-MA"/>
        </w:rPr>
        <w:t>3</w:t>
      </w:r>
      <w:r w:rsidR="00AD07B6" w:rsidRPr="00EC73C5">
        <w:rPr>
          <w:rFonts w:ascii="Arial" w:hAnsi="Arial" w:cs="Arial"/>
          <w:sz w:val="28"/>
          <w:szCs w:val="28"/>
          <w:lang w:bidi="ar-MA"/>
        </w:rPr>
        <w:t>%</w:t>
      </w:r>
      <w:r w:rsidR="00057509" w:rsidRPr="00EC73C5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7F0F2B" w:rsidRPr="00EC73C5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r w:rsidR="002877DB" w:rsidRPr="00EC73C5">
        <w:rPr>
          <w:rFonts w:ascii="Arial" w:hAnsi="Arial" w:cs="Arial"/>
          <w:sz w:val="28"/>
          <w:szCs w:val="28"/>
          <w:rtl/>
          <w:lang w:bidi="ar-MA"/>
        </w:rPr>
        <w:t>2021</w:t>
      </w:r>
      <w:r w:rsidR="00057509" w:rsidRPr="00EC73C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EC73C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64A82" w:rsidRPr="00EC73C5">
        <w:rPr>
          <w:rFonts w:ascii="Arial" w:hAnsi="Arial" w:cs="Arial"/>
          <w:sz w:val="28"/>
          <w:szCs w:val="28"/>
          <w:lang w:bidi="ar-MA"/>
        </w:rPr>
        <w:t>3</w:t>
      </w:r>
      <w:r w:rsidR="00824895" w:rsidRPr="00EC73C5">
        <w:rPr>
          <w:rFonts w:ascii="Arial" w:hAnsi="Arial" w:cs="Arial"/>
          <w:sz w:val="28"/>
          <w:szCs w:val="28"/>
          <w:lang w:bidi="ar-MA"/>
        </w:rPr>
        <w:t>,</w:t>
      </w:r>
      <w:r w:rsidR="00264A82" w:rsidRPr="00EC73C5">
        <w:rPr>
          <w:rFonts w:ascii="Arial" w:hAnsi="Arial" w:cs="Arial"/>
          <w:sz w:val="28"/>
          <w:szCs w:val="28"/>
          <w:lang w:bidi="ar-MA"/>
        </w:rPr>
        <w:t>2</w:t>
      </w:r>
      <w:r w:rsidR="00824895" w:rsidRPr="00EC73C5">
        <w:rPr>
          <w:rFonts w:ascii="Arial" w:hAnsi="Arial" w:cs="Arial"/>
          <w:sz w:val="28"/>
          <w:szCs w:val="28"/>
          <w:lang w:bidi="ar-MA"/>
        </w:rPr>
        <w:t>%</w:t>
      </w:r>
      <w:r w:rsidR="00824895" w:rsidRPr="00EC73C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EC73C5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7F0F2B" w:rsidRPr="00EC73C5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EC73C5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2877DB" w:rsidRPr="00EC73C5">
        <w:rPr>
          <w:rFonts w:ascii="Arial" w:hAnsi="Arial" w:cs="Arial"/>
          <w:sz w:val="28"/>
          <w:szCs w:val="28"/>
          <w:rtl/>
          <w:lang w:bidi="ar-MA"/>
        </w:rPr>
        <w:t>2021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D507E2" w:rsidRDefault="009E579A">
      <w:pPr>
        <w:rPr>
          <w:rFonts w:ascii="Arial" w:hAnsi="Arial" w:cs="Arial"/>
        </w:rPr>
      </w:pPr>
    </w:p>
    <w:p w:rsidR="009E579A" w:rsidRPr="004671FE" w:rsidRDefault="009E579A" w:rsidP="00997277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A3D2B" w:rsidRDefault="007A3D2B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A250D1" w:rsidRPr="009A6A8C" w:rsidRDefault="00A250D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C8371B" w:rsidRPr="00B52E28" w:rsidRDefault="00C8371B" w:rsidP="00B52E28">
      <w:pPr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B52E28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</w:p>
    <w:p w:rsidR="009E579A" w:rsidRPr="004671FE" w:rsidRDefault="009E579A" w:rsidP="007A3D2B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9E579A" w:rsidRPr="004671FE" w:rsidRDefault="009E579A" w:rsidP="00D764E2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 w:rsidR="00AD5E40"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93BC6" w:rsidRPr="004671FE" w:rsidRDefault="009E579A" w:rsidP="008075F6">
      <w:pPr>
        <w:pStyle w:val="Corpsdetexte"/>
        <w:bidi/>
        <w:spacing w:line="320" w:lineRule="exact"/>
        <w:jc w:val="center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850"/>
        <w:gridCol w:w="990"/>
        <w:gridCol w:w="853"/>
        <w:gridCol w:w="851"/>
        <w:gridCol w:w="875"/>
      </w:tblGrid>
      <w:tr w:rsidR="005D1CE2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8631BC" w:rsidRDefault="005D1CE2" w:rsidP="008631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5D1CE2" w:rsidP="00BD4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8075F6" w:rsidP="00807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5D1CE2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0B6A" w:rsidRPr="008631BC" w:rsidTr="00D764E2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70B6A" w:rsidRPr="008631BC" w:rsidRDefault="00C70B6A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5D66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877DB">
              <w:rPr>
                <w:rFonts w:ascii="Arial" w:hAnsi="Arial" w:cs="Arial"/>
                <w:b/>
                <w:bCs/>
                <w:rtl/>
              </w:rPr>
              <w:t>2021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6040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877DB">
              <w:rPr>
                <w:rFonts w:ascii="Arial" w:hAnsi="Arial" w:cs="Arial"/>
                <w:b/>
                <w:bCs/>
                <w:rtl/>
              </w:rPr>
              <w:t>2022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2877DB" w:rsidP="0060407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2877DB" w:rsidP="0060407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821E08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8631BC" w:rsidRDefault="00821E08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 w:rsidP="00671B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4,3</w:t>
            </w:r>
          </w:p>
        </w:tc>
      </w:tr>
      <w:tr w:rsidR="00821E08" w:rsidRPr="008631BC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21E08" w:rsidRPr="008631BC" w:rsidRDefault="00821E08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 w:rsidP="00671B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821E08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21E08" w:rsidRPr="008631BC" w:rsidRDefault="00821E08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 w:rsidP="00671B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821E08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21E08" w:rsidRPr="008631BC" w:rsidRDefault="00821E08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 w:rsidP="00671B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  <w:tr w:rsidR="00821E08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21E08" w:rsidRPr="008631BC" w:rsidRDefault="00821E08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 w:rsidP="00671B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821E08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21E08" w:rsidRPr="008631BC" w:rsidRDefault="00821E08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 w:rsidP="00671B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21E08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21E08" w:rsidRPr="008631BC" w:rsidRDefault="00821E08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 w:rsidP="00671B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821E08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21E08" w:rsidRPr="008631BC" w:rsidRDefault="00821E08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 w:rsidP="00671B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21E08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21E08" w:rsidRPr="008631BC" w:rsidRDefault="00821E08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 w:rsidP="00671B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</w:tr>
      <w:tr w:rsidR="00821E08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21E08" w:rsidRPr="008631BC" w:rsidRDefault="00821E08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 w:rsidP="00671B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821E08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21E08" w:rsidRPr="008631BC" w:rsidRDefault="00821E08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 w:rsidP="00671B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21E08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21E08" w:rsidRPr="008631BC" w:rsidRDefault="00821E08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 w:rsidP="00671B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21E08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21E08" w:rsidRPr="008631BC" w:rsidRDefault="00821E08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 w:rsidP="00671B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821E08" w:rsidRPr="008631BC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821E08" w:rsidRPr="008631BC" w:rsidRDefault="00821E08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 w:rsidP="00671B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821E08" w:rsidRPr="008631BC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Pr="008631BC" w:rsidRDefault="00821E08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 w:rsidP="00671B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3,1</w:t>
            </w:r>
          </w:p>
        </w:tc>
      </w:tr>
    </w:tbl>
    <w:p w:rsidR="009E579A" w:rsidRPr="004671FE" w:rsidRDefault="009E579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F27640"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B52E28" w:rsidRDefault="00B52E28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A153EC" w:rsidRDefault="00A153EC" w:rsidP="00B52E2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9E579A" w:rsidRPr="004671FE" w:rsidRDefault="009E579A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C3334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A15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631D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8075F6" w:rsidP="007514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A153EC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75F6" w:rsidRPr="00A153EC" w:rsidTr="00D764E2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8075F6" w:rsidRPr="00A153EC" w:rsidRDefault="008075F6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ED57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2877DB">
              <w:rPr>
                <w:rFonts w:ascii="Arial" w:hAnsi="Arial" w:cs="Arial"/>
                <w:b/>
                <w:bCs/>
                <w:rtl/>
              </w:rPr>
              <w:t>2021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6040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r w:rsidR="002877DB">
              <w:rPr>
                <w:rFonts w:ascii="Arial" w:hAnsi="Arial" w:cs="Arial"/>
                <w:b/>
                <w:bCs/>
                <w:rtl/>
              </w:rPr>
              <w:t>2022</w:t>
            </w:r>
            <w:r w:rsidR="0060407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075F6" w:rsidRPr="008631BC" w:rsidRDefault="008075F6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2877DB" w:rsidP="0060407B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2877DB" w:rsidP="0060407B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075F6" w:rsidRPr="00A153EC" w:rsidRDefault="008075F6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821E08" w:rsidRPr="00A153EC" w:rsidTr="00041DFE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21E08" w:rsidRPr="00A153EC" w:rsidRDefault="00821E08" w:rsidP="00041DFE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821E08" w:rsidRPr="00A153EC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Pr="00A153EC" w:rsidRDefault="00821E08" w:rsidP="003D7D59">
            <w:pPr>
              <w:ind w:left="183"/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21E08" w:rsidRDefault="00821E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3,1</w:t>
            </w:r>
          </w:p>
        </w:tc>
      </w:tr>
    </w:tbl>
    <w:p w:rsidR="009E579A" w:rsidRDefault="00460CFF" w:rsidP="00407451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</w:rPr>
        <w:t xml:space="preserve">        </w:t>
      </w:r>
      <w:r w:rsidR="009E579A" w:rsidRPr="004671FE">
        <w:rPr>
          <w:rFonts w:cs="Arial"/>
          <w:b/>
          <w:bCs/>
          <w:rtl/>
        </w:rPr>
        <w:t xml:space="preserve">  </w:t>
      </w:r>
      <w:r w:rsidR="009E579A" w:rsidRPr="004671FE">
        <w:rPr>
          <w:rFonts w:cs="Arial"/>
          <w:b/>
          <w:bCs/>
          <w:u w:val="single"/>
          <w:rtl/>
        </w:rPr>
        <w:t>المصدر</w:t>
      </w:r>
      <w:r w:rsidR="009E579A" w:rsidRPr="004671FE">
        <w:rPr>
          <w:rFonts w:cs="Arial"/>
          <w:b/>
          <w:bCs/>
          <w:rtl/>
        </w:rPr>
        <w:t xml:space="preserve"> </w:t>
      </w:r>
      <w:r w:rsidR="009E579A" w:rsidRPr="004671FE">
        <w:rPr>
          <w:rFonts w:cs="Arial"/>
          <w:b/>
          <w:bCs/>
          <w:color w:val="0000FF"/>
          <w:rtl/>
        </w:rPr>
        <w:t xml:space="preserve">: قسم الأرقام </w:t>
      </w:r>
      <w:r w:rsidR="00207251" w:rsidRPr="004671FE">
        <w:rPr>
          <w:rFonts w:cs="Arial" w:hint="cs"/>
          <w:b/>
          <w:bCs/>
          <w:color w:val="0000FF"/>
          <w:rtl/>
        </w:rPr>
        <w:t>الاستدلالية</w:t>
      </w:r>
      <w:r w:rsidR="009E579A"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9E579A" w:rsidSect="00FD1966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181" w:rsidRDefault="00F72181">
      <w:pPr>
        <w:jc w:val="right"/>
      </w:pPr>
      <w:r>
        <w:separator/>
      </w:r>
    </w:p>
  </w:endnote>
  <w:endnote w:type="continuationSeparator" w:id="0">
    <w:p w:rsidR="00F72181" w:rsidRDefault="00F72181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181" w:rsidRDefault="00F72181">
      <w:pPr>
        <w:jc w:val="right"/>
      </w:pPr>
      <w:r>
        <w:separator/>
      </w:r>
    </w:p>
  </w:footnote>
  <w:footnote w:type="continuationSeparator" w:id="0">
    <w:p w:rsidR="00F72181" w:rsidRDefault="00F72181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7F8"/>
    <w:rsid w:val="00030970"/>
    <w:rsid w:val="00030CA7"/>
    <w:rsid w:val="000356ED"/>
    <w:rsid w:val="0003571B"/>
    <w:rsid w:val="00041672"/>
    <w:rsid w:val="00041DFE"/>
    <w:rsid w:val="000420CB"/>
    <w:rsid w:val="000421D2"/>
    <w:rsid w:val="000427D0"/>
    <w:rsid w:val="000430BB"/>
    <w:rsid w:val="00043AC7"/>
    <w:rsid w:val="000447BF"/>
    <w:rsid w:val="00044DB8"/>
    <w:rsid w:val="000468B5"/>
    <w:rsid w:val="000477B8"/>
    <w:rsid w:val="00047D6A"/>
    <w:rsid w:val="00051F76"/>
    <w:rsid w:val="00054AE8"/>
    <w:rsid w:val="00057509"/>
    <w:rsid w:val="00057CE1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77F16"/>
    <w:rsid w:val="00080B3E"/>
    <w:rsid w:val="000839A2"/>
    <w:rsid w:val="00084A3D"/>
    <w:rsid w:val="00085F42"/>
    <w:rsid w:val="0009125C"/>
    <w:rsid w:val="0009149B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5E34"/>
    <w:rsid w:val="000D7448"/>
    <w:rsid w:val="000E0902"/>
    <w:rsid w:val="000E3762"/>
    <w:rsid w:val="000F6EC8"/>
    <w:rsid w:val="0010193B"/>
    <w:rsid w:val="00103640"/>
    <w:rsid w:val="00104C82"/>
    <w:rsid w:val="001054E6"/>
    <w:rsid w:val="0010600E"/>
    <w:rsid w:val="00106C4B"/>
    <w:rsid w:val="00107771"/>
    <w:rsid w:val="00107799"/>
    <w:rsid w:val="00110803"/>
    <w:rsid w:val="00111551"/>
    <w:rsid w:val="00113647"/>
    <w:rsid w:val="001144D6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5361"/>
    <w:rsid w:val="001664C7"/>
    <w:rsid w:val="00166D20"/>
    <w:rsid w:val="00170F76"/>
    <w:rsid w:val="00173A84"/>
    <w:rsid w:val="00173AF2"/>
    <w:rsid w:val="0017468D"/>
    <w:rsid w:val="00183BAE"/>
    <w:rsid w:val="00183D09"/>
    <w:rsid w:val="00184946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687D"/>
    <w:rsid w:val="001A724E"/>
    <w:rsid w:val="001A7DEF"/>
    <w:rsid w:val="001B106F"/>
    <w:rsid w:val="001B1D44"/>
    <w:rsid w:val="001B64DE"/>
    <w:rsid w:val="001C391E"/>
    <w:rsid w:val="001C4D7B"/>
    <w:rsid w:val="001C5706"/>
    <w:rsid w:val="001D0A49"/>
    <w:rsid w:val="001D0F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551"/>
    <w:rsid w:val="00204D5B"/>
    <w:rsid w:val="00204FA2"/>
    <w:rsid w:val="002063A5"/>
    <w:rsid w:val="00207251"/>
    <w:rsid w:val="002078F2"/>
    <w:rsid w:val="002107C2"/>
    <w:rsid w:val="00214B22"/>
    <w:rsid w:val="002174B9"/>
    <w:rsid w:val="002210F0"/>
    <w:rsid w:val="00221ABF"/>
    <w:rsid w:val="00221CE0"/>
    <w:rsid w:val="00222A5D"/>
    <w:rsid w:val="00222CED"/>
    <w:rsid w:val="00225B9F"/>
    <w:rsid w:val="002264CF"/>
    <w:rsid w:val="00227A67"/>
    <w:rsid w:val="00231EE6"/>
    <w:rsid w:val="002353ED"/>
    <w:rsid w:val="00235711"/>
    <w:rsid w:val="00235E10"/>
    <w:rsid w:val="00237E67"/>
    <w:rsid w:val="00240E3F"/>
    <w:rsid w:val="00241D02"/>
    <w:rsid w:val="00242B30"/>
    <w:rsid w:val="002536D6"/>
    <w:rsid w:val="00260C05"/>
    <w:rsid w:val="00262C93"/>
    <w:rsid w:val="00264881"/>
    <w:rsid w:val="00264A82"/>
    <w:rsid w:val="00264CB6"/>
    <w:rsid w:val="00267FAB"/>
    <w:rsid w:val="002718B2"/>
    <w:rsid w:val="00272F23"/>
    <w:rsid w:val="00273F6A"/>
    <w:rsid w:val="00275052"/>
    <w:rsid w:val="00275643"/>
    <w:rsid w:val="00280570"/>
    <w:rsid w:val="002807A5"/>
    <w:rsid w:val="002807F8"/>
    <w:rsid w:val="00282358"/>
    <w:rsid w:val="002877DB"/>
    <w:rsid w:val="00290A01"/>
    <w:rsid w:val="00293413"/>
    <w:rsid w:val="00297BF3"/>
    <w:rsid w:val="002A1701"/>
    <w:rsid w:val="002A1D3B"/>
    <w:rsid w:val="002A352B"/>
    <w:rsid w:val="002A7B2F"/>
    <w:rsid w:val="002B1996"/>
    <w:rsid w:val="002B3456"/>
    <w:rsid w:val="002B3777"/>
    <w:rsid w:val="002B5114"/>
    <w:rsid w:val="002B6FDF"/>
    <w:rsid w:val="002C1791"/>
    <w:rsid w:val="002C5EF3"/>
    <w:rsid w:val="002C7436"/>
    <w:rsid w:val="002D01D6"/>
    <w:rsid w:val="002D025D"/>
    <w:rsid w:val="002D087D"/>
    <w:rsid w:val="002D0CC6"/>
    <w:rsid w:val="002D39CE"/>
    <w:rsid w:val="002D5B8E"/>
    <w:rsid w:val="002D5F73"/>
    <w:rsid w:val="002E162B"/>
    <w:rsid w:val="002E1B27"/>
    <w:rsid w:val="002E7663"/>
    <w:rsid w:val="002E77D4"/>
    <w:rsid w:val="002F5B85"/>
    <w:rsid w:val="002F6C7C"/>
    <w:rsid w:val="002F7AB3"/>
    <w:rsid w:val="00303A54"/>
    <w:rsid w:val="0030441E"/>
    <w:rsid w:val="003051E9"/>
    <w:rsid w:val="0031040D"/>
    <w:rsid w:val="003113C8"/>
    <w:rsid w:val="0031201D"/>
    <w:rsid w:val="0031280E"/>
    <w:rsid w:val="00312819"/>
    <w:rsid w:val="00312D41"/>
    <w:rsid w:val="003145EA"/>
    <w:rsid w:val="0031500A"/>
    <w:rsid w:val="003159EF"/>
    <w:rsid w:val="00320BC0"/>
    <w:rsid w:val="00322D70"/>
    <w:rsid w:val="0032411B"/>
    <w:rsid w:val="00324B4E"/>
    <w:rsid w:val="00324F45"/>
    <w:rsid w:val="003312CF"/>
    <w:rsid w:val="0034053C"/>
    <w:rsid w:val="0034084C"/>
    <w:rsid w:val="00341C7D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66637"/>
    <w:rsid w:val="003753A1"/>
    <w:rsid w:val="003769B3"/>
    <w:rsid w:val="00380877"/>
    <w:rsid w:val="0038242C"/>
    <w:rsid w:val="00382D7A"/>
    <w:rsid w:val="0038345A"/>
    <w:rsid w:val="00383A24"/>
    <w:rsid w:val="003842C3"/>
    <w:rsid w:val="003907B8"/>
    <w:rsid w:val="00395EB9"/>
    <w:rsid w:val="003A2C52"/>
    <w:rsid w:val="003A38E1"/>
    <w:rsid w:val="003A6D10"/>
    <w:rsid w:val="003A6FBC"/>
    <w:rsid w:val="003A7961"/>
    <w:rsid w:val="003B346D"/>
    <w:rsid w:val="003B4A5D"/>
    <w:rsid w:val="003B4DD6"/>
    <w:rsid w:val="003B5A22"/>
    <w:rsid w:val="003B6015"/>
    <w:rsid w:val="003B6A26"/>
    <w:rsid w:val="003B6F5F"/>
    <w:rsid w:val="003B7751"/>
    <w:rsid w:val="003C0247"/>
    <w:rsid w:val="003C15B3"/>
    <w:rsid w:val="003C3334"/>
    <w:rsid w:val="003C4E49"/>
    <w:rsid w:val="003C5A34"/>
    <w:rsid w:val="003C6B7F"/>
    <w:rsid w:val="003D1F06"/>
    <w:rsid w:val="003D2A04"/>
    <w:rsid w:val="003D33E8"/>
    <w:rsid w:val="003D64B9"/>
    <w:rsid w:val="003D6526"/>
    <w:rsid w:val="003D7D59"/>
    <w:rsid w:val="003E1B9B"/>
    <w:rsid w:val="003E3291"/>
    <w:rsid w:val="003E58D5"/>
    <w:rsid w:val="003F0042"/>
    <w:rsid w:val="003F0CD9"/>
    <w:rsid w:val="003F0E4C"/>
    <w:rsid w:val="003F0FB4"/>
    <w:rsid w:val="003F3E53"/>
    <w:rsid w:val="00400B38"/>
    <w:rsid w:val="00400E36"/>
    <w:rsid w:val="004015A4"/>
    <w:rsid w:val="00402008"/>
    <w:rsid w:val="00403F9D"/>
    <w:rsid w:val="0040576C"/>
    <w:rsid w:val="00407451"/>
    <w:rsid w:val="00410156"/>
    <w:rsid w:val="0041282A"/>
    <w:rsid w:val="004129CE"/>
    <w:rsid w:val="004155AD"/>
    <w:rsid w:val="00417A51"/>
    <w:rsid w:val="00420FAE"/>
    <w:rsid w:val="004212CC"/>
    <w:rsid w:val="004215B1"/>
    <w:rsid w:val="0042245D"/>
    <w:rsid w:val="00437D11"/>
    <w:rsid w:val="00441009"/>
    <w:rsid w:val="00441F87"/>
    <w:rsid w:val="00441F8F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11B6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471"/>
    <w:rsid w:val="004C3747"/>
    <w:rsid w:val="004C4A5A"/>
    <w:rsid w:val="004C68D9"/>
    <w:rsid w:val="004D073B"/>
    <w:rsid w:val="004D4D08"/>
    <w:rsid w:val="004D530C"/>
    <w:rsid w:val="004D6827"/>
    <w:rsid w:val="004D78F0"/>
    <w:rsid w:val="004D7AAA"/>
    <w:rsid w:val="004E1A35"/>
    <w:rsid w:val="004E2AF0"/>
    <w:rsid w:val="004E5526"/>
    <w:rsid w:val="004E6BE0"/>
    <w:rsid w:val="004E77A5"/>
    <w:rsid w:val="004F1957"/>
    <w:rsid w:val="004F1EE3"/>
    <w:rsid w:val="004F4A61"/>
    <w:rsid w:val="004F7186"/>
    <w:rsid w:val="005046D7"/>
    <w:rsid w:val="00505D2F"/>
    <w:rsid w:val="00506CE4"/>
    <w:rsid w:val="005102F3"/>
    <w:rsid w:val="00510635"/>
    <w:rsid w:val="0051173A"/>
    <w:rsid w:val="00511AA6"/>
    <w:rsid w:val="00511B81"/>
    <w:rsid w:val="005134F4"/>
    <w:rsid w:val="00514BD2"/>
    <w:rsid w:val="00514C0E"/>
    <w:rsid w:val="00521536"/>
    <w:rsid w:val="005219C3"/>
    <w:rsid w:val="005245A8"/>
    <w:rsid w:val="005251E3"/>
    <w:rsid w:val="00530F25"/>
    <w:rsid w:val="00531D7B"/>
    <w:rsid w:val="00532936"/>
    <w:rsid w:val="00535DD6"/>
    <w:rsid w:val="005360AD"/>
    <w:rsid w:val="00536113"/>
    <w:rsid w:val="00536A43"/>
    <w:rsid w:val="0053762D"/>
    <w:rsid w:val="00540A40"/>
    <w:rsid w:val="00541606"/>
    <w:rsid w:val="00545FD9"/>
    <w:rsid w:val="00550163"/>
    <w:rsid w:val="0055169B"/>
    <w:rsid w:val="00551B51"/>
    <w:rsid w:val="00551BDF"/>
    <w:rsid w:val="005536BC"/>
    <w:rsid w:val="00557AC8"/>
    <w:rsid w:val="005603ED"/>
    <w:rsid w:val="00564003"/>
    <w:rsid w:val="005662A0"/>
    <w:rsid w:val="005732AD"/>
    <w:rsid w:val="0057341D"/>
    <w:rsid w:val="005744B1"/>
    <w:rsid w:val="00574CCA"/>
    <w:rsid w:val="00574F66"/>
    <w:rsid w:val="00585FE6"/>
    <w:rsid w:val="0058648A"/>
    <w:rsid w:val="0058777F"/>
    <w:rsid w:val="005919F6"/>
    <w:rsid w:val="00591FDE"/>
    <w:rsid w:val="005933F6"/>
    <w:rsid w:val="00595F54"/>
    <w:rsid w:val="00596978"/>
    <w:rsid w:val="0059722E"/>
    <w:rsid w:val="005A1BBE"/>
    <w:rsid w:val="005A1FB5"/>
    <w:rsid w:val="005A3C87"/>
    <w:rsid w:val="005A700F"/>
    <w:rsid w:val="005B0CC0"/>
    <w:rsid w:val="005B2DF8"/>
    <w:rsid w:val="005B3943"/>
    <w:rsid w:val="005B3EEC"/>
    <w:rsid w:val="005B5A63"/>
    <w:rsid w:val="005B7E50"/>
    <w:rsid w:val="005C59F9"/>
    <w:rsid w:val="005C645E"/>
    <w:rsid w:val="005D12DB"/>
    <w:rsid w:val="005D1CE2"/>
    <w:rsid w:val="005D404E"/>
    <w:rsid w:val="005D53A7"/>
    <w:rsid w:val="005D6651"/>
    <w:rsid w:val="005D6F13"/>
    <w:rsid w:val="005D7985"/>
    <w:rsid w:val="005D7BB6"/>
    <w:rsid w:val="005E122A"/>
    <w:rsid w:val="005E1632"/>
    <w:rsid w:val="005E23EB"/>
    <w:rsid w:val="005E2E9C"/>
    <w:rsid w:val="005E3B8F"/>
    <w:rsid w:val="005E42E1"/>
    <w:rsid w:val="005E730D"/>
    <w:rsid w:val="005F26AA"/>
    <w:rsid w:val="005F4E37"/>
    <w:rsid w:val="005F549B"/>
    <w:rsid w:val="005F588D"/>
    <w:rsid w:val="005F76A0"/>
    <w:rsid w:val="00600F61"/>
    <w:rsid w:val="00601FD2"/>
    <w:rsid w:val="0060241F"/>
    <w:rsid w:val="00602A05"/>
    <w:rsid w:val="0060327B"/>
    <w:rsid w:val="0060407B"/>
    <w:rsid w:val="00604827"/>
    <w:rsid w:val="0060483D"/>
    <w:rsid w:val="00613AF3"/>
    <w:rsid w:val="006152A9"/>
    <w:rsid w:val="00616205"/>
    <w:rsid w:val="00616D95"/>
    <w:rsid w:val="0061778D"/>
    <w:rsid w:val="00623C79"/>
    <w:rsid w:val="00625E65"/>
    <w:rsid w:val="00627380"/>
    <w:rsid w:val="006279EE"/>
    <w:rsid w:val="00630DA5"/>
    <w:rsid w:val="00631454"/>
    <w:rsid w:val="00631D9B"/>
    <w:rsid w:val="006431D6"/>
    <w:rsid w:val="00643CB9"/>
    <w:rsid w:val="00643FA2"/>
    <w:rsid w:val="00647467"/>
    <w:rsid w:val="006478E1"/>
    <w:rsid w:val="00651B2C"/>
    <w:rsid w:val="006568B8"/>
    <w:rsid w:val="006637DA"/>
    <w:rsid w:val="006672B3"/>
    <w:rsid w:val="00671B9A"/>
    <w:rsid w:val="00671C5B"/>
    <w:rsid w:val="00674936"/>
    <w:rsid w:val="006760EB"/>
    <w:rsid w:val="00676F53"/>
    <w:rsid w:val="006805D4"/>
    <w:rsid w:val="00681B0C"/>
    <w:rsid w:val="006841BA"/>
    <w:rsid w:val="0068484F"/>
    <w:rsid w:val="00684F8E"/>
    <w:rsid w:val="00685E09"/>
    <w:rsid w:val="00686B5B"/>
    <w:rsid w:val="006900BB"/>
    <w:rsid w:val="00692619"/>
    <w:rsid w:val="00693459"/>
    <w:rsid w:val="00694153"/>
    <w:rsid w:val="00695137"/>
    <w:rsid w:val="006A3E02"/>
    <w:rsid w:val="006A7CDB"/>
    <w:rsid w:val="006B136D"/>
    <w:rsid w:val="006B13BA"/>
    <w:rsid w:val="006B1C97"/>
    <w:rsid w:val="006B659E"/>
    <w:rsid w:val="006B7F68"/>
    <w:rsid w:val="006C174C"/>
    <w:rsid w:val="006C22F6"/>
    <w:rsid w:val="006C3700"/>
    <w:rsid w:val="006C4F8A"/>
    <w:rsid w:val="006C79AE"/>
    <w:rsid w:val="006D0B82"/>
    <w:rsid w:val="006D1328"/>
    <w:rsid w:val="006D58C3"/>
    <w:rsid w:val="006D6791"/>
    <w:rsid w:val="006D7752"/>
    <w:rsid w:val="006E04D2"/>
    <w:rsid w:val="006E0F8A"/>
    <w:rsid w:val="006E4846"/>
    <w:rsid w:val="006F1005"/>
    <w:rsid w:val="006F1D49"/>
    <w:rsid w:val="006F3D94"/>
    <w:rsid w:val="0070458A"/>
    <w:rsid w:val="00704D49"/>
    <w:rsid w:val="00706C44"/>
    <w:rsid w:val="00712C7E"/>
    <w:rsid w:val="00713D3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37B06"/>
    <w:rsid w:val="00741886"/>
    <w:rsid w:val="00741AC5"/>
    <w:rsid w:val="00743537"/>
    <w:rsid w:val="007458BF"/>
    <w:rsid w:val="007511D6"/>
    <w:rsid w:val="00751473"/>
    <w:rsid w:val="0075188C"/>
    <w:rsid w:val="0075479A"/>
    <w:rsid w:val="00757F8F"/>
    <w:rsid w:val="0076276D"/>
    <w:rsid w:val="00766E79"/>
    <w:rsid w:val="00767300"/>
    <w:rsid w:val="00767A72"/>
    <w:rsid w:val="00773EEA"/>
    <w:rsid w:val="0077408B"/>
    <w:rsid w:val="007767DB"/>
    <w:rsid w:val="00777FBB"/>
    <w:rsid w:val="007817A3"/>
    <w:rsid w:val="007817B9"/>
    <w:rsid w:val="007825BB"/>
    <w:rsid w:val="00784DF9"/>
    <w:rsid w:val="00791D94"/>
    <w:rsid w:val="007932A1"/>
    <w:rsid w:val="00793709"/>
    <w:rsid w:val="00793946"/>
    <w:rsid w:val="00793B5C"/>
    <w:rsid w:val="00793BC6"/>
    <w:rsid w:val="007942C9"/>
    <w:rsid w:val="0079589A"/>
    <w:rsid w:val="00797B8D"/>
    <w:rsid w:val="00797F4E"/>
    <w:rsid w:val="007A05AA"/>
    <w:rsid w:val="007A1017"/>
    <w:rsid w:val="007A3658"/>
    <w:rsid w:val="007A3D2B"/>
    <w:rsid w:val="007A4E1B"/>
    <w:rsid w:val="007A7CCF"/>
    <w:rsid w:val="007B1FF5"/>
    <w:rsid w:val="007B29DC"/>
    <w:rsid w:val="007B57EC"/>
    <w:rsid w:val="007B663F"/>
    <w:rsid w:val="007C01D6"/>
    <w:rsid w:val="007C092E"/>
    <w:rsid w:val="007C540E"/>
    <w:rsid w:val="007D1A34"/>
    <w:rsid w:val="007D2A04"/>
    <w:rsid w:val="007D759E"/>
    <w:rsid w:val="007E20E6"/>
    <w:rsid w:val="007E2139"/>
    <w:rsid w:val="007E2BD3"/>
    <w:rsid w:val="007E2F92"/>
    <w:rsid w:val="007F0F2B"/>
    <w:rsid w:val="007F1A78"/>
    <w:rsid w:val="007F53EA"/>
    <w:rsid w:val="007F5DCE"/>
    <w:rsid w:val="007F68BA"/>
    <w:rsid w:val="00803EFD"/>
    <w:rsid w:val="00804466"/>
    <w:rsid w:val="008048AD"/>
    <w:rsid w:val="008058AF"/>
    <w:rsid w:val="0080741D"/>
    <w:rsid w:val="0080741E"/>
    <w:rsid w:val="008075F6"/>
    <w:rsid w:val="00807671"/>
    <w:rsid w:val="00810F09"/>
    <w:rsid w:val="008135C8"/>
    <w:rsid w:val="00815499"/>
    <w:rsid w:val="00815977"/>
    <w:rsid w:val="00821E08"/>
    <w:rsid w:val="008239F3"/>
    <w:rsid w:val="00824895"/>
    <w:rsid w:val="008249B0"/>
    <w:rsid w:val="008256AE"/>
    <w:rsid w:val="00825810"/>
    <w:rsid w:val="008314FC"/>
    <w:rsid w:val="00832C77"/>
    <w:rsid w:val="00833443"/>
    <w:rsid w:val="008352EE"/>
    <w:rsid w:val="008366D1"/>
    <w:rsid w:val="00837511"/>
    <w:rsid w:val="00837CFE"/>
    <w:rsid w:val="008405E8"/>
    <w:rsid w:val="008414DE"/>
    <w:rsid w:val="00842948"/>
    <w:rsid w:val="008438D5"/>
    <w:rsid w:val="008468E2"/>
    <w:rsid w:val="00850CFE"/>
    <w:rsid w:val="00850D84"/>
    <w:rsid w:val="00854EB7"/>
    <w:rsid w:val="008579C1"/>
    <w:rsid w:val="008612C9"/>
    <w:rsid w:val="008627E6"/>
    <w:rsid w:val="008631BC"/>
    <w:rsid w:val="008634FB"/>
    <w:rsid w:val="00863680"/>
    <w:rsid w:val="00866C48"/>
    <w:rsid w:val="008704B4"/>
    <w:rsid w:val="00871931"/>
    <w:rsid w:val="008721B7"/>
    <w:rsid w:val="008724B2"/>
    <w:rsid w:val="00873925"/>
    <w:rsid w:val="008769AC"/>
    <w:rsid w:val="00876BBB"/>
    <w:rsid w:val="00881E1E"/>
    <w:rsid w:val="00883179"/>
    <w:rsid w:val="00883353"/>
    <w:rsid w:val="008841C6"/>
    <w:rsid w:val="00884FE7"/>
    <w:rsid w:val="008850A1"/>
    <w:rsid w:val="008928BB"/>
    <w:rsid w:val="008942C4"/>
    <w:rsid w:val="0089676C"/>
    <w:rsid w:val="00897ACC"/>
    <w:rsid w:val="00897ACE"/>
    <w:rsid w:val="008A3F61"/>
    <w:rsid w:val="008A3FBD"/>
    <w:rsid w:val="008B2828"/>
    <w:rsid w:val="008B4030"/>
    <w:rsid w:val="008B40BA"/>
    <w:rsid w:val="008B6C05"/>
    <w:rsid w:val="008B6DA0"/>
    <w:rsid w:val="008C3A74"/>
    <w:rsid w:val="008C4A68"/>
    <w:rsid w:val="008C6BAE"/>
    <w:rsid w:val="008D0BD0"/>
    <w:rsid w:val="008D0CB1"/>
    <w:rsid w:val="008D538D"/>
    <w:rsid w:val="008D726A"/>
    <w:rsid w:val="008D78DC"/>
    <w:rsid w:val="008E0113"/>
    <w:rsid w:val="008E1B7C"/>
    <w:rsid w:val="008E72E7"/>
    <w:rsid w:val="008F1073"/>
    <w:rsid w:val="008F4673"/>
    <w:rsid w:val="008F5030"/>
    <w:rsid w:val="0090162F"/>
    <w:rsid w:val="009054B8"/>
    <w:rsid w:val="009063FE"/>
    <w:rsid w:val="00906BE5"/>
    <w:rsid w:val="0091243D"/>
    <w:rsid w:val="00912AC8"/>
    <w:rsid w:val="00913EC2"/>
    <w:rsid w:val="009141FB"/>
    <w:rsid w:val="009164CC"/>
    <w:rsid w:val="00921327"/>
    <w:rsid w:val="00922A78"/>
    <w:rsid w:val="00923CA4"/>
    <w:rsid w:val="009242E9"/>
    <w:rsid w:val="00926E73"/>
    <w:rsid w:val="00927395"/>
    <w:rsid w:val="00927498"/>
    <w:rsid w:val="00931557"/>
    <w:rsid w:val="00931C2D"/>
    <w:rsid w:val="00932C5C"/>
    <w:rsid w:val="00933D29"/>
    <w:rsid w:val="00934846"/>
    <w:rsid w:val="00934BF8"/>
    <w:rsid w:val="00936A7A"/>
    <w:rsid w:val="009370C7"/>
    <w:rsid w:val="00940573"/>
    <w:rsid w:val="0094141D"/>
    <w:rsid w:val="00941832"/>
    <w:rsid w:val="00944B93"/>
    <w:rsid w:val="009456AC"/>
    <w:rsid w:val="0094689E"/>
    <w:rsid w:val="00946FAC"/>
    <w:rsid w:val="00950152"/>
    <w:rsid w:val="00952518"/>
    <w:rsid w:val="00954CB6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2A25"/>
    <w:rsid w:val="00974E4B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3F3A"/>
    <w:rsid w:val="00994B2E"/>
    <w:rsid w:val="00997277"/>
    <w:rsid w:val="009A4273"/>
    <w:rsid w:val="009A4DC0"/>
    <w:rsid w:val="009A6A8C"/>
    <w:rsid w:val="009A6CD4"/>
    <w:rsid w:val="009A7EB4"/>
    <w:rsid w:val="009B0D6E"/>
    <w:rsid w:val="009B2E1D"/>
    <w:rsid w:val="009B346E"/>
    <w:rsid w:val="009B61C1"/>
    <w:rsid w:val="009B7FD1"/>
    <w:rsid w:val="009C0B71"/>
    <w:rsid w:val="009C1FBF"/>
    <w:rsid w:val="009C273D"/>
    <w:rsid w:val="009C3B7B"/>
    <w:rsid w:val="009C4A83"/>
    <w:rsid w:val="009D0381"/>
    <w:rsid w:val="009D4403"/>
    <w:rsid w:val="009D5E8F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2BA3"/>
    <w:rsid w:val="009F53C0"/>
    <w:rsid w:val="009F61AD"/>
    <w:rsid w:val="00A01A3E"/>
    <w:rsid w:val="00A026CD"/>
    <w:rsid w:val="00A05256"/>
    <w:rsid w:val="00A05B8A"/>
    <w:rsid w:val="00A0721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65FF"/>
    <w:rsid w:val="00A51D70"/>
    <w:rsid w:val="00A52A0F"/>
    <w:rsid w:val="00A52A4D"/>
    <w:rsid w:val="00A55354"/>
    <w:rsid w:val="00A6140A"/>
    <w:rsid w:val="00A6185E"/>
    <w:rsid w:val="00A66337"/>
    <w:rsid w:val="00A702DC"/>
    <w:rsid w:val="00A71489"/>
    <w:rsid w:val="00A719FA"/>
    <w:rsid w:val="00A74213"/>
    <w:rsid w:val="00A76E30"/>
    <w:rsid w:val="00A80139"/>
    <w:rsid w:val="00A81D41"/>
    <w:rsid w:val="00A84A36"/>
    <w:rsid w:val="00A87045"/>
    <w:rsid w:val="00A87411"/>
    <w:rsid w:val="00A900CD"/>
    <w:rsid w:val="00A91347"/>
    <w:rsid w:val="00AA0625"/>
    <w:rsid w:val="00AA251C"/>
    <w:rsid w:val="00AA41DA"/>
    <w:rsid w:val="00AA54C5"/>
    <w:rsid w:val="00AA60F9"/>
    <w:rsid w:val="00AB4220"/>
    <w:rsid w:val="00AB5976"/>
    <w:rsid w:val="00AB6996"/>
    <w:rsid w:val="00AB6D50"/>
    <w:rsid w:val="00AC1EF0"/>
    <w:rsid w:val="00AC3B59"/>
    <w:rsid w:val="00AC7E1B"/>
    <w:rsid w:val="00AD07B6"/>
    <w:rsid w:val="00AD14F5"/>
    <w:rsid w:val="00AD216D"/>
    <w:rsid w:val="00AD2794"/>
    <w:rsid w:val="00AD5D03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2565"/>
    <w:rsid w:val="00AF312B"/>
    <w:rsid w:val="00B00101"/>
    <w:rsid w:val="00B018A5"/>
    <w:rsid w:val="00B02D1F"/>
    <w:rsid w:val="00B02DEE"/>
    <w:rsid w:val="00B03E76"/>
    <w:rsid w:val="00B04562"/>
    <w:rsid w:val="00B05D49"/>
    <w:rsid w:val="00B1006B"/>
    <w:rsid w:val="00B11F61"/>
    <w:rsid w:val="00B13241"/>
    <w:rsid w:val="00B15B3E"/>
    <w:rsid w:val="00B21932"/>
    <w:rsid w:val="00B24B94"/>
    <w:rsid w:val="00B25CC3"/>
    <w:rsid w:val="00B32695"/>
    <w:rsid w:val="00B342DB"/>
    <w:rsid w:val="00B35819"/>
    <w:rsid w:val="00B35862"/>
    <w:rsid w:val="00B430CE"/>
    <w:rsid w:val="00B4494B"/>
    <w:rsid w:val="00B513F0"/>
    <w:rsid w:val="00B517FD"/>
    <w:rsid w:val="00B52843"/>
    <w:rsid w:val="00B52E28"/>
    <w:rsid w:val="00B537DC"/>
    <w:rsid w:val="00B54F88"/>
    <w:rsid w:val="00B57470"/>
    <w:rsid w:val="00B57FA7"/>
    <w:rsid w:val="00B60B25"/>
    <w:rsid w:val="00B61140"/>
    <w:rsid w:val="00B63B34"/>
    <w:rsid w:val="00B65E6C"/>
    <w:rsid w:val="00B67D3F"/>
    <w:rsid w:val="00B67F8E"/>
    <w:rsid w:val="00B71D28"/>
    <w:rsid w:val="00B73678"/>
    <w:rsid w:val="00B74B81"/>
    <w:rsid w:val="00B7592B"/>
    <w:rsid w:val="00B801E1"/>
    <w:rsid w:val="00B85846"/>
    <w:rsid w:val="00B87BF8"/>
    <w:rsid w:val="00B94FEC"/>
    <w:rsid w:val="00B9540A"/>
    <w:rsid w:val="00B95B27"/>
    <w:rsid w:val="00B96E81"/>
    <w:rsid w:val="00B9704B"/>
    <w:rsid w:val="00B97493"/>
    <w:rsid w:val="00BA06E5"/>
    <w:rsid w:val="00BA1360"/>
    <w:rsid w:val="00BA546E"/>
    <w:rsid w:val="00BB07DB"/>
    <w:rsid w:val="00BB16D4"/>
    <w:rsid w:val="00BB4403"/>
    <w:rsid w:val="00BB4937"/>
    <w:rsid w:val="00BB5E51"/>
    <w:rsid w:val="00BB7241"/>
    <w:rsid w:val="00BC1317"/>
    <w:rsid w:val="00BC42CA"/>
    <w:rsid w:val="00BC7457"/>
    <w:rsid w:val="00BD2912"/>
    <w:rsid w:val="00BD3937"/>
    <w:rsid w:val="00BD4491"/>
    <w:rsid w:val="00BD7817"/>
    <w:rsid w:val="00BE21A5"/>
    <w:rsid w:val="00BE3A01"/>
    <w:rsid w:val="00BE4A2E"/>
    <w:rsid w:val="00BE5F43"/>
    <w:rsid w:val="00BE7C2B"/>
    <w:rsid w:val="00BF55C8"/>
    <w:rsid w:val="00BF6F68"/>
    <w:rsid w:val="00C01A86"/>
    <w:rsid w:val="00C033FB"/>
    <w:rsid w:val="00C0404A"/>
    <w:rsid w:val="00C05306"/>
    <w:rsid w:val="00C1000E"/>
    <w:rsid w:val="00C118F3"/>
    <w:rsid w:val="00C16852"/>
    <w:rsid w:val="00C170C8"/>
    <w:rsid w:val="00C178A2"/>
    <w:rsid w:val="00C20A26"/>
    <w:rsid w:val="00C20C16"/>
    <w:rsid w:val="00C21711"/>
    <w:rsid w:val="00C21876"/>
    <w:rsid w:val="00C23068"/>
    <w:rsid w:val="00C234A8"/>
    <w:rsid w:val="00C24C5B"/>
    <w:rsid w:val="00C25378"/>
    <w:rsid w:val="00C25A2D"/>
    <w:rsid w:val="00C278EF"/>
    <w:rsid w:val="00C32143"/>
    <w:rsid w:val="00C32571"/>
    <w:rsid w:val="00C344D2"/>
    <w:rsid w:val="00C3452E"/>
    <w:rsid w:val="00C4044A"/>
    <w:rsid w:val="00C434B2"/>
    <w:rsid w:val="00C44F1C"/>
    <w:rsid w:val="00C46E34"/>
    <w:rsid w:val="00C51BFA"/>
    <w:rsid w:val="00C51CC5"/>
    <w:rsid w:val="00C52295"/>
    <w:rsid w:val="00C53CE1"/>
    <w:rsid w:val="00C544C3"/>
    <w:rsid w:val="00C60757"/>
    <w:rsid w:val="00C658B0"/>
    <w:rsid w:val="00C66763"/>
    <w:rsid w:val="00C70B6A"/>
    <w:rsid w:val="00C7139B"/>
    <w:rsid w:val="00C8371B"/>
    <w:rsid w:val="00C855D5"/>
    <w:rsid w:val="00C87218"/>
    <w:rsid w:val="00C87451"/>
    <w:rsid w:val="00C94466"/>
    <w:rsid w:val="00C94B57"/>
    <w:rsid w:val="00C954F8"/>
    <w:rsid w:val="00C96B9C"/>
    <w:rsid w:val="00C97298"/>
    <w:rsid w:val="00CA0CD4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5F7D"/>
    <w:rsid w:val="00CE73E4"/>
    <w:rsid w:val="00CF30CD"/>
    <w:rsid w:val="00CF4CDA"/>
    <w:rsid w:val="00CF574C"/>
    <w:rsid w:val="00CF633F"/>
    <w:rsid w:val="00D00997"/>
    <w:rsid w:val="00D03CA2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3711E"/>
    <w:rsid w:val="00D407EC"/>
    <w:rsid w:val="00D419D0"/>
    <w:rsid w:val="00D423FA"/>
    <w:rsid w:val="00D429B8"/>
    <w:rsid w:val="00D429D1"/>
    <w:rsid w:val="00D44DD5"/>
    <w:rsid w:val="00D456A6"/>
    <w:rsid w:val="00D467CE"/>
    <w:rsid w:val="00D47D74"/>
    <w:rsid w:val="00D507E2"/>
    <w:rsid w:val="00D50CBE"/>
    <w:rsid w:val="00D5277C"/>
    <w:rsid w:val="00D52DA1"/>
    <w:rsid w:val="00D52FCA"/>
    <w:rsid w:val="00D542A3"/>
    <w:rsid w:val="00D64124"/>
    <w:rsid w:val="00D7295F"/>
    <w:rsid w:val="00D74603"/>
    <w:rsid w:val="00D764E2"/>
    <w:rsid w:val="00D77A7E"/>
    <w:rsid w:val="00D8057A"/>
    <w:rsid w:val="00D8115D"/>
    <w:rsid w:val="00D8234D"/>
    <w:rsid w:val="00D840AA"/>
    <w:rsid w:val="00D8621F"/>
    <w:rsid w:val="00D869F1"/>
    <w:rsid w:val="00D9137C"/>
    <w:rsid w:val="00D93038"/>
    <w:rsid w:val="00D96535"/>
    <w:rsid w:val="00DA080D"/>
    <w:rsid w:val="00DA4365"/>
    <w:rsid w:val="00DB00D9"/>
    <w:rsid w:val="00DB148E"/>
    <w:rsid w:val="00DB3BAF"/>
    <w:rsid w:val="00DB541B"/>
    <w:rsid w:val="00DB5D22"/>
    <w:rsid w:val="00DB5F3B"/>
    <w:rsid w:val="00DC1BDA"/>
    <w:rsid w:val="00DC1C84"/>
    <w:rsid w:val="00DC21FC"/>
    <w:rsid w:val="00DC23A3"/>
    <w:rsid w:val="00DC5ADE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E4CF3"/>
    <w:rsid w:val="00DE69CD"/>
    <w:rsid w:val="00DF04AC"/>
    <w:rsid w:val="00DF0859"/>
    <w:rsid w:val="00DF1D87"/>
    <w:rsid w:val="00DF3347"/>
    <w:rsid w:val="00DF43ED"/>
    <w:rsid w:val="00DF5F69"/>
    <w:rsid w:val="00DF6B49"/>
    <w:rsid w:val="00E02DDF"/>
    <w:rsid w:val="00E03454"/>
    <w:rsid w:val="00E0470E"/>
    <w:rsid w:val="00E10129"/>
    <w:rsid w:val="00E10676"/>
    <w:rsid w:val="00E12263"/>
    <w:rsid w:val="00E1254B"/>
    <w:rsid w:val="00E16497"/>
    <w:rsid w:val="00E16595"/>
    <w:rsid w:val="00E17010"/>
    <w:rsid w:val="00E2022D"/>
    <w:rsid w:val="00E21717"/>
    <w:rsid w:val="00E22226"/>
    <w:rsid w:val="00E226D9"/>
    <w:rsid w:val="00E23BF7"/>
    <w:rsid w:val="00E24032"/>
    <w:rsid w:val="00E30920"/>
    <w:rsid w:val="00E31F18"/>
    <w:rsid w:val="00E32578"/>
    <w:rsid w:val="00E3719A"/>
    <w:rsid w:val="00E40A13"/>
    <w:rsid w:val="00E42981"/>
    <w:rsid w:val="00E4647E"/>
    <w:rsid w:val="00E46DC7"/>
    <w:rsid w:val="00E50CA9"/>
    <w:rsid w:val="00E529A1"/>
    <w:rsid w:val="00E52CEE"/>
    <w:rsid w:val="00E55C4F"/>
    <w:rsid w:val="00E63998"/>
    <w:rsid w:val="00E64511"/>
    <w:rsid w:val="00E64F35"/>
    <w:rsid w:val="00E67D50"/>
    <w:rsid w:val="00E70197"/>
    <w:rsid w:val="00E72948"/>
    <w:rsid w:val="00E73F7E"/>
    <w:rsid w:val="00E759C8"/>
    <w:rsid w:val="00E75DE2"/>
    <w:rsid w:val="00E772D4"/>
    <w:rsid w:val="00E77D46"/>
    <w:rsid w:val="00E802A9"/>
    <w:rsid w:val="00E834A2"/>
    <w:rsid w:val="00E83527"/>
    <w:rsid w:val="00E87214"/>
    <w:rsid w:val="00E91979"/>
    <w:rsid w:val="00E936EA"/>
    <w:rsid w:val="00E94044"/>
    <w:rsid w:val="00E9556F"/>
    <w:rsid w:val="00E97837"/>
    <w:rsid w:val="00EA074E"/>
    <w:rsid w:val="00EA20F7"/>
    <w:rsid w:val="00EA433C"/>
    <w:rsid w:val="00EA539E"/>
    <w:rsid w:val="00EA61D7"/>
    <w:rsid w:val="00EA71E0"/>
    <w:rsid w:val="00EB1444"/>
    <w:rsid w:val="00EB1BEE"/>
    <w:rsid w:val="00EB2982"/>
    <w:rsid w:val="00EB3BE2"/>
    <w:rsid w:val="00EB570D"/>
    <w:rsid w:val="00EB7DCF"/>
    <w:rsid w:val="00EC05DE"/>
    <w:rsid w:val="00EC2CEF"/>
    <w:rsid w:val="00EC73C5"/>
    <w:rsid w:val="00ED3739"/>
    <w:rsid w:val="00ED4485"/>
    <w:rsid w:val="00ED4765"/>
    <w:rsid w:val="00ED576A"/>
    <w:rsid w:val="00ED791B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14EB5"/>
    <w:rsid w:val="00F22499"/>
    <w:rsid w:val="00F233C3"/>
    <w:rsid w:val="00F2611F"/>
    <w:rsid w:val="00F27640"/>
    <w:rsid w:val="00F33C49"/>
    <w:rsid w:val="00F35181"/>
    <w:rsid w:val="00F3730C"/>
    <w:rsid w:val="00F4138B"/>
    <w:rsid w:val="00F537D2"/>
    <w:rsid w:val="00F63C1E"/>
    <w:rsid w:val="00F65313"/>
    <w:rsid w:val="00F65C05"/>
    <w:rsid w:val="00F669E4"/>
    <w:rsid w:val="00F70791"/>
    <w:rsid w:val="00F72181"/>
    <w:rsid w:val="00F74414"/>
    <w:rsid w:val="00F74497"/>
    <w:rsid w:val="00F75AFE"/>
    <w:rsid w:val="00F80D6C"/>
    <w:rsid w:val="00F83AC8"/>
    <w:rsid w:val="00F866F5"/>
    <w:rsid w:val="00F8799E"/>
    <w:rsid w:val="00F93394"/>
    <w:rsid w:val="00F93863"/>
    <w:rsid w:val="00F93BA8"/>
    <w:rsid w:val="00F97E33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C702E"/>
    <w:rsid w:val="00FD06D6"/>
    <w:rsid w:val="00FD1966"/>
    <w:rsid w:val="00FD423E"/>
    <w:rsid w:val="00FD68D9"/>
    <w:rsid w:val="00FD6DB8"/>
    <w:rsid w:val="00FD7E74"/>
    <w:rsid w:val="00FE04B8"/>
    <w:rsid w:val="00FE15A6"/>
    <w:rsid w:val="00FE3C5D"/>
    <w:rsid w:val="00FE7CB3"/>
    <w:rsid w:val="00FF0C14"/>
    <w:rsid w:val="00FF130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A9CDD-9AAA-47FE-B6CC-2BC17EEC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5</cp:revision>
  <cp:lastPrinted>2022-02-18T14:50:00Z</cp:lastPrinted>
  <dcterms:created xsi:type="dcterms:W3CDTF">2022-02-21T14:50:00Z</dcterms:created>
  <dcterms:modified xsi:type="dcterms:W3CDTF">2022-02-21T14:53:00Z</dcterms:modified>
</cp:coreProperties>
</file>