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Pr="003B46BA" w:rsidRDefault="008864AD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B779FE" w:rsidRPr="003B46BA" w:rsidRDefault="00B779FE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</w:p>
    <w:p w:rsidR="00AF2091" w:rsidRPr="003B46BA" w:rsidRDefault="00AF2091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</w:p>
    <w:p w:rsidR="00AF2091" w:rsidRPr="003B46BA" w:rsidRDefault="00AF2091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</w:p>
    <w:p w:rsidR="00183418" w:rsidRPr="003B46BA" w:rsidRDefault="000807C8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  <w:r w:rsidRPr="003B46BA">
        <w:rPr>
          <w:rFonts w:ascii="Palatino" w:hAnsi="Palatino" w:cs="Times" w:hint="cs"/>
          <w:b/>
          <w:bCs/>
          <w:color w:val="FF9900"/>
          <w:sz w:val="26"/>
          <w:szCs w:val="26"/>
          <w:rtl/>
        </w:rPr>
        <w:t xml:space="preserve">    </w:t>
      </w:r>
      <w:r w:rsidR="00AA4518">
        <w:rPr>
          <w:rFonts w:ascii="Palatino" w:hAnsi="Palatino" w:cs="Times"/>
          <w:b/>
          <w:bCs/>
          <w:color w:val="FF9900"/>
          <w:sz w:val="26"/>
          <w:szCs w:val="26"/>
        </w:rPr>
        <w:t xml:space="preserve">   </w:t>
      </w:r>
    </w:p>
    <w:p w:rsidR="00EF3F98" w:rsidRPr="003B46BA" w:rsidRDefault="00EF3F98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</w:p>
    <w:p w:rsidR="007C2F91" w:rsidRPr="00E6595D" w:rsidRDefault="00ED7470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E6595D">
        <w:rPr>
          <w:rFonts w:hint="cs"/>
          <w:b/>
          <w:bCs/>
          <w:shadow/>
          <w:color w:val="FF9900"/>
          <w:sz w:val="30"/>
          <w:szCs w:val="30"/>
          <w:rtl/>
        </w:rPr>
        <w:t>بــــــــــــلاغ</w:t>
      </w:r>
    </w:p>
    <w:p w:rsidR="00576E97" w:rsidRPr="003B46BA" w:rsidRDefault="00576E97" w:rsidP="00766E87">
      <w:pPr>
        <w:jc w:val="center"/>
        <w:rPr>
          <w:b/>
          <w:bCs/>
          <w:color w:val="FF9900"/>
          <w:sz w:val="30"/>
          <w:szCs w:val="30"/>
          <w:rtl/>
        </w:rPr>
      </w:pPr>
    </w:p>
    <w:p w:rsidR="00576E97" w:rsidRPr="003B46BA" w:rsidRDefault="00576E97" w:rsidP="00766E87">
      <w:pPr>
        <w:jc w:val="center"/>
        <w:rPr>
          <w:b/>
          <w:bCs/>
          <w:color w:val="FF9900"/>
          <w:sz w:val="30"/>
          <w:szCs w:val="30"/>
        </w:rPr>
      </w:pPr>
    </w:p>
    <w:p w:rsidR="00560DD1" w:rsidRPr="00E6595D" w:rsidRDefault="00AF2091" w:rsidP="003B46BA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  <w:r w:rsidRPr="00E6595D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الميزانية الاقتصادية الاستشرافية </w:t>
      </w:r>
      <w:r w:rsidR="003B46BA" w:rsidRPr="00E6595D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>2023</w:t>
      </w:r>
    </w:p>
    <w:p w:rsidR="00AF2091" w:rsidRDefault="00AF2091" w:rsidP="00AF2091">
      <w:pPr>
        <w:bidi/>
        <w:jc w:val="both"/>
        <w:rPr>
          <w:b/>
          <w:bCs/>
          <w:color w:val="808080"/>
          <w:sz w:val="28"/>
          <w:szCs w:val="28"/>
          <w:lang w:bidi="ar-MA"/>
        </w:rPr>
      </w:pPr>
    </w:p>
    <w:p w:rsidR="00AF2091" w:rsidRDefault="00AF2091" w:rsidP="00AF2091">
      <w:pPr>
        <w:bidi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AF2091" w:rsidRDefault="00AF2091" w:rsidP="00E6595D">
      <w:pPr>
        <w:tabs>
          <w:tab w:val="left" w:pos="567"/>
          <w:tab w:val="left" w:pos="1134"/>
        </w:tabs>
        <w:bidi/>
        <w:spacing w:line="312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ab/>
      </w:r>
      <w:r>
        <w:rPr>
          <w:rFonts w:hint="cs"/>
          <w:b/>
          <w:bCs/>
          <w:color w:val="808080"/>
          <w:sz w:val="28"/>
          <w:szCs w:val="28"/>
          <w:rtl/>
        </w:rPr>
        <w:tab/>
      </w:r>
      <w:r w:rsidRPr="005D434A">
        <w:rPr>
          <w:rFonts w:hint="cs"/>
          <w:color w:val="808080"/>
          <w:sz w:val="28"/>
          <w:szCs w:val="28"/>
          <w:rtl/>
        </w:rPr>
        <w:t>كما هو الشأن بالنسبة لكل السنوات وفي نفس الفترة، تعلن المندوبية السامية للتخطيط عن "الميزانية الاقتصادية الاستشرافية" المتعلقة بالسنة الجارية و</w:t>
      </w:r>
      <w:r w:rsidR="00CB2175" w:rsidRPr="005D434A">
        <w:rPr>
          <w:rFonts w:hint="cs"/>
          <w:color w:val="808080"/>
          <w:sz w:val="28"/>
          <w:szCs w:val="28"/>
          <w:rtl/>
        </w:rPr>
        <w:t>التي من بعدها</w:t>
      </w:r>
      <w:r w:rsidRPr="005D434A">
        <w:rPr>
          <w:rFonts w:hint="cs"/>
          <w:color w:val="808080"/>
          <w:sz w:val="28"/>
          <w:szCs w:val="28"/>
          <w:rtl/>
        </w:rPr>
        <w:t>.</w:t>
      </w:r>
      <w:r w:rsidR="003B46BA" w:rsidRPr="005D434A">
        <w:rPr>
          <w:rFonts w:hint="cs"/>
          <w:color w:val="808080"/>
          <w:sz w:val="28"/>
          <w:szCs w:val="28"/>
          <w:rtl/>
        </w:rPr>
        <w:t xml:space="preserve"> </w:t>
      </w:r>
      <w:r w:rsidRPr="005D434A">
        <w:rPr>
          <w:rFonts w:hint="cs"/>
          <w:color w:val="808080"/>
          <w:sz w:val="28"/>
          <w:szCs w:val="28"/>
          <w:rtl/>
        </w:rPr>
        <w:t xml:space="preserve">وفي هذا الإطار </w:t>
      </w:r>
      <w:r w:rsidR="003B46BA" w:rsidRPr="005D434A">
        <w:rPr>
          <w:rFonts w:hint="cs"/>
          <w:color w:val="808080"/>
          <w:sz w:val="28"/>
          <w:szCs w:val="28"/>
          <w:rtl/>
        </w:rPr>
        <w:t xml:space="preserve">يقدم </w:t>
      </w:r>
      <w:r w:rsidRPr="005D434A">
        <w:rPr>
          <w:rFonts w:hint="cs"/>
          <w:color w:val="808080"/>
          <w:sz w:val="28"/>
          <w:szCs w:val="28"/>
          <w:rtl/>
        </w:rPr>
        <w:t>السيد أحمد الحليمي علمي، المندوب السامي للتخطيط، تحليل</w:t>
      </w:r>
      <w:r w:rsidR="003C0B02" w:rsidRPr="005D434A">
        <w:rPr>
          <w:rFonts w:hint="cs"/>
          <w:color w:val="808080"/>
          <w:sz w:val="28"/>
          <w:szCs w:val="28"/>
          <w:rtl/>
        </w:rPr>
        <w:t>ا</w:t>
      </w:r>
      <w:r w:rsidRPr="005D434A">
        <w:rPr>
          <w:rFonts w:hint="cs"/>
          <w:color w:val="808080"/>
          <w:sz w:val="28"/>
          <w:szCs w:val="28"/>
          <w:rtl/>
        </w:rPr>
        <w:t xml:space="preserve"> </w:t>
      </w:r>
      <w:r w:rsidR="003C0B02" w:rsidRPr="005D434A">
        <w:rPr>
          <w:rFonts w:hint="cs"/>
          <w:color w:val="808080"/>
          <w:sz w:val="28"/>
          <w:szCs w:val="28"/>
          <w:rtl/>
        </w:rPr>
        <w:t>ل</w:t>
      </w:r>
      <w:r w:rsidRPr="005D434A">
        <w:rPr>
          <w:rFonts w:hint="cs"/>
          <w:color w:val="808080"/>
          <w:sz w:val="28"/>
          <w:szCs w:val="28"/>
          <w:rtl/>
        </w:rPr>
        <w:t>لوضعية الاقتصادية لبلادنا برسم سنتي</w:t>
      </w:r>
      <w:r w:rsidR="003B46BA" w:rsidRPr="005D434A">
        <w:rPr>
          <w:rFonts w:hint="cs"/>
          <w:color w:val="808080"/>
          <w:sz w:val="28"/>
          <w:szCs w:val="28"/>
          <w:rtl/>
        </w:rPr>
        <w:t xml:space="preserve"> 2022 و2023 </w:t>
      </w:r>
      <w:r w:rsidRPr="005D434A">
        <w:rPr>
          <w:rFonts w:hint="cs"/>
          <w:color w:val="808080"/>
          <w:sz w:val="28"/>
          <w:szCs w:val="28"/>
          <w:rtl/>
        </w:rPr>
        <w:t xml:space="preserve">في محيطها الوطني والدولي </w:t>
      </w:r>
      <w:r w:rsidR="003B46BA" w:rsidRPr="005D434A">
        <w:rPr>
          <w:color w:val="808080"/>
          <w:sz w:val="28"/>
          <w:szCs w:val="28"/>
          <w:rtl/>
        </w:rPr>
        <w:t>والتي تستند إلى نتائج استطلاعات بحوثنا</w:t>
      </w:r>
      <w:r w:rsidR="003B46BA" w:rsidRPr="005D434A">
        <w:rPr>
          <w:color w:val="808080"/>
          <w:sz w:val="28"/>
          <w:szCs w:val="28"/>
        </w:rPr>
        <w:t xml:space="preserve"> </w:t>
      </w:r>
      <w:r w:rsidR="003B46BA" w:rsidRPr="005D434A">
        <w:rPr>
          <w:color w:val="808080"/>
          <w:sz w:val="28"/>
          <w:szCs w:val="28"/>
          <w:rtl/>
        </w:rPr>
        <w:t>الفصلية حول المقاولات والأسر. وسيعقد هذا الاجتماع يوم</w:t>
      </w:r>
      <w:r w:rsidR="003B46BA" w:rsidRPr="003B46BA">
        <w:rPr>
          <w:b/>
          <w:bCs/>
          <w:color w:val="808080"/>
          <w:sz w:val="28"/>
          <w:szCs w:val="28"/>
          <w:rtl/>
        </w:rPr>
        <w:t xml:space="preserve"> الخميس 14 يوليو 2022 على الساعة الثالثة بعد الظهر في مقر </w:t>
      </w:r>
      <w:r w:rsidR="003B46BA" w:rsidRPr="00AF2091">
        <w:rPr>
          <w:rFonts w:hint="cs"/>
          <w:b/>
          <w:bCs/>
          <w:color w:val="808080"/>
          <w:sz w:val="28"/>
          <w:szCs w:val="28"/>
          <w:rtl/>
        </w:rPr>
        <w:t xml:space="preserve">المندوبية السامية للتخطيط </w:t>
      </w:r>
      <w:r w:rsidR="003B46BA" w:rsidRPr="003B46BA">
        <w:rPr>
          <w:b/>
          <w:bCs/>
          <w:color w:val="808080"/>
          <w:sz w:val="28"/>
          <w:szCs w:val="28"/>
          <w:rtl/>
        </w:rPr>
        <w:t>بالرباط.</w:t>
      </w:r>
    </w:p>
    <w:p w:rsidR="00173BB6" w:rsidRDefault="00173BB6" w:rsidP="00173BB6">
      <w:pPr>
        <w:tabs>
          <w:tab w:val="left" w:pos="567"/>
          <w:tab w:val="left" w:pos="1134"/>
        </w:tabs>
        <w:bidi/>
        <w:spacing w:line="312" w:lineRule="auto"/>
        <w:jc w:val="both"/>
        <w:rPr>
          <w:b/>
          <w:bCs/>
          <w:color w:val="808080"/>
          <w:sz w:val="28"/>
          <w:szCs w:val="28"/>
        </w:rPr>
      </w:pPr>
    </w:p>
    <w:p w:rsidR="00AF2091" w:rsidRPr="005D434A" w:rsidRDefault="00CF6337" w:rsidP="00173BB6">
      <w:pPr>
        <w:tabs>
          <w:tab w:val="left" w:pos="567"/>
          <w:tab w:val="left" w:pos="1134"/>
        </w:tabs>
        <w:bidi/>
        <w:spacing w:line="312" w:lineRule="auto"/>
        <w:jc w:val="both"/>
        <w:rPr>
          <w:color w:val="808080"/>
          <w:sz w:val="28"/>
          <w:szCs w:val="28"/>
          <w:rtl/>
        </w:rPr>
      </w:pPr>
      <w:r w:rsidRPr="005D434A">
        <w:rPr>
          <w:color w:val="808080"/>
          <w:sz w:val="28"/>
          <w:szCs w:val="28"/>
        </w:rPr>
        <w:t xml:space="preserve">               </w:t>
      </w:r>
      <w:bookmarkStart w:id="0" w:name="_GoBack"/>
      <w:bookmarkEnd w:id="0"/>
      <w:r w:rsidR="00173BB6" w:rsidRPr="005D434A">
        <w:rPr>
          <w:color w:val="808080"/>
          <w:sz w:val="28"/>
          <w:szCs w:val="28"/>
          <w:rtl/>
        </w:rPr>
        <w:t>ونظرًا للتدابير</w:t>
      </w:r>
      <w:r w:rsidR="00DF2412" w:rsidRPr="005D434A">
        <w:rPr>
          <w:color w:val="808080"/>
          <w:sz w:val="28"/>
          <w:szCs w:val="28"/>
          <w:rtl/>
        </w:rPr>
        <w:t xml:space="preserve"> الصح</w:t>
      </w:r>
      <w:r w:rsidR="00173BB6" w:rsidRPr="005D434A">
        <w:rPr>
          <w:color w:val="808080"/>
          <w:sz w:val="28"/>
          <w:szCs w:val="28"/>
          <w:rtl/>
        </w:rPr>
        <w:t>ية التي أوصت بها الجهات المختصة، فإن عدد المشاركين من ضيوفنا</w:t>
      </w:r>
      <w:r w:rsidR="00DF2412" w:rsidRPr="005D434A">
        <w:rPr>
          <w:color w:val="808080"/>
          <w:sz w:val="28"/>
          <w:szCs w:val="28"/>
          <w:rtl/>
        </w:rPr>
        <w:t xml:space="preserve">، الذين يمثلون شركائنا الوطنيين </w:t>
      </w:r>
      <w:r w:rsidR="00173BB6" w:rsidRPr="005D434A">
        <w:rPr>
          <w:color w:val="808080"/>
          <w:sz w:val="28"/>
          <w:szCs w:val="28"/>
          <w:rtl/>
        </w:rPr>
        <w:t>والدوليين</w:t>
      </w:r>
      <w:r w:rsidR="00173BB6" w:rsidRPr="005D434A">
        <w:rPr>
          <w:rFonts w:hint="cs"/>
          <w:color w:val="808080"/>
          <w:sz w:val="28"/>
          <w:szCs w:val="28"/>
          <w:rtl/>
        </w:rPr>
        <w:t xml:space="preserve"> </w:t>
      </w:r>
      <w:r w:rsidR="00173BB6" w:rsidRPr="005D434A">
        <w:rPr>
          <w:color w:val="808080"/>
          <w:sz w:val="28"/>
          <w:szCs w:val="28"/>
          <w:rtl/>
        </w:rPr>
        <w:t>ووسائل الإعلام</w:t>
      </w:r>
      <w:r w:rsidR="00DF2412" w:rsidRPr="005D434A">
        <w:rPr>
          <w:color w:val="808080"/>
          <w:sz w:val="28"/>
          <w:szCs w:val="28"/>
          <w:rtl/>
        </w:rPr>
        <w:t>، سيكون محدودًا وفقًا للأماكن التي تسمح بها غرفة ال</w:t>
      </w:r>
      <w:r w:rsidR="00173BB6" w:rsidRPr="005D434A">
        <w:rPr>
          <w:color w:val="808080"/>
          <w:sz w:val="28"/>
          <w:szCs w:val="28"/>
          <w:rtl/>
        </w:rPr>
        <w:t>اجتماعات لدينا في ظل هذه الظروف</w:t>
      </w:r>
      <w:r w:rsidR="00DF2412" w:rsidRPr="005D434A">
        <w:rPr>
          <w:color w:val="808080"/>
          <w:sz w:val="28"/>
          <w:szCs w:val="28"/>
          <w:rtl/>
        </w:rPr>
        <w:t xml:space="preserve">، والتي </w:t>
      </w:r>
      <w:r w:rsidR="00173BB6" w:rsidRPr="005D434A">
        <w:rPr>
          <w:color w:val="808080"/>
          <w:sz w:val="28"/>
          <w:szCs w:val="28"/>
          <w:rtl/>
        </w:rPr>
        <w:t>ستكون</w:t>
      </w:r>
      <w:r w:rsidR="00173BB6" w:rsidRPr="005D434A">
        <w:rPr>
          <w:rFonts w:hint="cs"/>
          <w:color w:val="808080"/>
          <w:sz w:val="28"/>
          <w:szCs w:val="28"/>
          <w:rtl/>
        </w:rPr>
        <w:t xml:space="preserve"> </w:t>
      </w:r>
      <w:r w:rsidR="00DF2412" w:rsidRPr="005D434A">
        <w:rPr>
          <w:color w:val="808080"/>
          <w:sz w:val="28"/>
          <w:szCs w:val="28"/>
          <w:rtl/>
        </w:rPr>
        <w:t>أيضًا جيدة التهوية.</w:t>
      </w:r>
    </w:p>
    <w:p w:rsidR="00576E97" w:rsidRDefault="00576E97" w:rsidP="00DF2412">
      <w:pPr>
        <w:bidi/>
        <w:spacing w:line="360" w:lineRule="auto"/>
        <w:jc w:val="both"/>
        <w:rPr>
          <w:b/>
          <w:bCs/>
          <w:color w:val="808080"/>
          <w:sz w:val="28"/>
          <w:szCs w:val="28"/>
          <w:rtl/>
        </w:rPr>
      </w:pPr>
    </w:p>
    <w:p w:rsidR="00576E97" w:rsidRDefault="00B63548" w:rsidP="00576E97">
      <w:pPr>
        <w:bidi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 </w:t>
      </w:r>
    </w:p>
    <w:p w:rsidR="00560DD1" w:rsidRDefault="00756239" w:rsidP="00756239">
      <w:pPr>
        <w:bidi/>
        <w:jc w:val="center"/>
        <w:rPr>
          <w:b/>
          <w:bCs/>
          <w:color w:val="808080"/>
          <w:sz w:val="28"/>
          <w:szCs w:val="28"/>
        </w:rPr>
      </w:pPr>
      <w:r>
        <w:rPr>
          <w:b/>
          <w:bCs/>
          <w:color w:val="808080"/>
          <w:sz w:val="28"/>
          <w:szCs w:val="28"/>
        </w:rPr>
        <w:t xml:space="preserve">    </w:t>
      </w:r>
    </w:p>
    <w:p w:rsidR="007074C3" w:rsidRPr="007F7D97" w:rsidRDefault="002D62DD" w:rsidP="007074C3">
      <w:pPr>
        <w:bidi/>
        <w:ind w:left="708" w:firstLine="708"/>
        <w:jc w:val="both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   </w:t>
      </w:r>
    </w:p>
    <w:p w:rsidR="003F7274" w:rsidRPr="00A06903" w:rsidRDefault="00FC370A" w:rsidP="003F7274">
      <w:pPr>
        <w:bidi/>
        <w:spacing w:before="120" w:after="120" w:line="288" w:lineRule="auto"/>
        <w:jc w:val="both"/>
        <w:rPr>
          <w:b/>
          <w:bCs/>
          <w:color w:val="808080"/>
          <w:sz w:val="28"/>
          <w:szCs w:val="28"/>
        </w:rPr>
      </w:pPr>
      <w:r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                                                                                  </w:t>
      </w:r>
      <w:r w:rsidR="00685175"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</w:t>
      </w:r>
    </w:p>
    <w:p w:rsidR="00E15AA3" w:rsidRPr="00A06903" w:rsidRDefault="00A03021" w:rsidP="00FC370A">
      <w:pPr>
        <w:bidi/>
        <w:spacing w:before="120" w:after="120" w:line="360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</w:t>
      </w:r>
    </w:p>
    <w:p w:rsidR="00A06903" w:rsidRPr="0037036D" w:rsidRDefault="00A06903" w:rsidP="00A06903">
      <w:pPr>
        <w:rPr>
          <w:b/>
          <w:bCs/>
          <w:color w:val="808080"/>
          <w:sz w:val="25"/>
          <w:szCs w:val="25"/>
        </w:rPr>
      </w:pPr>
      <w:r>
        <w:rPr>
          <w:rFonts w:hint="cs"/>
          <w:b/>
          <w:bCs/>
          <w:color w:val="808080"/>
          <w:sz w:val="25"/>
          <w:szCs w:val="25"/>
          <w:rtl/>
        </w:rPr>
        <w:t xml:space="preserve"> </w:t>
      </w: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080" w:rsidRDefault="00151080">
      <w:r>
        <w:separator/>
      </w:r>
    </w:p>
  </w:endnote>
  <w:endnote w:type="continuationSeparator" w:id="0">
    <w:p w:rsidR="00151080" w:rsidRDefault="0015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F2C5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F2C5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F241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F241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F2C5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080" w:rsidRDefault="00151080">
      <w:r>
        <w:separator/>
      </w:r>
    </w:p>
  </w:footnote>
  <w:footnote w:type="continuationSeparator" w:id="0">
    <w:p w:rsidR="00151080" w:rsidRDefault="00151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07C8"/>
    <w:rsid w:val="00081BE5"/>
    <w:rsid w:val="0008309A"/>
    <w:rsid w:val="00085E86"/>
    <w:rsid w:val="000A3BE9"/>
    <w:rsid w:val="000A4F68"/>
    <w:rsid w:val="000A79BF"/>
    <w:rsid w:val="000B2A3E"/>
    <w:rsid w:val="000B6EA6"/>
    <w:rsid w:val="000B7DC3"/>
    <w:rsid w:val="000C5E54"/>
    <w:rsid w:val="000C7682"/>
    <w:rsid w:val="000D25AF"/>
    <w:rsid w:val="000E21D3"/>
    <w:rsid w:val="000E7503"/>
    <w:rsid w:val="000F408A"/>
    <w:rsid w:val="00100AF5"/>
    <w:rsid w:val="00105C88"/>
    <w:rsid w:val="001063C7"/>
    <w:rsid w:val="00107113"/>
    <w:rsid w:val="00110AC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1080"/>
    <w:rsid w:val="00153359"/>
    <w:rsid w:val="00153DC3"/>
    <w:rsid w:val="00153E0C"/>
    <w:rsid w:val="00155095"/>
    <w:rsid w:val="00155EBB"/>
    <w:rsid w:val="001630F0"/>
    <w:rsid w:val="0016363C"/>
    <w:rsid w:val="001640AC"/>
    <w:rsid w:val="00173BB6"/>
    <w:rsid w:val="00173DF2"/>
    <w:rsid w:val="001744A2"/>
    <w:rsid w:val="00174719"/>
    <w:rsid w:val="00176CC0"/>
    <w:rsid w:val="00177EC0"/>
    <w:rsid w:val="00181EFF"/>
    <w:rsid w:val="00183418"/>
    <w:rsid w:val="00194A37"/>
    <w:rsid w:val="001A1A9C"/>
    <w:rsid w:val="001A282E"/>
    <w:rsid w:val="001A7093"/>
    <w:rsid w:val="001A7CB7"/>
    <w:rsid w:val="001B4AB1"/>
    <w:rsid w:val="001B609A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08E3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4CB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D62DD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0F40"/>
    <w:rsid w:val="003B3581"/>
    <w:rsid w:val="003B46BA"/>
    <w:rsid w:val="003B7C9A"/>
    <w:rsid w:val="003C0B02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6FC2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34A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C6362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332F"/>
    <w:rsid w:val="007273F0"/>
    <w:rsid w:val="00730CFE"/>
    <w:rsid w:val="007320F2"/>
    <w:rsid w:val="00737D26"/>
    <w:rsid w:val="00737E9A"/>
    <w:rsid w:val="00740509"/>
    <w:rsid w:val="007418E0"/>
    <w:rsid w:val="00756239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6DEE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C9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97479"/>
    <w:rsid w:val="00AA3E6A"/>
    <w:rsid w:val="00AA4518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091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76A6"/>
    <w:rsid w:val="00B607B2"/>
    <w:rsid w:val="00B61271"/>
    <w:rsid w:val="00B62ED5"/>
    <w:rsid w:val="00B63548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C7B5A"/>
    <w:rsid w:val="00BD05AA"/>
    <w:rsid w:val="00BD2EC2"/>
    <w:rsid w:val="00BD3618"/>
    <w:rsid w:val="00BD611F"/>
    <w:rsid w:val="00BD7B29"/>
    <w:rsid w:val="00BE12C8"/>
    <w:rsid w:val="00BF0862"/>
    <w:rsid w:val="00BF2C55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175"/>
    <w:rsid w:val="00CB3A44"/>
    <w:rsid w:val="00CC289A"/>
    <w:rsid w:val="00CC5A17"/>
    <w:rsid w:val="00CC5F3B"/>
    <w:rsid w:val="00CD6E99"/>
    <w:rsid w:val="00CD791F"/>
    <w:rsid w:val="00CD7C5C"/>
    <w:rsid w:val="00CE08CE"/>
    <w:rsid w:val="00CE630B"/>
    <w:rsid w:val="00CE718A"/>
    <w:rsid w:val="00CE7BB5"/>
    <w:rsid w:val="00CF3217"/>
    <w:rsid w:val="00CF633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C325A"/>
    <w:rsid w:val="00DD1685"/>
    <w:rsid w:val="00DD4344"/>
    <w:rsid w:val="00DD4AEF"/>
    <w:rsid w:val="00DD5A2F"/>
    <w:rsid w:val="00DE1986"/>
    <w:rsid w:val="00DE635A"/>
    <w:rsid w:val="00DF2412"/>
    <w:rsid w:val="00DF4F03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5D"/>
    <w:rsid w:val="00E6596F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26A7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2012-11-26T10:50:00Z</cp:lastPrinted>
  <dcterms:created xsi:type="dcterms:W3CDTF">2022-07-07T10:41:00Z</dcterms:created>
  <dcterms:modified xsi:type="dcterms:W3CDTF">2022-07-07T11:25:00Z</dcterms:modified>
</cp:coreProperties>
</file>