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02E04"/>
    <w:p w:rsidR="00176998" w:rsidRDefault="00176998" w:rsidP="00002E04"/>
    <w:p w:rsidR="00176998" w:rsidRDefault="00176998" w:rsidP="00056810"/>
    <w:p w:rsidR="00176998" w:rsidRDefault="00176998" w:rsidP="00176998">
      <w:pPr>
        <w:bidi/>
      </w:pPr>
    </w:p>
    <w:p w:rsidR="001C26C2" w:rsidRDefault="000308CC" w:rsidP="00DC0F09">
      <w:pPr>
        <w:bidi/>
        <w:jc w:val="center"/>
      </w:pPr>
      <w:r>
        <w:t xml:space="preserve">  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684C0D" w:rsidRDefault="00176998" w:rsidP="00684C0D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الرقم الاستدلالي للأثمان عند الاستهلاك </w:t>
      </w:r>
      <w:r w:rsidR="00374EEE" w:rsidRPr="00374EEE">
        <w:rPr>
          <w:rFonts w:cs="Arial"/>
          <w:b/>
          <w:bCs/>
          <w:color w:val="632423"/>
          <w:sz w:val="36"/>
          <w:szCs w:val="36"/>
          <w:rtl/>
          <w:lang w:bidi="ar-MA"/>
        </w:rPr>
        <w:t>لسنة 2022</w:t>
      </w: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</w:t>
      </w:r>
    </w:p>
    <w:p w:rsidR="00740368" w:rsidRDefault="00740368" w:rsidP="00374EEE">
      <w:pPr>
        <w:tabs>
          <w:tab w:val="left" w:pos="708"/>
        </w:tabs>
        <w:bidi/>
        <w:spacing w:line="320" w:lineRule="exact"/>
        <w:ind w:right="284"/>
        <w:rPr>
          <w:rFonts w:ascii="Arial" w:hAnsi="Arial" w:cs="Arial"/>
          <w:b/>
          <w:bCs/>
          <w:sz w:val="28"/>
          <w:szCs w:val="28"/>
          <w:lang w:bidi="ar-MA"/>
        </w:rPr>
      </w:pPr>
    </w:p>
    <w:p w:rsidR="00DC0F09" w:rsidRDefault="00DC0F09" w:rsidP="00DC0F09">
      <w:pPr>
        <w:tabs>
          <w:tab w:val="left" w:pos="708"/>
        </w:tabs>
        <w:bidi/>
        <w:spacing w:line="320" w:lineRule="exact"/>
        <w:ind w:right="284"/>
        <w:rPr>
          <w:rFonts w:ascii="Arial" w:hAnsi="Arial" w:cs="Arial"/>
          <w:b/>
          <w:bCs/>
          <w:sz w:val="28"/>
          <w:szCs w:val="28"/>
          <w:lang w:bidi="ar-MA"/>
        </w:rPr>
      </w:pPr>
    </w:p>
    <w:p w:rsidR="00374EEE" w:rsidRPr="001C26C2" w:rsidRDefault="00374EEE" w:rsidP="003A7254">
      <w:pPr>
        <w:tabs>
          <w:tab w:val="left" w:pos="708"/>
        </w:tabs>
        <w:bidi/>
        <w:spacing w:line="320" w:lineRule="exact"/>
        <w:ind w:right="284"/>
        <w:rPr>
          <w:rFonts w:ascii="Arial" w:hAnsi="Arial" w:cs="Arial"/>
          <w:b/>
          <w:bCs/>
          <w:sz w:val="26"/>
          <w:szCs w:val="26"/>
          <w:lang w:bidi="ar-MA"/>
        </w:rPr>
      </w:pPr>
      <w:r w:rsidRPr="001C26C2">
        <w:rPr>
          <w:rFonts w:ascii="Arial" w:hAnsi="Arial" w:cs="Arial" w:hint="cs"/>
          <w:b/>
          <w:bCs/>
          <w:sz w:val="26"/>
          <w:szCs w:val="26"/>
          <w:rtl/>
          <w:lang w:bidi="ar-MA"/>
        </w:rPr>
        <w:t>عرف الرقم الاستدلالي لشهر دجنبر</w:t>
      </w:r>
      <w:r w:rsidRPr="001C26C2">
        <w:rPr>
          <w:rFonts w:ascii="Arial" w:hAnsi="Arial" w:cs="Arial"/>
          <w:b/>
          <w:bCs/>
          <w:sz w:val="26"/>
          <w:szCs w:val="26"/>
          <w:lang w:bidi="ar-MA"/>
        </w:rPr>
        <w:t xml:space="preserve"> </w:t>
      </w:r>
      <w:r w:rsidRPr="001C26C2">
        <w:rPr>
          <w:rFonts w:ascii="Arial" w:hAnsi="Arial" w:cs="Arial"/>
          <w:b/>
          <w:bCs/>
          <w:sz w:val="26"/>
          <w:szCs w:val="26"/>
          <w:rtl/>
        </w:rPr>
        <w:t>2022</w:t>
      </w:r>
      <w:r w:rsidRPr="001C26C2">
        <w:rPr>
          <w:rFonts w:ascii="Arial" w:hAnsi="Arial" w:cs="Arial"/>
          <w:b/>
          <w:bCs/>
          <w:sz w:val="26"/>
          <w:szCs w:val="26"/>
          <w:lang w:bidi="ar-MA"/>
        </w:rPr>
        <w:t xml:space="preserve"> </w:t>
      </w:r>
      <w:r w:rsidRPr="001C26C2">
        <w:rPr>
          <w:rFonts w:ascii="Arial" w:hAnsi="Arial" w:cs="Arial" w:hint="cs"/>
          <w:b/>
          <w:bCs/>
          <w:sz w:val="26"/>
          <w:szCs w:val="26"/>
          <w:rtl/>
          <w:lang w:bidi="ar-MA"/>
        </w:rPr>
        <w:t xml:space="preserve">ارتفاعا ب </w:t>
      </w:r>
      <w:r w:rsidRPr="001C26C2">
        <w:rPr>
          <w:rFonts w:ascii="Arial" w:hAnsi="Arial" w:cs="Arial"/>
          <w:b/>
          <w:bCs/>
          <w:sz w:val="26"/>
          <w:szCs w:val="26"/>
          <w:lang w:bidi="ar-MA"/>
        </w:rPr>
        <w:t>0,1%</w:t>
      </w:r>
      <w:r w:rsidRPr="001C26C2">
        <w:rPr>
          <w:rFonts w:ascii="Arial" w:hAnsi="Arial" w:cs="Arial" w:hint="cs"/>
          <w:b/>
          <w:bCs/>
          <w:sz w:val="26"/>
          <w:szCs w:val="26"/>
          <w:rtl/>
          <w:lang w:bidi="ar-MA"/>
        </w:rPr>
        <w:t xml:space="preserve"> بالمقارنة مع الشهر السابق وبهذا يكون متوسط الرقم الاستدلالي السنوي خلال سنة </w:t>
      </w:r>
      <w:r w:rsidRPr="001C26C2">
        <w:rPr>
          <w:rFonts w:ascii="Arial" w:hAnsi="Arial" w:cs="Arial"/>
          <w:b/>
          <w:bCs/>
          <w:sz w:val="26"/>
          <w:szCs w:val="26"/>
          <w:rtl/>
        </w:rPr>
        <w:t>2022</w:t>
      </w:r>
      <w:r w:rsidRPr="001C26C2">
        <w:rPr>
          <w:rFonts w:ascii="Arial" w:hAnsi="Arial" w:cs="Arial" w:hint="cs"/>
          <w:b/>
          <w:bCs/>
          <w:sz w:val="26"/>
          <w:szCs w:val="26"/>
          <w:rtl/>
          <w:lang w:bidi="ar-MA"/>
        </w:rPr>
        <w:t xml:space="preserve"> قد سجل ارتفاعا قدره </w:t>
      </w:r>
      <w:r w:rsidRPr="001C26C2">
        <w:rPr>
          <w:rFonts w:ascii="Arial" w:hAnsi="Arial" w:cs="Arial"/>
          <w:b/>
          <w:bCs/>
          <w:sz w:val="26"/>
          <w:szCs w:val="26"/>
          <w:lang w:bidi="ar-MA"/>
        </w:rPr>
        <w:t>6,6%</w:t>
      </w:r>
      <w:r w:rsidRPr="001C26C2">
        <w:rPr>
          <w:rFonts w:ascii="Arial" w:hAnsi="Arial" w:cs="Arial" w:hint="cs"/>
          <w:b/>
          <w:bCs/>
          <w:sz w:val="26"/>
          <w:szCs w:val="26"/>
          <w:rtl/>
          <w:lang w:bidi="ar-MA"/>
        </w:rPr>
        <w:t xml:space="preserve"> ومؤشر التضخم الأساسي</w:t>
      </w:r>
      <w:r w:rsidRPr="001C26C2">
        <w:rPr>
          <w:rFonts w:ascii="Arial" w:hAnsi="Arial" w:cs="Arial"/>
          <w:b/>
          <w:bCs/>
          <w:sz w:val="26"/>
          <w:szCs w:val="26"/>
          <w:lang w:bidi="ar-MA"/>
        </w:rPr>
        <w:t xml:space="preserve"> </w:t>
      </w:r>
      <w:r w:rsidRPr="001C26C2">
        <w:rPr>
          <w:rFonts w:ascii="Arial" w:hAnsi="Arial" w:cs="Arial" w:hint="cs"/>
          <w:b/>
          <w:bCs/>
          <w:sz w:val="26"/>
          <w:szCs w:val="26"/>
          <w:rtl/>
          <w:lang w:bidi="ar-MA"/>
        </w:rPr>
        <w:t xml:space="preserve">السنوي </w:t>
      </w:r>
      <w:r w:rsidRPr="001C26C2">
        <w:rPr>
          <w:rFonts w:ascii="Arial" w:hAnsi="Arial" w:cs="Arial"/>
          <w:b/>
          <w:bCs/>
          <w:sz w:val="26"/>
          <w:szCs w:val="26"/>
          <w:lang w:bidi="ar-MA"/>
        </w:rPr>
        <w:t xml:space="preserve"> .</w:t>
      </w:r>
      <w:r w:rsidR="003A7254" w:rsidRPr="001C26C2">
        <w:rPr>
          <w:rFonts w:ascii="Arial" w:hAnsi="Arial" w:cs="Arial"/>
          <w:b/>
          <w:bCs/>
          <w:sz w:val="26"/>
          <w:szCs w:val="26"/>
          <w:lang w:bidi="ar-MA"/>
        </w:rPr>
        <w:t>5,8</w:t>
      </w:r>
      <w:r w:rsidRPr="001C26C2">
        <w:rPr>
          <w:rFonts w:ascii="Arial" w:hAnsi="Arial" w:cs="Arial"/>
          <w:b/>
          <w:bCs/>
          <w:sz w:val="26"/>
          <w:szCs w:val="26"/>
          <w:lang w:bidi="ar-MA"/>
        </w:rPr>
        <w:t>%</w:t>
      </w:r>
    </w:p>
    <w:p w:rsidR="00176998" w:rsidRPr="001C26C2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</w:p>
    <w:p w:rsidR="00684C0D" w:rsidRPr="001C26C2" w:rsidRDefault="00684C0D" w:rsidP="008010A9">
      <w:pPr>
        <w:tabs>
          <w:tab w:val="left" w:pos="708"/>
        </w:tabs>
        <w:bidi/>
        <w:spacing w:line="320" w:lineRule="exact"/>
        <w:ind w:right="284"/>
        <w:rPr>
          <w:rFonts w:ascii="Arial" w:hAnsi="Arial" w:cs="Arial"/>
          <w:b/>
          <w:bCs/>
          <w:sz w:val="26"/>
          <w:szCs w:val="26"/>
          <w:lang w:bidi="ar-MA"/>
        </w:rPr>
      </w:pPr>
      <w:r w:rsidRPr="001C26C2">
        <w:rPr>
          <w:rFonts w:ascii="Arial" w:hAnsi="Arial" w:cs="Arial"/>
          <w:b/>
          <w:bCs/>
          <w:sz w:val="26"/>
          <w:szCs w:val="26"/>
          <w:rtl/>
          <w:lang w:bidi="ar-MA"/>
        </w:rPr>
        <w:t>ارتفاع</w:t>
      </w:r>
      <w:r w:rsidRPr="001C26C2">
        <w:rPr>
          <w:rFonts w:ascii="Arial" w:hAnsi="Arial" w:cs="Arial" w:hint="cs"/>
          <w:b/>
          <w:bCs/>
          <w:sz w:val="26"/>
          <w:szCs w:val="26"/>
          <w:rtl/>
          <w:lang w:bidi="ar-MA"/>
        </w:rPr>
        <w:t xml:space="preserve"> الرقم الاستدلالي لشهر</w:t>
      </w:r>
      <w:r w:rsidRPr="001C26C2">
        <w:rPr>
          <w:rFonts w:ascii="Arial" w:hAnsi="Arial" w:cs="Arial"/>
          <w:b/>
          <w:bCs/>
          <w:sz w:val="26"/>
          <w:szCs w:val="26"/>
          <w:lang w:bidi="ar-MA"/>
        </w:rPr>
        <w:t xml:space="preserve"> </w:t>
      </w:r>
      <w:r w:rsidRPr="001C26C2">
        <w:rPr>
          <w:rFonts w:ascii="Arial" w:hAnsi="Arial" w:cs="Arial" w:hint="cs"/>
          <w:b/>
          <w:bCs/>
          <w:sz w:val="26"/>
          <w:szCs w:val="26"/>
          <w:rtl/>
          <w:lang w:bidi="ar-MA"/>
        </w:rPr>
        <w:t>دجنبر</w:t>
      </w:r>
      <w:r w:rsidRPr="001C26C2">
        <w:rPr>
          <w:rFonts w:ascii="Arial" w:hAnsi="Arial" w:cs="Arial"/>
          <w:b/>
          <w:bCs/>
          <w:sz w:val="26"/>
          <w:szCs w:val="26"/>
          <w:lang w:bidi="ar-MA"/>
        </w:rPr>
        <w:t xml:space="preserve"> </w:t>
      </w:r>
      <w:r w:rsidRPr="001C26C2">
        <w:rPr>
          <w:rFonts w:ascii="Arial" w:hAnsi="Arial" w:cs="Arial"/>
          <w:b/>
          <w:bCs/>
          <w:sz w:val="26"/>
          <w:szCs w:val="26"/>
          <w:rtl/>
          <w:lang w:bidi="ar-MA"/>
        </w:rPr>
        <w:t>2022</w:t>
      </w:r>
      <w:r w:rsidRPr="001C26C2">
        <w:rPr>
          <w:rFonts w:ascii="Arial" w:hAnsi="Arial" w:cs="Arial" w:hint="cs"/>
          <w:b/>
          <w:bCs/>
          <w:sz w:val="26"/>
          <w:szCs w:val="26"/>
          <w:rtl/>
          <w:lang w:bidi="ar-MA"/>
        </w:rPr>
        <w:t xml:space="preserve"> ب </w:t>
      </w:r>
      <w:r w:rsidRPr="001C26C2">
        <w:rPr>
          <w:rFonts w:ascii="Arial" w:hAnsi="Arial" w:cs="Arial"/>
          <w:b/>
          <w:bCs/>
          <w:sz w:val="26"/>
          <w:szCs w:val="26"/>
          <w:lang w:bidi="ar-MA"/>
        </w:rPr>
        <w:t xml:space="preserve"> 0,1%</w:t>
      </w:r>
      <w:r w:rsidRPr="001C26C2">
        <w:rPr>
          <w:rFonts w:ascii="Arial" w:hAnsi="Arial" w:cs="Arial" w:hint="cs"/>
          <w:b/>
          <w:bCs/>
          <w:sz w:val="26"/>
          <w:szCs w:val="26"/>
          <w:rtl/>
          <w:lang w:bidi="ar-MA"/>
        </w:rPr>
        <w:t xml:space="preserve">و مؤشر التضخم الأساسي الشهري ب </w:t>
      </w:r>
      <w:r w:rsidRPr="001C26C2">
        <w:rPr>
          <w:rFonts w:ascii="Arial" w:hAnsi="Arial" w:cs="Arial"/>
          <w:b/>
          <w:bCs/>
          <w:sz w:val="26"/>
          <w:szCs w:val="26"/>
          <w:lang w:bidi="ar-MA"/>
        </w:rPr>
        <w:t>0,</w:t>
      </w:r>
      <w:r w:rsidR="003A7254" w:rsidRPr="001C26C2">
        <w:rPr>
          <w:rFonts w:ascii="Arial" w:hAnsi="Arial" w:cs="Arial"/>
          <w:b/>
          <w:bCs/>
          <w:sz w:val="26"/>
          <w:szCs w:val="26"/>
          <w:lang w:bidi="ar-MA"/>
        </w:rPr>
        <w:t>7</w:t>
      </w:r>
      <w:r w:rsidRPr="001C26C2">
        <w:rPr>
          <w:rFonts w:ascii="Arial" w:hAnsi="Arial" w:cs="Arial"/>
          <w:b/>
          <w:bCs/>
          <w:sz w:val="26"/>
          <w:szCs w:val="26"/>
          <w:lang w:bidi="ar-MA"/>
        </w:rPr>
        <w:t>%</w:t>
      </w:r>
    </w:p>
    <w:p w:rsidR="00176998" w:rsidRPr="001C26C2" w:rsidRDefault="002A31E4" w:rsidP="007C23B1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6"/>
          <w:szCs w:val="26"/>
          <w:rtl/>
          <w:lang w:bidi="ar-MA"/>
        </w:rPr>
      </w:pP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سجل الرقم الاستدلالي للأثمان عند الاستهلاك، خلال شهر </w:t>
      </w:r>
      <w:r w:rsidR="007C23B1" w:rsidRPr="001C26C2">
        <w:rPr>
          <w:rFonts w:asciiTheme="minorBidi" w:hAnsiTheme="minorBidi" w:cstheme="minorBidi"/>
          <w:sz w:val="26"/>
          <w:szCs w:val="26"/>
          <w:rtl/>
          <w:lang w:bidi="ar-MA"/>
        </w:rPr>
        <w:t>دجنبر</w:t>
      </w: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 2022، ارتفاعا ب %</w:t>
      </w:r>
      <w:r w:rsidR="00456AA5" w:rsidRPr="001C26C2">
        <w:rPr>
          <w:rFonts w:ascii="Arial" w:hAnsi="Arial" w:cs="Arial" w:hint="cs"/>
          <w:sz w:val="26"/>
          <w:szCs w:val="26"/>
          <w:rtl/>
          <w:lang w:bidi="ar-MA"/>
        </w:rPr>
        <w:t>0</w:t>
      </w:r>
      <w:r w:rsidRPr="001C26C2">
        <w:rPr>
          <w:rFonts w:ascii="Arial" w:hAnsi="Arial" w:cs="Arial"/>
          <w:sz w:val="26"/>
          <w:szCs w:val="26"/>
          <w:rtl/>
          <w:lang w:bidi="ar-MA"/>
        </w:rPr>
        <w:t>,</w:t>
      </w:r>
      <w:r w:rsidR="003C2CEB" w:rsidRPr="001C26C2">
        <w:rPr>
          <w:rFonts w:ascii="Arial" w:hAnsi="Arial" w:cs="Arial" w:hint="cs"/>
          <w:sz w:val="26"/>
          <w:szCs w:val="26"/>
          <w:rtl/>
          <w:lang w:bidi="ar-MA"/>
        </w:rPr>
        <w:t>1</w:t>
      </w: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 بالمقارنة مع الشهر السابق. وقد نتج هذا الارتفاع عن تزايد الرقم الاستدلالي للمواد الغذائية ب %</w:t>
      </w:r>
      <w:r w:rsidR="00456AA5" w:rsidRPr="001C26C2">
        <w:rPr>
          <w:rFonts w:ascii="Arial" w:hAnsi="Arial" w:cs="Arial" w:hint="cs"/>
          <w:sz w:val="26"/>
          <w:szCs w:val="26"/>
          <w:rtl/>
          <w:lang w:bidi="ar-MA"/>
        </w:rPr>
        <w:t>0</w:t>
      </w:r>
      <w:r w:rsidRPr="001C26C2">
        <w:rPr>
          <w:rFonts w:ascii="Arial" w:hAnsi="Arial" w:cs="Arial"/>
          <w:sz w:val="26"/>
          <w:szCs w:val="26"/>
          <w:rtl/>
          <w:lang w:bidi="ar-MA"/>
        </w:rPr>
        <w:t>,</w:t>
      </w:r>
      <w:r w:rsidR="003C2CEB" w:rsidRPr="001C26C2">
        <w:rPr>
          <w:rFonts w:ascii="Arial" w:hAnsi="Arial" w:cs="Arial" w:hint="cs"/>
          <w:sz w:val="26"/>
          <w:szCs w:val="26"/>
          <w:rtl/>
          <w:lang w:bidi="ar-MA"/>
        </w:rPr>
        <w:t>7</w:t>
      </w: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 </w:t>
      </w:r>
      <w:r w:rsidR="003C2CEB" w:rsidRPr="001C26C2">
        <w:rPr>
          <w:rFonts w:ascii="Arial" w:hAnsi="Arial" w:cs="Arial"/>
          <w:sz w:val="26"/>
          <w:szCs w:val="26"/>
          <w:rtl/>
          <w:lang w:bidi="ar-MA"/>
        </w:rPr>
        <w:t xml:space="preserve">وتراجع </w:t>
      </w: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الرقم الاستدلالي للمواد </w:t>
      </w:r>
      <w:r w:rsidR="000D69FD" w:rsidRPr="001C26C2">
        <w:rPr>
          <w:rFonts w:ascii="Arial" w:hAnsi="Arial" w:cs="Arial"/>
          <w:sz w:val="26"/>
          <w:szCs w:val="26"/>
          <w:rtl/>
          <w:lang w:bidi="ar-MA"/>
        </w:rPr>
        <w:t xml:space="preserve">غير </w:t>
      </w:r>
      <w:r w:rsidRPr="001C26C2">
        <w:rPr>
          <w:rFonts w:ascii="Arial" w:hAnsi="Arial" w:cs="Arial"/>
          <w:sz w:val="26"/>
          <w:szCs w:val="26"/>
          <w:rtl/>
          <w:lang w:bidi="ar-MA"/>
        </w:rPr>
        <w:t>الغذائية ب %0,</w:t>
      </w:r>
      <w:r w:rsidR="003C2CEB" w:rsidRPr="001C26C2">
        <w:rPr>
          <w:rFonts w:ascii="Arial" w:hAnsi="Arial" w:cs="Arial" w:hint="cs"/>
          <w:sz w:val="26"/>
          <w:szCs w:val="26"/>
          <w:rtl/>
          <w:lang w:bidi="ar-MA"/>
        </w:rPr>
        <w:t>4</w:t>
      </w:r>
      <w:r w:rsidRPr="001C26C2">
        <w:rPr>
          <w:rFonts w:ascii="Arial" w:hAnsi="Arial" w:cs="Arial"/>
          <w:sz w:val="26"/>
          <w:szCs w:val="26"/>
          <w:rtl/>
          <w:lang w:bidi="ar-MA"/>
        </w:rPr>
        <w:t>.</w:t>
      </w:r>
    </w:p>
    <w:p w:rsidR="00176998" w:rsidRPr="001C26C2" w:rsidRDefault="00176998" w:rsidP="002A31E4">
      <w:pPr>
        <w:bidi/>
        <w:ind w:left="281" w:right="284" w:firstLine="708"/>
        <w:rPr>
          <w:rFonts w:ascii="Arial" w:hAnsi="Arial" w:cs="Arial"/>
          <w:sz w:val="26"/>
          <w:szCs w:val="26"/>
          <w:rtl/>
          <w:lang w:bidi="ar-MA"/>
        </w:rPr>
      </w:pPr>
    </w:p>
    <w:p w:rsidR="002A31E4" w:rsidRPr="001C26C2" w:rsidRDefault="002A31E4" w:rsidP="00740368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6"/>
          <w:szCs w:val="26"/>
          <w:lang w:bidi="ar-MA"/>
        </w:rPr>
      </w:pP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وهمت </w:t>
      </w:r>
      <w:r w:rsidR="000D69FD" w:rsidRPr="001C26C2">
        <w:rPr>
          <w:rFonts w:ascii="Arial" w:hAnsi="Arial" w:cs="Arial"/>
          <w:sz w:val="26"/>
          <w:szCs w:val="26"/>
          <w:rtl/>
          <w:lang w:bidi="ar-MA"/>
        </w:rPr>
        <w:t>ارتفاع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>ات</w:t>
      </w: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 المواد</w:t>
      </w:r>
      <w:r w:rsidRPr="001C26C2">
        <w:rPr>
          <w:rFonts w:ascii="Arial" w:hAnsi="Arial" w:cs="Arial"/>
          <w:sz w:val="26"/>
          <w:szCs w:val="26"/>
          <w:lang w:bidi="ar-MA"/>
        </w:rPr>
        <w:t xml:space="preserve"> </w:t>
      </w:r>
      <w:r w:rsidRPr="001C26C2">
        <w:rPr>
          <w:rFonts w:ascii="Arial" w:hAnsi="Arial" w:cs="Arial"/>
          <w:sz w:val="26"/>
          <w:szCs w:val="26"/>
          <w:rtl/>
          <w:lang w:bidi="ar-MA"/>
        </w:rPr>
        <w:t>الغذائية المسجلة م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ا </w:t>
      </w:r>
      <w:r w:rsidRPr="001C26C2">
        <w:rPr>
          <w:rFonts w:ascii="Arial" w:hAnsi="Arial" w:cs="Arial"/>
          <w:sz w:val="26"/>
          <w:szCs w:val="26"/>
          <w:rtl/>
          <w:lang w:bidi="ar-MA"/>
        </w:rPr>
        <w:t>بين شهري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="003C2CEB" w:rsidRPr="001C26C2">
        <w:rPr>
          <w:rFonts w:asciiTheme="minorBidi" w:hAnsiTheme="minorBidi" w:cstheme="minorBidi"/>
          <w:sz w:val="26"/>
          <w:szCs w:val="26"/>
          <w:rtl/>
          <w:lang w:bidi="ar-MA"/>
        </w:rPr>
        <w:t>دجنبر ونونبر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Pr="001C26C2">
        <w:rPr>
          <w:rFonts w:ascii="Arial" w:hAnsi="Arial" w:cs="Arial"/>
          <w:sz w:val="26"/>
          <w:szCs w:val="26"/>
          <w:rtl/>
          <w:lang w:bidi="ar-MA"/>
        </w:rPr>
        <w:t>2022 على الخصوص أثمان</w:t>
      </w:r>
      <w:r w:rsidR="003C2CEB"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="003C2CEB" w:rsidRPr="001C26C2">
        <w:rPr>
          <w:rFonts w:asciiTheme="minorBidi" w:hAnsiTheme="minorBidi" w:cstheme="minorBidi"/>
          <w:sz w:val="26"/>
          <w:szCs w:val="26"/>
          <w:rtl/>
          <w:lang w:bidi="ar-MA"/>
        </w:rPr>
        <w:t>"</w:t>
      </w:r>
      <w:r w:rsidR="003C2CEB" w:rsidRPr="001C26C2">
        <w:rPr>
          <w:rFonts w:ascii="Arial" w:hAnsi="Arial" w:cs="Arial"/>
          <w:sz w:val="26"/>
          <w:szCs w:val="26"/>
          <w:rtl/>
          <w:lang w:bidi="ar-MA"/>
        </w:rPr>
        <w:t>الحليب والجبن والبيض</w:t>
      </w:r>
      <w:r w:rsidR="003C2CEB" w:rsidRPr="001C26C2">
        <w:rPr>
          <w:rFonts w:asciiTheme="minorBidi" w:hAnsiTheme="minorBidi" w:cstheme="minorBidi"/>
          <w:sz w:val="26"/>
          <w:szCs w:val="26"/>
          <w:rtl/>
          <w:lang w:bidi="ar-MA"/>
        </w:rPr>
        <w:t xml:space="preserve">" ب </w:t>
      </w:r>
      <w:r w:rsidR="003C2CEB" w:rsidRPr="001C26C2">
        <w:rPr>
          <w:rFonts w:asciiTheme="minorBidi" w:hAnsiTheme="minorBidi" w:cstheme="minorBidi"/>
          <w:sz w:val="26"/>
          <w:szCs w:val="26"/>
          <w:lang w:bidi="ar-MA"/>
        </w:rPr>
        <w:t>2,</w:t>
      </w:r>
      <w:r w:rsidR="00740368" w:rsidRPr="001C26C2">
        <w:rPr>
          <w:rFonts w:asciiTheme="minorBidi" w:hAnsiTheme="minorBidi" w:cstheme="minorBidi"/>
          <w:sz w:val="26"/>
          <w:szCs w:val="26"/>
          <w:lang w:bidi="ar-MA"/>
        </w:rPr>
        <w:t>3</w:t>
      </w:r>
      <w:r w:rsidR="003C2CEB" w:rsidRPr="001C26C2">
        <w:rPr>
          <w:rFonts w:asciiTheme="minorBidi" w:hAnsiTheme="minorBidi" w:cstheme="minorBidi"/>
          <w:sz w:val="26"/>
          <w:szCs w:val="26"/>
          <w:lang w:bidi="ar-MA"/>
        </w:rPr>
        <w:t>%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="003C2CEB" w:rsidRPr="001C26C2">
        <w:rPr>
          <w:rFonts w:asciiTheme="minorBidi" w:hAnsiTheme="minorBidi" w:cstheme="minorBidi"/>
          <w:sz w:val="26"/>
          <w:szCs w:val="26"/>
          <w:rtl/>
          <w:lang w:bidi="ar-MA"/>
        </w:rPr>
        <w:t>و</w:t>
      </w:r>
      <w:r w:rsidRPr="001C26C2">
        <w:rPr>
          <w:rFonts w:ascii="Arial" w:hAnsi="Arial" w:cs="Arial"/>
          <w:sz w:val="26"/>
          <w:szCs w:val="26"/>
          <w:rtl/>
          <w:lang w:bidi="ar-MA"/>
        </w:rPr>
        <w:t>"</w:t>
      </w:r>
      <w:r w:rsidR="00456AA5" w:rsidRPr="001C26C2">
        <w:rPr>
          <w:rFonts w:ascii="Arial" w:hAnsi="Arial" w:cs="Arial"/>
          <w:sz w:val="26"/>
          <w:szCs w:val="26"/>
          <w:rtl/>
          <w:lang w:bidi="ar-MA"/>
        </w:rPr>
        <w:t>الزيوت والذهنيات</w:t>
      </w: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" </w:t>
      </w:r>
      <w:r w:rsidR="007F2EEF" w:rsidRPr="001C26C2">
        <w:rPr>
          <w:rFonts w:ascii="Arial" w:hAnsi="Arial" w:cs="Arial"/>
          <w:sz w:val="26"/>
          <w:szCs w:val="26"/>
          <w:rtl/>
          <w:lang w:bidi="ar-MA"/>
        </w:rPr>
        <w:t>ب %</w:t>
      </w:r>
      <w:r w:rsidR="003C2CEB" w:rsidRPr="001C26C2">
        <w:rPr>
          <w:rFonts w:ascii="Arial" w:hAnsi="Arial" w:cs="Arial"/>
          <w:sz w:val="26"/>
          <w:szCs w:val="26"/>
          <w:lang w:bidi="ar-MA"/>
        </w:rPr>
        <w:t>9</w:t>
      </w:r>
      <w:r w:rsidR="007F2EEF" w:rsidRPr="001C26C2">
        <w:rPr>
          <w:rFonts w:ascii="Arial" w:hAnsi="Arial" w:cs="Arial"/>
          <w:sz w:val="26"/>
          <w:szCs w:val="26"/>
          <w:rtl/>
          <w:lang w:bidi="ar-MA"/>
        </w:rPr>
        <w:t>,</w:t>
      </w:r>
      <w:r w:rsidR="003C2CEB" w:rsidRPr="001C26C2">
        <w:rPr>
          <w:rFonts w:ascii="Arial" w:hAnsi="Arial" w:cs="Arial"/>
          <w:sz w:val="26"/>
          <w:szCs w:val="26"/>
          <w:lang w:bidi="ar-MA"/>
        </w:rPr>
        <w:t>1</w:t>
      </w:r>
      <w:r w:rsidR="007F2EEF" w:rsidRPr="001C26C2">
        <w:rPr>
          <w:rFonts w:ascii="Arial" w:hAnsi="Arial" w:cs="Arial"/>
          <w:sz w:val="26"/>
          <w:szCs w:val="26"/>
          <w:rtl/>
          <w:lang w:bidi="ar-MA"/>
        </w:rPr>
        <w:t xml:space="preserve"> </w:t>
      </w:r>
      <w:r w:rsidR="0085431E" w:rsidRPr="001C26C2">
        <w:rPr>
          <w:rFonts w:ascii="Arial" w:hAnsi="Arial" w:cs="Arial" w:hint="cs"/>
          <w:sz w:val="26"/>
          <w:szCs w:val="26"/>
          <w:rtl/>
          <w:lang w:bidi="ar-MA"/>
        </w:rPr>
        <w:t>و"</w:t>
      </w:r>
      <w:r w:rsidR="003C2CEB" w:rsidRPr="001C26C2">
        <w:rPr>
          <w:rFonts w:ascii="Arial" w:hAnsi="Arial" w:cs="Arial"/>
          <w:sz w:val="26"/>
          <w:szCs w:val="26"/>
          <w:rtl/>
          <w:lang w:bidi="ar-MA"/>
        </w:rPr>
        <w:t>السمك وفواكه البحر</w:t>
      </w:r>
      <w:r w:rsidR="0085431E"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" ب </w:t>
      </w:r>
      <w:r w:rsidR="00456AA5" w:rsidRPr="001C26C2">
        <w:rPr>
          <w:rFonts w:ascii="Arial" w:hAnsi="Arial" w:cs="Arial"/>
          <w:sz w:val="26"/>
          <w:szCs w:val="26"/>
          <w:lang w:bidi="ar-MA"/>
        </w:rPr>
        <w:t>1</w:t>
      </w:r>
      <w:r w:rsidR="0085431E" w:rsidRPr="001C26C2">
        <w:rPr>
          <w:rFonts w:ascii="Arial" w:hAnsi="Arial" w:cs="Arial"/>
          <w:sz w:val="26"/>
          <w:szCs w:val="26"/>
          <w:lang w:bidi="ar-MA"/>
        </w:rPr>
        <w:t>,</w:t>
      </w:r>
      <w:r w:rsidR="003C2CEB" w:rsidRPr="001C26C2">
        <w:rPr>
          <w:rFonts w:ascii="Arial" w:hAnsi="Arial" w:cs="Arial"/>
          <w:sz w:val="26"/>
          <w:szCs w:val="26"/>
          <w:lang w:bidi="ar-MA"/>
        </w:rPr>
        <w:t>7</w:t>
      </w:r>
      <w:r w:rsidR="0085431E" w:rsidRPr="001C26C2">
        <w:rPr>
          <w:rFonts w:ascii="Arial" w:hAnsi="Arial" w:cs="Arial"/>
          <w:sz w:val="26"/>
          <w:szCs w:val="26"/>
          <w:lang w:bidi="ar-MA"/>
        </w:rPr>
        <w:t>%</w:t>
      </w:r>
      <w:r w:rsidR="0085431E"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="007F2EEF" w:rsidRPr="001C26C2">
        <w:rPr>
          <w:rFonts w:ascii="Arial" w:hAnsi="Arial" w:cs="Arial" w:hint="cs"/>
          <w:sz w:val="26"/>
          <w:szCs w:val="26"/>
          <w:rtl/>
          <w:lang w:bidi="ar-MA"/>
        </w:rPr>
        <w:t>و"</w:t>
      </w:r>
      <w:r w:rsidR="007F2EEF" w:rsidRPr="001C26C2">
        <w:rPr>
          <w:rFonts w:ascii="Arial" w:hAnsi="Arial" w:cs="Arial"/>
          <w:sz w:val="26"/>
          <w:szCs w:val="26"/>
          <w:rtl/>
          <w:lang w:bidi="ar-MA"/>
        </w:rPr>
        <w:t>الخضر</w:t>
      </w:r>
      <w:r w:rsidR="007F2EEF"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" ب </w:t>
      </w:r>
      <w:r w:rsidR="003C2CEB" w:rsidRPr="001C26C2">
        <w:rPr>
          <w:rFonts w:ascii="Arial" w:hAnsi="Arial" w:cs="Arial"/>
          <w:sz w:val="26"/>
          <w:szCs w:val="26"/>
          <w:lang w:bidi="ar-MA"/>
        </w:rPr>
        <w:t>1</w:t>
      </w:r>
      <w:r w:rsidR="007F2EEF" w:rsidRPr="001C26C2">
        <w:rPr>
          <w:rFonts w:ascii="Arial" w:hAnsi="Arial" w:cs="Arial"/>
          <w:sz w:val="26"/>
          <w:szCs w:val="26"/>
          <w:lang w:bidi="ar-MA"/>
        </w:rPr>
        <w:t>,</w:t>
      </w:r>
      <w:r w:rsidR="00740368" w:rsidRPr="001C26C2">
        <w:rPr>
          <w:rFonts w:ascii="Arial" w:hAnsi="Arial" w:cs="Arial"/>
          <w:sz w:val="26"/>
          <w:szCs w:val="26"/>
          <w:lang w:bidi="ar-MA"/>
        </w:rPr>
        <w:t>1</w:t>
      </w:r>
      <w:r w:rsidR="007F2EEF" w:rsidRPr="001C26C2">
        <w:rPr>
          <w:rFonts w:ascii="Arial" w:hAnsi="Arial" w:cs="Arial"/>
          <w:sz w:val="26"/>
          <w:szCs w:val="26"/>
          <w:lang w:bidi="ar-MA"/>
        </w:rPr>
        <w:t>%</w:t>
      </w:r>
      <w:r w:rsidR="008A7198"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="00060EB9" w:rsidRPr="001C26C2">
        <w:rPr>
          <w:rFonts w:ascii="Arial" w:hAnsi="Arial" w:cs="Arial" w:hint="cs"/>
          <w:sz w:val="26"/>
          <w:szCs w:val="26"/>
          <w:rtl/>
          <w:lang w:bidi="ar-MA"/>
        </w:rPr>
        <w:t>و"</w:t>
      </w:r>
      <w:r w:rsidR="003C2CEB" w:rsidRPr="001C26C2">
        <w:rPr>
          <w:rFonts w:ascii="Arial" w:hAnsi="Arial" w:cs="Arial"/>
          <w:sz w:val="26"/>
          <w:szCs w:val="26"/>
          <w:rtl/>
          <w:lang w:bidi="ar-MA"/>
        </w:rPr>
        <w:t>القهوة والشاي والكاكاو</w:t>
      </w:r>
      <w:r w:rsidR="00060EB9"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" ب </w:t>
      </w:r>
      <w:r w:rsidR="00060EB9" w:rsidRPr="001C26C2">
        <w:rPr>
          <w:rFonts w:ascii="Arial" w:hAnsi="Arial" w:cs="Arial"/>
          <w:sz w:val="26"/>
          <w:szCs w:val="26"/>
          <w:lang w:bidi="ar-MA"/>
        </w:rPr>
        <w:t>0,</w:t>
      </w:r>
      <w:r w:rsidR="003C2CEB" w:rsidRPr="001C26C2">
        <w:rPr>
          <w:rFonts w:ascii="Arial" w:hAnsi="Arial" w:cs="Arial"/>
          <w:sz w:val="26"/>
          <w:szCs w:val="26"/>
          <w:lang w:bidi="ar-MA"/>
        </w:rPr>
        <w:t>7</w:t>
      </w:r>
      <w:r w:rsidR="00060EB9" w:rsidRPr="001C26C2">
        <w:rPr>
          <w:rFonts w:ascii="Arial" w:hAnsi="Arial" w:cs="Arial"/>
          <w:sz w:val="26"/>
          <w:szCs w:val="26"/>
          <w:lang w:bidi="ar-MA"/>
        </w:rPr>
        <w:t>%</w:t>
      </w:r>
      <w:r w:rsidR="007F2EEF"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 و"</w:t>
      </w:r>
      <w:r w:rsidR="007F2EEF" w:rsidRPr="001C26C2">
        <w:rPr>
          <w:rFonts w:ascii="Arial" w:hAnsi="Arial" w:cs="Arial"/>
          <w:sz w:val="26"/>
          <w:szCs w:val="26"/>
          <w:rtl/>
          <w:lang w:bidi="ar-MA"/>
        </w:rPr>
        <w:t>الخبز والحبوب</w:t>
      </w:r>
      <w:r w:rsidR="007F2EEF" w:rsidRPr="001C26C2">
        <w:rPr>
          <w:rFonts w:ascii="Arial" w:hAnsi="Arial" w:cs="Arial" w:hint="cs"/>
          <w:sz w:val="26"/>
          <w:szCs w:val="26"/>
          <w:rtl/>
          <w:lang w:bidi="ar-MA"/>
        </w:rPr>
        <w:t>" ب</w:t>
      </w:r>
      <w:r w:rsidR="003C2CEB"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="007F2EEF" w:rsidRPr="001C26C2">
        <w:rPr>
          <w:rFonts w:ascii="Arial" w:hAnsi="Arial" w:cs="Arial"/>
          <w:sz w:val="26"/>
          <w:szCs w:val="26"/>
          <w:lang w:bidi="ar-MA"/>
        </w:rPr>
        <w:t>0,</w:t>
      </w:r>
      <w:r w:rsidR="003C2CEB" w:rsidRPr="001C26C2">
        <w:rPr>
          <w:rFonts w:ascii="Arial" w:hAnsi="Arial" w:cs="Arial"/>
          <w:sz w:val="26"/>
          <w:szCs w:val="26"/>
          <w:lang w:bidi="ar-MA"/>
        </w:rPr>
        <w:t>4</w:t>
      </w:r>
      <w:r w:rsidR="007F2EEF" w:rsidRPr="001C26C2">
        <w:rPr>
          <w:rFonts w:ascii="Arial" w:hAnsi="Arial" w:cs="Arial"/>
          <w:sz w:val="26"/>
          <w:szCs w:val="26"/>
          <w:lang w:bidi="ar-MA"/>
        </w:rPr>
        <w:t>%</w:t>
      </w:r>
      <w:r w:rsidR="003C2CEB"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 و"</w:t>
      </w:r>
      <w:r w:rsidR="003C2CEB" w:rsidRPr="001C26C2">
        <w:rPr>
          <w:sz w:val="26"/>
          <w:szCs w:val="26"/>
          <w:rtl/>
        </w:rPr>
        <w:t xml:space="preserve"> </w:t>
      </w:r>
      <w:r w:rsidR="003C2CEB" w:rsidRPr="001C26C2">
        <w:rPr>
          <w:rFonts w:ascii="Arial" w:hAnsi="Arial" w:cs="Arial"/>
          <w:sz w:val="26"/>
          <w:szCs w:val="26"/>
          <w:rtl/>
          <w:lang w:bidi="ar-MA"/>
        </w:rPr>
        <w:t>اللحوم</w:t>
      </w:r>
      <w:r w:rsidR="003C2CEB"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" ب </w:t>
      </w:r>
      <w:r w:rsidR="003C2CEB" w:rsidRPr="001C26C2">
        <w:rPr>
          <w:rFonts w:ascii="Arial" w:hAnsi="Arial" w:cs="Arial"/>
          <w:sz w:val="26"/>
          <w:szCs w:val="26"/>
          <w:lang w:bidi="ar-MA"/>
        </w:rPr>
        <w:t>0,1%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>.</w:t>
      </w:r>
      <w:r w:rsidR="008A7198"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 وعلى العكس من ذلك، </w:t>
      </w:r>
      <w:r w:rsidR="008A7198" w:rsidRPr="001C26C2">
        <w:rPr>
          <w:rFonts w:ascii="Arial" w:hAnsi="Arial" w:cs="Arial"/>
          <w:sz w:val="26"/>
          <w:szCs w:val="26"/>
          <w:rtl/>
          <w:lang w:bidi="ar-MA"/>
        </w:rPr>
        <w:t>ا</w:t>
      </w:r>
      <w:r w:rsidR="008A7198" w:rsidRPr="001C26C2">
        <w:rPr>
          <w:sz w:val="26"/>
          <w:szCs w:val="26"/>
          <w:rtl/>
        </w:rPr>
        <w:t>نخفض</w:t>
      </w:r>
      <w:r w:rsidR="008A7198" w:rsidRPr="001C26C2">
        <w:rPr>
          <w:rFonts w:hint="cs"/>
          <w:sz w:val="26"/>
          <w:szCs w:val="26"/>
          <w:rtl/>
          <w:lang w:bidi="ar-MA"/>
        </w:rPr>
        <w:t>ت</w:t>
      </w:r>
      <w:r w:rsidR="008A7198"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 أثمان </w:t>
      </w:r>
      <w:r w:rsidR="007F2EEF" w:rsidRPr="001C26C2">
        <w:rPr>
          <w:rFonts w:ascii="Arial" w:hAnsi="Arial" w:cs="Arial" w:hint="cs"/>
          <w:sz w:val="26"/>
          <w:szCs w:val="26"/>
          <w:rtl/>
          <w:lang w:bidi="ar-MA"/>
        </w:rPr>
        <w:t>"</w:t>
      </w:r>
      <w:r w:rsidR="007F2EEF" w:rsidRPr="001C26C2">
        <w:rPr>
          <w:rFonts w:ascii="Arial" w:hAnsi="Arial" w:cs="Arial"/>
          <w:sz w:val="26"/>
          <w:szCs w:val="26"/>
          <w:rtl/>
          <w:lang w:bidi="ar-MA"/>
        </w:rPr>
        <w:t>الفواكه</w:t>
      </w:r>
      <w:r w:rsidR="007F2EEF"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" ب </w:t>
      </w:r>
      <w:r w:rsidR="008825B0" w:rsidRPr="001C26C2">
        <w:rPr>
          <w:rFonts w:ascii="Arial" w:hAnsi="Arial" w:cs="Arial"/>
          <w:sz w:val="26"/>
          <w:szCs w:val="26"/>
          <w:lang w:bidi="ar-MA"/>
        </w:rPr>
        <w:t>1</w:t>
      </w:r>
      <w:r w:rsidR="007F2EEF" w:rsidRPr="001C26C2">
        <w:rPr>
          <w:rFonts w:ascii="Arial" w:hAnsi="Arial" w:cs="Arial"/>
          <w:sz w:val="26"/>
          <w:szCs w:val="26"/>
          <w:lang w:bidi="ar-MA"/>
        </w:rPr>
        <w:t>,</w:t>
      </w:r>
      <w:r w:rsidR="008825B0" w:rsidRPr="001C26C2">
        <w:rPr>
          <w:rFonts w:ascii="Arial" w:hAnsi="Arial" w:cs="Arial"/>
          <w:sz w:val="26"/>
          <w:szCs w:val="26"/>
          <w:lang w:bidi="ar-MA"/>
        </w:rPr>
        <w:t>8</w:t>
      </w:r>
      <w:r w:rsidR="007F2EEF" w:rsidRPr="001C26C2">
        <w:rPr>
          <w:rFonts w:ascii="Arial" w:hAnsi="Arial" w:cs="Arial"/>
          <w:sz w:val="26"/>
          <w:szCs w:val="26"/>
          <w:lang w:bidi="ar-MA"/>
        </w:rPr>
        <w:t>%</w:t>
      </w:r>
      <w:r w:rsidR="008A7198" w:rsidRPr="001C26C2">
        <w:rPr>
          <w:rFonts w:ascii="Arial" w:hAnsi="Arial" w:cs="Arial" w:hint="cs"/>
          <w:sz w:val="26"/>
          <w:szCs w:val="26"/>
          <w:rtl/>
          <w:lang w:bidi="ar-MA"/>
        </w:rPr>
        <w:t>.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 فيما يخص المواد غير الغذائية، </w:t>
      </w:r>
      <w:r w:rsidR="0043322E" w:rsidRPr="001C26C2">
        <w:rPr>
          <w:rFonts w:ascii="Arial" w:hAnsi="Arial" w:cs="Arial"/>
          <w:sz w:val="26"/>
          <w:szCs w:val="26"/>
          <w:rtl/>
          <w:lang w:bidi="ar-MA"/>
        </w:rPr>
        <w:t xml:space="preserve">فإن </w:t>
      </w:r>
      <w:r w:rsidR="003C2CEB" w:rsidRPr="001C26C2">
        <w:rPr>
          <w:rFonts w:ascii="Arial" w:hAnsi="Arial" w:cs="Arial"/>
          <w:sz w:val="26"/>
          <w:szCs w:val="26"/>
          <w:rtl/>
          <w:lang w:bidi="ar-MA"/>
        </w:rPr>
        <w:t>الانخفاض</w:t>
      </w:r>
      <w:r w:rsidR="0043322E"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>هم على الخصوص أثمان "</w:t>
      </w:r>
      <w:r w:rsidR="007F2EEF" w:rsidRPr="001C26C2">
        <w:rPr>
          <w:rFonts w:ascii="Arial" w:hAnsi="Arial" w:cs="Arial"/>
          <w:sz w:val="26"/>
          <w:szCs w:val="26"/>
          <w:rtl/>
          <w:lang w:bidi="ar-MA"/>
        </w:rPr>
        <w:t>المحروقات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" ب </w:t>
      </w:r>
      <w:r w:rsidR="0009210C" w:rsidRPr="001C26C2">
        <w:rPr>
          <w:rFonts w:ascii="Arial" w:hAnsi="Arial" w:cs="Arial"/>
          <w:sz w:val="26"/>
          <w:szCs w:val="26"/>
          <w:lang w:bidi="ar-MA"/>
        </w:rPr>
        <w:t>7</w:t>
      </w:r>
      <w:r w:rsidRPr="001C26C2">
        <w:rPr>
          <w:rFonts w:ascii="Arial" w:hAnsi="Arial" w:cs="Arial"/>
          <w:sz w:val="26"/>
          <w:szCs w:val="26"/>
          <w:lang w:bidi="ar-MA"/>
        </w:rPr>
        <w:t>,</w:t>
      </w:r>
      <w:r w:rsidR="003C2CEB" w:rsidRPr="001C26C2">
        <w:rPr>
          <w:rFonts w:ascii="Arial" w:hAnsi="Arial" w:cs="Arial"/>
          <w:sz w:val="26"/>
          <w:szCs w:val="26"/>
          <w:lang w:bidi="ar-MA"/>
        </w:rPr>
        <w:t>5</w:t>
      </w:r>
      <w:r w:rsidRPr="001C26C2">
        <w:rPr>
          <w:rFonts w:ascii="Arial" w:hAnsi="Arial" w:cs="Arial"/>
          <w:sz w:val="26"/>
          <w:szCs w:val="26"/>
          <w:lang w:bidi="ar-MA"/>
        </w:rPr>
        <w:t>%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>.</w:t>
      </w:r>
    </w:p>
    <w:p w:rsidR="00875E85" w:rsidRPr="001C26C2" w:rsidRDefault="00875E85" w:rsidP="00875E85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6"/>
          <w:szCs w:val="26"/>
          <w:lang w:bidi="ar-MA"/>
        </w:rPr>
      </w:pPr>
    </w:p>
    <w:p w:rsidR="00875E85" w:rsidRPr="001C26C2" w:rsidRDefault="00875E85" w:rsidP="003A7254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6"/>
          <w:szCs w:val="26"/>
          <w:rtl/>
          <w:lang w:bidi="ar-MA"/>
        </w:rPr>
      </w:pP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ارتفاعا ب </w:t>
      </w:r>
      <w:r w:rsidRPr="001C26C2">
        <w:rPr>
          <w:rFonts w:ascii="Arial" w:hAnsi="Arial" w:cs="Arial"/>
          <w:sz w:val="26"/>
          <w:szCs w:val="26"/>
          <w:lang w:bidi="ar-MA"/>
        </w:rPr>
        <w:t>0,</w:t>
      </w:r>
      <w:r w:rsidR="003A7254" w:rsidRPr="001C26C2">
        <w:rPr>
          <w:rFonts w:ascii="Arial" w:hAnsi="Arial" w:cs="Arial"/>
          <w:sz w:val="26"/>
          <w:szCs w:val="26"/>
          <w:lang w:bidi="ar-MA"/>
        </w:rPr>
        <w:t>7</w:t>
      </w:r>
      <w:r w:rsidRPr="001C26C2">
        <w:rPr>
          <w:rFonts w:ascii="Arial" w:hAnsi="Arial" w:cs="Arial"/>
          <w:sz w:val="26"/>
          <w:szCs w:val="26"/>
          <w:lang w:bidi="ar-MA"/>
        </w:rPr>
        <w:t>%</w:t>
      </w: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 خلال شهر دجنبر</w:t>
      </w:r>
      <w:r w:rsidR="00975140"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Pr="001C26C2">
        <w:rPr>
          <w:rFonts w:ascii="Arial" w:hAnsi="Arial" w:cs="Arial"/>
          <w:sz w:val="26"/>
          <w:szCs w:val="26"/>
          <w:rtl/>
          <w:lang w:bidi="ar-MA"/>
        </w:rPr>
        <w:t>2022 مقارنة مع الشهر</w:t>
      </w:r>
      <w:r w:rsidRPr="001C26C2">
        <w:rPr>
          <w:rFonts w:ascii="Arial" w:hAnsi="Arial" w:cs="Arial"/>
          <w:sz w:val="26"/>
          <w:szCs w:val="26"/>
          <w:lang w:bidi="ar-MA"/>
        </w:rPr>
        <w:t xml:space="preserve"> </w:t>
      </w: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السابق. </w:t>
      </w:r>
    </w:p>
    <w:p w:rsidR="00875E85" w:rsidRPr="001C26C2" w:rsidRDefault="00875E85" w:rsidP="00875E85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6"/>
          <w:szCs w:val="26"/>
          <w:rtl/>
          <w:lang w:bidi="ar-MA"/>
        </w:rPr>
      </w:pPr>
    </w:p>
    <w:p w:rsidR="00875E85" w:rsidRPr="001C26C2" w:rsidRDefault="00875E85" w:rsidP="003A7254">
      <w:pPr>
        <w:bidi/>
        <w:spacing w:line="360" w:lineRule="exact"/>
        <w:ind w:right="284"/>
        <w:rPr>
          <w:rFonts w:ascii="Arial" w:hAnsi="Arial" w:cs="Arial"/>
          <w:b/>
          <w:bCs/>
          <w:sz w:val="26"/>
          <w:szCs w:val="26"/>
          <w:lang w:bidi="ar-MA"/>
        </w:rPr>
      </w:pPr>
      <w:r w:rsidRPr="001C26C2">
        <w:rPr>
          <w:rFonts w:ascii="Arial" w:hAnsi="Arial" w:cs="Arial" w:hint="cs"/>
          <w:b/>
          <w:bCs/>
          <w:sz w:val="26"/>
          <w:szCs w:val="26"/>
          <w:rtl/>
          <w:lang w:bidi="ar-MA"/>
        </w:rPr>
        <w:t>ارتفاع متوسط الرقم الاستدلالي السنوي ب</w:t>
      </w:r>
      <w:r w:rsidRPr="001C26C2">
        <w:rPr>
          <w:rFonts w:ascii="Arial" w:hAnsi="Arial" w:cs="Arial"/>
          <w:b/>
          <w:bCs/>
          <w:sz w:val="26"/>
          <w:szCs w:val="26"/>
          <w:lang w:bidi="ar-MA"/>
        </w:rPr>
        <w:t xml:space="preserve">6,6% </w:t>
      </w:r>
      <w:r w:rsidRPr="001C26C2">
        <w:rPr>
          <w:rFonts w:ascii="Arial" w:hAnsi="Arial" w:cs="Arial" w:hint="cs"/>
          <w:b/>
          <w:bCs/>
          <w:sz w:val="26"/>
          <w:szCs w:val="26"/>
          <w:rtl/>
          <w:lang w:bidi="ar-MA"/>
        </w:rPr>
        <w:t xml:space="preserve"> ومؤشر التضخم الأساسي السنوي</w:t>
      </w:r>
      <w:r w:rsidRPr="001C26C2">
        <w:rPr>
          <w:rFonts w:ascii="Arial" w:hAnsi="Arial" w:cs="Arial"/>
          <w:b/>
          <w:bCs/>
          <w:sz w:val="26"/>
          <w:szCs w:val="26"/>
          <w:lang w:bidi="ar-MA"/>
        </w:rPr>
        <w:t xml:space="preserve"> </w:t>
      </w:r>
      <w:r w:rsidRPr="001C26C2">
        <w:rPr>
          <w:rFonts w:ascii="Arial" w:hAnsi="Arial" w:cs="Arial" w:hint="cs"/>
          <w:b/>
          <w:bCs/>
          <w:sz w:val="26"/>
          <w:szCs w:val="26"/>
          <w:rtl/>
          <w:lang w:bidi="ar-MA"/>
        </w:rPr>
        <w:t xml:space="preserve">ب </w:t>
      </w:r>
      <w:r w:rsidR="003A7254" w:rsidRPr="001C26C2">
        <w:rPr>
          <w:rFonts w:ascii="Arial" w:hAnsi="Arial" w:cs="Arial"/>
          <w:b/>
          <w:bCs/>
          <w:sz w:val="26"/>
          <w:szCs w:val="26"/>
          <w:lang w:bidi="ar-MA"/>
        </w:rPr>
        <w:t>5,8</w:t>
      </w:r>
      <w:r w:rsidRPr="001C26C2">
        <w:rPr>
          <w:rFonts w:ascii="Arial" w:hAnsi="Arial" w:cs="Arial"/>
          <w:b/>
          <w:bCs/>
          <w:sz w:val="26"/>
          <w:szCs w:val="26"/>
          <w:lang w:bidi="ar-MA"/>
        </w:rPr>
        <w:t>%</w:t>
      </w:r>
      <w:r w:rsidRPr="001C26C2">
        <w:rPr>
          <w:rFonts w:ascii="Arial" w:hAnsi="Arial" w:cs="Arial" w:hint="cs"/>
          <w:b/>
          <w:bCs/>
          <w:sz w:val="26"/>
          <w:szCs w:val="26"/>
          <w:rtl/>
          <w:lang w:bidi="ar-MA"/>
        </w:rPr>
        <w:t xml:space="preserve">  </w:t>
      </w:r>
      <w:r w:rsidRPr="001C26C2">
        <w:rPr>
          <w:rFonts w:ascii="Arial" w:hAnsi="Arial" w:cs="Arial"/>
          <w:b/>
          <w:bCs/>
          <w:sz w:val="26"/>
          <w:szCs w:val="26"/>
          <w:lang w:bidi="ar-MA"/>
        </w:rPr>
        <w:t xml:space="preserve"> </w:t>
      </w:r>
    </w:p>
    <w:p w:rsidR="00324545" w:rsidRPr="001C26C2" w:rsidRDefault="00324545" w:rsidP="00324545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6"/>
          <w:szCs w:val="26"/>
          <w:lang w:bidi="ar-MA"/>
        </w:rPr>
      </w:pPr>
      <w:r w:rsidRPr="001C26C2">
        <w:rPr>
          <w:rFonts w:ascii="Arial" w:hAnsi="Arial" w:cs="Arial" w:hint="cs"/>
          <w:sz w:val="26"/>
          <w:szCs w:val="26"/>
          <w:rtl/>
          <w:lang w:bidi="ar-MA"/>
        </w:rPr>
        <w:t>خلال سنة</w:t>
      </w:r>
      <w:r w:rsidRPr="001C26C2">
        <w:rPr>
          <w:rFonts w:ascii="Arial" w:hAnsi="Arial" w:cs="Arial"/>
          <w:sz w:val="26"/>
          <w:szCs w:val="26"/>
          <w:lang w:bidi="ar-MA"/>
        </w:rPr>
        <w:t xml:space="preserve"> </w:t>
      </w:r>
      <w:r w:rsidRPr="001C26C2">
        <w:rPr>
          <w:rFonts w:ascii="Arial" w:hAnsi="Arial" w:cs="Arial"/>
          <w:sz w:val="26"/>
          <w:szCs w:val="26"/>
          <w:rtl/>
          <w:lang w:bidi="ar-MA"/>
        </w:rPr>
        <w:t>2022</w:t>
      </w:r>
      <w:r w:rsidRPr="001C26C2">
        <w:rPr>
          <w:rFonts w:ascii="Arial" w:hAnsi="Arial" w:cs="Arial"/>
          <w:sz w:val="26"/>
          <w:szCs w:val="26"/>
          <w:lang w:bidi="ar-MA"/>
        </w:rPr>
        <w:t xml:space="preserve"> 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سجل </w:t>
      </w: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الرقم 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>الاستدلالي</w:t>
      </w: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 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>السنوي للاثمان عند الاستهلاك ارتفاعا</w:t>
      </w: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 قدره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Pr="001C26C2">
        <w:rPr>
          <w:rFonts w:ascii="Arial" w:hAnsi="Arial" w:cs="Arial"/>
          <w:sz w:val="26"/>
          <w:szCs w:val="26"/>
          <w:lang w:bidi="ar-MA"/>
        </w:rPr>
        <w:t>6,6%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 بالمقارنة مع سنة </w:t>
      </w:r>
      <w:r w:rsidRPr="001C26C2">
        <w:rPr>
          <w:rFonts w:ascii="Arial" w:hAnsi="Arial" w:cs="Arial"/>
          <w:sz w:val="26"/>
          <w:szCs w:val="26"/>
          <w:rtl/>
          <w:lang w:bidi="ar-MA"/>
        </w:rPr>
        <w:t>2021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>.</w:t>
      </w: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 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وتعود هذه الزيادة إلى ارتفاع المواد الغذائية ب </w:t>
      </w:r>
      <w:r w:rsidRPr="001C26C2">
        <w:rPr>
          <w:rFonts w:ascii="Arial" w:hAnsi="Arial" w:cs="Arial"/>
          <w:sz w:val="26"/>
          <w:szCs w:val="26"/>
          <w:lang w:bidi="ar-MA"/>
        </w:rPr>
        <w:t>11,0%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 والمواد غير </w:t>
      </w: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الغذائية 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ب </w:t>
      </w:r>
      <w:r w:rsidRPr="001C26C2">
        <w:rPr>
          <w:rFonts w:ascii="Arial" w:hAnsi="Arial" w:cs="Arial"/>
          <w:sz w:val="26"/>
          <w:szCs w:val="26"/>
          <w:lang w:bidi="ar-MA"/>
        </w:rPr>
        <w:t>3,9%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. </w:t>
      </w: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وتراوحت نسب التغير للمواد غير الغذائية ما بين 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>ارتفاع ب</w:t>
      </w:r>
      <w:r w:rsidRPr="001C26C2">
        <w:rPr>
          <w:rFonts w:ascii="Arial" w:hAnsi="Arial" w:cs="Arial"/>
          <w:sz w:val="26"/>
          <w:szCs w:val="26"/>
          <w:lang w:bidi="ar-MA"/>
        </w:rPr>
        <w:t xml:space="preserve"> 0,1% </w:t>
      </w:r>
      <w:r w:rsidRPr="001C26C2">
        <w:rPr>
          <w:rFonts w:ascii="Arial" w:hAnsi="Arial" w:cs="Arial"/>
          <w:sz w:val="26"/>
          <w:szCs w:val="26"/>
          <w:rtl/>
          <w:lang w:bidi="ar-MA"/>
        </w:rPr>
        <w:t>بالنسبة ل</w:t>
      </w:r>
      <w:r w:rsidRPr="001C26C2">
        <w:rPr>
          <w:rFonts w:ascii="Arial" w:hAnsi="Arial" w:cs="Arial"/>
          <w:sz w:val="26"/>
          <w:szCs w:val="26"/>
          <w:lang w:bidi="ar-MA"/>
        </w:rPr>
        <w:t> </w:t>
      </w:r>
      <w:r w:rsidRPr="001C26C2">
        <w:rPr>
          <w:rFonts w:ascii="Arial" w:hAnsi="Arial" w:cs="Arial"/>
          <w:sz w:val="26"/>
          <w:szCs w:val="26"/>
          <w:rtl/>
          <w:lang w:bidi="ar-MA"/>
        </w:rPr>
        <w:t>"الصحة" و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 ب</w:t>
      </w:r>
      <w:r w:rsidRPr="001C26C2">
        <w:rPr>
          <w:rFonts w:ascii="Arial" w:hAnsi="Arial" w:cs="Arial"/>
          <w:sz w:val="26"/>
          <w:szCs w:val="26"/>
          <w:lang w:bidi="ar-MA"/>
        </w:rPr>
        <w:t xml:space="preserve"> 12,2% </w:t>
      </w: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 بالنسبة ل 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>"</w:t>
      </w:r>
      <w:r w:rsidRPr="001C26C2">
        <w:rPr>
          <w:rFonts w:ascii="Arial" w:hAnsi="Arial" w:cs="Arial"/>
          <w:sz w:val="26"/>
          <w:szCs w:val="26"/>
          <w:rtl/>
          <w:lang w:bidi="ar-MA"/>
        </w:rPr>
        <w:t>النقل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>"</w:t>
      </w:r>
      <w:r w:rsidRPr="001C26C2">
        <w:rPr>
          <w:rFonts w:ascii="Arial" w:hAnsi="Arial" w:cs="Arial"/>
          <w:sz w:val="26"/>
          <w:szCs w:val="26"/>
          <w:lang w:bidi="ar-MA"/>
        </w:rPr>
        <w:t>.</w:t>
      </w:r>
    </w:p>
    <w:p w:rsidR="00740368" w:rsidRPr="001C26C2" w:rsidRDefault="00740368" w:rsidP="00740368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6"/>
          <w:szCs w:val="26"/>
          <w:rtl/>
          <w:lang w:bidi="ar-MA"/>
        </w:rPr>
      </w:pPr>
    </w:p>
    <w:p w:rsidR="00324545" w:rsidRPr="001C26C2" w:rsidRDefault="00324545" w:rsidP="00324545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6"/>
          <w:szCs w:val="26"/>
          <w:rtl/>
          <w:lang w:bidi="ar-MA"/>
        </w:rPr>
      </w:pPr>
      <w:r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وعلى هذا الأساس، يكون مؤشر التضخم الأساسي، قد عرف ارتفاعا قدره </w:t>
      </w:r>
      <w:r w:rsidR="003A7254" w:rsidRPr="001C26C2">
        <w:rPr>
          <w:rFonts w:ascii="Arial" w:hAnsi="Arial" w:cs="Arial"/>
          <w:sz w:val="26"/>
          <w:szCs w:val="26"/>
          <w:lang w:bidi="ar-MA"/>
        </w:rPr>
        <w:t>5</w:t>
      </w:r>
      <w:r w:rsidRPr="001C26C2">
        <w:rPr>
          <w:rFonts w:ascii="Arial" w:hAnsi="Arial" w:cs="Arial"/>
          <w:sz w:val="26"/>
          <w:szCs w:val="26"/>
          <w:lang w:bidi="ar-MA"/>
        </w:rPr>
        <w:t>,</w:t>
      </w:r>
      <w:r w:rsidR="003A7254" w:rsidRPr="001C26C2">
        <w:rPr>
          <w:rFonts w:ascii="Arial" w:hAnsi="Arial" w:cs="Arial"/>
          <w:sz w:val="26"/>
          <w:szCs w:val="26"/>
          <w:lang w:bidi="ar-MA"/>
        </w:rPr>
        <w:t>8</w:t>
      </w:r>
      <w:r w:rsidRPr="001C26C2">
        <w:rPr>
          <w:rFonts w:ascii="Arial" w:hAnsi="Arial" w:cs="Arial"/>
          <w:sz w:val="26"/>
          <w:szCs w:val="26"/>
          <w:lang w:bidi="ar-MA"/>
        </w:rPr>
        <w:t>%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 خلال سنة</w:t>
      </w:r>
      <w:r w:rsidRPr="001C26C2">
        <w:rPr>
          <w:rFonts w:ascii="Arial" w:hAnsi="Arial" w:cs="Arial"/>
          <w:sz w:val="26"/>
          <w:szCs w:val="26"/>
          <w:lang w:bidi="ar-MA"/>
        </w:rPr>
        <w:t xml:space="preserve"> </w:t>
      </w:r>
      <w:r w:rsidRPr="001C26C2">
        <w:rPr>
          <w:rFonts w:ascii="Arial" w:hAnsi="Arial" w:cs="Arial"/>
          <w:sz w:val="26"/>
          <w:szCs w:val="26"/>
          <w:rtl/>
          <w:lang w:bidi="ar-MA"/>
        </w:rPr>
        <w:t>2022</w:t>
      </w:r>
      <w:r w:rsidRPr="001C26C2">
        <w:rPr>
          <w:rFonts w:ascii="Arial" w:hAnsi="Arial" w:cs="Arial"/>
          <w:sz w:val="26"/>
          <w:szCs w:val="26"/>
          <w:lang w:bidi="ar-MA"/>
        </w:rPr>
        <w:t xml:space="preserve"> 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 xml:space="preserve"> مقارنة بسنة </w:t>
      </w:r>
      <w:r w:rsidRPr="001C26C2">
        <w:rPr>
          <w:rFonts w:ascii="Arial" w:hAnsi="Arial" w:cs="Arial"/>
          <w:sz w:val="26"/>
          <w:szCs w:val="26"/>
          <w:rtl/>
          <w:lang w:bidi="ar-MA"/>
        </w:rPr>
        <w:t>2021</w:t>
      </w:r>
      <w:r w:rsidRPr="001C26C2">
        <w:rPr>
          <w:rFonts w:ascii="Arial" w:hAnsi="Arial" w:cs="Arial" w:hint="cs"/>
          <w:sz w:val="26"/>
          <w:szCs w:val="26"/>
          <w:rtl/>
          <w:lang w:bidi="ar-MA"/>
        </w:rPr>
        <w:t>.</w:t>
      </w:r>
    </w:p>
    <w:p w:rsidR="00743DEF" w:rsidRPr="001C26C2" w:rsidRDefault="00743DEF" w:rsidP="00743DEF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6"/>
          <w:szCs w:val="26"/>
          <w:lang w:bidi="ar-MA"/>
        </w:rPr>
      </w:pPr>
    </w:p>
    <w:p w:rsidR="00324545" w:rsidRPr="001C26C2" w:rsidRDefault="001C26C2" w:rsidP="00324545">
      <w:pPr>
        <w:bidi/>
        <w:spacing w:line="360" w:lineRule="exact"/>
        <w:ind w:right="284"/>
        <w:rPr>
          <w:rFonts w:ascii="Arial" w:hAnsi="Arial" w:cs="Arial"/>
          <w:b/>
          <w:bCs/>
          <w:sz w:val="26"/>
          <w:szCs w:val="26"/>
          <w:rtl/>
          <w:lang w:bidi="ar-MA"/>
        </w:rPr>
      </w:pPr>
      <w:r w:rsidRPr="001C26C2">
        <w:rPr>
          <w:rFonts w:ascii="Arial" w:hAnsi="Arial" w:cs="Arial" w:hint="cs"/>
          <w:b/>
          <w:bCs/>
          <w:sz w:val="26"/>
          <w:szCs w:val="26"/>
          <w:rtl/>
          <w:lang w:bidi="ar-MA"/>
        </w:rPr>
        <w:t>أهم</w:t>
      </w:r>
      <w:r w:rsidR="00324545" w:rsidRPr="001C26C2">
        <w:rPr>
          <w:rFonts w:ascii="Arial" w:hAnsi="Arial" w:cs="Arial" w:hint="cs"/>
          <w:b/>
          <w:bCs/>
          <w:sz w:val="26"/>
          <w:szCs w:val="26"/>
          <w:rtl/>
          <w:lang w:bidi="ar-MA"/>
        </w:rPr>
        <w:t xml:space="preserve"> ارتفاعات </w:t>
      </w:r>
      <w:r w:rsidR="00110C30" w:rsidRPr="001C26C2">
        <w:rPr>
          <w:rFonts w:ascii="Arial" w:hAnsi="Arial" w:cs="Arial"/>
          <w:b/>
          <w:bCs/>
          <w:sz w:val="26"/>
          <w:szCs w:val="26"/>
          <w:rtl/>
          <w:lang w:bidi="ar-MA"/>
        </w:rPr>
        <w:t>في</w:t>
      </w:r>
      <w:r w:rsidR="00110C30" w:rsidRPr="001C26C2">
        <w:rPr>
          <w:rFonts w:ascii="Arial" w:hAnsi="Arial" w:cs="Arial"/>
          <w:b/>
          <w:bCs/>
          <w:sz w:val="26"/>
          <w:szCs w:val="26"/>
          <w:lang w:bidi="ar-MA"/>
        </w:rPr>
        <w:t xml:space="preserve"> </w:t>
      </w:r>
      <w:r w:rsidR="00324545" w:rsidRPr="001C26C2">
        <w:rPr>
          <w:rFonts w:ascii="Arial" w:hAnsi="Arial" w:cs="Arial"/>
          <w:b/>
          <w:bCs/>
          <w:sz w:val="26"/>
          <w:szCs w:val="26"/>
          <w:rtl/>
          <w:lang w:bidi="ar-MA"/>
        </w:rPr>
        <w:t>الحسيمة</w:t>
      </w:r>
      <w:r w:rsidR="00324545" w:rsidRPr="001C26C2">
        <w:rPr>
          <w:rFonts w:ascii="Arial" w:hAnsi="Arial" w:cs="Arial"/>
          <w:b/>
          <w:bCs/>
          <w:sz w:val="26"/>
          <w:szCs w:val="26"/>
          <w:lang w:bidi="ar-MA"/>
        </w:rPr>
        <w:t xml:space="preserve"> </w:t>
      </w:r>
      <w:r w:rsidR="00324545" w:rsidRPr="001C26C2">
        <w:rPr>
          <w:rFonts w:ascii="Arial" w:hAnsi="Arial" w:cs="Arial" w:hint="cs"/>
          <w:b/>
          <w:bCs/>
          <w:sz w:val="26"/>
          <w:szCs w:val="26"/>
          <w:rtl/>
          <w:lang w:bidi="ar-MA"/>
        </w:rPr>
        <w:t>و</w:t>
      </w:r>
      <w:r w:rsidR="00324545" w:rsidRPr="001C26C2">
        <w:rPr>
          <w:rFonts w:ascii="Arial" w:hAnsi="Arial" w:cs="Arial"/>
          <w:b/>
          <w:bCs/>
          <w:sz w:val="26"/>
          <w:szCs w:val="26"/>
          <w:lang w:bidi="ar-MA"/>
        </w:rPr>
        <w:t xml:space="preserve"> </w:t>
      </w:r>
      <w:r w:rsidR="00324545" w:rsidRPr="001C26C2">
        <w:rPr>
          <w:rFonts w:ascii="Arial" w:hAnsi="Arial" w:cs="Arial"/>
          <w:b/>
          <w:bCs/>
          <w:sz w:val="26"/>
          <w:szCs w:val="26"/>
          <w:rtl/>
          <w:lang w:bidi="ar-MA"/>
        </w:rPr>
        <w:t>القنيطرة</w:t>
      </w:r>
      <w:r w:rsidR="00324545" w:rsidRPr="001C26C2">
        <w:rPr>
          <w:rFonts w:ascii="Arial" w:hAnsi="Arial" w:cs="Arial"/>
          <w:b/>
          <w:bCs/>
          <w:sz w:val="26"/>
          <w:szCs w:val="26"/>
          <w:lang w:bidi="ar-MA"/>
        </w:rPr>
        <w:t xml:space="preserve"> </w:t>
      </w:r>
      <w:r w:rsidR="00324545" w:rsidRPr="001C26C2">
        <w:rPr>
          <w:rFonts w:ascii="Arial" w:hAnsi="Arial" w:cs="Arial" w:hint="cs"/>
          <w:b/>
          <w:bCs/>
          <w:sz w:val="26"/>
          <w:szCs w:val="26"/>
          <w:rtl/>
          <w:lang w:bidi="ar-MA"/>
        </w:rPr>
        <w:t>و</w:t>
      </w:r>
      <w:r w:rsidR="00324545" w:rsidRPr="001C26C2">
        <w:rPr>
          <w:sz w:val="26"/>
          <w:szCs w:val="26"/>
          <w:rtl/>
        </w:rPr>
        <w:t xml:space="preserve"> </w:t>
      </w:r>
      <w:r w:rsidR="00324545" w:rsidRPr="001C26C2">
        <w:rPr>
          <w:rFonts w:ascii="Arial" w:hAnsi="Arial" w:cs="Arial"/>
          <w:b/>
          <w:bCs/>
          <w:sz w:val="26"/>
          <w:szCs w:val="26"/>
          <w:rtl/>
          <w:lang w:bidi="ar-MA"/>
        </w:rPr>
        <w:t>بني ملال</w:t>
      </w:r>
    </w:p>
    <w:p w:rsidR="00324545" w:rsidRDefault="00324545" w:rsidP="00AC0505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6"/>
          <w:szCs w:val="26"/>
          <w:lang w:bidi="ar-MA"/>
        </w:rPr>
      </w:pPr>
      <w:r w:rsidRPr="001C26C2">
        <w:rPr>
          <w:rFonts w:ascii="Arial" w:hAnsi="Arial" w:cs="Arial"/>
          <w:sz w:val="26"/>
          <w:szCs w:val="26"/>
          <w:rtl/>
          <w:lang w:bidi="ar-MA"/>
        </w:rPr>
        <w:t>أما على مستوى المدن، فقد سجل الرقم الاستدلالي للاثمان عند الاستهلاك خلال سنة 2022 أهم الإرتفاعات في الحسيمة</w:t>
      </w:r>
      <w:r w:rsidRPr="001C26C2">
        <w:rPr>
          <w:rFonts w:ascii="Arial" w:hAnsi="Arial" w:cs="Arial"/>
          <w:sz w:val="26"/>
          <w:szCs w:val="26"/>
          <w:lang w:bidi="ar-MA"/>
        </w:rPr>
        <w:t xml:space="preserve"> </w:t>
      </w: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ب </w:t>
      </w:r>
      <w:r w:rsidRPr="001C26C2">
        <w:rPr>
          <w:rFonts w:ascii="Arial" w:hAnsi="Arial" w:cs="Arial"/>
          <w:sz w:val="26"/>
          <w:szCs w:val="26"/>
          <w:lang w:bidi="ar-MA"/>
        </w:rPr>
        <w:t>8,4%</w:t>
      </w: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 وفي القنيطرة</w:t>
      </w:r>
      <w:r w:rsidRPr="001C26C2">
        <w:rPr>
          <w:rFonts w:ascii="Arial" w:hAnsi="Arial" w:cs="Arial"/>
          <w:sz w:val="26"/>
          <w:szCs w:val="26"/>
          <w:lang w:bidi="ar-MA"/>
        </w:rPr>
        <w:t xml:space="preserve"> </w:t>
      </w:r>
      <w:r w:rsidRPr="001C26C2">
        <w:rPr>
          <w:rFonts w:ascii="Arial" w:hAnsi="Arial" w:cs="Arial"/>
          <w:sz w:val="26"/>
          <w:szCs w:val="26"/>
          <w:rtl/>
          <w:lang w:bidi="ar-MA"/>
        </w:rPr>
        <w:t>و بني ملال</w:t>
      </w:r>
      <w:r w:rsidRPr="001C26C2">
        <w:rPr>
          <w:rFonts w:ascii="Arial" w:hAnsi="Arial" w:cs="Arial"/>
          <w:sz w:val="26"/>
          <w:szCs w:val="26"/>
          <w:lang w:bidi="ar-MA"/>
        </w:rPr>
        <w:t xml:space="preserve"> </w:t>
      </w: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 ب </w:t>
      </w:r>
      <w:r w:rsidRPr="001C26C2">
        <w:rPr>
          <w:rFonts w:ascii="Arial" w:hAnsi="Arial" w:cs="Arial"/>
          <w:sz w:val="26"/>
          <w:szCs w:val="26"/>
          <w:lang w:bidi="ar-MA"/>
        </w:rPr>
        <w:t xml:space="preserve"> 8,</w:t>
      </w:r>
      <w:r w:rsidR="00635D73" w:rsidRPr="001C26C2">
        <w:rPr>
          <w:rFonts w:ascii="Arial" w:hAnsi="Arial" w:cs="Arial"/>
          <w:sz w:val="26"/>
          <w:szCs w:val="26"/>
          <w:lang w:bidi="ar-MA"/>
        </w:rPr>
        <w:t>0</w:t>
      </w:r>
      <w:r w:rsidRPr="001C26C2">
        <w:rPr>
          <w:rFonts w:ascii="Arial" w:hAnsi="Arial" w:cs="Arial"/>
          <w:sz w:val="26"/>
          <w:szCs w:val="26"/>
          <w:lang w:bidi="ar-MA"/>
        </w:rPr>
        <w:t>%</w:t>
      </w:r>
      <w:r w:rsidRPr="001C26C2">
        <w:rPr>
          <w:rFonts w:ascii="Arial" w:hAnsi="Arial" w:cs="Arial"/>
          <w:sz w:val="26"/>
          <w:szCs w:val="26"/>
          <w:rtl/>
          <w:lang w:bidi="ar-MA"/>
        </w:rPr>
        <w:t>وفي الرشيدية</w:t>
      </w:r>
      <w:r w:rsidRPr="001C26C2">
        <w:rPr>
          <w:rFonts w:ascii="Arial" w:hAnsi="Arial" w:cs="Arial"/>
          <w:sz w:val="26"/>
          <w:szCs w:val="26"/>
          <w:lang w:bidi="ar-MA"/>
        </w:rPr>
        <w:t xml:space="preserve"> </w:t>
      </w: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ب </w:t>
      </w:r>
      <w:r w:rsidRPr="001C26C2">
        <w:rPr>
          <w:rFonts w:ascii="Arial" w:hAnsi="Arial" w:cs="Arial"/>
          <w:sz w:val="26"/>
          <w:szCs w:val="26"/>
          <w:lang w:bidi="ar-MA"/>
        </w:rPr>
        <w:t>7,6%</w:t>
      </w: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 وفي مراكش ب </w:t>
      </w:r>
      <w:r w:rsidRPr="001C26C2">
        <w:rPr>
          <w:rFonts w:ascii="Arial" w:hAnsi="Arial" w:cs="Arial"/>
          <w:sz w:val="26"/>
          <w:szCs w:val="26"/>
          <w:lang w:bidi="ar-MA"/>
        </w:rPr>
        <w:t>7,3%</w:t>
      </w: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 وفي آسفي ب </w:t>
      </w:r>
      <w:r w:rsidRPr="001C26C2">
        <w:rPr>
          <w:rFonts w:ascii="Arial" w:hAnsi="Arial" w:cs="Arial"/>
          <w:sz w:val="26"/>
          <w:szCs w:val="26"/>
          <w:lang w:bidi="ar-MA"/>
        </w:rPr>
        <w:t>7,0%</w:t>
      </w: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 وفي فاس و</w:t>
      </w:r>
      <w:r w:rsidRPr="001C26C2">
        <w:rPr>
          <w:rFonts w:ascii="Arial" w:hAnsi="Arial" w:cs="Arial"/>
          <w:sz w:val="26"/>
          <w:szCs w:val="26"/>
          <w:lang w:bidi="ar-MA"/>
        </w:rPr>
        <w:t xml:space="preserve"> </w:t>
      </w:r>
      <w:r w:rsidRPr="001C26C2">
        <w:rPr>
          <w:rFonts w:ascii="Arial" w:hAnsi="Arial" w:cs="Arial"/>
          <w:sz w:val="26"/>
          <w:szCs w:val="26"/>
          <w:rtl/>
          <w:lang w:bidi="ar-MA"/>
        </w:rPr>
        <w:t>وجدة</w:t>
      </w:r>
      <w:r w:rsidRPr="001C26C2">
        <w:rPr>
          <w:rFonts w:ascii="Arial" w:hAnsi="Arial" w:cs="Arial"/>
          <w:sz w:val="26"/>
          <w:szCs w:val="26"/>
          <w:lang w:bidi="ar-MA"/>
        </w:rPr>
        <w:t xml:space="preserve"> </w:t>
      </w: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ب </w:t>
      </w:r>
      <w:r w:rsidRPr="001C26C2">
        <w:rPr>
          <w:rFonts w:ascii="Arial" w:hAnsi="Arial" w:cs="Arial"/>
          <w:sz w:val="26"/>
          <w:szCs w:val="26"/>
          <w:lang w:bidi="ar-MA"/>
        </w:rPr>
        <w:t>6,</w:t>
      </w:r>
      <w:r w:rsidR="0030627B" w:rsidRPr="001C26C2">
        <w:rPr>
          <w:rFonts w:ascii="Arial" w:hAnsi="Arial" w:cs="Arial"/>
          <w:sz w:val="26"/>
          <w:szCs w:val="26"/>
          <w:lang w:bidi="ar-MA"/>
        </w:rPr>
        <w:t>9</w:t>
      </w:r>
      <w:r w:rsidRPr="001C26C2">
        <w:rPr>
          <w:rFonts w:ascii="Arial" w:hAnsi="Arial" w:cs="Arial"/>
          <w:sz w:val="26"/>
          <w:szCs w:val="26"/>
          <w:lang w:bidi="ar-MA"/>
        </w:rPr>
        <w:t>%</w:t>
      </w:r>
      <w:r w:rsidRPr="001C26C2">
        <w:rPr>
          <w:rFonts w:ascii="Arial" w:hAnsi="Arial" w:cs="Arial"/>
          <w:sz w:val="26"/>
          <w:szCs w:val="26"/>
          <w:rtl/>
          <w:lang w:bidi="ar-MA"/>
        </w:rPr>
        <w:t xml:space="preserve"> وفي تطوان  و مكناس  ب </w:t>
      </w:r>
      <w:r w:rsidRPr="001C26C2">
        <w:rPr>
          <w:rFonts w:ascii="Arial" w:hAnsi="Arial" w:cs="Arial"/>
          <w:sz w:val="26"/>
          <w:szCs w:val="26"/>
          <w:lang w:bidi="ar-MA"/>
        </w:rPr>
        <w:t>6,8%</w:t>
      </w:r>
      <w:r w:rsidR="00987E66" w:rsidRPr="001C26C2">
        <w:rPr>
          <w:rFonts w:ascii="Arial" w:hAnsi="Arial" w:cs="Arial" w:hint="cs"/>
          <w:sz w:val="26"/>
          <w:szCs w:val="26"/>
          <w:rtl/>
          <w:lang w:bidi="ar-MA"/>
        </w:rPr>
        <w:t>.</w:t>
      </w:r>
    </w:p>
    <w:p w:rsidR="001C26C2" w:rsidRDefault="001C26C2" w:rsidP="001C26C2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6"/>
          <w:szCs w:val="26"/>
          <w:lang w:bidi="ar-MA"/>
        </w:rPr>
      </w:pPr>
    </w:p>
    <w:p w:rsidR="00176998" w:rsidRP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CA25F8" w:rsidP="0013624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  <w:r w:rsidR="00136245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1362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2022 </w:t>
            </w:r>
            <w:r w:rsidR="0013624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 </w:t>
            </w:r>
            <w:r w:rsidR="002A31E4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CA25F8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r w:rsidR="002A31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2022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F6523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6523B" w:rsidRPr="001F441C" w:rsidRDefault="00F6523B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F6523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6523B" w:rsidRPr="001F441C" w:rsidRDefault="00F6523B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F6523B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6523B" w:rsidRPr="001F441C" w:rsidRDefault="00F6523B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6523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6523B" w:rsidRPr="001F441C" w:rsidRDefault="00F6523B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</w:t>
            </w:r>
            <w:r w:rsidR="00026B0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</w:t>
            </w:r>
            <w:r w:rsidR="00026B0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  <w:tr w:rsidR="00F6523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6523B" w:rsidRPr="001F441C" w:rsidRDefault="00F6523B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F6523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6523B" w:rsidRPr="001F441C" w:rsidRDefault="00F6523B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6523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6523B" w:rsidRPr="001F441C" w:rsidRDefault="00F6523B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6523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6523B" w:rsidRPr="001F441C" w:rsidRDefault="00F6523B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6523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6523B" w:rsidRPr="001F441C" w:rsidRDefault="00F6523B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-2,5</w:t>
            </w:r>
          </w:p>
        </w:tc>
      </w:tr>
      <w:tr w:rsidR="00F6523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6523B" w:rsidRPr="001F441C" w:rsidRDefault="00F6523B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6523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6523B" w:rsidRPr="001F441C" w:rsidRDefault="00F6523B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F6523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6523B" w:rsidRPr="001F441C" w:rsidRDefault="00F6523B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6523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6523B" w:rsidRPr="001F441C" w:rsidRDefault="00F6523B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F6523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6523B" w:rsidRPr="001F441C" w:rsidRDefault="00F6523B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6523B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6523B" w:rsidRPr="001F441C" w:rsidRDefault="00F6523B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CA25F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CA25F8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2021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CA25F8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 2022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2A31E4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2A31E4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F6523B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6523B" w:rsidRPr="008631BC" w:rsidRDefault="00F6523B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11,0</w:t>
            </w:r>
          </w:p>
        </w:tc>
      </w:tr>
      <w:tr w:rsidR="00F6523B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6523B" w:rsidRPr="008631BC" w:rsidRDefault="00F6523B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11,3</w:t>
            </w:r>
          </w:p>
        </w:tc>
      </w:tr>
      <w:tr w:rsidR="00F6523B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6523B" w:rsidRPr="008631BC" w:rsidRDefault="00F6523B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F6523B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6523B" w:rsidRPr="008631BC" w:rsidRDefault="00F6523B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</w:t>
            </w:r>
            <w:r w:rsidR="00026B0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</w:t>
            </w:r>
            <w:r w:rsidR="00026B0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3,9</w:t>
            </w:r>
          </w:p>
        </w:tc>
      </w:tr>
      <w:tr w:rsidR="00F6523B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6523B" w:rsidRPr="008631BC" w:rsidRDefault="00F6523B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F6523B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6523B" w:rsidRPr="008631BC" w:rsidRDefault="00F6523B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F6523B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6523B" w:rsidRPr="008631BC" w:rsidRDefault="00F6523B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F6523B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6523B" w:rsidRPr="008631BC" w:rsidRDefault="00F6523B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6523B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6523B" w:rsidRPr="008631BC" w:rsidRDefault="00F6523B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12,2</w:t>
            </w:r>
          </w:p>
        </w:tc>
      </w:tr>
      <w:tr w:rsidR="00F6523B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6523B" w:rsidRPr="008631BC" w:rsidRDefault="00F6523B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F6523B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6523B" w:rsidRPr="008631BC" w:rsidRDefault="00F6523B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F6523B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6523B" w:rsidRPr="008631BC" w:rsidRDefault="00F6523B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F6523B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6523B" w:rsidRPr="008631BC" w:rsidRDefault="00F6523B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F6523B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6523B" w:rsidRPr="008631BC" w:rsidRDefault="00F6523B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F6523B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F6523B" w:rsidRPr="008631BC" w:rsidRDefault="00F6523B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F6523B" w:rsidRDefault="00F65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6,6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bookmarkStart w:id="0" w:name="_GoBack"/>
      <w:bookmarkEnd w:id="0"/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CA25F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CA25F8" w:rsidRPr="00A153EC" w:rsidTr="00BE260E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CA25F8" w:rsidRPr="00A153EC" w:rsidRDefault="00CA25F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CA25F8" w:rsidRPr="00A153EC" w:rsidRDefault="00CA25F8" w:rsidP="00A67F82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نونبر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2022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  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A25F8" w:rsidRPr="00A153EC" w:rsidRDefault="00CA25F8" w:rsidP="00A67F8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2022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CA25F8" w:rsidRPr="00A153EC" w:rsidRDefault="00CA25F8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A25F8" w:rsidRPr="00A153EC" w:rsidRDefault="00CA25F8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A25F8" w:rsidRPr="00A153EC" w:rsidRDefault="00CA25F8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A25F8" w:rsidRPr="00A153EC" w:rsidRDefault="00CA25F8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DA084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DA084F" w:rsidRPr="00A153EC" w:rsidRDefault="00DA084F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103,8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109,3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5,3</w:t>
            </w:r>
          </w:p>
        </w:tc>
      </w:tr>
      <w:tr w:rsidR="00DA084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A084F" w:rsidRPr="00A153EC" w:rsidRDefault="00DA084F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104,4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111,2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6,5</w:t>
            </w:r>
          </w:p>
        </w:tc>
      </w:tr>
      <w:tr w:rsidR="00DA084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A084F" w:rsidRPr="00A153EC" w:rsidRDefault="00DA084F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104,0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111,2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6,9</w:t>
            </w:r>
          </w:p>
        </w:tc>
      </w:tr>
      <w:tr w:rsidR="00DA084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A084F" w:rsidRPr="00A153EC" w:rsidRDefault="00DA084F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111,1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8,0</w:t>
            </w:r>
          </w:p>
        </w:tc>
      </w:tr>
      <w:tr w:rsidR="00DA084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A084F" w:rsidRPr="00A153EC" w:rsidRDefault="00DA084F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103,9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111,5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7,3</w:t>
            </w:r>
          </w:p>
        </w:tc>
      </w:tr>
      <w:tr w:rsidR="00DA084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A084F" w:rsidRPr="00A153EC" w:rsidRDefault="00DA084F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109,9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6,9</w:t>
            </w:r>
          </w:p>
        </w:tc>
      </w:tr>
      <w:tr w:rsidR="00DA084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A084F" w:rsidRPr="00A153EC" w:rsidRDefault="00DA084F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103,8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110,0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6,0</w:t>
            </w:r>
          </w:p>
        </w:tc>
      </w:tr>
      <w:tr w:rsidR="00DA084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A084F" w:rsidRPr="00A153EC" w:rsidRDefault="00DA084F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109,5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6,8</w:t>
            </w:r>
          </w:p>
        </w:tc>
      </w:tr>
      <w:tr w:rsidR="00DA084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A084F" w:rsidRPr="00A153EC" w:rsidRDefault="00DA084F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103,6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110,6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6,8</w:t>
            </w:r>
          </w:p>
        </w:tc>
      </w:tr>
      <w:tr w:rsidR="00DA084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A084F" w:rsidRPr="00A153EC" w:rsidRDefault="00DA084F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103,7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110,6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6,7</w:t>
            </w:r>
          </w:p>
        </w:tc>
      </w:tr>
      <w:tr w:rsidR="00DA084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A084F" w:rsidRPr="00A153EC" w:rsidRDefault="00DA084F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104,2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109,8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5,4</w:t>
            </w:r>
          </w:p>
        </w:tc>
      </w:tr>
      <w:tr w:rsidR="00DA084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A084F" w:rsidRPr="00A153EC" w:rsidRDefault="00DA084F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104,0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109,5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5,3</w:t>
            </w:r>
          </w:p>
        </w:tc>
      </w:tr>
      <w:tr w:rsidR="00DA084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A084F" w:rsidRPr="00A153EC" w:rsidRDefault="00DA084F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105,9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112,0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5,8</w:t>
            </w:r>
          </w:p>
        </w:tc>
      </w:tr>
      <w:tr w:rsidR="00DA084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A084F" w:rsidRPr="00A153EC" w:rsidRDefault="00DA084F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103,5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110,3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6,6</w:t>
            </w:r>
          </w:p>
        </w:tc>
      </w:tr>
      <w:tr w:rsidR="00DA084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A084F" w:rsidRPr="00A153EC" w:rsidRDefault="00DA084F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106,5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114,0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7,0</w:t>
            </w:r>
          </w:p>
        </w:tc>
      </w:tr>
      <w:tr w:rsidR="00DA084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A084F" w:rsidRPr="00A153EC" w:rsidRDefault="00DA084F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104,5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112,9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8,0</w:t>
            </w:r>
          </w:p>
        </w:tc>
      </w:tr>
      <w:tr w:rsidR="00DA084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A084F" w:rsidRPr="00A153EC" w:rsidRDefault="00DA084F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103,5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112,2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8,4</w:t>
            </w:r>
          </w:p>
        </w:tc>
      </w:tr>
      <w:tr w:rsidR="00DA084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A084F" w:rsidRPr="00A153EC" w:rsidRDefault="00DA084F" w:rsidP="00176998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</w:t>
            </w:r>
            <w:r w:rsidR="00026B0B">
              <w:rPr>
                <w:rFonts w:ascii="Arial" w:hAnsi="Arial" w:cs="Arial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026B0B">
              <w:rPr>
                <w:rFonts w:ascii="Arial" w:hAnsi="Arial" w:cs="Arial"/>
              </w:rPr>
              <w:t>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110,8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</w:rPr>
            </w:pPr>
            <w:r w:rsidRPr="00DA084F">
              <w:rPr>
                <w:rFonts w:ascii="Arial" w:hAnsi="Arial" w:cs="Arial"/>
              </w:rPr>
              <w:t>7,6</w:t>
            </w:r>
          </w:p>
        </w:tc>
      </w:tr>
      <w:tr w:rsidR="00DA084F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A084F" w:rsidRPr="00A153EC" w:rsidRDefault="00DA084F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A084F" w:rsidRDefault="00DA08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084F"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084F"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A084F" w:rsidRPr="00DA084F" w:rsidRDefault="00DA084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084F">
              <w:rPr>
                <w:rFonts w:ascii="Arial" w:hAnsi="Arial" w:cs="Arial"/>
                <w:b/>
                <w:bCs/>
              </w:rPr>
              <w:t>6,6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75F" w:rsidRDefault="0018575F">
      <w:r>
        <w:separator/>
      </w:r>
    </w:p>
  </w:endnote>
  <w:endnote w:type="continuationSeparator" w:id="1">
    <w:p w:rsidR="0018575F" w:rsidRDefault="00185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charset w:val="B2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45" w:rsidRDefault="006F03C8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32454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24545" w:rsidRDefault="0032454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45" w:rsidRPr="006D7FA4" w:rsidRDefault="006F03C8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324545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DC0F09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324545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324545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DC0F09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324545" w:rsidRDefault="0032454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45" w:rsidRDefault="006F03C8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0" type="#_x0000_t202" style="position:absolute;margin-left:-52.5pt;margin-top:-15.2pt;width:302.25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324545" w:rsidRPr="00773F09" w:rsidRDefault="00324545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324545" w:rsidRPr="00773F09" w:rsidRDefault="00324545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2" o:spid="_x0000_s4102" type="#_x0000_t202" style="position:absolute;margin-left:241.55pt;margin-top:-15.95pt;width:289.4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324545" w:rsidRPr="00773F09" w:rsidRDefault="00324545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324545" w:rsidRPr="00F94487" w:rsidRDefault="00324545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324545" w:rsidRPr="00C10BDD" w:rsidRDefault="00324545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324545" w:rsidRPr="00DD4AEF" w:rsidRDefault="00324545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324545" w:rsidRPr="00794363" w:rsidRDefault="00324545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75F" w:rsidRDefault="0018575F">
      <w:r>
        <w:separator/>
      </w:r>
    </w:p>
  </w:footnote>
  <w:footnote w:type="continuationSeparator" w:id="1">
    <w:p w:rsidR="0018575F" w:rsidRDefault="00185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45" w:rsidRDefault="00324545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-1389380</wp:posOffset>
          </wp:positionH>
          <wp:positionV relativeFrom="paragraph">
            <wp:posOffset>-475615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222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2E04"/>
    <w:rsid w:val="0000668A"/>
    <w:rsid w:val="0001390E"/>
    <w:rsid w:val="00013A7F"/>
    <w:rsid w:val="00013C22"/>
    <w:rsid w:val="000152BC"/>
    <w:rsid w:val="00017EEA"/>
    <w:rsid w:val="000205FA"/>
    <w:rsid w:val="00024095"/>
    <w:rsid w:val="00026B0B"/>
    <w:rsid w:val="00027850"/>
    <w:rsid w:val="000308CC"/>
    <w:rsid w:val="00036688"/>
    <w:rsid w:val="00050A6E"/>
    <w:rsid w:val="00053619"/>
    <w:rsid w:val="000554EE"/>
    <w:rsid w:val="00056810"/>
    <w:rsid w:val="00060321"/>
    <w:rsid w:val="00060EB9"/>
    <w:rsid w:val="00061BA9"/>
    <w:rsid w:val="00064386"/>
    <w:rsid w:val="0006553F"/>
    <w:rsid w:val="00065DCD"/>
    <w:rsid w:val="00070037"/>
    <w:rsid w:val="00081BE5"/>
    <w:rsid w:val="00085E86"/>
    <w:rsid w:val="0009210C"/>
    <w:rsid w:val="000A3BE9"/>
    <w:rsid w:val="000A4F68"/>
    <w:rsid w:val="000B2A3E"/>
    <w:rsid w:val="000B6EA6"/>
    <w:rsid w:val="000C0B94"/>
    <w:rsid w:val="000C5E54"/>
    <w:rsid w:val="000C7682"/>
    <w:rsid w:val="000C7C54"/>
    <w:rsid w:val="000D25AF"/>
    <w:rsid w:val="000D2DED"/>
    <w:rsid w:val="000D3F41"/>
    <w:rsid w:val="000D69FD"/>
    <w:rsid w:val="000E21D3"/>
    <w:rsid w:val="000E7503"/>
    <w:rsid w:val="000F408A"/>
    <w:rsid w:val="00100AF5"/>
    <w:rsid w:val="00105996"/>
    <w:rsid w:val="001063C7"/>
    <w:rsid w:val="00107113"/>
    <w:rsid w:val="00110C30"/>
    <w:rsid w:val="00114C7E"/>
    <w:rsid w:val="00116B4A"/>
    <w:rsid w:val="00120AF1"/>
    <w:rsid w:val="001217AF"/>
    <w:rsid w:val="0012265F"/>
    <w:rsid w:val="00133D11"/>
    <w:rsid w:val="00136245"/>
    <w:rsid w:val="001372DB"/>
    <w:rsid w:val="00137652"/>
    <w:rsid w:val="001379C2"/>
    <w:rsid w:val="001425B4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84FC4"/>
    <w:rsid w:val="0018575F"/>
    <w:rsid w:val="001877D5"/>
    <w:rsid w:val="001A1A9C"/>
    <w:rsid w:val="001A282E"/>
    <w:rsid w:val="001A7093"/>
    <w:rsid w:val="001B4AB1"/>
    <w:rsid w:val="001C0178"/>
    <w:rsid w:val="001C26C2"/>
    <w:rsid w:val="001C3920"/>
    <w:rsid w:val="001C4BE1"/>
    <w:rsid w:val="001D07F7"/>
    <w:rsid w:val="001D0B13"/>
    <w:rsid w:val="001D34E6"/>
    <w:rsid w:val="001D57E1"/>
    <w:rsid w:val="001D5940"/>
    <w:rsid w:val="001D6365"/>
    <w:rsid w:val="001D688E"/>
    <w:rsid w:val="001E05D5"/>
    <w:rsid w:val="001E4AD0"/>
    <w:rsid w:val="001E5C02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07BDE"/>
    <w:rsid w:val="002122EF"/>
    <w:rsid w:val="002139B6"/>
    <w:rsid w:val="00220DF6"/>
    <w:rsid w:val="0022299E"/>
    <w:rsid w:val="0022597E"/>
    <w:rsid w:val="0023043F"/>
    <w:rsid w:val="002316A6"/>
    <w:rsid w:val="002406FE"/>
    <w:rsid w:val="0024100D"/>
    <w:rsid w:val="00241A0F"/>
    <w:rsid w:val="00242C76"/>
    <w:rsid w:val="00242CBE"/>
    <w:rsid w:val="002443AA"/>
    <w:rsid w:val="0024586A"/>
    <w:rsid w:val="00246854"/>
    <w:rsid w:val="00256291"/>
    <w:rsid w:val="00256CFA"/>
    <w:rsid w:val="002603C8"/>
    <w:rsid w:val="00262AA7"/>
    <w:rsid w:val="00264343"/>
    <w:rsid w:val="00264D30"/>
    <w:rsid w:val="00264E77"/>
    <w:rsid w:val="00271922"/>
    <w:rsid w:val="0028178C"/>
    <w:rsid w:val="0028585A"/>
    <w:rsid w:val="00286F23"/>
    <w:rsid w:val="002872EF"/>
    <w:rsid w:val="0028779F"/>
    <w:rsid w:val="00290B88"/>
    <w:rsid w:val="002A281B"/>
    <w:rsid w:val="002A31E4"/>
    <w:rsid w:val="002A5379"/>
    <w:rsid w:val="002A5A7C"/>
    <w:rsid w:val="002A688F"/>
    <w:rsid w:val="002B2A62"/>
    <w:rsid w:val="002C02CC"/>
    <w:rsid w:val="002C09B2"/>
    <w:rsid w:val="002C1078"/>
    <w:rsid w:val="002C6433"/>
    <w:rsid w:val="002D022C"/>
    <w:rsid w:val="002D3BD2"/>
    <w:rsid w:val="002D4302"/>
    <w:rsid w:val="002D49EF"/>
    <w:rsid w:val="002E364A"/>
    <w:rsid w:val="002F237C"/>
    <w:rsid w:val="002F3133"/>
    <w:rsid w:val="002F3203"/>
    <w:rsid w:val="002F3B72"/>
    <w:rsid w:val="002F7AF1"/>
    <w:rsid w:val="0030560D"/>
    <w:rsid w:val="0030605C"/>
    <w:rsid w:val="0030627B"/>
    <w:rsid w:val="00310B00"/>
    <w:rsid w:val="003121A0"/>
    <w:rsid w:val="00314191"/>
    <w:rsid w:val="00314ABE"/>
    <w:rsid w:val="003151E9"/>
    <w:rsid w:val="00316A57"/>
    <w:rsid w:val="0031735D"/>
    <w:rsid w:val="003243B5"/>
    <w:rsid w:val="00324545"/>
    <w:rsid w:val="00326824"/>
    <w:rsid w:val="00327972"/>
    <w:rsid w:val="00334674"/>
    <w:rsid w:val="003347C0"/>
    <w:rsid w:val="0033724B"/>
    <w:rsid w:val="00341857"/>
    <w:rsid w:val="00341BE6"/>
    <w:rsid w:val="00341DEE"/>
    <w:rsid w:val="003450B5"/>
    <w:rsid w:val="00346F33"/>
    <w:rsid w:val="00351D4C"/>
    <w:rsid w:val="003557D2"/>
    <w:rsid w:val="00360101"/>
    <w:rsid w:val="00361B0E"/>
    <w:rsid w:val="003671BE"/>
    <w:rsid w:val="0037492F"/>
    <w:rsid w:val="00374EEE"/>
    <w:rsid w:val="00376048"/>
    <w:rsid w:val="00376C2C"/>
    <w:rsid w:val="00376C4A"/>
    <w:rsid w:val="0038097D"/>
    <w:rsid w:val="0038170B"/>
    <w:rsid w:val="00382BAC"/>
    <w:rsid w:val="00385013"/>
    <w:rsid w:val="0039063A"/>
    <w:rsid w:val="00393B90"/>
    <w:rsid w:val="00393DEB"/>
    <w:rsid w:val="00393EF8"/>
    <w:rsid w:val="003A0BAE"/>
    <w:rsid w:val="003A14B5"/>
    <w:rsid w:val="003A5CB2"/>
    <w:rsid w:val="003A7254"/>
    <w:rsid w:val="003B7C9A"/>
    <w:rsid w:val="003C104F"/>
    <w:rsid w:val="003C131B"/>
    <w:rsid w:val="003C2CEB"/>
    <w:rsid w:val="003C357A"/>
    <w:rsid w:val="003E3F04"/>
    <w:rsid w:val="003E5DDB"/>
    <w:rsid w:val="003F28EA"/>
    <w:rsid w:val="003F445E"/>
    <w:rsid w:val="003F5E66"/>
    <w:rsid w:val="00401D3E"/>
    <w:rsid w:val="00403A20"/>
    <w:rsid w:val="0041796D"/>
    <w:rsid w:val="004275D6"/>
    <w:rsid w:val="00431B02"/>
    <w:rsid w:val="0043322E"/>
    <w:rsid w:val="00442260"/>
    <w:rsid w:val="00445431"/>
    <w:rsid w:val="00446DB7"/>
    <w:rsid w:val="00447FBC"/>
    <w:rsid w:val="00455540"/>
    <w:rsid w:val="00456AA5"/>
    <w:rsid w:val="00461967"/>
    <w:rsid w:val="004744FF"/>
    <w:rsid w:val="00477C2C"/>
    <w:rsid w:val="00481E24"/>
    <w:rsid w:val="00484D41"/>
    <w:rsid w:val="00484E8D"/>
    <w:rsid w:val="00487904"/>
    <w:rsid w:val="0049060D"/>
    <w:rsid w:val="0049250A"/>
    <w:rsid w:val="004A1173"/>
    <w:rsid w:val="004A225B"/>
    <w:rsid w:val="004A6225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133D"/>
    <w:rsid w:val="004F553E"/>
    <w:rsid w:val="004F572F"/>
    <w:rsid w:val="004F57F8"/>
    <w:rsid w:val="004F70A7"/>
    <w:rsid w:val="0050038E"/>
    <w:rsid w:val="005052E3"/>
    <w:rsid w:val="005126CC"/>
    <w:rsid w:val="00512A2F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A00F8"/>
    <w:rsid w:val="005A4D96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600C7C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35D73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2F7C"/>
    <w:rsid w:val="00684C0D"/>
    <w:rsid w:val="0068506D"/>
    <w:rsid w:val="00687A8F"/>
    <w:rsid w:val="00690CED"/>
    <w:rsid w:val="00692552"/>
    <w:rsid w:val="00694FF6"/>
    <w:rsid w:val="00695BAE"/>
    <w:rsid w:val="006A3883"/>
    <w:rsid w:val="006A5D39"/>
    <w:rsid w:val="006B092A"/>
    <w:rsid w:val="006B5F68"/>
    <w:rsid w:val="006C63B8"/>
    <w:rsid w:val="006D1DDD"/>
    <w:rsid w:val="006D22BC"/>
    <w:rsid w:val="006D4F49"/>
    <w:rsid w:val="006D5C8F"/>
    <w:rsid w:val="006D60F6"/>
    <w:rsid w:val="006D7AEF"/>
    <w:rsid w:val="006D7FA4"/>
    <w:rsid w:val="006E2C7A"/>
    <w:rsid w:val="006E456F"/>
    <w:rsid w:val="006E5679"/>
    <w:rsid w:val="006E7909"/>
    <w:rsid w:val="006F03C8"/>
    <w:rsid w:val="006F3C12"/>
    <w:rsid w:val="00700E75"/>
    <w:rsid w:val="00705F2E"/>
    <w:rsid w:val="00707AC0"/>
    <w:rsid w:val="007206D4"/>
    <w:rsid w:val="007273F0"/>
    <w:rsid w:val="00730CFE"/>
    <w:rsid w:val="007320F2"/>
    <w:rsid w:val="00737D26"/>
    <w:rsid w:val="00737E9A"/>
    <w:rsid w:val="00740368"/>
    <w:rsid w:val="00740560"/>
    <w:rsid w:val="007418E0"/>
    <w:rsid w:val="00743DEF"/>
    <w:rsid w:val="0074649E"/>
    <w:rsid w:val="00753019"/>
    <w:rsid w:val="00755DBE"/>
    <w:rsid w:val="007570CB"/>
    <w:rsid w:val="00762728"/>
    <w:rsid w:val="00762B98"/>
    <w:rsid w:val="00763262"/>
    <w:rsid w:val="0076370A"/>
    <w:rsid w:val="00765F4E"/>
    <w:rsid w:val="00770459"/>
    <w:rsid w:val="00771FBD"/>
    <w:rsid w:val="00772673"/>
    <w:rsid w:val="007727A3"/>
    <w:rsid w:val="00773F09"/>
    <w:rsid w:val="00774608"/>
    <w:rsid w:val="007760AE"/>
    <w:rsid w:val="00776F26"/>
    <w:rsid w:val="00782073"/>
    <w:rsid w:val="00785179"/>
    <w:rsid w:val="00786ECE"/>
    <w:rsid w:val="00787EF7"/>
    <w:rsid w:val="00790B01"/>
    <w:rsid w:val="00791486"/>
    <w:rsid w:val="00794363"/>
    <w:rsid w:val="007953C6"/>
    <w:rsid w:val="00796547"/>
    <w:rsid w:val="00796AF2"/>
    <w:rsid w:val="00797E37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3B1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345"/>
    <w:rsid w:val="007E474D"/>
    <w:rsid w:val="007E47FC"/>
    <w:rsid w:val="007E562D"/>
    <w:rsid w:val="007F2132"/>
    <w:rsid w:val="007F2EEF"/>
    <w:rsid w:val="007F475F"/>
    <w:rsid w:val="007F478E"/>
    <w:rsid w:val="007F4A8D"/>
    <w:rsid w:val="007F56BB"/>
    <w:rsid w:val="008010A9"/>
    <w:rsid w:val="00801FBD"/>
    <w:rsid w:val="00803256"/>
    <w:rsid w:val="00803806"/>
    <w:rsid w:val="0080593A"/>
    <w:rsid w:val="00807DC4"/>
    <w:rsid w:val="00811CEF"/>
    <w:rsid w:val="008129A5"/>
    <w:rsid w:val="008148E1"/>
    <w:rsid w:val="00817D3A"/>
    <w:rsid w:val="008317B4"/>
    <w:rsid w:val="0083601D"/>
    <w:rsid w:val="008360E3"/>
    <w:rsid w:val="008373A3"/>
    <w:rsid w:val="0084087B"/>
    <w:rsid w:val="0084269C"/>
    <w:rsid w:val="00852402"/>
    <w:rsid w:val="00853AF5"/>
    <w:rsid w:val="0085431E"/>
    <w:rsid w:val="00854DF3"/>
    <w:rsid w:val="0086177A"/>
    <w:rsid w:val="00866410"/>
    <w:rsid w:val="00867FAB"/>
    <w:rsid w:val="0087042E"/>
    <w:rsid w:val="008712A1"/>
    <w:rsid w:val="0087409F"/>
    <w:rsid w:val="00875E85"/>
    <w:rsid w:val="00877C3F"/>
    <w:rsid w:val="00877E3C"/>
    <w:rsid w:val="0088015C"/>
    <w:rsid w:val="008825B0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A7198"/>
    <w:rsid w:val="008B1707"/>
    <w:rsid w:val="008B1E6D"/>
    <w:rsid w:val="008B283A"/>
    <w:rsid w:val="008B32BE"/>
    <w:rsid w:val="008C2C3C"/>
    <w:rsid w:val="008C2EF3"/>
    <w:rsid w:val="008C5B87"/>
    <w:rsid w:val="008C79BB"/>
    <w:rsid w:val="008D1587"/>
    <w:rsid w:val="008D38D9"/>
    <w:rsid w:val="008D767F"/>
    <w:rsid w:val="008E2719"/>
    <w:rsid w:val="008E5168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EAA"/>
    <w:rsid w:val="00914F99"/>
    <w:rsid w:val="00930BC1"/>
    <w:rsid w:val="00931126"/>
    <w:rsid w:val="00942BAF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75140"/>
    <w:rsid w:val="009801E4"/>
    <w:rsid w:val="00980387"/>
    <w:rsid w:val="00984C53"/>
    <w:rsid w:val="00987E66"/>
    <w:rsid w:val="00990C6F"/>
    <w:rsid w:val="009916A0"/>
    <w:rsid w:val="00996F92"/>
    <w:rsid w:val="009A205F"/>
    <w:rsid w:val="009A2769"/>
    <w:rsid w:val="009A3A8A"/>
    <w:rsid w:val="009B2B2B"/>
    <w:rsid w:val="009B5370"/>
    <w:rsid w:val="009C0E61"/>
    <w:rsid w:val="009C1063"/>
    <w:rsid w:val="009C4A43"/>
    <w:rsid w:val="009D0EEB"/>
    <w:rsid w:val="009D1867"/>
    <w:rsid w:val="009D1BA9"/>
    <w:rsid w:val="009D1E9A"/>
    <w:rsid w:val="009D3F74"/>
    <w:rsid w:val="009D664A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2178"/>
    <w:rsid w:val="00A250DB"/>
    <w:rsid w:val="00A322D1"/>
    <w:rsid w:val="00A3434A"/>
    <w:rsid w:val="00A3553E"/>
    <w:rsid w:val="00A370D0"/>
    <w:rsid w:val="00A37370"/>
    <w:rsid w:val="00A37E02"/>
    <w:rsid w:val="00A37E64"/>
    <w:rsid w:val="00A37F6E"/>
    <w:rsid w:val="00A41901"/>
    <w:rsid w:val="00A44584"/>
    <w:rsid w:val="00A5496C"/>
    <w:rsid w:val="00A610E0"/>
    <w:rsid w:val="00A6210F"/>
    <w:rsid w:val="00A66289"/>
    <w:rsid w:val="00A66B5D"/>
    <w:rsid w:val="00A7067D"/>
    <w:rsid w:val="00A70FEB"/>
    <w:rsid w:val="00A71890"/>
    <w:rsid w:val="00A74A42"/>
    <w:rsid w:val="00A74F2D"/>
    <w:rsid w:val="00A75D0F"/>
    <w:rsid w:val="00A76F8C"/>
    <w:rsid w:val="00A821C4"/>
    <w:rsid w:val="00A8308B"/>
    <w:rsid w:val="00A834E9"/>
    <w:rsid w:val="00A859EE"/>
    <w:rsid w:val="00A87B84"/>
    <w:rsid w:val="00AA3E6A"/>
    <w:rsid w:val="00AA4809"/>
    <w:rsid w:val="00AA48F7"/>
    <w:rsid w:val="00AA6739"/>
    <w:rsid w:val="00AA68B4"/>
    <w:rsid w:val="00AA723E"/>
    <w:rsid w:val="00AB0149"/>
    <w:rsid w:val="00AB16AA"/>
    <w:rsid w:val="00AB4E07"/>
    <w:rsid w:val="00AB6A95"/>
    <w:rsid w:val="00AC0505"/>
    <w:rsid w:val="00AC09CB"/>
    <w:rsid w:val="00AC198C"/>
    <w:rsid w:val="00AC2295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4993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26346"/>
    <w:rsid w:val="00B317EB"/>
    <w:rsid w:val="00B31D24"/>
    <w:rsid w:val="00B34875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3B0B"/>
    <w:rsid w:val="00B8450C"/>
    <w:rsid w:val="00B8462E"/>
    <w:rsid w:val="00B84D1B"/>
    <w:rsid w:val="00B855EA"/>
    <w:rsid w:val="00BA5F9D"/>
    <w:rsid w:val="00BA73C4"/>
    <w:rsid w:val="00BB27CA"/>
    <w:rsid w:val="00BB3BD2"/>
    <w:rsid w:val="00BB55C0"/>
    <w:rsid w:val="00BC0021"/>
    <w:rsid w:val="00BC035F"/>
    <w:rsid w:val="00BC2E39"/>
    <w:rsid w:val="00BC2EE7"/>
    <w:rsid w:val="00BC48E7"/>
    <w:rsid w:val="00BC49B4"/>
    <w:rsid w:val="00BD05AA"/>
    <w:rsid w:val="00BD3618"/>
    <w:rsid w:val="00BD611F"/>
    <w:rsid w:val="00BD7B29"/>
    <w:rsid w:val="00BE12C8"/>
    <w:rsid w:val="00BE260E"/>
    <w:rsid w:val="00C005F2"/>
    <w:rsid w:val="00C02BDF"/>
    <w:rsid w:val="00C03E14"/>
    <w:rsid w:val="00C10731"/>
    <w:rsid w:val="00C10BDD"/>
    <w:rsid w:val="00C14DCE"/>
    <w:rsid w:val="00C15CDC"/>
    <w:rsid w:val="00C230A8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6753"/>
    <w:rsid w:val="00C77AA4"/>
    <w:rsid w:val="00C90DF4"/>
    <w:rsid w:val="00C92504"/>
    <w:rsid w:val="00C92E38"/>
    <w:rsid w:val="00C94FAA"/>
    <w:rsid w:val="00C97001"/>
    <w:rsid w:val="00C97F5C"/>
    <w:rsid w:val="00CA2232"/>
    <w:rsid w:val="00CA25F8"/>
    <w:rsid w:val="00CA67D5"/>
    <w:rsid w:val="00CB055F"/>
    <w:rsid w:val="00CB05C8"/>
    <w:rsid w:val="00CB21EC"/>
    <w:rsid w:val="00CB3A44"/>
    <w:rsid w:val="00CB7DA2"/>
    <w:rsid w:val="00CC1549"/>
    <w:rsid w:val="00CC289A"/>
    <w:rsid w:val="00CC2E67"/>
    <w:rsid w:val="00CC5A17"/>
    <w:rsid w:val="00CC5F3B"/>
    <w:rsid w:val="00CD13C3"/>
    <w:rsid w:val="00CD6E99"/>
    <w:rsid w:val="00CD7C5C"/>
    <w:rsid w:val="00CE08CE"/>
    <w:rsid w:val="00CE2EE6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1555"/>
    <w:rsid w:val="00D224CC"/>
    <w:rsid w:val="00D25594"/>
    <w:rsid w:val="00D30672"/>
    <w:rsid w:val="00D30B74"/>
    <w:rsid w:val="00D40AE4"/>
    <w:rsid w:val="00D46A93"/>
    <w:rsid w:val="00D4763E"/>
    <w:rsid w:val="00D5289B"/>
    <w:rsid w:val="00D60382"/>
    <w:rsid w:val="00D71FF6"/>
    <w:rsid w:val="00D820EB"/>
    <w:rsid w:val="00D82174"/>
    <w:rsid w:val="00D8676B"/>
    <w:rsid w:val="00DA084F"/>
    <w:rsid w:val="00DB27A9"/>
    <w:rsid w:val="00DB293A"/>
    <w:rsid w:val="00DB41D2"/>
    <w:rsid w:val="00DB4566"/>
    <w:rsid w:val="00DB5B3F"/>
    <w:rsid w:val="00DC0C38"/>
    <w:rsid w:val="00DC0F09"/>
    <w:rsid w:val="00DC10F3"/>
    <w:rsid w:val="00DD1685"/>
    <w:rsid w:val="00DD38DD"/>
    <w:rsid w:val="00DD3E6B"/>
    <w:rsid w:val="00DD4344"/>
    <w:rsid w:val="00DD4AEF"/>
    <w:rsid w:val="00DD5A2F"/>
    <w:rsid w:val="00DE1986"/>
    <w:rsid w:val="00DE4B38"/>
    <w:rsid w:val="00DE635A"/>
    <w:rsid w:val="00DF30F4"/>
    <w:rsid w:val="00E022E3"/>
    <w:rsid w:val="00E03B7C"/>
    <w:rsid w:val="00E052C6"/>
    <w:rsid w:val="00E10773"/>
    <w:rsid w:val="00E11CB6"/>
    <w:rsid w:val="00E1478F"/>
    <w:rsid w:val="00E14F0E"/>
    <w:rsid w:val="00E15AA3"/>
    <w:rsid w:val="00E20239"/>
    <w:rsid w:val="00E20901"/>
    <w:rsid w:val="00E2252B"/>
    <w:rsid w:val="00E225AC"/>
    <w:rsid w:val="00E23D7C"/>
    <w:rsid w:val="00E24DC2"/>
    <w:rsid w:val="00E26241"/>
    <w:rsid w:val="00E30992"/>
    <w:rsid w:val="00E32D1F"/>
    <w:rsid w:val="00E343C3"/>
    <w:rsid w:val="00E346A5"/>
    <w:rsid w:val="00E37F80"/>
    <w:rsid w:val="00E40104"/>
    <w:rsid w:val="00E41A5C"/>
    <w:rsid w:val="00E4560A"/>
    <w:rsid w:val="00E52A17"/>
    <w:rsid w:val="00E52E24"/>
    <w:rsid w:val="00E54E88"/>
    <w:rsid w:val="00E56121"/>
    <w:rsid w:val="00E57B38"/>
    <w:rsid w:val="00E62E93"/>
    <w:rsid w:val="00E643D8"/>
    <w:rsid w:val="00E6596F"/>
    <w:rsid w:val="00E80AE7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1873"/>
    <w:rsid w:val="00EB4920"/>
    <w:rsid w:val="00EB537F"/>
    <w:rsid w:val="00EB5AC5"/>
    <w:rsid w:val="00EB67CA"/>
    <w:rsid w:val="00EB70DB"/>
    <w:rsid w:val="00EB7741"/>
    <w:rsid w:val="00EC23C9"/>
    <w:rsid w:val="00EC6140"/>
    <w:rsid w:val="00EE0046"/>
    <w:rsid w:val="00EE549F"/>
    <w:rsid w:val="00EE5D39"/>
    <w:rsid w:val="00EF11E3"/>
    <w:rsid w:val="00EF13CA"/>
    <w:rsid w:val="00EF1E74"/>
    <w:rsid w:val="00EF2E82"/>
    <w:rsid w:val="00EF5FA4"/>
    <w:rsid w:val="00F042FD"/>
    <w:rsid w:val="00F10090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3B2E"/>
    <w:rsid w:val="00F34E82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523B"/>
    <w:rsid w:val="00F66232"/>
    <w:rsid w:val="00F67F0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E7A83"/>
    <w:rsid w:val="00FF0B11"/>
    <w:rsid w:val="00FF130D"/>
    <w:rsid w:val="00FF29FF"/>
    <w:rsid w:val="00FF5386"/>
    <w:rsid w:val="00FF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Sansinterligne">
    <w:name w:val="No Spacing"/>
    <w:uiPriority w:val="1"/>
    <w:qFormat/>
    <w:rsid w:val="00002E0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19</cp:revision>
  <cp:lastPrinted>2023-01-18T09:04:00Z</cp:lastPrinted>
  <dcterms:created xsi:type="dcterms:W3CDTF">2023-01-17T12:31:00Z</dcterms:created>
  <dcterms:modified xsi:type="dcterms:W3CDTF">2023-01-18T14:31:00Z</dcterms:modified>
</cp:coreProperties>
</file>