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1.xml" ContentType="application/vnd.openxmlformats-officedocument.themeOverrid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BD9" w:rsidRPr="001C6903" w:rsidRDefault="00A52C6A" w:rsidP="00DD4BD9">
      <w:pPr>
        <w:bidi/>
        <w:spacing w:after="120" w:line="240" w:lineRule="auto"/>
        <w:jc w:val="center"/>
        <w:rPr>
          <w:rFonts w:asciiTheme="majorBidi" w:hAnsiTheme="majorBidi" w:cstheme="majorBidi"/>
          <w:b/>
          <w:bCs/>
          <w:color w:val="1F497D" w:themeColor="text2"/>
          <w:sz w:val="36"/>
          <w:szCs w:val="36"/>
          <w:rtl/>
        </w:rPr>
      </w:pPr>
      <w:r>
        <w:rPr>
          <w:rFonts w:asciiTheme="majorBidi" w:hAnsiTheme="majorBidi" w:cstheme="majorBidi"/>
          <w:b/>
          <w:bCs/>
          <w:color w:val="1F497D" w:themeColor="text2"/>
          <w:sz w:val="36"/>
          <w:szCs w:val="36"/>
        </w:rPr>
        <w:t xml:space="preserve">        </w:t>
      </w:r>
    </w:p>
    <w:p w:rsidR="005264D7" w:rsidRPr="001C6903" w:rsidRDefault="005264D7" w:rsidP="005264D7">
      <w:pPr>
        <w:bidi/>
        <w:spacing w:after="120" w:line="240" w:lineRule="auto"/>
        <w:jc w:val="center"/>
        <w:rPr>
          <w:rFonts w:asciiTheme="majorBidi" w:hAnsiTheme="majorBidi" w:cstheme="majorBidi"/>
          <w:b/>
          <w:bCs/>
          <w:color w:val="1F497D" w:themeColor="text2"/>
          <w:sz w:val="36"/>
          <w:szCs w:val="36"/>
        </w:rPr>
      </w:pPr>
    </w:p>
    <w:p w:rsidR="005264D7" w:rsidRPr="0087441E" w:rsidRDefault="005264D7" w:rsidP="004E4C07">
      <w:pPr>
        <w:bidi/>
        <w:spacing w:after="120" w:line="240" w:lineRule="auto"/>
        <w:jc w:val="center"/>
        <w:rPr>
          <w:rFonts w:asciiTheme="majorBidi" w:hAnsiTheme="majorBidi" w:cstheme="majorBidi"/>
          <w:b/>
          <w:bCs/>
          <w:color w:val="F79646" w:themeColor="accent6"/>
          <w:sz w:val="32"/>
          <w:szCs w:val="32"/>
        </w:rPr>
      </w:pPr>
      <w:r w:rsidRPr="0087441E">
        <w:rPr>
          <w:rFonts w:asciiTheme="majorBidi" w:hAnsiTheme="majorBidi" w:cstheme="majorBidi"/>
          <w:b/>
          <w:bCs/>
          <w:color w:val="F79646" w:themeColor="accent6"/>
          <w:sz w:val="32"/>
          <w:szCs w:val="32"/>
          <w:rtl/>
        </w:rPr>
        <w:t xml:space="preserve">مذكرة إخبارية </w:t>
      </w:r>
      <w:r w:rsidRPr="0087441E">
        <w:rPr>
          <w:rFonts w:asciiTheme="majorBidi" w:hAnsiTheme="majorBidi" w:cstheme="majorBidi"/>
          <w:b/>
          <w:bCs/>
          <w:color w:val="F79646" w:themeColor="accent6"/>
          <w:sz w:val="32"/>
          <w:szCs w:val="32"/>
          <w:rtl/>
          <w:lang w:bidi="tzm-Arab-MA"/>
        </w:rPr>
        <w:t>لل</w:t>
      </w:r>
      <w:r w:rsidRPr="0087441E">
        <w:rPr>
          <w:rFonts w:asciiTheme="majorBidi" w:hAnsiTheme="majorBidi" w:cstheme="majorBidi"/>
          <w:b/>
          <w:bCs/>
          <w:color w:val="F79646" w:themeColor="accent6"/>
          <w:sz w:val="32"/>
          <w:szCs w:val="32"/>
          <w:rtl/>
        </w:rPr>
        <w:t>مندوبية السامية للتخطيط حول</w:t>
      </w:r>
    </w:p>
    <w:p w:rsidR="005264D7" w:rsidRPr="0087441E" w:rsidRDefault="005264D7" w:rsidP="004E4C07">
      <w:pPr>
        <w:autoSpaceDE w:val="0"/>
        <w:autoSpaceDN w:val="0"/>
        <w:bidi/>
        <w:adjustRightInd w:val="0"/>
        <w:spacing w:after="120" w:line="240" w:lineRule="auto"/>
        <w:jc w:val="center"/>
        <w:rPr>
          <w:rFonts w:asciiTheme="majorBidi" w:hAnsiTheme="majorBidi" w:cstheme="majorBidi"/>
          <w:b/>
          <w:bCs/>
          <w:color w:val="F79646" w:themeColor="accent6"/>
          <w:sz w:val="38"/>
          <w:szCs w:val="38"/>
          <w:rtl/>
        </w:rPr>
      </w:pPr>
      <w:r w:rsidRPr="0087441E">
        <w:rPr>
          <w:rFonts w:asciiTheme="majorBidi" w:hAnsiTheme="majorBidi" w:cstheme="majorBidi"/>
          <w:b/>
          <w:bCs/>
          <w:color w:val="F79646" w:themeColor="accent6"/>
          <w:sz w:val="32"/>
          <w:szCs w:val="32"/>
          <w:rtl/>
        </w:rPr>
        <w:t>وضعية سوق الشغل خلال سن</w:t>
      </w:r>
      <w:r w:rsidR="004E4C07">
        <w:rPr>
          <w:rFonts w:asciiTheme="majorBidi" w:hAnsiTheme="majorBidi" w:cstheme="majorBidi" w:hint="cs"/>
          <w:b/>
          <w:bCs/>
          <w:color w:val="F79646" w:themeColor="accent6"/>
          <w:sz w:val="32"/>
          <w:szCs w:val="32"/>
          <w:rtl/>
        </w:rPr>
        <w:t xml:space="preserve">ة </w:t>
      </w:r>
      <w:r w:rsidR="00FF5EC7">
        <w:rPr>
          <w:rFonts w:asciiTheme="majorBidi" w:hAnsiTheme="majorBidi" w:cstheme="majorBidi"/>
          <w:b/>
          <w:bCs/>
          <w:color w:val="F79646" w:themeColor="accent6"/>
          <w:sz w:val="32"/>
          <w:szCs w:val="32"/>
          <w:rtl/>
        </w:rPr>
        <w:t>2022</w:t>
      </w:r>
    </w:p>
    <w:p w:rsidR="005264D7" w:rsidRPr="001C6903" w:rsidRDefault="00C75D5E" w:rsidP="005264D7">
      <w:pPr>
        <w:spacing w:before="240" w:after="0" w:line="312" w:lineRule="auto"/>
        <w:ind w:left="-181"/>
        <w:jc w:val="center"/>
        <w:rPr>
          <w:rFonts w:asciiTheme="majorBidi" w:eastAsia="Book Antiqua" w:hAnsiTheme="majorBidi" w:cstheme="majorBidi"/>
          <w:b/>
          <w:color w:val="C0504D" w:themeColor="accent2"/>
          <w:sz w:val="26"/>
          <w:szCs w:val="26"/>
          <w:rtl/>
          <w:lang w:eastAsia="fr-FR"/>
        </w:rPr>
      </w:pPr>
      <w:r>
        <w:rPr>
          <w:rFonts w:asciiTheme="majorBidi" w:eastAsia="Book Antiqua" w:hAnsiTheme="majorBidi" w:cstheme="majorBidi" w:hint="cs"/>
          <w:b/>
          <w:color w:val="C0504D" w:themeColor="accent2"/>
          <w:sz w:val="26"/>
          <w:szCs w:val="26"/>
          <w:rtl/>
          <w:lang w:eastAsia="fr-FR"/>
        </w:rPr>
        <w:t xml:space="preserve">   </w:t>
      </w:r>
    </w:p>
    <w:p w:rsidR="00067B95" w:rsidRPr="00FA7CDA" w:rsidRDefault="00F51EBC" w:rsidP="000C39E1">
      <w:pPr>
        <w:bidi/>
        <w:spacing w:line="360" w:lineRule="auto"/>
        <w:jc w:val="both"/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</w:pPr>
      <w:r w:rsidRPr="00FA7CD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عرف</w:t>
      </w:r>
      <w:r w:rsidR="00FA7CDA" w:rsidRPr="00FA7CD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ت وضعية سوق الشغل</w:t>
      </w:r>
      <w:r w:rsidR="00FB0644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ar-MA"/>
        </w:rPr>
        <w:t>،</w:t>
      </w:r>
      <w:r w:rsidR="00FA7CDA" w:rsidRPr="00FA7CD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="00FB0644" w:rsidRPr="00FA7CD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ar-MA"/>
        </w:rPr>
        <w:t>خلال سنة 2022،</w:t>
      </w:r>
      <w:r w:rsidR="00FB0644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ar-MA"/>
        </w:rPr>
        <w:t xml:space="preserve"> </w:t>
      </w:r>
      <w:r w:rsidR="00FA7CDA" w:rsidRPr="00FA7CD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تحسنا</w:t>
      </w:r>
      <w:r w:rsidR="00FB0644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نسبيا</w:t>
      </w:r>
      <w:r w:rsidR="00FA7CDA" w:rsidRPr="00FA7CD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بالوسط </w:t>
      </w:r>
      <w:r w:rsidR="00082D15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الحضري</w:t>
      </w:r>
      <w:r w:rsidR="00FA7CDA" w:rsidRPr="00FA7CD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، بينما لازالت تعاني من آثار</w:t>
      </w:r>
      <w:r w:rsidR="000C39E1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 xml:space="preserve"> </w:t>
      </w:r>
      <w:r w:rsidR="00FA7CDA" w:rsidRPr="00FA7CD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الجفاف بالوسط القروي. وهكذا، </w:t>
      </w:r>
      <w:r w:rsidR="00FB0644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بإ</w:t>
      </w:r>
      <w:r w:rsidR="00FB0644" w:rsidRPr="00FA7CD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حد</w:t>
      </w:r>
      <w:r w:rsidR="00FB0644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ا</w:t>
      </w:r>
      <w:r w:rsidR="00FB0644" w:rsidRPr="00FA7CD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ث </w:t>
      </w:r>
      <w:r w:rsidR="00FB0644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150.000</w:t>
      </w:r>
      <w:r w:rsidR="00FB0644" w:rsidRPr="00FA7CD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="00FB0644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منصب شغل بالوسط الحضري </w:t>
      </w:r>
      <w:r w:rsidR="00FB0644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و</w:t>
      </w:r>
      <w:r w:rsidR="00FB0644" w:rsidRPr="00FA7CD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ar-MA"/>
        </w:rPr>
        <w:t>فقدان</w:t>
      </w:r>
      <w:r w:rsidR="00FB0644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ar-MA"/>
        </w:rPr>
        <w:t xml:space="preserve"> </w:t>
      </w:r>
      <w:r w:rsidR="00FB0644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174.000 </w:t>
      </w:r>
      <w:r w:rsidR="00FB0644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منصب بالوسط القروي</w:t>
      </w:r>
      <w:r w:rsidR="00FB0644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، </w:t>
      </w:r>
      <w:r w:rsidR="00FB0644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ar-MA"/>
        </w:rPr>
        <w:t>فقد</w:t>
      </w:r>
      <w:r w:rsidR="00EA3324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ar-MA"/>
        </w:rPr>
        <w:t xml:space="preserve"> </w:t>
      </w:r>
      <w:r w:rsidR="00067B95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الاقتصاد الوطني</w:t>
      </w:r>
      <w:r w:rsidR="003B1033" w:rsidRPr="00FA7CD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،</w:t>
      </w:r>
      <w:r w:rsidR="00FB0644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في المجموع،</w:t>
      </w:r>
      <w:r w:rsidR="003B1033" w:rsidRPr="00FA7CD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="003B1033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ما بين </w:t>
      </w:r>
      <w:r w:rsidR="003B1033" w:rsidRPr="00FA7CD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سنتي </w:t>
      </w:r>
      <w:r w:rsidR="00FF5EC7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2021</w:t>
      </w:r>
      <w:r w:rsidR="003B1033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و</w:t>
      </w:r>
      <w:r w:rsidR="00FF5EC7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2022</w:t>
      </w:r>
      <w:r w:rsidR="003B1033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،</w:t>
      </w:r>
      <w:r w:rsidRPr="00FA7CD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="00FF5EC7" w:rsidRPr="00FA7CD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24.000</w:t>
      </w:r>
      <w:r w:rsidR="00067B95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 xml:space="preserve"> </w:t>
      </w:r>
      <w:r w:rsidR="00067B95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منصب،</w:t>
      </w:r>
      <w:r w:rsidR="00FB0644" w:rsidRPr="00FB0644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</w:t>
      </w:r>
      <w:r w:rsidR="00FB0644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بعد </w:t>
      </w:r>
      <w:r w:rsidR="00FB0644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فقدان</w:t>
      </w:r>
      <w:r w:rsidR="00FB0644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 xml:space="preserve">432.000 </w:t>
      </w:r>
      <w:r w:rsidR="00FB0644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="00FB0644" w:rsidRPr="00FA7CD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منصب</w:t>
      </w:r>
      <w:r w:rsidR="00FB0644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</w:t>
      </w:r>
      <w:r w:rsidR="00FB0644" w:rsidRPr="00FB0644">
        <w:rPr>
          <w:rFonts w:asciiTheme="majorBidi" w:eastAsia="Book Antiqua" w:hAnsiTheme="majorBidi" w:cs="Times New Roman"/>
          <w:b/>
          <w:bCs/>
          <w:color w:val="1F497D" w:themeColor="text2"/>
          <w:sz w:val="28"/>
          <w:szCs w:val="28"/>
          <w:rtl/>
        </w:rPr>
        <w:t>في ظل ظروف جائحة كوفيد</w:t>
      </w:r>
      <w:r w:rsidR="00FB0644" w:rsidRPr="00FB0644">
        <w:rPr>
          <w:rFonts w:asciiTheme="majorBidi" w:eastAsia="Book Antiqua" w:hAnsiTheme="majorBidi" w:cs="Times New Roman" w:hint="cs"/>
          <w:b/>
          <w:bCs/>
          <w:color w:val="1F497D" w:themeColor="text2"/>
          <w:sz w:val="28"/>
          <w:szCs w:val="28"/>
          <w:rtl/>
        </w:rPr>
        <w:t xml:space="preserve"> </w:t>
      </w:r>
      <w:r w:rsidR="00FB0644" w:rsidRPr="00FA7CD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سنة 2020</w:t>
      </w:r>
      <w:r w:rsidR="00067B95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</w:t>
      </w:r>
      <w:r w:rsidR="00FB0644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و</w:t>
      </w:r>
      <w:r w:rsidR="00FF5EC7" w:rsidRPr="00FA7CD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إحداث 230.000 منصب </w:t>
      </w:r>
      <w:r w:rsidR="00FF5EC7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خلال سنة</w:t>
      </w:r>
      <w:r w:rsidR="00FB0644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2021</w:t>
      </w:r>
      <w:r w:rsidR="00067B95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.</w:t>
      </w:r>
    </w:p>
    <w:p w:rsidR="00067B95" w:rsidRPr="00FA7CDA" w:rsidRDefault="00FB0644" w:rsidP="00FB0644">
      <w:pPr>
        <w:bidi/>
        <w:spacing w:line="360" w:lineRule="auto"/>
        <w:jc w:val="both"/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</w:pPr>
      <w:r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ساهم </w:t>
      </w:r>
      <w:r w:rsidR="00067B95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قطاع</w:t>
      </w:r>
      <w:r w:rsidR="00067B95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 xml:space="preserve"> </w:t>
      </w:r>
      <w:r w:rsidR="00067B95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الخدمات</w:t>
      </w:r>
      <w:r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في </w:t>
      </w:r>
      <w:r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أحد</w:t>
      </w:r>
      <w:r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ا</w:t>
      </w:r>
      <w:r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ث </w:t>
      </w:r>
      <w:r w:rsidR="00FF5EC7" w:rsidRPr="00FA7CD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164.000 </w:t>
      </w:r>
      <w:r w:rsidR="00067B95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منصب</w:t>
      </w:r>
      <w:r w:rsidR="00FF5EC7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</w:t>
      </w:r>
      <w:r w:rsidR="00E844F6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شغل </w:t>
      </w:r>
      <w:r w:rsidR="00FF5EC7" w:rsidRPr="00FA7CD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و</w:t>
      </w:r>
      <w:r w:rsid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قطاع "الصناعة</w:t>
      </w:r>
      <w:r w:rsidR="00EA3324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بما فيها الصناعة التقليدية</w:t>
      </w:r>
      <w:r w:rsidR="00FF5EC7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"</w:t>
      </w:r>
      <w:r w:rsidR="00FF5EC7" w:rsidRPr="00FA7CD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28.000</w:t>
      </w:r>
      <w:r w:rsidR="00F51EBC" w:rsidRPr="00FA7CD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منصب</w:t>
      </w:r>
      <w:r w:rsidR="00067B95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،</w:t>
      </w:r>
      <w:r w:rsidR="00F51EBC" w:rsidRPr="00FA7CD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="00FF5EC7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بينما فقد</w:t>
      </w:r>
      <w:r w:rsidR="00FF5EC7" w:rsidRPr="00FA7CD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="003B1033" w:rsidRPr="00FA7CD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قطاع </w:t>
      </w:r>
      <w:r w:rsidR="00067B95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"الفلاحة</w:t>
      </w:r>
      <w:r w:rsidR="005264D7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</w:t>
      </w:r>
      <w:r w:rsidR="00067B95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والغابة والصيد"</w:t>
      </w:r>
      <w:r w:rsidR="00FF5EC7" w:rsidRPr="00FA7CD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215.000 </w:t>
      </w:r>
      <w:r w:rsidR="00067B95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منصب</w:t>
      </w:r>
      <w:r w:rsidR="00FF5EC7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</w:t>
      </w:r>
      <w:r w:rsidR="00FF5EC7" w:rsidRPr="00FA7CD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و</w:t>
      </w:r>
      <w:r w:rsidR="00FF5EC7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قطاع "البناء والأشغال العمومية"</w:t>
      </w:r>
      <w:r w:rsidR="00067B95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، </w:t>
      </w:r>
      <w:r w:rsidR="00067B95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1.000</w:t>
      </w:r>
      <w:r w:rsidR="00067B95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منصب.</w:t>
      </w:r>
    </w:p>
    <w:p w:rsidR="00067B95" w:rsidRPr="00FA7CDA" w:rsidRDefault="00F720B2" w:rsidP="00082D15">
      <w:pPr>
        <w:bidi/>
        <w:spacing w:line="360" w:lineRule="auto"/>
        <w:jc w:val="both"/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</w:pPr>
      <w:r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وفي هذا السياق، </w:t>
      </w:r>
      <w:r w:rsidR="00067B95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ت</w:t>
      </w:r>
      <w:r w:rsidR="00F51EBC" w:rsidRPr="00FA7CD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ر</w:t>
      </w:r>
      <w:r w:rsidR="00067B95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ا</w:t>
      </w:r>
      <w:r w:rsidR="00F51EBC" w:rsidRPr="00FA7CD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جع</w:t>
      </w:r>
      <w:r w:rsidR="00067B95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عدد العاطلين</w:t>
      </w:r>
      <w:r w:rsidR="00F51EBC" w:rsidRPr="00FA7CD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على</w:t>
      </w:r>
      <w:r w:rsidR="00067B95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</w:t>
      </w:r>
      <w:r w:rsidR="00F51EBC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المستوى الوطني </w:t>
      </w:r>
      <w:r w:rsidR="00082D15" w:rsidRPr="00082D15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بـ</w:t>
      </w:r>
      <w:r w:rsidR="00067B95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</w:t>
      </w:r>
      <w:r w:rsidR="00F51EBC" w:rsidRPr="00FA7CD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66.000 </w:t>
      </w:r>
      <w:r w:rsidR="00673068" w:rsidRPr="00FA7CD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شخص</w:t>
      </w:r>
      <w:r w:rsidR="00F51EBC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ليبلغ</w:t>
      </w:r>
      <w:r w:rsidR="00F51EBC" w:rsidRPr="00FA7CD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1.442.000 عاطل</w:t>
      </w:r>
      <w:r w:rsidR="00067B95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،</w:t>
      </w:r>
      <w:r w:rsidR="00A344BF" w:rsidRPr="00FA7CD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="00F51EBC" w:rsidRPr="00FA7CD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وذلك </w:t>
      </w:r>
      <w:r w:rsidR="00067B95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نتيجة انخفاض </w:t>
      </w:r>
      <w:r w:rsidR="00673068" w:rsidRPr="00FA7CD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 xml:space="preserve">عددهم </w:t>
      </w:r>
      <w:r w:rsidR="00082D15" w:rsidRPr="00082D15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بـ</w:t>
      </w:r>
      <w:r w:rsidR="008A165F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 xml:space="preserve"> </w:t>
      </w:r>
      <w:r w:rsidR="00F51EBC" w:rsidRPr="00FA7CD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70.000 </w:t>
      </w:r>
      <w:r w:rsidR="00144404" w:rsidRPr="00FA7CD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بالوسط</w:t>
      </w:r>
      <w:r w:rsidR="00067B95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</w:t>
      </w:r>
      <w:r w:rsidR="00F51EBC" w:rsidRPr="00FA7CD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الحضري</w:t>
      </w:r>
      <w:r w:rsidR="00F51EBC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</w:t>
      </w:r>
      <w:r w:rsidR="00067B95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و</w:t>
      </w:r>
      <w:r w:rsidR="00144404" w:rsidRPr="00FA7CD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 xml:space="preserve">زيادته </w:t>
      </w:r>
      <w:r w:rsidR="00082D15" w:rsidRPr="00082D15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بـ</w:t>
      </w:r>
      <w:r w:rsidR="00F51EBC" w:rsidRPr="00FA7CD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ar-MA"/>
        </w:rPr>
        <w:t xml:space="preserve"> </w:t>
      </w:r>
      <w:r w:rsidR="00F51EBC" w:rsidRPr="00FA7CD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4.000 </w:t>
      </w:r>
      <w:r w:rsidR="00144404" w:rsidRPr="00FA7CD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بالوسط </w:t>
      </w:r>
      <w:r w:rsidR="00F51EBC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القروي</w:t>
      </w:r>
      <w:r w:rsidR="00F51EBC" w:rsidRPr="00FA7CD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.</w:t>
      </w:r>
      <w:r w:rsidR="00F51EBC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</w:t>
      </w:r>
    </w:p>
    <w:p w:rsidR="00966503" w:rsidRDefault="00966503" w:rsidP="00D80F5B">
      <w:pPr>
        <w:bidi/>
        <w:spacing w:line="360" w:lineRule="auto"/>
        <w:jc w:val="both"/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</w:pPr>
      <w:r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وهكذا، انتقل معدل البطالة من</w:t>
      </w:r>
      <w:r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 xml:space="preserve">12,3% </w:t>
      </w:r>
      <w:r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</w:t>
      </w:r>
      <w:r w:rsidR="00F51EBC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إلى</w:t>
      </w:r>
      <w:r w:rsidR="00F51EBC" w:rsidRPr="00FA7CDA">
        <w:rPr>
          <w:rFonts w:ascii="Book Antiqua" w:eastAsia="Book Antiqua" w:hAnsi="Book Antiqua" w:cs="Book Antiqua"/>
          <w:b/>
          <w:bCs/>
          <w:color w:val="1F497D" w:themeColor="text2"/>
          <w:sz w:val="26"/>
          <w:szCs w:val="26"/>
        </w:rPr>
        <w:t xml:space="preserve"> 11,8% </w:t>
      </w:r>
      <w:r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على المستوى الوطني، من</w:t>
      </w:r>
      <w:r w:rsidR="00F51EBC" w:rsidRPr="00FA7CD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16,9%</w:t>
      </w:r>
      <w:r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</w:t>
      </w:r>
      <w:r w:rsidR="00F51EBC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إلى</w:t>
      </w:r>
      <w:r w:rsidR="00F51EBC" w:rsidRPr="00FA7CD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="00F51EBC" w:rsidRPr="00FA7CDA">
        <w:rPr>
          <w:rFonts w:ascii="Book Antiqua" w:eastAsia="Book Antiqua" w:hAnsi="Book Antiqua" w:cs="Book Antiqua"/>
          <w:b/>
          <w:bCs/>
          <w:color w:val="1F497D" w:themeColor="text2"/>
          <w:sz w:val="26"/>
          <w:szCs w:val="26"/>
        </w:rPr>
        <w:t>15,8%</w:t>
      </w:r>
      <w:r w:rsidR="00F51EBC" w:rsidRPr="00FA7CD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بالوسط الحضري ومن </w:t>
      </w:r>
      <w:r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5%</w:t>
      </w:r>
      <w:r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</w:t>
      </w:r>
      <w:r w:rsidR="00F51EBC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إلى</w:t>
      </w:r>
      <w:r w:rsidR="00F51EBC" w:rsidRPr="00FA7CD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="00F51EBC" w:rsidRPr="00FA7CDA">
        <w:rPr>
          <w:rFonts w:ascii="Book Antiqua" w:eastAsia="Book Antiqua" w:hAnsi="Book Antiqua" w:cs="Book Antiqua"/>
          <w:b/>
          <w:bCs/>
          <w:color w:val="1F497D" w:themeColor="text2"/>
          <w:sz w:val="26"/>
          <w:szCs w:val="26"/>
        </w:rPr>
        <w:t xml:space="preserve">5,2% </w:t>
      </w:r>
      <w:r w:rsidR="00F51EBC" w:rsidRPr="00FA7CDA">
        <w:rPr>
          <w:rFonts w:ascii="Book Antiqua" w:eastAsia="Book Antiqua" w:hAnsi="Book Antiqua" w:cs="Book Antiqua" w:hint="cs"/>
          <w:b/>
          <w:bCs/>
          <w:color w:val="1F497D" w:themeColor="text2"/>
          <w:sz w:val="26"/>
          <w:szCs w:val="26"/>
          <w:rtl/>
        </w:rPr>
        <w:t xml:space="preserve"> </w:t>
      </w:r>
      <w:r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بالوسط القروي. ويبقى هذا المعدل مرتفعا لدى الشباب </w:t>
      </w:r>
      <w:r w:rsidR="003C30A9" w:rsidRPr="00FA7CD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>البالغين ما</w:t>
      </w:r>
      <w:r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بين 15 و24 سنة (</w:t>
      </w:r>
      <w:r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3</w:t>
      </w:r>
      <w:r w:rsidR="00197FE6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2</w:t>
      </w:r>
      <w:r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,</w:t>
      </w:r>
      <w:r w:rsidR="00197FE6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7</w:t>
      </w:r>
      <w:r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%</w:t>
      </w:r>
      <w:r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) والأشخاص الحاصلين على شهادة </w:t>
      </w:r>
      <w:r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(1</w:t>
      </w:r>
      <w:r w:rsidR="00197FE6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8</w:t>
      </w:r>
      <w:r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,6%)</w:t>
      </w:r>
      <w:r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والنساء </w:t>
      </w:r>
      <w:r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1</w:t>
      </w:r>
      <w:r w:rsidR="00197FE6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7</w:t>
      </w:r>
      <w:r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,</w:t>
      </w:r>
      <w:r w:rsidR="00197FE6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2</w:t>
      </w:r>
      <w:r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%)</w:t>
      </w:r>
      <w:r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).</w:t>
      </w:r>
    </w:p>
    <w:p w:rsidR="00EA3324" w:rsidRPr="00FA7CDA" w:rsidRDefault="00605680" w:rsidP="003409A4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</w:pPr>
      <w:r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tzm-Arab-MA"/>
        </w:rPr>
        <w:t xml:space="preserve">كما </w:t>
      </w:r>
      <w:r w:rsidR="003C5777" w:rsidRPr="008B223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  <w:lang w:bidi="ar-MA"/>
        </w:rPr>
        <w:t xml:space="preserve">واصل </w:t>
      </w:r>
      <w:r w:rsidR="00EA3324" w:rsidRPr="008B223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معدل النشاط</w:t>
      </w:r>
      <w:r w:rsidR="003C5777" w:rsidRPr="008B223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تراجعه </w:t>
      </w:r>
      <w:r w:rsidR="00EA3324" w:rsidRPr="008B223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ليبلغ</w:t>
      </w:r>
      <w:r w:rsidR="00EA3324" w:rsidRPr="008B223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="00EA3324" w:rsidRPr="008B223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44,3%</w:t>
      </w:r>
      <w:r w:rsidR="003C5777" w:rsidRPr="008B223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(</w:t>
      </w:r>
      <w:r w:rsidR="003C5777" w:rsidRPr="008B223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0,</w:t>
      </w:r>
      <w:r w:rsidR="003409A4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8</w:t>
      </w:r>
      <w:r w:rsidR="003C5777" w:rsidRPr="008B223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- </w:t>
      </w:r>
      <w:r w:rsidR="003C5777" w:rsidRPr="008B223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نقطة</w:t>
      </w:r>
      <w:r w:rsidR="003C5777" w:rsidRPr="008B223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).</w:t>
      </w:r>
      <w:r w:rsidR="003C5777" w:rsidRPr="008B223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</w:t>
      </w:r>
      <w:r w:rsidR="00EA3324" w:rsidRPr="008B223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وكان </w:t>
      </w:r>
      <w:r w:rsidR="00EA3324" w:rsidRPr="008B223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هذ</w:t>
      </w:r>
      <w:r w:rsidR="00EA3324" w:rsidRPr="008B223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ا</w:t>
      </w:r>
      <w:r w:rsidR="00EA3324" w:rsidRPr="008B223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</w:t>
      </w:r>
      <w:r w:rsidR="00EA3324" w:rsidRPr="008B223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التراجع</w:t>
      </w:r>
      <w:r w:rsidR="00EA3324" w:rsidRPr="008B223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</w:t>
      </w:r>
      <w:r w:rsidR="00EA3324" w:rsidRPr="008B223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مهما</w:t>
      </w:r>
      <w:r w:rsidR="00EA3324" w:rsidRPr="008B223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</w:t>
      </w:r>
      <w:r w:rsidR="00EA3324" w:rsidRPr="008B223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ب</w:t>
      </w:r>
      <w:r w:rsidR="00EA3324" w:rsidRPr="008B223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الوسط القروي</w:t>
      </w:r>
      <w:r w:rsidR="00EA3324" w:rsidRPr="008B223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="00EA3324" w:rsidRPr="008B223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(</w:t>
      </w:r>
      <w:r w:rsidR="00EA3324" w:rsidRPr="008B223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-1,</w:t>
      </w:r>
      <w:r w:rsidR="003409A4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8</w:t>
      </w:r>
      <w:r w:rsidR="00EA3324" w:rsidRPr="008B223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نقطة)، منتقلا </w:t>
      </w:r>
      <w:r w:rsidR="00EA3324" w:rsidRPr="008B223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من</w:t>
      </w:r>
      <w:r w:rsidR="00EA3324" w:rsidRPr="008B223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 xml:space="preserve">50,9% </w:t>
      </w:r>
      <w:r w:rsidR="00EA3324" w:rsidRPr="008B223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="00EA3324" w:rsidRPr="008B223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إلى</w:t>
      </w:r>
      <w:r w:rsidR="00EA3324" w:rsidRPr="008B223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 xml:space="preserve">49,1% </w:t>
      </w:r>
      <w:r w:rsidR="00EA3324" w:rsidRPr="008B223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، مقارنة</w:t>
      </w:r>
      <w:r w:rsidR="00EA3324" w:rsidRPr="008B223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بالوسط الحضري</w:t>
      </w:r>
      <w:r w:rsidR="00EA3324" w:rsidRPr="008B223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="00EA3324" w:rsidRPr="008B223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(</w:t>
      </w:r>
      <w:r w:rsidR="00EA3324" w:rsidRPr="008B223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-0,4</w:t>
      </w:r>
      <w:r w:rsidR="00EA3324" w:rsidRPr="008B223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نقطة)</w:t>
      </w:r>
      <w:r w:rsidR="00EA3324" w:rsidRPr="008B223A">
        <w:rPr>
          <w:rFonts w:asciiTheme="majorBidi" w:eastAsia="Book Antiqua" w:hAnsiTheme="majorBidi" w:cstheme="majorBidi" w:hint="eastAsia"/>
          <w:b/>
          <w:bCs/>
          <w:color w:val="1F497D" w:themeColor="text2"/>
          <w:sz w:val="28"/>
          <w:szCs w:val="28"/>
          <w:rtl/>
        </w:rPr>
        <w:t>،</w:t>
      </w:r>
      <w:r w:rsidR="00EA3324" w:rsidRPr="008B223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منتقلا من </w:t>
      </w:r>
      <w:r w:rsidR="00EA3324" w:rsidRPr="008B223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42,3%</w:t>
      </w:r>
      <w:r w:rsidR="00EA3324" w:rsidRPr="008B223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="00EA3324" w:rsidRPr="008B223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إلى</w:t>
      </w:r>
      <w:r w:rsidR="00EA3324" w:rsidRPr="008B223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="00EA3324" w:rsidRPr="008B223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41,9%</w:t>
      </w:r>
      <w:r w:rsidR="00EA3324" w:rsidRPr="008B223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.</w:t>
      </w:r>
    </w:p>
    <w:p w:rsidR="00E127E4" w:rsidRPr="001C6903" w:rsidRDefault="00E127E4" w:rsidP="008B223A">
      <w:pPr>
        <w:bidi/>
        <w:spacing w:before="120" w:after="120" w:line="360" w:lineRule="auto"/>
        <w:jc w:val="both"/>
        <w:rPr>
          <w:rFonts w:asciiTheme="majorBidi" w:eastAsia="Times New Roman" w:hAnsiTheme="majorBidi" w:cstheme="majorBidi"/>
          <w:color w:val="1F497D" w:themeColor="text2"/>
          <w:sz w:val="32"/>
          <w:szCs w:val="32"/>
          <w:rtl/>
          <w:lang w:eastAsia="fr-FR" w:bidi="ar-MA"/>
        </w:rPr>
      </w:pPr>
      <w:r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وانتقل حجم</w:t>
      </w:r>
      <w:r w:rsidR="00DD4BD9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الشغل الناقص</w:t>
      </w:r>
      <w:r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خلال نفس الفترة من</w:t>
      </w:r>
      <w:r w:rsidR="00DD4BD9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1.</w:t>
      </w:r>
      <w:r w:rsidR="00197FE6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003</w:t>
      </w:r>
      <w:r w:rsidR="00DD4BD9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 xml:space="preserve">.000 </w:t>
      </w:r>
      <w:r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</w:t>
      </w:r>
      <w:r w:rsidR="00DD4BD9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شخص</w:t>
      </w:r>
      <w:r w:rsidR="0082123E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إلى</w:t>
      </w:r>
      <w:r w:rsidR="00DD4BD9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</w:t>
      </w:r>
      <w:r w:rsidR="00197FE6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972</w:t>
      </w:r>
      <w:r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.000</w:t>
      </w:r>
      <w:r w:rsidR="0082123E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على المستوى الوطني، </w:t>
      </w:r>
      <w:r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من</w:t>
      </w:r>
      <w:r w:rsidR="00A344BF" w:rsidRPr="00FA7CD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="00197FE6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550</w:t>
      </w:r>
      <w:r w:rsidR="0082123E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.000</w:t>
      </w:r>
      <w:r w:rsidR="0082123E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إلى </w:t>
      </w:r>
      <w:r w:rsidR="0082123E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5</w:t>
      </w:r>
      <w:r w:rsidR="00197FE6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2</w:t>
      </w:r>
      <w:r w:rsidR="0082123E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0.000</w:t>
      </w:r>
      <w:r w:rsidR="0082123E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</w:t>
      </w:r>
      <w:r w:rsidR="00197FE6" w:rsidRPr="00FA7CD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بالوسط</w:t>
      </w:r>
      <w:r w:rsidR="00197FE6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</w:t>
      </w:r>
      <w:r w:rsidR="00197FE6" w:rsidRPr="00FA7CD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الحضري</w:t>
      </w:r>
      <w:r w:rsidR="00197FE6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</w:t>
      </w:r>
      <w:r w:rsidR="0082123E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ومن </w:t>
      </w:r>
      <w:r w:rsidR="00197FE6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453</w:t>
      </w:r>
      <w:r w:rsidR="0082123E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.000</w:t>
      </w:r>
      <w:r w:rsidR="0082123E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إلى </w:t>
      </w:r>
      <w:r w:rsidR="0082123E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45</w:t>
      </w:r>
      <w:r w:rsidR="00197FE6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2</w:t>
      </w:r>
      <w:r w:rsidR="0082123E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.000</w:t>
      </w:r>
      <w:r w:rsidR="0082123E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</w:t>
      </w:r>
      <w:r w:rsidR="00197FE6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بالوسط القروي</w:t>
      </w:r>
      <w:r w:rsidR="0082123E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. و</w:t>
      </w:r>
      <w:r w:rsidR="005264D7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بذلك </w:t>
      </w:r>
      <w:r w:rsidR="008B223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تراجع</w:t>
      </w:r>
      <w:r w:rsidR="0082123E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معدل الشغل الناقص من</w:t>
      </w:r>
      <w:r w:rsidR="00A344BF" w:rsidRPr="00FA7CD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="00197FE6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9</w:t>
      </w:r>
      <w:r w:rsidR="0082123E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,</w:t>
      </w:r>
      <w:r w:rsidR="00197FE6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3</w:t>
      </w:r>
      <w:r w:rsidR="0082123E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%</w:t>
      </w:r>
      <w:r w:rsidR="0082123E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إلى </w:t>
      </w:r>
      <w:r w:rsidR="00197FE6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 xml:space="preserve"> </w:t>
      </w:r>
      <w:r w:rsidR="0082123E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9%</w:t>
      </w:r>
      <w:r w:rsidR="0082123E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على المستوى الوطني، ومن</w:t>
      </w:r>
      <w:r w:rsidR="00197FE6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8</w:t>
      </w:r>
      <w:r w:rsidR="0082123E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,</w:t>
      </w:r>
      <w:r w:rsidR="00197FE6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8</w:t>
      </w:r>
      <w:r w:rsidR="0082123E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 xml:space="preserve">% </w:t>
      </w:r>
      <w:r w:rsidR="0082123E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إلى</w:t>
      </w:r>
      <w:r w:rsidR="005264D7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8,</w:t>
      </w:r>
      <w:r w:rsidR="00197FE6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1</w:t>
      </w:r>
      <w:r w:rsidR="005264D7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%</w:t>
      </w:r>
      <w:r w:rsidR="0082123E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 xml:space="preserve"> </w:t>
      </w:r>
      <w:r w:rsidR="0082123E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</w:t>
      </w:r>
      <w:r w:rsidR="00197FE6" w:rsidRPr="00FA7CD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ب</w:t>
      </w:r>
      <w:r w:rsidR="0082123E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الوسط الحضري ومن</w:t>
      </w:r>
      <w:r w:rsidR="00F720B2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1</w:t>
      </w:r>
      <w:r w:rsidR="00197FE6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0</w:t>
      </w:r>
      <w:r w:rsidR="0082123E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 xml:space="preserve">% </w:t>
      </w:r>
      <w:r w:rsidR="005264D7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إلى </w:t>
      </w:r>
      <w:r w:rsidR="005264D7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10</w:t>
      </w:r>
      <w:r w:rsidR="00197FE6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,4</w:t>
      </w:r>
      <w:r w:rsidR="005264D7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</w:rPr>
        <w:t>%</w:t>
      </w:r>
      <w:r w:rsidR="005264D7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 xml:space="preserve"> </w:t>
      </w:r>
      <w:r w:rsidR="00197FE6" w:rsidRPr="00FA7CD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>ب</w:t>
      </w:r>
      <w:r w:rsidR="005264D7" w:rsidRPr="00FA7CDA">
        <w:rPr>
          <w:rFonts w:asciiTheme="majorBidi" w:eastAsia="Book Antiqua" w:hAnsiTheme="majorBidi" w:cstheme="majorBidi"/>
          <w:b/>
          <w:bCs/>
          <w:color w:val="1F497D" w:themeColor="text2"/>
          <w:sz w:val="28"/>
          <w:szCs w:val="28"/>
          <w:rtl/>
        </w:rPr>
        <w:t>الوسط القروي .</w:t>
      </w:r>
    </w:p>
    <w:p w:rsidR="007575E8" w:rsidRPr="00A2381B" w:rsidRDefault="007575E8" w:rsidP="007575E8">
      <w:pPr>
        <w:pStyle w:val="MMTopic2"/>
        <w:numPr>
          <w:ilvl w:val="0"/>
          <w:numId w:val="5"/>
        </w:numPr>
        <w:bidi/>
        <w:spacing w:line="360" w:lineRule="auto"/>
        <w:ind w:left="567"/>
        <w:jc w:val="both"/>
        <w:rPr>
          <w:rFonts w:ascii="Book Antiqua" w:hAnsi="Book Antiqua" w:cstheme="majorHAnsi"/>
          <w:b/>
          <w:bCs/>
          <w:color w:val="244061" w:themeColor="accent1" w:themeShade="80"/>
          <w:spacing w:val="-10"/>
          <w:kern w:val="28"/>
          <w:sz w:val="28"/>
          <w:szCs w:val="28"/>
          <w:lang w:val="fr-FR"/>
        </w:rPr>
      </w:pPr>
      <w:r w:rsidRPr="00A2381B">
        <w:rPr>
          <w:rFonts w:ascii="Times New Roman" w:hAnsi="Times New Roman" w:cs="Times New Roman" w:hint="cs"/>
          <w:b/>
          <w:bCs/>
          <w:color w:val="244061" w:themeColor="accent1" w:themeShade="80"/>
          <w:spacing w:val="-10"/>
          <w:kern w:val="28"/>
          <w:sz w:val="28"/>
          <w:szCs w:val="28"/>
          <w:rtl/>
          <w:lang w:val="fr-FR"/>
        </w:rPr>
        <w:lastRenderedPageBreak/>
        <w:t>النشاط</w:t>
      </w:r>
      <w:r>
        <w:rPr>
          <w:rFonts w:ascii="Times New Roman" w:hAnsi="Times New Roman" w:cs="Times New Roman"/>
          <w:b/>
          <w:bCs/>
          <w:color w:val="244061" w:themeColor="accent1" w:themeShade="80"/>
          <w:spacing w:val="-10"/>
          <w:kern w:val="28"/>
          <w:sz w:val="28"/>
          <w:szCs w:val="28"/>
          <w:lang w:val="fr-FR"/>
        </w:rPr>
        <w:t xml:space="preserve"> </w:t>
      </w:r>
      <w:r w:rsidRPr="00A2381B">
        <w:rPr>
          <w:rFonts w:ascii="Times New Roman" w:hAnsi="Times New Roman" w:cs="Times New Roman" w:hint="cs"/>
          <w:b/>
          <w:bCs/>
          <w:color w:val="244061" w:themeColor="accent1" w:themeShade="80"/>
          <w:spacing w:val="-10"/>
          <w:kern w:val="28"/>
          <w:sz w:val="28"/>
          <w:szCs w:val="28"/>
          <w:rtl/>
          <w:lang w:val="fr-FR"/>
        </w:rPr>
        <w:t>والشغل</w:t>
      </w:r>
    </w:p>
    <w:p w:rsidR="007575E8" w:rsidRPr="00C40DF5" w:rsidRDefault="007575E8" w:rsidP="007575E8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color w:val="548DD4"/>
          <w:sz w:val="28"/>
          <w:szCs w:val="28"/>
          <w:lang w:bidi="ar-MA"/>
        </w:rPr>
      </w:pPr>
      <w:r>
        <w:rPr>
          <w:rFonts w:asciiTheme="majorBidi" w:hAnsiTheme="majorBidi" w:cstheme="majorBidi" w:hint="cs"/>
          <w:b/>
          <w:bCs/>
          <w:color w:val="548DD4"/>
          <w:sz w:val="28"/>
          <w:szCs w:val="28"/>
          <w:rtl/>
          <w:lang w:bidi="ar-MA"/>
        </w:rPr>
        <w:t>انخفاض معدل</w:t>
      </w:r>
      <w:r w:rsidRPr="00C40DF5"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ar-MA"/>
        </w:rPr>
        <w:t xml:space="preserve"> النشاط </w:t>
      </w:r>
      <w:r>
        <w:rPr>
          <w:rFonts w:asciiTheme="majorBidi" w:hAnsiTheme="majorBidi" w:cstheme="majorBidi" w:hint="cs"/>
          <w:b/>
          <w:bCs/>
          <w:color w:val="548DD4"/>
          <w:sz w:val="28"/>
          <w:szCs w:val="28"/>
          <w:rtl/>
          <w:lang w:bidi="ar-MA"/>
        </w:rPr>
        <w:t>والشغل</w:t>
      </w:r>
    </w:p>
    <w:p w:rsidR="007575E8" w:rsidRPr="00651198" w:rsidRDefault="007575E8" w:rsidP="003409A4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انخفض</w:t>
      </w:r>
      <w:r w:rsidRPr="0065119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معدل النشاط</w:t>
      </w:r>
      <w:r w:rsidR="00E844F6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، </w:t>
      </w:r>
      <w:r w:rsidR="00E844F6" w:rsidRPr="00E844F6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ما بين </w:t>
      </w:r>
      <w:r w:rsidR="00E844F6" w:rsidRPr="00E844F6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سنتي </w:t>
      </w:r>
      <w:r w:rsidR="00E844F6" w:rsidRPr="00E844F6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2021 و2022،</w:t>
      </w:r>
      <w:r w:rsidR="00E844F6" w:rsidRPr="00FA7CDA">
        <w:rPr>
          <w:rFonts w:asciiTheme="majorBidi" w:eastAsia="Book Antiqua" w:hAnsiTheme="majorBidi" w:cstheme="majorBidi" w:hint="cs"/>
          <w:b/>
          <w:bCs/>
          <w:color w:val="1F497D" w:themeColor="text2"/>
          <w:sz w:val="28"/>
          <w:szCs w:val="28"/>
          <w:rtl/>
        </w:rPr>
        <w:t xml:space="preserve"> </w:t>
      </w:r>
      <w:r w:rsidR="00EA332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بـ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8A3EC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0,</w:t>
      </w:r>
      <w:r w:rsidR="003409A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65119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نقطة ليبلغ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8A3EC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44,3%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، </w:t>
      </w:r>
      <w:r w:rsidRPr="0065119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ويعزى هذا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الانخفاض </w:t>
      </w:r>
      <w:r w:rsidRPr="0065119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 زيادة السكان في سن النشاط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65119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(15 سنة فأكثر</w:t>
      </w:r>
      <w:r w:rsidRPr="008B55A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) بنسبة </w:t>
      </w:r>
      <w:r w:rsidRPr="008B55A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1,4%</w:t>
      </w:r>
      <w:r w:rsidRPr="008B55A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و</w:t>
      </w:r>
      <w:r w:rsidRPr="00180C9D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انخفاض </w:t>
      </w:r>
      <w:r w:rsidRPr="0065119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السكان النشيطين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65119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بنسبة </w:t>
      </w:r>
      <w:r w:rsidRPr="008A3EC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1%</w:t>
      </w:r>
      <w:r w:rsidRPr="0065119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. </w:t>
      </w:r>
    </w:p>
    <w:p w:rsidR="007575E8" w:rsidRPr="00651198" w:rsidRDefault="00285142" w:rsidP="003409A4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كان</w:t>
      </w:r>
      <w:r w:rsidR="007575E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575E8" w:rsidRPr="0065119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هذ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</w:t>
      </w:r>
      <w:r w:rsidR="007575E8" w:rsidRPr="0065119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7575E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التراجع</w:t>
      </w:r>
      <w:r w:rsidR="007575E8" w:rsidRPr="0065119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مهما</w:t>
      </w:r>
      <w:r w:rsidR="007575E8" w:rsidRPr="0065119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7575E8" w:rsidRPr="0065119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ب</w:t>
      </w:r>
      <w:r w:rsidR="007575E8" w:rsidRPr="0065119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الوسط القروي</w:t>
      </w:r>
      <w:r w:rsidR="007575E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575E8" w:rsidRPr="0065119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(</w:t>
      </w:r>
      <w:r w:rsidR="007575E8" w:rsidRPr="008A3EC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-1,</w:t>
      </w:r>
      <w:r w:rsidR="003409A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575E8" w:rsidRPr="008A3EC5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نقطة</w:t>
      </w:r>
      <w:r w:rsidR="007575E8" w:rsidRPr="0065119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) </w:t>
      </w:r>
      <w:r w:rsidRPr="008A3EC5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مقارنة</w:t>
      </w:r>
      <w:r w:rsidRPr="0065119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الحضري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65119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(</w:t>
      </w:r>
      <w:r w:rsidRPr="008A3EC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-0,4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نقطة)</w:t>
      </w:r>
      <w:r w:rsidR="007575E8" w:rsidRPr="00651198">
        <w:rPr>
          <w:rFonts w:asciiTheme="majorBidi" w:eastAsia="Times New Roman" w:hAnsiTheme="majorBidi" w:cstheme="majorBidi" w:hint="eastAsia"/>
          <w:sz w:val="28"/>
          <w:szCs w:val="28"/>
          <w:rtl/>
          <w:lang w:eastAsia="fr-FR" w:bidi="tzm-Arab-MA"/>
        </w:rPr>
        <w:t>،</w:t>
      </w:r>
      <w:r w:rsidR="007575E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575E8" w:rsidRPr="0065119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حيث </w:t>
      </w:r>
      <w:r w:rsidR="007575E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انتقل </w:t>
      </w:r>
      <w:r w:rsidR="007575E8" w:rsidRPr="0065119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معدل النشاط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على التوالي </w:t>
      </w:r>
      <w:r w:rsidR="007575E8" w:rsidRPr="0065119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من</w:t>
      </w:r>
      <w:r w:rsidR="007575E8" w:rsidRPr="008A3EC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50,9% </w:t>
      </w:r>
      <w:r w:rsidR="00D80F5B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575E8" w:rsidRPr="008A3EC5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 w:rsidR="007575E8" w:rsidRPr="008A3EC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49,1% </w:t>
      </w:r>
      <w:r w:rsidR="007575E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</w:t>
      </w:r>
      <w:r w:rsidR="007575E8" w:rsidRPr="0065119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من</w:t>
      </w:r>
      <w:r w:rsidR="007575E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575E8" w:rsidRPr="008A3EC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42,3%</w:t>
      </w:r>
      <w:r w:rsidR="007575E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575E8" w:rsidRPr="008A3EC5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 w:rsidR="007575E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575E8" w:rsidRPr="008A3EC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41,9%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</w:t>
      </w:r>
      <w:r w:rsidR="007575E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كما </w:t>
      </w:r>
      <w:r w:rsidR="007575E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</w:t>
      </w:r>
      <w:r w:rsidR="007575E8" w:rsidRPr="008A3EC5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نخفض</w:t>
      </w:r>
      <w:r w:rsidR="007575E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هذا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575E8" w:rsidRPr="0065119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المعدل </w:t>
      </w:r>
      <w:r w:rsidR="007575E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بـ</w:t>
      </w:r>
      <w:r w:rsidR="007575E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575E8" w:rsidRPr="008A3EC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1,1</w:t>
      </w:r>
      <w:r w:rsidR="007575E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575E8" w:rsidRPr="008A3EC5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نقطة</w:t>
      </w:r>
      <w:r w:rsidR="007575E8" w:rsidRPr="0065119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في صفوف</w:t>
      </w:r>
      <w:r w:rsidRPr="0065119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النساء </w:t>
      </w:r>
      <w:r w:rsidR="007575E8" w:rsidRPr="0065119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ليبلغ </w:t>
      </w:r>
      <w:r w:rsidR="007575E8" w:rsidRPr="008A3EC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19,8%</w:t>
      </w:r>
      <w:r w:rsidR="007575E8" w:rsidRPr="0065119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مقابل </w:t>
      </w:r>
      <w:r w:rsidR="007575E8" w:rsidRPr="008A3EC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69,6%</w:t>
      </w:r>
      <w:r w:rsidR="007575E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575E8" w:rsidRPr="008A3EC5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لدى</w:t>
      </w:r>
      <w:r w:rsidR="007575E8" w:rsidRPr="0065119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الرجال(</w:t>
      </w:r>
      <w:r w:rsidR="007575E8" w:rsidRPr="008A3EC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-</w:t>
      </w:r>
      <w:r w:rsidR="007575E8" w:rsidRPr="00A0083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0,8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575E8" w:rsidRPr="0065119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نقطة).</w:t>
      </w:r>
    </w:p>
    <w:p w:rsidR="007575E8" w:rsidRPr="00CA2562" w:rsidRDefault="007575E8" w:rsidP="007575E8">
      <w:pPr>
        <w:autoSpaceDE w:val="0"/>
        <w:autoSpaceDN w:val="0"/>
        <w:bidi/>
        <w:adjustRightInd w:val="0"/>
        <w:spacing w:line="36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  <w:r w:rsidRPr="00CA256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>مبيان 1: تطور معدل النشاط  منذ سنة 2017</w:t>
      </w:r>
      <w:r w:rsidR="00285142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 xml:space="preserve"> </w:t>
      </w:r>
      <w:r w:rsidRPr="00CA2562">
        <w:rPr>
          <w:rFonts w:asciiTheme="majorBidi" w:hAnsiTheme="majorBidi" w:cstheme="majorBidi"/>
          <w:b/>
          <w:bCs/>
          <w:sz w:val="24"/>
          <w:szCs w:val="24"/>
          <w:rtl/>
        </w:rPr>
        <w:t>(ب %)</w:t>
      </w:r>
    </w:p>
    <w:p w:rsidR="007575E8" w:rsidRPr="001C6903" w:rsidRDefault="00285142" w:rsidP="007B0DB8">
      <w:pPr>
        <w:autoSpaceDE w:val="0"/>
        <w:autoSpaceDN w:val="0"/>
        <w:bidi/>
        <w:adjustRightInd w:val="0"/>
        <w:spacing w:line="360" w:lineRule="auto"/>
        <w:jc w:val="center"/>
        <w:rPr>
          <w:rFonts w:asciiTheme="majorBidi" w:hAnsiTheme="majorBidi" w:cstheme="majorBidi"/>
          <w:b/>
          <w:bCs/>
          <w:color w:val="548DD4"/>
          <w:sz w:val="32"/>
          <w:szCs w:val="32"/>
          <w:rtl/>
        </w:rPr>
      </w:pPr>
      <w:r w:rsidRPr="003A2693">
        <w:rPr>
          <w:rFonts w:asciiTheme="majorBidi" w:hAnsiTheme="majorBidi" w:cs="Times New Roman"/>
          <w:b/>
          <w:bCs/>
          <w:noProof/>
          <w:color w:val="C0504D" w:themeColor="accent2"/>
          <w:sz w:val="32"/>
          <w:szCs w:val="32"/>
          <w:rtl/>
          <w:lang w:eastAsia="fr-FR"/>
        </w:rPr>
        <w:drawing>
          <wp:inline distT="0" distB="0" distL="0" distR="0">
            <wp:extent cx="5098694" cy="1675180"/>
            <wp:effectExtent l="0" t="0" r="0" b="0"/>
            <wp:docPr id="15" name="Graphique 10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1CB790AA-3850-4CD1-850E-6A61F4E792C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575E8" w:rsidRPr="003C30A9" w:rsidRDefault="0056003B" w:rsidP="0056003B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ومن جهته، </w:t>
      </w:r>
      <w:r w:rsidR="007575E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تراجع</w:t>
      </w:r>
      <w:r w:rsidR="007575E8" w:rsidRPr="003C30A9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معدل االشغل من </w:t>
      </w:r>
      <w:r w:rsidR="007575E8" w:rsidRPr="0001096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39,7%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575E8" w:rsidRPr="00010966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575E8" w:rsidRPr="0001096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39,1%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575E8" w:rsidRPr="00010966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على</w:t>
      </w:r>
      <w:r w:rsidR="007575E8" w:rsidRPr="003C30A9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المستوى الوطني (</w:t>
      </w:r>
      <w:r w:rsidR="007575E8" w:rsidRPr="0001096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-0,6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575E8" w:rsidRPr="00010966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نقطة</w:t>
      </w:r>
      <w:r w:rsidR="007575E8" w:rsidRPr="003C30A9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) </w:t>
      </w:r>
      <w:r w:rsidR="007575E8" w:rsidRPr="003C30A9">
        <w:rPr>
          <w:rFonts w:asciiTheme="majorBidi" w:eastAsia="Times New Roman" w:hAnsiTheme="majorBidi" w:cstheme="majorBidi" w:hint="eastAsia"/>
          <w:sz w:val="28"/>
          <w:szCs w:val="28"/>
          <w:rtl/>
          <w:lang w:eastAsia="fr-FR" w:bidi="tzm-Arab-MA"/>
        </w:rPr>
        <w:t>،</w:t>
      </w:r>
      <w:r w:rsidR="007575E8" w:rsidRPr="003C30A9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حيث ارتفع بــ</w:t>
      </w:r>
      <w:r w:rsidR="007575E8" w:rsidRPr="0001096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0,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="007575E8" w:rsidRPr="0001096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="007575E8" w:rsidRPr="003C30A9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 بالوسط الحضري (من </w:t>
      </w:r>
      <w:r w:rsidR="007575E8" w:rsidRPr="003C30A9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35,1%</w:t>
      </w:r>
      <w:r w:rsidR="007575E8" w:rsidRPr="003C30A9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</w:t>
      </w:r>
      <w:r w:rsidR="007575E8" w:rsidRPr="0001096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35,3%</w:t>
      </w:r>
      <w:r w:rsidR="007575E8" w:rsidRPr="003C30A9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) وتراجع بــ </w:t>
      </w:r>
      <w:r w:rsidR="007575E8" w:rsidRPr="003C30A9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1,</w:t>
      </w:r>
      <w:r w:rsidR="007575E8" w:rsidRPr="0001096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</w:t>
      </w:r>
      <w:r w:rsidR="007575E8" w:rsidRPr="003C30A9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 بـالوسط القروي (من</w:t>
      </w:r>
      <w:r w:rsidR="007575E8" w:rsidRPr="0001096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48,4%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575E8" w:rsidRPr="003C30A9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إلى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575E8" w:rsidRPr="0001096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46,5%</w:t>
      </w:r>
      <w:r w:rsidR="007575E8" w:rsidRPr="003C30A9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). ومن جهة أخرى، سجل هذا المعدل انخفاضا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بنقطة واحدة </w:t>
      </w:r>
      <w:r w:rsidRPr="003C30A9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في </w:t>
      </w:r>
      <w:r w:rsidRPr="003C30A9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صفوف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C30A9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النساء</w:t>
      </w:r>
      <w:r w:rsidRPr="003C30A9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</w:t>
      </w:r>
      <w:r w:rsidR="00E844F6" w:rsidRPr="003C30A9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بـ</w:t>
      </w:r>
      <w:r w:rsidR="00E844F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C30A9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0,</w:t>
      </w:r>
      <w:r w:rsidRPr="0001096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C30A9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نقطة في </w:t>
      </w:r>
      <w:r w:rsidR="007575E8" w:rsidRPr="003C30A9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صفوف الرجال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</w:t>
      </w:r>
      <w:r w:rsidR="007575E8" w:rsidRPr="003C30A9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</w:p>
    <w:p w:rsidR="007575E8" w:rsidRDefault="007575E8" w:rsidP="007575E8">
      <w:pPr>
        <w:spacing w:after="200" w:line="276" w:lineRule="auto"/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CA256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مبيان 2: تطور معدل الشغل منذ سنة 2017 </w:t>
      </w:r>
      <w:r w:rsidRPr="00CA2562">
        <w:rPr>
          <w:rFonts w:asciiTheme="majorBidi" w:hAnsiTheme="majorBidi" w:cstheme="majorBidi"/>
          <w:b/>
          <w:bCs/>
          <w:sz w:val="24"/>
          <w:szCs w:val="24"/>
          <w:rtl/>
        </w:rPr>
        <w:t>(ب %)</w:t>
      </w:r>
    </w:p>
    <w:p w:rsidR="007575E8" w:rsidRPr="001C6903" w:rsidRDefault="0056003B" w:rsidP="0056003B">
      <w:pPr>
        <w:autoSpaceDE w:val="0"/>
        <w:autoSpaceDN w:val="0"/>
        <w:bidi/>
        <w:adjustRightInd w:val="0"/>
        <w:spacing w:line="360" w:lineRule="auto"/>
        <w:jc w:val="center"/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</w:pPr>
      <w:r w:rsidRPr="003A2693">
        <w:rPr>
          <w:rFonts w:asciiTheme="majorBidi" w:eastAsia="Times New Roman" w:hAnsiTheme="majorBidi" w:cs="Times New Roman"/>
          <w:noProof/>
          <w:color w:val="F79646" w:themeColor="accent6"/>
          <w:sz w:val="28"/>
          <w:szCs w:val="28"/>
          <w:rtl/>
          <w:lang w:eastAsia="fr-FR"/>
        </w:rPr>
        <w:drawing>
          <wp:inline distT="0" distB="0" distL="0" distR="0">
            <wp:extent cx="4879238" cy="1953158"/>
            <wp:effectExtent l="0" t="0" r="0" b="0"/>
            <wp:docPr id="19" name="Graphique 11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81461EC6-8CB1-41F8-B2E9-7536A8542AB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B0DB8" w:rsidRDefault="007B0DB8">
      <w:pPr>
        <w:spacing w:after="200" w:line="276" w:lineRule="auto"/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  <w:br w:type="page"/>
      </w:r>
    </w:p>
    <w:p w:rsidR="007575E8" w:rsidRPr="00C40DF5" w:rsidRDefault="008D50D1" w:rsidP="008D50D1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color w:val="548DD4"/>
          <w:sz w:val="28"/>
          <w:szCs w:val="28"/>
          <w:rtl/>
        </w:rPr>
        <w:lastRenderedPageBreak/>
        <w:t xml:space="preserve">فقدان </w:t>
      </w:r>
      <w:r w:rsidR="007575E8" w:rsidRPr="00C40DF5">
        <w:rPr>
          <w:rFonts w:asciiTheme="majorBidi" w:hAnsiTheme="majorBidi" w:cstheme="majorBidi" w:hint="cs"/>
          <w:b/>
          <w:bCs/>
          <w:color w:val="548DD4"/>
          <w:sz w:val="28"/>
          <w:szCs w:val="28"/>
          <w:rtl/>
        </w:rPr>
        <w:t>مناصب الشغل</w:t>
      </w:r>
      <w:r>
        <w:rPr>
          <w:rFonts w:asciiTheme="majorBidi" w:hAnsiTheme="majorBidi" w:cstheme="majorBidi" w:hint="cs"/>
          <w:b/>
          <w:bCs/>
          <w:color w:val="548DD4"/>
          <w:sz w:val="28"/>
          <w:szCs w:val="28"/>
          <w:rtl/>
        </w:rPr>
        <w:t>،</w:t>
      </w:r>
      <w:r w:rsidR="007575E8" w:rsidRPr="00C40DF5">
        <w:rPr>
          <w:rFonts w:asciiTheme="majorBidi" w:hAnsiTheme="majorBidi" w:cstheme="majorBidi" w:hint="cs"/>
          <w:b/>
          <w:bCs/>
          <w:color w:val="548DD4"/>
          <w:sz w:val="28"/>
          <w:szCs w:val="28"/>
          <w:rtl/>
        </w:rPr>
        <w:t xml:space="preserve"> </w:t>
      </w:r>
      <w:r w:rsidR="0056003B">
        <w:rPr>
          <w:rFonts w:asciiTheme="majorBidi" w:hAnsiTheme="majorBidi" w:cstheme="majorBidi" w:hint="cs"/>
          <w:b/>
          <w:bCs/>
          <w:color w:val="548DD4"/>
          <w:sz w:val="28"/>
          <w:szCs w:val="28"/>
          <w:rtl/>
        </w:rPr>
        <w:t>حصريا</w:t>
      </w:r>
      <w:r w:rsidR="007575E8" w:rsidRPr="00C40DF5">
        <w:rPr>
          <w:rFonts w:asciiTheme="majorBidi" w:hAnsiTheme="majorBidi" w:cstheme="majorBidi" w:hint="cs"/>
          <w:b/>
          <w:bCs/>
          <w:color w:val="548DD4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color w:val="548DD4"/>
          <w:sz w:val="28"/>
          <w:szCs w:val="28"/>
          <w:rtl/>
        </w:rPr>
        <w:t>بالوسط القروي</w:t>
      </w:r>
    </w:p>
    <w:p w:rsidR="007575E8" w:rsidRPr="00A73502" w:rsidRDefault="007575E8" w:rsidP="007575E8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وبخصوص إحداث مناصب الشغل، فبعد إحداث </w:t>
      </w:r>
      <w:r w:rsidRPr="00FC61EA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230.000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منصب شغل ​​خلال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السن</w:t>
      </w:r>
      <w:r w:rsidRPr="00A73502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ة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A73502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السابقة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 فقد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الاقتصاد الوطني</w:t>
      </w:r>
      <w:r w:rsidRPr="00FC61EA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24.000 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منصب خلال سنة </w:t>
      </w:r>
      <w:r w:rsidRPr="00FC61EA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2022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،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نتيجة ل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إحداث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FC61EA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150.000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FC61EA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منصب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شغل بالوسط الحضري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و 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فقدان</w:t>
      </w:r>
      <w:r w:rsidRPr="00FC61EA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174.000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بالوسط القروي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</w:p>
    <w:p w:rsidR="007575E8" w:rsidRPr="00A73502" w:rsidRDefault="007575E8" w:rsidP="00525F47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حسب نوع الشغل، تم إحداث</w:t>
      </w:r>
      <w:r w:rsidRPr="00FC61EA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136.000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A73502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منصب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شغل مؤدى عنه،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نتيجة ل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إحداث </w:t>
      </w:r>
      <w:r w:rsidRPr="00FC61EA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161.000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منصب بالوسط الحضري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و</w:t>
      </w:r>
      <w:r w:rsidRPr="00A73502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فقدان</w:t>
      </w:r>
      <w:r w:rsidR="0056003B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A73502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25.000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FC61EA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بالوسط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القروي.</w:t>
      </w:r>
      <w:r w:rsidR="0056003B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في حين،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انخفض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الشغل غير مؤدى عنه بــ</w:t>
      </w:r>
      <w:r w:rsidRPr="00FC61EA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160.000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A73502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منصب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شغل،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525F4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ويرجع ذلك أساسا إلى تراجع هذا النوع من الشغل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525F47" w:rsidRPr="00A73502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بالوسط</w:t>
      </w:r>
      <w:r w:rsidR="00525F47"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القروي</w:t>
      </w:r>
      <w:r w:rsidR="00525F47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525F4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(</w:t>
      </w:r>
      <w:r w:rsidRPr="00FC61EA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150.000</w:t>
      </w:r>
      <w:r w:rsidR="00525F4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-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525F4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منصب)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</w:t>
      </w:r>
    </w:p>
    <w:p w:rsidR="007575E8" w:rsidRPr="001C6903" w:rsidRDefault="007575E8" w:rsidP="007575E8">
      <w:pPr>
        <w:rPr>
          <w:rFonts w:asciiTheme="majorBidi" w:hAnsiTheme="majorBidi" w:cstheme="majorBidi"/>
          <w:b/>
          <w:bCs/>
          <w:color w:val="000000" w:themeColor="text1"/>
          <w:rtl/>
        </w:rPr>
      </w:pPr>
    </w:p>
    <w:p w:rsidR="007575E8" w:rsidRDefault="007575E8" w:rsidP="007575E8">
      <w:pPr>
        <w:bidi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CA256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>مبيان</w:t>
      </w:r>
      <w:r w:rsidR="00167CDE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  <w:lang w:bidi="ar-MA"/>
        </w:rPr>
        <w:t xml:space="preserve"> </w:t>
      </w:r>
      <w:r w:rsidRPr="00CA2562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3</w:t>
      </w:r>
      <w:r w:rsidRPr="00CA2562">
        <w:rPr>
          <w:rFonts w:asciiTheme="majorBidi" w:eastAsia="Times New Roman" w:hAnsiTheme="majorBidi" w:cstheme="majorBidi"/>
          <w:b/>
          <w:bCs/>
          <w:sz w:val="24"/>
          <w:szCs w:val="24"/>
          <w:rtl/>
          <w:lang w:eastAsia="fr-FR"/>
        </w:rPr>
        <w:t xml:space="preserve">: صافي الشغل بين سنتي </w:t>
      </w:r>
      <w:r w:rsidRPr="00CA2562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2021</w:t>
      </w:r>
      <w:r w:rsidRPr="00CA2562">
        <w:rPr>
          <w:rFonts w:asciiTheme="majorBidi" w:eastAsia="Times New Roman" w:hAnsiTheme="majorBidi" w:cstheme="majorBidi"/>
          <w:b/>
          <w:bCs/>
          <w:sz w:val="24"/>
          <w:szCs w:val="24"/>
          <w:rtl/>
          <w:lang w:eastAsia="fr-FR"/>
        </w:rPr>
        <w:t xml:space="preserve"> و</w:t>
      </w:r>
      <w:r>
        <w:rPr>
          <w:rFonts w:asciiTheme="majorBidi" w:eastAsia="Times New Roman" w:hAnsiTheme="majorBidi" w:cstheme="majorBidi" w:hint="cs"/>
          <w:b/>
          <w:bCs/>
          <w:sz w:val="24"/>
          <w:szCs w:val="24"/>
          <w:rtl/>
          <w:lang w:eastAsia="fr-FR"/>
        </w:rPr>
        <w:t>2</w:t>
      </w:r>
      <w:r w:rsidRPr="00CA2562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202</w:t>
      </w:r>
      <w:r w:rsidRPr="00CA2562">
        <w:rPr>
          <w:rFonts w:asciiTheme="majorBidi" w:eastAsia="Times New Roman" w:hAnsiTheme="majorBidi" w:cstheme="majorBidi"/>
          <w:b/>
          <w:bCs/>
          <w:sz w:val="24"/>
          <w:szCs w:val="24"/>
          <w:rtl/>
          <w:lang w:eastAsia="fr-FR"/>
        </w:rPr>
        <w:t xml:space="preserve"> حسب</w:t>
      </w:r>
      <w:r w:rsidRPr="00CA2562">
        <w:rPr>
          <w:rFonts w:asciiTheme="majorBidi" w:eastAsia="Times New Roman" w:hAnsiTheme="majorBidi" w:cstheme="majorBidi"/>
          <w:b/>
          <w:bCs/>
          <w:sz w:val="24"/>
          <w:szCs w:val="24"/>
          <w:rtl/>
          <w:lang w:eastAsia="fr-FR" w:bidi="tzm-Arab-MA"/>
        </w:rPr>
        <w:t xml:space="preserve"> نوع الشغل</w:t>
      </w:r>
      <w:r w:rsidRPr="00CA2562">
        <w:rPr>
          <w:rFonts w:asciiTheme="majorBidi" w:eastAsia="Times New Roman" w:hAnsiTheme="majorBidi" w:cstheme="majorBidi"/>
          <w:b/>
          <w:bCs/>
          <w:sz w:val="24"/>
          <w:szCs w:val="24"/>
          <w:rtl/>
          <w:lang w:eastAsia="fr-FR"/>
        </w:rPr>
        <w:t xml:space="preserve"> وسط الإقامة</w:t>
      </w:r>
    </w:p>
    <w:p w:rsidR="00A36962" w:rsidRPr="00CA2562" w:rsidRDefault="00A36962" w:rsidP="00A36962">
      <w:pPr>
        <w:bidi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  <w:r w:rsidRPr="00A36962">
        <w:rPr>
          <w:rFonts w:asciiTheme="majorBidi" w:eastAsia="Times New Roman" w:hAnsiTheme="majorBidi" w:cs="Times New Roman"/>
          <w:b/>
          <w:bCs/>
          <w:noProof/>
          <w:sz w:val="24"/>
          <w:szCs w:val="24"/>
          <w:rtl/>
          <w:lang w:eastAsia="fr-FR"/>
        </w:rPr>
        <w:drawing>
          <wp:inline distT="0" distB="0" distL="0" distR="0">
            <wp:extent cx="4572000" cy="2699309"/>
            <wp:effectExtent l="0" t="0" r="0" b="0"/>
            <wp:docPr id="5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575E8" w:rsidRPr="00C40DF5" w:rsidRDefault="007575E8" w:rsidP="00723816">
      <w:pPr>
        <w:spacing w:before="240" w:after="200" w:line="276" w:lineRule="auto"/>
        <w:jc w:val="right"/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ar-MA"/>
        </w:rPr>
      </w:pPr>
      <w:bookmarkStart w:id="0" w:name="_GoBack"/>
      <w:bookmarkEnd w:id="0"/>
      <w:r w:rsidRPr="00C40DF5"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ar-MA"/>
        </w:rPr>
        <w:t>قطاع الخدمات وقطاع "الفلاحة والغابات والصيد"</w:t>
      </w:r>
      <w:r w:rsidRPr="00C40DF5">
        <w:rPr>
          <w:rFonts w:asciiTheme="majorBidi" w:hAnsiTheme="majorBidi" w:cstheme="majorBidi" w:hint="eastAsia"/>
          <w:b/>
          <w:bCs/>
          <w:color w:val="548DD4"/>
          <w:sz w:val="28"/>
          <w:szCs w:val="28"/>
          <w:rtl/>
          <w:lang w:bidi="ar-MA"/>
        </w:rPr>
        <w:t>في</w:t>
      </w:r>
      <w:r w:rsidRPr="00C40DF5"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ar-MA"/>
        </w:rPr>
        <w:t xml:space="preserve"> مقدمة القطاعات المساهمة في </w:t>
      </w:r>
      <w:r w:rsidRPr="00C40DF5">
        <w:rPr>
          <w:rFonts w:asciiTheme="majorBidi" w:hAnsiTheme="majorBidi" w:cstheme="majorBidi" w:hint="eastAsia"/>
          <w:b/>
          <w:bCs/>
          <w:color w:val="548DD4"/>
          <w:sz w:val="28"/>
          <w:szCs w:val="28"/>
          <w:rtl/>
          <w:lang w:bidi="ar-MA"/>
        </w:rPr>
        <w:t>توفير</w:t>
      </w:r>
      <w:r>
        <w:rPr>
          <w:rFonts w:asciiTheme="majorBidi" w:hAnsiTheme="majorBidi" w:cstheme="majorBidi" w:hint="cs"/>
          <w:b/>
          <w:bCs/>
          <w:color w:val="548DD4"/>
          <w:sz w:val="28"/>
          <w:szCs w:val="28"/>
          <w:rtl/>
          <w:lang w:bidi="ar-MA"/>
        </w:rPr>
        <w:t xml:space="preserve"> </w:t>
      </w:r>
      <w:r w:rsidRPr="00C40DF5">
        <w:rPr>
          <w:rFonts w:asciiTheme="majorBidi" w:hAnsiTheme="majorBidi" w:cstheme="majorBidi" w:hint="eastAsia"/>
          <w:b/>
          <w:bCs/>
          <w:color w:val="548DD4"/>
          <w:sz w:val="28"/>
          <w:szCs w:val="28"/>
          <w:rtl/>
          <w:lang w:bidi="ar-MA"/>
        </w:rPr>
        <w:t>مناصب</w:t>
      </w:r>
      <w:r w:rsidRPr="00C40DF5"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ar-MA"/>
        </w:rPr>
        <w:t xml:space="preserve"> الشغل</w:t>
      </w:r>
    </w:p>
    <w:p w:rsidR="007575E8" w:rsidRPr="00A73502" w:rsidRDefault="00E844F6" w:rsidP="003409A4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خلال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Pr="00A73502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سنة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05528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2022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575E8"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شغل قطاع الخدمات</w:t>
      </w:r>
      <w:r w:rsidR="008B223A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575E8" w:rsidRPr="0005528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47,4%</w:t>
      </w:r>
      <w:r w:rsidR="007575E8"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8B223A"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نشيط مشتغل، </w:t>
      </w:r>
      <w:r w:rsidR="007575E8"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يليه قطاع "الفلاحة والغابة والصيد" بنسبة </w:t>
      </w:r>
      <w:r w:rsidR="007575E8" w:rsidRPr="0005528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29,3%</w:t>
      </w:r>
      <w:r w:rsidR="008B223A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</w:t>
      </w:r>
      <w:r w:rsidR="007575E8"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8B223A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وساهم قطاع </w:t>
      </w:r>
      <w:r w:rsidR="007575E8"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"</w:t>
      </w:r>
      <w:r w:rsidR="00EA332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الصناعة بما فيها الصناعة التقليدية</w:t>
      </w:r>
      <w:r w:rsidR="007575E8"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"</w:t>
      </w:r>
      <w:r w:rsidR="008B223A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، من </w:t>
      </w:r>
      <w:r w:rsidR="008B223A" w:rsidRPr="003409A4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جهته، </w:t>
      </w:r>
      <w:r w:rsidR="007575E8" w:rsidRPr="003409A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بنسبة </w:t>
      </w:r>
      <w:r w:rsidR="007575E8" w:rsidRPr="003409A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12%</w:t>
      </w:r>
      <w:r w:rsidR="00223AE1" w:rsidRPr="003409A4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؛ </w:t>
      </w:r>
      <w:r w:rsidR="003409A4" w:rsidRPr="003409A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حيث تشكل</w:t>
      </w:r>
      <w:r w:rsidR="00AC339C" w:rsidRPr="003409A4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223AE1" w:rsidRPr="003409A4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ال</w:t>
      </w:r>
      <w:r w:rsidR="00223AE1" w:rsidRPr="003409A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أنشطة </w:t>
      </w:r>
      <w:r w:rsidR="00223AE1" w:rsidRPr="003409A4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ال</w:t>
      </w:r>
      <w:r w:rsidR="00223AE1" w:rsidRPr="003409A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تقليدية</w:t>
      </w:r>
      <w:r w:rsidR="00223AE1" w:rsidRPr="003409A4">
        <w:rPr>
          <w:rStyle w:val="Appelnotedebasdep"/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footnoteReference w:id="2"/>
      </w:r>
      <w:r w:rsidR="00223AE1" w:rsidRPr="003409A4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AC339C" w:rsidRPr="003409A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45,6%</w:t>
      </w:r>
      <w:r w:rsidR="00223AE1" w:rsidRPr="003409A4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من مناصب الشغل بهذا القطاع</w:t>
      </w:r>
      <w:r w:rsidR="008B223A" w:rsidRPr="003409A4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</w:t>
      </w:r>
      <w:r w:rsidR="007575E8" w:rsidRPr="003409A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Pr="003409A4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في حين، </w:t>
      </w:r>
      <w:r w:rsidR="008B223A" w:rsidRPr="003409A4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شغل </w:t>
      </w:r>
      <w:r w:rsidR="007575E8" w:rsidRPr="003409A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قطاع "البناء والأشغال العمومية"</w:t>
      </w:r>
      <w:r w:rsidRPr="003409A4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3409A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11,2%</w:t>
      </w:r>
      <w:r w:rsidRPr="003409A4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من النشيطين المشتغلين</w:t>
      </w:r>
      <w:r w:rsidR="007575E8" w:rsidRPr="003409A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</w:t>
      </w:r>
    </w:p>
    <w:p w:rsidR="007575E8" w:rsidRPr="00A73502" w:rsidRDefault="007575E8" w:rsidP="00BA342C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A73502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lastRenderedPageBreak/>
        <w:t>يشتغل</w:t>
      </w:r>
      <w:r w:rsidR="00AC339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ما يق</w:t>
      </w:r>
      <w:r w:rsidRPr="00A73502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رب ثلثي النشيطين المشتغلين </w:t>
      </w:r>
      <w:r w:rsidR="00AC339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ال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قرويين (</w:t>
      </w:r>
      <w:r w:rsidRPr="0005528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65,8%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) </w:t>
      </w:r>
      <w:r w:rsidRPr="00A73502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ب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قطاع "الفلاحة والغابة والصيد"، فيما يشتغل ثلثي النشيطين المشتغلين بالوسط الحضري (</w:t>
      </w:r>
      <w:r w:rsidRPr="0005528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66,4%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) </w:t>
      </w:r>
      <w:r w:rsidRPr="00A73502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ب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قطاع </w:t>
      </w:r>
      <w:r w:rsidR="005D4A5E"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"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الخدمات</w:t>
      </w:r>
      <w:r w:rsidR="005D4A5E"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"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</w:t>
      </w:r>
    </w:p>
    <w:p w:rsidR="007575E8" w:rsidRPr="00C40DF5" w:rsidRDefault="007575E8" w:rsidP="007575E8">
      <w:pPr>
        <w:pStyle w:val="PrformatHTML"/>
        <w:shd w:val="clear" w:color="auto" w:fill="FFFFFF"/>
        <w:bidi/>
        <w:spacing w:before="240" w:after="240" w:line="312" w:lineRule="auto"/>
        <w:jc w:val="both"/>
        <w:rPr>
          <w:rFonts w:asciiTheme="majorBidi" w:hAnsiTheme="majorBidi" w:cstheme="majorBidi"/>
          <w:b/>
          <w:bCs/>
          <w:color w:val="548DD4"/>
          <w:sz w:val="28"/>
          <w:szCs w:val="28"/>
          <w:lang w:bidi="ar-MA"/>
        </w:rPr>
      </w:pPr>
      <w:r w:rsidRPr="00C40DF5"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ar-MA"/>
        </w:rPr>
        <w:t xml:space="preserve">إحداث مناصب الشغل </w:t>
      </w:r>
      <w:r w:rsidRPr="00C40DF5">
        <w:rPr>
          <w:rFonts w:asciiTheme="majorBidi" w:hAnsiTheme="majorBidi" w:cstheme="majorBidi" w:hint="cs"/>
          <w:b/>
          <w:bCs/>
          <w:color w:val="548DD4"/>
          <w:sz w:val="28"/>
          <w:szCs w:val="28"/>
          <w:rtl/>
          <w:lang w:bidi="ar-MA"/>
        </w:rPr>
        <w:t xml:space="preserve">حسب </w:t>
      </w:r>
      <w:r w:rsidRPr="00C40DF5">
        <w:rPr>
          <w:rFonts w:asciiTheme="majorBidi" w:hAnsiTheme="majorBidi" w:cstheme="majorBidi"/>
          <w:b/>
          <w:bCs/>
          <w:color w:val="548DD4"/>
          <w:sz w:val="28"/>
          <w:szCs w:val="28"/>
          <w:rtl/>
          <w:lang w:bidi="ar-MA"/>
        </w:rPr>
        <w:t>القطاعات</w:t>
      </w:r>
    </w:p>
    <w:p w:rsidR="007575E8" w:rsidRDefault="005D4A5E" w:rsidP="008D50D1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خلال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Pr="00A73502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سنة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05528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2022</w:t>
      </w:r>
      <w:r w:rsidRPr="00A73502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575E8" w:rsidRPr="00EE041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أحدث</w:t>
      </w:r>
      <w:r w:rsidR="00BA342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575E8" w:rsidRPr="00EE041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قطاع</w:t>
      </w:r>
      <w:r w:rsidR="007575E8" w:rsidRPr="00EE041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"</w:t>
      </w:r>
      <w:r w:rsidR="007575E8" w:rsidRPr="00EE041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الخدمات</w:t>
      </w:r>
      <w:r w:rsidR="007575E8" w:rsidRPr="00EE041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"</w:t>
      </w:r>
      <w:r w:rsidR="007575E8" w:rsidRPr="00EE041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164.000 </w:t>
      </w:r>
      <w:r w:rsidR="00BA342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575E8" w:rsidRPr="00EE041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منصب</w:t>
      </w:r>
      <w:r w:rsidR="00BA342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575E8" w:rsidRPr="00EE041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شغل</w:t>
      </w:r>
      <w:r w:rsidR="00BA342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575E8" w:rsidRPr="00EE041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على</w:t>
      </w:r>
      <w:r w:rsidR="00BA342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575E8" w:rsidRPr="00EE041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الصعيد</w:t>
      </w:r>
      <w:r w:rsidR="00BA342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575E8" w:rsidRPr="00EE041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الوطني</w:t>
      </w:r>
      <w:r w:rsidR="007575E8" w:rsidRPr="00EE041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(</w:t>
      </w:r>
      <w:r w:rsidR="007575E8" w:rsidRPr="00EE041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137.000</w:t>
      </w:r>
      <w:r w:rsidR="00BA342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575E8" w:rsidRPr="00EE041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بالوسط</w:t>
      </w:r>
      <w:r w:rsidR="00BA342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575E8" w:rsidRPr="00EE041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الحضري</w:t>
      </w:r>
      <w:r w:rsidR="00BA342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575E8" w:rsidRPr="00EE041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و</w:t>
      </w:r>
      <w:r w:rsidR="007575E8" w:rsidRPr="00EE041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28.000</w:t>
      </w:r>
      <w:r w:rsidR="00BA342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575E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بالوسط</w:t>
      </w:r>
      <w:r w:rsidR="00BA342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575E8" w:rsidRPr="00EE041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القروي</w:t>
      </w:r>
      <w:r w:rsidR="007575E8" w:rsidRPr="00EE041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</w:t>
      </w:r>
      <w:r w:rsidR="007575E8" w:rsidRPr="00EE041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،</w:t>
      </w:r>
      <w:r w:rsidR="00BA342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575E8" w:rsidRPr="00EE041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مسجلاً</w:t>
      </w:r>
      <w:r w:rsidR="00BA342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575E8" w:rsidRPr="00EE041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ارتفاعا</w:t>
      </w:r>
      <w:r w:rsidR="00BA342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575E8" w:rsidRPr="00EE041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بنسبة</w:t>
      </w:r>
      <w:r w:rsidR="00BA342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575E8" w:rsidRPr="00EE0414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3%</w:t>
      </w:r>
      <w:r w:rsidR="00BA342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575E8" w:rsidRPr="00EE041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في</w:t>
      </w:r>
      <w:r w:rsidR="00BA342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575E8" w:rsidRPr="00EE041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حجم</w:t>
      </w:r>
      <w:r w:rsidR="00BA342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575E8" w:rsidRPr="00EE041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االشغل</w:t>
      </w:r>
      <w:r w:rsidR="00BA342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575E8" w:rsidRPr="00EE041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بهذا</w:t>
      </w:r>
      <w:r w:rsidR="00BA342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575E8" w:rsidRPr="00EE041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القطاع</w:t>
      </w:r>
      <w:r w:rsidR="007575E8" w:rsidRPr="00EE041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</w:t>
      </w:r>
      <w:r w:rsidR="00BA342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371B4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يهم إحداث مناصب الشغل </w:t>
      </w:r>
      <w:r w:rsidR="00371B40" w:rsidRPr="008D50D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بهذا القطاع </w:t>
      </w:r>
      <w:r w:rsidR="007575E8" w:rsidRPr="008D50D1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أساس</w:t>
      </w:r>
      <w:r w:rsidR="008D50D1" w:rsidRPr="008D50D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</w:t>
      </w:r>
      <w:r w:rsidR="007575E8" w:rsidRPr="008D50D1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فرع </w:t>
      </w:r>
      <w:r w:rsidR="00371B40" w:rsidRPr="008D50D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الإيواء</w:t>
      </w:r>
      <w:r w:rsidR="007575E8" w:rsidRPr="008D50D1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والمطاعم (</w:t>
      </w:r>
      <w:r w:rsidR="007575E8" w:rsidRPr="008D50D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+46.000</w:t>
      </w:r>
      <w:r w:rsidR="00371B40" w:rsidRPr="008D50D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575E8" w:rsidRPr="008D50D1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منصب</w:t>
      </w:r>
      <w:r w:rsidR="00371B40" w:rsidRPr="008D50D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شغل</w:t>
      </w:r>
      <w:r w:rsidR="007575E8" w:rsidRPr="008D50D1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)</w:t>
      </w:r>
      <w:r w:rsidR="00371B40" w:rsidRPr="008D50D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، فرع </w:t>
      </w:r>
      <w:r w:rsidR="00371B40" w:rsidRPr="008D50D1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التجارة (</w:t>
      </w:r>
      <w:r w:rsidR="00371B40" w:rsidRPr="008D50D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+3</w:t>
      </w:r>
      <w:r w:rsidR="00D8113C" w:rsidRPr="008D50D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="00371B40" w:rsidRPr="008D50D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.000</w:t>
      </w:r>
      <w:r w:rsidR="00371B40" w:rsidRPr="008D50D1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)</w:t>
      </w:r>
      <w:r w:rsidR="00371B40" w:rsidRPr="008D50D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،</w:t>
      </w:r>
      <w:r w:rsidR="00371B40" w:rsidRPr="008D50D1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371B40" w:rsidRPr="008D50D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فرع أنشطة الخدمات الإدارية وخدمات الدعم </w:t>
      </w:r>
      <w:r w:rsidR="00371B40" w:rsidRPr="008D50D1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(</w:t>
      </w:r>
      <w:r w:rsidR="00371B40" w:rsidRPr="008D50D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+34.000</w:t>
      </w:r>
      <w:r w:rsidR="00371B40" w:rsidRPr="008D50D1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)</w:t>
      </w:r>
      <w:r w:rsidR="007575E8" w:rsidRPr="008D50D1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و</w:t>
      </w:r>
      <w:r w:rsidR="00371B40" w:rsidRPr="008D50D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فرع </w:t>
      </w:r>
      <w:r w:rsidR="007575E8" w:rsidRPr="008D50D1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النقل والتخزين (</w:t>
      </w:r>
      <w:r w:rsidR="007575E8" w:rsidRPr="008D50D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+2</w:t>
      </w:r>
      <w:r w:rsidR="00D8113C" w:rsidRPr="008D50D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="007575E8" w:rsidRPr="008D50D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.000</w:t>
      </w:r>
      <w:r w:rsidR="007575E8" w:rsidRPr="008D50D1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).</w:t>
      </w:r>
    </w:p>
    <w:p w:rsidR="007575E8" w:rsidRPr="00486AE7" w:rsidRDefault="007575E8" w:rsidP="00223AE1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</w:pP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كما</w:t>
      </w:r>
      <w:r w:rsidR="00371B4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EE041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أحدث</w:t>
      </w:r>
      <w:r w:rsidR="00371B4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قطاع "الصناعة</w:t>
      </w:r>
      <w:r w:rsidR="0090448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90448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بما فيها الصناعة التقليدية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"</w:t>
      </w:r>
      <w:r w:rsidRPr="005C224B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28.000 </w:t>
      </w:r>
      <w:r w:rsidR="00371B4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486AE7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منصب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شغل</w:t>
      </w:r>
      <w:r w:rsidR="003C577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3C5777" w:rsidRPr="0060568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(26.000 م</w:t>
      </w:r>
      <w:r w:rsidR="003C5777" w:rsidRPr="0060568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نها بالأنشطة التقليدية)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</w:t>
      </w:r>
      <w:r w:rsidRPr="005C224B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16.000 </w:t>
      </w:r>
      <w:r w:rsidR="00371B4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486AE7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بالوسط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الحضري و</w:t>
      </w:r>
      <w:r w:rsidRPr="005C224B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12.000</w:t>
      </w:r>
      <w:r w:rsidR="00371B40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486AE7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بالوسط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القروي</w:t>
      </w:r>
      <w:r w:rsidR="00223AE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.</w:t>
      </w:r>
    </w:p>
    <w:p w:rsidR="007575E8" w:rsidRPr="00486AE7" w:rsidRDefault="007575E8" w:rsidP="00B9411C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</w:pP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في حين </w:t>
      </w:r>
      <w:r w:rsidRPr="00A73502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فقد</w:t>
      </w:r>
      <w:r w:rsidR="000E7C8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قطاع "الفلاحة والغابات والصيد"</w:t>
      </w:r>
      <w:r w:rsidRPr="005C224B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215.000 </w:t>
      </w:r>
      <w:r w:rsidR="000E7C8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486AE7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منصب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شغل،</w:t>
      </w:r>
      <w:r w:rsidRPr="005C224B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205.000 </w:t>
      </w:r>
      <w:r w:rsidR="000E7C8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486AE7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بالوسط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القروي </w:t>
      </w:r>
      <w:r w:rsidRPr="00486AE7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و</w:t>
      </w:r>
      <w:r w:rsidRPr="005C224B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10.000</w:t>
      </w:r>
      <w:r w:rsidR="000E7C8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486AE7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بالوسط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Pr="00B9411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الحضري.</w:t>
      </w:r>
      <w:r w:rsidR="008D50D1" w:rsidRPr="00B9411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</w:p>
    <w:p w:rsidR="007575E8" w:rsidRPr="00740084" w:rsidRDefault="000E7C88" w:rsidP="00223AE1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B9411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كما </w:t>
      </w:r>
      <w:r w:rsidR="007575E8" w:rsidRPr="00B9411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فقد</w:t>
      </w:r>
      <w:r w:rsidRPr="00B9411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575E8" w:rsidRPr="00B9411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قطاع "البناء والأشغال العمومية" </w:t>
      </w:r>
      <w:r w:rsidR="007575E8" w:rsidRPr="00B9411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1.000 </w:t>
      </w:r>
      <w:r w:rsidRPr="00B9411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575E8" w:rsidRPr="00B9411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منصب</w:t>
      </w:r>
      <w:r w:rsidR="007575E8" w:rsidRPr="00B9411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شغل،</w:t>
      </w:r>
      <w:r w:rsidRPr="00B9411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B9411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نتيجة </w:t>
      </w:r>
      <w:r w:rsidR="007575E8" w:rsidRPr="00B9411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إحداث </w:t>
      </w:r>
      <w:r w:rsidR="007575E8" w:rsidRPr="00B9411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8.000</w:t>
      </w:r>
      <w:r w:rsidR="007575E8" w:rsidRPr="00B9411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منصب بالوسط الحضري </w:t>
      </w:r>
      <w:r w:rsidR="007575E8" w:rsidRPr="00B9411C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و</w:t>
      </w:r>
      <w:r w:rsidR="007575E8" w:rsidRPr="00B9411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فقدان</w:t>
      </w:r>
      <w:r w:rsidR="007575E8" w:rsidRPr="00B9411C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9.000 </w:t>
      </w:r>
      <w:r w:rsidR="007575E8" w:rsidRPr="00B9411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القروي.</w:t>
      </w:r>
      <w:r w:rsidR="00904481" w:rsidRPr="00B9411C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</w:p>
    <w:p w:rsidR="007575E8" w:rsidRPr="001C6903" w:rsidRDefault="007575E8" w:rsidP="007575E8">
      <w:pPr>
        <w:bidi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rtl/>
          <w:lang w:eastAsia="fr-FR"/>
        </w:rPr>
      </w:pPr>
      <w:r w:rsidRPr="00167CDE">
        <w:rPr>
          <w:rFonts w:asciiTheme="majorBidi" w:eastAsia="Times New Roman" w:hAnsiTheme="majorBidi" w:cstheme="majorBidi"/>
          <w:b/>
          <w:bCs/>
          <w:sz w:val="24"/>
          <w:szCs w:val="24"/>
          <w:rtl/>
          <w:lang w:eastAsia="fr-FR"/>
        </w:rPr>
        <w:t>مبيان</w:t>
      </w:r>
      <w:r w:rsidR="000E7C88" w:rsidRPr="00167CDE">
        <w:rPr>
          <w:rFonts w:asciiTheme="majorBidi" w:eastAsia="Times New Roman" w:hAnsiTheme="majorBidi" w:cstheme="majorBidi" w:hint="cs"/>
          <w:b/>
          <w:bCs/>
          <w:sz w:val="24"/>
          <w:szCs w:val="24"/>
          <w:rtl/>
          <w:lang w:eastAsia="fr-FR"/>
        </w:rPr>
        <w:t xml:space="preserve"> </w:t>
      </w:r>
      <w:r w:rsidRPr="00167CDE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4</w:t>
      </w:r>
      <w:r w:rsidRPr="00167CDE">
        <w:rPr>
          <w:rFonts w:asciiTheme="majorBidi" w:eastAsia="Times New Roman" w:hAnsiTheme="majorBidi" w:cstheme="majorBidi"/>
          <w:b/>
          <w:bCs/>
          <w:sz w:val="24"/>
          <w:szCs w:val="24"/>
          <w:rtl/>
          <w:lang w:eastAsia="fr-FR"/>
        </w:rPr>
        <w:t>: صافي التغير في الشغل بين</w:t>
      </w:r>
      <w:r w:rsidRPr="00CA2562">
        <w:rPr>
          <w:rFonts w:asciiTheme="majorBidi" w:eastAsia="Times New Roman" w:hAnsiTheme="majorBidi" w:cstheme="majorBidi"/>
          <w:b/>
          <w:bCs/>
          <w:sz w:val="24"/>
          <w:szCs w:val="24"/>
          <w:rtl/>
          <w:lang w:eastAsia="fr-FR"/>
        </w:rPr>
        <w:t xml:space="preserve"> سنتي </w:t>
      </w:r>
      <w:r w:rsidRPr="00CA2562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2021</w:t>
      </w:r>
      <w:r w:rsidRPr="00CA2562">
        <w:rPr>
          <w:rFonts w:asciiTheme="majorBidi" w:eastAsia="Times New Roman" w:hAnsiTheme="majorBidi" w:cstheme="majorBidi"/>
          <w:b/>
          <w:bCs/>
          <w:sz w:val="24"/>
          <w:szCs w:val="24"/>
          <w:rtl/>
          <w:lang w:eastAsia="fr-FR"/>
        </w:rPr>
        <w:t xml:space="preserve"> و</w:t>
      </w:r>
      <w:r>
        <w:rPr>
          <w:rFonts w:asciiTheme="majorBidi" w:eastAsia="Times New Roman" w:hAnsiTheme="majorBidi" w:cstheme="majorBidi" w:hint="cs"/>
          <w:b/>
          <w:bCs/>
          <w:sz w:val="24"/>
          <w:szCs w:val="24"/>
          <w:rtl/>
          <w:lang w:eastAsia="fr-FR"/>
        </w:rPr>
        <w:t>2</w:t>
      </w:r>
      <w:r w:rsidRPr="00CA2562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202</w:t>
      </w:r>
      <w:r w:rsidR="000E7C88">
        <w:rPr>
          <w:rFonts w:asciiTheme="majorBidi" w:eastAsia="Times New Roman" w:hAnsiTheme="majorBidi" w:cstheme="majorBidi" w:hint="cs"/>
          <w:b/>
          <w:bCs/>
          <w:sz w:val="24"/>
          <w:szCs w:val="24"/>
          <w:rtl/>
          <w:lang w:eastAsia="fr-FR"/>
        </w:rPr>
        <w:t xml:space="preserve"> </w:t>
      </w:r>
      <w:r w:rsidRPr="00CA2562">
        <w:rPr>
          <w:rFonts w:asciiTheme="majorBidi" w:eastAsia="Times New Roman" w:hAnsiTheme="majorBidi" w:cstheme="majorBidi"/>
          <w:b/>
          <w:bCs/>
          <w:sz w:val="24"/>
          <w:szCs w:val="24"/>
          <w:rtl/>
          <w:lang w:eastAsia="fr-FR"/>
        </w:rPr>
        <w:t>حسب قطاعات النشاط الاقتصادي ووسط الإقامة</w:t>
      </w:r>
      <w:r w:rsidRPr="00CA2562">
        <w:rPr>
          <w:rStyle w:val="Appelnotedebasdep"/>
          <w:rFonts w:asciiTheme="majorBidi" w:eastAsia="Times New Roman" w:hAnsiTheme="majorBidi" w:cstheme="majorBidi"/>
          <w:b/>
          <w:bCs/>
          <w:sz w:val="24"/>
          <w:szCs w:val="24"/>
          <w:rtl/>
          <w:lang w:eastAsia="fr-FR"/>
        </w:rPr>
        <w:footnoteReference w:id="3"/>
      </w:r>
    </w:p>
    <w:p w:rsidR="007575E8" w:rsidRPr="001C6903" w:rsidRDefault="00167CDE" w:rsidP="007575E8">
      <w:pPr>
        <w:autoSpaceDE w:val="0"/>
        <w:autoSpaceDN w:val="0"/>
        <w:bidi/>
        <w:adjustRightInd w:val="0"/>
        <w:spacing w:line="360" w:lineRule="auto"/>
        <w:jc w:val="center"/>
        <w:rPr>
          <w:rFonts w:asciiTheme="majorBidi" w:hAnsiTheme="majorBidi" w:cstheme="majorBidi"/>
          <w:b/>
          <w:bCs/>
          <w:color w:val="548DD4"/>
          <w:sz w:val="32"/>
          <w:szCs w:val="32"/>
        </w:rPr>
      </w:pPr>
      <w:r w:rsidRPr="00167CDE">
        <w:rPr>
          <w:rFonts w:asciiTheme="majorBidi" w:hAnsiTheme="majorBidi" w:cs="Times New Roman"/>
          <w:b/>
          <w:bCs/>
          <w:noProof/>
          <w:color w:val="548DD4"/>
          <w:sz w:val="32"/>
          <w:szCs w:val="32"/>
          <w:rtl/>
          <w:lang w:eastAsia="fr-FR"/>
        </w:rPr>
        <w:drawing>
          <wp:inline distT="0" distB="0" distL="0" distR="0">
            <wp:extent cx="5757062" cy="2216505"/>
            <wp:effectExtent l="0" t="0" r="0" b="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B0DB8" w:rsidRPr="00605680" w:rsidRDefault="00223AE1" w:rsidP="005D4A5E">
      <w:pPr>
        <w:bidi/>
        <w:spacing w:after="200" w:line="276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60568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حسب نوع الشغل، </w:t>
      </w:r>
      <w:r w:rsidR="005D4A5E" w:rsidRPr="00EE041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أحدث</w:t>
      </w:r>
      <w:r w:rsidR="005D4A5E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5D4A5E" w:rsidRPr="00EE041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قطاع</w:t>
      </w:r>
      <w:r w:rsidR="005D4A5E" w:rsidRPr="00EE041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"</w:t>
      </w:r>
      <w:r w:rsidR="005D4A5E" w:rsidRPr="00EE0414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الخدمات</w:t>
      </w:r>
      <w:r w:rsidR="005D4A5E" w:rsidRPr="00EE0414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"</w:t>
      </w:r>
      <w:r w:rsidR="005D4A5E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60568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167.000 منصب شغل مؤدى عنه وفقد 3.000 منصب غير مؤدى عنه. كما أ</w:t>
      </w:r>
      <w:r w:rsidRPr="0060568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حدث</w:t>
      </w:r>
      <w:r w:rsidRPr="0060568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60568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قطاع "الصناعة</w:t>
      </w:r>
      <w:r w:rsidRPr="0060568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Pr="0060568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بما فيها الصناعة التقليدية"</w:t>
      </w:r>
      <w:r w:rsidRPr="0060568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29.000 منصب شغل مؤدى عنه وفقد 1.000 منصب غير مؤدى عنه. </w:t>
      </w:r>
      <w:r w:rsidR="00B9411C" w:rsidRPr="0060568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أما</w:t>
      </w:r>
      <w:r w:rsidR="0060568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B9411C" w:rsidRPr="0060568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قطاع </w:t>
      </w:r>
      <w:r w:rsidR="00B9411C" w:rsidRPr="0060568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"البناء والأشغال العمومية"</w:t>
      </w:r>
      <w:r w:rsidR="00B9411C" w:rsidRPr="0060568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605680" w:rsidRPr="0060568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فقد 4.000 منصب</w:t>
      </w:r>
      <w:r w:rsidR="00605680" w:rsidRPr="0060568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605680" w:rsidRPr="0060568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شغل غير </w:t>
      </w:r>
      <w:r w:rsidR="00605680" w:rsidRPr="0060568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lastRenderedPageBreak/>
        <w:t>مؤدى عنه و</w:t>
      </w:r>
      <w:r w:rsidR="00B9411C" w:rsidRPr="0060568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أحدث 3.000 منصب شغل مؤدى عنه</w:t>
      </w:r>
      <w:r w:rsidR="00605680" w:rsidRPr="0060568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. </w:t>
      </w:r>
      <w:r w:rsidR="00B9411C" w:rsidRPr="0060568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من جهته، فقد </w:t>
      </w:r>
      <w:r w:rsidR="00B9411C" w:rsidRPr="00605680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قطاع "الفلاحة والغابات والصيد"</w:t>
      </w:r>
      <w:r w:rsidR="00B9411C" w:rsidRPr="00605680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152.000 منصب شغل غير مؤدى عنه و63.000 منصب مؤدى عنه.</w:t>
      </w:r>
    </w:p>
    <w:p w:rsidR="007575E8" w:rsidRPr="007575E8" w:rsidRDefault="007575E8" w:rsidP="007575E8">
      <w:pPr>
        <w:pStyle w:val="Paragraphedeliste"/>
        <w:numPr>
          <w:ilvl w:val="0"/>
          <w:numId w:val="5"/>
        </w:numPr>
        <w:bidi/>
        <w:spacing w:before="240" w:line="276" w:lineRule="auto"/>
        <w:jc w:val="both"/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</w:rPr>
      </w:pPr>
      <w:r w:rsidRPr="007575E8"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  <w:rtl/>
        </w:rPr>
        <w:t>البطالة والشغل الناقص</w:t>
      </w:r>
    </w:p>
    <w:p w:rsidR="007575E8" w:rsidRPr="00FC3E3F" w:rsidRDefault="007575E8" w:rsidP="007575E8">
      <w:pPr>
        <w:bidi/>
        <w:spacing w:before="240" w:after="240" w:line="312" w:lineRule="auto"/>
        <w:jc w:val="both"/>
        <w:rPr>
          <w:rFonts w:asciiTheme="majorBidi" w:eastAsia="Book Antiqua" w:hAnsiTheme="majorBidi" w:cstheme="majorBidi"/>
          <w:b/>
          <w:bCs/>
          <w:color w:val="548DD4" w:themeColor="text2" w:themeTint="99"/>
          <w:sz w:val="28"/>
          <w:szCs w:val="28"/>
          <w:lang w:eastAsia="fr-FR"/>
        </w:rPr>
      </w:pPr>
      <w:r w:rsidRPr="00C0743C">
        <w:rPr>
          <w:rFonts w:asciiTheme="majorBidi" w:eastAsia="Book Antiqua" w:hAnsiTheme="majorBidi" w:cs="Times New Roman"/>
          <w:b/>
          <w:bCs/>
          <w:color w:val="548DD4" w:themeColor="text2" w:themeTint="99"/>
          <w:sz w:val="28"/>
          <w:szCs w:val="28"/>
          <w:rtl/>
          <w:lang w:eastAsia="fr-FR"/>
        </w:rPr>
        <w:t xml:space="preserve">انخفاض </w:t>
      </w:r>
      <w:r w:rsidRPr="00FC3E3F">
        <w:rPr>
          <w:rFonts w:asciiTheme="majorBidi" w:eastAsia="Book Antiqua" w:hAnsiTheme="majorBidi" w:cstheme="majorBidi"/>
          <w:b/>
          <w:bCs/>
          <w:color w:val="548DD4" w:themeColor="text2" w:themeTint="99"/>
          <w:sz w:val="28"/>
          <w:szCs w:val="28"/>
          <w:rtl/>
          <w:lang w:eastAsia="fr-FR"/>
        </w:rPr>
        <w:t>معدلات</w:t>
      </w:r>
      <w:r w:rsidR="0020085F">
        <w:rPr>
          <w:rFonts w:asciiTheme="majorBidi" w:eastAsia="Book Antiqua" w:hAnsiTheme="majorBidi" w:cstheme="majorBidi" w:hint="cs"/>
          <w:b/>
          <w:bCs/>
          <w:color w:val="548DD4" w:themeColor="text2" w:themeTint="99"/>
          <w:sz w:val="28"/>
          <w:szCs w:val="28"/>
          <w:rtl/>
          <w:lang w:eastAsia="fr-FR"/>
        </w:rPr>
        <w:t xml:space="preserve"> </w:t>
      </w:r>
      <w:r w:rsidRPr="00FC3E3F">
        <w:rPr>
          <w:rFonts w:asciiTheme="majorBidi" w:eastAsia="Book Antiqua" w:hAnsiTheme="majorBidi" w:cstheme="majorBidi"/>
          <w:b/>
          <w:bCs/>
          <w:color w:val="548DD4" w:themeColor="text2" w:themeTint="99"/>
          <w:sz w:val="28"/>
          <w:szCs w:val="28"/>
          <w:rtl/>
          <w:lang w:eastAsia="fr-FR"/>
        </w:rPr>
        <w:t>البطالة</w:t>
      </w:r>
    </w:p>
    <w:p w:rsidR="007575E8" w:rsidRPr="00486AE7" w:rsidRDefault="007575E8" w:rsidP="000E7C88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C0743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انخفض</w:t>
      </w:r>
      <w:r w:rsidR="000E7C8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عدد العاطلين بـ</w:t>
      </w:r>
      <w:r w:rsidR="000E7C8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66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.000</w:t>
      </w:r>
      <w:r w:rsidR="000E7C8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شخص</w:t>
      </w:r>
      <w:r w:rsidRPr="00486AE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،</w:t>
      </w:r>
      <w:r w:rsidR="000E7C8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486AE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ما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بين سنتي 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2021</w:t>
      </w:r>
      <w:r w:rsidR="000E7C8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و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2022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 منتقلا من</w:t>
      </w:r>
      <w:r w:rsidR="000E7C8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1.508.000</w:t>
      </w:r>
      <w:r w:rsidR="000E7C8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إلى 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1.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442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.000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عاطل، وهوما يعادل </w:t>
      </w:r>
      <w:r w:rsidRPr="00C0743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انخفاض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</w:t>
      </w:r>
      <w:r w:rsidR="000E7C8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قدره</w:t>
      </w:r>
      <w:r w:rsidR="000E7C8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>
        <w:rPr>
          <w:rFonts w:ascii="Book Antiqua" w:hAnsi="Book Antiqua" w:cs="Times New Roman"/>
          <w:sz w:val="28"/>
          <w:szCs w:val="28"/>
        </w:rPr>
        <w:t>4</w:t>
      </w:r>
      <w:r w:rsidRPr="00486AE7">
        <w:rPr>
          <w:rFonts w:ascii="Book Antiqua" w:hAnsi="Book Antiqua" w:cs="Times New Roman"/>
          <w:sz w:val="28"/>
          <w:szCs w:val="28"/>
        </w:rPr>
        <w:t>%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</w:t>
      </w:r>
      <w:r w:rsidR="000E7C8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وذلك</w:t>
      </w:r>
      <w:r w:rsidR="000E7C8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نتيجة</w:t>
      </w:r>
      <w:r w:rsidR="000E7C8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C0743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انخفاض</w:t>
      </w:r>
      <w:r w:rsidR="000E7C8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عدد العاطلين بــ</w:t>
      </w:r>
      <w:r w:rsidR="000E7C8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70.000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0E7C8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شخص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الحضري و</w:t>
      </w:r>
      <w:r w:rsidRPr="00C0743C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ارتفاع</w:t>
      </w:r>
      <w:r w:rsidR="000E7C88">
        <w:rPr>
          <w:rFonts w:asciiTheme="majorBidi" w:eastAsia="Times New Roman" w:hAnsiTheme="majorBidi" w:cs="Times New Roman" w:hint="cs"/>
          <w:sz w:val="28"/>
          <w:szCs w:val="28"/>
          <w:rtl/>
          <w:lang w:eastAsia="fr-FR" w:bidi="ar-MA"/>
        </w:rPr>
        <w:t>ه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بـ </w:t>
      </w:r>
      <w:r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.000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4</w:t>
      </w:r>
      <w:r w:rsidR="000E7C88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بالوسط القروي.</w:t>
      </w:r>
    </w:p>
    <w:p w:rsidR="007575E8" w:rsidRPr="00486AE7" w:rsidRDefault="000E7C88" w:rsidP="005D4A5E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32"/>
          <w:szCs w:val="32"/>
          <w:rtl/>
          <w:lang w:eastAsia="fr-FR" w:bidi="ar-MA"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وهكذا، </w:t>
      </w:r>
      <w:r w:rsidR="007575E8"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انتقل معدل البطالة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،</w:t>
      </w:r>
      <w:r w:rsidR="007575E8"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7575E8" w:rsidRPr="00486AE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ما </w:t>
      </w:r>
      <w:r w:rsidR="007575E8"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بين سنتي </w:t>
      </w:r>
      <w:r w:rsidR="007575E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2021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575E8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</w:t>
      </w:r>
      <w:r w:rsidR="007575E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2022</w:t>
      </w:r>
      <w:r w:rsidR="007575E8"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575E8"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من </w:t>
      </w:r>
      <w:r w:rsidR="007575E8"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12,3%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575E8"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575E8"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7575E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7575E8"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7575E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="007575E8"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7575E8" w:rsidRPr="00486AE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.  </w:t>
      </w:r>
      <w:r w:rsidR="005D4A5E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وحسب</w:t>
      </w:r>
      <w:r w:rsidR="007575E8"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وسط الإقامة، انتقل معدل البطالة من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575E8"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5,</w:t>
      </w:r>
      <w:r w:rsidR="007575E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</w:t>
      </w:r>
      <w:r w:rsidR="007575E8"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7575E8"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</w:t>
      </w:r>
      <w:r w:rsidR="007575E8"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5,</w:t>
      </w:r>
      <w:r w:rsidR="007575E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="007575E8"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7575E8"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(</w:t>
      </w:r>
      <w:r w:rsidR="007575E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+</w:t>
      </w:r>
      <w:r w:rsidR="007575E8"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0,</w:t>
      </w:r>
      <w:r w:rsidR="007575E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="007575E8"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نقطة)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575E8"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بالوسط القروي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575E8"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ومن</w:t>
      </w:r>
      <w:r w:rsidR="007575E8"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7575E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="007575E8"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7575E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</w:t>
      </w:r>
      <w:r w:rsidR="007575E8"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="007575E8"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 w:rsidR="007575E8"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7575E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="007575E8"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7575E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="007575E8"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="007575E8"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الحضري (</w:t>
      </w:r>
      <w:r w:rsidR="007575E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-</w:t>
      </w:r>
      <w:r w:rsidR="007575E8"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1,1</w:t>
      </w:r>
      <w:r w:rsidR="007575E8"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نقطة).</w:t>
      </w:r>
    </w:p>
    <w:p w:rsidR="007575E8" w:rsidRPr="00CA2562" w:rsidRDefault="007575E8" w:rsidP="007575E8">
      <w:pPr>
        <w:autoSpaceDE w:val="0"/>
        <w:autoSpaceDN w:val="0"/>
        <w:bidi/>
        <w:adjustRightInd w:val="0"/>
        <w:spacing w:line="360" w:lineRule="auto"/>
        <w:jc w:val="center"/>
        <w:rPr>
          <w:rFonts w:asciiTheme="majorBidi" w:eastAsia="Times New Roman" w:hAnsiTheme="majorBidi" w:cstheme="majorBidi"/>
          <w:sz w:val="24"/>
          <w:szCs w:val="24"/>
          <w:rtl/>
          <w:lang w:eastAsia="fr-FR" w:bidi="ar-MA"/>
        </w:rPr>
      </w:pPr>
      <w:r w:rsidRPr="00974151">
        <w:rPr>
          <w:rFonts w:asciiTheme="majorBidi" w:eastAsia="Times New Roman" w:hAnsiTheme="majorBidi" w:cstheme="majorBidi"/>
          <w:b/>
          <w:bCs/>
          <w:sz w:val="24"/>
          <w:szCs w:val="24"/>
          <w:rtl/>
          <w:lang w:eastAsia="fr-FR"/>
        </w:rPr>
        <w:t xml:space="preserve">مبيان </w:t>
      </w:r>
      <w:r w:rsidRPr="00974151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5</w:t>
      </w:r>
      <w:r w:rsidRPr="00974151">
        <w:rPr>
          <w:rFonts w:asciiTheme="majorBidi" w:eastAsia="Times New Roman" w:hAnsiTheme="majorBidi" w:cstheme="majorBidi"/>
          <w:b/>
          <w:bCs/>
          <w:sz w:val="24"/>
          <w:szCs w:val="24"/>
          <w:rtl/>
          <w:lang w:eastAsia="fr-FR"/>
        </w:rPr>
        <w:t>:</w:t>
      </w:r>
      <w:r w:rsidRPr="00974151">
        <w:rPr>
          <w:rFonts w:asciiTheme="majorBidi" w:eastAsia="Times New Roman" w:hAnsiTheme="majorBidi" w:cstheme="majorBidi" w:hint="cs"/>
          <w:b/>
          <w:bCs/>
          <w:sz w:val="24"/>
          <w:szCs w:val="24"/>
          <w:rtl/>
          <w:lang w:eastAsia="fr-FR"/>
        </w:rPr>
        <w:t xml:space="preserve"> تطور معدل البطالة </w:t>
      </w:r>
      <w:r w:rsidRPr="00974151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>منذ سنة</w:t>
      </w:r>
      <w:r w:rsidRPr="00CA2562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 xml:space="preserve"> 2017 </w:t>
      </w:r>
      <w:r w:rsidRPr="00CA2562">
        <w:rPr>
          <w:rFonts w:asciiTheme="majorBidi" w:hAnsiTheme="majorBidi" w:cstheme="majorBidi"/>
          <w:b/>
          <w:bCs/>
          <w:sz w:val="24"/>
          <w:szCs w:val="24"/>
          <w:rtl/>
        </w:rPr>
        <w:t>(ب %)</w:t>
      </w:r>
    </w:p>
    <w:p w:rsidR="007575E8" w:rsidRPr="001C6903" w:rsidRDefault="00974151" w:rsidP="007575E8">
      <w:pPr>
        <w:autoSpaceDE w:val="0"/>
        <w:autoSpaceDN w:val="0"/>
        <w:bidi/>
        <w:adjustRightInd w:val="0"/>
        <w:spacing w:line="360" w:lineRule="auto"/>
        <w:jc w:val="center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974151">
        <w:rPr>
          <w:rFonts w:asciiTheme="majorBidi" w:eastAsia="Times New Roman" w:hAnsiTheme="majorBidi" w:cs="Times New Roman"/>
          <w:noProof/>
          <w:color w:val="F79646" w:themeColor="accent6"/>
          <w:sz w:val="28"/>
          <w:szCs w:val="28"/>
          <w:rtl/>
          <w:lang w:eastAsia="fr-FR"/>
        </w:rPr>
        <w:drawing>
          <wp:inline distT="0" distB="0" distL="0" distR="0">
            <wp:extent cx="5757062" cy="1997050"/>
            <wp:effectExtent l="0" t="0" r="0" b="0"/>
            <wp:docPr id="2" name="Graphique 2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81461EC6-8CB1-41F8-B2E9-7536A8542AB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575E8" w:rsidRPr="001B672F" w:rsidRDefault="000E7C88" w:rsidP="00974151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6"/>
          <w:szCs w:val="26"/>
          <w:rtl/>
          <w:lang w:eastAsia="fr-FR" w:bidi="tzm-Arab-MA"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ولقد ارتفع </w:t>
      </w:r>
      <w:r w:rsidR="007575E8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معدل البطالة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575E8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بــ</w:t>
      </w:r>
      <w:r w:rsidR="00D370A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575E8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0,</w:t>
      </w:r>
      <w:r w:rsidR="007575E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="00D370A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575E8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نقطة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575E8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لدى النساء، منتقلا من 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575E8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16,8%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575E8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575E8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7575E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</w:t>
      </w:r>
      <w:r w:rsidR="007575E8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7575E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="007575E8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575E8" w:rsidRPr="00194591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 xml:space="preserve">وانخفض </w:t>
      </w:r>
      <w:r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بـ</w:t>
      </w:r>
      <w:r w:rsidR="007575E8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 xml:space="preserve"> 0,6 </w:t>
      </w:r>
      <w:r w:rsidR="007575E8" w:rsidRPr="00194591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نقطة</w:t>
      </w:r>
      <w:r>
        <w:rPr>
          <w:rFonts w:asciiTheme="majorBidi" w:eastAsia="Times New Roman" w:hAnsiTheme="majorBidi" w:cs="Times New Roman" w:hint="cs"/>
          <w:sz w:val="28"/>
          <w:szCs w:val="28"/>
          <w:rtl/>
          <w:lang w:eastAsia="fr-FR" w:bidi="ar-MA"/>
        </w:rPr>
        <w:t xml:space="preserve"> </w:t>
      </w:r>
      <w:r w:rsidR="007575E8" w:rsidRPr="00194591">
        <w:rPr>
          <w:rFonts w:asciiTheme="majorBidi" w:eastAsia="Times New Roman" w:hAnsiTheme="majorBidi" w:cs="Times New Roman"/>
          <w:sz w:val="28"/>
          <w:szCs w:val="28"/>
          <w:rtl/>
          <w:lang w:eastAsia="fr-FR" w:bidi="tzm-Arab-MA"/>
        </w:rPr>
        <w:t>لدى الرجال</w:t>
      </w:r>
      <w:r w:rsidR="00D370A6">
        <w:rPr>
          <w:rFonts w:asciiTheme="majorBidi" w:eastAsia="Times New Roman" w:hAnsiTheme="majorBidi" w:cs="Times New Roman" w:hint="cs"/>
          <w:sz w:val="28"/>
          <w:szCs w:val="28"/>
          <w:rtl/>
          <w:lang w:eastAsia="fr-FR" w:bidi="ar-MA"/>
        </w:rPr>
        <w:t xml:space="preserve">، </w:t>
      </w:r>
      <w:r w:rsidR="007575E8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منتقلا من </w:t>
      </w:r>
      <w:r w:rsidR="007575E8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7575E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</w:t>
      </w:r>
      <w:r w:rsidR="007575E8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7575E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</w:t>
      </w:r>
      <w:r w:rsidR="007575E8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D370A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575E8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 w:rsidR="0097415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575E8">
        <w:rPr>
          <w:rFonts w:asciiTheme="majorBidi" w:eastAsia="Times New Roman" w:hAnsiTheme="majorBidi" w:cstheme="majorBidi"/>
          <w:sz w:val="28"/>
          <w:szCs w:val="28"/>
          <w:lang w:eastAsia="fr-FR" w:bidi="ar-MA"/>
        </w:rPr>
        <w:t>.</w:t>
      </w:r>
      <w:r w:rsidR="007575E8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7575E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</w:t>
      </w:r>
      <w:r w:rsidR="007575E8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7575E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="007575E8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97415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7575E8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</w:t>
      </w:r>
      <w:r w:rsidR="007575E8" w:rsidRPr="00C0743C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انخفض</w:t>
      </w:r>
      <w:r w:rsidR="00D370A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هذا ال</w:t>
      </w:r>
      <w:r w:rsidR="007575E8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معدل </w:t>
      </w:r>
      <w:r w:rsidR="007575E8" w:rsidRPr="00E067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لدى</w:t>
      </w:r>
      <w:r w:rsidR="007575E8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حاملي الشهادات</w:t>
      </w:r>
      <w:r w:rsidR="00D370A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D370A6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</w:t>
      </w:r>
      <w:r w:rsidR="007575E8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نقطة</w:t>
      </w:r>
      <w:r w:rsidR="00D370A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واحدة</w:t>
      </w:r>
      <w:r w:rsidR="007575E8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</w:t>
      </w:r>
      <w:r w:rsidR="007575E8" w:rsidRPr="00E067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منتقلا</w:t>
      </w:r>
      <w:r w:rsidR="007575E8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 </w:t>
      </w:r>
      <w:r w:rsidR="007575E8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19,6%</w:t>
      </w:r>
      <w:r w:rsidR="007575E8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</w:t>
      </w:r>
      <w:r w:rsidR="007575E8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7575E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="007575E8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,6%</w:t>
      </w:r>
      <w:r w:rsidR="007575E8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، </w:t>
      </w:r>
      <w:r w:rsidR="00D370A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</w:t>
      </w:r>
      <w:r w:rsidR="00D370A6" w:rsidRPr="00D370A6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D370A6"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بـ</w:t>
      </w:r>
      <w:r w:rsidR="0097415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D370A6">
        <w:rPr>
          <w:rFonts w:asciiTheme="majorBidi" w:eastAsia="Times New Roman" w:hAnsiTheme="majorBidi" w:cs="Times New Roman"/>
          <w:sz w:val="28"/>
          <w:szCs w:val="28"/>
          <w:lang w:eastAsia="fr-FR" w:bidi="tzm-Arab-MA"/>
        </w:rPr>
        <w:t>0,4</w:t>
      </w:r>
      <w:r w:rsidR="007575E8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974151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نقطة</w:t>
      </w:r>
      <w:r w:rsidR="00974151" w:rsidRPr="00E067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D370A6" w:rsidRPr="00E067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في صفوف الأشخاص ا</w:t>
      </w:r>
      <w:r w:rsidR="00D370A6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لذين لا يتوفرون على أي شهادة</w:t>
      </w:r>
      <w:r w:rsidR="00D370A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، منتقلا</w:t>
      </w:r>
      <w:r w:rsidR="00D370A6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7575E8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من </w:t>
      </w:r>
      <w:r w:rsidR="007575E8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4,6%</w:t>
      </w:r>
      <w:r w:rsidR="007575E8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</w:t>
      </w:r>
      <w:r w:rsidR="007575E8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4,</w:t>
      </w:r>
      <w:r w:rsidR="007575E8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="007575E8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7575E8" w:rsidRPr="001B672F">
        <w:rPr>
          <w:rFonts w:asciiTheme="majorBidi" w:eastAsia="Times New Roman" w:hAnsiTheme="majorBidi" w:cstheme="majorBidi"/>
          <w:sz w:val="26"/>
          <w:szCs w:val="26"/>
          <w:rtl/>
          <w:lang w:eastAsia="fr-FR" w:bidi="tzm-Arab-MA"/>
        </w:rPr>
        <w:t>.</w:t>
      </w:r>
    </w:p>
    <w:p w:rsidR="007575E8" w:rsidRPr="001B672F" w:rsidRDefault="007575E8" w:rsidP="00974151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6"/>
          <w:szCs w:val="26"/>
          <w:rtl/>
          <w:lang w:eastAsia="fr-FR" w:bidi="tzm-Arab-MA"/>
        </w:rPr>
      </w:pP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حسب السن، ارتفع معدل البطالة بـ</w:t>
      </w:r>
      <w:r w:rsidR="00D370A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0,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 لدى الشباب المتراوحة أعمارهم بين 15 و 24 سنة</w:t>
      </w:r>
      <w:r w:rsidRPr="00E067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،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منتقلا من 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31,8%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E067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،</w:t>
      </w:r>
      <w:r w:rsidR="00D370A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في حين عرف انخفاضا لدى الفئات العمرية الأخرى.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D370A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فقد </w:t>
      </w:r>
      <w:r w:rsidR="00D370A6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انتقل</w:t>
      </w:r>
      <w:r w:rsidR="00D370A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D370A6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من </w:t>
      </w:r>
      <w:r w:rsidR="00D370A6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19,6%</w:t>
      </w:r>
      <w:r w:rsidR="00D370A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D370A6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إلى </w:t>
      </w:r>
      <w:r w:rsidR="00D370A6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19,</w:t>
      </w:r>
      <w:r w:rsidR="00D370A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="00D370A6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D370A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لدى ا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لأشخاص المتراوحة أعمارهم </w:t>
      </w:r>
      <w:r w:rsidR="000E24CD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بين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25 </w:t>
      </w:r>
      <w:r w:rsidR="000E24CD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34 سنة</w:t>
      </w:r>
      <w:r w:rsidR="00D370A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="00D370A6"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(</w:t>
      </w:r>
      <w:r w:rsidR="00D370A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-</w:t>
      </w:r>
      <w:r w:rsidR="00D370A6"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0,</w:t>
      </w:r>
      <w:r w:rsidR="00D370A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="00D370A6"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نقطة)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</w:t>
      </w:r>
      <w:r w:rsidR="00D370A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ومن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D370A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</w:t>
      </w:r>
      <w:r w:rsidR="00D370A6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D370A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D370A6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إلى </w:t>
      </w:r>
      <w:r w:rsidR="00D370A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="00D370A6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D370A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="00D370A6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D370A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D370A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="00D370A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لدى ا</w:t>
      </w:r>
      <w:r w:rsidR="00D370A6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لأشخاص المتراوحة أعمارهم </w:t>
      </w:r>
      <w:r w:rsidR="000E24CD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بين</w:t>
      </w:r>
      <w:r w:rsidR="00D370A6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0E24CD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3</w:t>
      </w:r>
      <w:r w:rsidR="00D370A6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5 </w:t>
      </w:r>
      <w:r w:rsidR="000E24CD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و4</w:t>
      </w:r>
      <w:r w:rsidR="00D370A6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4 سنة</w:t>
      </w:r>
      <w:r w:rsidR="00D370A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="00D370A6"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(</w:t>
      </w:r>
      <w:r w:rsidR="00D370A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-</w:t>
      </w:r>
      <w:r w:rsidR="00D370A6"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0,</w:t>
      </w:r>
      <w:r w:rsidR="00D370A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="00D370A6"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نقطة)</w:t>
      </w:r>
      <w:r w:rsidR="00D370A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، ومن</w:t>
      </w:r>
      <w:r w:rsidR="00D370A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="00D370A6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D370A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="00D370A6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D370A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="00D370A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D370A6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إلى </w:t>
      </w:r>
      <w:r w:rsidR="00D370A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="00D370A6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D370A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="00D370A6"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D370A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لدى ا</w:t>
      </w:r>
      <w:r w:rsidR="00D370A6"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لأشخاص </w:t>
      </w:r>
      <w:r w:rsidR="000E24CD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البالغين من العمر 45 سنة فما فوق </w:t>
      </w:r>
      <w:r w:rsidR="000E24CD"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(</w:t>
      </w:r>
      <w:r w:rsidR="000E24CD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-</w:t>
      </w:r>
      <w:r w:rsidR="000E24CD" w:rsidRPr="00486AE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0,</w:t>
      </w:r>
      <w:r w:rsidR="000E24CD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="000E24CD" w:rsidRPr="00486AE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نقطة)</w:t>
      </w:r>
      <w:r w:rsidRPr="001B672F">
        <w:rPr>
          <w:rFonts w:asciiTheme="majorBidi" w:eastAsia="Times New Roman" w:hAnsiTheme="majorBidi" w:cstheme="majorBidi"/>
          <w:sz w:val="26"/>
          <w:szCs w:val="26"/>
          <w:rtl/>
          <w:lang w:eastAsia="fr-FR" w:bidi="tzm-Arab-MA"/>
        </w:rPr>
        <w:t>.</w:t>
      </w:r>
    </w:p>
    <w:p w:rsidR="007575E8" w:rsidRDefault="007575E8" w:rsidP="007575E8">
      <w:pPr>
        <w:pStyle w:val="Paragraphedeliste"/>
        <w:bidi/>
        <w:jc w:val="center"/>
        <w:rPr>
          <w:rFonts w:eastAsia="Times New Roman"/>
          <w:b/>
          <w:bCs/>
          <w:sz w:val="24"/>
          <w:szCs w:val="24"/>
          <w:rtl/>
          <w:lang w:eastAsia="fr-FR"/>
        </w:rPr>
      </w:pPr>
    </w:p>
    <w:p w:rsidR="007B0DB8" w:rsidRDefault="007B0DB8" w:rsidP="007B0DB8">
      <w:pPr>
        <w:pStyle w:val="Paragraphedeliste"/>
        <w:bidi/>
        <w:jc w:val="center"/>
        <w:rPr>
          <w:rFonts w:eastAsia="Times New Roman"/>
          <w:b/>
          <w:bCs/>
          <w:sz w:val="24"/>
          <w:szCs w:val="24"/>
          <w:rtl/>
          <w:lang w:eastAsia="fr-FR"/>
        </w:rPr>
      </w:pPr>
    </w:p>
    <w:p w:rsidR="007575E8" w:rsidRPr="00AC38D9" w:rsidRDefault="007575E8" w:rsidP="007575E8">
      <w:pPr>
        <w:pStyle w:val="Paragraphedeliste"/>
        <w:bidi/>
        <w:jc w:val="center"/>
        <w:rPr>
          <w:rFonts w:eastAsia="Times New Roman"/>
          <w:b/>
          <w:bCs/>
          <w:sz w:val="24"/>
          <w:szCs w:val="24"/>
          <w:lang w:eastAsia="fr-FR"/>
        </w:rPr>
      </w:pPr>
      <w:r w:rsidRPr="00AC38D9">
        <w:rPr>
          <w:rFonts w:eastAsia="Times New Roman"/>
          <w:b/>
          <w:bCs/>
          <w:sz w:val="24"/>
          <w:szCs w:val="24"/>
          <w:rtl/>
          <w:lang w:eastAsia="fr-FR"/>
        </w:rPr>
        <w:t>مبيان 6: تطور معدل البطالة بين سنتي</w:t>
      </w:r>
      <w:r w:rsidR="000E24CD">
        <w:rPr>
          <w:rFonts w:eastAsia="Times New Roman" w:hint="cs"/>
          <w:b/>
          <w:bCs/>
          <w:sz w:val="24"/>
          <w:szCs w:val="24"/>
          <w:rtl/>
          <w:lang w:eastAsia="fr-FR"/>
        </w:rPr>
        <w:t xml:space="preserve"> </w:t>
      </w:r>
      <w:r>
        <w:rPr>
          <w:rFonts w:eastAsia="Times New Roman"/>
          <w:b/>
          <w:bCs/>
          <w:sz w:val="24"/>
          <w:szCs w:val="24"/>
          <w:lang w:eastAsia="fr-FR"/>
        </w:rPr>
        <w:t>2021</w:t>
      </w:r>
      <w:r w:rsidRPr="001C6903">
        <w:rPr>
          <w:rFonts w:eastAsia="Times New Roman"/>
          <w:b/>
          <w:bCs/>
          <w:sz w:val="24"/>
          <w:szCs w:val="24"/>
          <w:rtl/>
          <w:lang w:eastAsia="fr-FR"/>
        </w:rPr>
        <w:t xml:space="preserve"> و</w:t>
      </w:r>
      <w:r>
        <w:rPr>
          <w:rFonts w:eastAsia="Times New Roman"/>
          <w:b/>
          <w:bCs/>
          <w:sz w:val="24"/>
          <w:szCs w:val="24"/>
          <w:lang w:eastAsia="fr-FR"/>
        </w:rPr>
        <w:t>2022</w:t>
      </w:r>
      <w:r w:rsidR="000E24CD">
        <w:rPr>
          <w:rFonts w:eastAsia="Times New Roman" w:hint="cs"/>
          <w:b/>
          <w:bCs/>
          <w:sz w:val="24"/>
          <w:szCs w:val="24"/>
          <w:rtl/>
          <w:lang w:eastAsia="fr-FR"/>
        </w:rPr>
        <w:t xml:space="preserve"> </w:t>
      </w:r>
      <w:r w:rsidRPr="00AC38D9">
        <w:rPr>
          <w:rFonts w:eastAsia="Times New Roman"/>
          <w:b/>
          <w:bCs/>
          <w:sz w:val="24"/>
          <w:szCs w:val="24"/>
          <w:rtl/>
          <w:lang w:eastAsia="fr-FR"/>
        </w:rPr>
        <w:t>ل</w:t>
      </w:r>
      <w:r w:rsidRPr="00AC38D9">
        <w:rPr>
          <w:rFonts w:eastAsia="Times New Roman"/>
          <w:b/>
          <w:bCs/>
          <w:sz w:val="24"/>
          <w:szCs w:val="24"/>
          <w:rtl/>
          <w:lang w:eastAsia="fr-FR" w:bidi="tzm-Arab-MA"/>
        </w:rPr>
        <w:t>د</w:t>
      </w:r>
      <w:r>
        <w:rPr>
          <w:rFonts w:eastAsia="Times New Roman" w:hint="cs"/>
          <w:b/>
          <w:bCs/>
          <w:sz w:val="24"/>
          <w:szCs w:val="24"/>
          <w:rtl/>
          <w:lang w:eastAsia="fr-FR" w:bidi="ar-MA"/>
        </w:rPr>
        <w:t>ى</w:t>
      </w:r>
      <w:r w:rsidR="000E24CD">
        <w:rPr>
          <w:rFonts w:eastAsia="Times New Roman" w:hint="cs"/>
          <w:b/>
          <w:bCs/>
          <w:sz w:val="24"/>
          <w:szCs w:val="24"/>
          <w:rtl/>
          <w:lang w:eastAsia="fr-FR" w:bidi="ar-MA"/>
        </w:rPr>
        <w:t xml:space="preserve"> </w:t>
      </w:r>
      <w:r w:rsidRPr="00AC38D9">
        <w:rPr>
          <w:rFonts w:eastAsia="Times New Roman"/>
          <w:b/>
          <w:bCs/>
          <w:sz w:val="24"/>
          <w:szCs w:val="24"/>
          <w:rtl/>
          <w:lang w:eastAsia="fr-FR"/>
        </w:rPr>
        <w:t>بعض الفئات من السكان (</w:t>
      </w:r>
      <w:r w:rsidRPr="00AC38D9">
        <w:rPr>
          <w:rFonts w:eastAsia="Times New Roman"/>
          <w:sz w:val="24"/>
          <w:szCs w:val="24"/>
          <w:rtl/>
          <w:lang w:eastAsia="fr-FR"/>
        </w:rPr>
        <w:t>%</w:t>
      </w:r>
      <w:r w:rsidRPr="00AC38D9">
        <w:rPr>
          <w:rFonts w:eastAsia="Times New Roman"/>
          <w:b/>
          <w:bCs/>
          <w:sz w:val="24"/>
          <w:szCs w:val="24"/>
          <w:rtl/>
          <w:lang w:eastAsia="fr-FR"/>
        </w:rPr>
        <w:t>)</w:t>
      </w:r>
    </w:p>
    <w:p w:rsidR="007575E8" w:rsidRPr="001C6903" w:rsidRDefault="007575E8" w:rsidP="007575E8">
      <w:pPr>
        <w:pStyle w:val="Paragraphedeliste"/>
        <w:bidi/>
        <w:jc w:val="center"/>
        <w:rPr>
          <w:rFonts w:eastAsia="Times New Roman"/>
          <w:lang w:eastAsia="fr-FR"/>
        </w:rPr>
      </w:pPr>
      <w:r>
        <w:rPr>
          <w:noProof/>
          <w:lang w:eastAsia="fr-FR"/>
        </w:rPr>
        <w:drawing>
          <wp:inline distT="0" distB="0" distL="0" distR="0">
            <wp:extent cx="4572000" cy="2743200"/>
            <wp:effectExtent l="0" t="0" r="0" b="0"/>
            <wp:docPr id="10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7575E8" w:rsidRPr="007B0DB8" w:rsidRDefault="007575E8" w:rsidP="007575E8">
      <w:pPr>
        <w:bidi/>
        <w:spacing w:before="240" w:after="240" w:line="312" w:lineRule="auto"/>
        <w:jc w:val="both"/>
        <w:rPr>
          <w:rFonts w:asciiTheme="majorBidi" w:eastAsia="Book Antiqua" w:hAnsiTheme="majorBidi" w:cstheme="majorBidi"/>
          <w:b/>
          <w:bCs/>
          <w:color w:val="4F81BD" w:themeColor="accent1"/>
          <w:sz w:val="28"/>
          <w:szCs w:val="28"/>
          <w:rtl/>
          <w:lang w:eastAsia="fr-FR"/>
        </w:rPr>
      </w:pPr>
      <w:r w:rsidRPr="007B0DB8">
        <w:rPr>
          <w:rFonts w:asciiTheme="majorBidi" w:eastAsia="Book Antiqua" w:hAnsiTheme="majorBidi" w:cstheme="majorBidi" w:hint="cs"/>
          <w:b/>
          <w:bCs/>
          <w:color w:val="4F81BD" w:themeColor="accent1"/>
          <w:sz w:val="28"/>
          <w:szCs w:val="28"/>
          <w:rtl/>
          <w:lang w:eastAsia="fr-FR"/>
        </w:rPr>
        <w:t>انخفاض الشغل الناقص</w:t>
      </w:r>
    </w:p>
    <w:p w:rsidR="007575E8" w:rsidRPr="00E06707" w:rsidRDefault="007575E8" w:rsidP="00EB7E46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انتقل حجم الشغل</w:t>
      </w:r>
      <w:r w:rsidR="00EB7E4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الناقص، خلال </w:t>
      </w:r>
      <w:r w:rsidRPr="00E067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نفس</w:t>
      </w:r>
      <w:r w:rsidR="00EB7E4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الفترة، من 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1.003.000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972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.000 </w:t>
      </w:r>
      <w:r w:rsidRPr="00E06707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شخص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، من 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550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.000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0.000 </w:t>
      </w:r>
      <w:r w:rsidR="00EB7E4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بال</w:t>
      </w:r>
      <w:r w:rsidR="00EB7E4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وسط الحضري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ومن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453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.000 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إلى 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45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.000</w:t>
      </w:r>
      <w:r w:rsidR="00EB7E4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بال</w:t>
      </w:r>
      <w:r w:rsidR="00EB7E4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وسط ال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قر</w:t>
      </w:r>
      <w:r w:rsidR="00EB7E4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وي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 وهكذا انتقل</w:t>
      </w:r>
      <w:r w:rsidR="00EB7E4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معدل الشغل الناقص من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="00EB7E4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إلى 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9,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="00EB7E4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على المستوى الوطني، ومن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="00EB7E4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8,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="00EB7E4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بالوسط الحضري</w:t>
      </w:r>
      <w:r w:rsidR="00EB7E4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ومن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% </w:t>
      </w:r>
      <w:r w:rsidR="00EB7E4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إلى</w:t>
      </w:r>
      <w:r w:rsidR="00EB7E4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10</w:t>
      </w:r>
      <w:r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,4</w:t>
      </w:r>
      <w:r w:rsidRPr="00E0670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</w:t>
      </w:r>
      <w:r w:rsidRPr="00E06707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بالوسط القروي.</w:t>
      </w:r>
    </w:p>
    <w:p w:rsidR="007575E8" w:rsidRPr="001C6903" w:rsidRDefault="007575E8" w:rsidP="007575E8">
      <w:pPr>
        <w:pStyle w:val="Paragraphedeliste"/>
        <w:bidi/>
        <w:jc w:val="center"/>
        <w:rPr>
          <w:rFonts w:eastAsia="Times New Roman"/>
          <w:b/>
          <w:bCs/>
          <w:sz w:val="24"/>
          <w:szCs w:val="24"/>
          <w:rtl/>
          <w:lang w:eastAsia="fr-FR"/>
        </w:rPr>
      </w:pPr>
      <w:r w:rsidRPr="001C6903">
        <w:rPr>
          <w:rFonts w:eastAsia="Times New Roman"/>
          <w:b/>
          <w:bCs/>
          <w:sz w:val="24"/>
          <w:szCs w:val="24"/>
          <w:rtl/>
          <w:lang w:eastAsia="fr-FR"/>
        </w:rPr>
        <w:t>مبيان 7: تطور معدل الشغل الناقص</w:t>
      </w:r>
      <w:r w:rsidR="00EB7E46">
        <w:rPr>
          <w:rFonts w:eastAsia="Times New Roman" w:hint="cs"/>
          <w:b/>
          <w:bCs/>
          <w:sz w:val="24"/>
          <w:szCs w:val="24"/>
          <w:rtl/>
          <w:lang w:eastAsia="fr-FR"/>
        </w:rPr>
        <w:t xml:space="preserve"> </w:t>
      </w:r>
      <w:r w:rsidRPr="001C6903">
        <w:rPr>
          <w:rFonts w:eastAsia="Times New Roman"/>
          <w:b/>
          <w:bCs/>
          <w:sz w:val="24"/>
          <w:szCs w:val="24"/>
          <w:rtl/>
          <w:lang w:eastAsia="fr-FR" w:bidi="tzm-Arab-MA"/>
        </w:rPr>
        <w:t>ما</w:t>
      </w:r>
      <w:r w:rsidRPr="001C6903">
        <w:rPr>
          <w:rFonts w:eastAsia="Times New Roman"/>
          <w:b/>
          <w:bCs/>
          <w:sz w:val="24"/>
          <w:szCs w:val="24"/>
          <w:rtl/>
          <w:lang w:eastAsia="fr-FR"/>
        </w:rPr>
        <w:t xml:space="preserve">بين سنتي </w:t>
      </w:r>
      <w:r>
        <w:rPr>
          <w:rFonts w:eastAsia="Times New Roman"/>
          <w:b/>
          <w:bCs/>
          <w:sz w:val="24"/>
          <w:szCs w:val="24"/>
          <w:lang w:eastAsia="fr-FR"/>
        </w:rPr>
        <w:t>2021</w:t>
      </w:r>
      <w:r w:rsidRPr="001C6903">
        <w:rPr>
          <w:rFonts w:eastAsia="Times New Roman"/>
          <w:b/>
          <w:bCs/>
          <w:sz w:val="24"/>
          <w:szCs w:val="24"/>
          <w:rtl/>
          <w:lang w:eastAsia="fr-FR"/>
        </w:rPr>
        <w:t xml:space="preserve"> و</w:t>
      </w:r>
      <w:r>
        <w:rPr>
          <w:rFonts w:eastAsia="Times New Roman"/>
          <w:b/>
          <w:bCs/>
          <w:sz w:val="24"/>
          <w:szCs w:val="24"/>
          <w:lang w:eastAsia="fr-FR"/>
        </w:rPr>
        <w:t>2022</w:t>
      </w:r>
      <w:r w:rsidRPr="001C6903">
        <w:rPr>
          <w:rFonts w:eastAsia="Times New Roman"/>
          <w:b/>
          <w:bCs/>
          <w:sz w:val="24"/>
          <w:szCs w:val="24"/>
          <w:rtl/>
          <w:lang w:eastAsia="fr-FR"/>
        </w:rPr>
        <w:t xml:space="preserve"> حسب وسط الإقامة (%)</w:t>
      </w:r>
    </w:p>
    <w:p w:rsidR="007575E8" w:rsidRPr="001C6903" w:rsidRDefault="007B0DB8" w:rsidP="007B0DB8">
      <w:pPr>
        <w:pStyle w:val="Paragraphedeliste"/>
        <w:bidi/>
        <w:rPr>
          <w:rFonts w:eastAsia="Times New Roman"/>
          <w:b/>
          <w:bCs/>
          <w:sz w:val="24"/>
          <w:szCs w:val="24"/>
          <w:rtl/>
          <w:lang w:eastAsia="fr-FR"/>
        </w:rPr>
      </w:pPr>
      <w:r w:rsidRPr="007B0DB8">
        <w:rPr>
          <w:rFonts w:eastAsia="Times New Roman" w:cs="Times New Roman"/>
          <w:b/>
          <w:bCs/>
          <w:noProof/>
          <w:sz w:val="24"/>
          <w:szCs w:val="24"/>
          <w:rtl/>
          <w:lang w:eastAsia="fr-FR"/>
        </w:rPr>
        <w:drawing>
          <wp:inline distT="0" distB="0" distL="0" distR="0">
            <wp:extent cx="4572000" cy="2479853"/>
            <wp:effectExtent l="0" t="0" r="0" b="0"/>
            <wp:docPr id="4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7575E8" w:rsidRDefault="007575E8" w:rsidP="007575E8">
      <w:pPr>
        <w:bidi/>
        <w:spacing w:before="240" w:line="276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rtl/>
          <w:lang w:eastAsia="fr-FR"/>
        </w:rPr>
      </w:pPr>
    </w:p>
    <w:p w:rsidR="007B0DB8" w:rsidRPr="001C6903" w:rsidRDefault="007B0DB8" w:rsidP="007B0DB8">
      <w:pPr>
        <w:bidi/>
        <w:spacing w:before="240" w:line="276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</w:p>
    <w:p w:rsidR="007575E8" w:rsidRDefault="007575E8" w:rsidP="007575E8">
      <w:pPr>
        <w:pStyle w:val="Paragraphedeliste"/>
        <w:bidi/>
        <w:spacing w:before="240" w:line="276" w:lineRule="auto"/>
        <w:ind w:left="1080"/>
        <w:jc w:val="both"/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</w:rPr>
      </w:pPr>
    </w:p>
    <w:p w:rsidR="007B0DB8" w:rsidRDefault="007B0DB8" w:rsidP="007B0DB8">
      <w:pPr>
        <w:pStyle w:val="Paragraphedeliste"/>
        <w:bidi/>
        <w:spacing w:before="240" w:line="276" w:lineRule="auto"/>
        <w:ind w:left="870"/>
        <w:jc w:val="both"/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</w:rPr>
      </w:pPr>
    </w:p>
    <w:p w:rsidR="00DD4BD9" w:rsidRPr="007575E8" w:rsidRDefault="00DD4BD9" w:rsidP="007B0DB8">
      <w:pPr>
        <w:pStyle w:val="Paragraphedeliste"/>
        <w:numPr>
          <w:ilvl w:val="0"/>
          <w:numId w:val="5"/>
        </w:numPr>
        <w:bidi/>
        <w:spacing w:before="240" w:line="276" w:lineRule="auto"/>
        <w:jc w:val="both"/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</w:rPr>
      </w:pPr>
      <w:r w:rsidRPr="007575E8"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  <w:rtl/>
        </w:rPr>
        <w:t xml:space="preserve">وضعية سوق الشغل على المستوى الجهوي خلال سنة </w:t>
      </w:r>
      <w:r w:rsidR="00FF5EC7" w:rsidRPr="007575E8"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  <w:rtl/>
        </w:rPr>
        <w:t>2022</w:t>
      </w:r>
    </w:p>
    <w:p w:rsidR="00DD4BD9" w:rsidRPr="00D050F1" w:rsidRDefault="00DD4BD9" w:rsidP="00197FE6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</w:pP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تضم خمس جهات %</w:t>
      </w:r>
      <w:r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72</w:t>
      </w:r>
      <w:r w:rsidR="00197FE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,6</w:t>
      </w: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من مجموع السكان النشيطين البالغين من العمر 15 سنة فما فوق. تأتي جهة الدار البيضاء-سطات في المرتبة الأولى بنسبة %</w:t>
      </w:r>
      <w:r w:rsid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22,2</w:t>
      </w: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من مجموع النشيطين، تليها الرباط-سلا-القنيطرة (%</w:t>
      </w:r>
      <w:r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13,</w:t>
      </w:r>
      <w:r w:rsidR="00197FE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</w:t>
      </w: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)، مراكش-آسفي (%</w:t>
      </w:r>
      <w:r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13,</w:t>
      </w:r>
      <w:r w:rsidR="00197FE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)،</w:t>
      </w:r>
      <w:r w:rsidR="00197FE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="00197FE6"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طنجة-</w:t>
      </w:r>
      <w:r w:rsidR="000D05D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="00197FE6"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تطوان-الحسيمة (%</w:t>
      </w:r>
      <w:r w:rsidR="00197FE6"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197FE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="00197FE6"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</w:t>
      </w:r>
      <w:r w:rsidR="00197FE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و</w:t>
      </w: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فاس-مكناس (%11,6).</w:t>
      </w:r>
    </w:p>
    <w:p w:rsidR="00DD4BD9" w:rsidRPr="00D050F1" w:rsidRDefault="00DD4BD9" w:rsidP="0085176E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</w:pP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سجلت ثلاث جهات معدلات نشاط أعلى من المتوسط ​​الوطني (%</w:t>
      </w:r>
      <w:r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="0063469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,3</w:t>
      </w: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)، وهي طنجة-تطوان-الحسيمة (%</w:t>
      </w:r>
      <w:r w:rsidR="0063469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50</w:t>
      </w:r>
      <w:r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63469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)، الدار البيضاء-سطات (%</w:t>
      </w:r>
      <w:r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="0063469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6</w:t>
      </w:r>
      <w:r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,7</w:t>
      </w: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 و مراكش-آسفي (%</w:t>
      </w:r>
      <w:r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="0063469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63469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0</w:t>
      </w: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). بالمقابل سجلت أدنى المعدلات </w:t>
      </w:r>
      <w:r w:rsidR="0085176E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</w:t>
      </w: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جهات سوس-ماسة (%</w:t>
      </w:r>
      <w:r w:rsidR="0063469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38</w:t>
      </w:r>
      <w:r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,3</w:t>
      </w: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</w:t>
      </w:r>
      <w:r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="00D050F1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،</w:t>
      </w: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634697"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درعة-</w:t>
      </w:r>
      <w:r w:rsidR="000D05D3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="00634697"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تافيلالت </w:t>
      </w:r>
      <w:r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(4</w:t>
      </w:r>
      <w:r w:rsidR="00634697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%)</w:t>
      </w: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و الجهة الشرقية </w:t>
      </w:r>
      <w:r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(42%)</w:t>
      </w: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</w:t>
      </w:r>
    </w:p>
    <w:p w:rsidR="00DD4BD9" w:rsidRPr="001C6903" w:rsidRDefault="00DD4BD9" w:rsidP="00DD4BD9">
      <w:pPr>
        <w:bidi/>
        <w:jc w:val="center"/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:rsidR="00DD4BD9" w:rsidRPr="000D05D3" w:rsidRDefault="00DD4BD9" w:rsidP="00DD4BD9">
      <w:pPr>
        <w:bidi/>
        <w:jc w:val="center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0D05D3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>مبيان</w:t>
      </w:r>
      <w:r w:rsidR="00AC38D9" w:rsidRPr="000D05D3">
        <w:rPr>
          <w:rFonts w:asciiTheme="majorBidi" w:eastAsia="Times New Roman" w:hAnsiTheme="majorBidi" w:cstheme="majorBidi" w:hint="cs"/>
          <w:b/>
          <w:bCs/>
          <w:sz w:val="24"/>
          <w:szCs w:val="24"/>
          <w:rtl/>
        </w:rPr>
        <w:t xml:space="preserve"> 8</w:t>
      </w:r>
      <w:r w:rsidRPr="000D05D3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 xml:space="preserve">: معدل النشاط حسب الجهة ووسط الإقامة في </w:t>
      </w:r>
      <w:r w:rsidR="00FF5EC7" w:rsidRPr="000D05D3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>2022</w:t>
      </w:r>
      <w:r w:rsidRPr="000D05D3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 xml:space="preserve"> (%)</w:t>
      </w:r>
    </w:p>
    <w:p w:rsidR="00DD4BD9" w:rsidRPr="001C6903" w:rsidRDefault="000D05D3" w:rsidP="00DD4BD9">
      <w:pPr>
        <w:bidi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0D05D3">
        <w:rPr>
          <w:rFonts w:asciiTheme="majorBidi" w:eastAsia="Times New Roman" w:hAnsiTheme="majorBidi" w:cs="Times New Roman"/>
          <w:b/>
          <w:bCs/>
          <w:noProof/>
          <w:sz w:val="24"/>
          <w:szCs w:val="24"/>
          <w:rtl/>
          <w:lang w:eastAsia="fr-FR"/>
        </w:rPr>
        <w:drawing>
          <wp:inline distT="0" distB="0" distL="0" distR="0">
            <wp:extent cx="5419725" cy="4362450"/>
            <wp:effectExtent l="0" t="0" r="0" b="0"/>
            <wp:docPr id="17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DD4BD9" w:rsidRPr="001C6903" w:rsidRDefault="00DD4BD9" w:rsidP="00DD4BD9">
      <w:pPr>
        <w:bidi/>
        <w:rPr>
          <w:rFonts w:asciiTheme="majorBidi" w:eastAsia="Times New Roman" w:hAnsiTheme="majorBidi" w:cstheme="majorBidi"/>
          <w:b/>
          <w:bCs/>
          <w:sz w:val="24"/>
          <w:szCs w:val="24"/>
          <w:rtl/>
        </w:rPr>
      </w:pPr>
    </w:p>
    <w:p w:rsidR="00DD4BD9" w:rsidRPr="00D050F1" w:rsidRDefault="00DD4BD9" w:rsidP="0085176E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</w:pP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من جهة أخرى، تضم خمس جهات </w:t>
      </w:r>
      <w:r w:rsidR="00F62E45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أكثر من سبعة عاطلين</w:t>
      </w: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</w:t>
      </w:r>
      <w:r w:rsidR="0085176E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من كل عشرة </w:t>
      </w: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(%</w:t>
      </w:r>
      <w:r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71,</w:t>
      </w:r>
      <w:r w:rsidR="00F62E4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 على المستوى الوطني؛ تأتي جهة الدار البيضاء-سطات في المرتبة الأولى بنسبة %</w:t>
      </w:r>
      <w:r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="00F62E4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F62E4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</w:t>
      </w:r>
      <w:r w:rsidR="00F62E45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، تليها</w:t>
      </w:r>
      <w:r w:rsidR="00F62E4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="00F62E45"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فاس- مكناس </w:t>
      </w:r>
      <w:r w:rsidR="00F62E45"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lastRenderedPageBreak/>
        <w:t>(%</w:t>
      </w:r>
      <w:r w:rsidR="00F62E45"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13,</w:t>
      </w:r>
      <w:r w:rsidR="0085176E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="00F62E45"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</w:t>
      </w:r>
      <w:r w:rsidR="00F62E45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و</w:t>
      </w: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الرباط-سلا-القنيطرة</w:t>
      </w:r>
      <w:r w:rsidR="00F62E4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) </w:t>
      </w: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%</w:t>
      </w:r>
      <w:r w:rsidR="00F62E4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(</w:t>
      </w:r>
      <w:r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F62E4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</w:t>
      </w:r>
      <w:r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F62E4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</w:t>
      </w: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، </w:t>
      </w:r>
      <w:r w:rsidR="00F62E45"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ثم</w:t>
      </w:r>
      <w:r w:rsidR="00F62E45"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طنجة-تطوان-الحسيمة بنسبة %</w:t>
      </w:r>
      <w:r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9,8</w:t>
      </w:r>
      <w:r w:rsidR="00F62E45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 </w:t>
      </w:r>
      <w:r w:rsidR="00F62E45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</w:t>
      </w: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الجهة الشرقية بنسبة %</w:t>
      </w:r>
      <w:r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9,</w:t>
      </w:r>
      <w:r w:rsidR="00F62E4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.</w:t>
      </w:r>
    </w:p>
    <w:p w:rsidR="00DD4BD9" w:rsidRPr="00D050F1" w:rsidRDefault="00DD4BD9" w:rsidP="00D95BD6">
      <w:pPr>
        <w:autoSpaceDE w:val="0"/>
        <w:autoSpaceDN w:val="0"/>
        <w:bidi/>
        <w:adjustRightInd w:val="0"/>
        <w:spacing w:line="36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</w:pP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وسجلت أعلى معدلات البطالة </w:t>
      </w:r>
      <w:r w:rsidR="0085176E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</w:t>
      </w: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الجهات الجنوبية</w:t>
      </w:r>
      <w:r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(%</w:t>
      </w:r>
      <w:r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20,1</w:t>
      </w: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 والجهة الشرقية (%</w:t>
      </w:r>
      <w:r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F62E4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</w:t>
      </w:r>
      <w:r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F62E4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4</w:t>
      </w: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</w:t>
      </w:r>
      <w:r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</w:t>
      </w: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وبحدة أقل، تتجاوز</w:t>
      </w:r>
      <w:r w:rsidR="0085176E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جهتين المعدل الوطني</w:t>
      </w:r>
      <w:r w:rsidR="00D95BD6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(</w:t>
      </w:r>
      <w:r w:rsidR="00D95BD6" w:rsidRPr="00BD4B64">
        <w:rPr>
          <w:rFonts w:ascii="Book Antiqua" w:hAnsi="Book Antiqua" w:cs="Times New Roman"/>
          <w:sz w:val="24"/>
          <w:szCs w:val="24"/>
        </w:rPr>
        <w:t>11,8%</w:t>
      </w: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). يتعلق الأمر</w:t>
      </w:r>
      <w:r w:rsidR="0085176E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بجهة الدارالبيضاء-سطات (%</w:t>
      </w:r>
      <w:r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</w:t>
      </w:r>
      <w:r w:rsidR="00F62E4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3</w:t>
      </w:r>
      <w:r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F62E4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8</w:t>
      </w: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) وفاس- مكناس (%</w:t>
      </w:r>
      <w:r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13,</w:t>
      </w:r>
      <w:r w:rsidR="00F62E4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5</w:t>
      </w: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). بالمقابل، سجلت جهات مراكش-آسفي </w:t>
      </w:r>
      <w:r w:rsidR="00060642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و</w:t>
      </w:r>
      <w:r w:rsidR="00060642"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طنجة-تطوان-الحسيمة ودرعة-تافيلالت </w:t>
      </w: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أدنى المعدلات بنسبة %</w:t>
      </w:r>
      <w:r w:rsidR="00F62E4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6</w:t>
      </w:r>
      <w:r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,</w:t>
      </w:r>
      <w:r w:rsidR="00F62E4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</w:t>
      </w: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و%</w:t>
      </w:r>
      <w:r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9,</w:t>
      </w:r>
      <w:r w:rsidR="00F62E4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</w:t>
      </w: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 xml:space="preserve"> و%</w:t>
      </w:r>
      <w:r w:rsidR="00E315A6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 xml:space="preserve"> </w:t>
      </w:r>
      <w:r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9,</w:t>
      </w:r>
      <w:r w:rsidR="00F62E45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7</w:t>
      </w:r>
      <w:r w:rsidRPr="00D050F1">
        <w:rPr>
          <w:rFonts w:asciiTheme="majorBidi" w:eastAsia="Times New Roman" w:hAnsiTheme="majorBidi" w:cstheme="majorBidi"/>
          <w:sz w:val="28"/>
          <w:szCs w:val="28"/>
          <w:rtl/>
          <w:lang w:eastAsia="fr-FR" w:bidi="tzm-Arab-MA"/>
        </w:rPr>
        <w:t>على التوالي</w:t>
      </w:r>
      <w:r w:rsidRPr="00D050F1">
        <w:rPr>
          <w:rFonts w:asciiTheme="majorBidi" w:eastAsia="Times New Roman" w:hAnsiTheme="majorBidi" w:cstheme="majorBidi"/>
          <w:sz w:val="28"/>
          <w:szCs w:val="28"/>
          <w:lang w:eastAsia="fr-FR" w:bidi="tzm-Arab-MA"/>
        </w:rPr>
        <w:t>.</w:t>
      </w:r>
    </w:p>
    <w:p w:rsidR="00DD4BD9" w:rsidRPr="001C6903" w:rsidRDefault="00DD4BD9" w:rsidP="00DD4BD9">
      <w:pPr>
        <w:bidi/>
        <w:jc w:val="center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1C6903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>مبيان</w:t>
      </w:r>
      <w:r w:rsidR="00AC38D9">
        <w:rPr>
          <w:rFonts w:asciiTheme="majorBidi" w:eastAsia="Times New Roman" w:hAnsiTheme="majorBidi" w:cstheme="majorBidi" w:hint="cs"/>
          <w:b/>
          <w:bCs/>
          <w:sz w:val="24"/>
          <w:szCs w:val="24"/>
          <w:rtl/>
        </w:rPr>
        <w:t xml:space="preserve"> 9</w:t>
      </w:r>
      <w:r w:rsidRPr="001C6903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>: معدل البطالة حسب الجه</w:t>
      </w:r>
      <w:r w:rsidRPr="001C6903">
        <w:rPr>
          <w:rFonts w:asciiTheme="majorBidi" w:eastAsia="Times New Roman" w:hAnsiTheme="majorBidi" w:cstheme="majorBidi"/>
          <w:b/>
          <w:bCs/>
          <w:sz w:val="24"/>
          <w:szCs w:val="24"/>
          <w:rtl/>
          <w:lang w:bidi="tzm-Arab-MA"/>
        </w:rPr>
        <w:t>ات</w:t>
      </w:r>
      <w:r w:rsidRPr="001C6903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 xml:space="preserve"> ووسط الإقامة لسنة </w:t>
      </w:r>
      <w:r w:rsidR="00FF5EC7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>2022</w:t>
      </w:r>
      <w:r w:rsidRPr="001C6903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 xml:space="preserve"> (%) </w:t>
      </w:r>
    </w:p>
    <w:p w:rsidR="00DD4BD9" w:rsidRPr="001C6903" w:rsidRDefault="000D05D3" w:rsidP="00DD4BD9">
      <w:pPr>
        <w:bidi/>
        <w:jc w:val="center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0D05D3">
        <w:rPr>
          <w:rFonts w:asciiTheme="majorBidi" w:eastAsia="Times New Roman" w:hAnsiTheme="majorBidi" w:cs="Times New Roman"/>
          <w:b/>
          <w:bCs/>
          <w:noProof/>
          <w:sz w:val="24"/>
          <w:szCs w:val="24"/>
          <w:rtl/>
          <w:lang w:eastAsia="fr-FR"/>
        </w:rPr>
        <w:drawing>
          <wp:inline distT="0" distB="0" distL="0" distR="0">
            <wp:extent cx="5398617" cy="4528109"/>
            <wp:effectExtent l="0" t="0" r="0" b="0"/>
            <wp:docPr id="11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DD4BD9" w:rsidRPr="001C6903" w:rsidRDefault="00DD4BD9" w:rsidP="00DD4BD9">
      <w:pPr>
        <w:bidi/>
        <w:spacing w:before="240" w:line="276" w:lineRule="auto"/>
        <w:rPr>
          <w:rFonts w:asciiTheme="majorBidi" w:eastAsiaTheme="majorEastAsia" w:hAnsiTheme="majorBidi" w:cstheme="majorBidi"/>
          <w:b/>
          <w:bCs/>
          <w:color w:val="244061" w:themeColor="accent1" w:themeShade="80"/>
          <w:spacing w:val="-10"/>
          <w:kern w:val="28"/>
          <w:sz w:val="32"/>
          <w:szCs w:val="32"/>
        </w:rPr>
      </w:pPr>
    </w:p>
    <w:p w:rsidR="00DD4BD9" w:rsidRPr="001C6903" w:rsidRDefault="00DD4BD9" w:rsidP="00DD4BD9">
      <w:pPr>
        <w:pStyle w:val="Paragraphedeliste"/>
        <w:bidi/>
        <w:spacing w:before="240" w:line="276" w:lineRule="auto"/>
        <w:ind w:left="1080"/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  <w:rtl/>
          <w:lang w:bidi="tzm-Arab-MA"/>
        </w:rPr>
      </w:pPr>
    </w:p>
    <w:p w:rsidR="00DD4BD9" w:rsidRPr="001C6903" w:rsidRDefault="00DD4BD9" w:rsidP="00DD4BD9">
      <w:pPr>
        <w:pStyle w:val="Paragraphedeliste"/>
        <w:bidi/>
        <w:spacing w:before="240" w:line="276" w:lineRule="auto"/>
        <w:ind w:left="1080"/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  <w:rtl/>
          <w:lang w:bidi="tzm-Arab-MA"/>
        </w:rPr>
      </w:pPr>
    </w:p>
    <w:p w:rsidR="00DD4BD9" w:rsidRPr="001C6903" w:rsidRDefault="00DD4BD9" w:rsidP="00DD4BD9">
      <w:pPr>
        <w:pStyle w:val="Paragraphedeliste"/>
        <w:bidi/>
        <w:spacing w:before="240" w:line="276" w:lineRule="auto"/>
        <w:ind w:left="1080"/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  <w:rtl/>
          <w:lang w:bidi="tzm-Arab-MA"/>
        </w:rPr>
      </w:pPr>
    </w:p>
    <w:p w:rsidR="001B672F" w:rsidRDefault="001B672F">
      <w:pPr>
        <w:spacing w:after="200" w:line="276" w:lineRule="auto"/>
        <w:rPr>
          <w:rFonts w:asciiTheme="majorBidi" w:hAnsiTheme="majorBidi" w:cstheme="majorBidi"/>
          <w:lang w:bidi="tzm-Arab-MA"/>
        </w:rPr>
      </w:pPr>
      <w:r>
        <w:rPr>
          <w:rFonts w:asciiTheme="majorBidi" w:hAnsiTheme="majorBidi" w:cstheme="majorBidi"/>
          <w:lang w:bidi="tzm-Arab-MA"/>
        </w:rPr>
        <w:br w:type="page"/>
      </w:r>
    </w:p>
    <w:p w:rsidR="00392F8B" w:rsidRDefault="001B672F" w:rsidP="001B672F">
      <w:pPr>
        <w:jc w:val="center"/>
        <w:rPr>
          <w:rFonts w:ascii="Book Antiqua" w:hAnsi="Book Antiqua"/>
          <w:b/>
          <w:bCs/>
          <w:color w:val="002060"/>
          <w:sz w:val="28"/>
          <w:szCs w:val="28"/>
        </w:rPr>
      </w:pPr>
      <w:r w:rsidRPr="007827E6">
        <w:rPr>
          <w:rFonts w:ascii="Book Antiqua" w:hAnsi="Book Antiqua"/>
          <w:b/>
          <w:bCs/>
          <w:color w:val="002060"/>
          <w:sz w:val="28"/>
          <w:szCs w:val="28"/>
          <w:rtl/>
        </w:rPr>
        <w:lastRenderedPageBreak/>
        <w:t>الجدول 1: المؤشـرات السنوية للنشـاط والشغل والبطالـة حسـب وسـط الإقامـة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069"/>
        <w:gridCol w:w="925"/>
        <w:gridCol w:w="929"/>
        <w:gridCol w:w="1076"/>
        <w:gridCol w:w="927"/>
        <w:gridCol w:w="927"/>
        <w:gridCol w:w="3359"/>
      </w:tblGrid>
      <w:tr w:rsidR="00072945" w:rsidRPr="007B0333" w:rsidTr="00072945">
        <w:trPr>
          <w:trHeight w:val="284"/>
        </w:trPr>
        <w:tc>
          <w:tcPr>
            <w:tcW w:w="1587" w:type="pct"/>
            <w:gridSpan w:val="3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  <w:t>2022</w:t>
            </w:r>
          </w:p>
        </w:tc>
        <w:tc>
          <w:tcPr>
            <w:tcW w:w="1590" w:type="pct"/>
            <w:gridSpan w:val="3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  <w:t>2021</w:t>
            </w:r>
          </w:p>
        </w:tc>
        <w:tc>
          <w:tcPr>
            <w:tcW w:w="1823" w:type="pct"/>
            <w:vMerge w:val="restart"/>
            <w:shd w:val="clear" w:color="auto" w:fill="auto"/>
            <w:vAlign w:val="center"/>
            <w:hideMark/>
          </w:tcPr>
          <w:p w:rsidR="00072945" w:rsidRPr="007B0333" w:rsidRDefault="00072945" w:rsidP="0007294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المـؤشـــــرات</w:t>
            </w:r>
          </w:p>
        </w:tc>
      </w:tr>
      <w:tr w:rsidR="00072945" w:rsidRPr="007B0333" w:rsidTr="008E53FB">
        <w:trPr>
          <w:trHeight w:val="284"/>
        </w:trPr>
        <w:tc>
          <w:tcPr>
            <w:tcW w:w="581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المجمـوع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قـروي</w:t>
            </w:r>
          </w:p>
        </w:tc>
        <w:tc>
          <w:tcPr>
            <w:tcW w:w="504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bidi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حضري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المجمـوع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قـروي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حضري</w:t>
            </w:r>
          </w:p>
        </w:tc>
        <w:tc>
          <w:tcPr>
            <w:tcW w:w="1823" w:type="pct"/>
            <w:vMerge/>
            <w:shd w:val="clear" w:color="auto" w:fill="auto"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</w:tr>
      <w:tr w:rsidR="00072945" w:rsidRPr="007B0333" w:rsidTr="00072945">
        <w:trPr>
          <w:trHeight w:val="284"/>
        </w:trPr>
        <w:tc>
          <w:tcPr>
            <w:tcW w:w="5000" w:type="pct"/>
            <w:gridSpan w:val="7"/>
            <w:shd w:val="clear" w:color="auto" w:fill="auto"/>
            <w:noWrap/>
            <w:vAlign w:val="center"/>
            <w:hideMark/>
          </w:tcPr>
          <w:p w:rsidR="00072945" w:rsidRPr="007B0333" w:rsidRDefault="008E53FB" w:rsidP="008E53F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C961B0">
              <w:rPr>
                <w:rFonts w:ascii="Book Antiqua" w:hAnsi="Book Antiqua"/>
                <w:b/>
                <w:bCs/>
                <w:color w:val="1F497D"/>
                <w:rtl/>
              </w:rPr>
              <w:t xml:space="preserve">النشـاط </w:t>
            </w:r>
            <w:r w:rsidRPr="00C961B0">
              <w:rPr>
                <w:rFonts w:ascii="Book Antiqua" w:hAnsi="Book Antiqua" w:cs="Browallia New" w:hint="cs"/>
                <w:b/>
                <w:bCs/>
                <w:color w:val="1F497D"/>
                <w:rtl/>
              </w:rPr>
              <w:t xml:space="preserve"> </w:t>
            </w:r>
            <w:r w:rsidRPr="00C961B0">
              <w:rPr>
                <w:rFonts w:ascii="Book Antiqua" w:hAnsi="Book Antiqua" w:cs="Browallia New"/>
                <w:b/>
                <w:bCs/>
                <w:color w:val="1F497D"/>
                <w:rtl/>
              </w:rPr>
              <w:t>(</w:t>
            </w:r>
            <w:r w:rsidRPr="00C961B0">
              <w:rPr>
                <w:rFonts w:ascii="Book Antiqua" w:hAnsi="Book Antiqua" w:cs="Browallia New"/>
                <w:b/>
                <w:bCs/>
                <w:color w:val="1F497D"/>
              </w:rPr>
              <w:t xml:space="preserve"> 15</w:t>
            </w:r>
            <w:r w:rsidRPr="00C961B0">
              <w:rPr>
                <w:rFonts w:ascii="Book Antiqua" w:hAnsi="Book Antiqua"/>
                <w:b/>
                <w:bCs/>
                <w:color w:val="1F497D"/>
                <w:rtl/>
              </w:rPr>
              <w:t>سنـة فأكثـر</w:t>
            </w:r>
            <w:r w:rsidRPr="00C961B0">
              <w:rPr>
                <w:rFonts w:ascii="Book Antiqua" w:hAnsi="Book Antiqua" w:cs="Browallia New"/>
                <w:b/>
                <w:bCs/>
                <w:color w:val="1F497D"/>
                <w:rtl/>
              </w:rPr>
              <w:t>)</w:t>
            </w:r>
          </w:p>
        </w:tc>
      </w:tr>
      <w:tr w:rsidR="00072945" w:rsidRPr="007B0333" w:rsidTr="000C39E1">
        <w:trPr>
          <w:trHeight w:val="284"/>
        </w:trPr>
        <w:tc>
          <w:tcPr>
            <w:tcW w:w="581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  <w:t>12 191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  <w:t>4 599</w:t>
            </w:r>
          </w:p>
        </w:tc>
        <w:tc>
          <w:tcPr>
            <w:tcW w:w="504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1"/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  <w:t>7 591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  <w:t>12 280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  <w:t>4 770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  <w:t>7 511</w:t>
            </w:r>
          </w:p>
        </w:tc>
        <w:tc>
          <w:tcPr>
            <w:tcW w:w="1823" w:type="pct"/>
            <w:shd w:val="clear" w:color="auto" w:fill="auto"/>
            <w:vAlign w:val="center"/>
            <w:hideMark/>
          </w:tcPr>
          <w:p w:rsidR="00072945" w:rsidRPr="007B0333" w:rsidRDefault="00072945" w:rsidP="0007294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السكـان النشيطـون (بالآلاف)</w:t>
            </w:r>
          </w:p>
        </w:tc>
      </w:tr>
      <w:tr w:rsidR="00072945" w:rsidRPr="007B0333" w:rsidTr="000C39E1">
        <w:trPr>
          <w:trHeight w:val="284"/>
        </w:trPr>
        <w:tc>
          <w:tcPr>
            <w:tcW w:w="581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22,6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22,9</w:t>
            </w:r>
          </w:p>
        </w:tc>
        <w:tc>
          <w:tcPr>
            <w:tcW w:w="504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22,5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23,5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24,5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22,8</w:t>
            </w:r>
          </w:p>
        </w:tc>
        <w:tc>
          <w:tcPr>
            <w:tcW w:w="182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نسبـة الإنـاث ضمـن السكـان النشيطيـن (%)</w:t>
            </w:r>
          </w:p>
        </w:tc>
      </w:tr>
      <w:tr w:rsidR="00072945" w:rsidRPr="007B0333" w:rsidTr="000C39E1">
        <w:trPr>
          <w:trHeight w:val="284"/>
        </w:trPr>
        <w:tc>
          <w:tcPr>
            <w:tcW w:w="581" w:type="pct"/>
            <w:shd w:val="clear" w:color="auto" w:fill="auto"/>
            <w:noWrap/>
            <w:vAlign w:val="center"/>
            <w:hideMark/>
          </w:tcPr>
          <w:p w:rsidR="00072945" w:rsidRPr="00D95BD6" w:rsidRDefault="00072945" w:rsidP="00D95BD6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95BD6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  <w:t>44,3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:rsidR="00072945" w:rsidRPr="00D95BD6" w:rsidRDefault="00072945" w:rsidP="00D95BD6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95BD6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  <w:t>49,1</w:t>
            </w:r>
          </w:p>
        </w:tc>
        <w:tc>
          <w:tcPr>
            <w:tcW w:w="504" w:type="pct"/>
            <w:shd w:val="clear" w:color="auto" w:fill="auto"/>
            <w:noWrap/>
            <w:vAlign w:val="center"/>
            <w:hideMark/>
          </w:tcPr>
          <w:p w:rsidR="00072945" w:rsidRPr="00D95BD6" w:rsidRDefault="00072945" w:rsidP="00D95BD6">
            <w:pPr>
              <w:spacing w:after="0" w:line="240" w:lineRule="auto"/>
              <w:ind w:firstLineChars="100" w:firstLine="201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95BD6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  <w:t>41,9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072945" w:rsidRPr="00D95BD6" w:rsidRDefault="00072945" w:rsidP="00D95BD6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95BD6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  <w:t>45,3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D95BD6" w:rsidRDefault="00072945" w:rsidP="00D95BD6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95BD6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  <w:t>50,9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D95BD6" w:rsidRDefault="00072945" w:rsidP="00D95BD6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95BD6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  <w:t>42,3</w:t>
            </w:r>
          </w:p>
        </w:tc>
        <w:tc>
          <w:tcPr>
            <w:tcW w:w="1823" w:type="pct"/>
            <w:shd w:val="clear" w:color="auto" w:fill="auto"/>
            <w:vAlign w:val="center"/>
            <w:hideMark/>
          </w:tcPr>
          <w:p w:rsidR="00072945" w:rsidRPr="007B0333" w:rsidRDefault="00072945" w:rsidP="0007294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معـدل النشـاط (%)</w:t>
            </w:r>
          </w:p>
        </w:tc>
      </w:tr>
      <w:tr w:rsidR="00072945" w:rsidRPr="007B0333" w:rsidTr="00D95BD6">
        <w:trPr>
          <w:trHeight w:val="284"/>
        </w:trPr>
        <w:tc>
          <w:tcPr>
            <w:tcW w:w="5000" w:type="pct"/>
            <w:gridSpan w:val="7"/>
            <w:shd w:val="clear" w:color="auto" w:fill="auto"/>
            <w:noWrap/>
            <w:vAlign w:val="center"/>
            <w:hideMark/>
          </w:tcPr>
          <w:p w:rsidR="00072945" w:rsidRPr="008E53FB" w:rsidRDefault="008E53FB" w:rsidP="00D95B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8E53FB">
              <w:rPr>
                <w:rFonts w:ascii="Calibri" w:eastAsia="Times New Roman" w:hAnsi="Calibri" w:cs="Calibri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 xml:space="preserve">   </w:t>
            </w:r>
            <w:r w:rsidR="00D95BD6" w:rsidRPr="008E53FB">
              <w:rPr>
                <w:rFonts w:ascii="Calibri" w:eastAsia="Times New Roman" w:hAnsi="Calibri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حسب الجنس</w:t>
            </w:r>
            <w:r w:rsidRPr="008E53FB">
              <w:rPr>
                <w:rFonts w:ascii="Calibri" w:eastAsia="Times New Roman" w:hAnsi="Calibri" w:cs="Calibri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 xml:space="preserve">    </w:t>
            </w:r>
          </w:p>
        </w:tc>
      </w:tr>
      <w:tr w:rsidR="00072945" w:rsidRPr="007B0333" w:rsidTr="000C39E1">
        <w:trPr>
          <w:trHeight w:val="284"/>
        </w:trPr>
        <w:tc>
          <w:tcPr>
            <w:tcW w:w="581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69,6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74,4</w:t>
            </w:r>
          </w:p>
        </w:tc>
        <w:tc>
          <w:tcPr>
            <w:tcW w:w="504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67,0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70,4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76,0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67,3</w:t>
            </w:r>
          </w:p>
        </w:tc>
        <w:tc>
          <w:tcPr>
            <w:tcW w:w="1823" w:type="pct"/>
            <w:shd w:val="clear" w:color="auto" w:fill="auto"/>
            <w:vAlign w:val="center"/>
            <w:hideMark/>
          </w:tcPr>
          <w:p w:rsidR="00072945" w:rsidRPr="007B0333" w:rsidRDefault="00072945" w:rsidP="0007294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ذكـور</w:t>
            </w:r>
          </w:p>
        </w:tc>
      </w:tr>
      <w:tr w:rsidR="00072945" w:rsidRPr="007B0333" w:rsidTr="000C39E1">
        <w:trPr>
          <w:trHeight w:val="284"/>
        </w:trPr>
        <w:tc>
          <w:tcPr>
            <w:tcW w:w="581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19,8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22,8</w:t>
            </w:r>
          </w:p>
        </w:tc>
        <w:tc>
          <w:tcPr>
            <w:tcW w:w="504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18,3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20,9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25,2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18,7</w:t>
            </w:r>
          </w:p>
        </w:tc>
        <w:tc>
          <w:tcPr>
            <w:tcW w:w="1823" w:type="pct"/>
            <w:shd w:val="clear" w:color="auto" w:fill="auto"/>
            <w:vAlign w:val="center"/>
            <w:hideMark/>
          </w:tcPr>
          <w:p w:rsidR="00072945" w:rsidRPr="007B0333" w:rsidRDefault="00072945" w:rsidP="0007294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إنـاث</w:t>
            </w:r>
          </w:p>
        </w:tc>
      </w:tr>
      <w:tr w:rsidR="00072945" w:rsidRPr="007B0333" w:rsidTr="00D95BD6">
        <w:trPr>
          <w:trHeight w:val="284"/>
        </w:trPr>
        <w:tc>
          <w:tcPr>
            <w:tcW w:w="5000" w:type="pct"/>
            <w:gridSpan w:val="7"/>
            <w:shd w:val="clear" w:color="auto" w:fill="auto"/>
            <w:noWrap/>
            <w:vAlign w:val="center"/>
            <w:hideMark/>
          </w:tcPr>
          <w:p w:rsidR="00072945" w:rsidRPr="008E53FB" w:rsidRDefault="00D95BD6" w:rsidP="00D95B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 w:hint="cs"/>
                <w:color w:val="000000"/>
                <w:sz w:val="20"/>
                <w:szCs w:val="20"/>
                <w:rtl/>
                <w:lang w:eastAsia="fr-FR"/>
              </w:rPr>
              <w:t xml:space="preserve">    </w:t>
            </w:r>
            <w:r w:rsidRPr="008E53FB">
              <w:rPr>
                <w:rFonts w:ascii="Calibri" w:eastAsia="Times New Roman" w:hAnsi="Calibri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حسب السن</w:t>
            </w:r>
          </w:p>
        </w:tc>
      </w:tr>
      <w:tr w:rsidR="00072945" w:rsidRPr="007B0333" w:rsidTr="000C39E1">
        <w:trPr>
          <w:trHeight w:val="284"/>
        </w:trPr>
        <w:tc>
          <w:tcPr>
            <w:tcW w:w="581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22,8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26,5</w:t>
            </w:r>
          </w:p>
        </w:tc>
        <w:tc>
          <w:tcPr>
            <w:tcW w:w="504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20,3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23,9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28,9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20,6</w:t>
            </w:r>
          </w:p>
        </w:tc>
        <w:tc>
          <w:tcPr>
            <w:tcW w:w="1823" w:type="pct"/>
            <w:shd w:val="clear" w:color="auto" w:fill="auto"/>
            <w:vAlign w:val="center"/>
            <w:hideMark/>
          </w:tcPr>
          <w:p w:rsidR="00072945" w:rsidRPr="007B0333" w:rsidRDefault="00072945" w:rsidP="0007294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24 – 15سنـة</w:t>
            </w:r>
          </w:p>
        </w:tc>
      </w:tr>
      <w:tr w:rsidR="00072945" w:rsidRPr="007B0333" w:rsidTr="000C39E1">
        <w:trPr>
          <w:trHeight w:val="284"/>
        </w:trPr>
        <w:tc>
          <w:tcPr>
            <w:tcW w:w="581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59,9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60,7</w:t>
            </w:r>
          </w:p>
        </w:tc>
        <w:tc>
          <w:tcPr>
            <w:tcW w:w="504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59,6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60,1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61,4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59,4</w:t>
            </w:r>
          </w:p>
        </w:tc>
        <w:tc>
          <w:tcPr>
            <w:tcW w:w="1823" w:type="pct"/>
            <w:shd w:val="clear" w:color="auto" w:fill="auto"/>
            <w:vAlign w:val="center"/>
            <w:hideMark/>
          </w:tcPr>
          <w:p w:rsidR="00072945" w:rsidRPr="007B0333" w:rsidRDefault="00072945" w:rsidP="0007294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34 – 25سنـة</w:t>
            </w:r>
          </w:p>
        </w:tc>
      </w:tr>
      <w:tr w:rsidR="00072945" w:rsidRPr="007B0333" w:rsidTr="000C39E1">
        <w:trPr>
          <w:trHeight w:val="284"/>
        </w:trPr>
        <w:tc>
          <w:tcPr>
            <w:tcW w:w="581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59,4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64,3</w:t>
            </w:r>
          </w:p>
        </w:tc>
        <w:tc>
          <w:tcPr>
            <w:tcW w:w="504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57,1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60,5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65,9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57,9</w:t>
            </w:r>
          </w:p>
        </w:tc>
        <w:tc>
          <w:tcPr>
            <w:tcW w:w="1823" w:type="pct"/>
            <w:shd w:val="clear" w:color="auto" w:fill="auto"/>
            <w:vAlign w:val="center"/>
            <w:hideMark/>
          </w:tcPr>
          <w:p w:rsidR="00072945" w:rsidRPr="007B0333" w:rsidRDefault="00072945" w:rsidP="0007294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44 – 35سنـة</w:t>
            </w:r>
          </w:p>
        </w:tc>
      </w:tr>
      <w:tr w:rsidR="00072945" w:rsidRPr="007B0333" w:rsidTr="000C39E1">
        <w:trPr>
          <w:trHeight w:val="284"/>
        </w:trPr>
        <w:tc>
          <w:tcPr>
            <w:tcW w:w="581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40,5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51,0</w:t>
            </w:r>
          </w:p>
        </w:tc>
        <w:tc>
          <w:tcPr>
            <w:tcW w:w="504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35,3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41,8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53,2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36,0</w:t>
            </w:r>
          </w:p>
        </w:tc>
        <w:tc>
          <w:tcPr>
            <w:tcW w:w="1823" w:type="pct"/>
            <w:shd w:val="clear" w:color="auto" w:fill="auto"/>
            <w:vAlign w:val="center"/>
            <w:hideMark/>
          </w:tcPr>
          <w:p w:rsidR="00072945" w:rsidRPr="007B0333" w:rsidRDefault="00072945" w:rsidP="0007294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45سنـة فأكثـر</w:t>
            </w:r>
          </w:p>
        </w:tc>
      </w:tr>
      <w:tr w:rsidR="00072945" w:rsidRPr="007B0333" w:rsidTr="00D95BD6">
        <w:trPr>
          <w:trHeight w:val="284"/>
        </w:trPr>
        <w:tc>
          <w:tcPr>
            <w:tcW w:w="5000" w:type="pct"/>
            <w:gridSpan w:val="7"/>
            <w:shd w:val="clear" w:color="auto" w:fill="auto"/>
            <w:noWrap/>
            <w:vAlign w:val="center"/>
            <w:hideMark/>
          </w:tcPr>
          <w:p w:rsidR="00072945" w:rsidRPr="008E53FB" w:rsidRDefault="00D95BD6" w:rsidP="00D95B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8E53FB">
              <w:rPr>
                <w:rFonts w:ascii="Calibri" w:eastAsia="Times New Roman" w:hAnsi="Calibri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 xml:space="preserve">      حسب الشهادة</w:t>
            </w:r>
          </w:p>
        </w:tc>
      </w:tr>
      <w:tr w:rsidR="00072945" w:rsidRPr="007B0333" w:rsidTr="000C39E1">
        <w:trPr>
          <w:trHeight w:val="284"/>
        </w:trPr>
        <w:tc>
          <w:tcPr>
            <w:tcW w:w="581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42,3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51,5</w:t>
            </w:r>
          </w:p>
        </w:tc>
        <w:tc>
          <w:tcPr>
            <w:tcW w:w="504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34,6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43,8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53,6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35,2</w:t>
            </w:r>
          </w:p>
        </w:tc>
        <w:tc>
          <w:tcPr>
            <w:tcW w:w="1823" w:type="pct"/>
            <w:shd w:val="clear" w:color="auto" w:fill="auto"/>
            <w:vAlign w:val="center"/>
            <w:hideMark/>
          </w:tcPr>
          <w:p w:rsidR="00072945" w:rsidRPr="007B0333" w:rsidRDefault="00072945" w:rsidP="0007294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بـدون شهـادة</w:t>
            </w:r>
          </w:p>
        </w:tc>
      </w:tr>
      <w:tr w:rsidR="00072945" w:rsidRPr="007B0333" w:rsidTr="000C39E1">
        <w:trPr>
          <w:trHeight w:val="284"/>
        </w:trPr>
        <w:tc>
          <w:tcPr>
            <w:tcW w:w="581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46,2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44,2</w:t>
            </w:r>
          </w:p>
        </w:tc>
        <w:tc>
          <w:tcPr>
            <w:tcW w:w="504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46,8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46,8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45,3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47,2</w:t>
            </w:r>
          </w:p>
        </w:tc>
        <w:tc>
          <w:tcPr>
            <w:tcW w:w="1823" w:type="pct"/>
            <w:shd w:val="clear" w:color="auto" w:fill="auto"/>
            <w:vAlign w:val="center"/>
            <w:hideMark/>
          </w:tcPr>
          <w:p w:rsidR="00072945" w:rsidRPr="007B0333" w:rsidRDefault="00072945" w:rsidP="0007294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حاصـل علـى شهـادة</w:t>
            </w:r>
          </w:p>
        </w:tc>
      </w:tr>
      <w:tr w:rsidR="00072945" w:rsidRPr="007B0333" w:rsidTr="00D95BD6">
        <w:trPr>
          <w:trHeight w:val="284"/>
        </w:trPr>
        <w:tc>
          <w:tcPr>
            <w:tcW w:w="5000" w:type="pct"/>
            <w:gridSpan w:val="7"/>
            <w:shd w:val="clear" w:color="auto" w:fill="auto"/>
            <w:noWrap/>
            <w:vAlign w:val="center"/>
            <w:hideMark/>
          </w:tcPr>
          <w:p w:rsidR="00072945" w:rsidRPr="007B0333" w:rsidRDefault="008E53FB" w:rsidP="008E53FB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C961B0">
              <w:rPr>
                <w:rFonts w:ascii="Book Antiqua" w:hAnsi="Book Antiqua"/>
                <w:b/>
                <w:bCs/>
                <w:color w:val="1F497D"/>
                <w:rtl/>
              </w:rPr>
              <w:t xml:space="preserve">التشغيل </w:t>
            </w:r>
            <w:r w:rsidRPr="00C961B0">
              <w:rPr>
                <w:rFonts w:ascii="Book Antiqua" w:hAnsi="Book Antiqua" w:cs="Browallia New"/>
                <w:b/>
                <w:bCs/>
                <w:color w:val="1F497D"/>
                <w:rtl/>
              </w:rPr>
              <w:t>(</w:t>
            </w:r>
            <w:r w:rsidRPr="00C961B0">
              <w:rPr>
                <w:rFonts w:ascii="Book Antiqua" w:hAnsi="Book Antiqua" w:cs="Browallia New"/>
                <w:b/>
                <w:bCs/>
                <w:color w:val="1F497D"/>
              </w:rPr>
              <w:t xml:space="preserve"> 15</w:t>
            </w:r>
            <w:r w:rsidRPr="00C961B0">
              <w:rPr>
                <w:rFonts w:ascii="Book Antiqua" w:hAnsi="Book Antiqua"/>
                <w:b/>
                <w:bCs/>
                <w:color w:val="1F497D"/>
                <w:rtl/>
              </w:rPr>
              <w:t>سنـة فأكثـر</w:t>
            </w:r>
            <w:r w:rsidRPr="00C961B0">
              <w:rPr>
                <w:rFonts w:ascii="Book Antiqua" w:hAnsi="Book Antiqua" w:cs="Browallia New"/>
                <w:b/>
                <w:bCs/>
                <w:color w:val="1F497D"/>
                <w:rtl/>
              </w:rPr>
              <w:t>)</w:t>
            </w:r>
          </w:p>
        </w:tc>
      </w:tr>
      <w:tr w:rsidR="00072945" w:rsidRPr="007B0333" w:rsidTr="000C39E1">
        <w:trPr>
          <w:trHeight w:val="284"/>
        </w:trPr>
        <w:tc>
          <w:tcPr>
            <w:tcW w:w="581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  <w:t>10 749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  <w:t>4 359</w:t>
            </w:r>
          </w:p>
        </w:tc>
        <w:tc>
          <w:tcPr>
            <w:tcW w:w="504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1"/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  <w:t>6 390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  <w:t>10 772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  <w:t>4 533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  <w:t>6 239</w:t>
            </w:r>
          </w:p>
        </w:tc>
        <w:tc>
          <w:tcPr>
            <w:tcW w:w="182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السكـان النشيطـون المشتغلـون (بالآلاف)</w:t>
            </w:r>
          </w:p>
        </w:tc>
      </w:tr>
      <w:tr w:rsidR="00072945" w:rsidRPr="007B0333" w:rsidTr="000C39E1">
        <w:trPr>
          <w:trHeight w:val="284"/>
        </w:trPr>
        <w:tc>
          <w:tcPr>
            <w:tcW w:w="581" w:type="pct"/>
            <w:shd w:val="clear" w:color="auto" w:fill="auto"/>
            <w:noWrap/>
            <w:vAlign w:val="center"/>
            <w:hideMark/>
          </w:tcPr>
          <w:p w:rsidR="00072945" w:rsidRPr="00D95BD6" w:rsidRDefault="00072945" w:rsidP="00D95BD6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95BD6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  <w:t>39,1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:rsidR="00072945" w:rsidRPr="00D95BD6" w:rsidRDefault="00072945" w:rsidP="00D95BD6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95BD6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  <w:t>46,5</w:t>
            </w:r>
          </w:p>
        </w:tc>
        <w:tc>
          <w:tcPr>
            <w:tcW w:w="504" w:type="pct"/>
            <w:shd w:val="clear" w:color="auto" w:fill="auto"/>
            <w:noWrap/>
            <w:vAlign w:val="center"/>
            <w:hideMark/>
          </w:tcPr>
          <w:p w:rsidR="00072945" w:rsidRPr="00D95BD6" w:rsidRDefault="00072945" w:rsidP="00D95BD6">
            <w:pPr>
              <w:spacing w:after="0" w:line="240" w:lineRule="auto"/>
              <w:ind w:firstLineChars="100" w:firstLine="201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95BD6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  <w:t>35,3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072945" w:rsidRPr="00D95BD6" w:rsidRDefault="00072945" w:rsidP="00D95BD6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95BD6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  <w:t>39,7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D95BD6" w:rsidRDefault="00072945" w:rsidP="00D95BD6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95BD6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  <w:t>48,4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D95BD6" w:rsidRDefault="00072945" w:rsidP="00D95BD6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95BD6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  <w:t>35,1</w:t>
            </w:r>
          </w:p>
        </w:tc>
        <w:tc>
          <w:tcPr>
            <w:tcW w:w="1823" w:type="pct"/>
            <w:shd w:val="clear" w:color="auto" w:fill="auto"/>
            <w:vAlign w:val="center"/>
            <w:hideMark/>
          </w:tcPr>
          <w:p w:rsidR="00072945" w:rsidRPr="007B0333" w:rsidRDefault="00072945" w:rsidP="0007294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معدل الشغل</w:t>
            </w:r>
          </w:p>
        </w:tc>
      </w:tr>
      <w:tr w:rsidR="00072945" w:rsidRPr="007B0333" w:rsidTr="00D95BD6">
        <w:trPr>
          <w:trHeight w:val="284"/>
        </w:trPr>
        <w:tc>
          <w:tcPr>
            <w:tcW w:w="5000" w:type="pct"/>
            <w:gridSpan w:val="7"/>
            <w:shd w:val="clear" w:color="auto" w:fill="auto"/>
            <w:noWrap/>
            <w:vAlign w:val="center"/>
            <w:hideMark/>
          </w:tcPr>
          <w:p w:rsidR="00072945" w:rsidRPr="008E53FB" w:rsidRDefault="00D95BD6" w:rsidP="00D95B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 w:hint="cs"/>
                <w:color w:val="000000"/>
                <w:sz w:val="20"/>
                <w:szCs w:val="20"/>
                <w:rtl/>
                <w:lang w:eastAsia="fr-FR"/>
              </w:rPr>
              <w:t xml:space="preserve">  </w:t>
            </w:r>
            <w:r w:rsidRPr="008E53FB">
              <w:rPr>
                <w:rFonts w:ascii="Calibri" w:eastAsia="Times New Roman" w:hAnsi="Calibri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 xml:space="preserve">  حسب الجنس</w:t>
            </w:r>
          </w:p>
        </w:tc>
      </w:tr>
      <w:tr w:rsidR="00072945" w:rsidRPr="007B0333" w:rsidTr="000C39E1">
        <w:trPr>
          <w:trHeight w:val="284"/>
        </w:trPr>
        <w:tc>
          <w:tcPr>
            <w:tcW w:w="581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62,4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70,3</w:t>
            </w:r>
          </w:p>
        </w:tc>
        <w:tc>
          <w:tcPr>
            <w:tcW w:w="504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58,2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62,7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71,9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57,6</w:t>
            </w:r>
          </w:p>
        </w:tc>
        <w:tc>
          <w:tcPr>
            <w:tcW w:w="1823" w:type="pct"/>
            <w:shd w:val="clear" w:color="auto" w:fill="auto"/>
            <w:vAlign w:val="center"/>
            <w:hideMark/>
          </w:tcPr>
          <w:p w:rsidR="00072945" w:rsidRPr="007B0333" w:rsidRDefault="00072945" w:rsidP="0007294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ذكـور</w:t>
            </w:r>
          </w:p>
        </w:tc>
      </w:tr>
      <w:tr w:rsidR="00072945" w:rsidRPr="007B0333" w:rsidTr="000C39E1">
        <w:trPr>
          <w:trHeight w:val="284"/>
        </w:trPr>
        <w:tc>
          <w:tcPr>
            <w:tcW w:w="581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16,4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21,9</w:t>
            </w:r>
          </w:p>
        </w:tc>
        <w:tc>
          <w:tcPr>
            <w:tcW w:w="504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13,7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17,4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24,3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13,9</w:t>
            </w:r>
          </w:p>
        </w:tc>
        <w:tc>
          <w:tcPr>
            <w:tcW w:w="1823" w:type="pct"/>
            <w:shd w:val="clear" w:color="auto" w:fill="auto"/>
            <w:vAlign w:val="center"/>
            <w:hideMark/>
          </w:tcPr>
          <w:p w:rsidR="00072945" w:rsidRPr="007B0333" w:rsidRDefault="00072945" w:rsidP="0007294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إنـاث</w:t>
            </w:r>
          </w:p>
        </w:tc>
      </w:tr>
      <w:tr w:rsidR="00072945" w:rsidRPr="007B0333" w:rsidTr="00D95BD6">
        <w:trPr>
          <w:trHeight w:val="284"/>
        </w:trPr>
        <w:tc>
          <w:tcPr>
            <w:tcW w:w="5000" w:type="pct"/>
            <w:gridSpan w:val="7"/>
            <w:shd w:val="clear" w:color="auto" w:fill="auto"/>
            <w:noWrap/>
            <w:vAlign w:val="center"/>
            <w:hideMark/>
          </w:tcPr>
          <w:p w:rsidR="00072945" w:rsidRPr="008E53FB" w:rsidRDefault="008E53FB" w:rsidP="008E53F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 w:hint="cs"/>
                <w:color w:val="000000"/>
                <w:sz w:val="20"/>
                <w:szCs w:val="20"/>
                <w:rtl/>
                <w:lang w:eastAsia="fr-FR"/>
              </w:rPr>
              <w:t xml:space="preserve">    </w:t>
            </w:r>
            <w:r w:rsidRPr="008E53FB">
              <w:rPr>
                <w:rFonts w:ascii="Calibri" w:eastAsia="Times New Roman" w:hAnsi="Calibri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 xml:space="preserve"> حسب قطاعات النشاط الاقتصادي</w:t>
            </w:r>
          </w:p>
        </w:tc>
      </w:tr>
      <w:tr w:rsidR="00072945" w:rsidRPr="007B0333" w:rsidTr="000C39E1">
        <w:trPr>
          <w:trHeight w:val="284"/>
        </w:trPr>
        <w:tc>
          <w:tcPr>
            <w:tcW w:w="581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29,3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65,8</w:t>
            </w:r>
          </w:p>
        </w:tc>
        <w:tc>
          <w:tcPr>
            <w:tcW w:w="504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4,4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31,2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67,8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4,6</w:t>
            </w:r>
          </w:p>
        </w:tc>
        <w:tc>
          <w:tcPr>
            <w:tcW w:w="1823" w:type="pct"/>
            <w:shd w:val="clear" w:color="auto" w:fill="auto"/>
            <w:vAlign w:val="center"/>
            <w:hideMark/>
          </w:tcPr>
          <w:p w:rsidR="00072945" w:rsidRPr="007B0333" w:rsidRDefault="00072945" w:rsidP="0007294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الفلاحة والغابة والصيد</w:t>
            </w:r>
          </w:p>
        </w:tc>
      </w:tr>
      <w:tr w:rsidR="00072945" w:rsidRPr="007B0333" w:rsidTr="000C39E1">
        <w:trPr>
          <w:trHeight w:val="284"/>
        </w:trPr>
        <w:tc>
          <w:tcPr>
            <w:tcW w:w="581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12,0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4,9</w:t>
            </w:r>
          </w:p>
        </w:tc>
        <w:tc>
          <w:tcPr>
            <w:tcW w:w="504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16,9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11,7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4,4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17,0</w:t>
            </w:r>
          </w:p>
        </w:tc>
        <w:tc>
          <w:tcPr>
            <w:tcW w:w="1823" w:type="pct"/>
            <w:shd w:val="clear" w:color="auto" w:fill="auto"/>
            <w:vAlign w:val="center"/>
            <w:hideMark/>
          </w:tcPr>
          <w:p w:rsidR="00072945" w:rsidRPr="007B0333" w:rsidRDefault="00072945" w:rsidP="0007294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الصناعة بما فيها الصناعة التقليدية</w:t>
            </w:r>
          </w:p>
        </w:tc>
      </w:tr>
      <w:tr w:rsidR="00072945" w:rsidRPr="007B0333" w:rsidTr="000C39E1">
        <w:trPr>
          <w:trHeight w:val="284"/>
        </w:trPr>
        <w:tc>
          <w:tcPr>
            <w:tcW w:w="581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11,2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9,7</w:t>
            </w:r>
          </w:p>
        </w:tc>
        <w:tc>
          <w:tcPr>
            <w:tcW w:w="504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12,3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11,2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9,5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12,5</w:t>
            </w:r>
          </w:p>
        </w:tc>
        <w:tc>
          <w:tcPr>
            <w:tcW w:w="1823" w:type="pct"/>
            <w:shd w:val="clear" w:color="auto" w:fill="auto"/>
            <w:vAlign w:val="center"/>
            <w:hideMark/>
          </w:tcPr>
          <w:p w:rsidR="00072945" w:rsidRPr="007B0333" w:rsidRDefault="00072945" w:rsidP="0007294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البناء والأشغال العمومية</w:t>
            </w:r>
          </w:p>
        </w:tc>
      </w:tr>
      <w:tr w:rsidR="00072945" w:rsidRPr="007B0333" w:rsidTr="000C39E1">
        <w:trPr>
          <w:trHeight w:val="284"/>
        </w:trPr>
        <w:tc>
          <w:tcPr>
            <w:tcW w:w="581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47,4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19,6</w:t>
            </w:r>
          </w:p>
        </w:tc>
        <w:tc>
          <w:tcPr>
            <w:tcW w:w="504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66,4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45,8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18,3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65,8</w:t>
            </w:r>
          </w:p>
        </w:tc>
        <w:tc>
          <w:tcPr>
            <w:tcW w:w="1823" w:type="pct"/>
            <w:shd w:val="clear" w:color="auto" w:fill="auto"/>
            <w:vAlign w:val="center"/>
            <w:hideMark/>
          </w:tcPr>
          <w:p w:rsidR="00072945" w:rsidRPr="007B0333" w:rsidRDefault="00072945" w:rsidP="0007294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الخدمات</w:t>
            </w:r>
          </w:p>
        </w:tc>
      </w:tr>
      <w:tr w:rsidR="00072945" w:rsidRPr="007B0333" w:rsidTr="000C39E1">
        <w:trPr>
          <w:trHeight w:val="284"/>
        </w:trPr>
        <w:tc>
          <w:tcPr>
            <w:tcW w:w="581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87,2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72,2</w:t>
            </w:r>
          </w:p>
        </w:tc>
        <w:tc>
          <w:tcPr>
            <w:tcW w:w="504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97,5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85,8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69,9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97,3</w:t>
            </w:r>
          </w:p>
        </w:tc>
        <w:tc>
          <w:tcPr>
            <w:tcW w:w="182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نسبة الشغل المؤدى عنه ضمـن الشغـل الكلي، منها :</w:t>
            </w:r>
          </w:p>
        </w:tc>
      </w:tr>
      <w:tr w:rsidR="00072945" w:rsidRPr="007B0333" w:rsidTr="000C39E1">
        <w:trPr>
          <w:trHeight w:val="284"/>
        </w:trPr>
        <w:tc>
          <w:tcPr>
            <w:tcW w:w="581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60,3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46,8</w:t>
            </w:r>
          </w:p>
        </w:tc>
        <w:tc>
          <w:tcPr>
            <w:tcW w:w="504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67,2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60,4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46,2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67,8</w:t>
            </w:r>
          </w:p>
        </w:tc>
        <w:tc>
          <w:tcPr>
            <w:tcW w:w="1823" w:type="pct"/>
            <w:shd w:val="clear" w:color="auto" w:fill="auto"/>
            <w:vAlign w:val="center"/>
            <w:hideMark/>
          </w:tcPr>
          <w:p w:rsidR="00072945" w:rsidRPr="007B0333" w:rsidRDefault="00072945" w:rsidP="0007294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.</w:t>
            </w:r>
            <w:r w:rsidRPr="007B03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العمل المستأجر</w:t>
            </w:r>
          </w:p>
        </w:tc>
      </w:tr>
      <w:tr w:rsidR="00072945" w:rsidRPr="007B0333" w:rsidTr="000C39E1">
        <w:trPr>
          <w:trHeight w:val="284"/>
        </w:trPr>
        <w:tc>
          <w:tcPr>
            <w:tcW w:w="581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39,7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53,2</w:t>
            </w:r>
          </w:p>
        </w:tc>
        <w:tc>
          <w:tcPr>
            <w:tcW w:w="504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32,8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39,6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53,8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32,2</w:t>
            </w:r>
          </w:p>
        </w:tc>
        <w:tc>
          <w:tcPr>
            <w:tcW w:w="1823" w:type="pct"/>
            <w:shd w:val="clear" w:color="auto" w:fill="auto"/>
            <w:vAlign w:val="center"/>
            <w:hideMark/>
          </w:tcPr>
          <w:p w:rsidR="00072945" w:rsidRPr="007B0333" w:rsidRDefault="00072945" w:rsidP="0007294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.</w:t>
            </w:r>
            <w:r w:rsidRPr="007B03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>الشغل الذاتي</w:t>
            </w:r>
          </w:p>
        </w:tc>
      </w:tr>
      <w:tr w:rsidR="008E53FB" w:rsidRPr="007B0333" w:rsidTr="000C39E1">
        <w:trPr>
          <w:trHeight w:val="284"/>
        </w:trPr>
        <w:tc>
          <w:tcPr>
            <w:tcW w:w="5000" w:type="pct"/>
            <w:gridSpan w:val="7"/>
            <w:shd w:val="clear" w:color="auto" w:fill="auto"/>
            <w:noWrap/>
            <w:vAlign w:val="center"/>
            <w:hideMark/>
          </w:tcPr>
          <w:p w:rsidR="008E53FB" w:rsidRPr="007B0333" w:rsidRDefault="008E53FB" w:rsidP="0007294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eastAsia="fr-FR"/>
              </w:rPr>
            </w:pPr>
            <w:r w:rsidRPr="00CD0F17">
              <w:rPr>
                <w:rFonts w:ascii="Arial" w:hAnsi="Arial" w:cs="Arial"/>
                <w:b/>
                <w:bCs/>
                <w:color w:val="1F497D"/>
                <w:rtl/>
              </w:rPr>
              <w:t>الشغل الناقص</w:t>
            </w:r>
          </w:p>
        </w:tc>
      </w:tr>
      <w:tr w:rsidR="00D95BD6" w:rsidRPr="007B0333" w:rsidTr="008E53FB">
        <w:trPr>
          <w:trHeight w:val="284"/>
        </w:trPr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BD6" w:rsidRPr="00D95BD6" w:rsidRDefault="00D95BD6" w:rsidP="00D95BD6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95BD6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  <w:t>972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BD6" w:rsidRPr="00D95BD6" w:rsidRDefault="00D95BD6" w:rsidP="00D95BD6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95BD6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  <w:t>452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BD6" w:rsidRPr="00D95BD6" w:rsidRDefault="00D95BD6" w:rsidP="00D95BD6">
            <w:pPr>
              <w:spacing w:after="0" w:line="240" w:lineRule="auto"/>
              <w:ind w:firstLineChars="100" w:firstLine="201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95BD6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  <w:t>520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BD6" w:rsidRPr="00D95BD6" w:rsidRDefault="00D95BD6" w:rsidP="00D95BD6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95BD6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  <w:t>1 003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BD6" w:rsidRPr="00D95BD6" w:rsidRDefault="00D95BD6" w:rsidP="00D95BD6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95BD6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  <w:t>453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BD6" w:rsidRPr="00D95BD6" w:rsidRDefault="00D95BD6" w:rsidP="00D95BD6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95BD6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  <w:t>550</w:t>
            </w:r>
          </w:p>
        </w:tc>
        <w:tc>
          <w:tcPr>
            <w:tcW w:w="1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D6" w:rsidRPr="007B0333" w:rsidRDefault="00D95BD6" w:rsidP="00EA332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   السكان النشيطون المشتغلون في حالة شغل ناقص (بالآلاف)</w:t>
            </w:r>
          </w:p>
        </w:tc>
      </w:tr>
      <w:tr w:rsidR="00D95BD6" w:rsidRPr="007B0333" w:rsidTr="008E53FB">
        <w:trPr>
          <w:trHeight w:val="284"/>
        </w:trPr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BD6" w:rsidRPr="00D95BD6" w:rsidRDefault="00D95BD6" w:rsidP="00D95BD6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95BD6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  <w:t>9,0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BD6" w:rsidRPr="00D95BD6" w:rsidRDefault="00D95BD6" w:rsidP="00D95BD6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95BD6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  <w:t>10,4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BD6" w:rsidRPr="00D95BD6" w:rsidRDefault="00D95BD6" w:rsidP="00D95BD6">
            <w:pPr>
              <w:spacing w:after="0" w:line="240" w:lineRule="auto"/>
              <w:ind w:firstLineChars="100" w:firstLine="201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95BD6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  <w:t>8,1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BD6" w:rsidRPr="00D95BD6" w:rsidRDefault="00D95BD6" w:rsidP="00D95BD6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95BD6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  <w:t>9,3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BD6" w:rsidRPr="00D95BD6" w:rsidRDefault="00D95BD6" w:rsidP="00D95BD6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95BD6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  <w:t>10,0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5BD6" w:rsidRPr="00D95BD6" w:rsidRDefault="00D95BD6" w:rsidP="00D95BD6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95BD6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  <w:t>8,8</w:t>
            </w:r>
          </w:p>
        </w:tc>
        <w:tc>
          <w:tcPr>
            <w:tcW w:w="1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D6" w:rsidRPr="007B0333" w:rsidRDefault="00D95BD6" w:rsidP="00EA332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 xml:space="preserve">  معدل الشغل الناقص (%) </w:t>
            </w:r>
          </w:p>
        </w:tc>
      </w:tr>
      <w:tr w:rsidR="00D95BD6" w:rsidRPr="007B0333" w:rsidTr="00EA3324">
        <w:trPr>
          <w:trHeight w:val="284"/>
        </w:trPr>
        <w:tc>
          <w:tcPr>
            <w:tcW w:w="5000" w:type="pct"/>
            <w:gridSpan w:val="7"/>
            <w:shd w:val="clear" w:color="auto" w:fill="auto"/>
            <w:noWrap/>
            <w:vAlign w:val="center"/>
            <w:hideMark/>
          </w:tcPr>
          <w:p w:rsidR="00D95BD6" w:rsidRPr="008E53FB" w:rsidRDefault="00D95BD6" w:rsidP="00D95B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8E53F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  <w:r w:rsidRPr="008E53FB">
              <w:rPr>
                <w:rFonts w:ascii="Calibri" w:eastAsia="Times New Roman" w:hAnsi="Calibri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 xml:space="preserve">      حسب نوع الشغل الناقص</w:t>
            </w:r>
          </w:p>
        </w:tc>
      </w:tr>
      <w:tr w:rsidR="00D95BD6" w:rsidRPr="007B0333" w:rsidTr="008E53FB">
        <w:trPr>
          <w:trHeight w:val="284"/>
        </w:trPr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95BD6" w:rsidRPr="007B0333" w:rsidRDefault="00D95BD6" w:rsidP="00EA3324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4,1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:rsidR="00D95BD6" w:rsidRPr="007B0333" w:rsidRDefault="00D95BD6" w:rsidP="00EA3324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5,1</w:t>
            </w:r>
          </w:p>
        </w:tc>
        <w:tc>
          <w:tcPr>
            <w:tcW w:w="504" w:type="pct"/>
            <w:shd w:val="clear" w:color="auto" w:fill="auto"/>
            <w:noWrap/>
            <w:vAlign w:val="center"/>
            <w:hideMark/>
          </w:tcPr>
          <w:p w:rsidR="00D95BD6" w:rsidRPr="007B0333" w:rsidRDefault="00D95BD6" w:rsidP="00EA3324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3,3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95BD6" w:rsidRPr="007B0333" w:rsidRDefault="00D95BD6" w:rsidP="00EA3324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4,3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D95BD6" w:rsidRPr="007B0333" w:rsidRDefault="00D95BD6" w:rsidP="00EA3324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4,9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D95BD6" w:rsidRPr="007B0333" w:rsidRDefault="00D95BD6" w:rsidP="00EA3324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3,8</w:t>
            </w:r>
          </w:p>
        </w:tc>
        <w:tc>
          <w:tcPr>
            <w:tcW w:w="1823" w:type="pct"/>
            <w:shd w:val="clear" w:color="auto" w:fill="auto"/>
            <w:vAlign w:val="center"/>
            <w:hideMark/>
          </w:tcPr>
          <w:p w:rsidR="00D95BD6" w:rsidRPr="007B0333" w:rsidRDefault="00D95BD6" w:rsidP="00EA332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الشغل الناقص المرتبط بساعات العمل</w:t>
            </w:r>
          </w:p>
        </w:tc>
      </w:tr>
      <w:tr w:rsidR="00D95BD6" w:rsidRPr="007B0333" w:rsidTr="008E53FB">
        <w:trPr>
          <w:trHeight w:val="284"/>
        </w:trPr>
        <w:tc>
          <w:tcPr>
            <w:tcW w:w="581" w:type="pct"/>
            <w:shd w:val="clear" w:color="auto" w:fill="auto"/>
            <w:noWrap/>
            <w:vAlign w:val="center"/>
            <w:hideMark/>
          </w:tcPr>
          <w:p w:rsidR="00D95BD6" w:rsidRPr="007B0333" w:rsidRDefault="00D95BD6" w:rsidP="00EA3324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10205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10205"/>
                <w:sz w:val="20"/>
                <w:szCs w:val="20"/>
                <w:lang w:eastAsia="fr-FR"/>
              </w:rPr>
              <w:t>5,0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:rsidR="00D95BD6" w:rsidRPr="007B0333" w:rsidRDefault="00D95BD6" w:rsidP="00EA3324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10205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10205"/>
                <w:sz w:val="20"/>
                <w:szCs w:val="20"/>
                <w:lang w:eastAsia="fr-FR"/>
              </w:rPr>
              <w:t>5,2</w:t>
            </w:r>
          </w:p>
        </w:tc>
        <w:tc>
          <w:tcPr>
            <w:tcW w:w="504" w:type="pct"/>
            <w:shd w:val="clear" w:color="auto" w:fill="auto"/>
            <w:noWrap/>
            <w:vAlign w:val="center"/>
            <w:hideMark/>
          </w:tcPr>
          <w:p w:rsidR="00D95BD6" w:rsidRPr="007B0333" w:rsidRDefault="00D95BD6" w:rsidP="00EA3324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10205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10205"/>
                <w:sz w:val="20"/>
                <w:szCs w:val="20"/>
                <w:lang w:eastAsia="fr-FR"/>
              </w:rPr>
              <w:t>4,8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D95BD6" w:rsidRPr="007B0333" w:rsidRDefault="00D95BD6" w:rsidP="00EA3324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10205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10205"/>
                <w:sz w:val="20"/>
                <w:szCs w:val="20"/>
                <w:lang w:eastAsia="fr-FR"/>
              </w:rPr>
              <w:t>5,0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D95BD6" w:rsidRPr="007B0333" w:rsidRDefault="00D95BD6" w:rsidP="00EA3324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10205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10205"/>
                <w:sz w:val="20"/>
                <w:szCs w:val="20"/>
                <w:lang w:eastAsia="fr-FR"/>
              </w:rPr>
              <w:t>5,1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D95BD6" w:rsidRPr="007B0333" w:rsidRDefault="00D95BD6" w:rsidP="00EA3324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10205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10205"/>
                <w:sz w:val="20"/>
                <w:szCs w:val="20"/>
                <w:lang w:eastAsia="fr-FR"/>
              </w:rPr>
              <w:t>5,0</w:t>
            </w:r>
          </w:p>
        </w:tc>
        <w:tc>
          <w:tcPr>
            <w:tcW w:w="1823" w:type="pct"/>
            <w:shd w:val="clear" w:color="auto" w:fill="auto"/>
            <w:vAlign w:val="center"/>
            <w:hideMark/>
          </w:tcPr>
          <w:p w:rsidR="00D95BD6" w:rsidRPr="007B0333" w:rsidRDefault="00D95BD6" w:rsidP="00EA332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 xml:space="preserve">الشغل الناقص المرتبط بالدخل غير الكافي أو عدم ملاءمة الشغل مع التكوين </w:t>
            </w:r>
          </w:p>
        </w:tc>
      </w:tr>
    </w:tbl>
    <w:p w:rsidR="00905DFA" w:rsidRDefault="00905DFA" w:rsidP="001B672F">
      <w:pPr>
        <w:jc w:val="center"/>
        <w:rPr>
          <w:rFonts w:asciiTheme="majorBidi" w:hAnsiTheme="majorBidi" w:cstheme="majorBidi"/>
          <w:lang w:bidi="tzm-Arab-MA"/>
        </w:rPr>
      </w:pPr>
    </w:p>
    <w:p w:rsidR="00905DFA" w:rsidRDefault="00905DFA" w:rsidP="00BE49B5">
      <w:pPr>
        <w:spacing w:after="200" w:line="276" w:lineRule="auto"/>
        <w:rPr>
          <w:rFonts w:ascii="Book Antiqua" w:hAnsi="Book Antiqua"/>
          <w:b/>
          <w:bCs/>
          <w:color w:val="002060"/>
          <w:sz w:val="28"/>
          <w:szCs w:val="28"/>
          <w:rtl/>
          <w:lang w:bidi="tzm-Arab-MA"/>
        </w:rPr>
      </w:pPr>
      <w:r>
        <w:rPr>
          <w:rFonts w:asciiTheme="majorBidi" w:hAnsiTheme="majorBidi" w:cstheme="majorBidi"/>
          <w:lang w:bidi="tzm-Arab-MA"/>
        </w:rPr>
        <w:br w:type="page"/>
      </w:r>
      <w:r w:rsidRPr="007827E6">
        <w:rPr>
          <w:rFonts w:ascii="Book Antiqua" w:hAnsi="Book Antiqua"/>
          <w:b/>
          <w:bCs/>
          <w:color w:val="002060"/>
          <w:sz w:val="28"/>
          <w:szCs w:val="28"/>
          <w:rtl/>
        </w:rPr>
        <w:lastRenderedPageBreak/>
        <w:t>الجدول 1: المؤشـرات السنوية للنشـاط والشغل والبطالـة حسـب وسـط الإقامـة</w:t>
      </w:r>
      <w:r>
        <w:rPr>
          <w:rFonts w:ascii="Book Antiqua" w:hAnsi="Book Antiqua" w:hint="cs"/>
          <w:b/>
          <w:bCs/>
          <w:color w:val="002060"/>
          <w:sz w:val="28"/>
          <w:szCs w:val="28"/>
          <w:rtl/>
          <w:lang w:bidi="tzm-Arab-MA"/>
        </w:rPr>
        <w:t xml:space="preserve"> (تتمة)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070"/>
        <w:gridCol w:w="925"/>
        <w:gridCol w:w="930"/>
        <w:gridCol w:w="1076"/>
        <w:gridCol w:w="927"/>
        <w:gridCol w:w="927"/>
        <w:gridCol w:w="3357"/>
      </w:tblGrid>
      <w:tr w:rsidR="00072945" w:rsidRPr="007B0333" w:rsidTr="00072945">
        <w:trPr>
          <w:trHeight w:val="284"/>
        </w:trPr>
        <w:tc>
          <w:tcPr>
            <w:tcW w:w="1588" w:type="pct"/>
            <w:gridSpan w:val="3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  <w:t>2022</w:t>
            </w:r>
          </w:p>
        </w:tc>
        <w:tc>
          <w:tcPr>
            <w:tcW w:w="1590" w:type="pct"/>
            <w:gridSpan w:val="3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  <w:t>2021</w:t>
            </w:r>
          </w:p>
        </w:tc>
        <w:tc>
          <w:tcPr>
            <w:tcW w:w="1822" w:type="pct"/>
            <w:vMerge w:val="restar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</w:tr>
      <w:tr w:rsidR="00072945" w:rsidRPr="007B0333" w:rsidTr="00072945">
        <w:trPr>
          <w:trHeight w:val="284"/>
        </w:trPr>
        <w:tc>
          <w:tcPr>
            <w:tcW w:w="581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المجمـوع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قـروي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المجمـوع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قـروي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المجمـوع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قـروي</w:t>
            </w:r>
          </w:p>
        </w:tc>
        <w:tc>
          <w:tcPr>
            <w:tcW w:w="1822" w:type="pct"/>
            <w:vMerge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  <w:lang w:eastAsia="fr-FR"/>
              </w:rPr>
            </w:pPr>
          </w:p>
        </w:tc>
      </w:tr>
      <w:tr w:rsidR="00072945" w:rsidRPr="00D95BD6" w:rsidTr="00072945">
        <w:trPr>
          <w:trHeight w:val="284"/>
        </w:trPr>
        <w:tc>
          <w:tcPr>
            <w:tcW w:w="5000" w:type="pct"/>
            <w:gridSpan w:val="7"/>
            <w:shd w:val="clear" w:color="auto" w:fill="auto"/>
            <w:noWrap/>
            <w:vAlign w:val="center"/>
            <w:hideMark/>
          </w:tcPr>
          <w:p w:rsidR="00072945" w:rsidRPr="00D95BD6" w:rsidRDefault="008E53FB" w:rsidP="00D95B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C961B0">
              <w:rPr>
                <w:rFonts w:ascii="Arial" w:hAnsi="Arial" w:cs="Arial" w:hint="cs"/>
                <w:b/>
                <w:bCs/>
                <w:color w:val="1F497D"/>
                <w:rtl/>
              </w:rPr>
              <w:t>البطالـة</w:t>
            </w:r>
          </w:p>
        </w:tc>
      </w:tr>
      <w:tr w:rsidR="00072945" w:rsidRPr="007B0333" w:rsidTr="00072945">
        <w:trPr>
          <w:trHeight w:val="284"/>
        </w:trPr>
        <w:tc>
          <w:tcPr>
            <w:tcW w:w="581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  <w:t>1 442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  <w:t>241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  <w:t>1 201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  <w:t>1 508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  <w:t>237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1"/>
              <w:jc w:val="center"/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b/>
                <w:bCs/>
                <w:color w:val="010205"/>
                <w:sz w:val="20"/>
                <w:szCs w:val="20"/>
                <w:lang w:eastAsia="fr-FR"/>
              </w:rPr>
              <w:t>1 271</w:t>
            </w:r>
          </w:p>
        </w:tc>
        <w:tc>
          <w:tcPr>
            <w:tcW w:w="1822" w:type="pct"/>
            <w:shd w:val="clear" w:color="auto" w:fill="auto"/>
            <w:vAlign w:val="center"/>
            <w:hideMark/>
          </w:tcPr>
          <w:p w:rsidR="00072945" w:rsidRPr="007B0333" w:rsidRDefault="00072945" w:rsidP="0007294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السكـان النشيطـون العاطلـون (بالآلاف)</w:t>
            </w:r>
          </w:p>
        </w:tc>
      </w:tr>
      <w:tr w:rsidR="00072945" w:rsidRPr="007B0333" w:rsidTr="00072945">
        <w:trPr>
          <w:trHeight w:val="284"/>
        </w:trPr>
        <w:tc>
          <w:tcPr>
            <w:tcW w:w="581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32,9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17,9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35,9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32,1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18,7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34,6</w:t>
            </w:r>
          </w:p>
        </w:tc>
        <w:tc>
          <w:tcPr>
            <w:tcW w:w="1822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نسبة الإنـاث ضمـن السكان النشيطين العاطلين (%)</w:t>
            </w:r>
          </w:p>
        </w:tc>
      </w:tr>
      <w:tr w:rsidR="00072945" w:rsidRPr="007B0333" w:rsidTr="00072945">
        <w:trPr>
          <w:trHeight w:val="284"/>
        </w:trPr>
        <w:tc>
          <w:tcPr>
            <w:tcW w:w="581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11,8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5,2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15,8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12,3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5,0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16,9</w:t>
            </w:r>
          </w:p>
        </w:tc>
        <w:tc>
          <w:tcPr>
            <w:tcW w:w="1822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معـدل البطالـة (%</w:t>
            </w:r>
            <w:r w:rsidRPr="007B03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  <w:lang w:eastAsia="fr-FR"/>
              </w:rPr>
              <w:t xml:space="preserve">) </w:t>
            </w:r>
          </w:p>
        </w:tc>
      </w:tr>
      <w:tr w:rsidR="00072945" w:rsidRPr="007B0333" w:rsidTr="00072945">
        <w:trPr>
          <w:trHeight w:val="284"/>
        </w:trPr>
        <w:tc>
          <w:tcPr>
            <w:tcW w:w="581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822" w:type="pct"/>
            <w:shd w:val="clear" w:color="auto" w:fill="auto"/>
            <w:noWrap/>
            <w:vAlign w:val="center"/>
            <w:hideMark/>
          </w:tcPr>
          <w:p w:rsidR="00072945" w:rsidRPr="008E53FB" w:rsidRDefault="008E53FB" w:rsidP="00D95B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8E53FB">
              <w:rPr>
                <w:rFonts w:ascii="Calibri" w:eastAsia="Times New Roman" w:hAnsi="Calibri" w:cs="Calibri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 xml:space="preserve">   </w:t>
            </w:r>
            <w:r w:rsidR="00D95BD6" w:rsidRPr="008E53FB">
              <w:rPr>
                <w:rFonts w:ascii="Calibri" w:eastAsia="Times New Roman" w:hAnsi="Calibri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حسب الجنس</w:t>
            </w:r>
          </w:p>
        </w:tc>
      </w:tr>
      <w:tr w:rsidR="00072945" w:rsidRPr="007B0333" w:rsidTr="00072945">
        <w:trPr>
          <w:trHeight w:val="284"/>
        </w:trPr>
        <w:tc>
          <w:tcPr>
            <w:tcW w:w="581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10,3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5,6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13,1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10,9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5,3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14,4</w:t>
            </w:r>
          </w:p>
        </w:tc>
        <w:tc>
          <w:tcPr>
            <w:tcW w:w="1822" w:type="pct"/>
            <w:shd w:val="clear" w:color="auto" w:fill="auto"/>
            <w:vAlign w:val="center"/>
            <w:hideMark/>
          </w:tcPr>
          <w:p w:rsidR="00072945" w:rsidRPr="007B0333" w:rsidRDefault="00072945" w:rsidP="0007294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ذكـور</w:t>
            </w:r>
          </w:p>
        </w:tc>
      </w:tr>
      <w:tr w:rsidR="00072945" w:rsidRPr="007B0333" w:rsidTr="00072945">
        <w:trPr>
          <w:trHeight w:val="284"/>
        </w:trPr>
        <w:tc>
          <w:tcPr>
            <w:tcW w:w="581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17,2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4,1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25,2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16,8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3,8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25,6</w:t>
            </w:r>
          </w:p>
        </w:tc>
        <w:tc>
          <w:tcPr>
            <w:tcW w:w="1822" w:type="pct"/>
            <w:shd w:val="clear" w:color="auto" w:fill="auto"/>
            <w:vAlign w:val="center"/>
            <w:hideMark/>
          </w:tcPr>
          <w:p w:rsidR="00072945" w:rsidRPr="007B0333" w:rsidRDefault="00072945" w:rsidP="0007294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إنـاث</w:t>
            </w:r>
          </w:p>
        </w:tc>
      </w:tr>
      <w:tr w:rsidR="00072945" w:rsidRPr="007B0333" w:rsidTr="00D95BD6">
        <w:trPr>
          <w:trHeight w:val="284"/>
        </w:trPr>
        <w:tc>
          <w:tcPr>
            <w:tcW w:w="5000" w:type="pct"/>
            <w:gridSpan w:val="7"/>
            <w:shd w:val="clear" w:color="auto" w:fill="auto"/>
            <w:noWrap/>
            <w:vAlign w:val="center"/>
            <w:hideMark/>
          </w:tcPr>
          <w:p w:rsidR="00072945" w:rsidRPr="008E53FB" w:rsidRDefault="008E53FB" w:rsidP="00D95B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Calibri" w:hint="cs"/>
                <w:color w:val="000000"/>
                <w:sz w:val="20"/>
                <w:szCs w:val="20"/>
                <w:rtl/>
                <w:lang w:eastAsia="fr-FR"/>
              </w:rPr>
              <w:t xml:space="preserve"> </w:t>
            </w:r>
            <w:r w:rsidRPr="008E53FB">
              <w:rPr>
                <w:rFonts w:ascii="Calibri" w:eastAsia="Times New Roman" w:hAnsi="Calibri" w:cs="Calibri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 xml:space="preserve">  </w:t>
            </w:r>
            <w:r w:rsidR="00D95BD6" w:rsidRPr="008E53FB">
              <w:rPr>
                <w:rFonts w:ascii="Calibri" w:eastAsia="Times New Roman" w:hAnsi="Calibri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حسب السن</w:t>
            </w:r>
          </w:p>
        </w:tc>
      </w:tr>
      <w:tr w:rsidR="00072945" w:rsidRPr="007B0333" w:rsidTr="00072945">
        <w:trPr>
          <w:trHeight w:val="284"/>
        </w:trPr>
        <w:tc>
          <w:tcPr>
            <w:tcW w:w="581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32,7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16,5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46,7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31,8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15,9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46,7</w:t>
            </w:r>
          </w:p>
        </w:tc>
        <w:tc>
          <w:tcPr>
            <w:tcW w:w="1822" w:type="pct"/>
            <w:shd w:val="clear" w:color="auto" w:fill="auto"/>
            <w:vAlign w:val="center"/>
            <w:hideMark/>
          </w:tcPr>
          <w:p w:rsidR="00072945" w:rsidRPr="007B0333" w:rsidRDefault="00072945" w:rsidP="0007294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 xml:space="preserve">   24 – 15  سنـة</w:t>
            </w:r>
          </w:p>
        </w:tc>
      </w:tr>
      <w:tr w:rsidR="00072945" w:rsidRPr="007B0333" w:rsidTr="00072945">
        <w:trPr>
          <w:trHeight w:val="284"/>
        </w:trPr>
        <w:tc>
          <w:tcPr>
            <w:tcW w:w="581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19,2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7,5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24,8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19,6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6,9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25,9</w:t>
            </w:r>
          </w:p>
        </w:tc>
        <w:tc>
          <w:tcPr>
            <w:tcW w:w="1822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 xml:space="preserve">   34 – 25  سنـة</w:t>
            </w:r>
          </w:p>
        </w:tc>
      </w:tr>
      <w:tr w:rsidR="00072945" w:rsidRPr="007B0333" w:rsidTr="00072945">
        <w:trPr>
          <w:trHeight w:val="284"/>
        </w:trPr>
        <w:tc>
          <w:tcPr>
            <w:tcW w:w="581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6,4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2,5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8,4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7,0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2,4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9,5</w:t>
            </w:r>
          </w:p>
        </w:tc>
        <w:tc>
          <w:tcPr>
            <w:tcW w:w="1822" w:type="pct"/>
            <w:shd w:val="clear" w:color="auto" w:fill="auto"/>
            <w:vAlign w:val="center"/>
            <w:hideMark/>
          </w:tcPr>
          <w:p w:rsidR="00072945" w:rsidRPr="007B0333" w:rsidRDefault="00072945" w:rsidP="0007294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 xml:space="preserve">   44 – 35  سنـة</w:t>
            </w:r>
          </w:p>
        </w:tc>
      </w:tr>
      <w:tr w:rsidR="00072945" w:rsidRPr="007B0333" w:rsidTr="00072945">
        <w:trPr>
          <w:trHeight w:val="284"/>
        </w:trPr>
        <w:tc>
          <w:tcPr>
            <w:tcW w:w="581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3,3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1,5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4,6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3,8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1,3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5,7</w:t>
            </w:r>
          </w:p>
        </w:tc>
        <w:tc>
          <w:tcPr>
            <w:tcW w:w="1822" w:type="pct"/>
            <w:shd w:val="clear" w:color="auto" w:fill="auto"/>
            <w:vAlign w:val="center"/>
            <w:hideMark/>
          </w:tcPr>
          <w:p w:rsidR="00072945" w:rsidRPr="007B0333" w:rsidRDefault="00072945" w:rsidP="0007294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 xml:space="preserve">   45  سنـة فأكثـر</w:t>
            </w:r>
          </w:p>
        </w:tc>
      </w:tr>
      <w:tr w:rsidR="00072945" w:rsidRPr="007B0333" w:rsidTr="00D95BD6">
        <w:trPr>
          <w:trHeight w:val="284"/>
        </w:trPr>
        <w:tc>
          <w:tcPr>
            <w:tcW w:w="5000" w:type="pct"/>
            <w:gridSpan w:val="7"/>
            <w:shd w:val="clear" w:color="auto" w:fill="auto"/>
            <w:noWrap/>
            <w:vAlign w:val="center"/>
            <w:hideMark/>
          </w:tcPr>
          <w:p w:rsidR="00072945" w:rsidRPr="008E53FB" w:rsidRDefault="008E53FB" w:rsidP="00D95B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8E53FB">
              <w:rPr>
                <w:rFonts w:ascii="Calibri" w:eastAsia="Times New Roman" w:hAnsi="Calibri" w:cs="Calibri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 xml:space="preserve">   </w:t>
            </w:r>
            <w:r w:rsidR="00D95BD6" w:rsidRPr="008E53FB">
              <w:rPr>
                <w:rFonts w:ascii="Calibri" w:eastAsia="Times New Roman" w:hAnsi="Calibri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حسب الشهادة</w:t>
            </w:r>
            <w:r w:rsidRPr="008E53FB">
              <w:rPr>
                <w:rFonts w:ascii="Calibri" w:eastAsia="Times New Roman" w:hAnsi="Calibri" w:cs="Calibri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 xml:space="preserve">   </w:t>
            </w:r>
          </w:p>
        </w:tc>
      </w:tr>
      <w:tr w:rsidR="00072945" w:rsidRPr="007B0333" w:rsidTr="00072945">
        <w:trPr>
          <w:trHeight w:val="284"/>
        </w:trPr>
        <w:tc>
          <w:tcPr>
            <w:tcW w:w="581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4,2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2,2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6,8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4,6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2,1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7,8</w:t>
            </w:r>
          </w:p>
        </w:tc>
        <w:tc>
          <w:tcPr>
            <w:tcW w:w="1822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بـدون شهـادة</w:t>
            </w:r>
          </w:p>
        </w:tc>
      </w:tr>
      <w:tr w:rsidR="00072945" w:rsidRPr="007B0333" w:rsidTr="00072945">
        <w:trPr>
          <w:trHeight w:val="284"/>
        </w:trPr>
        <w:tc>
          <w:tcPr>
            <w:tcW w:w="581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18,6</w:t>
            </w:r>
          </w:p>
        </w:tc>
        <w:tc>
          <w:tcPr>
            <w:tcW w:w="502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12,2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20,4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19,6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12,0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72945" w:rsidRPr="007B0333" w:rsidRDefault="00072945" w:rsidP="00072945">
            <w:pPr>
              <w:spacing w:after="0" w:line="240" w:lineRule="auto"/>
              <w:ind w:firstLineChars="100" w:firstLine="2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fr-FR"/>
              </w:rPr>
              <w:t>21,7</w:t>
            </w:r>
          </w:p>
        </w:tc>
        <w:tc>
          <w:tcPr>
            <w:tcW w:w="1822" w:type="pct"/>
            <w:shd w:val="clear" w:color="auto" w:fill="auto"/>
            <w:vAlign w:val="center"/>
            <w:hideMark/>
          </w:tcPr>
          <w:p w:rsidR="00072945" w:rsidRPr="007B0333" w:rsidRDefault="00072945" w:rsidP="0007294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7B0333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 xml:space="preserve">حاصـل علـى شهـادة </w:t>
            </w:r>
          </w:p>
        </w:tc>
      </w:tr>
    </w:tbl>
    <w:p w:rsidR="00905DFA" w:rsidRDefault="00905DFA" w:rsidP="00905DFA">
      <w:pPr>
        <w:bidi/>
        <w:spacing w:before="240" w:after="0" w:line="276" w:lineRule="auto"/>
        <w:rPr>
          <w:rFonts w:asciiTheme="majorBidi" w:hAnsiTheme="majorBidi" w:cstheme="majorBidi"/>
          <w:lang w:bidi="tzm-Arab-MA"/>
        </w:rPr>
      </w:pPr>
    </w:p>
    <w:p w:rsidR="00905DFA" w:rsidRPr="003D2EFB" w:rsidRDefault="00905DFA" w:rsidP="00905DFA">
      <w:pPr>
        <w:pStyle w:val="Paragraphedeliste"/>
        <w:numPr>
          <w:ilvl w:val="0"/>
          <w:numId w:val="3"/>
        </w:numPr>
        <w:bidi/>
        <w:spacing w:before="240" w:after="0" w:line="276" w:lineRule="auto"/>
        <w:rPr>
          <w:sz w:val="16"/>
          <w:szCs w:val="16"/>
        </w:rPr>
      </w:pPr>
      <w:bookmarkStart w:id="1" w:name="_Hlk62757310"/>
      <w:r w:rsidRPr="003D2EFB">
        <w:rPr>
          <w:sz w:val="18"/>
          <w:szCs w:val="18"/>
          <w:rtl/>
        </w:rPr>
        <w:t>المصـدر: البحث الوطني حول التشغيل، المندوبية السامية للتخطيط</w:t>
      </w:r>
    </w:p>
    <w:p w:rsidR="00905DFA" w:rsidRPr="003D2EFB" w:rsidRDefault="00905DFA" w:rsidP="00905DFA">
      <w:pPr>
        <w:pStyle w:val="Paragraphedeliste"/>
        <w:numPr>
          <w:ilvl w:val="0"/>
          <w:numId w:val="3"/>
        </w:numPr>
        <w:bidi/>
        <w:spacing w:before="240" w:after="0" w:line="276" w:lineRule="auto"/>
        <w:rPr>
          <w:b/>
          <w:bCs/>
          <w:sz w:val="18"/>
          <w:szCs w:val="18"/>
          <w:rtl/>
        </w:rPr>
      </w:pPr>
      <w:r w:rsidRPr="003D2EFB">
        <w:rPr>
          <w:sz w:val="18"/>
          <w:szCs w:val="18"/>
          <w:rtl/>
        </w:rPr>
        <w:t>بالنسبة للتعاريف والمصطلحات والمؤشرات المستعملة، انظر المعجم على الموقع الإلكتروني للمندوبية السامية للتخطيط</w:t>
      </w:r>
      <w:r w:rsidRPr="003D2EFB">
        <w:rPr>
          <w:b/>
          <w:bCs/>
          <w:sz w:val="18"/>
          <w:szCs w:val="18"/>
          <w:rtl/>
        </w:rPr>
        <w:t xml:space="preserve">: </w:t>
      </w:r>
      <w:hyperlink r:id="rId17" w:history="1">
        <w:r w:rsidRPr="003D2EFB">
          <w:rPr>
            <w:b/>
            <w:bCs/>
            <w:color w:val="0070C0"/>
            <w:sz w:val="18"/>
            <w:szCs w:val="36"/>
            <w:u w:val="single"/>
          </w:rPr>
          <w:t>http://www.hcp.ma</w:t>
        </w:r>
      </w:hyperlink>
    </w:p>
    <w:bookmarkEnd w:id="1"/>
    <w:p w:rsidR="00905DFA" w:rsidRPr="003D2EFB" w:rsidRDefault="00905DFA" w:rsidP="00905DFA">
      <w:pPr>
        <w:pStyle w:val="Paragraphedeliste"/>
        <w:numPr>
          <w:ilvl w:val="0"/>
          <w:numId w:val="3"/>
        </w:numPr>
        <w:bidi/>
        <w:spacing w:before="240" w:after="0" w:line="276" w:lineRule="auto"/>
        <w:rPr>
          <w:sz w:val="16"/>
          <w:szCs w:val="16"/>
        </w:rPr>
      </w:pPr>
      <w:r w:rsidRPr="003D2EFB">
        <w:rPr>
          <w:sz w:val="16"/>
          <w:szCs w:val="16"/>
          <w:rtl/>
        </w:rPr>
        <w:t>الأرقام المدرجة هي أرقام مدورة/تقريبية. قد تكون النتيجة المقربة لمزيج من الأرقام (التي تتضمن قيمها الفعلية) مختلفة قليلاً عن تلك التي تجمع بين قيمها المدورة.</w:t>
      </w:r>
      <w:r w:rsidRPr="003D2EFB">
        <w:rPr>
          <w:b/>
          <w:bCs/>
          <w:sz w:val="18"/>
          <w:szCs w:val="18"/>
        </w:rPr>
        <w:t>.</w:t>
      </w:r>
    </w:p>
    <w:p w:rsidR="00905DFA" w:rsidRPr="003D2EFB" w:rsidRDefault="00905DFA" w:rsidP="00905DFA">
      <w:pPr>
        <w:bidi/>
        <w:spacing w:before="240"/>
        <w:rPr>
          <w:rFonts w:asciiTheme="majorBidi" w:hAnsiTheme="majorBidi" w:cstheme="majorBidi"/>
          <w:b/>
          <w:bCs/>
          <w:sz w:val="18"/>
          <w:szCs w:val="18"/>
          <w:rtl/>
        </w:rPr>
      </w:pPr>
    </w:p>
    <w:p w:rsidR="00905DFA" w:rsidRDefault="00905DFA" w:rsidP="00905DFA">
      <w:pPr>
        <w:rPr>
          <w:rFonts w:ascii="Book Antiqua" w:hAnsi="Book Antiqua"/>
          <w:b/>
          <w:bCs/>
          <w:color w:val="002060"/>
          <w:sz w:val="28"/>
          <w:szCs w:val="28"/>
          <w:rtl/>
        </w:rPr>
      </w:pPr>
      <w:r>
        <w:rPr>
          <w:rFonts w:ascii="Book Antiqua" w:hAnsi="Book Antiqua"/>
          <w:b/>
          <w:bCs/>
          <w:color w:val="002060"/>
          <w:sz w:val="28"/>
          <w:szCs w:val="28"/>
          <w:rtl/>
        </w:rPr>
        <w:br w:type="page"/>
      </w:r>
    </w:p>
    <w:p w:rsidR="00905DFA" w:rsidRPr="00162254" w:rsidRDefault="00905DFA" w:rsidP="00905DFA">
      <w:pPr>
        <w:jc w:val="center"/>
        <w:rPr>
          <w:rFonts w:asciiTheme="majorBidi" w:hAnsiTheme="majorBidi" w:cstheme="majorBidi"/>
          <w:b/>
          <w:bCs/>
          <w:color w:val="548DD4"/>
          <w:sz w:val="28"/>
          <w:szCs w:val="28"/>
        </w:rPr>
      </w:pPr>
      <w:r w:rsidRPr="00162254">
        <w:rPr>
          <w:rFonts w:ascii="Book Antiqua" w:hAnsi="Book Antiqua"/>
          <w:b/>
          <w:bCs/>
          <w:color w:val="002060"/>
          <w:sz w:val="28"/>
          <w:szCs w:val="28"/>
          <w:rtl/>
        </w:rPr>
        <w:lastRenderedPageBreak/>
        <w:t>الجدول 2: معـدل النشـاط، الشغل، والبطالـة حسـب الجهات ووسـط الإقامـة (%)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1052"/>
        <w:gridCol w:w="870"/>
        <w:gridCol w:w="871"/>
        <w:gridCol w:w="1052"/>
        <w:gridCol w:w="870"/>
        <w:gridCol w:w="871"/>
        <w:gridCol w:w="3626"/>
      </w:tblGrid>
      <w:tr w:rsidR="00162254" w:rsidRPr="00162254" w:rsidTr="00162254">
        <w:trPr>
          <w:trHeight w:val="315"/>
        </w:trPr>
        <w:tc>
          <w:tcPr>
            <w:tcW w:w="15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2022</w:t>
            </w:r>
          </w:p>
        </w:tc>
        <w:tc>
          <w:tcPr>
            <w:tcW w:w="15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2021</w:t>
            </w:r>
          </w:p>
        </w:tc>
        <w:tc>
          <w:tcPr>
            <w:tcW w:w="19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254" w:rsidRPr="00162254" w:rsidRDefault="00162254" w:rsidP="0016225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المـؤشـــــرات</w:t>
            </w:r>
          </w:p>
        </w:tc>
      </w:tr>
      <w:tr w:rsidR="00162254" w:rsidRPr="00162254" w:rsidTr="00162254">
        <w:trPr>
          <w:trHeight w:val="315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المجمـوع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قـروي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حضري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المجمـوع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قـروي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18"/>
                <w:szCs w:val="18"/>
                <w:rtl/>
                <w:lang w:eastAsia="fr-FR"/>
              </w:rPr>
              <w:t>حضري</w:t>
            </w:r>
          </w:p>
        </w:tc>
        <w:tc>
          <w:tcPr>
            <w:tcW w:w="19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</w:tr>
      <w:tr w:rsidR="00162254" w:rsidRPr="00162254" w:rsidTr="00162254">
        <w:trPr>
          <w:trHeight w:val="33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2254" w:rsidRPr="00162254" w:rsidRDefault="00162254" w:rsidP="0016225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48DD4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b/>
                <w:bCs/>
                <w:color w:val="548DD4"/>
                <w:sz w:val="20"/>
                <w:szCs w:val="20"/>
                <w:rtl/>
                <w:lang w:eastAsia="fr-FR"/>
              </w:rPr>
              <w:t>معـدل النشـاط ( 15سنـة فأكثـر)</w:t>
            </w:r>
          </w:p>
        </w:tc>
      </w:tr>
      <w:tr w:rsidR="00162254" w:rsidRPr="00162254" w:rsidTr="00162254">
        <w:trPr>
          <w:trHeight w:val="315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50,1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58,2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45,6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49,8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57,6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45,4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254" w:rsidRPr="00162254" w:rsidRDefault="00162254" w:rsidP="0016225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 xml:space="preserve">طنجة- تطوان- الحسيمة </w:t>
            </w:r>
          </w:p>
        </w:tc>
      </w:tr>
      <w:tr w:rsidR="00162254" w:rsidRPr="00162254" w:rsidTr="00162254">
        <w:trPr>
          <w:trHeight w:val="315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42,0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45,4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40,8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42,5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47,4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40,7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254" w:rsidRPr="00162254" w:rsidRDefault="00162254" w:rsidP="0016225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جهـــــــــة الشـــــــــرق</w:t>
            </w:r>
          </w:p>
        </w:tc>
      </w:tr>
      <w:tr w:rsidR="00162254" w:rsidRPr="00162254" w:rsidTr="00162254">
        <w:trPr>
          <w:trHeight w:val="315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42,2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48,3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39,1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42,3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48,1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39,2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254" w:rsidRPr="00162254" w:rsidRDefault="00162254" w:rsidP="0016225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فـــــــــاس-مكــــــناس</w:t>
            </w:r>
          </w:p>
        </w:tc>
      </w:tr>
      <w:tr w:rsidR="00162254" w:rsidRPr="00162254" w:rsidTr="00162254">
        <w:trPr>
          <w:trHeight w:val="315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44,3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50,6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42,2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44,2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50,2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42,2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254" w:rsidRPr="00162254" w:rsidRDefault="00162254" w:rsidP="0016225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الربــاط- ســلا-القنيطـــرة</w:t>
            </w:r>
          </w:p>
        </w:tc>
      </w:tr>
      <w:tr w:rsidR="00162254" w:rsidRPr="00162254" w:rsidTr="00162254">
        <w:trPr>
          <w:trHeight w:val="315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42,2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48,6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36,8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44,4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52,2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37,7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254" w:rsidRPr="00162254" w:rsidRDefault="00162254" w:rsidP="0016225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بني مــلال-خنيفـــــــــرة</w:t>
            </w:r>
          </w:p>
        </w:tc>
      </w:tr>
      <w:tr w:rsidR="00162254" w:rsidRPr="00162254" w:rsidTr="00162254">
        <w:trPr>
          <w:trHeight w:val="315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46,7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56,2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44,2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47,7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58,3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44,8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254" w:rsidRPr="00162254" w:rsidRDefault="00162254" w:rsidP="0016225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الدار البيضاء -ســــطات</w:t>
            </w:r>
          </w:p>
        </w:tc>
      </w:tr>
      <w:tr w:rsidR="00162254" w:rsidRPr="00162254" w:rsidTr="00162254">
        <w:trPr>
          <w:trHeight w:val="315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45,0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48,2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41,4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46,8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51,0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41,9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254" w:rsidRPr="00162254" w:rsidRDefault="00162254" w:rsidP="0016225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مـــراكش – اسفــي</w:t>
            </w:r>
          </w:p>
        </w:tc>
      </w:tr>
      <w:tr w:rsidR="00162254" w:rsidRPr="00162254" w:rsidTr="00162254">
        <w:trPr>
          <w:trHeight w:val="315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41,0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43,1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37,6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43,6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46,6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38,5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254" w:rsidRPr="00162254" w:rsidRDefault="00162254" w:rsidP="0016225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درعــــة – تافيلالــت</w:t>
            </w:r>
          </w:p>
        </w:tc>
      </w:tr>
      <w:tr w:rsidR="00162254" w:rsidRPr="00162254" w:rsidTr="00162254">
        <w:trPr>
          <w:trHeight w:val="315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38,3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35,9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39,7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41,3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40,8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41,6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254" w:rsidRPr="00162254" w:rsidRDefault="00162254" w:rsidP="0016225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ســــوس – مــــاسة</w:t>
            </w:r>
          </w:p>
        </w:tc>
      </w:tr>
      <w:tr w:rsidR="00162254" w:rsidRPr="00162254" w:rsidTr="00162254">
        <w:trPr>
          <w:trHeight w:val="315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44,5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51,6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42,8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44,5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51,5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42,8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254" w:rsidRPr="00162254" w:rsidRDefault="00162254" w:rsidP="0016225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جهات الجنوب</w:t>
            </w:r>
          </w:p>
        </w:tc>
      </w:tr>
      <w:tr w:rsidR="00162254" w:rsidRPr="00162254" w:rsidTr="00162254">
        <w:trPr>
          <w:trHeight w:val="315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1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44,3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1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49,1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1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41,9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1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45,3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1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50,9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1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42,3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254" w:rsidRPr="00162254" w:rsidRDefault="00162254" w:rsidP="0016225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المجموع</w:t>
            </w:r>
          </w:p>
        </w:tc>
      </w:tr>
      <w:tr w:rsidR="00162254" w:rsidRPr="00162254" w:rsidTr="00162254">
        <w:trPr>
          <w:trHeight w:val="31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2254" w:rsidRPr="00162254" w:rsidRDefault="00162254" w:rsidP="0016225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48DD4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/>
                <w:b/>
                <w:bCs/>
                <w:color w:val="548DD4"/>
                <w:sz w:val="20"/>
                <w:szCs w:val="20"/>
                <w:rtl/>
                <w:lang w:eastAsia="fr-FR"/>
              </w:rPr>
              <w:t>معدل الشغل ( 15سنـة فأكثـر)</w:t>
            </w:r>
          </w:p>
        </w:tc>
      </w:tr>
      <w:tr w:rsidR="00162254" w:rsidRPr="00162254" w:rsidTr="00162254">
        <w:trPr>
          <w:trHeight w:val="315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45,2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56,2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39,1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44,6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55,7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38,4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254" w:rsidRPr="00162254" w:rsidRDefault="00162254" w:rsidP="0016225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 xml:space="preserve">طنجة- تطوان- الحسيمة </w:t>
            </w:r>
          </w:p>
        </w:tc>
      </w:tr>
      <w:tr w:rsidR="00162254" w:rsidRPr="00162254" w:rsidTr="00162254">
        <w:trPr>
          <w:trHeight w:val="315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34,7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39,8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32,9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34,8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41,7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32,2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254" w:rsidRPr="00162254" w:rsidRDefault="00162254" w:rsidP="0016225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جهـــــــــة الشـــــــــرق</w:t>
            </w:r>
          </w:p>
        </w:tc>
      </w:tr>
      <w:tr w:rsidR="00162254" w:rsidRPr="00162254" w:rsidTr="00162254">
        <w:trPr>
          <w:trHeight w:val="315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36,5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45,7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31,8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36,6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45,9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31,8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254" w:rsidRPr="00162254" w:rsidRDefault="00162254" w:rsidP="0016225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فـــــــــاس-مكــــــناس</w:t>
            </w:r>
          </w:p>
        </w:tc>
      </w:tr>
      <w:tr w:rsidR="00162254" w:rsidRPr="00162254" w:rsidTr="00162254">
        <w:trPr>
          <w:trHeight w:val="315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39,5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48,5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36,4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38,8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47,5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35,8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254" w:rsidRPr="00162254" w:rsidRDefault="00162254" w:rsidP="0016225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الربــاط- ســلا-القنيطـــرة</w:t>
            </w:r>
          </w:p>
        </w:tc>
      </w:tr>
      <w:tr w:rsidR="00162254" w:rsidRPr="00162254" w:rsidTr="00162254">
        <w:trPr>
          <w:trHeight w:val="315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37,8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45,5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31,2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40,2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49,3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32,3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254" w:rsidRPr="00162254" w:rsidRDefault="00162254" w:rsidP="0016225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بني مــلال-خنيفـــــــــرة</w:t>
            </w:r>
          </w:p>
        </w:tc>
      </w:tr>
      <w:tr w:rsidR="00162254" w:rsidRPr="00162254" w:rsidTr="00162254">
        <w:trPr>
          <w:trHeight w:val="315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40,3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53,4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36,8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40,8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55,7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36,7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254" w:rsidRPr="00162254" w:rsidRDefault="00162254" w:rsidP="0016225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الدار البيضاء -ســــطات</w:t>
            </w:r>
          </w:p>
        </w:tc>
      </w:tr>
      <w:tr w:rsidR="00162254" w:rsidRPr="00162254" w:rsidTr="00162254">
        <w:trPr>
          <w:trHeight w:val="315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41,9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46,7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36,5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43,2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49,4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36,1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254" w:rsidRPr="00162254" w:rsidRDefault="00162254" w:rsidP="0016225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مـــراكش – اسفــي</w:t>
            </w:r>
          </w:p>
        </w:tc>
      </w:tr>
      <w:tr w:rsidR="00162254" w:rsidRPr="00162254" w:rsidTr="00162254">
        <w:trPr>
          <w:trHeight w:val="315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37,0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39,8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32,4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39,4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43,6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32,3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254" w:rsidRPr="00162254" w:rsidRDefault="00162254" w:rsidP="0016225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درعــــة – تافيلالــت</w:t>
            </w:r>
          </w:p>
        </w:tc>
      </w:tr>
      <w:tr w:rsidR="00162254" w:rsidRPr="00162254" w:rsidTr="00162254">
        <w:trPr>
          <w:trHeight w:val="315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34,0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33,5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34,2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36,6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38,4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35,6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254" w:rsidRPr="00162254" w:rsidRDefault="00162254" w:rsidP="0016225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ســــوس – مــــاسة</w:t>
            </w:r>
          </w:p>
        </w:tc>
      </w:tr>
      <w:tr w:rsidR="00162254" w:rsidRPr="00162254" w:rsidTr="00162254">
        <w:trPr>
          <w:trHeight w:val="315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35,5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46,3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33,0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35,5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46,1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33,0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254" w:rsidRPr="00162254" w:rsidRDefault="00162254" w:rsidP="0016225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جهات الجنوب</w:t>
            </w:r>
          </w:p>
        </w:tc>
      </w:tr>
      <w:tr w:rsidR="00162254" w:rsidRPr="00162254" w:rsidTr="00162254">
        <w:trPr>
          <w:trHeight w:val="315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1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39,1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1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46,5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1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35,3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1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39,7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1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48,4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1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35,1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254" w:rsidRPr="00162254" w:rsidRDefault="00162254" w:rsidP="0016225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المجموع</w:t>
            </w:r>
          </w:p>
        </w:tc>
      </w:tr>
      <w:tr w:rsidR="00162254" w:rsidRPr="00162254" w:rsidTr="00162254">
        <w:trPr>
          <w:trHeight w:val="31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2254" w:rsidRPr="00162254" w:rsidRDefault="00162254" w:rsidP="0016225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548DD4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/>
                <w:b/>
                <w:bCs/>
                <w:color w:val="548DD4"/>
                <w:sz w:val="20"/>
                <w:szCs w:val="20"/>
                <w:rtl/>
                <w:lang w:eastAsia="fr-FR"/>
              </w:rPr>
              <w:t xml:space="preserve">معـدل البطالـة </w:t>
            </w:r>
          </w:p>
        </w:tc>
      </w:tr>
      <w:tr w:rsidR="00162254" w:rsidRPr="00162254" w:rsidTr="00162254">
        <w:trPr>
          <w:trHeight w:val="315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9,7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3,4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14,1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10,4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3,2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15,5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254" w:rsidRPr="00162254" w:rsidRDefault="00162254" w:rsidP="0016225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 xml:space="preserve">طنجة- تطوان- الحسيمة </w:t>
            </w:r>
          </w:p>
        </w:tc>
      </w:tr>
      <w:tr w:rsidR="00162254" w:rsidRPr="00162254" w:rsidTr="00162254">
        <w:trPr>
          <w:trHeight w:val="315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17,4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12,4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19,4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18,1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11,9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20,8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254" w:rsidRPr="00162254" w:rsidRDefault="00162254" w:rsidP="0016225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جهـــــــــة الشـــــــــرق</w:t>
            </w:r>
          </w:p>
        </w:tc>
      </w:tr>
      <w:tr w:rsidR="00162254" w:rsidRPr="00162254" w:rsidTr="00162254">
        <w:trPr>
          <w:trHeight w:val="315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13,5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5,3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18,7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13,4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4,7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18,9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254" w:rsidRPr="00162254" w:rsidRDefault="00162254" w:rsidP="0016225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فـــــــــاس-مكــــــناس</w:t>
            </w:r>
          </w:p>
        </w:tc>
      </w:tr>
      <w:tr w:rsidR="00162254" w:rsidRPr="00162254" w:rsidTr="00162254">
        <w:trPr>
          <w:trHeight w:val="315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11,0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4,2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13,8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12,2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5,3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15,1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254" w:rsidRPr="00162254" w:rsidRDefault="00162254" w:rsidP="0016225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الربــاط- ســلا-القنيطـــرة</w:t>
            </w:r>
          </w:p>
        </w:tc>
      </w:tr>
      <w:tr w:rsidR="00162254" w:rsidRPr="00162254" w:rsidTr="00162254">
        <w:trPr>
          <w:trHeight w:val="315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10,5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6,3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15,3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9,6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5,5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14,4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254" w:rsidRPr="00162254" w:rsidRDefault="00162254" w:rsidP="0016225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بني مــلال-خنيفـــــــــرة</w:t>
            </w:r>
          </w:p>
        </w:tc>
      </w:tr>
      <w:tr w:rsidR="00162254" w:rsidRPr="00162254" w:rsidTr="00162254">
        <w:trPr>
          <w:trHeight w:val="315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13,8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5,0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16,7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14,6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4,3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18,2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254" w:rsidRPr="00162254" w:rsidRDefault="00162254" w:rsidP="0016225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الدار البيضاء -ســــطات</w:t>
            </w:r>
          </w:p>
        </w:tc>
      </w:tr>
      <w:tr w:rsidR="00162254" w:rsidRPr="00162254" w:rsidTr="00162254">
        <w:trPr>
          <w:trHeight w:val="315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6,9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3,2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11,8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7,6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3,2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13,9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254" w:rsidRPr="00162254" w:rsidRDefault="00162254" w:rsidP="0016225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مـــراكش – اسفــي</w:t>
            </w:r>
          </w:p>
        </w:tc>
      </w:tr>
      <w:tr w:rsidR="00162254" w:rsidRPr="00162254" w:rsidTr="00162254">
        <w:trPr>
          <w:trHeight w:val="315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9,7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7,6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13,8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9,6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6,4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16,0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254" w:rsidRPr="00162254" w:rsidRDefault="00162254" w:rsidP="0016225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درعــــة – تافيلالــت</w:t>
            </w:r>
          </w:p>
        </w:tc>
      </w:tr>
      <w:tr w:rsidR="00162254" w:rsidRPr="00162254" w:rsidTr="00162254">
        <w:trPr>
          <w:trHeight w:val="315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11,4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6,6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13,9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11,3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5,9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14,4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254" w:rsidRPr="00162254" w:rsidRDefault="00162254" w:rsidP="0016225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ســــوس – مــــاسة</w:t>
            </w:r>
          </w:p>
        </w:tc>
      </w:tr>
      <w:tr w:rsidR="00162254" w:rsidRPr="00162254" w:rsidTr="00162254">
        <w:trPr>
          <w:trHeight w:val="315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20,1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10,3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22,9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20,1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10,5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0"/>
              <w:jc w:val="center"/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color w:val="000000"/>
                <w:sz w:val="18"/>
                <w:szCs w:val="18"/>
                <w:lang w:eastAsia="fr-FR"/>
              </w:rPr>
              <w:t>22,9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254" w:rsidRPr="00162254" w:rsidRDefault="00162254" w:rsidP="0016225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color w:val="000000"/>
                <w:sz w:val="20"/>
                <w:szCs w:val="20"/>
                <w:rtl/>
                <w:lang w:eastAsia="fr-FR"/>
              </w:rPr>
              <w:t>جهات الجنوب</w:t>
            </w:r>
          </w:p>
        </w:tc>
      </w:tr>
      <w:tr w:rsidR="00162254" w:rsidRPr="00162254" w:rsidTr="00162254">
        <w:trPr>
          <w:trHeight w:val="315"/>
        </w:trPr>
        <w:tc>
          <w:tcPr>
            <w:tcW w:w="5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1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11,8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1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5,2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1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15,8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1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12,3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1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5,0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2254" w:rsidRPr="00162254" w:rsidRDefault="00162254" w:rsidP="00162254">
            <w:pPr>
              <w:spacing w:after="0" w:line="240" w:lineRule="auto"/>
              <w:ind w:firstLineChars="100" w:firstLine="181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162254">
              <w:rPr>
                <w:rFonts w:ascii="Garamond" w:eastAsia="Times New Roman" w:hAnsi="Garamond" w:cs="Calibri"/>
                <w:b/>
                <w:bCs/>
                <w:color w:val="000000"/>
                <w:sz w:val="18"/>
                <w:szCs w:val="18"/>
                <w:lang w:eastAsia="fr-FR"/>
              </w:rPr>
              <w:t>16,9</w:t>
            </w:r>
          </w:p>
        </w:tc>
        <w:tc>
          <w:tcPr>
            <w:tcW w:w="19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254" w:rsidRPr="00162254" w:rsidRDefault="00162254" w:rsidP="0016225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162254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0"/>
                <w:szCs w:val="20"/>
                <w:rtl/>
                <w:lang w:eastAsia="fr-FR"/>
              </w:rPr>
              <w:t>المجموع</w:t>
            </w:r>
          </w:p>
        </w:tc>
      </w:tr>
    </w:tbl>
    <w:p w:rsidR="00905DFA" w:rsidRPr="00BE49B5" w:rsidRDefault="00114B48" w:rsidP="00114B48">
      <w:pPr>
        <w:bidi/>
        <w:spacing w:before="240" w:after="0" w:line="276" w:lineRule="auto"/>
        <w:rPr>
          <w:rFonts w:asciiTheme="majorBidi" w:hAnsiTheme="majorBidi" w:cstheme="majorBidi"/>
          <w:b/>
          <w:bCs/>
          <w:sz w:val="18"/>
          <w:szCs w:val="18"/>
          <w:rtl/>
          <w:lang w:bidi="ar-MA"/>
        </w:rPr>
      </w:pPr>
      <w:r w:rsidRPr="00BE49B5">
        <w:rPr>
          <w:sz w:val="18"/>
          <w:szCs w:val="18"/>
          <w:rtl/>
        </w:rPr>
        <w:t>المصـدر: البحث الوطني حول التشغيل، المندوبية السامية للتخطيط</w:t>
      </w:r>
    </w:p>
    <w:sectPr w:rsidR="00905DFA" w:rsidRPr="00BE49B5" w:rsidSect="006130A4">
      <w:footerReference w:type="default" r:id="rId18"/>
      <w:headerReference w:type="first" r:id="rId1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11F2" w:rsidRDefault="001F11F2" w:rsidP="00DD4BD9">
      <w:pPr>
        <w:spacing w:after="0" w:line="240" w:lineRule="auto"/>
      </w:pPr>
      <w:r>
        <w:separator/>
      </w:r>
    </w:p>
  </w:endnote>
  <w:endnote w:type="continuationSeparator" w:id="1">
    <w:p w:rsidR="001F11F2" w:rsidRDefault="001F11F2" w:rsidP="00DD4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rowallia New">
    <w:altName w:val="Arial Unicode MS"/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171079"/>
      <w:docPartObj>
        <w:docPartGallery w:val="Page Numbers (Bottom of Page)"/>
        <w:docPartUnique/>
      </w:docPartObj>
    </w:sdtPr>
    <w:sdtContent>
      <w:p w:rsidR="00E844F6" w:rsidRDefault="0090543D">
        <w:pPr>
          <w:pStyle w:val="Pieddepage"/>
          <w:jc w:val="center"/>
        </w:pPr>
        <w:fldSimple w:instr=" PAGE   \* MERGEFORMAT ">
          <w:r w:rsidR="00A52C6A">
            <w:rPr>
              <w:noProof/>
            </w:rPr>
            <w:t>2</w:t>
          </w:r>
        </w:fldSimple>
      </w:p>
    </w:sdtContent>
  </w:sdt>
  <w:p w:rsidR="00E844F6" w:rsidRDefault="00E844F6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11F2" w:rsidRDefault="001F11F2" w:rsidP="00DD4BD9">
      <w:pPr>
        <w:spacing w:after="0" w:line="240" w:lineRule="auto"/>
      </w:pPr>
      <w:r>
        <w:separator/>
      </w:r>
    </w:p>
  </w:footnote>
  <w:footnote w:type="continuationSeparator" w:id="1">
    <w:p w:rsidR="001F11F2" w:rsidRDefault="001F11F2" w:rsidP="00DD4BD9">
      <w:pPr>
        <w:spacing w:after="0" w:line="240" w:lineRule="auto"/>
      </w:pPr>
      <w:r>
        <w:continuationSeparator/>
      </w:r>
    </w:p>
  </w:footnote>
  <w:footnote w:id="2">
    <w:p w:rsidR="00E844F6" w:rsidRDefault="00E844F6" w:rsidP="00223AE1">
      <w:pPr>
        <w:pStyle w:val="Notedebasdepage"/>
        <w:bidi/>
        <w:rPr>
          <w:rtl/>
          <w:lang w:bidi="ar-MA"/>
        </w:rPr>
      </w:pPr>
      <w:r>
        <w:rPr>
          <w:rStyle w:val="Appelnotedebasdep"/>
        </w:rPr>
        <w:footnoteRef/>
      </w:r>
      <w:r>
        <w:rPr>
          <w:rFonts w:hint="cs"/>
          <w:rtl/>
        </w:rPr>
        <w:t>حسب تصريح المبحوثين</w:t>
      </w:r>
    </w:p>
  </w:footnote>
  <w:footnote w:id="3">
    <w:p w:rsidR="00E844F6" w:rsidRDefault="00E844F6" w:rsidP="007575E8">
      <w:pPr>
        <w:pStyle w:val="Notedebasdepage"/>
        <w:bidi/>
        <w:rPr>
          <w:rtl/>
          <w:lang w:bidi="ar-MA"/>
        </w:rPr>
      </w:pPr>
      <w:r>
        <w:rPr>
          <w:rStyle w:val="Appelnotedebasdep"/>
        </w:rPr>
        <w:footnoteRef/>
      </w:r>
      <w:r w:rsidRPr="00664910">
        <w:rPr>
          <w:rFonts w:asciiTheme="minorBidi" w:hAnsiTheme="minorBidi" w:hint="cs"/>
          <w:sz w:val="16"/>
          <w:szCs w:val="16"/>
          <w:rtl/>
          <w:lang w:bidi="ar-MA"/>
        </w:rPr>
        <w:t xml:space="preserve">الفرق بين مجموع الفقدان الصافي لمناصب الشغل حسب قطاع النشاط الاقتصادي </w:t>
      </w:r>
      <w:r>
        <w:rPr>
          <w:rFonts w:asciiTheme="minorBidi" w:hAnsiTheme="minorBidi" w:hint="cs"/>
          <w:sz w:val="16"/>
          <w:szCs w:val="16"/>
          <w:rtl/>
          <w:lang w:bidi="ar-MA"/>
        </w:rPr>
        <w:t>و</w:t>
      </w:r>
      <w:r w:rsidRPr="00664910">
        <w:rPr>
          <w:rFonts w:asciiTheme="minorBidi" w:hAnsiTheme="minorBidi" w:hint="cs"/>
          <w:sz w:val="16"/>
          <w:szCs w:val="16"/>
          <w:rtl/>
          <w:lang w:bidi="ar-MA"/>
        </w:rPr>
        <w:t>الفقدان الصافي الإجمالي على المستوى الوطني ناتج عن الأنشطة المبهمة</w:t>
      </w:r>
      <w:r w:rsidR="005D4A5E">
        <w:rPr>
          <w:rFonts w:asciiTheme="minorBidi" w:hAnsiTheme="minorBidi" w:hint="cs"/>
          <w:sz w:val="16"/>
          <w:szCs w:val="16"/>
          <w:rtl/>
          <w:lang w:bidi="ar-MA"/>
        </w:rPr>
        <w:t xml:space="preserve"> أو غير مصرحة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4F6" w:rsidRDefault="00E844F6" w:rsidP="006130A4">
    <w:pPr>
      <w:pStyle w:val="En-tte"/>
      <w:jc w:val="center"/>
    </w:pPr>
    <w:r w:rsidRPr="006130A4">
      <w:rPr>
        <w:noProof/>
        <w:lang w:eastAsia="fr-FR"/>
      </w:rPr>
      <w:drawing>
        <wp:inline distT="0" distB="0" distL="0" distR="0">
          <wp:extent cx="1530350" cy="1104900"/>
          <wp:effectExtent l="19050" t="0" r="0" b="0"/>
          <wp:docPr id="3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lc="http://schemas.openxmlformats.org/drawingml/2006/lockedCanvas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5798" cy="1108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412BC"/>
    <w:multiLevelType w:val="hybridMultilevel"/>
    <w:tmpl w:val="1D047496"/>
    <w:lvl w:ilvl="0" w:tplc="040C000F">
      <w:start w:val="1"/>
      <w:numFmt w:val="decimal"/>
      <w:lvlText w:val="%1."/>
      <w:lvlJc w:val="left"/>
      <w:pPr>
        <w:ind w:left="870" w:hanging="360"/>
      </w:pPr>
    </w:lvl>
    <w:lvl w:ilvl="1" w:tplc="040C0019" w:tentative="1">
      <w:start w:val="1"/>
      <w:numFmt w:val="lowerLetter"/>
      <w:lvlText w:val="%2."/>
      <w:lvlJc w:val="left"/>
      <w:pPr>
        <w:ind w:left="1590" w:hanging="360"/>
      </w:pPr>
    </w:lvl>
    <w:lvl w:ilvl="2" w:tplc="040C001B" w:tentative="1">
      <w:start w:val="1"/>
      <w:numFmt w:val="lowerRoman"/>
      <w:lvlText w:val="%3."/>
      <w:lvlJc w:val="right"/>
      <w:pPr>
        <w:ind w:left="2310" w:hanging="180"/>
      </w:pPr>
    </w:lvl>
    <w:lvl w:ilvl="3" w:tplc="040C000F" w:tentative="1">
      <w:start w:val="1"/>
      <w:numFmt w:val="decimal"/>
      <w:lvlText w:val="%4."/>
      <w:lvlJc w:val="left"/>
      <w:pPr>
        <w:ind w:left="3030" w:hanging="360"/>
      </w:pPr>
    </w:lvl>
    <w:lvl w:ilvl="4" w:tplc="040C0019" w:tentative="1">
      <w:start w:val="1"/>
      <w:numFmt w:val="lowerLetter"/>
      <w:lvlText w:val="%5."/>
      <w:lvlJc w:val="left"/>
      <w:pPr>
        <w:ind w:left="3750" w:hanging="360"/>
      </w:pPr>
    </w:lvl>
    <w:lvl w:ilvl="5" w:tplc="040C001B" w:tentative="1">
      <w:start w:val="1"/>
      <w:numFmt w:val="lowerRoman"/>
      <w:lvlText w:val="%6."/>
      <w:lvlJc w:val="right"/>
      <w:pPr>
        <w:ind w:left="4470" w:hanging="180"/>
      </w:pPr>
    </w:lvl>
    <w:lvl w:ilvl="6" w:tplc="040C000F" w:tentative="1">
      <w:start w:val="1"/>
      <w:numFmt w:val="decimal"/>
      <w:lvlText w:val="%7."/>
      <w:lvlJc w:val="left"/>
      <w:pPr>
        <w:ind w:left="5190" w:hanging="360"/>
      </w:pPr>
    </w:lvl>
    <w:lvl w:ilvl="7" w:tplc="040C0019" w:tentative="1">
      <w:start w:val="1"/>
      <w:numFmt w:val="lowerLetter"/>
      <w:lvlText w:val="%8."/>
      <w:lvlJc w:val="left"/>
      <w:pPr>
        <w:ind w:left="5910" w:hanging="360"/>
      </w:pPr>
    </w:lvl>
    <w:lvl w:ilvl="8" w:tplc="040C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>
    <w:nsid w:val="187F75F4"/>
    <w:multiLevelType w:val="hybridMultilevel"/>
    <w:tmpl w:val="D98C6F96"/>
    <w:lvl w:ilvl="0" w:tplc="4330E30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  <w:sz w:val="1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8C4D4F"/>
    <w:multiLevelType w:val="hybridMultilevel"/>
    <w:tmpl w:val="D98C6F9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  <w:sz w:val="1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8648A6"/>
    <w:multiLevelType w:val="multilevel"/>
    <w:tmpl w:val="E3D4E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color w:val="244061" w:themeColor="accent1" w:themeShade="8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4B6D5D88"/>
    <w:multiLevelType w:val="hybridMultilevel"/>
    <w:tmpl w:val="6B5E776E"/>
    <w:lvl w:ilvl="0" w:tplc="040C0013">
      <w:start w:val="1"/>
      <w:numFmt w:val="upperRoman"/>
      <w:lvlText w:val="%1."/>
      <w:lvlJc w:val="righ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4BD9"/>
    <w:rsid w:val="00042830"/>
    <w:rsid w:val="00060642"/>
    <w:rsid w:val="000609BD"/>
    <w:rsid w:val="00063CFE"/>
    <w:rsid w:val="00067B95"/>
    <w:rsid w:val="00072945"/>
    <w:rsid w:val="00082D15"/>
    <w:rsid w:val="000A7473"/>
    <w:rsid w:val="000B1DAF"/>
    <w:rsid w:val="000C39E1"/>
    <w:rsid w:val="000C6C0E"/>
    <w:rsid w:val="000D05D3"/>
    <w:rsid w:val="000D37D6"/>
    <w:rsid w:val="000E24CD"/>
    <w:rsid w:val="000E7C88"/>
    <w:rsid w:val="00114B48"/>
    <w:rsid w:val="00130755"/>
    <w:rsid w:val="00144404"/>
    <w:rsid w:val="00162254"/>
    <w:rsid w:val="001629F8"/>
    <w:rsid w:val="00167CDE"/>
    <w:rsid w:val="00197FE6"/>
    <w:rsid w:val="001B672F"/>
    <w:rsid w:val="001C6903"/>
    <w:rsid w:val="001D664B"/>
    <w:rsid w:val="001F11F2"/>
    <w:rsid w:val="0020085F"/>
    <w:rsid w:val="00214AF1"/>
    <w:rsid w:val="00214C86"/>
    <w:rsid w:val="00217711"/>
    <w:rsid w:val="00223AE1"/>
    <w:rsid w:val="00285142"/>
    <w:rsid w:val="002B1577"/>
    <w:rsid w:val="002D5890"/>
    <w:rsid w:val="003409A4"/>
    <w:rsid w:val="00346225"/>
    <w:rsid w:val="00371B40"/>
    <w:rsid w:val="00392F8B"/>
    <w:rsid w:val="003A13B7"/>
    <w:rsid w:val="003A2693"/>
    <w:rsid w:val="003B0C5C"/>
    <w:rsid w:val="003B1033"/>
    <w:rsid w:val="003C30A9"/>
    <w:rsid w:val="003C5777"/>
    <w:rsid w:val="003C71BB"/>
    <w:rsid w:val="00405B9F"/>
    <w:rsid w:val="004730B4"/>
    <w:rsid w:val="00486AE7"/>
    <w:rsid w:val="004E4C07"/>
    <w:rsid w:val="005058BE"/>
    <w:rsid w:val="00513A23"/>
    <w:rsid w:val="00525F47"/>
    <w:rsid w:val="005264D7"/>
    <w:rsid w:val="0056003B"/>
    <w:rsid w:val="005A2D36"/>
    <w:rsid w:val="005D4A5E"/>
    <w:rsid w:val="00605680"/>
    <w:rsid w:val="00613070"/>
    <w:rsid w:val="006130A4"/>
    <w:rsid w:val="00634697"/>
    <w:rsid w:val="00651198"/>
    <w:rsid w:val="00673068"/>
    <w:rsid w:val="006A0D77"/>
    <w:rsid w:val="006C23C4"/>
    <w:rsid w:val="006D4D78"/>
    <w:rsid w:val="006F5FB8"/>
    <w:rsid w:val="00723816"/>
    <w:rsid w:val="007575E8"/>
    <w:rsid w:val="007833FA"/>
    <w:rsid w:val="00791B21"/>
    <w:rsid w:val="007B0DB8"/>
    <w:rsid w:val="007F5612"/>
    <w:rsid w:val="008037ED"/>
    <w:rsid w:val="0082123E"/>
    <w:rsid w:val="00844584"/>
    <w:rsid w:val="0085176E"/>
    <w:rsid w:val="00871AEC"/>
    <w:rsid w:val="0087441E"/>
    <w:rsid w:val="008840FD"/>
    <w:rsid w:val="008A165F"/>
    <w:rsid w:val="008A7D07"/>
    <w:rsid w:val="008B223A"/>
    <w:rsid w:val="008B55A7"/>
    <w:rsid w:val="008B59C4"/>
    <w:rsid w:val="008D50D1"/>
    <w:rsid w:val="008E53FB"/>
    <w:rsid w:val="00904481"/>
    <w:rsid w:val="0090543D"/>
    <w:rsid w:val="00905DFA"/>
    <w:rsid w:val="00966503"/>
    <w:rsid w:val="00974151"/>
    <w:rsid w:val="00976776"/>
    <w:rsid w:val="009B39A2"/>
    <w:rsid w:val="009E7C2F"/>
    <w:rsid w:val="00A05D1C"/>
    <w:rsid w:val="00A344BF"/>
    <w:rsid w:val="00A36962"/>
    <w:rsid w:val="00A52C6A"/>
    <w:rsid w:val="00A73502"/>
    <w:rsid w:val="00A87AC8"/>
    <w:rsid w:val="00AC339C"/>
    <w:rsid w:val="00AC38D9"/>
    <w:rsid w:val="00AC5601"/>
    <w:rsid w:val="00AD7485"/>
    <w:rsid w:val="00B21C24"/>
    <w:rsid w:val="00B73438"/>
    <w:rsid w:val="00B919A1"/>
    <w:rsid w:val="00B9411C"/>
    <w:rsid w:val="00BA342C"/>
    <w:rsid w:val="00BA4FAE"/>
    <w:rsid w:val="00BC4B2B"/>
    <w:rsid w:val="00BE49B5"/>
    <w:rsid w:val="00BE5B79"/>
    <w:rsid w:val="00C00A66"/>
    <w:rsid w:val="00C40DF5"/>
    <w:rsid w:val="00C41632"/>
    <w:rsid w:val="00C64E27"/>
    <w:rsid w:val="00C6759A"/>
    <w:rsid w:val="00C75D5E"/>
    <w:rsid w:val="00C87AE0"/>
    <w:rsid w:val="00CA0AD2"/>
    <w:rsid w:val="00CA2562"/>
    <w:rsid w:val="00CB35CB"/>
    <w:rsid w:val="00CB56ED"/>
    <w:rsid w:val="00D050F1"/>
    <w:rsid w:val="00D26DA0"/>
    <w:rsid w:val="00D370A6"/>
    <w:rsid w:val="00D54A66"/>
    <w:rsid w:val="00D577BC"/>
    <w:rsid w:val="00D80F5B"/>
    <w:rsid w:val="00D8113C"/>
    <w:rsid w:val="00D86E1F"/>
    <w:rsid w:val="00D908AE"/>
    <w:rsid w:val="00D95BD6"/>
    <w:rsid w:val="00DC68C1"/>
    <w:rsid w:val="00DD4BD9"/>
    <w:rsid w:val="00E06707"/>
    <w:rsid w:val="00E127E4"/>
    <w:rsid w:val="00E315A6"/>
    <w:rsid w:val="00E61BEE"/>
    <w:rsid w:val="00E844F6"/>
    <w:rsid w:val="00EA3324"/>
    <w:rsid w:val="00EB7E46"/>
    <w:rsid w:val="00ED1753"/>
    <w:rsid w:val="00F02DEE"/>
    <w:rsid w:val="00F332AA"/>
    <w:rsid w:val="00F51EBC"/>
    <w:rsid w:val="00F62E45"/>
    <w:rsid w:val="00F720B2"/>
    <w:rsid w:val="00FA7CDA"/>
    <w:rsid w:val="00FB010B"/>
    <w:rsid w:val="00FB0644"/>
    <w:rsid w:val="00FC3E3F"/>
    <w:rsid w:val="00FF5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4BD9"/>
    <w:pPr>
      <w:spacing w:after="160" w:line="259" w:lineRule="auto"/>
    </w:p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575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D4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D4BD9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D4BD9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D4BD9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DD4BD9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DD4BD9"/>
    <w:pPr>
      <w:spacing w:line="256" w:lineRule="auto"/>
      <w:ind w:left="720"/>
      <w:contextualSpacing/>
    </w:pPr>
    <w:rPr>
      <w:rFonts w:asciiTheme="majorBidi" w:hAnsiTheme="majorBidi" w:cstheme="majorBidi"/>
      <w:sz w:val="28"/>
      <w:szCs w:val="28"/>
    </w:rPr>
  </w:style>
  <w:style w:type="paragraph" w:styleId="En-tte">
    <w:name w:val="header"/>
    <w:basedOn w:val="Normal"/>
    <w:link w:val="En-tteCar"/>
    <w:uiPriority w:val="99"/>
    <w:semiHidden/>
    <w:unhideWhenUsed/>
    <w:rsid w:val="00905D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05DFA"/>
  </w:style>
  <w:style w:type="paragraph" w:styleId="Pieddepage">
    <w:name w:val="footer"/>
    <w:basedOn w:val="Normal"/>
    <w:link w:val="PieddepageCar"/>
    <w:uiPriority w:val="99"/>
    <w:unhideWhenUsed/>
    <w:rsid w:val="00905D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05DFA"/>
  </w:style>
  <w:style w:type="paragraph" w:styleId="PrformatHTML">
    <w:name w:val="HTML Preformatted"/>
    <w:basedOn w:val="Normal"/>
    <w:link w:val="PrformatHTMLCar"/>
    <w:uiPriority w:val="99"/>
    <w:unhideWhenUsed/>
    <w:rsid w:val="00CA0A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CA0AD2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Rvision">
    <w:name w:val="Revision"/>
    <w:hidden/>
    <w:uiPriority w:val="99"/>
    <w:semiHidden/>
    <w:rsid w:val="00130755"/>
    <w:pPr>
      <w:spacing w:after="0" w:line="240" w:lineRule="auto"/>
    </w:pPr>
  </w:style>
  <w:style w:type="paragraph" w:customStyle="1" w:styleId="MMTopic2">
    <w:name w:val="MM Topic 2"/>
    <w:basedOn w:val="Titre2"/>
    <w:link w:val="MMTopic2Car"/>
    <w:rsid w:val="007575E8"/>
    <w:pPr>
      <w:spacing w:before="40" w:line="254" w:lineRule="auto"/>
    </w:pPr>
    <w:rPr>
      <w:rFonts w:cs="Calibri Light"/>
      <w:b w:val="0"/>
      <w:bCs w:val="0"/>
      <w:color w:val="365F91" w:themeColor="accent1" w:themeShade="BF"/>
      <w:lang w:val="en-US"/>
    </w:rPr>
  </w:style>
  <w:style w:type="character" w:customStyle="1" w:styleId="MMTopic2Car">
    <w:name w:val="MM Topic 2 Car"/>
    <w:basedOn w:val="Policepardfaut"/>
    <w:link w:val="MMTopic2"/>
    <w:locked/>
    <w:rsid w:val="007575E8"/>
    <w:rPr>
      <w:rFonts w:asciiTheme="majorHAnsi" w:eastAsiaTheme="majorEastAsia" w:hAnsiTheme="majorHAnsi" w:cs="Calibri Light"/>
      <w:color w:val="365F91" w:themeColor="accent1" w:themeShade="BF"/>
      <w:sz w:val="26"/>
      <w:szCs w:val="26"/>
      <w:lang w:val="en-US"/>
    </w:rPr>
  </w:style>
  <w:style w:type="character" w:customStyle="1" w:styleId="Titre2Car">
    <w:name w:val="Titre 2 Car"/>
    <w:basedOn w:val="Policepardfaut"/>
    <w:link w:val="Titre2"/>
    <w:uiPriority w:val="9"/>
    <w:semiHidden/>
    <w:rsid w:val="007575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7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hyperlink" Target="http://www.hcp.ma" TargetMode="Externa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\Desktop\note%202022\Graphique%20excel%202022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\Desktop\note%202022\Graphique%20excel%202022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\Desktop\note%202022\Graphique%20cr&#233;ation%202022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\Desktop\note%202022\Graphique%20cr&#233;ation%202022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\Desktop\note%202022\Graphique%20excel%202022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Kamel\ENE\NoteMarcheTravail\2022\Annuelle\2022%20-%20Note%20sur%20les%20chiffres%20cl&#233;s%20-%20Annexe%2013012023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Kamel\ENE\NoteMarcheTravail\2022\Annuelle\2022%20-%20Note%20sur%20les%20chiffres%20cl&#233;s%20-%20Annexe%2013012023.xlsx" TargetMode="Externa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nlabroude\Desktop\note%202022\2022%20-%20Note%20sur%20les%20chiffres%20cl&#233;s%20-%20Annexe%2013012023.xlsx" TargetMode="External"/><Relationship Id="rId1" Type="http://schemas.openxmlformats.org/officeDocument/2006/relationships/themeOverride" Target="../theme/themeOverride1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nlabroude\Desktop\note%202022\2022%20-%20Note%20sur%20les%20chiffres%20cl&#233;s%20-%20Annexe%2013012023.xlsx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lineChart>
        <c:grouping val="standard"/>
        <c:ser>
          <c:idx val="0"/>
          <c:order val="0"/>
          <c:tx>
            <c:strRef>
              <c:f>'graphe ar'!$C$5</c:f>
              <c:strCache>
                <c:ptCount val="1"/>
                <c:pt idx="0">
                  <c:v>الحضري</c:v>
                </c:pt>
              </c:strCache>
            </c:strRef>
          </c:tx>
          <c:spPr>
            <a:ln w="19050" cap="rnd" cmpd="sng" algn="ctr">
              <a:solidFill>
                <a:schemeClr val="accent2">
                  <a:lumMod val="75000"/>
                </a:schemeClr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l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2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'graphe ar'!$B$6:$B$11</c:f>
              <c:strCache>
                <c:ptCount val="6"/>
                <c:pt idx="0">
                  <c:v>2022</c:v>
                </c:pt>
                <c:pt idx="1">
                  <c:v>2021</c:v>
                </c:pt>
                <c:pt idx="2">
                  <c:v>2020</c:v>
                </c:pt>
                <c:pt idx="3">
                  <c:v>2019</c:v>
                </c:pt>
                <c:pt idx="4">
                  <c:v>2018</c:v>
                </c:pt>
                <c:pt idx="5">
                  <c:v>2017</c:v>
                </c:pt>
              </c:strCache>
            </c:strRef>
          </c:cat>
          <c:val>
            <c:numRef>
              <c:f>'graphe ar'!$C$6:$C$11</c:f>
              <c:numCache>
                <c:formatCode>0.0</c:formatCode>
                <c:ptCount val="6"/>
                <c:pt idx="0">
                  <c:v>41.880820281093023</c:v>
                </c:pt>
                <c:pt idx="1">
                  <c:v>42.3</c:v>
                </c:pt>
                <c:pt idx="2">
                  <c:v>41.9</c:v>
                </c:pt>
                <c:pt idx="3">
                  <c:v>42.3</c:v>
                </c:pt>
                <c:pt idx="4">
                  <c:v>42</c:v>
                </c:pt>
                <c:pt idx="5">
                  <c:v>42.4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D35-4158-A186-A158DFE497E0}"/>
            </c:ext>
          </c:extLst>
        </c:ser>
        <c:ser>
          <c:idx val="1"/>
          <c:order val="1"/>
          <c:tx>
            <c:strRef>
              <c:f>'graphe ar'!$D$5</c:f>
              <c:strCache>
                <c:ptCount val="1"/>
                <c:pt idx="0">
                  <c:v>القروي</c:v>
                </c:pt>
              </c:strCache>
            </c:strRef>
          </c:tx>
          <c:spPr>
            <a:ln w="19050" cap="rnd" cmpd="sng" algn="ctr">
              <a:solidFill>
                <a:schemeClr val="accent6">
                  <a:lumMod val="75000"/>
                </a:schemeClr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l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6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'graphe ar'!$B$6:$B$11</c:f>
              <c:strCache>
                <c:ptCount val="6"/>
                <c:pt idx="0">
                  <c:v>2022</c:v>
                </c:pt>
                <c:pt idx="1">
                  <c:v>2021</c:v>
                </c:pt>
                <c:pt idx="2">
                  <c:v>2020</c:v>
                </c:pt>
                <c:pt idx="3">
                  <c:v>2019</c:v>
                </c:pt>
                <c:pt idx="4">
                  <c:v>2018</c:v>
                </c:pt>
                <c:pt idx="5">
                  <c:v>2017</c:v>
                </c:pt>
              </c:strCache>
            </c:strRef>
          </c:cat>
          <c:val>
            <c:numRef>
              <c:f>'graphe ar'!$D$6:$D$11</c:f>
              <c:numCache>
                <c:formatCode>0.0</c:formatCode>
                <c:ptCount val="6"/>
                <c:pt idx="0">
                  <c:v>49.052945843820019</c:v>
                </c:pt>
                <c:pt idx="1">
                  <c:v>50.9</c:v>
                </c:pt>
                <c:pt idx="2">
                  <c:v>50</c:v>
                </c:pt>
                <c:pt idx="3">
                  <c:v>52.2</c:v>
                </c:pt>
                <c:pt idx="4">
                  <c:v>53.2</c:v>
                </c:pt>
                <c:pt idx="5">
                  <c:v>54.1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D35-4158-A186-A158DFE497E0}"/>
            </c:ext>
          </c:extLst>
        </c:ser>
        <c:ser>
          <c:idx val="2"/>
          <c:order val="2"/>
          <c:tx>
            <c:strRef>
              <c:f>'graphe ar'!$E$5</c:f>
              <c:strCache>
                <c:ptCount val="1"/>
                <c:pt idx="0">
                  <c:v>الوطني</c:v>
                </c:pt>
              </c:strCache>
            </c:strRef>
          </c:tx>
          <c:spPr>
            <a:ln w="19050" cap="rnd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l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'graphe ar'!$B$6:$B$11</c:f>
              <c:strCache>
                <c:ptCount val="6"/>
                <c:pt idx="0">
                  <c:v>2022</c:v>
                </c:pt>
                <c:pt idx="1">
                  <c:v>2021</c:v>
                </c:pt>
                <c:pt idx="2">
                  <c:v>2020</c:v>
                </c:pt>
                <c:pt idx="3">
                  <c:v>2019</c:v>
                </c:pt>
                <c:pt idx="4">
                  <c:v>2018</c:v>
                </c:pt>
                <c:pt idx="5">
                  <c:v>2017</c:v>
                </c:pt>
              </c:strCache>
            </c:strRef>
          </c:cat>
          <c:val>
            <c:numRef>
              <c:f>'graphe ar'!$E$6:$E$11</c:f>
              <c:numCache>
                <c:formatCode>0.0</c:formatCode>
                <c:ptCount val="6"/>
                <c:pt idx="0">
                  <c:v>44.326013157026345</c:v>
                </c:pt>
                <c:pt idx="1">
                  <c:v>45.3</c:v>
                </c:pt>
                <c:pt idx="2">
                  <c:v>44.8</c:v>
                </c:pt>
                <c:pt idx="3">
                  <c:v>45.8</c:v>
                </c:pt>
                <c:pt idx="4">
                  <c:v>46</c:v>
                </c:pt>
                <c:pt idx="5">
                  <c:v>46.7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D35-4158-A186-A158DFE497E0}"/>
            </c:ext>
          </c:extLst>
        </c:ser>
        <c:dLbls>
          <c:showVal val="1"/>
        </c:dLbls>
        <c:marker val="1"/>
        <c:axId val="74969472"/>
        <c:axId val="74971008"/>
      </c:lineChart>
      <c:catAx>
        <c:axId val="74969472"/>
        <c:scaling>
          <c:orientation val="maxMin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74971008"/>
        <c:crosses val="autoZero"/>
        <c:auto val="1"/>
        <c:lblAlgn val="ctr"/>
        <c:lblOffset val="100"/>
      </c:catAx>
      <c:valAx>
        <c:axId val="74971008"/>
        <c:scaling>
          <c:orientation val="minMax"/>
          <c:min val="40"/>
        </c:scaling>
        <c:delete val="1"/>
        <c:axPos val="r"/>
        <c:numFmt formatCode="0.0" sourceLinked="1"/>
        <c:majorTickMark val="none"/>
        <c:tickLblPos val="nextTo"/>
        <c:crossAx val="74969472"/>
        <c:crosses val="autoZero"/>
        <c:crossBetween val="between"/>
      </c:valAx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lineChart>
        <c:grouping val="standard"/>
        <c:ser>
          <c:idx val="0"/>
          <c:order val="0"/>
          <c:tx>
            <c:strRef>
              <c:f>'graphe ar'!$C$17</c:f>
              <c:strCache>
                <c:ptCount val="1"/>
                <c:pt idx="0">
                  <c:v>الحضري</c:v>
                </c:pt>
              </c:strCache>
            </c:strRef>
          </c:tx>
          <c:spPr>
            <a:ln w="19050" cap="rnd" cmpd="sng" algn="ctr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l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2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'graphe ar'!$B$18:$B$23</c:f>
              <c:numCache>
                <c:formatCode>General</c:formatCode>
                <c:ptCount val="6"/>
                <c:pt idx="0">
                  <c:v>2022</c:v>
                </c:pt>
                <c:pt idx="1">
                  <c:v>2021</c:v>
                </c:pt>
                <c:pt idx="2">
                  <c:v>2020</c:v>
                </c:pt>
                <c:pt idx="3">
                  <c:v>2019</c:v>
                </c:pt>
                <c:pt idx="4">
                  <c:v>2018</c:v>
                </c:pt>
                <c:pt idx="5">
                  <c:v>2017</c:v>
                </c:pt>
              </c:numCache>
            </c:numRef>
          </c:cat>
          <c:val>
            <c:numRef>
              <c:f>'graphe ar'!$C$18:$C$23</c:f>
              <c:numCache>
                <c:formatCode>0.0</c:formatCode>
                <c:ptCount val="6"/>
                <c:pt idx="0">
                  <c:v>35.25302885950817</c:v>
                </c:pt>
                <c:pt idx="1">
                  <c:v>35.132465021734731</c:v>
                </c:pt>
                <c:pt idx="2">
                  <c:v>35.301154430017363</c:v>
                </c:pt>
                <c:pt idx="3">
                  <c:v>36.885786928316925</c:v>
                </c:pt>
                <c:pt idx="4">
                  <c:v>36.200000000000003</c:v>
                </c:pt>
                <c:pt idx="5">
                  <c:v>36.1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0BE-4AB1-988B-84181BE49200}"/>
            </c:ext>
          </c:extLst>
        </c:ser>
        <c:ser>
          <c:idx val="1"/>
          <c:order val="1"/>
          <c:tx>
            <c:strRef>
              <c:f>'graphe ar'!$D$17</c:f>
              <c:strCache>
                <c:ptCount val="1"/>
                <c:pt idx="0">
                  <c:v>القروي</c:v>
                </c:pt>
              </c:strCache>
            </c:strRef>
          </c:tx>
          <c:spPr>
            <a:ln w="19050" cap="rnd" cmpd="sng" algn="ctr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l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6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'graphe ar'!$B$18:$B$23</c:f>
              <c:numCache>
                <c:formatCode>General</c:formatCode>
                <c:ptCount val="6"/>
                <c:pt idx="0">
                  <c:v>2022</c:v>
                </c:pt>
                <c:pt idx="1">
                  <c:v>2021</c:v>
                </c:pt>
                <c:pt idx="2">
                  <c:v>2020</c:v>
                </c:pt>
                <c:pt idx="3">
                  <c:v>2019</c:v>
                </c:pt>
                <c:pt idx="4">
                  <c:v>2018</c:v>
                </c:pt>
                <c:pt idx="5">
                  <c:v>2017</c:v>
                </c:pt>
              </c:numCache>
            </c:numRef>
          </c:cat>
          <c:val>
            <c:numRef>
              <c:f>'graphe ar'!$D$18:$D$23</c:f>
              <c:numCache>
                <c:formatCode>0.0</c:formatCode>
                <c:ptCount val="6"/>
                <c:pt idx="0">
                  <c:v>46.487233718496448</c:v>
                </c:pt>
                <c:pt idx="1">
                  <c:v>48.390948279903242</c:v>
                </c:pt>
                <c:pt idx="2">
                  <c:v>47.048197213350782</c:v>
                </c:pt>
                <c:pt idx="3">
                  <c:v>50.285586379448276</c:v>
                </c:pt>
                <c:pt idx="4">
                  <c:v>51.3</c:v>
                </c:pt>
                <c:pt idx="5">
                  <c:v>52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0BE-4AB1-988B-84181BE49200}"/>
            </c:ext>
          </c:extLst>
        </c:ser>
        <c:ser>
          <c:idx val="2"/>
          <c:order val="2"/>
          <c:tx>
            <c:strRef>
              <c:f>'graphe ar'!$E$17</c:f>
              <c:strCache>
                <c:ptCount val="1"/>
                <c:pt idx="0">
                  <c:v>الوطني</c:v>
                </c:pt>
              </c:strCache>
            </c:strRef>
          </c:tx>
          <c:spPr>
            <a:ln w="19050" cap="rnd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l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'graphe ar'!$B$18:$B$23</c:f>
              <c:numCache>
                <c:formatCode>General</c:formatCode>
                <c:ptCount val="6"/>
                <c:pt idx="0">
                  <c:v>2022</c:v>
                </c:pt>
                <c:pt idx="1">
                  <c:v>2021</c:v>
                </c:pt>
                <c:pt idx="2">
                  <c:v>2020</c:v>
                </c:pt>
                <c:pt idx="3">
                  <c:v>2019</c:v>
                </c:pt>
                <c:pt idx="4">
                  <c:v>2018</c:v>
                </c:pt>
                <c:pt idx="5">
                  <c:v>2017</c:v>
                </c:pt>
              </c:numCache>
            </c:numRef>
          </c:cat>
          <c:val>
            <c:numRef>
              <c:f>'graphe ar'!$E$18:$E$23</c:f>
              <c:numCache>
                <c:formatCode>0.0</c:formatCode>
                <c:ptCount val="6"/>
                <c:pt idx="0">
                  <c:v>39.083106490986822</c:v>
                </c:pt>
                <c:pt idx="1">
                  <c:v>39.710771946195315</c:v>
                </c:pt>
                <c:pt idx="2">
                  <c:v>39.410733869695704</c:v>
                </c:pt>
                <c:pt idx="3">
                  <c:v>41.635337523246513</c:v>
                </c:pt>
                <c:pt idx="4">
                  <c:v>41.7</c:v>
                </c:pt>
                <c:pt idx="5">
                  <c:v>41.9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0BE-4AB1-988B-84181BE49200}"/>
            </c:ext>
          </c:extLst>
        </c:ser>
        <c:dLbls>
          <c:showVal val="1"/>
        </c:dLbls>
        <c:marker val="1"/>
        <c:axId val="74993664"/>
        <c:axId val="74995200"/>
      </c:lineChart>
      <c:catAx>
        <c:axId val="74993664"/>
        <c:scaling>
          <c:orientation val="maxMin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74995200"/>
        <c:crosses val="autoZero"/>
        <c:auto val="1"/>
        <c:lblAlgn val="ctr"/>
        <c:lblOffset val="100"/>
      </c:catAx>
      <c:valAx>
        <c:axId val="74995200"/>
        <c:scaling>
          <c:orientation val="minMax"/>
          <c:min val="20"/>
        </c:scaling>
        <c:delete val="1"/>
        <c:axPos val="r"/>
        <c:numFmt formatCode="0.0" sourceLinked="1"/>
        <c:majorTickMark val="none"/>
        <c:tickLblPos val="nextTo"/>
        <c:crossAx val="749936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col"/>
        <c:grouping val="clustered"/>
        <c:ser>
          <c:idx val="0"/>
          <c:order val="0"/>
          <c:tx>
            <c:strRef>
              <c:f>arabe!$A$35</c:f>
              <c:strCache>
                <c:ptCount val="1"/>
                <c:pt idx="0">
                  <c:v>الشغل المؤدى عنه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dLbls>
            <c:txPr>
              <a:bodyPr/>
              <a:lstStyle/>
              <a:p>
                <a:pPr>
                  <a:defRPr sz="700" b="1"/>
                </a:pPr>
                <a:endParaRPr lang="fr-FR"/>
              </a:p>
            </c:txPr>
            <c:showVal val="1"/>
          </c:dLbls>
          <c:cat>
            <c:strRef>
              <c:f>arabe!$B$34:$D$34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arabe!$B$35:$D$35</c:f>
              <c:numCache>
                <c:formatCode>0</c:formatCode>
                <c:ptCount val="3"/>
                <c:pt idx="0">
                  <c:v>161000</c:v>
                </c:pt>
                <c:pt idx="1">
                  <c:v>-25000</c:v>
                </c:pt>
                <c:pt idx="2">
                  <c:v>136000</c:v>
                </c:pt>
              </c:numCache>
            </c:numRef>
          </c:val>
        </c:ser>
        <c:ser>
          <c:idx val="1"/>
          <c:order val="1"/>
          <c:tx>
            <c:strRef>
              <c:f>arabe!$A$36</c:f>
              <c:strCache>
                <c:ptCount val="1"/>
                <c:pt idx="0">
                  <c:v>الشغل غيرالمؤدى عنه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</c:spPr>
          <c:dLbls>
            <c:txPr>
              <a:bodyPr/>
              <a:lstStyle/>
              <a:p>
                <a:pPr>
                  <a:defRPr sz="700" b="1"/>
                </a:pPr>
                <a:endParaRPr lang="fr-FR"/>
              </a:p>
            </c:txPr>
            <c:showVal val="1"/>
          </c:dLbls>
          <c:cat>
            <c:strRef>
              <c:f>arabe!$B$34:$D$34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arabe!$B$36:$D$36</c:f>
              <c:numCache>
                <c:formatCode>0</c:formatCode>
                <c:ptCount val="3"/>
                <c:pt idx="0">
                  <c:v>-10000</c:v>
                </c:pt>
                <c:pt idx="1">
                  <c:v>-150000</c:v>
                </c:pt>
                <c:pt idx="2">
                  <c:v>-160000</c:v>
                </c:pt>
              </c:numCache>
            </c:numRef>
          </c:val>
        </c:ser>
        <c:ser>
          <c:idx val="2"/>
          <c:order val="2"/>
          <c:tx>
            <c:strRef>
              <c:f>arabe!$A$37</c:f>
              <c:strCache>
                <c:ptCount val="1"/>
                <c:pt idx="0">
                  <c:v>الشغل الإجمالي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</c:spPr>
          <c:dLbls>
            <c:txPr>
              <a:bodyPr/>
              <a:lstStyle/>
              <a:p>
                <a:pPr>
                  <a:defRPr sz="700" b="1"/>
                </a:pPr>
                <a:endParaRPr lang="fr-FR"/>
              </a:p>
            </c:txPr>
            <c:showVal val="1"/>
          </c:dLbls>
          <c:cat>
            <c:strRef>
              <c:f>arabe!$B$34:$D$34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arabe!$B$37:$D$37</c:f>
              <c:numCache>
                <c:formatCode>0</c:formatCode>
                <c:ptCount val="3"/>
                <c:pt idx="0">
                  <c:v>150000</c:v>
                </c:pt>
                <c:pt idx="1">
                  <c:v>-174000</c:v>
                </c:pt>
                <c:pt idx="2">
                  <c:v>-24000</c:v>
                </c:pt>
              </c:numCache>
            </c:numRef>
          </c:val>
        </c:ser>
        <c:overlap val="-14"/>
        <c:axId val="75042176"/>
        <c:axId val="75068544"/>
      </c:barChart>
      <c:catAx>
        <c:axId val="75042176"/>
        <c:scaling>
          <c:orientation val="minMax"/>
        </c:scaling>
        <c:axPos val="b"/>
        <c:tickLblPos val="low"/>
        <c:txPr>
          <a:bodyPr/>
          <a:lstStyle/>
          <a:p>
            <a:pPr>
              <a:defRPr b="1">
                <a:solidFill>
                  <a:schemeClr val="bg1">
                    <a:lumMod val="50000"/>
                  </a:schemeClr>
                </a:solidFill>
              </a:defRPr>
            </a:pPr>
            <a:endParaRPr lang="fr-FR"/>
          </a:p>
        </c:txPr>
        <c:crossAx val="75068544"/>
        <c:crosses val="autoZero"/>
        <c:auto val="1"/>
        <c:lblAlgn val="ctr"/>
        <c:lblOffset val="100"/>
      </c:catAx>
      <c:valAx>
        <c:axId val="75068544"/>
        <c:scaling>
          <c:orientation val="minMax"/>
        </c:scaling>
        <c:delete val="1"/>
        <c:axPos val="l"/>
        <c:numFmt formatCode="0" sourceLinked="1"/>
        <c:tickLblPos val="nextTo"/>
        <c:crossAx val="75042176"/>
        <c:crosses val="autoZero"/>
        <c:crossBetween val="between"/>
      </c:valAx>
    </c:plotArea>
    <c:legend>
      <c:legendPos val="t"/>
      <c:txPr>
        <a:bodyPr/>
        <a:lstStyle/>
        <a:p>
          <a:pPr>
            <a:defRPr sz="900" b="1">
              <a:solidFill>
                <a:schemeClr val="bg1">
                  <a:lumMod val="50000"/>
                </a:schemeClr>
              </a:solidFill>
            </a:defRPr>
          </a:pPr>
          <a:endParaRPr lang="fr-FR"/>
        </a:p>
      </c:txPr>
    </c:legend>
    <c:plotVisOnly val="1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arabe!$B$1</c:f>
              <c:strCache>
                <c:ptCount val="1"/>
                <c:pt idx="0">
                  <c:v>حضري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arabe!$A$2:$A$5</c:f>
              <c:strCache>
                <c:ptCount val="4"/>
                <c:pt idx="0">
                  <c:v>الفلاحة والغابة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arabe!$B$2:$B$5</c:f>
              <c:numCache>
                <c:formatCode>0</c:formatCode>
                <c:ptCount val="4"/>
                <c:pt idx="0">
                  <c:v>-10000</c:v>
                </c:pt>
                <c:pt idx="1">
                  <c:v>16000</c:v>
                </c:pt>
                <c:pt idx="2">
                  <c:v>8000</c:v>
                </c:pt>
                <c:pt idx="3">
                  <c:v>137000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1F8-4625-A5EB-0CF21C0ED6A2}"/>
            </c:ext>
          </c:extLst>
        </c:ser>
        <c:ser>
          <c:idx val="1"/>
          <c:order val="1"/>
          <c:tx>
            <c:strRef>
              <c:f>arabe!$C$1</c:f>
              <c:strCache>
                <c:ptCount val="1"/>
                <c:pt idx="0">
                  <c:v>قروي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arabe!$A$2:$A$5</c:f>
              <c:strCache>
                <c:ptCount val="4"/>
                <c:pt idx="0">
                  <c:v>الفلاحة والغابة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arabe!$C$2:$C$5</c:f>
              <c:numCache>
                <c:formatCode>0</c:formatCode>
                <c:ptCount val="4"/>
                <c:pt idx="0">
                  <c:v>-205000</c:v>
                </c:pt>
                <c:pt idx="1">
                  <c:v>12000</c:v>
                </c:pt>
                <c:pt idx="2">
                  <c:v>-9000</c:v>
                </c:pt>
                <c:pt idx="3">
                  <c:v>28000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1F8-4625-A5EB-0CF21C0ED6A2}"/>
            </c:ext>
          </c:extLst>
        </c:ser>
        <c:ser>
          <c:idx val="2"/>
          <c:order val="2"/>
          <c:tx>
            <c:strRef>
              <c:f>arabe!$D$1</c:f>
              <c:strCache>
                <c:ptCount val="1"/>
                <c:pt idx="0">
                  <c:v>وطني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arabe!$A$2:$A$5</c:f>
              <c:strCache>
                <c:ptCount val="4"/>
                <c:pt idx="0">
                  <c:v>الفلاحة والغابة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arabe!$D$2:$D$5</c:f>
              <c:numCache>
                <c:formatCode>0</c:formatCode>
                <c:ptCount val="4"/>
                <c:pt idx="0">
                  <c:v>-215000</c:v>
                </c:pt>
                <c:pt idx="1">
                  <c:v>28000</c:v>
                </c:pt>
                <c:pt idx="2">
                  <c:v>-1000</c:v>
                </c:pt>
                <c:pt idx="3">
                  <c:v>164000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1F8-4625-A5EB-0CF21C0ED6A2}"/>
            </c:ext>
          </c:extLst>
        </c:ser>
        <c:dLbls>
          <c:showVal val="1"/>
        </c:dLbls>
        <c:gapWidth val="219"/>
        <c:overlap val="-27"/>
        <c:axId val="75131904"/>
        <c:axId val="76927744"/>
      </c:barChart>
      <c:catAx>
        <c:axId val="75131904"/>
        <c:scaling>
          <c:orientation val="minMax"/>
        </c:scaling>
        <c:axPos val="b"/>
        <c:numFmt formatCode="General" sourceLinked="1"/>
        <c:maj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76927744"/>
        <c:crosses val="autoZero"/>
        <c:auto val="1"/>
        <c:lblAlgn val="ctr"/>
        <c:lblOffset val="100"/>
      </c:catAx>
      <c:valAx>
        <c:axId val="76927744"/>
        <c:scaling>
          <c:orientation val="minMax"/>
        </c:scaling>
        <c:delete val="1"/>
        <c:axPos val="l"/>
        <c:numFmt formatCode="0" sourceLinked="1"/>
        <c:majorTickMark val="none"/>
        <c:tickLblPos val="nextTo"/>
        <c:crossAx val="751319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>
        <c:manualLayout>
          <c:layoutTarget val="inner"/>
          <c:xMode val="edge"/>
          <c:yMode val="edge"/>
          <c:x val="2.6455026455026558E-2"/>
          <c:y val="9.4804483566657882E-2"/>
          <c:w val="0.95149911816578714"/>
          <c:h val="0.42810501649408"/>
        </c:manualLayout>
      </c:layout>
      <c:lineChart>
        <c:grouping val="standard"/>
        <c:ser>
          <c:idx val="0"/>
          <c:order val="0"/>
          <c:tx>
            <c:strRef>
              <c:f>'graphe ar'!$C$45</c:f>
              <c:strCache>
                <c:ptCount val="1"/>
                <c:pt idx="0">
                  <c:v>الحضري</c:v>
                </c:pt>
              </c:strCache>
            </c:strRef>
          </c:tx>
          <c:spPr>
            <a:ln w="19050" cap="rnd" cmpd="sng" algn="ctr">
              <a:solidFill>
                <a:schemeClr val="accent6">
                  <a:lumMod val="75000"/>
                </a:schemeClr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l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6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'graphe ar'!$B$46:$B$51</c:f>
              <c:numCache>
                <c:formatCode>General</c:formatCode>
                <c:ptCount val="6"/>
                <c:pt idx="0">
                  <c:v>2022</c:v>
                </c:pt>
                <c:pt idx="1">
                  <c:v>2021</c:v>
                </c:pt>
                <c:pt idx="2">
                  <c:v>2020</c:v>
                </c:pt>
                <c:pt idx="3">
                  <c:v>2019</c:v>
                </c:pt>
                <c:pt idx="4">
                  <c:v>2018</c:v>
                </c:pt>
                <c:pt idx="5">
                  <c:v>2017</c:v>
                </c:pt>
              </c:numCache>
            </c:numRef>
          </c:cat>
          <c:val>
            <c:numRef>
              <c:f>'graphe ar'!$C$46:$C$51</c:f>
              <c:numCache>
                <c:formatCode>#,##0.0</c:formatCode>
                <c:ptCount val="6"/>
                <c:pt idx="0">
                  <c:v>15.8253620084378</c:v>
                </c:pt>
                <c:pt idx="1">
                  <c:v>16.899999999999999</c:v>
                </c:pt>
                <c:pt idx="2">
                  <c:v>15.8</c:v>
                </c:pt>
                <c:pt idx="3">
                  <c:v>12.9</c:v>
                </c:pt>
                <c:pt idx="4">
                  <c:v>13.8</c:v>
                </c:pt>
                <c:pt idx="5">
                  <c:v>14.7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0BE-4AB1-988B-84181BE49200}"/>
            </c:ext>
          </c:extLst>
        </c:ser>
        <c:ser>
          <c:idx val="1"/>
          <c:order val="1"/>
          <c:tx>
            <c:strRef>
              <c:f>'graphe ar'!$D$45</c:f>
              <c:strCache>
                <c:ptCount val="1"/>
                <c:pt idx="0">
                  <c:v>القروي</c:v>
                </c:pt>
              </c:strCache>
            </c:strRef>
          </c:tx>
          <c:spPr>
            <a:ln w="19050" cap="rnd" cmpd="sng" algn="ctr">
              <a:solidFill>
                <a:schemeClr val="accent2">
                  <a:shade val="95000"/>
                  <a:satMod val="105000"/>
                </a:schemeClr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lt1"/>
              </a:solidFill>
              <a:ln>
                <a:noFill/>
              </a:ln>
              <a:effectLst/>
            </c:spPr>
          </c:marker>
          <c:dLbls>
            <c:spPr>
              <a:solidFill>
                <a:sysClr val="window" lastClr="FFFFFF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2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'graphe ar'!$B$46:$B$51</c:f>
              <c:numCache>
                <c:formatCode>General</c:formatCode>
                <c:ptCount val="6"/>
                <c:pt idx="0">
                  <c:v>2022</c:v>
                </c:pt>
                <c:pt idx="1">
                  <c:v>2021</c:v>
                </c:pt>
                <c:pt idx="2">
                  <c:v>2020</c:v>
                </c:pt>
                <c:pt idx="3">
                  <c:v>2019</c:v>
                </c:pt>
                <c:pt idx="4">
                  <c:v>2018</c:v>
                </c:pt>
                <c:pt idx="5">
                  <c:v>2017</c:v>
                </c:pt>
              </c:numCache>
            </c:numRef>
          </c:cat>
          <c:val>
            <c:numRef>
              <c:f>'graphe ar'!$D$46:$D$51</c:f>
              <c:numCache>
                <c:formatCode>#,##0.0</c:formatCode>
                <c:ptCount val="6"/>
                <c:pt idx="0">
                  <c:v>5.2304955007036824</c:v>
                </c:pt>
                <c:pt idx="1">
                  <c:v>5</c:v>
                </c:pt>
                <c:pt idx="2">
                  <c:v>5.9</c:v>
                </c:pt>
                <c:pt idx="3">
                  <c:v>3.7</c:v>
                </c:pt>
                <c:pt idx="4">
                  <c:v>3.6</c:v>
                </c:pt>
                <c:pt idx="5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0BE-4AB1-988B-84181BE49200}"/>
            </c:ext>
          </c:extLst>
        </c:ser>
        <c:ser>
          <c:idx val="2"/>
          <c:order val="2"/>
          <c:tx>
            <c:strRef>
              <c:f>'graphe ar'!$E$45</c:f>
              <c:strCache>
                <c:ptCount val="1"/>
                <c:pt idx="0">
                  <c:v>الوطني</c:v>
                </c:pt>
              </c:strCache>
            </c:strRef>
          </c:tx>
          <c:spPr>
            <a:ln w="19050" cap="rnd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l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'graphe ar'!$B$46:$B$51</c:f>
              <c:numCache>
                <c:formatCode>General</c:formatCode>
                <c:ptCount val="6"/>
                <c:pt idx="0">
                  <c:v>2022</c:v>
                </c:pt>
                <c:pt idx="1">
                  <c:v>2021</c:v>
                </c:pt>
                <c:pt idx="2">
                  <c:v>2020</c:v>
                </c:pt>
                <c:pt idx="3">
                  <c:v>2019</c:v>
                </c:pt>
                <c:pt idx="4">
                  <c:v>2018</c:v>
                </c:pt>
                <c:pt idx="5">
                  <c:v>2017</c:v>
                </c:pt>
              </c:numCache>
            </c:numRef>
          </c:cat>
          <c:val>
            <c:numRef>
              <c:f>'graphe ar'!$E$46:$E$51</c:f>
              <c:numCache>
                <c:formatCode>#,##0.0</c:formatCode>
                <c:ptCount val="6"/>
                <c:pt idx="0">
                  <c:v>11.828058272390148</c:v>
                </c:pt>
                <c:pt idx="1">
                  <c:v>12.3</c:v>
                </c:pt>
                <c:pt idx="2">
                  <c:v>11.9</c:v>
                </c:pt>
                <c:pt idx="3">
                  <c:v>9.2000000000000011</c:v>
                </c:pt>
                <c:pt idx="4">
                  <c:v>9.5</c:v>
                </c:pt>
                <c:pt idx="5">
                  <c:v>10.200000000000001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0BE-4AB1-988B-84181BE49200}"/>
            </c:ext>
          </c:extLst>
        </c:ser>
        <c:dLbls>
          <c:showVal val="1"/>
        </c:dLbls>
        <c:marker val="1"/>
        <c:axId val="76991104"/>
        <c:axId val="77341056"/>
      </c:lineChart>
      <c:catAx>
        <c:axId val="76991104"/>
        <c:scaling>
          <c:orientation val="maxMin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77341056"/>
        <c:crosses val="autoZero"/>
        <c:auto val="1"/>
        <c:lblAlgn val="ctr"/>
        <c:lblOffset val="100"/>
      </c:catAx>
      <c:valAx>
        <c:axId val="77341056"/>
        <c:scaling>
          <c:orientation val="minMax"/>
          <c:min val="0"/>
        </c:scaling>
        <c:delete val="1"/>
        <c:axPos val="r"/>
        <c:numFmt formatCode="#,##0.0" sourceLinked="1"/>
        <c:majorTickMark val="none"/>
        <c:tickLblPos val="nextTo"/>
        <c:crossAx val="76991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'[2022 - Note sur les chiffres clés - Annexe 13012023.xlsx]Feuil1'!$D$50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dLbl>
              <c:idx val="3"/>
              <c:layout>
                <c:manualLayout>
                  <c:x val="-1.3888888888888907E-2"/>
                  <c:y val="-4.6296296296296528E-3"/>
                </c:manualLayout>
              </c:layout>
              <c:showVal val="1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'[2022 - Note sur les chiffres clés - Annexe 13012023.xlsx]Feuil1'!$C$51:$C$58</c:f>
              <c:strCache>
                <c:ptCount val="8"/>
                <c:pt idx="0">
                  <c:v>حضري</c:v>
                </c:pt>
                <c:pt idx="1">
                  <c:v>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الشباب ما بين 15 و 24 سنة</c:v>
                </c:pt>
                <c:pt idx="5">
                  <c:v>بدون شهادة</c:v>
                </c:pt>
                <c:pt idx="6">
                  <c:v>حاملوا الشهادة</c:v>
                </c:pt>
                <c:pt idx="7">
                  <c:v>وطني</c:v>
                </c:pt>
              </c:strCache>
            </c:strRef>
          </c:cat>
          <c:val>
            <c:numRef>
              <c:f>'[2022 - Note sur les chiffres clés - Annexe 13012023.xlsx]Feuil1'!$D$51:$D$58</c:f>
              <c:numCache>
                <c:formatCode>0.0</c:formatCode>
                <c:ptCount val="8"/>
                <c:pt idx="0">
                  <c:v>16.925084124642655</c:v>
                </c:pt>
                <c:pt idx="1">
                  <c:v>4.9650800405075355</c:v>
                </c:pt>
                <c:pt idx="2">
                  <c:v>10.901224598049804</c:v>
                </c:pt>
                <c:pt idx="3">
                  <c:v>16.776603176394829</c:v>
                </c:pt>
                <c:pt idx="4">
                  <c:v>31.759516929345889</c:v>
                </c:pt>
                <c:pt idx="5">
                  <c:v>4.554854100835918</c:v>
                </c:pt>
                <c:pt idx="6">
                  <c:v>19.586943075832089</c:v>
                </c:pt>
                <c:pt idx="7">
                  <c:v>12.279773931829984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73B-41CD-9CF9-27F87BC51D2A}"/>
            </c:ext>
          </c:extLst>
        </c:ser>
        <c:ser>
          <c:idx val="1"/>
          <c:order val="1"/>
          <c:tx>
            <c:strRef>
              <c:f>'[2022 - Note sur les chiffres clés - Annexe 13012023.xlsx]Feuil1'!$E$50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dLbls>
            <c:dLbl>
              <c:idx val="0"/>
              <c:layout>
                <c:manualLayout>
                  <c:x val="0"/>
                  <c:y val="1.3888888888888963E-2"/>
                </c:manualLayout>
              </c:layout>
              <c:showVal val="1"/>
            </c:dLbl>
            <c:dLbl>
              <c:idx val="1"/>
              <c:layout>
                <c:manualLayout>
                  <c:x val="8.3333333333333367E-3"/>
                  <c:y val="-4.6296296296296528E-3"/>
                </c:manualLayout>
              </c:layout>
              <c:showVal val="1"/>
            </c:dLbl>
            <c:dLbl>
              <c:idx val="2"/>
              <c:layout>
                <c:manualLayout>
                  <c:x val="5.5555555555555558E-3"/>
                  <c:y val="1.8518518518518583E-2"/>
                </c:manualLayout>
              </c:layout>
              <c:showVal val="1"/>
            </c:dLbl>
            <c:dLbl>
              <c:idx val="4"/>
              <c:layout>
                <c:manualLayout>
                  <c:x val="2.5000000000000001E-2"/>
                  <c:y val="0"/>
                </c:manualLayout>
              </c:layout>
              <c:showVal val="1"/>
            </c:dLbl>
            <c:dLbl>
              <c:idx val="6"/>
              <c:layout>
                <c:manualLayout>
                  <c:x val="5.5555555555554465E-3"/>
                  <c:y val="0"/>
                </c:manualLayout>
              </c:layout>
              <c:showVal val="1"/>
            </c:dLbl>
            <c:dLbl>
              <c:idx val="7"/>
              <c:layout>
                <c:manualLayout>
                  <c:x val="1.1110892388451445E-2"/>
                  <c:y val="0"/>
                </c:manualLayout>
              </c:layout>
              <c:showVal val="1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'[2022 - Note sur les chiffres clés - Annexe 13012023.xlsx]Feuil1'!$C$51:$C$58</c:f>
              <c:strCache>
                <c:ptCount val="8"/>
                <c:pt idx="0">
                  <c:v>حضري</c:v>
                </c:pt>
                <c:pt idx="1">
                  <c:v>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الشباب ما بين 15 و 24 سنة</c:v>
                </c:pt>
                <c:pt idx="5">
                  <c:v>بدون شهادة</c:v>
                </c:pt>
                <c:pt idx="6">
                  <c:v>حاملوا الشهادة</c:v>
                </c:pt>
                <c:pt idx="7">
                  <c:v>وطني</c:v>
                </c:pt>
              </c:strCache>
            </c:strRef>
          </c:cat>
          <c:val>
            <c:numRef>
              <c:f>'[2022 - Note sur les chiffres clés - Annexe 13012023.xlsx]Feuil1'!$E$51:$E$58</c:f>
              <c:numCache>
                <c:formatCode>0.0</c:formatCode>
                <c:ptCount val="8"/>
                <c:pt idx="0">
                  <c:v>15.8253620084378</c:v>
                </c:pt>
                <c:pt idx="1">
                  <c:v>5.2304955007036824</c:v>
                </c:pt>
                <c:pt idx="2">
                  <c:v>10.264565814841674</c:v>
                </c:pt>
                <c:pt idx="3">
                  <c:v>17.168833140951079</c:v>
                </c:pt>
                <c:pt idx="4">
                  <c:v>32.654309181684894</c:v>
                </c:pt>
                <c:pt idx="5">
                  <c:v>4.2203605611621935</c:v>
                </c:pt>
                <c:pt idx="6">
                  <c:v>18.595868924690766</c:v>
                </c:pt>
                <c:pt idx="7">
                  <c:v>11.828058272390148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73B-41CD-9CF9-27F87BC51D2A}"/>
            </c:ext>
          </c:extLst>
        </c:ser>
        <c:gapWidth val="219"/>
        <c:overlap val="-27"/>
        <c:axId val="77395072"/>
        <c:axId val="77396608"/>
      </c:barChart>
      <c:catAx>
        <c:axId val="7739507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77396608"/>
        <c:crosses val="autoZero"/>
        <c:auto val="1"/>
        <c:lblAlgn val="ctr"/>
        <c:lblOffset val="100"/>
      </c:catAx>
      <c:valAx>
        <c:axId val="77396608"/>
        <c:scaling>
          <c:orientation val="minMax"/>
        </c:scaling>
        <c:delete val="1"/>
        <c:axPos val="l"/>
        <c:numFmt formatCode="0.0" sourceLinked="1"/>
        <c:majorTickMark val="none"/>
        <c:tickLblPos val="nextTo"/>
        <c:crossAx val="773950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'[2022 - Note sur les chiffres clés - Annexe 13012023.xlsx]Feuil1'!$C$9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dLbls>
            <c:dLbl>
              <c:idx val="1"/>
              <c:tx>
                <c:rich>
                  <a:bodyPr/>
                  <a:lstStyle/>
                  <a:p>
                    <a:r>
                      <a:rPr lang="en-US" sz="800"/>
                      <a:t>10</a:t>
                    </a:r>
                  </a:p>
                </c:rich>
              </c:tx>
              <c:showVal val="1"/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800" b="1"/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'[2022 - Note sur les chiffres clés - Annexe 13012023.xlsx]Feuil1'!$B$10:$B$12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المجموع</c:v>
                </c:pt>
              </c:strCache>
            </c:strRef>
          </c:cat>
          <c:val>
            <c:numRef>
              <c:f>'[2022 - Note sur les chiffres clés - Annexe 13012023.xlsx]Feuil1'!$C$10:$C$12</c:f>
              <c:numCache>
                <c:formatCode>0.0</c:formatCode>
                <c:ptCount val="3"/>
                <c:pt idx="0">
                  <c:v>8.8142148769316204</c:v>
                </c:pt>
                <c:pt idx="1">
                  <c:v>9.9871207161104589</c:v>
                </c:pt>
                <c:pt idx="2">
                  <c:v>9.3077803010542741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97E-475A-A24E-FF569DDF7E0C}"/>
            </c:ext>
          </c:extLst>
        </c:ser>
        <c:ser>
          <c:idx val="1"/>
          <c:order val="1"/>
          <c:tx>
            <c:strRef>
              <c:f>'[2022 - Note sur les chiffres clés - Annexe 13012023.xlsx]Feuil1'!$D$9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dLbl>
              <c:idx val="2"/>
              <c:tx>
                <c:rich>
                  <a:bodyPr/>
                  <a:lstStyle/>
                  <a:p>
                    <a:r>
                      <a:rPr lang="en-US" sz="800"/>
                      <a:t>9</a:t>
                    </a:r>
                  </a:p>
                </c:rich>
              </c:tx>
              <c:showVal val="1"/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800" b="1"/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'[2022 - Note sur les chiffres clés - Annexe 13012023.xlsx]Feuil1'!$B$10:$B$12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المجموع</c:v>
                </c:pt>
              </c:strCache>
            </c:strRef>
          </c:cat>
          <c:val>
            <c:numRef>
              <c:f>'[2022 - Note sur les chiffres clés - Annexe 13012023.xlsx]Feuil1'!$D$10:$D$12</c:f>
              <c:numCache>
                <c:formatCode>0.0</c:formatCode>
                <c:ptCount val="3"/>
                <c:pt idx="0">
                  <c:v>8.1390319139513991</c:v>
                </c:pt>
                <c:pt idx="1">
                  <c:v>10.367592803389034</c:v>
                </c:pt>
                <c:pt idx="2">
                  <c:v>9.0428209846746999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97E-475A-A24E-FF569DDF7E0C}"/>
            </c:ext>
          </c:extLst>
        </c:ser>
        <c:gapWidth val="219"/>
        <c:overlap val="-27"/>
        <c:axId val="77462912"/>
        <c:axId val="77472896"/>
      </c:barChart>
      <c:catAx>
        <c:axId val="7746291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 b="1"/>
            </a:pPr>
            <a:endParaRPr lang="fr-FR"/>
          </a:p>
        </c:txPr>
        <c:crossAx val="77472896"/>
        <c:crosses val="autoZero"/>
        <c:auto val="1"/>
        <c:lblAlgn val="ctr"/>
        <c:lblOffset val="100"/>
      </c:catAx>
      <c:valAx>
        <c:axId val="77472896"/>
        <c:scaling>
          <c:orientation val="minMax"/>
        </c:scaling>
        <c:delete val="1"/>
        <c:axPos val="l"/>
        <c:numFmt formatCode="0.0" sourceLinked="1"/>
        <c:majorTickMark val="none"/>
        <c:tickLblPos val="nextTo"/>
        <c:crossAx val="774629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vert="horz"/>
        <a:lstStyle/>
        <a:p>
          <a:pPr>
            <a:defRPr b="1"/>
          </a:pPr>
          <a:endParaRPr lang="fr-FR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/>
      </a:pPr>
      <a:endParaRPr lang="fr-FR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bar"/>
        <c:grouping val="clustered"/>
        <c:ser>
          <c:idx val="0"/>
          <c:order val="0"/>
          <c:tx>
            <c:strRef>
              <c:f>Feuil7!$B$4</c:f>
              <c:strCache>
                <c:ptCount val="1"/>
                <c:pt idx="0">
                  <c:v>حضري</c:v>
                </c:pt>
              </c:strCache>
            </c:strRef>
          </c:tx>
          <c:dLbls>
            <c:txPr>
              <a:bodyPr/>
              <a:lstStyle/>
              <a:p>
                <a:pPr>
                  <a:defRPr sz="700" b="1"/>
                </a:pPr>
                <a:endParaRPr lang="fr-FR"/>
              </a:p>
            </c:txPr>
            <c:showVal val="1"/>
          </c:dLbls>
          <c:cat>
            <c:strRef>
              <c:f>Feuil7!$A$5:$A$15</c:f>
              <c:strCache>
                <c:ptCount val="11"/>
                <c:pt idx="0">
                  <c:v>طنجة- تطوان- الحسيمة </c:v>
                </c:pt>
                <c:pt idx="1">
                  <c:v>الدار البيضاء -ســــطات</c:v>
                </c:pt>
                <c:pt idx="2">
                  <c:v>مـــراكش – اسفــي</c:v>
                </c:pt>
                <c:pt idx="3">
                  <c:v>جهات الجنوب</c:v>
                </c:pt>
                <c:pt idx="4">
                  <c:v>الربــاط- ســلا-القنيطـــرة</c:v>
                </c:pt>
                <c:pt idx="5">
                  <c:v>المجموع</c:v>
                </c:pt>
                <c:pt idx="6">
                  <c:v>فـــــــــاس-مكــــــناس</c:v>
                </c:pt>
                <c:pt idx="7">
                  <c:v>بني مــلال-خنيفـــــــــرة</c:v>
                </c:pt>
                <c:pt idx="8">
                  <c:v>جهـــــــــة الشـــــــــرق</c:v>
                </c:pt>
                <c:pt idx="9">
                  <c:v>درعــــة – تافيلالــت</c:v>
                </c:pt>
                <c:pt idx="10">
                  <c:v>ســــوس – مــــاسة</c:v>
                </c:pt>
              </c:strCache>
            </c:strRef>
          </c:cat>
          <c:val>
            <c:numRef>
              <c:f>Feuil7!$B$5:$B$15</c:f>
              <c:numCache>
                <c:formatCode>0.0</c:formatCode>
                <c:ptCount val="11"/>
                <c:pt idx="0">
                  <c:v>45.569002375996554</c:v>
                </c:pt>
                <c:pt idx="1">
                  <c:v>44.15028235524079</c:v>
                </c:pt>
                <c:pt idx="2">
                  <c:v>41.406328924054996</c:v>
                </c:pt>
                <c:pt idx="3">
                  <c:v>42.818044130611995</c:v>
                </c:pt>
                <c:pt idx="4">
                  <c:v>42.218446773902386</c:v>
                </c:pt>
                <c:pt idx="5">
                  <c:v>41.880820281092994</c:v>
                </c:pt>
                <c:pt idx="6">
                  <c:v>39.085806380126591</c:v>
                </c:pt>
                <c:pt idx="7">
                  <c:v>36.793338824028872</c:v>
                </c:pt>
                <c:pt idx="8">
                  <c:v>40.782494590472936</c:v>
                </c:pt>
                <c:pt idx="9">
                  <c:v>37.627542997810863</c:v>
                </c:pt>
                <c:pt idx="10">
                  <c:v>39.749097578740745</c:v>
                </c:pt>
              </c:numCache>
            </c:numRef>
          </c:val>
        </c:ser>
        <c:ser>
          <c:idx val="1"/>
          <c:order val="1"/>
          <c:tx>
            <c:strRef>
              <c:f>Feuil7!$C$4</c:f>
              <c:strCache>
                <c:ptCount val="1"/>
                <c:pt idx="0">
                  <c:v>قـروي</c:v>
                </c:pt>
              </c:strCache>
            </c:strRef>
          </c:tx>
          <c:spPr>
            <a:solidFill>
              <a:srgbClr val="F79646"/>
            </a:solidFill>
          </c:spPr>
          <c:dLbls>
            <c:txPr>
              <a:bodyPr/>
              <a:lstStyle/>
              <a:p>
                <a:pPr>
                  <a:defRPr sz="700" b="1"/>
                </a:pPr>
                <a:endParaRPr lang="fr-FR"/>
              </a:p>
            </c:txPr>
            <c:showVal val="1"/>
          </c:dLbls>
          <c:cat>
            <c:strRef>
              <c:f>Feuil7!$A$5:$A$15</c:f>
              <c:strCache>
                <c:ptCount val="11"/>
                <c:pt idx="0">
                  <c:v>طنجة- تطوان- الحسيمة </c:v>
                </c:pt>
                <c:pt idx="1">
                  <c:v>الدار البيضاء -ســــطات</c:v>
                </c:pt>
                <c:pt idx="2">
                  <c:v>مـــراكش – اسفــي</c:v>
                </c:pt>
                <c:pt idx="3">
                  <c:v>جهات الجنوب</c:v>
                </c:pt>
                <c:pt idx="4">
                  <c:v>الربــاط- ســلا-القنيطـــرة</c:v>
                </c:pt>
                <c:pt idx="5">
                  <c:v>المجموع</c:v>
                </c:pt>
                <c:pt idx="6">
                  <c:v>فـــــــــاس-مكــــــناس</c:v>
                </c:pt>
                <c:pt idx="7">
                  <c:v>بني مــلال-خنيفـــــــــرة</c:v>
                </c:pt>
                <c:pt idx="8">
                  <c:v>جهـــــــــة الشـــــــــرق</c:v>
                </c:pt>
                <c:pt idx="9">
                  <c:v>درعــــة – تافيلالــت</c:v>
                </c:pt>
                <c:pt idx="10">
                  <c:v>ســــوس – مــــاسة</c:v>
                </c:pt>
              </c:strCache>
            </c:strRef>
          </c:cat>
          <c:val>
            <c:numRef>
              <c:f>Feuil7!$C$5:$C$15</c:f>
              <c:numCache>
                <c:formatCode>0.0</c:formatCode>
                <c:ptCount val="11"/>
                <c:pt idx="0">
                  <c:v>58.196382798762961</c:v>
                </c:pt>
                <c:pt idx="1">
                  <c:v>56.221342771111601</c:v>
                </c:pt>
                <c:pt idx="2">
                  <c:v>48.183976413736822</c:v>
                </c:pt>
                <c:pt idx="3">
                  <c:v>51.623778906040513</c:v>
                </c:pt>
                <c:pt idx="4">
                  <c:v>50.57769983913424</c:v>
                </c:pt>
                <c:pt idx="5">
                  <c:v>49.052945843820019</c:v>
                </c:pt>
                <c:pt idx="6">
                  <c:v>48.273120323065363</c:v>
                </c:pt>
                <c:pt idx="7">
                  <c:v>48.558369534349751</c:v>
                </c:pt>
                <c:pt idx="8">
                  <c:v>45.439772144533173</c:v>
                </c:pt>
                <c:pt idx="9">
                  <c:v>43.075991117450762</c:v>
                </c:pt>
                <c:pt idx="10">
                  <c:v>35.899346311370408</c:v>
                </c:pt>
              </c:numCache>
            </c:numRef>
          </c:val>
        </c:ser>
        <c:ser>
          <c:idx val="2"/>
          <c:order val="2"/>
          <c:tx>
            <c:strRef>
              <c:f>Feuil7!$D$4</c:f>
              <c:strCache>
                <c:ptCount val="1"/>
                <c:pt idx="0">
                  <c:v>المجمـوع</c:v>
                </c:pt>
              </c:strCache>
            </c:strRef>
          </c:tx>
          <c:dLbls>
            <c:txPr>
              <a:bodyPr/>
              <a:lstStyle/>
              <a:p>
                <a:pPr>
                  <a:defRPr sz="700" b="1"/>
                </a:pPr>
                <a:endParaRPr lang="fr-FR"/>
              </a:p>
            </c:txPr>
            <c:showVal val="1"/>
          </c:dLbls>
          <c:cat>
            <c:strRef>
              <c:f>Feuil7!$A$5:$A$15</c:f>
              <c:strCache>
                <c:ptCount val="11"/>
                <c:pt idx="0">
                  <c:v>طنجة- تطوان- الحسيمة </c:v>
                </c:pt>
                <c:pt idx="1">
                  <c:v>الدار البيضاء -ســــطات</c:v>
                </c:pt>
                <c:pt idx="2">
                  <c:v>مـــراكش – اسفــي</c:v>
                </c:pt>
                <c:pt idx="3">
                  <c:v>جهات الجنوب</c:v>
                </c:pt>
                <c:pt idx="4">
                  <c:v>الربــاط- ســلا-القنيطـــرة</c:v>
                </c:pt>
                <c:pt idx="5">
                  <c:v>المجموع</c:v>
                </c:pt>
                <c:pt idx="6">
                  <c:v>فـــــــــاس-مكــــــناس</c:v>
                </c:pt>
                <c:pt idx="7">
                  <c:v>بني مــلال-خنيفـــــــــرة</c:v>
                </c:pt>
                <c:pt idx="8">
                  <c:v>جهـــــــــة الشـــــــــرق</c:v>
                </c:pt>
                <c:pt idx="9">
                  <c:v>درعــــة – تافيلالــت</c:v>
                </c:pt>
                <c:pt idx="10">
                  <c:v>ســــوس – مــــاسة</c:v>
                </c:pt>
              </c:strCache>
            </c:strRef>
          </c:cat>
          <c:val>
            <c:numRef>
              <c:f>Feuil7!$D$5:$D$15</c:f>
              <c:numCache>
                <c:formatCode>0.0</c:formatCode>
                <c:ptCount val="11"/>
                <c:pt idx="0">
                  <c:v>50.055452602339578</c:v>
                </c:pt>
                <c:pt idx="1">
                  <c:v>46.694078979398903</c:v>
                </c:pt>
                <c:pt idx="2">
                  <c:v>45.033262756701852</c:v>
                </c:pt>
                <c:pt idx="3">
                  <c:v>44.468985758574085</c:v>
                </c:pt>
                <c:pt idx="4">
                  <c:v>44.331216891781246</c:v>
                </c:pt>
                <c:pt idx="5">
                  <c:v>44.326013157026345</c:v>
                </c:pt>
                <c:pt idx="6">
                  <c:v>42.209335173138513</c:v>
                </c:pt>
                <c:pt idx="7">
                  <c:v>42.202394927846008</c:v>
                </c:pt>
                <c:pt idx="8">
                  <c:v>42.002608851224174</c:v>
                </c:pt>
                <c:pt idx="9">
                  <c:v>41.022951924343062</c:v>
                </c:pt>
                <c:pt idx="10">
                  <c:v>38.344336196600977</c:v>
                </c:pt>
              </c:numCache>
            </c:numRef>
          </c:val>
        </c:ser>
        <c:gapWidth val="222"/>
        <c:overlap val="-11"/>
        <c:axId val="77503488"/>
        <c:axId val="77517568"/>
      </c:barChart>
      <c:catAx>
        <c:axId val="77503488"/>
        <c:scaling>
          <c:orientation val="minMax"/>
        </c:scaling>
        <c:axPos val="l"/>
        <c:tickLblPos val="nextTo"/>
        <c:txPr>
          <a:bodyPr/>
          <a:lstStyle/>
          <a:p>
            <a:pPr>
              <a:defRPr b="1"/>
            </a:pPr>
            <a:endParaRPr lang="fr-FR"/>
          </a:p>
        </c:txPr>
        <c:crossAx val="77517568"/>
        <c:crosses val="autoZero"/>
        <c:auto val="1"/>
        <c:lblAlgn val="ctr"/>
        <c:lblOffset val="100"/>
      </c:catAx>
      <c:valAx>
        <c:axId val="77517568"/>
        <c:scaling>
          <c:orientation val="minMax"/>
        </c:scaling>
        <c:delete val="1"/>
        <c:axPos val="b"/>
        <c:numFmt formatCode="0.0" sourceLinked="1"/>
        <c:tickLblPos val="nextTo"/>
        <c:crossAx val="77503488"/>
        <c:crosses val="autoZero"/>
        <c:crossBetween val="between"/>
      </c:valAx>
    </c:plotArea>
    <c:legend>
      <c:legendPos val="r"/>
      <c:txPr>
        <a:bodyPr/>
        <a:lstStyle/>
        <a:p>
          <a:pPr>
            <a:defRPr b="1"/>
          </a:pPr>
          <a:endParaRPr lang="fr-FR"/>
        </a:p>
      </c:txPr>
    </c:legend>
    <c:plotVisOnly val="1"/>
  </c:chart>
  <c:spPr>
    <a:ln>
      <a:noFill/>
    </a:ln>
  </c:spPr>
  <c:externalData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0.28130796150481452"/>
          <c:y val="4.6296296296296516E-2"/>
          <c:w val="0.52151290463691613"/>
          <c:h val="0.79869969378828065"/>
        </c:manualLayout>
      </c:layout>
      <c:barChart>
        <c:barDir val="bar"/>
        <c:grouping val="clustered"/>
        <c:ser>
          <c:idx val="0"/>
          <c:order val="0"/>
          <c:tx>
            <c:strRef>
              <c:f>Feuil6!$E$7</c:f>
              <c:strCache>
                <c:ptCount val="1"/>
                <c:pt idx="0">
                  <c:v>حضري</c:v>
                </c:pt>
              </c:strCache>
            </c:strRef>
          </c:tx>
          <c:dLbls>
            <c:txPr>
              <a:bodyPr/>
              <a:lstStyle/>
              <a:p>
                <a:pPr>
                  <a:defRPr sz="700" b="1"/>
                </a:pPr>
                <a:endParaRPr lang="fr-FR"/>
              </a:p>
            </c:txPr>
            <c:showVal val="1"/>
          </c:dLbls>
          <c:cat>
            <c:strRef>
              <c:f>Feuil6!$D$8:$D$18</c:f>
              <c:strCache>
                <c:ptCount val="11"/>
                <c:pt idx="0">
                  <c:v>جهات الجنوب</c:v>
                </c:pt>
                <c:pt idx="1">
                  <c:v>جهـــــــــة الشـــــــــرق</c:v>
                </c:pt>
                <c:pt idx="2">
                  <c:v>الدار البيضاء -ســــطات</c:v>
                </c:pt>
                <c:pt idx="3">
                  <c:v>فـــــــــاس-مكــــــناس</c:v>
                </c:pt>
                <c:pt idx="4">
                  <c:v>المجموع</c:v>
                </c:pt>
                <c:pt idx="5">
                  <c:v>ســــوس – مــــاسة</c:v>
                </c:pt>
                <c:pt idx="6">
                  <c:v>الربــاط- ســلا-القنيطـــرة</c:v>
                </c:pt>
                <c:pt idx="7">
                  <c:v>بني مــلال-خنيفـــــــــرة</c:v>
                </c:pt>
                <c:pt idx="8">
                  <c:v>درعــــة – تافيلالــت</c:v>
                </c:pt>
                <c:pt idx="9">
                  <c:v>طنجة- تطوان- الحسيمة </c:v>
                </c:pt>
                <c:pt idx="10">
                  <c:v>مـــراكش – اسفــي</c:v>
                </c:pt>
              </c:strCache>
            </c:strRef>
          </c:cat>
          <c:val>
            <c:numRef>
              <c:f>Feuil6!$E$8:$E$18</c:f>
              <c:numCache>
                <c:formatCode>0.0</c:formatCode>
                <c:ptCount val="11"/>
                <c:pt idx="0">
                  <c:v>22.877927354768531</c:v>
                </c:pt>
                <c:pt idx="1">
                  <c:v>19.406132714097787</c:v>
                </c:pt>
                <c:pt idx="2">
                  <c:v>16.746914766573287</c:v>
                </c:pt>
                <c:pt idx="3">
                  <c:v>18.656787095771922</c:v>
                </c:pt>
                <c:pt idx="4">
                  <c:v>15.8253620084378</c:v>
                </c:pt>
                <c:pt idx="5">
                  <c:v>13.895676230143303</c:v>
                </c:pt>
                <c:pt idx="6">
                  <c:v>13.766165667468421</c:v>
                </c:pt>
                <c:pt idx="7">
                  <c:v>15.276086496428524</c:v>
                </c:pt>
                <c:pt idx="8">
                  <c:v>13.7868540846284</c:v>
                </c:pt>
                <c:pt idx="9">
                  <c:v>14.105078903702148</c:v>
                </c:pt>
                <c:pt idx="10">
                  <c:v>11.811689657199086</c:v>
                </c:pt>
              </c:numCache>
            </c:numRef>
          </c:val>
        </c:ser>
        <c:ser>
          <c:idx val="1"/>
          <c:order val="1"/>
          <c:tx>
            <c:strRef>
              <c:f>Feuil6!$F$7</c:f>
              <c:strCache>
                <c:ptCount val="1"/>
                <c:pt idx="0">
                  <c:v>قـروي</c:v>
                </c:pt>
              </c:strCache>
            </c:strRef>
          </c:tx>
          <c:dLbls>
            <c:txPr>
              <a:bodyPr/>
              <a:lstStyle/>
              <a:p>
                <a:pPr>
                  <a:defRPr sz="700" b="1"/>
                </a:pPr>
                <a:endParaRPr lang="fr-FR"/>
              </a:p>
            </c:txPr>
            <c:showVal val="1"/>
          </c:dLbls>
          <c:cat>
            <c:strRef>
              <c:f>Feuil6!$D$8:$D$18</c:f>
              <c:strCache>
                <c:ptCount val="11"/>
                <c:pt idx="0">
                  <c:v>جهات الجنوب</c:v>
                </c:pt>
                <c:pt idx="1">
                  <c:v>جهـــــــــة الشـــــــــرق</c:v>
                </c:pt>
                <c:pt idx="2">
                  <c:v>الدار البيضاء -ســــطات</c:v>
                </c:pt>
                <c:pt idx="3">
                  <c:v>فـــــــــاس-مكــــــناس</c:v>
                </c:pt>
                <c:pt idx="4">
                  <c:v>المجموع</c:v>
                </c:pt>
                <c:pt idx="5">
                  <c:v>ســــوس – مــــاسة</c:v>
                </c:pt>
                <c:pt idx="6">
                  <c:v>الربــاط- ســلا-القنيطـــرة</c:v>
                </c:pt>
                <c:pt idx="7">
                  <c:v>بني مــلال-خنيفـــــــــرة</c:v>
                </c:pt>
                <c:pt idx="8">
                  <c:v>درعــــة – تافيلالــت</c:v>
                </c:pt>
                <c:pt idx="9">
                  <c:v>طنجة- تطوان- الحسيمة </c:v>
                </c:pt>
                <c:pt idx="10">
                  <c:v>مـــراكش – اسفــي</c:v>
                </c:pt>
              </c:strCache>
            </c:strRef>
          </c:cat>
          <c:val>
            <c:numRef>
              <c:f>Feuil6!$F$8:$F$18</c:f>
              <c:numCache>
                <c:formatCode>0.0</c:formatCode>
                <c:ptCount val="11"/>
                <c:pt idx="0">
                  <c:v>10.316264622194495</c:v>
                </c:pt>
                <c:pt idx="1">
                  <c:v>12.40126043912074</c:v>
                </c:pt>
                <c:pt idx="2">
                  <c:v>4.9515113387505689</c:v>
                </c:pt>
                <c:pt idx="3">
                  <c:v>5.3150871285805055</c:v>
                </c:pt>
                <c:pt idx="4">
                  <c:v>5.2304955007036824</c:v>
                </c:pt>
                <c:pt idx="5">
                  <c:v>6.5738916214587828</c:v>
                </c:pt>
                <c:pt idx="6">
                  <c:v>4.152090098902776</c:v>
                </c:pt>
                <c:pt idx="7">
                  <c:v>6.2630014232257274</c:v>
                </c:pt>
                <c:pt idx="8">
                  <c:v>7.5770031543382714</c:v>
                </c:pt>
                <c:pt idx="9">
                  <c:v>3.4327260994725153</c:v>
                </c:pt>
                <c:pt idx="10">
                  <c:v>3.1561983172086867</c:v>
                </c:pt>
              </c:numCache>
            </c:numRef>
          </c:val>
        </c:ser>
        <c:ser>
          <c:idx val="2"/>
          <c:order val="2"/>
          <c:tx>
            <c:strRef>
              <c:f>Feuil6!$G$7</c:f>
              <c:strCache>
                <c:ptCount val="1"/>
                <c:pt idx="0">
                  <c:v>المجمـوع</c:v>
                </c:pt>
              </c:strCache>
            </c:strRef>
          </c:tx>
          <c:dLbls>
            <c:txPr>
              <a:bodyPr/>
              <a:lstStyle/>
              <a:p>
                <a:pPr>
                  <a:defRPr sz="700" b="1"/>
                </a:pPr>
                <a:endParaRPr lang="fr-FR"/>
              </a:p>
            </c:txPr>
            <c:showVal val="1"/>
          </c:dLbls>
          <c:cat>
            <c:strRef>
              <c:f>Feuil6!$D$8:$D$18</c:f>
              <c:strCache>
                <c:ptCount val="11"/>
                <c:pt idx="0">
                  <c:v>جهات الجنوب</c:v>
                </c:pt>
                <c:pt idx="1">
                  <c:v>جهـــــــــة الشـــــــــرق</c:v>
                </c:pt>
                <c:pt idx="2">
                  <c:v>الدار البيضاء -ســــطات</c:v>
                </c:pt>
                <c:pt idx="3">
                  <c:v>فـــــــــاس-مكــــــناس</c:v>
                </c:pt>
                <c:pt idx="4">
                  <c:v>المجموع</c:v>
                </c:pt>
                <c:pt idx="5">
                  <c:v>ســــوس – مــــاسة</c:v>
                </c:pt>
                <c:pt idx="6">
                  <c:v>الربــاط- ســلا-القنيطـــرة</c:v>
                </c:pt>
                <c:pt idx="7">
                  <c:v>بني مــلال-خنيفـــــــــرة</c:v>
                </c:pt>
                <c:pt idx="8">
                  <c:v>درعــــة – تافيلالــت</c:v>
                </c:pt>
                <c:pt idx="9">
                  <c:v>طنجة- تطوان- الحسيمة </c:v>
                </c:pt>
                <c:pt idx="10">
                  <c:v>مـــراكش – اسفــي</c:v>
                </c:pt>
              </c:strCache>
            </c:strRef>
          </c:cat>
          <c:val>
            <c:numRef>
              <c:f>Feuil6!$G$8:$G$18</c:f>
              <c:numCache>
                <c:formatCode>0.0</c:formatCode>
                <c:ptCount val="11"/>
                <c:pt idx="0">
                  <c:v>20.143881372503373</c:v>
                </c:pt>
                <c:pt idx="1">
                  <c:v>17.420822018716493</c:v>
                </c:pt>
                <c:pt idx="2">
                  <c:v>13.754035740809325</c:v>
                </c:pt>
                <c:pt idx="3">
                  <c:v>13.469204951106526</c:v>
                </c:pt>
                <c:pt idx="4">
                  <c:v>11.828058272390148</c:v>
                </c:pt>
                <c:pt idx="5">
                  <c:v>11.394339533811022</c:v>
                </c:pt>
                <c:pt idx="6">
                  <c:v>10.993856085863516</c:v>
                </c:pt>
                <c:pt idx="7">
                  <c:v>10.508167265819861</c:v>
                </c:pt>
                <c:pt idx="8">
                  <c:v>9.7232741069349959</c:v>
                </c:pt>
                <c:pt idx="9">
                  <c:v>9.6965432014399298</c:v>
                </c:pt>
                <c:pt idx="10">
                  <c:v>6.8558002579606345</c:v>
                </c:pt>
              </c:numCache>
            </c:numRef>
          </c:val>
        </c:ser>
        <c:axId val="104835712"/>
        <c:axId val="111804800"/>
      </c:barChart>
      <c:catAx>
        <c:axId val="104835712"/>
        <c:scaling>
          <c:orientation val="minMax"/>
        </c:scaling>
        <c:axPos val="l"/>
        <c:tickLblPos val="nextTo"/>
        <c:txPr>
          <a:bodyPr/>
          <a:lstStyle/>
          <a:p>
            <a:pPr>
              <a:defRPr b="1"/>
            </a:pPr>
            <a:endParaRPr lang="fr-FR"/>
          </a:p>
        </c:txPr>
        <c:crossAx val="111804800"/>
        <c:crosses val="autoZero"/>
        <c:auto val="1"/>
        <c:lblAlgn val="ctr"/>
        <c:lblOffset val="100"/>
      </c:catAx>
      <c:valAx>
        <c:axId val="111804800"/>
        <c:scaling>
          <c:orientation val="minMax"/>
        </c:scaling>
        <c:delete val="1"/>
        <c:axPos val="b"/>
        <c:numFmt formatCode="0.0" sourceLinked="1"/>
        <c:tickLblPos val="nextTo"/>
        <c:crossAx val="104835712"/>
        <c:crosses val="autoZero"/>
        <c:crossBetween val="between"/>
      </c:valAx>
    </c:plotArea>
    <c:legend>
      <c:legendPos val="r"/>
      <c:txPr>
        <a:bodyPr/>
        <a:lstStyle/>
        <a:p>
          <a:pPr>
            <a:defRPr b="1"/>
          </a:pPr>
          <a:endParaRPr lang="fr-FR"/>
        </a:p>
      </c:txPr>
    </c:legend>
    <c:plotVisOnly val="1"/>
  </c:chart>
  <c:spPr>
    <a:ln>
      <a:noFill/>
    </a:ln>
  </c:spPr>
  <c:externalData r:id="rId2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0404F-59C5-44C8-B1C0-9DFFBB105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1921</Words>
  <Characters>10567</Characters>
  <Application>Microsoft Office Word</Application>
  <DocSecurity>0</DocSecurity>
  <Lines>88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Naima Labroude</dc:creator>
  <cp:lastModifiedBy>User</cp:lastModifiedBy>
  <cp:revision>5</cp:revision>
  <cp:lastPrinted>2023-02-01T09:58:00Z</cp:lastPrinted>
  <dcterms:created xsi:type="dcterms:W3CDTF">2023-02-01T15:00:00Z</dcterms:created>
  <dcterms:modified xsi:type="dcterms:W3CDTF">2023-02-02T18:19:00Z</dcterms:modified>
</cp:coreProperties>
</file>