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DB18F2">
      <w:pPr>
        <w:pStyle w:val="NormalWeb"/>
        <w:spacing w:before="0" w:beforeAutospacing="0" w:after="0" w:afterAutospacing="0" w:line="240" w:lineRule="exact"/>
        <w:jc w:val="center"/>
        <w:rPr>
          <w:b/>
          <w:bCs/>
          <w:rtl/>
          <w:lang w:bidi="ar-MA"/>
        </w:rPr>
      </w:pPr>
    </w:p>
    <w:p w:rsidR="0097276B" w:rsidRDefault="00647198" w:rsidP="00DB18F2">
      <w:pPr>
        <w:pStyle w:val="NormalWeb"/>
        <w:spacing w:before="0" w:beforeAutospacing="0" w:after="0" w:afterAutospacing="0" w:line="240" w:lineRule="exact"/>
        <w:jc w:val="center"/>
        <w:rPr>
          <w:b/>
          <w:bCs/>
        </w:rPr>
      </w:pPr>
      <w:r>
        <w:rPr>
          <w:b/>
          <w:bCs/>
        </w:rPr>
        <w:tab/>
      </w:r>
    </w:p>
    <w:p w:rsidR="0097276B" w:rsidRDefault="0097276B" w:rsidP="00DB18F2">
      <w:pPr>
        <w:pStyle w:val="NormalWeb"/>
        <w:spacing w:before="0" w:beforeAutospacing="0" w:after="0" w:afterAutospacing="0" w:line="240" w:lineRule="exact"/>
        <w:jc w:val="center"/>
        <w:rPr>
          <w:b/>
          <w:bCs/>
        </w:rPr>
      </w:pPr>
    </w:p>
    <w:p w:rsidR="0097276B" w:rsidRDefault="007E466F" w:rsidP="00DB18F2">
      <w:pPr>
        <w:pStyle w:val="NormalWeb"/>
        <w:spacing w:before="0" w:beforeAutospacing="0" w:after="0" w:afterAutospacing="0" w:line="240" w:lineRule="exact"/>
        <w:jc w:val="center"/>
        <w:rPr>
          <w:b/>
          <w:bCs/>
        </w:rPr>
      </w:pPr>
      <w:r>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Default="007E466F" w:rsidP="00DB18F2">
      <w:pPr>
        <w:pStyle w:val="NormalWeb"/>
        <w:spacing w:before="0" w:beforeAutospacing="0" w:after="0" w:afterAutospacing="0" w:line="240" w:lineRule="exact"/>
        <w:jc w:val="center"/>
        <w:rPr>
          <w:b/>
          <w:bCs/>
        </w:rPr>
      </w:pPr>
      <w:r>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Default="0097276B" w:rsidP="00DB18F2">
      <w:pPr>
        <w:pStyle w:val="NormalWeb"/>
        <w:spacing w:before="0" w:beforeAutospacing="0" w:after="0" w:afterAutospacing="0" w:line="240" w:lineRule="exact"/>
        <w:jc w:val="center"/>
        <w:rPr>
          <w:b/>
          <w:bCs/>
        </w:rPr>
      </w:pPr>
    </w:p>
    <w:p w:rsidR="0097276B" w:rsidRDefault="0097276B" w:rsidP="00DB18F2">
      <w:pPr>
        <w:pStyle w:val="NormalWeb"/>
        <w:spacing w:before="0" w:beforeAutospacing="0" w:after="0" w:afterAutospacing="0" w:line="240" w:lineRule="exact"/>
        <w:jc w:val="center"/>
        <w:rPr>
          <w:b/>
          <w:bCs/>
          <w:sz w:val="14"/>
          <w:szCs w:val="14"/>
        </w:rPr>
      </w:pPr>
    </w:p>
    <w:p w:rsidR="00FB67F2" w:rsidRDefault="00FB67F2" w:rsidP="00DB18F2">
      <w:pPr>
        <w:pStyle w:val="NormalWeb"/>
        <w:spacing w:before="0" w:beforeAutospacing="0" w:after="0" w:afterAutospacing="0" w:line="240" w:lineRule="exact"/>
        <w:jc w:val="center"/>
        <w:rPr>
          <w:b/>
          <w:bCs/>
          <w:sz w:val="14"/>
          <w:szCs w:val="14"/>
        </w:rPr>
      </w:pPr>
    </w:p>
    <w:p w:rsidR="00451A32" w:rsidRDefault="00451A32" w:rsidP="00DB18F2">
      <w:pPr>
        <w:pStyle w:val="NormalWeb"/>
        <w:spacing w:before="0" w:beforeAutospacing="0" w:after="0" w:afterAutospacing="0" w:line="240" w:lineRule="exact"/>
        <w:jc w:val="center"/>
        <w:rPr>
          <w:b/>
          <w:bCs/>
          <w:sz w:val="30"/>
          <w:szCs w:val="30"/>
        </w:rPr>
      </w:pPr>
    </w:p>
    <w:p w:rsidR="00FC6327" w:rsidRDefault="005447F4" w:rsidP="005447F4">
      <w:pPr>
        <w:pStyle w:val="NormalWeb"/>
        <w:spacing w:before="0" w:beforeAutospacing="0" w:after="240" w:afterAutospacing="0" w:line="240" w:lineRule="exact"/>
        <w:jc w:val="center"/>
        <w:rPr>
          <w:b/>
          <w:bCs/>
          <w:sz w:val="30"/>
          <w:szCs w:val="30"/>
        </w:rPr>
      </w:pPr>
      <w:r>
        <w:rPr>
          <w:b/>
          <w:bCs/>
          <w:sz w:val="30"/>
          <w:szCs w:val="30"/>
        </w:rPr>
        <w:t>Communiqué</w:t>
      </w:r>
      <w:r w:rsidR="00FC6327">
        <w:rPr>
          <w:b/>
          <w:bCs/>
          <w:sz w:val="30"/>
          <w:szCs w:val="30"/>
        </w:rPr>
        <w:t xml:space="preserve"> </w:t>
      </w:r>
      <w:bookmarkStart w:id="0" w:name="_GoBack"/>
      <w:bookmarkEnd w:id="0"/>
    </w:p>
    <w:p w:rsidR="0087330E" w:rsidRPr="00F32453" w:rsidRDefault="005447F4" w:rsidP="00FC6327">
      <w:pPr>
        <w:pStyle w:val="NormalWeb"/>
        <w:spacing w:before="0" w:beforeAutospacing="0" w:after="0" w:afterAutospacing="0" w:line="240" w:lineRule="exact"/>
        <w:jc w:val="center"/>
        <w:rPr>
          <w:b/>
          <w:bCs/>
          <w:sz w:val="30"/>
          <w:szCs w:val="30"/>
        </w:rPr>
      </w:pPr>
      <w:r>
        <w:rPr>
          <w:b/>
          <w:bCs/>
          <w:sz w:val="30"/>
          <w:szCs w:val="30"/>
        </w:rPr>
        <w:t>Note</w:t>
      </w:r>
      <w:r w:rsidR="0087330E" w:rsidRPr="00F32453">
        <w:rPr>
          <w:b/>
          <w:bCs/>
          <w:sz w:val="30"/>
          <w:szCs w:val="30"/>
        </w:rPr>
        <w:t xml:space="preserve"> de conjoncture du </w:t>
      </w:r>
      <w:r w:rsidR="00B2076C">
        <w:rPr>
          <w:b/>
          <w:bCs/>
          <w:sz w:val="30"/>
          <w:szCs w:val="30"/>
        </w:rPr>
        <w:t>premier</w:t>
      </w:r>
      <w:r w:rsidR="0087330E" w:rsidRPr="00F32453">
        <w:rPr>
          <w:b/>
          <w:bCs/>
          <w:sz w:val="30"/>
          <w:szCs w:val="30"/>
        </w:rPr>
        <w:t xml:space="preserve"> trimestre 202</w:t>
      </w:r>
      <w:r w:rsidR="00B2076C">
        <w:rPr>
          <w:b/>
          <w:bCs/>
          <w:sz w:val="30"/>
          <w:szCs w:val="30"/>
        </w:rPr>
        <w:t>3</w:t>
      </w:r>
    </w:p>
    <w:p w:rsidR="00C65BFF" w:rsidRPr="00E5101C" w:rsidRDefault="0087330E" w:rsidP="00DB18F2">
      <w:pPr>
        <w:pStyle w:val="NormalWeb"/>
        <w:spacing w:before="0" w:beforeAutospacing="0" w:after="0" w:afterAutospacing="0" w:line="240" w:lineRule="exact"/>
        <w:jc w:val="center"/>
        <w:rPr>
          <w:b/>
          <w:bCs/>
          <w:sz w:val="22"/>
          <w:szCs w:val="22"/>
        </w:rPr>
      </w:pPr>
      <w:r w:rsidRPr="00F32453">
        <w:rPr>
          <w:b/>
          <w:bCs/>
          <w:sz w:val="30"/>
          <w:szCs w:val="30"/>
        </w:rPr>
        <w:t xml:space="preserve">et perspectives pour le </w:t>
      </w:r>
      <w:r w:rsidR="00B2076C">
        <w:rPr>
          <w:b/>
          <w:bCs/>
          <w:sz w:val="30"/>
          <w:szCs w:val="30"/>
        </w:rPr>
        <w:t>deuxième</w:t>
      </w:r>
      <w:r w:rsidRPr="00F32453">
        <w:rPr>
          <w:b/>
          <w:bCs/>
          <w:sz w:val="30"/>
          <w:szCs w:val="30"/>
        </w:rPr>
        <w:t xml:space="preserve"> trimestre</w:t>
      </w:r>
    </w:p>
    <w:p w:rsidR="0097276B" w:rsidRPr="00E5101C" w:rsidRDefault="0097276B" w:rsidP="00DB18F2">
      <w:pPr>
        <w:pStyle w:val="NormalWeb"/>
        <w:spacing w:before="0" w:beforeAutospacing="0" w:after="0" w:afterAutospacing="0" w:line="240" w:lineRule="exact"/>
        <w:jc w:val="center"/>
        <w:rPr>
          <w:b/>
          <w:bCs/>
          <w:sz w:val="22"/>
          <w:szCs w:val="22"/>
        </w:rPr>
      </w:pPr>
    </w:p>
    <w:p w:rsidR="008120DE" w:rsidRPr="008120DE" w:rsidRDefault="008120DE" w:rsidP="00DB18F2">
      <w:pPr>
        <w:spacing w:line="240" w:lineRule="exact"/>
        <w:jc w:val="both"/>
        <w:rPr>
          <w:rFonts w:asciiTheme="minorBidi" w:hAnsiTheme="minorBidi" w:cstheme="minorBidi"/>
          <w:sz w:val="20"/>
          <w:szCs w:val="20"/>
        </w:rPr>
      </w:pPr>
    </w:p>
    <w:p w:rsidR="00451A32" w:rsidRDefault="00451A32" w:rsidP="00DB18F2">
      <w:pPr>
        <w:spacing w:line="240" w:lineRule="exact"/>
        <w:jc w:val="both"/>
        <w:rPr>
          <w:rFonts w:asciiTheme="minorBidi" w:hAnsiTheme="minorBidi" w:cstheme="minorBidi"/>
          <w:sz w:val="20"/>
          <w:szCs w:val="20"/>
        </w:rPr>
      </w:pPr>
    </w:p>
    <w:p w:rsidR="00B2076C" w:rsidRPr="00B2076C" w:rsidRDefault="00B2076C" w:rsidP="00DB18F2">
      <w:pPr>
        <w:spacing w:line="240" w:lineRule="exact"/>
        <w:jc w:val="both"/>
        <w:rPr>
          <w:rFonts w:asciiTheme="minorBidi" w:hAnsiTheme="minorBidi" w:cstheme="minorBidi"/>
          <w:sz w:val="20"/>
          <w:szCs w:val="20"/>
        </w:rPr>
      </w:pPr>
      <w:r w:rsidRPr="00B2076C">
        <w:rPr>
          <w:rFonts w:asciiTheme="minorBidi" w:hAnsiTheme="minorBidi" w:cstheme="minorBidi"/>
          <w:sz w:val="20"/>
          <w:szCs w:val="20"/>
        </w:rPr>
        <w:t xml:space="preserve">L’activité économique se serait légèrement accélérée au premier trimestre 2023, affichant une progression de </w:t>
      </w:r>
      <w:r w:rsidR="00DE7935">
        <w:rPr>
          <w:rFonts w:asciiTheme="minorBidi" w:hAnsiTheme="minorBidi" w:cstheme="minorBidi"/>
          <w:sz w:val="20"/>
          <w:szCs w:val="20"/>
        </w:rPr>
        <w:t>3</w:t>
      </w:r>
      <w:r w:rsidRPr="00B2076C">
        <w:rPr>
          <w:rFonts w:asciiTheme="minorBidi" w:hAnsiTheme="minorBidi" w:cstheme="minorBidi"/>
          <w:sz w:val="20"/>
          <w:szCs w:val="20"/>
        </w:rPr>
        <w:t xml:space="preserve">% en variation annuelle, au lieu de </w:t>
      </w:r>
      <w:r w:rsidR="001764D1">
        <w:rPr>
          <w:rFonts w:asciiTheme="minorBidi" w:hAnsiTheme="minorBidi" w:cstheme="minorBidi"/>
          <w:sz w:val="20"/>
          <w:szCs w:val="20"/>
        </w:rPr>
        <w:t>+</w:t>
      </w:r>
      <w:r w:rsidR="00DE7935">
        <w:rPr>
          <w:rFonts w:asciiTheme="minorBidi" w:hAnsiTheme="minorBidi" w:cstheme="minorBidi"/>
          <w:sz w:val="20"/>
          <w:szCs w:val="20"/>
        </w:rPr>
        <w:t>0,3</w:t>
      </w:r>
      <w:r w:rsidRPr="00B2076C">
        <w:rPr>
          <w:rFonts w:asciiTheme="minorBidi" w:hAnsiTheme="minorBidi" w:cstheme="minorBidi"/>
          <w:sz w:val="20"/>
          <w:szCs w:val="20"/>
        </w:rPr>
        <w:t xml:space="preserve">% au cours de la même période de l’année passée. La valeur ajoutée agricole se serait redressée de </w:t>
      </w:r>
      <w:r w:rsidR="00DE7935">
        <w:rPr>
          <w:rFonts w:asciiTheme="minorBidi" w:hAnsiTheme="minorBidi" w:cstheme="minorBidi"/>
          <w:sz w:val="20"/>
          <w:szCs w:val="20"/>
        </w:rPr>
        <w:t xml:space="preserve">2,1% et </w:t>
      </w:r>
      <w:r w:rsidRPr="00B2076C">
        <w:rPr>
          <w:rFonts w:asciiTheme="minorBidi" w:hAnsiTheme="minorBidi" w:cstheme="minorBidi"/>
          <w:sz w:val="20"/>
          <w:szCs w:val="20"/>
        </w:rPr>
        <w:t xml:space="preserve">les autres </w:t>
      </w:r>
      <w:r w:rsidR="00DE7935">
        <w:rPr>
          <w:rFonts w:asciiTheme="minorBidi" w:hAnsiTheme="minorBidi" w:cstheme="minorBidi"/>
          <w:sz w:val="20"/>
          <w:szCs w:val="20"/>
        </w:rPr>
        <w:t>branches</w:t>
      </w:r>
      <w:r w:rsidRPr="00B2076C">
        <w:rPr>
          <w:rFonts w:asciiTheme="minorBidi" w:hAnsiTheme="minorBidi" w:cstheme="minorBidi"/>
          <w:sz w:val="20"/>
          <w:szCs w:val="20"/>
        </w:rPr>
        <w:t xml:space="preserve"> auraient </w:t>
      </w:r>
      <w:r w:rsidR="00DE7935">
        <w:rPr>
          <w:rFonts w:asciiTheme="minorBidi" w:hAnsiTheme="minorBidi" w:cstheme="minorBidi"/>
          <w:sz w:val="20"/>
          <w:szCs w:val="20"/>
        </w:rPr>
        <w:t>augmenté de 3,1%</w:t>
      </w:r>
      <w:r w:rsidRPr="00B2076C">
        <w:rPr>
          <w:rFonts w:asciiTheme="minorBidi" w:hAnsiTheme="minorBidi" w:cstheme="minorBidi"/>
          <w:sz w:val="20"/>
          <w:szCs w:val="20"/>
        </w:rPr>
        <w:t xml:space="preserve">, sur fond de </w:t>
      </w:r>
      <w:r w:rsidR="00DE7935">
        <w:rPr>
          <w:rFonts w:asciiTheme="minorBidi" w:hAnsiTheme="minorBidi" w:cstheme="minorBidi"/>
          <w:sz w:val="20"/>
          <w:szCs w:val="20"/>
        </w:rPr>
        <w:t>l’amélioration</w:t>
      </w:r>
      <w:r w:rsidRPr="00B2076C">
        <w:rPr>
          <w:rFonts w:asciiTheme="minorBidi" w:hAnsiTheme="minorBidi" w:cstheme="minorBidi"/>
          <w:sz w:val="20"/>
          <w:szCs w:val="20"/>
        </w:rPr>
        <w:t xml:space="preserve"> de la demande extérieure. Au deuxième trimestre 2023, la croissance de l’activité hors agric</w:t>
      </w:r>
      <w:r w:rsidR="001764D1">
        <w:rPr>
          <w:rFonts w:asciiTheme="minorBidi" w:hAnsiTheme="minorBidi" w:cstheme="minorBidi"/>
          <w:sz w:val="20"/>
          <w:szCs w:val="20"/>
        </w:rPr>
        <w:t>ulture</w:t>
      </w:r>
      <w:r w:rsidRPr="00B2076C">
        <w:rPr>
          <w:rFonts w:asciiTheme="minorBidi" w:hAnsiTheme="minorBidi" w:cstheme="minorBidi"/>
          <w:sz w:val="20"/>
          <w:szCs w:val="20"/>
        </w:rPr>
        <w:t xml:space="preserve"> s’améliorerait légèrement, pour s’établir à </w:t>
      </w:r>
      <w:r w:rsidR="001764D1">
        <w:rPr>
          <w:rFonts w:asciiTheme="minorBidi" w:hAnsiTheme="minorBidi" w:cstheme="minorBidi"/>
          <w:sz w:val="20"/>
          <w:szCs w:val="20"/>
        </w:rPr>
        <w:t>+</w:t>
      </w:r>
      <w:r w:rsidR="00DE7935">
        <w:rPr>
          <w:rFonts w:asciiTheme="minorBidi" w:hAnsiTheme="minorBidi" w:cstheme="minorBidi"/>
          <w:sz w:val="20"/>
          <w:szCs w:val="20"/>
        </w:rPr>
        <w:t>3,2</w:t>
      </w:r>
      <w:r w:rsidRPr="00B2076C">
        <w:rPr>
          <w:rFonts w:asciiTheme="minorBidi" w:hAnsiTheme="minorBidi" w:cstheme="minorBidi"/>
          <w:sz w:val="20"/>
          <w:szCs w:val="20"/>
        </w:rPr>
        <w:t xml:space="preserve">% en rythme annuel. Ainsi, et compte tenu d’une hausse de </w:t>
      </w:r>
      <w:r w:rsidR="00DE7935">
        <w:rPr>
          <w:rFonts w:asciiTheme="minorBidi" w:hAnsiTheme="minorBidi" w:cstheme="minorBidi"/>
          <w:sz w:val="20"/>
          <w:szCs w:val="20"/>
        </w:rPr>
        <w:t>2,9</w:t>
      </w:r>
      <w:r w:rsidRPr="00B2076C">
        <w:rPr>
          <w:rFonts w:asciiTheme="minorBidi" w:hAnsiTheme="minorBidi" w:cstheme="minorBidi"/>
          <w:sz w:val="20"/>
          <w:szCs w:val="20"/>
        </w:rPr>
        <w:t xml:space="preserve">% de la valeur ajoutée agricole, la croissance économique nationale s’établirait à </w:t>
      </w:r>
      <w:r w:rsidR="001764D1">
        <w:rPr>
          <w:rFonts w:asciiTheme="minorBidi" w:hAnsiTheme="minorBidi" w:cstheme="minorBidi"/>
          <w:sz w:val="20"/>
          <w:szCs w:val="20"/>
        </w:rPr>
        <w:t>+</w:t>
      </w:r>
      <w:r w:rsidR="00DE7935">
        <w:rPr>
          <w:rFonts w:asciiTheme="minorBidi" w:hAnsiTheme="minorBidi" w:cstheme="minorBidi"/>
          <w:sz w:val="20"/>
          <w:szCs w:val="20"/>
        </w:rPr>
        <w:t>3,2</w:t>
      </w:r>
      <w:r w:rsidRPr="00B2076C">
        <w:rPr>
          <w:rFonts w:asciiTheme="minorBidi" w:hAnsiTheme="minorBidi" w:cstheme="minorBidi"/>
          <w:sz w:val="20"/>
          <w:szCs w:val="20"/>
        </w:rPr>
        <w:t>%, en rythme annuel,</w:t>
      </w:r>
      <w:r w:rsidR="00AC506A">
        <w:rPr>
          <w:rFonts w:asciiTheme="minorBidi" w:hAnsiTheme="minorBidi" w:cstheme="minorBidi"/>
          <w:sz w:val="20"/>
          <w:szCs w:val="20"/>
        </w:rPr>
        <w:t xml:space="preserve"> au deuxième trimestre 2023</w:t>
      </w:r>
      <w:r w:rsidR="00291B44">
        <w:rPr>
          <w:rFonts w:asciiTheme="minorBidi" w:hAnsiTheme="minorBidi" w:cstheme="minorBidi"/>
          <w:sz w:val="20"/>
          <w:szCs w:val="20"/>
        </w:rPr>
        <w:t>,</w:t>
      </w:r>
      <w:r w:rsidRPr="00B2076C">
        <w:rPr>
          <w:rFonts w:asciiTheme="minorBidi" w:hAnsiTheme="minorBidi" w:cstheme="minorBidi"/>
          <w:sz w:val="20"/>
          <w:szCs w:val="20"/>
        </w:rPr>
        <w:t xml:space="preserve"> au lieu de </w:t>
      </w:r>
      <w:r w:rsidR="001764D1">
        <w:rPr>
          <w:rFonts w:asciiTheme="minorBidi" w:hAnsiTheme="minorBidi" w:cstheme="minorBidi"/>
          <w:sz w:val="20"/>
          <w:szCs w:val="20"/>
        </w:rPr>
        <w:t>+</w:t>
      </w:r>
      <w:r w:rsidR="00DE7935">
        <w:rPr>
          <w:rFonts w:asciiTheme="minorBidi" w:hAnsiTheme="minorBidi" w:cstheme="minorBidi"/>
          <w:sz w:val="20"/>
          <w:szCs w:val="20"/>
        </w:rPr>
        <w:t>2</w:t>
      </w:r>
      <w:r w:rsidRPr="00B2076C">
        <w:rPr>
          <w:rFonts w:asciiTheme="minorBidi" w:hAnsiTheme="minorBidi" w:cstheme="minorBidi"/>
          <w:sz w:val="20"/>
          <w:szCs w:val="20"/>
        </w:rPr>
        <w:t xml:space="preserve">% une année auparavant.  </w:t>
      </w:r>
    </w:p>
    <w:p w:rsidR="00EB7898" w:rsidRPr="008120DE" w:rsidRDefault="00EB7898" w:rsidP="00DB18F2">
      <w:pPr>
        <w:spacing w:line="240" w:lineRule="exact"/>
        <w:jc w:val="both"/>
        <w:rPr>
          <w:rFonts w:asciiTheme="minorBidi" w:hAnsiTheme="minorBidi" w:cstheme="minorBidi"/>
          <w:sz w:val="20"/>
          <w:szCs w:val="20"/>
        </w:rPr>
      </w:pPr>
    </w:p>
    <w:p w:rsidR="008D5279" w:rsidRDefault="003E5CA1" w:rsidP="00DB18F2">
      <w:pPr>
        <w:spacing w:line="240" w:lineRule="exact"/>
        <w:jc w:val="both"/>
        <w:rPr>
          <w:rFonts w:asciiTheme="minorBidi" w:hAnsiTheme="minorBidi" w:cstheme="minorBidi"/>
          <w:b/>
          <w:bCs/>
          <w:color w:val="C00000"/>
          <w:kern w:val="28"/>
          <w:sz w:val="20"/>
          <w:szCs w:val="20"/>
        </w:rPr>
      </w:pPr>
      <w:r w:rsidRPr="009E36A9">
        <w:rPr>
          <w:rFonts w:asciiTheme="minorBidi" w:hAnsiTheme="minorBidi" w:cstheme="minorBidi"/>
          <w:b/>
          <w:bCs/>
          <w:color w:val="C00000"/>
          <w:kern w:val="28"/>
          <w:sz w:val="20"/>
          <w:szCs w:val="20"/>
        </w:rPr>
        <w:t xml:space="preserve">Résilience de la croissance économique mondiale face </w:t>
      </w:r>
      <w:r w:rsidR="00C3354D" w:rsidRPr="009E36A9">
        <w:rPr>
          <w:rFonts w:asciiTheme="minorBidi" w:hAnsiTheme="minorBidi" w:cstheme="minorBidi"/>
          <w:b/>
          <w:bCs/>
          <w:color w:val="C00000"/>
          <w:kern w:val="28"/>
          <w:sz w:val="20"/>
          <w:szCs w:val="20"/>
        </w:rPr>
        <w:t>au</w:t>
      </w:r>
      <w:r w:rsidRPr="009E36A9">
        <w:rPr>
          <w:rFonts w:asciiTheme="minorBidi" w:hAnsiTheme="minorBidi" w:cstheme="minorBidi"/>
          <w:b/>
          <w:bCs/>
          <w:color w:val="C00000"/>
          <w:kern w:val="28"/>
          <w:sz w:val="20"/>
          <w:szCs w:val="20"/>
        </w:rPr>
        <w:t xml:space="preserve"> resserrement des politiques monétaires</w:t>
      </w:r>
    </w:p>
    <w:p w:rsidR="00EB7898" w:rsidRPr="008120DE" w:rsidRDefault="00EB7898" w:rsidP="00DB18F2">
      <w:pPr>
        <w:spacing w:line="240" w:lineRule="exact"/>
        <w:jc w:val="both"/>
        <w:rPr>
          <w:rFonts w:asciiTheme="minorBidi" w:hAnsiTheme="minorBidi" w:cstheme="minorBidi"/>
          <w:sz w:val="20"/>
          <w:szCs w:val="20"/>
        </w:rPr>
      </w:pPr>
    </w:p>
    <w:p w:rsidR="00EB7898" w:rsidRPr="00A3641C" w:rsidRDefault="00A3641C" w:rsidP="00DB18F2">
      <w:pPr>
        <w:spacing w:line="240" w:lineRule="exact"/>
        <w:jc w:val="both"/>
        <w:rPr>
          <w:rFonts w:asciiTheme="minorBidi" w:hAnsiTheme="minorBidi" w:cstheme="minorBidi"/>
          <w:sz w:val="20"/>
          <w:szCs w:val="20"/>
        </w:rPr>
      </w:pPr>
      <w:r w:rsidRPr="00A3641C">
        <w:rPr>
          <w:rFonts w:asciiTheme="minorBidi" w:hAnsiTheme="minorBidi" w:cstheme="minorBidi"/>
          <w:sz w:val="20"/>
          <w:szCs w:val="20"/>
        </w:rPr>
        <w:t>Dans un contexte toujours marqué par la poursuite des politiques de resserrement monétaire</w:t>
      </w:r>
      <w:r w:rsidR="00C72EBB">
        <w:rPr>
          <w:rFonts w:asciiTheme="minorBidi" w:hAnsiTheme="minorBidi" w:cstheme="minorBidi"/>
          <w:sz w:val="20"/>
          <w:szCs w:val="20"/>
        </w:rPr>
        <w:t xml:space="preserve"> au niveau international</w:t>
      </w:r>
      <w:r w:rsidRPr="00A3641C">
        <w:rPr>
          <w:rFonts w:asciiTheme="minorBidi" w:hAnsiTheme="minorBidi" w:cstheme="minorBidi"/>
          <w:sz w:val="20"/>
          <w:szCs w:val="20"/>
        </w:rPr>
        <w:t xml:space="preserve">, l’économie mondiale aurait montré une </w:t>
      </w:r>
      <w:r w:rsidR="001764D1">
        <w:rPr>
          <w:rFonts w:asciiTheme="minorBidi" w:hAnsiTheme="minorBidi" w:cstheme="minorBidi"/>
          <w:sz w:val="20"/>
          <w:szCs w:val="20"/>
        </w:rPr>
        <w:t>certaine</w:t>
      </w:r>
      <w:r w:rsidRPr="00A3641C">
        <w:rPr>
          <w:rFonts w:asciiTheme="minorBidi" w:hAnsiTheme="minorBidi" w:cstheme="minorBidi"/>
          <w:sz w:val="20"/>
          <w:szCs w:val="20"/>
        </w:rPr>
        <w:t xml:space="preserve">résistance au premier trimestre 2023, </w:t>
      </w:r>
      <w:r w:rsidR="001764D1">
        <w:rPr>
          <w:rFonts w:asciiTheme="minorBidi" w:hAnsiTheme="minorBidi" w:cstheme="minorBidi"/>
          <w:sz w:val="20"/>
          <w:szCs w:val="20"/>
        </w:rPr>
        <w:t xml:space="preserve">favoriséepar </w:t>
      </w:r>
      <w:r w:rsidRPr="00A3641C">
        <w:rPr>
          <w:rFonts w:asciiTheme="minorBidi" w:hAnsiTheme="minorBidi" w:cstheme="minorBidi"/>
          <w:sz w:val="20"/>
          <w:szCs w:val="20"/>
        </w:rPr>
        <w:t>la résilience plus forte que prévu</w:t>
      </w:r>
      <w:r w:rsidR="00451A32">
        <w:rPr>
          <w:rFonts w:asciiTheme="minorBidi" w:hAnsiTheme="minorBidi" w:cstheme="minorBidi"/>
          <w:sz w:val="20"/>
          <w:szCs w:val="20"/>
        </w:rPr>
        <w:t xml:space="preserve"> de la croissance et</w:t>
      </w:r>
      <w:r w:rsidRPr="00A3641C">
        <w:rPr>
          <w:rFonts w:asciiTheme="minorBidi" w:hAnsiTheme="minorBidi" w:cstheme="minorBidi"/>
          <w:sz w:val="20"/>
          <w:szCs w:val="20"/>
        </w:rPr>
        <w:t xml:space="preserve"> des marchés de l’emploi dans les principales économies mondiales. Aux Etats-Unis, l’activité aurait connu une progression de 1,7% en variation annuelle, après </w:t>
      </w:r>
      <w:r w:rsidR="001764D1">
        <w:rPr>
          <w:rFonts w:asciiTheme="minorBidi" w:hAnsiTheme="minorBidi" w:cstheme="minorBidi"/>
          <w:sz w:val="20"/>
          <w:szCs w:val="20"/>
        </w:rPr>
        <w:t>+</w:t>
      </w:r>
      <w:r w:rsidRPr="00A3641C">
        <w:rPr>
          <w:rFonts w:asciiTheme="minorBidi" w:hAnsiTheme="minorBidi" w:cstheme="minorBidi"/>
          <w:sz w:val="20"/>
          <w:szCs w:val="20"/>
        </w:rPr>
        <w:t>0,9% au quatrième trimestre 2022. Le ralentissement de l’inflation</w:t>
      </w:r>
      <w:r w:rsidR="001567A5">
        <w:rPr>
          <w:rFonts w:asciiTheme="minorBidi" w:hAnsiTheme="minorBidi" w:cstheme="minorBidi"/>
          <w:sz w:val="20"/>
          <w:szCs w:val="20"/>
        </w:rPr>
        <w:t>,</w:t>
      </w:r>
      <w:r w:rsidRPr="00A3641C">
        <w:rPr>
          <w:rFonts w:asciiTheme="minorBidi" w:hAnsiTheme="minorBidi" w:cstheme="minorBidi"/>
          <w:sz w:val="20"/>
          <w:szCs w:val="20"/>
        </w:rPr>
        <w:t xml:space="preserve"> entamé depuis la mi-2022</w:t>
      </w:r>
      <w:r w:rsidR="001567A5">
        <w:rPr>
          <w:rFonts w:asciiTheme="minorBidi" w:hAnsiTheme="minorBidi" w:cstheme="minorBidi"/>
          <w:sz w:val="20"/>
          <w:szCs w:val="20"/>
        </w:rPr>
        <w:t>,</w:t>
      </w:r>
      <w:r w:rsidRPr="00A3641C">
        <w:rPr>
          <w:rFonts w:asciiTheme="minorBidi" w:hAnsiTheme="minorBidi" w:cstheme="minorBidi"/>
          <w:sz w:val="20"/>
          <w:szCs w:val="20"/>
        </w:rPr>
        <w:t xml:space="preserve"> et l’amélioration des créations d’emploi aurai</w:t>
      </w:r>
      <w:r w:rsidR="00C3354D">
        <w:rPr>
          <w:rFonts w:asciiTheme="minorBidi" w:hAnsiTheme="minorBidi" w:cstheme="minorBidi"/>
          <w:sz w:val="20"/>
          <w:szCs w:val="20"/>
        </w:rPr>
        <w:t>ent</w:t>
      </w:r>
      <w:r w:rsidRPr="00A3641C">
        <w:rPr>
          <w:rFonts w:asciiTheme="minorBidi" w:hAnsiTheme="minorBidi" w:cstheme="minorBidi"/>
          <w:sz w:val="20"/>
          <w:szCs w:val="20"/>
        </w:rPr>
        <w:t xml:space="preserve"> stimulé la consommation des ménages, </w:t>
      </w:r>
      <w:r w:rsidR="001764D1">
        <w:rPr>
          <w:rFonts w:asciiTheme="minorBidi" w:hAnsiTheme="minorBidi" w:cstheme="minorBidi"/>
          <w:sz w:val="20"/>
          <w:szCs w:val="20"/>
        </w:rPr>
        <w:t>malgré le</w:t>
      </w:r>
      <w:r w:rsidRPr="00A3641C">
        <w:rPr>
          <w:rFonts w:asciiTheme="minorBidi" w:hAnsiTheme="minorBidi" w:cstheme="minorBidi"/>
          <w:sz w:val="20"/>
          <w:szCs w:val="20"/>
        </w:rPr>
        <w:t xml:space="preserve"> nouveau relèvement du taux directeur de la Fed à 5%. En zone euro, la croissance se serait établie à </w:t>
      </w:r>
      <w:r w:rsidR="001764D1">
        <w:rPr>
          <w:rFonts w:asciiTheme="minorBidi" w:hAnsiTheme="minorBidi" w:cstheme="minorBidi"/>
          <w:sz w:val="20"/>
          <w:szCs w:val="20"/>
        </w:rPr>
        <w:t>+</w:t>
      </w:r>
      <w:r w:rsidRPr="00A3641C">
        <w:rPr>
          <w:rFonts w:asciiTheme="minorBidi" w:hAnsiTheme="minorBidi" w:cstheme="minorBidi"/>
          <w:sz w:val="20"/>
          <w:szCs w:val="20"/>
        </w:rPr>
        <w:t>1,2%</w:t>
      </w:r>
      <w:r w:rsidR="00291B44">
        <w:rPr>
          <w:rFonts w:asciiTheme="minorBidi" w:hAnsiTheme="minorBidi" w:cstheme="minorBidi"/>
          <w:sz w:val="20"/>
          <w:szCs w:val="20"/>
        </w:rPr>
        <w:t>,</w:t>
      </w:r>
      <w:r w:rsidRPr="00A3641C">
        <w:rPr>
          <w:rFonts w:asciiTheme="minorBidi" w:hAnsiTheme="minorBidi" w:cstheme="minorBidi"/>
          <w:sz w:val="20"/>
          <w:szCs w:val="20"/>
        </w:rPr>
        <w:t xml:space="preserve"> au lieu de </w:t>
      </w:r>
      <w:r w:rsidR="001764D1">
        <w:rPr>
          <w:rFonts w:asciiTheme="minorBidi" w:hAnsiTheme="minorBidi" w:cstheme="minorBidi"/>
          <w:sz w:val="20"/>
          <w:szCs w:val="20"/>
        </w:rPr>
        <w:t>+</w:t>
      </w:r>
      <w:r w:rsidRPr="00A3641C">
        <w:rPr>
          <w:rFonts w:asciiTheme="minorBidi" w:hAnsiTheme="minorBidi" w:cstheme="minorBidi"/>
          <w:sz w:val="20"/>
          <w:szCs w:val="20"/>
        </w:rPr>
        <w:t xml:space="preserve">1,9% au quatrième trimestre 2022. La demande intérieure </w:t>
      </w:r>
      <w:r w:rsidR="00AC506A">
        <w:rPr>
          <w:rFonts w:asciiTheme="minorBidi" w:hAnsiTheme="minorBidi" w:cstheme="minorBidi"/>
          <w:sz w:val="20"/>
          <w:szCs w:val="20"/>
        </w:rPr>
        <w:t>serait restée modérée</w:t>
      </w:r>
      <w:r w:rsidR="007328B0">
        <w:rPr>
          <w:rFonts w:asciiTheme="minorBidi" w:hAnsiTheme="minorBidi" w:cstheme="minorBidi"/>
          <w:sz w:val="20"/>
          <w:szCs w:val="20"/>
        </w:rPr>
        <w:t xml:space="preserve">dans les pays de la zone, </w:t>
      </w:r>
      <w:r w:rsidRPr="00A3641C">
        <w:rPr>
          <w:rFonts w:asciiTheme="minorBidi" w:hAnsiTheme="minorBidi" w:cstheme="minorBidi"/>
          <w:sz w:val="20"/>
          <w:szCs w:val="20"/>
        </w:rPr>
        <w:t xml:space="preserve">sous l’effet de la poursuite des pertes du pouvoir d’achat des ménages et du renchérissement des charges d’intérêt pour les entreprises. </w:t>
      </w:r>
      <w:r w:rsidR="007B0BBB">
        <w:rPr>
          <w:rFonts w:asciiTheme="minorBidi" w:hAnsiTheme="minorBidi" w:cstheme="minorBidi"/>
          <w:sz w:val="20"/>
          <w:szCs w:val="20"/>
        </w:rPr>
        <w:t>Dans les pays émergents et plus particulièrement e</w:t>
      </w:r>
      <w:r w:rsidRPr="00A3641C">
        <w:rPr>
          <w:rFonts w:asciiTheme="minorBidi" w:hAnsiTheme="minorBidi" w:cstheme="minorBidi"/>
          <w:sz w:val="20"/>
          <w:szCs w:val="20"/>
        </w:rPr>
        <w:t xml:space="preserve">n Chine, la consommation se serait </w:t>
      </w:r>
      <w:r w:rsidR="00C3354D" w:rsidRPr="00A3641C">
        <w:rPr>
          <w:rFonts w:asciiTheme="minorBidi" w:hAnsiTheme="minorBidi" w:cstheme="minorBidi"/>
          <w:sz w:val="20"/>
          <w:szCs w:val="20"/>
        </w:rPr>
        <w:t>ressaisie, depuis</w:t>
      </w:r>
      <w:r w:rsidRPr="00A3641C">
        <w:rPr>
          <w:rFonts w:asciiTheme="minorBidi" w:hAnsiTheme="minorBidi" w:cstheme="minorBidi"/>
          <w:sz w:val="20"/>
          <w:szCs w:val="20"/>
        </w:rPr>
        <w:t xml:space="preserve"> l’abandon de la politique zéro-covid, soutenant une accélération de la croissance économique au premier trimestre 2023.</w:t>
      </w:r>
    </w:p>
    <w:p w:rsidR="00B2076C" w:rsidRPr="00B2076C" w:rsidRDefault="007B0BBB" w:rsidP="00DB18F2">
      <w:pPr>
        <w:spacing w:before="240" w:line="240" w:lineRule="exact"/>
        <w:jc w:val="both"/>
        <w:rPr>
          <w:rFonts w:asciiTheme="minorBidi" w:hAnsiTheme="minorBidi" w:cstheme="minorBidi"/>
          <w:sz w:val="20"/>
          <w:szCs w:val="20"/>
        </w:rPr>
      </w:pPr>
      <w:r>
        <w:rPr>
          <w:rFonts w:asciiTheme="minorBidi" w:hAnsiTheme="minorBidi" w:cstheme="minorBidi"/>
          <w:sz w:val="20"/>
          <w:szCs w:val="20"/>
        </w:rPr>
        <w:t>Dans ces conditions</w:t>
      </w:r>
      <w:r w:rsidR="00B2076C" w:rsidRPr="00B2076C">
        <w:rPr>
          <w:rFonts w:asciiTheme="minorBidi" w:hAnsiTheme="minorBidi" w:cstheme="minorBidi"/>
          <w:sz w:val="20"/>
          <w:szCs w:val="20"/>
        </w:rPr>
        <w:t>, le commerce international de marchandises aurait progressé modérément au premier trimestre 2023</w:t>
      </w:r>
      <w:r>
        <w:rPr>
          <w:rFonts w:asciiTheme="minorBidi" w:hAnsiTheme="minorBidi" w:cstheme="minorBidi"/>
          <w:sz w:val="20"/>
          <w:szCs w:val="20"/>
        </w:rPr>
        <w:t>, a</w:t>
      </w:r>
      <w:r w:rsidRPr="00B2076C">
        <w:rPr>
          <w:rFonts w:asciiTheme="minorBidi" w:hAnsiTheme="minorBidi" w:cstheme="minorBidi"/>
          <w:sz w:val="20"/>
          <w:szCs w:val="20"/>
        </w:rPr>
        <w:t xml:space="preserve">près avoir ralenti </w:t>
      </w:r>
      <w:r w:rsidR="00D263A7">
        <w:rPr>
          <w:rFonts w:asciiTheme="minorBidi" w:hAnsiTheme="minorBidi" w:cstheme="minorBidi"/>
          <w:sz w:val="20"/>
          <w:szCs w:val="20"/>
        </w:rPr>
        <w:t>le trimestre précédent</w:t>
      </w:r>
      <w:r w:rsidR="00B2076C" w:rsidRPr="00B2076C">
        <w:rPr>
          <w:rFonts w:asciiTheme="minorBidi" w:hAnsiTheme="minorBidi" w:cstheme="minorBidi"/>
          <w:sz w:val="20"/>
          <w:szCs w:val="20"/>
        </w:rPr>
        <w:t>. Il aurait notamment bénéficié de l’atténuation des tensions sur les chaines d’approvisionnement, particulièrement dans le secteur de l’automobile, et du renforcement de la confiance des entreprises attribuable à une dissipation des craintes relatives à une crise énergétique et au risque élevé de réc</w:t>
      </w:r>
      <w:r w:rsidR="00D263A7">
        <w:rPr>
          <w:rFonts w:asciiTheme="minorBidi" w:hAnsiTheme="minorBidi" w:cstheme="minorBidi"/>
          <w:sz w:val="20"/>
          <w:szCs w:val="20"/>
        </w:rPr>
        <w:t xml:space="preserve">ession. Les dernières </w:t>
      </w:r>
      <w:r w:rsidR="00B2076C" w:rsidRPr="00B2076C">
        <w:rPr>
          <w:rFonts w:asciiTheme="minorBidi" w:hAnsiTheme="minorBidi" w:cstheme="minorBidi"/>
          <w:sz w:val="20"/>
          <w:szCs w:val="20"/>
        </w:rPr>
        <w:t>enquêtes</w:t>
      </w:r>
      <w:r w:rsidR="00D263A7">
        <w:rPr>
          <w:rFonts w:asciiTheme="minorBidi" w:hAnsiTheme="minorBidi" w:cstheme="minorBidi"/>
          <w:sz w:val="20"/>
          <w:szCs w:val="20"/>
        </w:rPr>
        <w:t xml:space="preserve"> de conjoncture</w:t>
      </w:r>
      <w:r w:rsidR="00B2076C" w:rsidRPr="00B2076C">
        <w:rPr>
          <w:rFonts w:asciiTheme="minorBidi" w:hAnsiTheme="minorBidi" w:cstheme="minorBidi"/>
          <w:sz w:val="20"/>
          <w:szCs w:val="20"/>
        </w:rPr>
        <w:t xml:space="preserve"> indiquent </w:t>
      </w:r>
      <w:r w:rsidR="001764D1">
        <w:rPr>
          <w:rFonts w:asciiTheme="minorBidi" w:hAnsiTheme="minorBidi" w:cstheme="minorBidi"/>
          <w:sz w:val="20"/>
          <w:szCs w:val="20"/>
        </w:rPr>
        <w:t xml:space="preserve">une légère reprise de la production manufacturière dans certains pays de la zone euro, </w:t>
      </w:r>
      <w:r w:rsidR="00B2076C" w:rsidRPr="00B2076C">
        <w:rPr>
          <w:rFonts w:asciiTheme="minorBidi" w:hAnsiTheme="minorBidi" w:cstheme="minorBidi"/>
          <w:sz w:val="20"/>
          <w:szCs w:val="20"/>
        </w:rPr>
        <w:t xml:space="preserve">notamment en </w:t>
      </w:r>
      <w:r w:rsidR="001764D1">
        <w:rPr>
          <w:rFonts w:asciiTheme="minorBidi" w:hAnsiTheme="minorBidi" w:cstheme="minorBidi"/>
          <w:sz w:val="20"/>
          <w:szCs w:val="20"/>
        </w:rPr>
        <w:t>Espagne et</w:t>
      </w:r>
      <w:r w:rsidR="00B2076C" w:rsidRPr="00B2076C">
        <w:rPr>
          <w:rFonts w:asciiTheme="minorBidi" w:hAnsiTheme="minorBidi" w:cstheme="minorBidi"/>
          <w:sz w:val="20"/>
          <w:szCs w:val="20"/>
        </w:rPr>
        <w:t xml:space="preserve"> en </w:t>
      </w:r>
      <w:r w:rsidR="001764D1">
        <w:rPr>
          <w:rFonts w:asciiTheme="minorBidi" w:hAnsiTheme="minorBidi" w:cstheme="minorBidi"/>
          <w:sz w:val="20"/>
          <w:szCs w:val="20"/>
        </w:rPr>
        <w:t>Italie, ainsi que dans certains pays émergents</w:t>
      </w:r>
      <w:r w:rsidR="00D263A7">
        <w:rPr>
          <w:rFonts w:asciiTheme="minorBidi" w:hAnsiTheme="minorBidi" w:cstheme="minorBidi"/>
          <w:sz w:val="20"/>
          <w:szCs w:val="20"/>
        </w:rPr>
        <w:t xml:space="preserve">, notamment </w:t>
      </w:r>
      <w:r w:rsidR="001764D1">
        <w:rPr>
          <w:rFonts w:asciiTheme="minorBidi" w:hAnsiTheme="minorBidi" w:cstheme="minorBidi"/>
          <w:sz w:val="20"/>
          <w:szCs w:val="20"/>
        </w:rPr>
        <w:t>en Inde, en Turquie et en Chine</w:t>
      </w:r>
      <w:r w:rsidR="00B2076C" w:rsidRPr="00B2076C">
        <w:rPr>
          <w:rFonts w:asciiTheme="minorBidi" w:hAnsiTheme="minorBidi" w:cstheme="minorBidi"/>
          <w:sz w:val="20"/>
          <w:szCs w:val="20"/>
        </w:rPr>
        <w:t>. Dans la même lignée, la demande mondiale adressée au Maroc aurait connu une hausse de 4% en variation annu</w:t>
      </w:r>
      <w:r w:rsidR="00D263A7">
        <w:rPr>
          <w:rFonts w:asciiTheme="minorBidi" w:hAnsiTheme="minorBidi" w:cstheme="minorBidi"/>
          <w:sz w:val="20"/>
          <w:szCs w:val="20"/>
        </w:rPr>
        <w:t>elle</w:t>
      </w:r>
      <w:r w:rsidR="00B2076C" w:rsidRPr="00B2076C">
        <w:rPr>
          <w:rFonts w:asciiTheme="minorBidi" w:hAnsiTheme="minorBidi" w:cstheme="minorBidi"/>
          <w:sz w:val="20"/>
          <w:szCs w:val="20"/>
        </w:rPr>
        <w:t>.</w:t>
      </w:r>
    </w:p>
    <w:p w:rsidR="00F3570E" w:rsidRDefault="00B2076C" w:rsidP="00DB18F2">
      <w:pPr>
        <w:spacing w:before="240" w:line="240" w:lineRule="exact"/>
        <w:jc w:val="both"/>
        <w:rPr>
          <w:rFonts w:asciiTheme="minorBidi" w:hAnsiTheme="minorBidi" w:cstheme="minorBidi"/>
          <w:sz w:val="20"/>
          <w:szCs w:val="20"/>
        </w:rPr>
      </w:pPr>
      <w:r w:rsidRPr="00B2076C">
        <w:rPr>
          <w:rFonts w:asciiTheme="minorBidi" w:hAnsiTheme="minorBidi" w:cstheme="minorBidi"/>
          <w:sz w:val="20"/>
          <w:szCs w:val="20"/>
        </w:rPr>
        <w:t xml:space="preserve">Sur le marché des matières premières et après avoir atteint des pics historiques au premier semestre 2022, les cours mondiaux auraient continué de refluer au premier trimestre 2023, tout en restant néanmoins au-dessus de leurs niveaux d’avant crise sanitaire. Le recul des prix de l’énergie </w:t>
      </w:r>
      <w:r w:rsidR="00D263A7">
        <w:rPr>
          <w:rFonts w:asciiTheme="minorBidi" w:hAnsiTheme="minorBidi" w:cstheme="minorBidi"/>
          <w:sz w:val="20"/>
          <w:szCs w:val="20"/>
        </w:rPr>
        <w:t xml:space="preserve">aurait été attribuable </w:t>
      </w:r>
      <w:r w:rsidRPr="00B2076C">
        <w:rPr>
          <w:rFonts w:asciiTheme="minorBidi" w:hAnsiTheme="minorBidi" w:cstheme="minorBidi"/>
          <w:sz w:val="20"/>
          <w:szCs w:val="20"/>
        </w:rPr>
        <w:t xml:space="preserve">à une demande énergétique mondiale moins importante liée, en partie, à la douceur des températures hivernales en Europe ayant contribué à préserver les stocks de gaz et à une offre mondiale de pétrole globalement excédentaire, favorisée par un effet plus limité que prévu des restrictions sur les exportations russes de pétrole. Le cours du baril de Brent se serait, ainsi, établi aux alentours de </w:t>
      </w:r>
      <w:r w:rsidR="00E03AAE">
        <w:rPr>
          <w:rFonts w:asciiTheme="minorBidi" w:hAnsiTheme="minorBidi" w:cstheme="minorBidi"/>
          <w:sz w:val="20"/>
          <w:szCs w:val="20"/>
        </w:rPr>
        <w:t>81</w:t>
      </w:r>
      <w:r w:rsidRPr="00B2076C">
        <w:rPr>
          <w:rFonts w:asciiTheme="minorBidi" w:hAnsiTheme="minorBidi" w:cstheme="minorBidi"/>
          <w:sz w:val="20"/>
          <w:szCs w:val="20"/>
        </w:rPr>
        <w:t xml:space="preserve">$, au lieu de 99$/baril un an plus tôt, et celui du gaz naturel Europe aurait été divisé par 3 entre le </w:t>
      </w:r>
      <w:r w:rsidR="007B0BBB">
        <w:rPr>
          <w:rFonts w:asciiTheme="minorBidi" w:hAnsiTheme="minorBidi" w:cstheme="minorBidi"/>
          <w:sz w:val="20"/>
          <w:szCs w:val="20"/>
        </w:rPr>
        <w:t>troisième</w:t>
      </w:r>
      <w:r w:rsidRPr="00B2076C">
        <w:rPr>
          <w:rFonts w:asciiTheme="minorBidi" w:hAnsiTheme="minorBidi" w:cstheme="minorBidi"/>
          <w:sz w:val="20"/>
          <w:szCs w:val="20"/>
        </w:rPr>
        <w:t xml:space="preserve"> trimestre 2022 et le </w:t>
      </w:r>
      <w:r w:rsidR="007B0BBB">
        <w:rPr>
          <w:rFonts w:asciiTheme="minorBidi" w:hAnsiTheme="minorBidi" w:cstheme="minorBidi"/>
          <w:sz w:val="20"/>
          <w:szCs w:val="20"/>
        </w:rPr>
        <w:t>premier</w:t>
      </w:r>
      <w:r w:rsidRPr="00B2076C">
        <w:rPr>
          <w:rFonts w:asciiTheme="minorBidi" w:hAnsiTheme="minorBidi" w:cstheme="minorBidi"/>
          <w:sz w:val="20"/>
          <w:szCs w:val="20"/>
        </w:rPr>
        <w:t xml:space="preserve"> trimestre 2023, pour atteindre environ </w:t>
      </w:r>
      <w:r w:rsidR="00E03AAE">
        <w:rPr>
          <w:rFonts w:asciiTheme="minorBidi" w:hAnsiTheme="minorBidi" w:cstheme="minorBidi"/>
          <w:sz w:val="20"/>
          <w:szCs w:val="20"/>
        </w:rPr>
        <w:t>17</w:t>
      </w:r>
      <w:r w:rsidRPr="00B2076C">
        <w:rPr>
          <w:rFonts w:asciiTheme="minorBidi" w:hAnsiTheme="minorBidi" w:cstheme="minorBidi"/>
          <w:sz w:val="20"/>
          <w:szCs w:val="20"/>
        </w:rPr>
        <w:t>$/mmbtu. Les cours des produits agricoles auraient, pour leur part, connu une légère accalmie, en particulier ceux des huiles. Malgré l’apaisement relatif</w:t>
      </w:r>
      <w:r w:rsidR="00AC506A">
        <w:rPr>
          <w:rFonts w:asciiTheme="minorBidi" w:hAnsiTheme="minorBidi" w:cstheme="minorBidi"/>
          <w:sz w:val="20"/>
          <w:szCs w:val="20"/>
        </w:rPr>
        <w:t xml:space="preserve"> des cours internationaux des matières premières</w:t>
      </w:r>
      <w:r w:rsidRPr="00B2076C">
        <w:rPr>
          <w:rFonts w:asciiTheme="minorBidi" w:hAnsiTheme="minorBidi" w:cstheme="minorBidi"/>
          <w:sz w:val="20"/>
          <w:szCs w:val="20"/>
        </w:rPr>
        <w:t xml:space="preserve">, les taux d'inflation seraient restés </w:t>
      </w:r>
      <w:r w:rsidR="001764D1">
        <w:rPr>
          <w:rFonts w:asciiTheme="minorBidi" w:hAnsiTheme="minorBidi" w:cstheme="minorBidi"/>
          <w:sz w:val="20"/>
          <w:szCs w:val="20"/>
        </w:rPr>
        <w:t xml:space="preserve">relativement </w:t>
      </w:r>
      <w:r w:rsidRPr="00B2076C">
        <w:rPr>
          <w:rFonts w:asciiTheme="minorBidi" w:hAnsiTheme="minorBidi" w:cstheme="minorBidi"/>
          <w:sz w:val="20"/>
          <w:szCs w:val="20"/>
        </w:rPr>
        <w:t>élevés, atteignant respectivement +8,6% en zone euro et +6,</w:t>
      </w:r>
      <w:r w:rsidR="008456DB">
        <w:rPr>
          <w:rFonts w:asciiTheme="minorBidi" w:hAnsiTheme="minorBidi" w:cstheme="minorBidi"/>
          <w:sz w:val="20"/>
          <w:szCs w:val="20"/>
        </w:rPr>
        <w:t>2</w:t>
      </w:r>
      <w:r w:rsidRPr="00B2076C">
        <w:rPr>
          <w:rFonts w:asciiTheme="minorBidi" w:hAnsiTheme="minorBidi" w:cstheme="minorBidi"/>
          <w:sz w:val="20"/>
          <w:szCs w:val="20"/>
        </w:rPr>
        <w:t>% aux États-Unis au premier trimestre 2023, après avoir atteint +10% et +7,1% au quatrième trimestre 2022.</w:t>
      </w:r>
    </w:p>
    <w:p w:rsidR="00661C86" w:rsidRDefault="00661C86" w:rsidP="00DB18F2">
      <w:pPr>
        <w:autoSpaceDE w:val="0"/>
        <w:autoSpaceDN w:val="0"/>
        <w:adjustRightInd w:val="0"/>
        <w:spacing w:after="240" w:line="240" w:lineRule="exact"/>
        <w:jc w:val="both"/>
        <w:rPr>
          <w:rFonts w:asciiTheme="minorBidi" w:hAnsiTheme="minorBidi" w:cstheme="minorBidi"/>
          <w:b/>
          <w:bCs/>
          <w:color w:val="C00000"/>
          <w:sz w:val="20"/>
          <w:szCs w:val="20"/>
        </w:rPr>
      </w:pPr>
    </w:p>
    <w:p w:rsidR="00DB18F2" w:rsidRDefault="00DB18F2" w:rsidP="00DB18F2">
      <w:pPr>
        <w:autoSpaceDE w:val="0"/>
        <w:autoSpaceDN w:val="0"/>
        <w:adjustRightInd w:val="0"/>
        <w:spacing w:after="240" w:line="240" w:lineRule="exact"/>
        <w:jc w:val="both"/>
        <w:rPr>
          <w:rFonts w:asciiTheme="minorBidi" w:hAnsiTheme="minorBidi" w:cstheme="minorBidi"/>
          <w:b/>
          <w:bCs/>
          <w:color w:val="C00000"/>
          <w:sz w:val="20"/>
          <w:szCs w:val="20"/>
        </w:rPr>
      </w:pPr>
    </w:p>
    <w:p w:rsidR="00F76B24" w:rsidRPr="003E5CA1" w:rsidRDefault="00F76B24" w:rsidP="00DB18F2">
      <w:pPr>
        <w:autoSpaceDE w:val="0"/>
        <w:autoSpaceDN w:val="0"/>
        <w:adjustRightInd w:val="0"/>
        <w:spacing w:after="240" w:line="240" w:lineRule="exact"/>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Renforcement de la croissance hors agriculture</w:t>
      </w:r>
    </w:p>
    <w:p w:rsidR="00F76B24" w:rsidRPr="00F3570E" w:rsidRDefault="00F76B24" w:rsidP="00DB18F2">
      <w:pPr>
        <w:spacing w:line="240" w:lineRule="exact"/>
        <w:jc w:val="both"/>
        <w:rPr>
          <w:rFonts w:asciiTheme="minorBidi" w:hAnsiTheme="minorBidi" w:cstheme="minorBidi"/>
          <w:sz w:val="20"/>
          <w:szCs w:val="20"/>
        </w:rPr>
      </w:pPr>
      <w:r w:rsidRPr="00EC1A75">
        <w:rPr>
          <w:rFonts w:asciiTheme="minorBidi" w:hAnsiTheme="minorBidi" w:cstheme="minorBidi"/>
          <w:sz w:val="20"/>
          <w:szCs w:val="20"/>
        </w:rPr>
        <w:t xml:space="preserve">Après avoir </w:t>
      </w:r>
      <w:r>
        <w:rPr>
          <w:rFonts w:asciiTheme="minorBidi" w:hAnsiTheme="minorBidi" w:cstheme="minorBidi"/>
          <w:sz w:val="20"/>
          <w:szCs w:val="20"/>
        </w:rPr>
        <w:t>ralenti</w:t>
      </w:r>
      <w:r w:rsidRPr="00EC1A75">
        <w:rPr>
          <w:rFonts w:asciiTheme="minorBidi" w:hAnsiTheme="minorBidi" w:cstheme="minorBidi"/>
          <w:sz w:val="20"/>
          <w:szCs w:val="20"/>
        </w:rPr>
        <w:t xml:space="preserve"> à la fin de </w:t>
      </w:r>
      <w:r>
        <w:rPr>
          <w:rFonts w:asciiTheme="minorBidi" w:hAnsiTheme="minorBidi" w:cstheme="minorBidi"/>
          <w:sz w:val="20"/>
          <w:szCs w:val="20"/>
        </w:rPr>
        <w:t>2022</w:t>
      </w:r>
      <w:r w:rsidRPr="00EC1A75">
        <w:rPr>
          <w:rFonts w:asciiTheme="minorBidi" w:hAnsiTheme="minorBidi" w:cstheme="minorBidi"/>
          <w:sz w:val="20"/>
          <w:szCs w:val="20"/>
        </w:rPr>
        <w:t xml:space="preserve">, </w:t>
      </w:r>
      <w:r>
        <w:rPr>
          <w:rFonts w:asciiTheme="minorBidi" w:hAnsiTheme="minorBidi" w:cstheme="minorBidi"/>
          <w:sz w:val="20"/>
          <w:szCs w:val="20"/>
        </w:rPr>
        <w:t>l’activité hors agriculture</w:t>
      </w:r>
      <w:r w:rsidRPr="00EC1A75">
        <w:rPr>
          <w:rFonts w:asciiTheme="minorBidi" w:hAnsiTheme="minorBidi" w:cstheme="minorBidi"/>
          <w:sz w:val="20"/>
          <w:szCs w:val="20"/>
        </w:rPr>
        <w:t xml:space="preserve"> a</w:t>
      </w:r>
      <w:r>
        <w:rPr>
          <w:rFonts w:asciiTheme="minorBidi" w:hAnsiTheme="minorBidi" w:cstheme="minorBidi"/>
          <w:sz w:val="20"/>
          <w:szCs w:val="20"/>
        </w:rPr>
        <w:t>urait</w:t>
      </w:r>
      <w:r w:rsidRPr="00EC1A75">
        <w:rPr>
          <w:rFonts w:asciiTheme="minorBidi" w:hAnsiTheme="minorBidi" w:cstheme="minorBidi"/>
          <w:sz w:val="20"/>
          <w:szCs w:val="20"/>
        </w:rPr>
        <w:t xml:space="preserve"> renoué avec une </w:t>
      </w:r>
      <w:r>
        <w:rPr>
          <w:rFonts w:asciiTheme="minorBidi" w:hAnsiTheme="minorBidi" w:cstheme="minorBidi"/>
          <w:sz w:val="20"/>
          <w:szCs w:val="20"/>
        </w:rPr>
        <w:t>croissance plus soutenue au</w:t>
      </w:r>
      <w:r w:rsidRPr="00EC1A75">
        <w:rPr>
          <w:rFonts w:asciiTheme="minorBidi" w:hAnsiTheme="minorBidi" w:cstheme="minorBidi"/>
          <w:sz w:val="20"/>
          <w:szCs w:val="20"/>
        </w:rPr>
        <w:t xml:space="preserve"> premier trimestre </w:t>
      </w:r>
      <w:r>
        <w:rPr>
          <w:rFonts w:asciiTheme="minorBidi" w:hAnsiTheme="minorBidi" w:cstheme="minorBidi"/>
          <w:sz w:val="20"/>
          <w:szCs w:val="20"/>
        </w:rPr>
        <w:t>2023</w:t>
      </w:r>
      <w:r w:rsidRPr="00EC1A75">
        <w:rPr>
          <w:rFonts w:asciiTheme="minorBidi" w:hAnsiTheme="minorBidi" w:cstheme="minorBidi"/>
          <w:sz w:val="20"/>
          <w:szCs w:val="20"/>
        </w:rPr>
        <w:t xml:space="preserve">, </w:t>
      </w:r>
      <w:r>
        <w:rPr>
          <w:rFonts w:asciiTheme="minorBidi" w:hAnsiTheme="minorBidi" w:cstheme="minorBidi"/>
          <w:sz w:val="20"/>
          <w:szCs w:val="20"/>
        </w:rPr>
        <w:t>tirée par la dynamique des branches tertiaires. En particulier, la performance de l</w:t>
      </w:r>
      <w:r w:rsidRPr="00DD1E78">
        <w:rPr>
          <w:rFonts w:asciiTheme="minorBidi" w:hAnsiTheme="minorBidi" w:cstheme="minorBidi"/>
          <w:sz w:val="20"/>
          <w:szCs w:val="20"/>
        </w:rPr>
        <w:t>’activité touristique</w:t>
      </w:r>
      <w:r>
        <w:rPr>
          <w:rFonts w:asciiTheme="minorBidi" w:hAnsiTheme="minorBidi" w:cstheme="minorBidi"/>
          <w:sz w:val="20"/>
          <w:szCs w:val="20"/>
        </w:rPr>
        <w:t xml:space="preserve">, amorcée à la mi-2022,se serait poursuivie au rythme de +51,3% au premier trimestre 2023, </w:t>
      </w:r>
      <w:r w:rsidRPr="004402D7">
        <w:rPr>
          <w:rFonts w:asciiTheme="minorBidi" w:hAnsiTheme="minorBidi" w:cstheme="minorBidi"/>
          <w:sz w:val="20"/>
          <w:szCs w:val="20"/>
        </w:rPr>
        <w:t xml:space="preserve">dans le sillage des événements sportifs internationaux organisés à fin 2022 et début 2023. Les arrivées et les nuitées </w:t>
      </w:r>
      <w:r w:rsidRPr="00DD1E78">
        <w:rPr>
          <w:rFonts w:asciiTheme="minorBidi" w:hAnsiTheme="minorBidi" w:cstheme="minorBidi"/>
          <w:sz w:val="20"/>
          <w:szCs w:val="20"/>
        </w:rPr>
        <w:t xml:space="preserve">touristiques </w:t>
      </w:r>
      <w:r>
        <w:rPr>
          <w:rFonts w:asciiTheme="minorBidi" w:hAnsiTheme="minorBidi" w:cstheme="minorBidi"/>
          <w:sz w:val="20"/>
          <w:szCs w:val="20"/>
        </w:rPr>
        <w:t>auraient plus que triplé et les recettes voyages auraient quadruplé au premier trimestre 2023</w:t>
      </w:r>
      <w:r w:rsidRPr="00DD1E78">
        <w:rPr>
          <w:rFonts w:asciiTheme="minorBidi" w:hAnsiTheme="minorBidi" w:cstheme="minorBidi"/>
          <w:sz w:val="20"/>
          <w:szCs w:val="20"/>
        </w:rPr>
        <w:t xml:space="preserve">. </w:t>
      </w:r>
      <w:r>
        <w:rPr>
          <w:rFonts w:asciiTheme="minorBidi" w:hAnsiTheme="minorBidi" w:cstheme="minorBidi"/>
          <w:sz w:val="20"/>
          <w:szCs w:val="20"/>
        </w:rPr>
        <w:t>L’activité des transports aurait, pour sa part, poursuivi son redressement, tiré par l’affermissement du trafic aérien</w:t>
      </w:r>
      <w:r w:rsidRPr="00F46BCB">
        <w:rPr>
          <w:rFonts w:asciiTheme="minorBidi" w:hAnsiTheme="minorBidi" w:cstheme="minorBidi"/>
          <w:sz w:val="20"/>
          <w:szCs w:val="20"/>
        </w:rPr>
        <w:t xml:space="preserve">.Les services </w:t>
      </w:r>
      <w:r>
        <w:rPr>
          <w:rFonts w:asciiTheme="minorBidi" w:hAnsiTheme="minorBidi" w:cstheme="minorBidi"/>
          <w:sz w:val="20"/>
          <w:szCs w:val="20"/>
        </w:rPr>
        <w:t>non marchands</w:t>
      </w:r>
      <w:r w:rsidRPr="00F46BCB">
        <w:rPr>
          <w:rFonts w:asciiTheme="minorBidi" w:hAnsiTheme="minorBidi" w:cstheme="minorBidi"/>
          <w:sz w:val="20"/>
          <w:szCs w:val="20"/>
        </w:rPr>
        <w:t xml:space="preserve">, soutenus par </w:t>
      </w:r>
      <w:r>
        <w:rPr>
          <w:rFonts w:asciiTheme="minorBidi" w:hAnsiTheme="minorBidi" w:cstheme="minorBidi"/>
          <w:sz w:val="20"/>
          <w:szCs w:val="20"/>
        </w:rPr>
        <w:t>le redressement des dépenses de fonctionnement</w:t>
      </w:r>
      <w:r w:rsidRPr="00F46BCB">
        <w:rPr>
          <w:rFonts w:asciiTheme="minorBidi" w:hAnsiTheme="minorBidi" w:cstheme="minorBidi"/>
          <w:sz w:val="20"/>
          <w:szCs w:val="20"/>
        </w:rPr>
        <w:t xml:space="preserve">, </w:t>
      </w:r>
      <w:r>
        <w:rPr>
          <w:rFonts w:asciiTheme="minorBidi" w:hAnsiTheme="minorBidi" w:cstheme="minorBidi"/>
          <w:sz w:val="20"/>
          <w:szCs w:val="20"/>
        </w:rPr>
        <w:t xml:space="preserve">auraientconnu un sensible mouvement de reprise, contribuant pour 0,4 point à la croissance économique globale. </w:t>
      </w:r>
    </w:p>
    <w:p w:rsidR="00F76B24" w:rsidRDefault="00F76B24" w:rsidP="00DB18F2">
      <w:pPr>
        <w:spacing w:line="240" w:lineRule="exact"/>
        <w:jc w:val="both"/>
        <w:rPr>
          <w:rFonts w:asciiTheme="minorBidi" w:hAnsiTheme="minorBidi" w:cstheme="minorBidi"/>
          <w:sz w:val="20"/>
          <w:szCs w:val="20"/>
        </w:rPr>
      </w:pPr>
    </w:p>
    <w:p w:rsidR="00F76B24" w:rsidRDefault="00F76B24" w:rsidP="00DB18F2">
      <w:pPr>
        <w:spacing w:line="240" w:lineRule="exact"/>
        <w:jc w:val="both"/>
        <w:rPr>
          <w:rFonts w:asciiTheme="minorBidi" w:hAnsiTheme="minorBidi" w:cstheme="minorBidi"/>
          <w:sz w:val="20"/>
          <w:szCs w:val="20"/>
        </w:rPr>
      </w:pPr>
      <w:r>
        <w:rPr>
          <w:rFonts w:asciiTheme="minorBidi" w:hAnsiTheme="minorBidi" w:cstheme="minorBidi"/>
          <w:sz w:val="20"/>
          <w:szCs w:val="20"/>
        </w:rPr>
        <w:t>A l’inverse</w:t>
      </w:r>
      <w:r w:rsidRPr="00B30A0F">
        <w:rPr>
          <w:rFonts w:asciiTheme="minorBidi" w:hAnsiTheme="minorBidi" w:cstheme="minorBidi"/>
          <w:sz w:val="20"/>
          <w:szCs w:val="20"/>
        </w:rPr>
        <w:t xml:space="preserve">, l’activité des branches secondaires aurait marqué le pas au premier trimestre 2023. </w:t>
      </w:r>
      <w:r w:rsidRPr="00F3570E">
        <w:rPr>
          <w:rFonts w:asciiTheme="minorBidi" w:hAnsiTheme="minorBidi" w:cstheme="minorBidi"/>
          <w:sz w:val="20"/>
          <w:szCs w:val="20"/>
        </w:rPr>
        <w:t xml:space="preserve">L’activité minière aurait </w:t>
      </w:r>
      <w:r>
        <w:rPr>
          <w:rFonts w:asciiTheme="minorBidi" w:hAnsiTheme="minorBidi" w:cstheme="minorBidi"/>
          <w:sz w:val="20"/>
          <w:szCs w:val="20"/>
        </w:rPr>
        <w:t>affiché</w:t>
      </w:r>
      <w:r w:rsidRPr="00F3570E">
        <w:rPr>
          <w:rFonts w:asciiTheme="minorBidi" w:hAnsiTheme="minorBidi" w:cstheme="minorBidi"/>
          <w:sz w:val="20"/>
          <w:szCs w:val="20"/>
        </w:rPr>
        <w:t xml:space="preserve"> une baisse de </w:t>
      </w:r>
      <w:r>
        <w:rPr>
          <w:rFonts w:asciiTheme="minorBidi" w:hAnsiTheme="minorBidi" w:cstheme="minorBidi"/>
          <w:sz w:val="20"/>
          <w:szCs w:val="20"/>
        </w:rPr>
        <w:t>10</w:t>
      </w:r>
      <w:r w:rsidRPr="00F3570E">
        <w:rPr>
          <w:rFonts w:asciiTheme="minorBidi" w:hAnsiTheme="minorBidi" w:cstheme="minorBidi"/>
          <w:sz w:val="20"/>
          <w:szCs w:val="20"/>
        </w:rPr>
        <w:t xml:space="preserve">,2%, en variation annuelle, </w:t>
      </w:r>
      <w:r>
        <w:rPr>
          <w:rFonts w:asciiTheme="minorBidi" w:hAnsiTheme="minorBidi" w:cstheme="minorBidi"/>
          <w:sz w:val="20"/>
          <w:szCs w:val="20"/>
        </w:rPr>
        <w:t>après</w:t>
      </w:r>
      <w:r w:rsidRPr="00F3570E">
        <w:rPr>
          <w:rFonts w:asciiTheme="minorBidi" w:hAnsiTheme="minorBidi" w:cstheme="minorBidi"/>
          <w:sz w:val="20"/>
          <w:szCs w:val="20"/>
        </w:rPr>
        <w:t xml:space="preserve"> -16% au trimestre précèdent. </w:t>
      </w:r>
      <w:r w:rsidRPr="00F94F5C">
        <w:rPr>
          <w:rFonts w:asciiTheme="minorBidi" w:hAnsiTheme="minorBidi" w:cstheme="minorBidi"/>
          <w:sz w:val="20"/>
          <w:szCs w:val="20"/>
        </w:rPr>
        <w:t xml:space="preserve">Fortement imprégnée par les fluctuations </w:t>
      </w:r>
      <w:r>
        <w:rPr>
          <w:rFonts w:asciiTheme="minorBidi" w:hAnsiTheme="minorBidi" w:cstheme="minorBidi"/>
          <w:sz w:val="20"/>
          <w:szCs w:val="20"/>
        </w:rPr>
        <w:t>de l’activité</w:t>
      </w:r>
      <w:r w:rsidRPr="00F3570E">
        <w:rPr>
          <w:rFonts w:asciiTheme="minorBidi" w:hAnsiTheme="minorBidi" w:cstheme="minorBidi"/>
          <w:sz w:val="20"/>
          <w:szCs w:val="20"/>
        </w:rPr>
        <w:t>des industries locales de transformation</w:t>
      </w:r>
      <w:r w:rsidRPr="00F94F5C">
        <w:rPr>
          <w:rFonts w:asciiTheme="minorBidi" w:hAnsiTheme="minorBidi" w:cstheme="minorBidi"/>
          <w:sz w:val="20"/>
          <w:szCs w:val="20"/>
        </w:rPr>
        <w:t>, la production du phosphate brut a</w:t>
      </w:r>
      <w:r>
        <w:rPr>
          <w:rFonts w:asciiTheme="minorBidi" w:hAnsiTheme="minorBidi" w:cstheme="minorBidi"/>
          <w:sz w:val="20"/>
          <w:szCs w:val="20"/>
        </w:rPr>
        <w:t>urait</w:t>
      </w:r>
      <w:r w:rsidRPr="00F94F5C">
        <w:rPr>
          <w:rFonts w:asciiTheme="minorBidi" w:hAnsiTheme="minorBidi" w:cstheme="minorBidi"/>
          <w:sz w:val="20"/>
          <w:szCs w:val="20"/>
        </w:rPr>
        <w:t xml:space="preserve"> peiné à s’accélérer, </w:t>
      </w:r>
      <w:r>
        <w:rPr>
          <w:rFonts w:asciiTheme="minorBidi" w:hAnsiTheme="minorBidi" w:cstheme="minorBidi"/>
          <w:sz w:val="20"/>
          <w:szCs w:val="20"/>
        </w:rPr>
        <w:t xml:space="preserve">dans un contexte de baisse de la demande étrangère et de la poursuite du renchérissement des prix à l’export. Malgré la baisse des cours internationaux des céréales et des oléagineuses, ceux du phosphate brut auraient résisté, affichant une hausse </w:t>
      </w:r>
      <w:r w:rsidRPr="004402D7">
        <w:rPr>
          <w:rFonts w:asciiTheme="minorBidi" w:hAnsiTheme="minorBidi" w:cstheme="minorBidi"/>
          <w:sz w:val="20"/>
          <w:szCs w:val="20"/>
        </w:rPr>
        <w:t xml:space="preserve">de </w:t>
      </w:r>
      <w:r w:rsidRPr="00F4792F">
        <w:rPr>
          <w:rFonts w:asciiTheme="minorBidi" w:hAnsiTheme="minorBidi" w:cstheme="minorBidi"/>
          <w:sz w:val="20"/>
          <w:szCs w:val="20"/>
        </w:rPr>
        <w:t xml:space="preserve">84,5% </w:t>
      </w:r>
      <w:r w:rsidRPr="00095570">
        <w:rPr>
          <w:rFonts w:asciiTheme="minorBidi" w:hAnsiTheme="minorBidi" w:cstheme="minorBidi"/>
          <w:sz w:val="20"/>
          <w:szCs w:val="20"/>
        </w:rPr>
        <w:t>en variation annuelle</w:t>
      </w:r>
      <w:r>
        <w:rPr>
          <w:rFonts w:asciiTheme="minorBidi" w:hAnsiTheme="minorBidi" w:cstheme="minorBidi"/>
          <w:sz w:val="20"/>
          <w:szCs w:val="20"/>
        </w:rPr>
        <w:t>.</w:t>
      </w:r>
    </w:p>
    <w:p w:rsidR="00F76B24" w:rsidRDefault="00F76B24" w:rsidP="00DB18F2">
      <w:pPr>
        <w:spacing w:line="240" w:lineRule="exact"/>
        <w:jc w:val="both"/>
        <w:rPr>
          <w:rFonts w:asciiTheme="minorBidi" w:hAnsiTheme="minorBidi" w:cstheme="minorBidi"/>
          <w:sz w:val="20"/>
          <w:szCs w:val="20"/>
        </w:rPr>
      </w:pPr>
    </w:p>
    <w:p w:rsidR="00F76B24" w:rsidRPr="008E235C" w:rsidRDefault="00F76B24" w:rsidP="00DB18F2">
      <w:pPr>
        <w:spacing w:line="240" w:lineRule="exact"/>
        <w:jc w:val="both"/>
        <w:rPr>
          <w:rFonts w:asciiTheme="minorBidi" w:hAnsiTheme="minorBidi" w:cstheme="minorBidi"/>
          <w:sz w:val="20"/>
          <w:szCs w:val="20"/>
        </w:rPr>
      </w:pPr>
      <w:r w:rsidRPr="008E235C">
        <w:rPr>
          <w:rFonts w:asciiTheme="minorBidi" w:hAnsiTheme="minorBidi" w:cstheme="minorBidi"/>
          <w:sz w:val="20"/>
          <w:szCs w:val="20"/>
        </w:rPr>
        <w:t>L’</w:t>
      </w:r>
      <w:r>
        <w:rPr>
          <w:rFonts w:asciiTheme="minorBidi" w:hAnsiTheme="minorBidi" w:cstheme="minorBidi"/>
          <w:sz w:val="20"/>
          <w:szCs w:val="20"/>
        </w:rPr>
        <w:t xml:space="preserve">activité </w:t>
      </w:r>
      <w:r w:rsidRPr="008E235C">
        <w:rPr>
          <w:rFonts w:asciiTheme="minorBidi" w:hAnsiTheme="minorBidi" w:cstheme="minorBidi"/>
          <w:sz w:val="20"/>
          <w:szCs w:val="20"/>
        </w:rPr>
        <w:t>de la construction se serait</w:t>
      </w:r>
      <w:r>
        <w:rPr>
          <w:rFonts w:asciiTheme="minorBidi" w:hAnsiTheme="minorBidi" w:cstheme="minorBidi"/>
          <w:sz w:val="20"/>
          <w:szCs w:val="20"/>
        </w:rPr>
        <w:t>, également,inscrite en baisse pour le troisième trimestre consécutif, affichant une régression</w:t>
      </w:r>
      <w:r w:rsidRPr="008E235C">
        <w:rPr>
          <w:rFonts w:asciiTheme="minorBidi" w:hAnsiTheme="minorBidi" w:cstheme="minorBidi"/>
          <w:sz w:val="20"/>
          <w:szCs w:val="20"/>
        </w:rPr>
        <w:t xml:space="preserve"> de </w:t>
      </w:r>
      <w:r>
        <w:rPr>
          <w:rFonts w:asciiTheme="minorBidi" w:hAnsiTheme="minorBidi" w:cstheme="minorBidi"/>
          <w:sz w:val="20"/>
          <w:szCs w:val="20"/>
        </w:rPr>
        <w:t>3,8</w:t>
      </w:r>
      <w:r w:rsidRPr="008E235C">
        <w:rPr>
          <w:rFonts w:asciiTheme="minorBidi" w:hAnsiTheme="minorBidi" w:cstheme="minorBidi"/>
          <w:sz w:val="20"/>
          <w:szCs w:val="20"/>
        </w:rPr>
        <w:t>%, en variation annuelle</w:t>
      </w:r>
      <w:r>
        <w:rPr>
          <w:rFonts w:asciiTheme="minorBidi" w:hAnsiTheme="minorBidi" w:cstheme="minorBidi"/>
          <w:sz w:val="20"/>
          <w:szCs w:val="20"/>
        </w:rPr>
        <w:t>.</w:t>
      </w:r>
      <w:r w:rsidRPr="008E235C">
        <w:rPr>
          <w:rFonts w:asciiTheme="minorBidi" w:hAnsiTheme="minorBidi" w:cstheme="minorBidi"/>
          <w:sz w:val="20"/>
          <w:szCs w:val="20"/>
        </w:rPr>
        <w:t xml:space="preserve"> L’essoufflement des activités immobilières et le maintien des niveaux élevés des </w:t>
      </w:r>
      <w:r>
        <w:rPr>
          <w:rFonts w:asciiTheme="minorBidi" w:hAnsiTheme="minorBidi" w:cstheme="minorBidi"/>
          <w:sz w:val="20"/>
          <w:szCs w:val="20"/>
        </w:rPr>
        <w:t xml:space="preserve">prix des </w:t>
      </w:r>
      <w:r w:rsidRPr="008E235C">
        <w:rPr>
          <w:rFonts w:asciiTheme="minorBidi" w:hAnsiTheme="minorBidi" w:cstheme="minorBidi"/>
          <w:sz w:val="20"/>
          <w:szCs w:val="20"/>
        </w:rPr>
        <w:t xml:space="preserve">matériaux de construction auraient </w:t>
      </w:r>
      <w:r>
        <w:rPr>
          <w:rFonts w:asciiTheme="minorBidi" w:hAnsiTheme="minorBidi" w:cstheme="minorBidi"/>
          <w:sz w:val="20"/>
          <w:szCs w:val="20"/>
        </w:rPr>
        <w:t>pénalisé</w:t>
      </w:r>
      <w:r w:rsidRPr="008E235C">
        <w:rPr>
          <w:rFonts w:asciiTheme="minorBidi" w:hAnsiTheme="minorBidi" w:cstheme="minorBidi"/>
          <w:sz w:val="20"/>
          <w:szCs w:val="20"/>
        </w:rPr>
        <w:t xml:space="preserve"> la production d</w:t>
      </w:r>
      <w:r>
        <w:rPr>
          <w:rFonts w:asciiTheme="minorBidi" w:hAnsiTheme="minorBidi" w:cstheme="minorBidi"/>
          <w:sz w:val="20"/>
          <w:szCs w:val="20"/>
        </w:rPr>
        <w:t xml:space="preserve">e </w:t>
      </w:r>
      <w:r w:rsidRPr="008E235C">
        <w:rPr>
          <w:rFonts w:asciiTheme="minorBidi" w:hAnsiTheme="minorBidi" w:cstheme="minorBidi"/>
          <w:sz w:val="20"/>
          <w:szCs w:val="20"/>
        </w:rPr>
        <w:t>logement</w:t>
      </w:r>
      <w:r>
        <w:rPr>
          <w:rFonts w:asciiTheme="minorBidi" w:hAnsiTheme="minorBidi" w:cstheme="minorBidi"/>
          <w:sz w:val="20"/>
          <w:szCs w:val="20"/>
        </w:rPr>
        <w:t>s</w:t>
      </w:r>
      <w:r w:rsidRPr="008E235C">
        <w:rPr>
          <w:rFonts w:asciiTheme="minorBidi" w:hAnsiTheme="minorBidi" w:cstheme="minorBidi"/>
          <w:sz w:val="20"/>
          <w:szCs w:val="20"/>
        </w:rPr>
        <w:t xml:space="preserve">. </w:t>
      </w:r>
      <w:r>
        <w:rPr>
          <w:rFonts w:asciiTheme="minorBidi" w:hAnsiTheme="minorBidi" w:cstheme="minorBidi"/>
          <w:sz w:val="20"/>
          <w:szCs w:val="20"/>
        </w:rPr>
        <w:t>Le renchérissement du coût de</w:t>
      </w:r>
      <w:r w:rsidRPr="008E235C">
        <w:rPr>
          <w:rFonts w:asciiTheme="minorBidi" w:hAnsiTheme="minorBidi" w:cstheme="minorBidi"/>
          <w:sz w:val="20"/>
          <w:szCs w:val="20"/>
        </w:rPr>
        <w:t xml:space="preserve"> crédit</w:t>
      </w:r>
      <w:r>
        <w:rPr>
          <w:rFonts w:asciiTheme="minorBidi" w:hAnsiTheme="minorBidi" w:cstheme="minorBidi"/>
          <w:sz w:val="20"/>
          <w:szCs w:val="20"/>
        </w:rPr>
        <w:t xml:space="preserve"> aurait pesé sur l’investissement des ménages, moins dynamique depuis l’enclenchement des poussées inflationnistes au deuxième trimestre 2022</w:t>
      </w:r>
      <w:r w:rsidRPr="008E235C">
        <w:rPr>
          <w:rFonts w:asciiTheme="minorBidi" w:hAnsiTheme="minorBidi" w:cstheme="minorBidi"/>
          <w:sz w:val="20"/>
          <w:szCs w:val="20"/>
        </w:rPr>
        <w:t xml:space="preserve">. </w:t>
      </w:r>
      <w:r>
        <w:rPr>
          <w:rFonts w:asciiTheme="minorBidi" w:hAnsiTheme="minorBidi" w:cstheme="minorBidi"/>
          <w:sz w:val="20"/>
          <w:szCs w:val="20"/>
        </w:rPr>
        <w:t xml:space="preserve">Selon les anticipations des entreprises, recueillies dans le cadre de la dernière enquête de conjoncture, les carnets de commande auraient été peu garnis pour 36% d’entre elles. </w:t>
      </w:r>
    </w:p>
    <w:p w:rsidR="00F76B24" w:rsidRDefault="00F76B24" w:rsidP="00DB18F2">
      <w:pPr>
        <w:spacing w:before="240" w:after="240" w:line="240" w:lineRule="exact"/>
        <w:jc w:val="both"/>
        <w:rPr>
          <w:rFonts w:asciiTheme="minorBidi" w:hAnsiTheme="minorBidi" w:cstheme="minorBidi"/>
          <w:sz w:val="20"/>
          <w:szCs w:val="20"/>
        </w:rPr>
      </w:pPr>
      <w:r>
        <w:rPr>
          <w:rFonts w:asciiTheme="minorBidi" w:hAnsiTheme="minorBidi" w:cstheme="minorBidi"/>
          <w:sz w:val="20"/>
          <w:szCs w:val="20"/>
        </w:rPr>
        <w:t>En revanche, l’activité des industries manufacturières se serait accélérée, d</w:t>
      </w:r>
      <w:r w:rsidRPr="00E14292">
        <w:rPr>
          <w:rFonts w:asciiTheme="minorBidi" w:hAnsiTheme="minorBidi" w:cstheme="minorBidi"/>
          <w:sz w:val="20"/>
          <w:szCs w:val="20"/>
        </w:rPr>
        <w:t>ans un contexte marqué par l’allégement des difficultés d'approvisionnement en matières premières</w:t>
      </w:r>
      <w:r>
        <w:rPr>
          <w:rFonts w:asciiTheme="minorBidi" w:hAnsiTheme="minorBidi" w:cstheme="minorBidi"/>
          <w:sz w:val="20"/>
          <w:szCs w:val="20"/>
        </w:rPr>
        <w:t>,</w:t>
      </w:r>
      <w:r w:rsidRPr="00E14292">
        <w:rPr>
          <w:rFonts w:asciiTheme="minorBidi" w:hAnsiTheme="minorBidi" w:cstheme="minorBidi"/>
          <w:sz w:val="20"/>
          <w:szCs w:val="20"/>
        </w:rPr>
        <w:t xml:space="preserve"> principalement </w:t>
      </w:r>
      <w:r>
        <w:rPr>
          <w:rFonts w:asciiTheme="minorBidi" w:hAnsiTheme="minorBidi" w:cstheme="minorBidi"/>
          <w:sz w:val="20"/>
          <w:szCs w:val="20"/>
        </w:rPr>
        <w:t xml:space="preserve">d'origine étrangère,etpar </w:t>
      </w:r>
      <w:r w:rsidRPr="00E14292">
        <w:rPr>
          <w:rFonts w:asciiTheme="minorBidi" w:hAnsiTheme="minorBidi" w:cstheme="minorBidi"/>
          <w:sz w:val="20"/>
          <w:szCs w:val="20"/>
        </w:rPr>
        <w:t xml:space="preserve">la légère baisse des coûts des intrants et </w:t>
      </w:r>
      <w:r>
        <w:rPr>
          <w:rFonts w:asciiTheme="minorBidi" w:hAnsiTheme="minorBidi" w:cstheme="minorBidi"/>
          <w:sz w:val="20"/>
          <w:szCs w:val="20"/>
        </w:rPr>
        <w:t>du</w:t>
      </w:r>
      <w:r w:rsidRPr="00E14292">
        <w:rPr>
          <w:rFonts w:asciiTheme="minorBidi" w:hAnsiTheme="minorBidi" w:cstheme="minorBidi"/>
          <w:sz w:val="20"/>
          <w:szCs w:val="20"/>
        </w:rPr>
        <w:t xml:space="preserve"> transport.</w:t>
      </w:r>
      <w:r>
        <w:rPr>
          <w:rFonts w:asciiTheme="minorBidi" w:hAnsiTheme="minorBidi" w:cstheme="minorBidi"/>
          <w:sz w:val="20"/>
          <w:szCs w:val="20"/>
        </w:rPr>
        <w:t xml:space="preserve"> En variation annuelle, leur valeur ajoutée se serait améliorée de 2,9%, au lieu de +0,4% le trimestre précédent, tirée principalement par une demande extérieure plus soutenue. L’agroalimentaire et l’automobile seraient restés encore les branches les plus dynamiques, avec des hausses respectives de 6,9</w:t>
      </w:r>
      <w:r w:rsidRPr="00171FF5">
        <w:rPr>
          <w:rFonts w:asciiTheme="minorBidi" w:hAnsiTheme="minorBidi" w:cstheme="minorBidi"/>
          <w:sz w:val="20"/>
          <w:szCs w:val="20"/>
        </w:rPr>
        <w:t>%</w:t>
      </w:r>
      <w:r>
        <w:rPr>
          <w:rFonts w:asciiTheme="minorBidi" w:hAnsiTheme="minorBidi" w:cstheme="minorBidi"/>
          <w:sz w:val="20"/>
          <w:szCs w:val="20"/>
        </w:rPr>
        <w:t xml:space="preserve"> et 17,9</w:t>
      </w:r>
      <w:r w:rsidRPr="00171FF5">
        <w:rPr>
          <w:rFonts w:asciiTheme="minorBidi" w:hAnsiTheme="minorBidi" w:cstheme="minorBidi"/>
          <w:sz w:val="20"/>
          <w:szCs w:val="20"/>
        </w:rPr>
        <w:t>%</w:t>
      </w:r>
      <w:r>
        <w:rPr>
          <w:rFonts w:asciiTheme="minorBidi" w:hAnsiTheme="minorBidi" w:cstheme="minorBidi"/>
          <w:sz w:val="20"/>
          <w:szCs w:val="20"/>
        </w:rPr>
        <w:t xml:space="preserve">, au cours de la même période. Les industries de la métallurgie et du textile </w:t>
      </w:r>
      <w:r w:rsidRPr="00E14292">
        <w:rPr>
          <w:rFonts w:asciiTheme="minorBidi" w:hAnsiTheme="minorBidi" w:cstheme="minorBidi"/>
          <w:sz w:val="20"/>
          <w:szCs w:val="20"/>
        </w:rPr>
        <w:t xml:space="preserve">auraient progressé de + 1,8% et de +3% respectivement. </w:t>
      </w:r>
      <w:r>
        <w:rPr>
          <w:rFonts w:asciiTheme="minorBidi" w:hAnsiTheme="minorBidi" w:cstheme="minorBidi"/>
          <w:sz w:val="20"/>
          <w:szCs w:val="20"/>
        </w:rPr>
        <w:t>A l’inverse,les industries chimiques auraient poursuivi leur tendance baissière au rythme de -3,1</w:t>
      </w:r>
      <w:r w:rsidRPr="00171FF5">
        <w:rPr>
          <w:rFonts w:asciiTheme="minorBidi" w:hAnsiTheme="minorBidi" w:cstheme="minorBidi"/>
          <w:sz w:val="20"/>
          <w:szCs w:val="20"/>
        </w:rPr>
        <w:t>%</w:t>
      </w:r>
      <w:r>
        <w:rPr>
          <w:rFonts w:asciiTheme="minorBidi" w:hAnsiTheme="minorBidi" w:cstheme="minorBidi"/>
          <w:sz w:val="20"/>
          <w:szCs w:val="20"/>
        </w:rPr>
        <w:t xml:space="preserve"> au premier trimestre 2023, attribuable au repli des quantités exportées de l’acide phosphorique et des engrais de </w:t>
      </w:r>
      <w:r w:rsidRPr="004B0C17">
        <w:rPr>
          <w:rFonts w:asciiTheme="minorBidi" w:hAnsiTheme="minorBidi" w:cstheme="minorBidi"/>
          <w:sz w:val="20"/>
          <w:szCs w:val="20"/>
        </w:rPr>
        <w:t>7,9% et 9,8% respectivement</w:t>
      </w:r>
      <w:r>
        <w:rPr>
          <w:rFonts w:asciiTheme="minorBidi" w:hAnsiTheme="minorBidi" w:cstheme="minorBidi"/>
          <w:sz w:val="20"/>
          <w:szCs w:val="20"/>
        </w:rPr>
        <w:t xml:space="preserve">. Le repli aurait, également, caractérisé les industries liées à la construction fortement pénalisées par la baisse de l’activité dans le bâtiment. </w:t>
      </w:r>
    </w:p>
    <w:p w:rsidR="00F76B24" w:rsidRDefault="00F76B24" w:rsidP="00DB18F2">
      <w:pPr>
        <w:spacing w:before="240" w:after="240" w:line="240" w:lineRule="exact"/>
        <w:jc w:val="both"/>
        <w:rPr>
          <w:rFonts w:asciiTheme="minorBidi" w:hAnsiTheme="minorBidi" w:cstheme="minorBidi"/>
          <w:b/>
          <w:bCs/>
          <w:color w:val="C00000"/>
          <w:sz w:val="20"/>
          <w:szCs w:val="20"/>
        </w:rPr>
      </w:pPr>
      <w:r>
        <w:rPr>
          <w:rFonts w:asciiTheme="minorBidi" w:hAnsiTheme="minorBidi" w:cstheme="minorBidi"/>
          <w:b/>
          <w:bCs/>
          <w:color w:val="C00000"/>
          <w:sz w:val="20"/>
          <w:szCs w:val="20"/>
        </w:rPr>
        <w:t xml:space="preserve">Léger redressement </w:t>
      </w:r>
      <w:r w:rsidRPr="00F3570E">
        <w:rPr>
          <w:rFonts w:asciiTheme="minorBidi" w:hAnsiTheme="minorBidi" w:cstheme="minorBidi"/>
          <w:b/>
          <w:bCs/>
          <w:color w:val="C00000"/>
          <w:sz w:val="20"/>
          <w:szCs w:val="20"/>
        </w:rPr>
        <w:t>de l’activité agricole</w:t>
      </w:r>
    </w:p>
    <w:p w:rsidR="00F76B24" w:rsidRPr="0084368D" w:rsidRDefault="00661C86" w:rsidP="00DB18F2">
      <w:pPr>
        <w:spacing w:before="240" w:after="240" w:line="240" w:lineRule="exact"/>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9504" behindDoc="0" locked="0" layoutInCell="1" allowOverlap="1">
            <wp:simplePos x="0" y="0"/>
            <wp:positionH relativeFrom="margin">
              <wp:align>right</wp:align>
            </wp:positionH>
            <wp:positionV relativeFrom="paragraph">
              <wp:posOffset>13335</wp:posOffset>
            </wp:positionV>
            <wp:extent cx="3245485" cy="2101215"/>
            <wp:effectExtent l="0" t="0" r="0" b="0"/>
            <wp:wrapSquare wrapText="bothSides"/>
            <wp:docPr id="152223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5485" cy="2101215"/>
                    </a:xfrm>
                    <a:prstGeom prst="rect">
                      <a:avLst/>
                    </a:prstGeom>
                    <a:noFill/>
                  </pic:spPr>
                </pic:pic>
              </a:graphicData>
            </a:graphic>
          </wp:anchor>
        </w:drawing>
      </w:r>
      <w:r w:rsidR="00F76B24">
        <w:rPr>
          <w:rFonts w:asciiTheme="minorBidi" w:hAnsiTheme="minorBidi" w:cstheme="minorBidi"/>
          <w:sz w:val="20"/>
          <w:szCs w:val="20"/>
        </w:rPr>
        <w:t>L</w:t>
      </w:r>
      <w:r w:rsidR="00F76B24" w:rsidRPr="00F81E3F">
        <w:rPr>
          <w:rFonts w:asciiTheme="minorBidi" w:hAnsiTheme="minorBidi" w:cstheme="minorBidi"/>
          <w:sz w:val="20"/>
          <w:szCs w:val="20"/>
        </w:rPr>
        <w:t xml:space="preserve">a valeur ajoutée agricole </w:t>
      </w:r>
      <w:r w:rsidR="00F76B24">
        <w:rPr>
          <w:rFonts w:asciiTheme="minorBidi" w:hAnsiTheme="minorBidi" w:cstheme="minorBidi"/>
          <w:sz w:val="20"/>
          <w:szCs w:val="20"/>
        </w:rPr>
        <w:t xml:space="preserve">se serait redressée, au premier trimestre 2023, de 2,1%, en variation annuelle, </w:t>
      </w:r>
      <w:r w:rsidR="00F76B24" w:rsidRPr="00F81E3F">
        <w:rPr>
          <w:rFonts w:asciiTheme="minorBidi" w:hAnsiTheme="minorBidi" w:cstheme="minorBidi"/>
          <w:sz w:val="20"/>
          <w:szCs w:val="20"/>
        </w:rPr>
        <w:t xml:space="preserve">après avoir </w:t>
      </w:r>
      <w:r w:rsidR="00F76B24">
        <w:rPr>
          <w:rFonts w:asciiTheme="minorBidi" w:hAnsiTheme="minorBidi" w:cstheme="minorBidi"/>
          <w:sz w:val="20"/>
          <w:szCs w:val="20"/>
        </w:rPr>
        <w:t>régressé</w:t>
      </w:r>
      <w:r w:rsidR="00F76B24" w:rsidRPr="00F81E3F">
        <w:rPr>
          <w:rFonts w:asciiTheme="minorBidi" w:hAnsiTheme="minorBidi" w:cstheme="minorBidi"/>
          <w:sz w:val="20"/>
          <w:szCs w:val="20"/>
        </w:rPr>
        <w:t xml:space="preserve"> de </w:t>
      </w:r>
      <w:r w:rsidR="00F76B24">
        <w:rPr>
          <w:rFonts w:asciiTheme="minorBidi" w:hAnsiTheme="minorBidi" w:cstheme="minorBidi"/>
          <w:sz w:val="20"/>
          <w:szCs w:val="20"/>
        </w:rPr>
        <w:t>14,3% au cours de la même période de l’année passée</w:t>
      </w:r>
      <w:r w:rsidR="00F76B24" w:rsidRPr="00F81E3F">
        <w:rPr>
          <w:rFonts w:asciiTheme="minorBidi" w:hAnsiTheme="minorBidi" w:cstheme="minorBidi"/>
          <w:sz w:val="20"/>
          <w:szCs w:val="20"/>
        </w:rPr>
        <w:t xml:space="preserve">. </w:t>
      </w:r>
      <w:r w:rsidR="00F76B24">
        <w:rPr>
          <w:rFonts w:asciiTheme="minorBidi" w:hAnsiTheme="minorBidi" w:cstheme="minorBidi"/>
          <w:sz w:val="20"/>
          <w:szCs w:val="20"/>
        </w:rPr>
        <w:t>La relance de la production végétale aurait été, toutefois, confrontéedepuis le</w:t>
      </w:r>
      <w:r w:rsidR="00F76B24" w:rsidRPr="00F81E3F">
        <w:rPr>
          <w:rFonts w:asciiTheme="minorBidi" w:hAnsiTheme="minorBidi" w:cstheme="minorBidi"/>
          <w:sz w:val="20"/>
          <w:szCs w:val="20"/>
        </w:rPr>
        <w:t xml:space="preserve"> début de l’actuelle campagneà </w:t>
      </w:r>
      <w:r w:rsidR="00F76B24">
        <w:rPr>
          <w:rFonts w:asciiTheme="minorBidi" w:hAnsiTheme="minorBidi" w:cstheme="minorBidi"/>
          <w:sz w:val="20"/>
          <w:szCs w:val="20"/>
        </w:rPr>
        <w:t xml:space="preserve">de faibles apports pluviométriques </w:t>
      </w:r>
      <w:r w:rsidR="00F76B24" w:rsidRPr="00F81E3F">
        <w:rPr>
          <w:rFonts w:asciiTheme="minorBidi" w:hAnsiTheme="minorBidi" w:cstheme="minorBidi"/>
          <w:sz w:val="20"/>
          <w:szCs w:val="20"/>
        </w:rPr>
        <w:t xml:space="preserve">et </w:t>
      </w:r>
      <w:r w:rsidR="00F76B24">
        <w:rPr>
          <w:rFonts w:asciiTheme="minorBidi" w:hAnsiTheme="minorBidi" w:cstheme="minorBidi"/>
          <w:sz w:val="20"/>
          <w:szCs w:val="20"/>
        </w:rPr>
        <w:t xml:space="preserve">à </w:t>
      </w:r>
      <w:r w:rsidR="00F76B24" w:rsidRPr="00F81E3F">
        <w:rPr>
          <w:rFonts w:asciiTheme="minorBidi" w:hAnsiTheme="minorBidi" w:cstheme="minorBidi"/>
          <w:sz w:val="20"/>
          <w:szCs w:val="20"/>
        </w:rPr>
        <w:t xml:space="preserve">une </w:t>
      </w:r>
      <w:r w:rsidR="00F76B24">
        <w:rPr>
          <w:rFonts w:asciiTheme="minorBidi" w:hAnsiTheme="minorBidi" w:cstheme="minorBidi"/>
          <w:sz w:val="20"/>
          <w:szCs w:val="20"/>
        </w:rPr>
        <w:t>hausse</w:t>
      </w:r>
      <w:r w:rsidR="00F76B24" w:rsidRPr="00F81E3F">
        <w:rPr>
          <w:rFonts w:asciiTheme="minorBidi" w:hAnsiTheme="minorBidi" w:cstheme="minorBidi"/>
          <w:sz w:val="20"/>
          <w:szCs w:val="20"/>
        </w:rPr>
        <w:t xml:space="preserve"> des températures. Depuis le mois </w:t>
      </w:r>
      <w:r w:rsidR="00F76B24">
        <w:rPr>
          <w:rFonts w:asciiTheme="minorBidi" w:hAnsiTheme="minorBidi" w:cstheme="minorBidi"/>
          <w:sz w:val="20"/>
          <w:szCs w:val="20"/>
        </w:rPr>
        <w:t>de novembre</w:t>
      </w:r>
      <w:r w:rsidR="00F76B24" w:rsidRPr="00F81E3F">
        <w:rPr>
          <w:rFonts w:asciiTheme="minorBidi" w:hAnsiTheme="minorBidi" w:cstheme="minorBidi"/>
          <w:sz w:val="20"/>
          <w:szCs w:val="20"/>
        </w:rPr>
        <w:t xml:space="preserve"> 20</w:t>
      </w:r>
      <w:r w:rsidR="00F76B24">
        <w:rPr>
          <w:rFonts w:asciiTheme="minorBidi" w:hAnsiTheme="minorBidi" w:cstheme="minorBidi"/>
          <w:sz w:val="20"/>
          <w:szCs w:val="20"/>
        </w:rPr>
        <w:t>22</w:t>
      </w:r>
      <w:r w:rsidR="00F76B24" w:rsidRPr="00F81E3F">
        <w:rPr>
          <w:rFonts w:asciiTheme="minorBidi" w:hAnsiTheme="minorBidi" w:cstheme="minorBidi"/>
          <w:sz w:val="20"/>
          <w:szCs w:val="20"/>
        </w:rPr>
        <w:t xml:space="preserve">, les précipitations cumulées </w:t>
      </w:r>
      <w:r w:rsidR="00F76B24">
        <w:rPr>
          <w:rFonts w:asciiTheme="minorBidi" w:hAnsiTheme="minorBidi" w:cstheme="minorBidi"/>
          <w:sz w:val="20"/>
          <w:szCs w:val="20"/>
        </w:rPr>
        <w:t xml:space="preserve">jusqu’au mois de mars 2023 ont été </w:t>
      </w:r>
      <w:r w:rsidR="00F76B24" w:rsidRPr="00F81E3F">
        <w:rPr>
          <w:rFonts w:asciiTheme="minorBidi" w:hAnsiTheme="minorBidi" w:cstheme="minorBidi"/>
          <w:sz w:val="20"/>
          <w:szCs w:val="20"/>
        </w:rPr>
        <w:t xml:space="preserve">inférieures à la normale saisonnière </w:t>
      </w:r>
      <w:r w:rsidR="00F76B24">
        <w:rPr>
          <w:rFonts w:asciiTheme="minorBidi" w:hAnsiTheme="minorBidi" w:cstheme="minorBidi"/>
          <w:sz w:val="20"/>
          <w:szCs w:val="20"/>
        </w:rPr>
        <w:t>de 16,5</w:t>
      </w:r>
      <w:r w:rsidR="00F76B24" w:rsidRPr="008358F9">
        <w:rPr>
          <w:rFonts w:asciiTheme="minorBidi" w:hAnsiTheme="minorBidi" w:cstheme="minorBidi"/>
          <w:sz w:val="20"/>
          <w:szCs w:val="20"/>
        </w:rPr>
        <w:t>%</w:t>
      </w:r>
      <w:r w:rsidR="00F76B24" w:rsidRPr="00F81E3F">
        <w:rPr>
          <w:rFonts w:asciiTheme="minorBidi" w:hAnsiTheme="minorBidi" w:cstheme="minorBidi"/>
          <w:sz w:val="20"/>
          <w:szCs w:val="20"/>
        </w:rPr>
        <w:t xml:space="preserve">. Les déficits les plus importants </w:t>
      </w:r>
      <w:r w:rsidR="00F76B24">
        <w:rPr>
          <w:rFonts w:asciiTheme="minorBidi" w:hAnsiTheme="minorBidi" w:cstheme="minorBidi"/>
          <w:sz w:val="20"/>
          <w:szCs w:val="20"/>
        </w:rPr>
        <w:t>auraient été</w:t>
      </w:r>
      <w:r w:rsidR="00F76B24" w:rsidRPr="00F81E3F">
        <w:rPr>
          <w:rFonts w:asciiTheme="minorBidi" w:hAnsiTheme="minorBidi" w:cstheme="minorBidi"/>
          <w:sz w:val="20"/>
          <w:szCs w:val="20"/>
        </w:rPr>
        <w:t xml:space="preserve"> localisés dans </w:t>
      </w:r>
      <w:r w:rsidR="00F76B24">
        <w:rPr>
          <w:rFonts w:asciiTheme="minorBidi" w:hAnsiTheme="minorBidi" w:cstheme="minorBidi"/>
          <w:sz w:val="20"/>
          <w:szCs w:val="20"/>
        </w:rPr>
        <w:t>le Souss</w:t>
      </w:r>
      <w:r w:rsidR="00F76B24" w:rsidRPr="00F81E3F">
        <w:rPr>
          <w:rFonts w:asciiTheme="minorBidi" w:hAnsiTheme="minorBidi" w:cstheme="minorBidi"/>
          <w:sz w:val="20"/>
          <w:szCs w:val="20"/>
        </w:rPr>
        <w:t xml:space="preserve">, </w:t>
      </w:r>
      <w:r w:rsidR="00F76B24">
        <w:rPr>
          <w:rFonts w:asciiTheme="minorBidi" w:hAnsiTheme="minorBidi" w:cstheme="minorBidi"/>
          <w:sz w:val="20"/>
          <w:szCs w:val="20"/>
        </w:rPr>
        <w:t>le Haouz et le Chaouia</w:t>
      </w:r>
      <w:r w:rsidR="00F76B24" w:rsidRPr="00F81E3F">
        <w:rPr>
          <w:rFonts w:asciiTheme="minorBidi" w:hAnsiTheme="minorBidi" w:cstheme="minorBidi"/>
          <w:sz w:val="20"/>
          <w:szCs w:val="20"/>
        </w:rPr>
        <w:t xml:space="preserve">. </w:t>
      </w:r>
      <w:r w:rsidR="00F76B24" w:rsidRPr="00F3570E">
        <w:rPr>
          <w:rFonts w:asciiTheme="minorBidi" w:hAnsiTheme="minorBidi" w:cstheme="minorBidi"/>
          <w:sz w:val="20"/>
          <w:szCs w:val="20"/>
        </w:rPr>
        <w:t xml:space="preserve">Le taux de remplissage des barrages </w:t>
      </w:r>
      <w:r w:rsidR="00F76B24">
        <w:rPr>
          <w:rFonts w:asciiTheme="minorBidi" w:hAnsiTheme="minorBidi" w:cstheme="minorBidi"/>
          <w:sz w:val="20"/>
          <w:szCs w:val="20"/>
        </w:rPr>
        <w:t>aurait atteint</w:t>
      </w:r>
      <w:r w:rsidR="00F76B24" w:rsidRPr="00F3570E">
        <w:rPr>
          <w:rFonts w:asciiTheme="minorBidi" w:hAnsiTheme="minorBidi" w:cstheme="minorBidi"/>
          <w:sz w:val="20"/>
          <w:szCs w:val="20"/>
        </w:rPr>
        <w:t xml:space="preserve"> 34,6% à fin mars</w:t>
      </w:r>
      <w:r w:rsidR="00F76B24">
        <w:rPr>
          <w:rFonts w:asciiTheme="minorBidi" w:hAnsiTheme="minorBidi" w:cstheme="minorBidi"/>
          <w:sz w:val="20"/>
          <w:szCs w:val="20"/>
        </w:rPr>
        <w:t xml:space="preserve">. Dans ce contexte, la production des maraichères n’aurait pas retrouvé son niveau </w:t>
      </w:r>
      <w:r w:rsidR="00F76B24" w:rsidRPr="004402D7">
        <w:rPr>
          <w:rFonts w:asciiTheme="minorBidi" w:hAnsiTheme="minorBidi" w:cstheme="minorBidi"/>
          <w:sz w:val="20"/>
          <w:szCs w:val="20"/>
        </w:rPr>
        <w:t>moyen</w:t>
      </w:r>
      <w:r w:rsidR="00F76B24" w:rsidRPr="00F33A40">
        <w:rPr>
          <w:rFonts w:asciiTheme="minorBidi" w:hAnsiTheme="minorBidi" w:cstheme="minorBidi"/>
          <w:sz w:val="20"/>
          <w:szCs w:val="20"/>
        </w:rPr>
        <w:t xml:space="preserve"> des cinq dernières campagnes</w:t>
      </w:r>
      <w:r w:rsidR="00F76B24">
        <w:rPr>
          <w:rFonts w:asciiTheme="minorBidi" w:hAnsiTheme="minorBidi" w:cstheme="minorBidi"/>
          <w:sz w:val="20"/>
          <w:szCs w:val="20"/>
        </w:rPr>
        <w:t>et les exportations de la tomate et des légumes auraient été en baisse de 5,3% au terme des deux premiers mois de l’année 2023. Les</w:t>
      </w:r>
      <w:r w:rsidR="00F76B24" w:rsidRPr="00F3570E">
        <w:rPr>
          <w:rFonts w:asciiTheme="minorBidi" w:hAnsiTheme="minorBidi" w:cstheme="minorBidi"/>
          <w:sz w:val="20"/>
          <w:szCs w:val="20"/>
        </w:rPr>
        <w:t xml:space="preserve"> activités de l’élevage auraient poursuivi leur régression, </w:t>
      </w:r>
      <w:r w:rsidR="00F76B24">
        <w:rPr>
          <w:rFonts w:asciiTheme="minorBidi" w:hAnsiTheme="minorBidi" w:cstheme="minorBidi"/>
          <w:sz w:val="20"/>
          <w:szCs w:val="20"/>
        </w:rPr>
        <w:t xml:space="preserve">dans un contexte d’expansion des </w:t>
      </w:r>
      <w:r w:rsidR="00F76B24" w:rsidRPr="00F3570E">
        <w:rPr>
          <w:rFonts w:asciiTheme="minorBidi" w:hAnsiTheme="minorBidi" w:cstheme="minorBidi"/>
          <w:sz w:val="20"/>
          <w:szCs w:val="20"/>
        </w:rPr>
        <w:t>importations des bovins et ovins destinés à l’abattage</w:t>
      </w:r>
      <w:r w:rsidR="00F76B24">
        <w:rPr>
          <w:rFonts w:asciiTheme="minorBidi" w:hAnsiTheme="minorBidi" w:cstheme="minorBidi"/>
          <w:sz w:val="20"/>
          <w:szCs w:val="20"/>
        </w:rPr>
        <w:t>, mais la production avicole aurait repris, dans le sillage de l’augmentation de la</w:t>
      </w:r>
      <w:r w:rsidR="00F76B24" w:rsidRPr="00F3570E">
        <w:rPr>
          <w:rFonts w:asciiTheme="minorBidi" w:hAnsiTheme="minorBidi" w:cstheme="minorBidi"/>
          <w:sz w:val="20"/>
          <w:szCs w:val="20"/>
        </w:rPr>
        <w:t xml:space="preserve"> production de </w:t>
      </w:r>
      <w:r w:rsidR="00F76B24" w:rsidRPr="00F3570E">
        <w:rPr>
          <w:rFonts w:asciiTheme="minorBidi" w:hAnsiTheme="minorBidi" w:cstheme="minorBidi"/>
          <w:sz w:val="20"/>
          <w:szCs w:val="20"/>
        </w:rPr>
        <w:lastRenderedPageBreak/>
        <w:t>viande</w:t>
      </w:r>
      <w:r w:rsidR="00F76B24">
        <w:rPr>
          <w:rFonts w:asciiTheme="minorBidi" w:hAnsiTheme="minorBidi" w:cstheme="minorBidi"/>
          <w:sz w:val="20"/>
          <w:szCs w:val="20"/>
        </w:rPr>
        <w:t xml:space="preserve"> de</w:t>
      </w:r>
      <w:r w:rsidR="00F76B24" w:rsidRPr="00F3570E">
        <w:rPr>
          <w:rFonts w:asciiTheme="minorBidi" w:hAnsiTheme="minorBidi" w:cstheme="minorBidi"/>
          <w:sz w:val="20"/>
          <w:szCs w:val="20"/>
        </w:rPr>
        <w:t xml:space="preserve"> poulet de chair de 1,4%, au premier trimestre 2023, en variation annuelle, au lieu de-1,8% un trimestre auparavant.</w:t>
      </w:r>
    </w:p>
    <w:p w:rsidR="00F76B24" w:rsidRPr="00236753" w:rsidRDefault="00F76B24" w:rsidP="00DB18F2">
      <w:pPr>
        <w:spacing w:before="240" w:after="240" w:line="240" w:lineRule="exact"/>
        <w:jc w:val="both"/>
        <w:rPr>
          <w:rFonts w:asciiTheme="minorBidi" w:hAnsiTheme="minorBidi" w:cstheme="minorBidi"/>
          <w:sz w:val="20"/>
          <w:szCs w:val="20"/>
        </w:rPr>
      </w:pPr>
      <w:r w:rsidRPr="00236753">
        <w:rPr>
          <w:rFonts w:asciiTheme="minorBidi" w:hAnsiTheme="minorBidi" w:cstheme="minorBidi"/>
          <w:sz w:val="20"/>
          <w:szCs w:val="20"/>
        </w:rPr>
        <w:t xml:space="preserve">Compte tenu des estimations sectorielles et des indicateurs collectés jusqu’à fin </w:t>
      </w:r>
      <w:r>
        <w:rPr>
          <w:rFonts w:asciiTheme="minorBidi" w:hAnsiTheme="minorBidi" w:cstheme="minorBidi"/>
          <w:sz w:val="20"/>
          <w:szCs w:val="20"/>
        </w:rPr>
        <w:t>mars 2023</w:t>
      </w:r>
      <w:r w:rsidRPr="00236753">
        <w:rPr>
          <w:rFonts w:asciiTheme="minorBidi" w:hAnsiTheme="minorBidi" w:cstheme="minorBidi"/>
          <w:sz w:val="20"/>
          <w:szCs w:val="20"/>
        </w:rPr>
        <w:t>, la croissance économique nationale se serait, ainsi, établieà +</w:t>
      </w:r>
      <w:r>
        <w:rPr>
          <w:rFonts w:asciiTheme="minorBidi" w:hAnsiTheme="minorBidi" w:cstheme="minorBidi"/>
          <w:sz w:val="20"/>
          <w:szCs w:val="20"/>
        </w:rPr>
        <w:t>3</w:t>
      </w:r>
      <w:r w:rsidRPr="00236753">
        <w:rPr>
          <w:rFonts w:asciiTheme="minorBidi" w:hAnsiTheme="minorBidi" w:cstheme="minorBidi"/>
          <w:sz w:val="20"/>
          <w:szCs w:val="20"/>
        </w:rPr>
        <w:t xml:space="preserve">%, au </w:t>
      </w:r>
      <w:r>
        <w:rPr>
          <w:rFonts w:asciiTheme="minorBidi" w:hAnsiTheme="minorBidi" w:cstheme="minorBidi"/>
          <w:sz w:val="20"/>
          <w:szCs w:val="20"/>
        </w:rPr>
        <w:t xml:space="preserve">premier </w:t>
      </w:r>
      <w:r w:rsidRPr="00236753">
        <w:rPr>
          <w:rFonts w:asciiTheme="minorBidi" w:hAnsiTheme="minorBidi" w:cstheme="minorBidi"/>
          <w:sz w:val="20"/>
          <w:szCs w:val="20"/>
        </w:rPr>
        <w:t>trimestre 202</w:t>
      </w:r>
      <w:r>
        <w:rPr>
          <w:rFonts w:asciiTheme="minorBidi" w:hAnsiTheme="minorBidi" w:cstheme="minorBidi"/>
          <w:sz w:val="20"/>
          <w:szCs w:val="20"/>
        </w:rPr>
        <w:t>3</w:t>
      </w:r>
      <w:r w:rsidRPr="00236753">
        <w:rPr>
          <w:rFonts w:asciiTheme="minorBidi" w:hAnsiTheme="minorBidi" w:cstheme="minorBidi"/>
          <w:sz w:val="20"/>
          <w:szCs w:val="20"/>
        </w:rPr>
        <w:t>, au lieu de +</w:t>
      </w:r>
      <w:r>
        <w:rPr>
          <w:rFonts w:asciiTheme="minorBidi" w:hAnsiTheme="minorBidi" w:cstheme="minorBidi"/>
          <w:sz w:val="20"/>
          <w:szCs w:val="20"/>
        </w:rPr>
        <w:t>0,3</w:t>
      </w:r>
      <w:r w:rsidRPr="00236753">
        <w:rPr>
          <w:rFonts w:asciiTheme="minorBidi" w:hAnsiTheme="minorBidi" w:cstheme="minorBidi"/>
          <w:sz w:val="20"/>
          <w:szCs w:val="20"/>
        </w:rPr>
        <w:t xml:space="preserve">%, </w:t>
      </w:r>
      <w:r>
        <w:rPr>
          <w:rFonts w:asciiTheme="minorBidi" w:hAnsiTheme="minorBidi" w:cstheme="minorBidi"/>
          <w:sz w:val="20"/>
          <w:szCs w:val="20"/>
        </w:rPr>
        <w:t>au cours de la même période de l’année passée</w:t>
      </w:r>
      <w:r w:rsidRPr="00236753">
        <w:rPr>
          <w:rFonts w:asciiTheme="minorBidi" w:hAnsiTheme="minorBidi" w:cstheme="minorBidi"/>
          <w:sz w:val="20"/>
          <w:szCs w:val="20"/>
        </w:rPr>
        <w:t>.</w:t>
      </w:r>
    </w:p>
    <w:p w:rsidR="00F76B24" w:rsidRDefault="00F76B24" w:rsidP="00DB18F2">
      <w:pPr>
        <w:spacing w:before="240" w:line="240" w:lineRule="exact"/>
        <w:jc w:val="both"/>
        <w:rPr>
          <w:rFonts w:asciiTheme="minorBidi" w:hAnsiTheme="minorBidi" w:cstheme="minorBidi"/>
          <w:b/>
          <w:bCs/>
          <w:color w:val="C00000"/>
          <w:kern w:val="28"/>
          <w:sz w:val="20"/>
          <w:szCs w:val="20"/>
        </w:rPr>
      </w:pPr>
    </w:p>
    <w:p w:rsidR="00A068D3" w:rsidRPr="003E5CA1" w:rsidRDefault="00A068D3" w:rsidP="00DB18F2">
      <w:pPr>
        <w:spacing w:line="240" w:lineRule="exact"/>
        <w:jc w:val="both"/>
        <w:rPr>
          <w:rFonts w:asciiTheme="minorBidi" w:hAnsiTheme="minorBidi" w:cstheme="minorBidi"/>
          <w:b/>
          <w:bCs/>
          <w:color w:val="C00000"/>
          <w:kern w:val="28"/>
          <w:sz w:val="20"/>
          <w:szCs w:val="20"/>
        </w:rPr>
      </w:pPr>
      <w:r w:rsidRPr="00181E7D">
        <w:rPr>
          <w:noProof/>
        </w:rPr>
        <w:drawing>
          <wp:anchor distT="0" distB="0" distL="114300" distR="114300" simplePos="0" relativeHeight="251671552" behindDoc="0" locked="0" layoutInCell="1" allowOverlap="1">
            <wp:simplePos x="0" y="0"/>
            <wp:positionH relativeFrom="margin">
              <wp:posOffset>3253105</wp:posOffset>
            </wp:positionH>
            <wp:positionV relativeFrom="paragraph">
              <wp:posOffset>151557</wp:posOffset>
            </wp:positionV>
            <wp:extent cx="3192145" cy="2305685"/>
            <wp:effectExtent l="0" t="0" r="8255"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92145" cy="2305685"/>
                    </a:xfrm>
                    <a:prstGeom prst="rect">
                      <a:avLst/>
                    </a:prstGeom>
                  </pic:spPr>
                </pic:pic>
              </a:graphicData>
            </a:graphic>
          </wp:anchor>
        </w:drawing>
      </w:r>
      <w:r w:rsidRPr="003E5CA1">
        <w:rPr>
          <w:rFonts w:asciiTheme="minorBidi" w:hAnsiTheme="minorBidi" w:cstheme="minorBidi"/>
          <w:b/>
          <w:bCs/>
          <w:color w:val="C00000"/>
          <w:kern w:val="28"/>
          <w:sz w:val="20"/>
          <w:szCs w:val="20"/>
        </w:rPr>
        <w:t xml:space="preserve">Légère </w:t>
      </w:r>
      <w:r>
        <w:rPr>
          <w:rFonts w:asciiTheme="minorBidi" w:hAnsiTheme="minorBidi" w:cstheme="minorBidi"/>
          <w:b/>
          <w:bCs/>
          <w:color w:val="C00000"/>
          <w:kern w:val="28"/>
          <w:sz w:val="20"/>
          <w:szCs w:val="20"/>
        </w:rPr>
        <w:t>accélération</w:t>
      </w:r>
      <w:r w:rsidRPr="003E5CA1">
        <w:rPr>
          <w:rFonts w:asciiTheme="minorBidi" w:hAnsiTheme="minorBidi" w:cstheme="minorBidi"/>
          <w:b/>
          <w:bCs/>
          <w:color w:val="C00000"/>
          <w:kern w:val="28"/>
          <w:sz w:val="20"/>
          <w:szCs w:val="20"/>
        </w:rPr>
        <w:t xml:space="preserve"> de la demande intérieure</w:t>
      </w:r>
    </w:p>
    <w:p w:rsidR="00A068D3" w:rsidRPr="00171FF5" w:rsidRDefault="00A068D3" w:rsidP="00DB18F2">
      <w:pPr>
        <w:pStyle w:val="NormalWeb"/>
        <w:shd w:val="clear" w:color="auto" w:fill="FFFFFF"/>
        <w:spacing w:before="240" w:line="240" w:lineRule="exact"/>
        <w:jc w:val="both"/>
        <w:rPr>
          <w:rFonts w:asciiTheme="minorBidi" w:hAnsiTheme="minorBidi" w:cstheme="minorBidi"/>
          <w:sz w:val="20"/>
          <w:szCs w:val="20"/>
        </w:rPr>
      </w:pPr>
      <w:r w:rsidRPr="00171FF5">
        <w:rPr>
          <w:rFonts w:asciiTheme="minorBidi" w:hAnsiTheme="minorBidi" w:cstheme="minorBidi"/>
          <w:sz w:val="20"/>
          <w:szCs w:val="20"/>
        </w:rPr>
        <w:t xml:space="preserve">La demande intérieure se serait légèrement accélérée au premier trimestre 2023, contribuant pour 1,8 point à la croissance du PIB, au lieu de 0,8 point au cours de la même période de l’année passée. Cette amélioration aurait été attribuable au renforcement de la consommation publique de 4,6%. La consommation des ménages se serait, pour sa part, maintenue au rythme de 2,7%, dans un contexte de poursuite de repli du pouvoir d’achat des ménages pour le troisième trimestre consécutif. Le revenu nominal des ménages se serait légèrement amélioré sous l’effet du maintien des transferts extérieurs et de la faible dynamique de l’emploi, mais l’inflation aurait bondi dans le sillage de l’escalade des prix des produits alimentaires.  </w:t>
      </w:r>
    </w:p>
    <w:p w:rsidR="00A068D3" w:rsidRPr="00A068D3" w:rsidRDefault="00A068D3" w:rsidP="00DB18F2">
      <w:pPr>
        <w:pStyle w:val="NormalWeb"/>
        <w:shd w:val="clear" w:color="auto" w:fill="FFFFFF"/>
        <w:spacing w:before="240" w:beforeAutospacing="0" w:after="0" w:afterAutospacing="0" w:line="240" w:lineRule="exact"/>
        <w:jc w:val="both"/>
        <w:rPr>
          <w:rFonts w:asciiTheme="minorBidi" w:hAnsiTheme="minorBidi" w:cstheme="minorBidi"/>
          <w:sz w:val="20"/>
          <w:szCs w:val="20"/>
        </w:rPr>
      </w:pPr>
      <w:r w:rsidRPr="00171FF5">
        <w:rPr>
          <w:rFonts w:asciiTheme="minorBidi" w:hAnsiTheme="minorBidi" w:cstheme="minorBidi"/>
          <w:sz w:val="20"/>
          <w:szCs w:val="20"/>
        </w:rPr>
        <w:t>L’investissement aurait</w:t>
      </w:r>
      <w:r>
        <w:rPr>
          <w:rFonts w:asciiTheme="minorBidi" w:hAnsiTheme="minorBidi" w:cstheme="minorBidi"/>
          <w:sz w:val="20"/>
          <w:szCs w:val="20"/>
        </w:rPr>
        <w:t>, pour sa part,</w:t>
      </w:r>
      <w:r w:rsidRPr="00171FF5">
        <w:rPr>
          <w:rFonts w:asciiTheme="minorBidi" w:hAnsiTheme="minorBidi" w:cstheme="minorBidi"/>
          <w:sz w:val="20"/>
          <w:szCs w:val="20"/>
        </w:rPr>
        <w:t xml:space="preserve"> progressé de 0,8% au premier trimestre 2023, porté par une reprise du mouvement de stockage notamment au niveau de la filière agricole, </w:t>
      </w:r>
      <w:r>
        <w:rPr>
          <w:rFonts w:asciiTheme="minorBidi" w:hAnsiTheme="minorBidi" w:cstheme="minorBidi"/>
          <w:sz w:val="20"/>
          <w:szCs w:val="20"/>
        </w:rPr>
        <w:t>avec une reprise sensible des importations des ovins et des bovins</w:t>
      </w:r>
      <w:r w:rsidRPr="00171FF5">
        <w:rPr>
          <w:rFonts w:asciiTheme="minorBidi" w:hAnsiTheme="minorBidi" w:cstheme="minorBidi"/>
          <w:sz w:val="20"/>
          <w:szCs w:val="20"/>
        </w:rPr>
        <w:t>. La formation brute de capita</w:t>
      </w:r>
      <w:r>
        <w:rPr>
          <w:rFonts w:asciiTheme="minorBidi" w:hAnsiTheme="minorBidi" w:cstheme="minorBidi"/>
          <w:sz w:val="20"/>
          <w:szCs w:val="20"/>
        </w:rPr>
        <w:t xml:space="preserve">l fixe se serait </w:t>
      </w:r>
      <w:r w:rsidRPr="00171FF5">
        <w:rPr>
          <w:rFonts w:asciiTheme="minorBidi" w:hAnsiTheme="minorBidi" w:cstheme="minorBidi"/>
          <w:sz w:val="20"/>
          <w:szCs w:val="20"/>
        </w:rPr>
        <w:t>maintenue</w:t>
      </w:r>
      <w:r>
        <w:rPr>
          <w:rFonts w:asciiTheme="minorBidi" w:hAnsiTheme="minorBidi" w:cstheme="minorBidi" w:hint="cs"/>
          <w:sz w:val="20"/>
          <w:szCs w:val="20"/>
        </w:rPr>
        <w:t>à</w:t>
      </w:r>
      <w:r>
        <w:rPr>
          <w:rFonts w:asciiTheme="minorBidi" w:hAnsiTheme="minorBidi" w:cstheme="minorBidi"/>
          <w:sz w:val="20"/>
          <w:szCs w:val="20"/>
        </w:rPr>
        <w:t xml:space="preserve"> l’inverse</w:t>
      </w:r>
      <w:r w:rsidRPr="00171FF5">
        <w:rPr>
          <w:rFonts w:asciiTheme="minorBidi" w:hAnsiTheme="minorBidi" w:cstheme="minorBidi"/>
          <w:sz w:val="20"/>
          <w:szCs w:val="20"/>
        </w:rPr>
        <w:t xml:space="preserve"> en baisse, traduisant un attentisme plus marqué des entreprises confrontées au renchérissement des coûts de financement.  La poursuite du marasme des activités de construction et les anticipations de baisse des ventes des biens d’équipement industr</w:t>
      </w:r>
      <w:r>
        <w:rPr>
          <w:rFonts w:asciiTheme="minorBidi" w:hAnsiTheme="minorBidi" w:cstheme="minorBidi"/>
          <w:sz w:val="20"/>
          <w:szCs w:val="20"/>
        </w:rPr>
        <w:t>iel</w:t>
      </w:r>
      <w:r w:rsidRPr="00171FF5">
        <w:rPr>
          <w:rFonts w:asciiTheme="minorBidi" w:hAnsiTheme="minorBidi" w:cstheme="minorBidi"/>
          <w:sz w:val="20"/>
          <w:szCs w:val="20"/>
        </w:rPr>
        <w:t xml:space="preserve"> et d'équipements de l'information et de la communication, dont aurait fait état la dernière enquête réalisée par le HCP dans le commerce de gros, laisserait entrevoir une réduction plus persistante de </w:t>
      </w:r>
      <w:r>
        <w:rPr>
          <w:rFonts w:asciiTheme="minorBidi" w:hAnsiTheme="minorBidi" w:cstheme="minorBidi"/>
          <w:sz w:val="20"/>
          <w:szCs w:val="20"/>
        </w:rPr>
        <w:t xml:space="preserve">la </w:t>
      </w:r>
      <w:r w:rsidRPr="00171FF5">
        <w:rPr>
          <w:rFonts w:asciiTheme="minorBidi" w:hAnsiTheme="minorBidi" w:cstheme="minorBidi"/>
          <w:sz w:val="20"/>
          <w:szCs w:val="20"/>
        </w:rPr>
        <w:t xml:space="preserve">formation brute de capital fixe au cours de 2023.   </w:t>
      </w:r>
    </w:p>
    <w:p w:rsidR="00F13329" w:rsidRPr="003E5CA1" w:rsidRDefault="00C72EBB" w:rsidP="00DB18F2">
      <w:pPr>
        <w:spacing w:before="240" w:line="240" w:lineRule="exact"/>
        <w:jc w:val="both"/>
        <w:rPr>
          <w:rFonts w:asciiTheme="minorBidi" w:hAnsiTheme="minorBidi" w:cstheme="minorBidi"/>
          <w:b/>
          <w:bCs/>
          <w:color w:val="C00000"/>
          <w:kern w:val="28"/>
          <w:sz w:val="20"/>
          <w:szCs w:val="20"/>
        </w:rPr>
      </w:pPr>
      <w:r>
        <w:rPr>
          <w:rFonts w:asciiTheme="minorBidi" w:hAnsiTheme="minorBidi" w:cstheme="minorBidi"/>
          <w:b/>
          <w:bCs/>
          <w:color w:val="C00000"/>
          <w:kern w:val="28"/>
          <w:sz w:val="20"/>
          <w:szCs w:val="20"/>
        </w:rPr>
        <w:t>Amélioration</w:t>
      </w:r>
      <w:r w:rsidR="00D7397A">
        <w:rPr>
          <w:rFonts w:asciiTheme="minorBidi" w:hAnsiTheme="minorBidi" w:cstheme="minorBidi"/>
          <w:b/>
          <w:bCs/>
          <w:color w:val="C00000"/>
          <w:kern w:val="28"/>
          <w:sz w:val="20"/>
          <w:szCs w:val="20"/>
        </w:rPr>
        <w:t xml:space="preserve"> des exportations nationales portée par l’automobile </w:t>
      </w:r>
    </w:p>
    <w:p w:rsidR="00B2611C" w:rsidRDefault="00F3570E" w:rsidP="00DB18F2">
      <w:pPr>
        <w:spacing w:before="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Au niveau national, </w:t>
      </w:r>
      <w:r w:rsidR="00B2611C">
        <w:rPr>
          <w:rFonts w:asciiTheme="minorBidi" w:hAnsiTheme="minorBidi" w:cstheme="minorBidi"/>
          <w:sz w:val="20"/>
          <w:szCs w:val="20"/>
        </w:rPr>
        <w:t xml:space="preserve">le volume des </w:t>
      </w:r>
      <w:r w:rsidR="00291B44">
        <w:rPr>
          <w:rFonts w:asciiTheme="minorBidi" w:hAnsiTheme="minorBidi" w:cstheme="minorBidi"/>
          <w:sz w:val="20"/>
          <w:szCs w:val="20"/>
        </w:rPr>
        <w:t>ex</w:t>
      </w:r>
      <w:r w:rsidR="003C57B1">
        <w:rPr>
          <w:rFonts w:asciiTheme="minorBidi" w:hAnsiTheme="minorBidi" w:cstheme="minorBidi"/>
          <w:sz w:val="20"/>
          <w:szCs w:val="20"/>
        </w:rPr>
        <w:t>portations</w:t>
      </w:r>
      <w:r w:rsidR="00C854F3">
        <w:rPr>
          <w:rFonts w:asciiTheme="minorBidi" w:hAnsiTheme="minorBidi" w:cstheme="minorBidi"/>
          <w:sz w:val="20"/>
          <w:szCs w:val="20"/>
        </w:rPr>
        <w:t xml:space="preserve"> des </w:t>
      </w:r>
      <w:r w:rsidR="00B2611C">
        <w:rPr>
          <w:rFonts w:asciiTheme="minorBidi" w:hAnsiTheme="minorBidi" w:cstheme="minorBidi"/>
          <w:sz w:val="20"/>
          <w:szCs w:val="20"/>
        </w:rPr>
        <w:t xml:space="preserve">biens et services aurait augmenté </w:t>
      </w:r>
      <w:r w:rsidR="00C854F3">
        <w:rPr>
          <w:rFonts w:asciiTheme="minorBidi" w:hAnsiTheme="minorBidi" w:cstheme="minorBidi"/>
          <w:sz w:val="20"/>
          <w:szCs w:val="20"/>
        </w:rPr>
        <w:t xml:space="preserve">de 23,9% </w:t>
      </w:r>
      <w:r w:rsidR="00E73B93">
        <w:rPr>
          <w:rFonts w:asciiTheme="minorBidi" w:hAnsiTheme="minorBidi" w:cstheme="minorBidi"/>
          <w:sz w:val="20"/>
          <w:szCs w:val="20"/>
        </w:rPr>
        <w:t>au premier trimestre 2023,</w:t>
      </w:r>
      <w:r w:rsidR="00B2611C">
        <w:rPr>
          <w:rFonts w:asciiTheme="minorBidi" w:hAnsiTheme="minorBidi" w:cstheme="minorBidi"/>
          <w:sz w:val="20"/>
          <w:szCs w:val="20"/>
        </w:rPr>
        <w:t>soutenu par le bon comportement de</w:t>
      </w:r>
      <w:r w:rsidR="00C854F3">
        <w:rPr>
          <w:rFonts w:asciiTheme="minorBidi" w:hAnsiTheme="minorBidi" w:cstheme="minorBidi"/>
          <w:sz w:val="20"/>
          <w:szCs w:val="20"/>
        </w:rPr>
        <w:t>s</w:t>
      </w:r>
      <w:r w:rsidR="00B2611C">
        <w:rPr>
          <w:rFonts w:asciiTheme="minorBidi" w:hAnsiTheme="minorBidi" w:cstheme="minorBidi"/>
          <w:sz w:val="20"/>
          <w:szCs w:val="20"/>
        </w:rPr>
        <w:t xml:space="preserve"> services voyage et</w:t>
      </w:r>
      <w:r w:rsidR="00E73B93">
        <w:rPr>
          <w:rFonts w:asciiTheme="minorBidi" w:hAnsiTheme="minorBidi" w:cstheme="minorBidi"/>
          <w:sz w:val="20"/>
          <w:szCs w:val="20"/>
        </w:rPr>
        <w:t xml:space="preserve"> celui des importations aurait crûde</w:t>
      </w:r>
      <w:r w:rsidR="00C854F3">
        <w:rPr>
          <w:rFonts w:asciiTheme="minorBidi" w:hAnsiTheme="minorBidi" w:cstheme="minorBidi"/>
          <w:sz w:val="20"/>
          <w:szCs w:val="20"/>
        </w:rPr>
        <w:t>13,9%</w:t>
      </w:r>
      <w:r w:rsidR="00E73B93">
        <w:rPr>
          <w:rFonts w:asciiTheme="minorBidi" w:hAnsiTheme="minorBidi" w:cstheme="minorBidi"/>
          <w:sz w:val="20"/>
          <w:szCs w:val="20"/>
        </w:rPr>
        <w:t>, en variations annuelles.</w:t>
      </w:r>
    </w:p>
    <w:p w:rsidR="00F3570E" w:rsidRPr="00F3570E" w:rsidRDefault="00F3570E" w:rsidP="00DB18F2">
      <w:pPr>
        <w:spacing w:before="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En valeur, </w:t>
      </w:r>
      <w:r w:rsidR="00C854F3">
        <w:rPr>
          <w:rFonts w:asciiTheme="minorBidi" w:hAnsiTheme="minorBidi" w:cstheme="minorBidi"/>
          <w:sz w:val="20"/>
          <w:szCs w:val="20"/>
        </w:rPr>
        <w:t xml:space="preserve">l’augmentation </w:t>
      </w:r>
      <w:r w:rsidRPr="00F3570E">
        <w:rPr>
          <w:rFonts w:asciiTheme="minorBidi" w:hAnsiTheme="minorBidi" w:cstheme="minorBidi"/>
          <w:sz w:val="20"/>
          <w:szCs w:val="20"/>
        </w:rPr>
        <w:t xml:space="preserve">des exportations de biens </w:t>
      </w:r>
      <w:r w:rsidR="00C854F3">
        <w:rPr>
          <w:rFonts w:asciiTheme="minorBidi" w:hAnsiTheme="minorBidi" w:cstheme="minorBidi"/>
          <w:sz w:val="20"/>
          <w:szCs w:val="20"/>
        </w:rPr>
        <w:t>aurait atteint</w:t>
      </w:r>
      <w:r w:rsidR="00B2611C">
        <w:rPr>
          <w:rFonts w:asciiTheme="minorBidi" w:hAnsiTheme="minorBidi" w:cstheme="minorBidi"/>
          <w:sz w:val="20"/>
          <w:szCs w:val="20"/>
        </w:rPr>
        <w:t>7,9</w:t>
      </w:r>
      <w:r w:rsidRPr="00F3570E">
        <w:rPr>
          <w:rFonts w:asciiTheme="minorBidi" w:hAnsiTheme="minorBidi" w:cstheme="minorBidi"/>
          <w:sz w:val="20"/>
          <w:szCs w:val="20"/>
        </w:rPr>
        <w:t>% en variation annuelle</w:t>
      </w:r>
      <w:r w:rsidR="00C854F3">
        <w:rPr>
          <w:rFonts w:asciiTheme="minorBidi" w:hAnsiTheme="minorBidi" w:cstheme="minorBidi"/>
          <w:sz w:val="20"/>
          <w:szCs w:val="20"/>
        </w:rPr>
        <w:t>,traduisant</w:t>
      </w:r>
      <w:r w:rsidRPr="00F3570E">
        <w:rPr>
          <w:rFonts w:asciiTheme="minorBidi" w:hAnsiTheme="minorBidi" w:cstheme="minorBidi"/>
          <w:sz w:val="20"/>
          <w:szCs w:val="20"/>
        </w:rPr>
        <w:t xml:space="preserve"> principalementun effet-prix positif à </w:t>
      </w:r>
      <w:r w:rsidR="003C57B1" w:rsidRPr="00F3570E">
        <w:rPr>
          <w:rFonts w:asciiTheme="minorBidi" w:hAnsiTheme="minorBidi" w:cstheme="minorBidi"/>
          <w:sz w:val="20"/>
          <w:szCs w:val="20"/>
        </w:rPr>
        <w:t xml:space="preserve">l’export </w:t>
      </w:r>
      <w:r w:rsidR="003C57B1">
        <w:rPr>
          <w:rFonts w:asciiTheme="minorBidi" w:hAnsiTheme="minorBidi" w:cstheme="minorBidi"/>
          <w:sz w:val="20"/>
          <w:szCs w:val="20"/>
        </w:rPr>
        <w:t>et</w:t>
      </w:r>
      <w:r w:rsidRPr="00F3570E">
        <w:rPr>
          <w:rFonts w:asciiTheme="minorBidi" w:hAnsiTheme="minorBidi" w:cstheme="minorBidi"/>
          <w:sz w:val="20"/>
          <w:szCs w:val="20"/>
        </w:rPr>
        <w:t xml:space="preserve">une demande extérieure relativement </w:t>
      </w:r>
      <w:r w:rsidR="00C854F3">
        <w:rPr>
          <w:rFonts w:asciiTheme="minorBidi" w:hAnsiTheme="minorBidi" w:cstheme="minorBidi"/>
          <w:sz w:val="20"/>
          <w:szCs w:val="20"/>
        </w:rPr>
        <w:t xml:space="preserve">plus </w:t>
      </w:r>
      <w:r w:rsidRPr="00F3570E">
        <w:rPr>
          <w:rFonts w:asciiTheme="minorBidi" w:hAnsiTheme="minorBidi" w:cstheme="minorBidi"/>
          <w:sz w:val="20"/>
          <w:szCs w:val="20"/>
        </w:rPr>
        <w:t xml:space="preserve">résiliente, particulièrement pour le secteur automobile. Les expéditions de ce dernier auraient été soutenues par les ventes des segments construction et câblage, en lien avec la reprise du marché </w:t>
      </w:r>
      <w:r w:rsidR="003807F6">
        <w:rPr>
          <w:rFonts w:asciiTheme="minorBidi" w:hAnsiTheme="minorBidi" w:cstheme="minorBidi"/>
          <w:sz w:val="20"/>
          <w:szCs w:val="20"/>
        </w:rPr>
        <w:t>de l’</w:t>
      </w:r>
      <w:r w:rsidRPr="00F3570E">
        <w:rPr>
          <w:rFonts w:asciiTheme="minorBidi" w:hAnsiTheme="minorBidi" w:cstheme="minorBidi"/>
          <w:sz w:val="20"/>
          <w:szCs w:val="20"/>
        </w:rPr>
        <w:t>automobile en zone euro</w:t>
      </w:r>
      <w:r w:rsidR="003807F6">
        <w:rPr>
          <w:rFonts w:asciiTheme="minorBidi" w:hAnsiTheme="minorBidi" w:cstheme="minorBidi"/>
          <w:sz w:val="20"/>
          <w:szCs w:val="20"/>
        </w:rPr>
        <w:t>,</w:t>
      </w:r>
      <w:r w:rsidRPr="00F3570E">
        <w:rPr>
          <w:rFonts w:asciiTheme="minorBidi" w:hAnsiTheme="minorBidi" w:cstheme="minorBidi"/>
          <w:sz w:val="20"/>
          <w:szCs w:val="20"/>
        </w:rPr>
        <w:t xml:space="preserve"> favorisée, entre </w:t>
      </w:r>
      <w:r w:rsidR="00C3354D" w:rsidRPr="00F3570E">
        <w:rPr>
          <w:rFonts w:asciiTheme="minorBidi" w:hAnsiTheme="minorBidi" w:cstheme="minorBidi"/>
          <w:sz w:val="20"/>
          <w:szCs w:val="20"/>
        </w:rPr>
        <w:t>autres,</w:t>
      </w:r>
      <w:r w:rsidRPr="00F3570E">
        <w:rPr>
          <w:rFonts w:asciiTheme="minorBidi" w:hAnsiTheme="minorBidi" w:cstheme="minorBidi"/>
          <w:sz w:val="20"/>
          <w:szCs w:val="20"/>
        </w:rPr>
        <w:t xml:space="preserve">par l’atténuation des </w:t>
      </w:r>
      <w:r w:rsidR="00B2611C">
        <w:rPr>
          <w:rFonts w:asciiTheme="minorBidi" w:hAnsiTheme="minorBidi" w:cstheme="minorBidi"/>
          <w:sz w:val="20"/>
          <w:szCs w:val="20"/>
        </w:rPr>
        <w:t>pressions</w:t>
      </w:r>
      <w:r w:rsidRPr="00F3570E">
        <w:rPr>
          <w:rFonts w:asciiTheme="minorBidi" w:hAnsiTheme="minorBidi" w:cstheme="minorBidi"/>
          <w:sz w:val="20"/>
          <w:szCs w:val="20"/>
        </w:rPr>
        <w:t xml:space="preserve">sur les chaines d’approvisionnement et une plus grande disponibilité des intrants. Les ventes extérieures des produits électriques et électroniques, suivies par celles de l’industrie du textile et cuir auraient également contribué positivement à la hausse des exportations globales. A l’inverse, les </w:t>
      </w:r>
      <w:r w:rsidR="00C0538F">
        <w:rPr>
          <w:rFonts w:asciiTheme="minorBidi" w:hAnsiTheme="minorBidi" w:cstheme="minorBidi"/>
          <w:sz w:val="20"/>
          <w:szCs w:val="20"/>
        </w:rPr>
        <w:t>expéditions</w:t>
      </w:r>
      <w:r w:rsidRPr="00F3570E">
        <w:rPr>
          <w:rFonts w:asciiTheme="minorBidi" w:hAnsiTheme="minorBidi" w:cstheme="minorBidi"/>
          <w:sz w:val="20"/>
          <w:szCs w:val="20"/>
        </w:rPr>
        <w:t xml:space="preserve"> des phosphates et de leurs dérivés, notamment les engrais naturels et chimiques et l’acide phosphorique, auraient reflué, pénalisées par </w:t>
      </w:r>
      <w:r w:rsidR="00C0538F">
        <w:rPr>
          <w:rFonts w:asciiTheme="minorBidi" w:hAnsiTheme="minorBidi" w:cstheme="minorBidi"/>
          <w:sz w:val="20"/>
          <w:szCs w:val="20"/>
        </w:rPr>
        <w:t xml:space="preserve">un retrait de la </w:t>
      </w:r>
      <w:r w:rsidRPr="00F3570E">
        <w:rPr>
          <w:rFonts w:asciiTheme="minorBidi" w:hAnsiTheme="minorBidi" w:cstheme="minorBidi"/>
          <w:sz w:val="20"/>
          <w:szCs w:val="20"/>
        </w:rPr>
        <w:t xml:space="preserve">demande étrangère </w:t>
      </w:r>
      <w:r w:rsidR="00C0538F">
        <w:rPr>
          <w:rFonts w:asciiTheme="minorBidi" w:hAnsiTheme="minorBidi" w:cstheme="minorBidi"/>
          <w:sz w:val="20"/>
          <w:szCs w:val="20"/>
        </w:rPr>
        <w:t>qui leur est adressée</w:t>
      </w:r>
      <w:r w:rsidRPr="00F3570E">
        <w:rPr>
          <w:rFonts w:asciiTheme="minorBidi" w:hAnsiTheme="minorBidi" w:cstheme="minorBidi"/>
          <w:sz w:val="20"/>
          <w:szCs w:val="20"/>
        </w:rPr>
        <w:t>.</w:t>
      </w:r>
    </w:p>
    <w:p w:rsidR="00F3570E" w:rsidRPr="00F3570E" w:rsidRDefault="00F3570E" w:rsidP="00DB18F2">
      <w:pPr>
        <w:spacing w:before="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Les importations des biens en valeur se seraient, pour leur part, appréciées de </w:t>
      </w:r>
      <w:r w:rsidR="00B2611C">
        <w:rPr>
          <w:rFonts w:asciiTheme="minorBidi" w:hAnsiTheme="minorBidi" w:cstheme="minorBidi"/>
          <w:sz w:val="20"/>
          <w:szCs w:val="20"/>
        </w:rPr>
        <w:t>11,6</w:t>
      </w:r>
      <w:r w:rsidRPr="00F3570E">
        <w:rPr>
          <w:rFonts w:asciiTheme="minorBidi" w:hAnsiTheme="minorBidi" w:cstheme="minorBidi"/>
          <w:sz w:val="20"/>
          <w:szCs w:val="20"/>
        </w:rPr>
        <w:t xml:space="preserve">% en variation annuelle, sous-tendues par la hausse, quoique moins </w:t>
      </w:r>
      <w:r w:rsidR="00A32858">
        <w:rPr>
          <w:rFonts w:asciiTheme="minorBidi" w:hAnsiTheme="minorBidi" w:cstheme="minorBidi"/>
          <w:sz w:val="20"/>
          <w:szCs w:val="20"/>
        </w:rPr>
        <w:t>soutenue</w:t>
      </w:r>
      <w:r w:rsidRPr="00F3570E">
        <w:rPr>
          <w:rFonts w:asciiTheme="minorBidi" w:hAnsiTheme="minorBidi" w:cstheme="minorBidi"/>
          <w:sz w:val="20"/>
          <w:szCs w:val="20"/>
        </w:rPr>
        <w:t xml:space="preserve">, de la facture énergétique. Cette dernière aurait été alimentée par les achats de gasoils et fuels, de gaz de pétrole et autres hydrocarbures. Hors énergie, les importations auraient été tirées par les acquisitions des biens d’équipement industriel et, dans une moindre mesure, par celles des biens alimentaires comme le maïs, les produits laitiers et </w:t>
      </w:r>
      <w:r w:rsidR="00B2611C">
        <w:rPr>
          <w:rFonts w:asciiTheme="minorBidi" w:hAnsiTheme="minorBidi" w:cstheme="minorBidi"/>
          <w:sz w:val="20"/>
          <w:szCs w:val="20"/>
        </w:rPr>
        <w:t>le sucre</w:t>
      </w:r>
      <w:r w:rsidRPr="00F3570E">
        <w:rPr>
          <w:rFonts w:asciiTheme="minorBidi" w:hAnsiTheme="minorBidi" w:cstheme="minorBidi"/>
          <w:sz w:val="20"/>
          <w:szCs w:val="20"/>
        </w:rPr>
        <w:t xml:space="preserve"> et des biens de consommation, notamment les voitures de tourisme</w:t>
      </w:r>
      <w:r w:rsidR="00B2611C">
        <w:rPr>
          <w:rFonts w:asciiTheme="minorBidi" w:hAnsiTheme="minorBidi" w:cstheme="minorBidi"/>
          <w:sz w:val="20"/>
          <w:szCs w:val="20"/>
        </w:rPr>
        <w:t xml:space="preserve"> et leurs pièces détachées</w:t>
      </w:r>
      <w:r w:rsidRPr="00F3570E">
        <w:rPr>
          <w:rFonts w:asciiTheme="minorBidi" w:hAnsiTheme="minorBidi" w:cstheme="minorBidi"/>
          <w:sz w:val="20"/>
          <w:szCs w:val="20"/>
        </w:rPr>
        <w:t>.</w:t>
      </w:r>
    </w:p>
    <w:p w:rsidR="001632BC" w:rsidRDefault="00F3570E" w:rsidP="00DB18F2">
      <w:pPr>
        <w:spacing w:before="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La hausse plus significative des importations, en valeur, par rapport aux exportations aurait accentué le déficit de la balance commerciale des biens et engendré un recul du taux de couverture de </w:t>
      </w:r>
      <w:r w:rsidR="00B2611C">
        <w:rPr>
          <w:rFonts w:asciiTheme="minorBidi" w:hAnsiTheme="minorBidi" w:cstheme="minorBidi"/>
          <w:sz w:val="20"/>
          <w:szCs w:val="20"/>
        </w:rPr>
        <w:t>2</w:t>
      </w:r>
      <w:r w:rsidR="001D0380" w:rsidRPr="00F3570E">
        <w:rPr>
          <w:rFonts w:asciiTheme="minorBidi" w:hAnsiTheme="minorBidi" w:cstheme="minorBidi"/>
          <w:sz w:val="20"/>
          <w:szCs w:val="20"/>
        </w:rPr>
        <w:t>point</w:t>
      </w:r>
      <w:r w:rsidR="00B2611C">
        <w:rPr>
          <w:rFonts w:asciiTheme="minorBidi" w:hAnsiTheme="minorBidi" w:cstheme="minorBidi"/>
          <w:sz w:val="20"/>
          <w:szCs w:val="20"/>
        </w:rPr>
        <w:t>s</w:t>
      </w:r>
      <w:r w:rsidRPr="00F3570E">
        <w:rPr>
          <w:rFonts w:asciiTheme="minorBidi" w:hAnsiTheme="minorBidi" w:cstheme="minorBidi"/>
          <w:sz w:val="20"/>
          <w:szCs w:val="20"/>
        </w:rPr>
        <w:t>, par rapport à la même période de 2022, pour atteindre 58,</w:t>
      </w:r>
      <w:r w:rsidR="00B2611C">
        <w:rPr>
          <w:rFonts w:asciiTheme="minorBidi" w:hAnsiTheme="minorBidi" w:cstheme="minorBidi"/>
          <w:sz w:val="20"/>
          <w:szCs w:val="20"/>
        </w:rPr>
        <w:t>4</w:t>
      </w:r>
      <w:r w:rsidRPr="00F3570E">
        <w:rPr>
          <w:rFonts w:asciiTheme="minorBidi" w:hAnsiTheme="minorBidi" w:cstheme="minorBidi"/>
          <w:sz w:val="20"/>
          <w:szCs w:val="20"/>
        </w:rPr>
        <w:t>%</w:t>
      </w:r>
      <w:r w:rsidR="003807F6">
        <w:rPr>
          <w:rFonts w:asciiTheme="minorBidi" w:hAnsiTheme="minorBidi" w:cstheme="minorBidi"/>
          <w:sz w:val="20"/>
          <w:szCs w:val="20"/>
        </w:rPr>
        <w:t xml:space="preserve"> au premier trimestre 2023</w:t>
      </w:r>
      <w:r w:rsidRPr="00F3570E">
        <w:rPr>
          <w:rFonts w:asciiTheme="minorBidi" w:hAnsiTheme="minorBidi" w:cstheme="minorBidi"/>
          <w:sz w:val="20"/>
          <w:szCs w:val="20"/>
        </w:rPr>
        <w:t>.</w:t>
      </w:r>
    </w:p>
    <w:p w:rsidR="00DB18F2" w:rsidRDefault="00DB18F2" w:rsidP="00DB18F2">
      <w:pPr>
        <w:pStyle w:val="NormalWeb"/>
        <w:shd w:val="clear" w:color="auto" w:fill="FFFFFF"/>
        <w:spacing w:before="240" w:beforeAutospacing="0" w:after="0" w:afterAutospacing="0" w:line="240" w:lineRule="exact"/>
        <w:jc w:val="both"/>
        <w:rPr>
          <w:rFonts w:asciiTheme="minorBidi" w:hAnsiTheme="minorBidi" w:cstheme="minorBidi"/>
          <w:b/>
          <w:bCs/>
          <w:color w:val="C00000"/>
          <w:kern w:val="28"/>
          <w:sz w:val="20"/>
          <w:szCs w:val="20"/>
        </w:rPr>
      </w:pPr>
      <w:bookmarkStart w:id="1" w:name="_Hlk43415819"/>
    </w:p>
    <w:p w:rsidR="00181E7D" w:rsidRDefault="00171FF5" w:rsidP="00DB18F2">
      <w:pPr>
        <w:pStyle w:val="NormalWeb"/>
        <w:shd w:val="clear" w:color="auto" w:fill="FFFFFF"/>
        <w:spacing w:before="240" w:beforeAutospacing="0" w:after="0" w:afterAutospacing="0" w:line="240" w:lineRule="exact"/>
        <w:jc w:val="both"/>
        <w:rPr>
          <w:rFonts w:asciiTheme="minorBidi" w:hAnsiTheme="minorBidi" w:cstheme="minorBidi"/>
          <w:b/>
          <w:bCs/>
          <w:color w:val="C00000"/>
          <w:kern w:val="28"/>
          <w:sz w:val="20"/>
          <w:szCs w:val="20"/>
        </w:rPr>
      </w:pPr>
      <w:r w:rsidRPr="00171FF5">
        <w:rPr>
          <w:rFonts w:asciiTheme="minorBidi" w:hAnsiTheme="minorBidi" w:cstheme="minorBidi"/>
          <w:b/>
          <w:bCs/>
          <w:color w:val="C00000"/>
          <w:kern w:val="28"/>
          <w:sz w:val="20"/>
          <w:szCs w:val="20"/>
        </w:rPr>
        <w:t>Escalade continue des prix à la consommation</w:t>
      </w:r>
    </w:p>
    <w:p w:rsidR="00DB18F2" w:rsidRDefault="00DB18F2" w:rsidP="00DB18F2">
      <w:pPr>
        <w:pStyle w:val="NormalWeb"/>
        <w:shd w:val="clear" w:color="auto" w:fill="FFFFFF"/>
        <w:spacing w:before="0" w:beforeAutospacing="0" w:after="0" w:afterAutospacing="0" w:line="240" w:lineRule="exact"/>
        <w:jc w:val="both"/>
        <w:rPr>
          <w:rFonts w:asciiTheme="minorBidi" w:hAnsiTheme="minorBidi" w:cstheme="minorBidi"/>
          <w:kern w:val="1"/>
          <w:sz w:val="20"/>
          <w:szCs w:val="20"/>
          <w:lang w:eastAsia="ar-SA"/>
        </w:rPr>
      </w:pPr>
    </w:p>
    <w:p w:rsidR="00475BBD" w:rsidRDefault="00661C86" w:rsidP="00DB18F2">
      <w:pPr>
        <w:pStyle w:val="NormalWeb"/>
        <w:shd w:val="clear" w:color="auto" w:fill="FFFFFF"/>
        <w:spacing w:before="0" w:beforeAutospacing="0" w:after="0" w:afterAutospacing="0" w:line="240" w:lineRule="exact"/>
        <w:jc w:val="both"/>
        <w:rPr>
          <w:rFonts w:asciiTheme="minorBidi" w:hAnsiTheme="minorBidi" w:cstheme="minorBidi"/>
          <w:kern w:val="1"/>
          <w:sz w:val="20"/>
          <w:szCs w:val="20"/>
          <w:lang w:eastAsia="ar-SA"/>
        </w:rPr>
      </w:pPr>
      <w:r w:rsidRPr="00153243">
        <w:rPr>
          <w:noProof/>
        </w:rPr>
        <w:drawing>
          <wp:anchor distT="0" distB="0" distL="114300" distR="114300" simplePos="0" relativeHeight="251666432" behindDoc="0" locked="0" layoutInCell="1" allowOverlap="1">
            <wp:simplePos x="0" y="0"/>
            <wp:positionH relativeFrom="margin">
              <wp:posOffset>3623310</wp:posOffset>
            </wp:positionH>
            <wp:positionV relativeFrom="paragraph">
              <wp:posOffset>93345</wp:posOffset>
            </wp:positionV>
            <wp:extent cx="3001645" cy="1767205"/>
            <wp:effectExtent l="0" t="0" r="8255" b="444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1645" cy="1767205"/>
                    </a:xfrm>
                    <a:prstGeom prst="rect">
                      <a:avLst/>
                    </a:prstGeom>
                  </pic:spPr>
                </pic:pic>
              </a:graphicData>
            </a:graphic>
          </wp:anchor>
        </w:drawing>
      </w:r>
      <w:r w:rsidR="00F3570E" w:rsidRPr="00F3570E">
        <w:rPr>
          <w:rFonts w:asciiTheme="minorBidi" w:hAnsiTheme="minorBidi" w:cstheme="minorBidi"/>
          <w:kern w:val="1"/>
          <w:sz w:val="20"/>
          <w:szCs w:val="20"/>
          <w:lang w:eastAsia="ar-SA"/>
        </w:rPr>
        <w:t xml:space="preserve">Au premier trimestre 2023, les pressions inflationnistes </w:t>
      </w:r>
      <w:r w:rsidR="001D3A0B">
        <w:rPr>
          <w:rFonts w:asciiTheme="minorBidi" w:hAnsiTheme="minorBidi" w:cstheme="minorBidi"/>
          <w:kern w:val="1"/>
          <w:sz w:val="20"/>
          <w:szCs w:val="20"/>
          <w:lang w:eastAsia="ar-SA"/>
        </w:rPr>
        <w:t>se seraient accentuées</w:t>
      </w:r>
      <w:r w:rsidR="00F3570E" w:rsidRPr="00F3570E">
        <w:rPr>
          <w:rFonts w:asciiTheme="minorBidi" w:hAnsiTheme="minorBidi" w:cstheme="minorBidi"/>
          <w:kern w:val="1"/>
          <w:sz w:val="20"/>
          <w:szCs w:val="20"/>
          <w:lang w:eastAsia="ar-SA"/>
        </w:rPr>
        <w:t xml:space="preserve">, </w:t>
      </w:r>
      <w:r w:rsidR="00B85323">
        <w:rPr>
          <w:rFonts w:asciiTheme="minorBidi" w:hAnsiTheme="minorBidi" w:cstheme="minorBidi"/>
          <w:kern w:val="1"/>
          <w:sz w:val="20"/>
          <w:szCs w:val="20"/>
          <w:lang w:eastAsia="ar-SA"/>
        </w:rPr>
        <w:t>avec une</w:t>
      </w:r>
      <w:r w:rsidR="00F3570E" w:rsidRPr="00F3570E">
        <w:rPr>
          <w:rFonts w:asciiTheme="minorBidi" w:hAnsiTheme="minorBidi" w:cstheme="minorBidi"/>
          <w:kern w:val="1"/>
          <w:sz w:val="20"/>
          <w:szCs w:val="20"/>
          <w:lang w:eastAsia="ar-SA"/>
        </w:rPr>
        <w:t xml:space="preserve"> hausse des prix à la consommation </w:t>
      </w:r>
      <w:r w:rsidR="001D3A0B">
        <w:rPr>
          <w:rFonts w:asciiTheme="minorBidi" w:hAnsiTheme="minorBidi" w:cstheme="minorBidi"/>
          <w:kern w:val="1"/>
          <w:sz w:val="20"/>
          <w:szCs w:val="20"/>
          <w:lang w:eastAsia="ar-SA"/>
        </w:rPr>
        <w:t>de</w:t>
      </w:r>
      <w:r w:rsidR="00F3570E" w:rsidRPr="00F3570E">
        <w:rPr>
          <w:rFonts w:asciiTheme="minorBidi" w:hAnsiTheme="minorBidi" w:cstheme="minorBidi"/>
          <w:kern w:val="1"/>
          <w:sz w:val="20"/>
          <w:szCs w:val="20"/>
          <w:lang w:eastAsia="ar-SA"/>
        </w:rPr>
        <w:t xml:space="preserve"> 9,4%, au lieu de +8,3% au trimestre précédent et +4% un an plus tôt. C’est au niveau des prix de la composante alimentaire </w:t>
      </w:r>
      <w:r w:rsidR="00B85323">
        <w:rPr>
          <w:rFonts w:asciiTheme="minorBidi" w:hAnsiTheme="minorBidi" w:cstheme="minorBidi"/>
          <w:kern w:val="1"/>
          <w:sz w:val="20"/>
          <w:szCs w:val="20"/>
          <w:lang w:eastAsia="ar-SA"/>
        </w:rPr>
        <w:t>où</w:t>
      </w:r>
      <w:r w:rsidR="00F3570E" w:rsidRPr="00F3570E">
        <w:rPr>
          <w:rFonts w:asciiTheme="minorBidi" w:hAnsiTheme="minorBidi" w:cstheme="minorBidi"/>
          <w:kern w:val="1"/>
          <w:sz w:val="20"/>
          <w:szCs w:val="20"/>
          <w:lang w:eastAsia="ar-SA"/>
        </w:rPr>
        <w:t xml:space="preserve"> ces pressions se seraient le plus manifestées, avec une hausse historique de +18,2%, tandis que les prix des produits non-alimentaires auraient augmenté de 3,5%. Le maintien à des niveaux élevés à la fois des prix des produits alimentaires frais (+2,4 points de contribution) et hors frais (+4,4 points), sous l’effet de disponibilités plus restreintes, se serait accompagné par </w:t>
      </w:r>
      <w:r w:rsidR="00B85323">
        <w:rPr>
          <w:rFonts w:asciiTheme="minorBidi" w:hAnsiTheme="minorBidi" w:cstheme="minorBidi"/>
          <w:kern w:val="1"/>
          <w:sz w:val="20"/>
          <w:szCs w:val="20"/>
          <w:lang w:eastAsia="ar-SA"/>
        </w:rPr>
        <w:t>la</w:t>
      </w:r>
      <w:r w:rsidR="00F3570E" w:rsidRPr="00F3570E">
        <w:rPr>
          <w:rFonts w:asciiTheme="minorBidi" w:hAnsiTheme="minorBidi" w:cstheme="minorBidi"/>
          <w:kern w:val="1"/>
          <w:sz w:val="20"/>
          <w:szCs w:val="20"/>
          <w:lang w:eastAsia="ar-SA"/>
        </w:rPr>
        <w:t xml:space="preserve"> revalorisation des prix des tabacs en ce début d’année</w:t>
      </w:r>
      <w:r w:rsidR="00C970D2">
        <w:rPr>
          <w:rFonts w:asciiTheme="minorBidi" w:hAnsiTheme="minorBidi" w:cstheme="minorBidi"/>
          <w:kern w:val="1"/>
          <w:sz w:val="20"/>
          <w:szCs w:val="20"/>
          <w:lang w:eastAsia="ar-SA"/>
        </w:rPr>
        <w:t>,</w:t>
      </w:r>
      <w:r w:rsidR="00B85323">
        <w:rPr>
          <w:rFonts w:asciiTheme="minorBidi" w:hAnsiTheme="minorBidi" w:cstheme="minorBidi"/>
          <w:kern w:val="1"/>
          <w:sz w:val="20"/>
          <w:szCs w:val="20"/>
          <w:lang w:eastAsia="ar-SA"/>
        </w:rPr>
        <w:t xml:space="preserve"> après </w:t>
      </w:r>
      <w:r w:rsidR="00266937">
        <w:rPr>
          <w:rFonts w:asciiTheme="minorBidi" w:hAnsiTheme="minorBidi" w:cstheme="minorBidi"/>
          <w:kern w:val="1"/>
          <w:sz w:val="20"/>
          <w:szCs w:val="20"/>
          <w:lang w:eastAsia="ar-SA"/>
        </w:rPr>
        <w:t>quatre</w:t>
      </w:r>
      <w:r w:rsidR="00B85323">
        <w:rPr>
          <w:rFonts w:asciiTheme="minorBidi" w:hAnsiTheme="minorBidi" w:cstheme="minorBidi"/>
          <w:kern w:val="1"/>
          <w:sz w:val="20"/>
          <w:szCs w:val="20"/>
          <w:lang w:eastAsia="ar-SA"/>
        </w:rPr>
        <w:t xml:space="preserve"> trimestres de stagnation</w:t>
      </w:r>
      <w:r w:rsidR="00F3570E" w:rsidRPr="00F3570E">
        <w:rPr>
          <w:rFonts w:asciiTheme="minorBidi" w:hAnsiTheme="minorBidi" w:cstheme="minorBidi"/>
          <w:kern w:val="1"/>
          <w:sz w:val="20"/>
          <w:szCs w:val="20"/>
          <w:lang w:eastAsia="ar-SA"/>
        </w:rPr>
        <w:t xml:space="preserve">. En particulier, la contribution à l’augmentation de l’inflation globale aurait chacune dépassé 1 point pour les légumes frais, les viandes et les huiles. </w:t>
      </w:r>
      <w:r w:rsidR="00B85323">
        <w:rPr>
          <w:rFonts w:asciiTheme="minorBidi" w:hAnsiTheme="minorBidi" w:cstheme="minorBidi"/>
          <w:kern w:val="1"/>
          <w:sz w:val="20"/>
          <w:szCs w:val="20"/>
          <w:lang w:eastAsia="ar-SA"/>
        </w:rPr>
        <w:t>Le déficit pluviométrique</w:t>
      </w:r>
      <w:r w:rsidR="00F3570E" w:rsidRPr="00F3570E">
        <w:rPr>
          <w:rFonts w:asciiTheme="minorBidi" w:hAnsiTheme="minorBidi" w:cstheme="minorBidi"/>
          <w:kern w:val="1"/>
          <w:sz w:val="20"/>
          <w:szCs w:val="20"/>
          <w:lang w:eastAsia="ar-SA"/>
        </w:rPr>
        <w:t xml:space="preserve"> et le renchérissement des coûts de production (</w:t>
      </w:r>
      <w:r w:rsidR="00B85323">
        <w:rPr>
          <w:rFonts w:asciiTheme="minorBidi" w:hAnsiTheme="minorBidi" w:cstheme="minorBidi"/>
          <w:kern w:val="1"/>
          <w:sz w:val="20"/>
          <w:szCs w:val="20"/>
          <w:lang w:eastAsia="ar-SA"/>
        </w:rPr>
        <w:t>semences</w:t>
      </w:r>
      <w:r w:rsidR="00F3570E" w:rsidRPr="00F3570E">
        <w:rPr>
          <w:rFonts w:asciiTheme="minorBidi" w:hAnsiTheme="minorBidi" w:cstheme="minorBidi"/>
          <w:kern w:val="1"/>
          <w:sz w:val="20"/>
          <w:szCs w:val="20"/>
          <w:lang w:eastAsia="ar-SA"/>
        </w:rPr>
        <w:t>, aliments de bétails...) auraient négativement affecté la production de ces denrées.</w:t>
      </w:r>
      <w:r w:rsidR="00F3570E" w:rsidRPr="00F3570E">
        <w:rPr>
          <w:rFonts w:asciiTheme="minorBidi" w:hAnsiTheme="minorBidi" w:cstheme="minorBidi"/>
          <w:kern w:val="1"/>
          <w:sz w:val="20"/>
          <w:szCs w:val="20"/>
          <w:lang w:eastAsia="ar-SA"/>
        </w:rPr>
        <w:tab/>
      </w:r>
    </w:p>
    <w:p w:rsidR="00661C86" w:rsidRDefault="00661C86" w:rsidP="00DB18F2">
      <w:pPr>
        <w:autoSpaceDE w:val="0"/>
        <w:autoSpaceDN w:val="0"/>
        <w:adjustRightInd w:val="0"/>
        <w:spacing w:line="240" w:lineRule="exact"/>
        <w:jc w:val="both"/>
        <w:rPr>
          <w:rFonts w:asciiTheme="minorBidi" w:hAnsiTheme="minorBidi" w:cstheme="minorBidi"/>
          <w:kern w:val="1"/>
          <w:sz w:val="20"/>
          <w:szCs w:val="20"/>
          <w:lang w:eastAsia="ar-SA"/>
        </w:rPr>
      </w:pPr>
    </w:p>
    <w:p w:rsidR="00F3570E" w:rsidRDefault="00F3570E" w:rsidP="00DB18F2">
      <w:pPr>
        <w:autoSpaceDE w:val="0"/>
        <w:autoSpaceDN w:val="0"/>
        <w:adjustRightInd w:val="0"/>
        <w:spacing w:line="240" w:lineRule="exact"/>
        <w:jc w:val="both"/>
        <w:rPr>
          <w:rFonts w:asciiTheme="minorBidi" w:hAnsiTheme="minorBidi" w:cstheme="minorBidi"/>
          <w:kern w:val="1"/>
          <w:sz w:val="20"/>
          <w:szCs w:val="20"/>
          <w:lang w:eastAsia="ar-SA"/>
        </w:rPr>
      </w:pPr>
      <w:r w:rsidRPr="00F3570E">
        <w:rPr>
          <w:rFonts w:asciiTheme="minorBidi" w:hAnsiTheme="minorBidi" w:cstheme="minorBidi"/>
          <w:kern w:val="1"/>
          <w:sz w:val="20"/>
          <w:szCs w:val="20"/>
          <w:lang w:eastAsia="ar-SA"/>
        </w:rPr>
        <w:t xml:space="preserve">La hausse de l’inflation aurait résulté également, mais à un moindre degré, d’un accroissement des prix des services de 2,1%, après </w:t>
      </w:r>
      <w:r w:rsidR="00C970D2">
        <w:rPr>
          <w:rFonts w:asciiTheme="minorBidi" w:hAnsiTheme="minorBidi" w:cstheme="minorBidi"/>
          <w:kern w:val="1"/>
          <w:sz w:val="20"/>
          <w:szCs w:val="20"/>
          <w:lang w:eastAsia="ar-SA"/>
        </w:rPr>
        <w:t>+</w:t>
      </w:r>
      <w:r w:rsidRPr="00F3570E">
        <w:rPr>
          <w:rFonts w:asciiTheme="minorBidi" w:hAnsiTheme="minorBidi" w:cstheme="minorBidi"/>
          <w:kern w:val="1"/>
          <w:sz w:val="20"/>
          <w:szCs w:val="20"/>
          <w:lang w:eastAsia="ar-SA"/>
        </w:rPr>
        <w:t xml:space="preserve">1,9% au quatrième trimestre 2022, reflétant les hausses </w:t>
      </w:r>
      <w:r w:rsidR="00266937">
        <w:rPr>
          <w:rFonts w:asciiTheme="minorBidi" w:hAnsiTheme="minorBidi" w:cstheme="minorBidi"/>
          <w:kern w:val="1"/>
          <w:sz w:val="20"/>
          <w:szCs w:val="20"/>
          <w:lang w:eastAsia="ar-SA"/>
        </w:rPr>
        <w:t>des</w:t>
      </w:r>
      <w:r w:rsidRPr="00F3570E">
        <w:rPr>
          <w:rFonts w:asciiTheme="minorBidi" w:hAnsiTheme="minorBidi" w:cstheme="minorBidi"/>
          <w:kern w:val="1"/>
          <w:sz w:val="20"/>
          <w:szCs w:val="20"/>
          <w:lang w:eastAsia="ar-SA"/>
        </w:rPr>
        <w:t xml:space="preserve"> prix des restaurants et hôtels et </w:t>
      </w:r>
      <w:r w:rsidR="00266937">
        <w:rPr>
          <w:rFonts w:asciiTheme="minorBidi" w:hAnsiTheme="minorBidi" w:cstheme="minorBidi"/>
          <w:kern w:val="1"/>
          <w:sz w:val="20"/>
          <w:szCs w:val="20"/>
          <w:lang w:eastAsia="ar-SA"/>
        </w:rPr>
        <w:t>des</w:t>
      </w:r>
      <w:r w:rsidRPr="00F3570E">
        <w:rPr>
          <w:rFonts w:asciiTheme="minorBidi" w:hAnsiTheme="minorBidi" w:cstheme="minorBidi"/>
          <w:kern w:val="1"/>
          <w:sz w:val="20"/>
          <w:szCs w:val="20"/>
          <w:lang w:eastAsia="ar-SA"/>
        </w:rPr>
        <w:t>forfaits touristiques. A l’inverse, les prix de l’énergie auraient ralenti à +7,8%, au lieu de +14% un trimestre auparavant, en raison d</w:t>
      </w:r>
      <w:r w:rsidR="00DF7FB2">
        <w:rPr>
          <w:rFonts w:asciiTheme="minorBidi" w:hAnsiTheme="minorBidi" w:cstheme="minorBidi"/>
          <w:kern w:val="1"/>
          <w:sz w:val="20"/>
          <w:szCs w:val="20"/>
          <w:lang w:eastAsia="ar-SA"/>
        </w:rPr>
        <w:t xml:space="preserve">u repli </w:t>
      </w:r>
      <w:r w:rsidRPr="00F3570E">
        <w:rPr>
          <w:rFonts w:asciiTheme="minorBidi" w:hAnsiTheme="minorBidi" w:cstheme="minorBidi"/>
          <w:kern w:val="1"/>
          <w:sz w:val="20"/>
          <w:szCs w:val="20"/>
          <w:lang w:eastAsia="ar-SA"/>
        </w:rPr>
        <w:t>des cours internationaux du pétrole</w:t>
      </w:r>
      <w:r w:rsidR="00C970D2">
        <w:rPr>
          <w:rFonts w:asciiTheme="minorBidi" w:hAnsiTheme="minorBidi" w:cstheme="minorBidi"/>
          <w:kern w:val="1"/>
          <w:sz w:val="20"/>
          <w:szCs w:val="20"/>
          <w:lang w:eastAsia="ar-SA"/>
        </w:rPr>
        <w:t xml:space="preserve"> et des produits raffinés</w:t>
      </w:r>
      <w:r w:rsidRPr="00F3570E">
        <w:rPr>
          <w:rFonts w:asciiTheme="minorBidi" w:hAnsiTheme="minorBidi" w:cstheme="minorBidi"/>
          <w:kern w:val="1"/>
          <w:sz w:val="20"/>
          <w:szCs w:val="20"/>
          <w:lang w:eastAsia="ar-SA"/>
        </w:rPr>
        <w:t>. Ceux des produits manufacturés auraient poursuivi leur progression au même rythme qu’au quatrième trimestre 2022, soit + 4,4%.</w:t>
      </w:r>
    </w:p>
    <w:p w:rsidR="00DE69F8" w:rsidRPr="00F3570E" w:rsidRDefault="00DE69F8" w:rsidP="00DB18F2">
      <w:pPr>
        <w:autoSpaceDE w:val="0"/>
        <w:autoSpaceDN w:val="0"/>
        <w:adjustRightInd w:val="0"/>
        <w:spacing w:line="240" w:lineRule="exact"/>
        <w:jc w:val="both"/>
        <w:rPr>
          <w:rFonts w:asciiTheme="minorBidi" w:hAnsiTheme="minorBidi" w:cstheme="minorBidi"/>
          <w:kern w:val="1"/>
          <w:sz w:val="20"/>
          <w:szCs w:val="20"/>
          <w:lang w:eastAsia="ar-SA"/>
        </w:rPr>
      </w:pPr>
    </w:p>
    <w:p w:rsidR="00F3570E" w:rsidRDefault="00F3570E" w:rsidP="00DB18F2">
      <w:pPr>
        <w:autoSpaceDE w:val="0"/>
        <w:autoSpaceDN w:val="0"/>
        <w:adjustRightInd w:val="0"/>
        <w:spacing w:after="240" w:line="240" w:lineRule="exact"/>
        <w:jc w:val="both"/>
        <w:rPr>
          <w:rFonts w:asciiTheme="minorBidi" w:hAnsiTheme="minorBidi" w:cstheme="minorBidi"/>
          <w:kern w:val="1"/>
          <w:sz w:val="20"/>
          <w:szCs w:val="20"/>
          <w:lang w:eastAsia="ar-SA"/>
        </w:rPr>
      </w:pPr>
      <w:r w:rsidRPr="00F3570E">
        <w:rPr>
          <w:rFonts w:asciiTheme="minorBidi" w:hAnsiTheme="minorBidi" w:cstheme="minorBidi"/>
          <w:kern w:val="1"/>
          <w:sz w:val="20"/>
          <w:szCs w:val="20"/>
          <w:lang w:eastAsia="ar-SA"/>
        </w:rPr>
        <w:t>L’inflation sous-jacente, qui exclut les prix soumis à l’intervention de l’Etat et les produits à prix volatils, aurait poursuivi avec vigueur son trend haussier, pour s’établir à +8,4% au premier trimestre 2023, après +7,6% au trimestre précédent et +3,5% au cours de la même période de 2022, tirée principalement par l’augmentation continue des prix de sa composante alimentaire responsable de 70% de la hausse.</w:t>
      </w:r>
    </w:p>
    <w:bookmarkEnd w:id="1"/>
    <w:p w:rsidR="00F3570E" w:rsidRDefault="00F3570E" w:rsidP="00DB18F2">
      <w:pPr>
        <w:spacing w:after="240" w:line="240" w:lineRule="exact"/>
        <w:jc w:val="both"/>
        <w:rPr>
          <w:rFonts w:asciiTheme="minorBidi" w:hAnsiTheme="minorBidi" w:cstheme="minorBidi"/>
          <w:b/>
          <w:bCs/>
          <w:color w:val="C00000"/>
          <w:sz w:val="20"/>
          <w:szCs w:val="20"/>
        </w:rPr>
      </w:pPr>
      <w:r w:rsidRPr="00F3570E">
        <w:rPr>
          <w:rFonts w:asciiTheme="minorBidi" w:hAnsiTheme="minorBidi" w:cstheme="minorBidi"/>
          <w:b/>
          <w:bCs/>
          <w:color w:val="C00000"/>
          <w:sz w:val="20"/>
          <w:szCs w:val="20"/>
        </w:rPr>
        <w:t>Nettes hausses des taux d’intérêt monétaires</w:t>
      </w:r>
    </w:p>
    <w:p w:rsidR="00DE69F8" w:rsidRDefault="00F3570E" w:rsidP="00DB18F2">
      <w:pPr>
        <w:spacing w:after="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La masse monétaire aurait poursuivi son accélération au premier trimestre 2023, </w:t>
      </w:r>
      <w:r w:rsidR="0085199E">
        <w:rPr>
          <w:rFonts w:asciiTheme="minorBidi" w:hAnsiTheme="minorBidi" w:cstheme="minorBidi"/>
          <w:sz w:val="20"/>
          <w:szCs w:val="20"/>
        </w:rPr>
        <w:t>affichant</w:t>
      </w:r>
      <w:r w:rsidRPr="00F3570E">
        <w:rPr>
          <w:rFonts w:asciiTheme="minorBidi" w:hAnsiTheme="minorBidi" w:cstheme="minorBidi"/>
          <w:sz w:val="20"/>
          <w:szCs w:val="20"/>
        </w:rPr>
        <w:t xml:space="preserve"> une hausse de 10,2%, après une augmentation de 8% un trimestre auparavant, en glissements annuels. Le besoin de la liquidité des banques </w:t>
      </w:r>
      <w:r w:rsidR="0085199E">
        <w:rPr>
          <w:rFonts w:asciiTheme="minorBidi" w:hAnsiTheme="minorBidi" w:cstheme="minorBidi"/>
          <w:sz w:val="20"/>
          <w:szCs w:val="20"/>
        </w:rPr>
        <w:t>aurait continué</w:t>
      </w:r>
      <w:r w:rsidRPr="00F3570E">
        <w:rPr>
          <w:rFonts w:asciiTheme="minorBidi" w:hAnsiTheme="minorBidi" w:cstheme="minorBidi"/>
          <w:sz w:val="20"/>
          <w:szCs w:val="20"/>
        </w:rPr>
        <w:t xml:space="preserve"> de se creuser en variation annuelle, à la suite d’une augmentation de la circulation fiduciaire. Bank Al-Maghrib aurait</w:t>
      </w:r>
      <w:r w:rsidR="008358F9">
        <w:rPr>
          <w:rFonts w:asciiTheme="minorBidi" w:hAnsiTheme="minorBidi" w:cstheme="minorBidi"/>
          <w:sz w:val="20"/>
          <w:szCs w:val="20"/>
        </w:rPr>
        <w:t>,</w:t>
      </w:r>
      <w:r w:rsidRPr="00F3570E">
        <w:rPr>
          <w:rFonts w:asciiTheme="minorBidi" w:hAnsiTheme="minorBidi" w:cstheme="minorBidi"/>
          <w:sz w:val="20"/>
          <w:szCs w:val="20"/>
        </w:rPr>
        <w:t xml:space="preserve"> ainsi</w:t>
      </w:r>
      <w:r w:rsidR="008358F9">
        <w:rPr>
          <w:rFonts w:asciiTheme="minorBidi" w:hAnsiTheme="minorBidi" w:cstheme="minorBidi"/>
          <w:sz w:val="20"/>
          <w:szCs w:val="20"/>
        </w:rPr>
        <w:t>,</w:t>
      </w:r>
      <w:r w:rsidRPr="00F3570E">
        <w:rPr>
          <w:rFonts w:asciiTheme="minorBidi" w:hAnsiTheme="minorBidi" w:cstheme="minorBidi"/>
          <w:sz w:val="20"/>
          <w:szCs w:val="20"/>
        </w:rPr>
        <w:t xml:space="preserve"> renforcé le volume de ses financements aux banques. Les avoirs officiels de réserve auraient </w:t>
      </w:r>
      <w:r w:rsidR="000F6512">
        <w:rPr>
          <w:rFonts w:asciiTheme="minorBidi" w:hAnsiTheme="minorBidi" w:cstheme="minorBidi"/>
          <w:sz w:val="20"/>
          <w:szCs w:val="20"/>
        </w:rPr>
        <w:t xml:space="preserve">augmenté de </w:t>
      </w:r>
      <w:r w:rsidRPr="00F3570E">
        <w:rPr>
          <w:rFonts w:asciiTheme="minorBidi" w:hAnsiTheme="minorBidi" w:cstheme="minorBidi"/>
          <w:sz w:val="20"/>
          <w:szCs w:val="20"/>
        </w:rPr>
        <w:t xml:space="preserve">6,8%, </w:t>
      </w:r>
      <w:r w:rsidR="000F6512">
        <w:rPr>
          <w:rFonts w:asciiTheme="minorBidi" w:hAnsiTheme="minorBidi" w:cstheme="minorBidi"/>
          <w:sz w:val="20"/>
          <w:szCs w:val="20"/>
        </w:rPr>
        <w:t>aliment</w:t>
      </w:r>
      <w:r w:rsidRPr="00F3570E">
        <w:rPr>
          <w:rFonts w:asciiTheme="minorBidi" w:hAnsiTheme="minorBidi" w:cstheme="minorBidi"/>
          <w:sz w:val="20"/>
          <w:szCs w:val="20"/>
        </w:rPr>
        <w:t>és par l’emprunt obligataire du Trésor effectué sur le marché financier international. Les créances nettes sur l’administration centrale auraient légèrement ralenti, traduisant une hausse de 17,2% de l’endettement monétaire du Trésor.</w:t>
      </w:r>
    </w:p>
    <w:p w:rsidR="00DE69F8" w:rsidRDefault="00F3570E" w:rsidP="00DB18F2">
      <w:pPr>
        <w:spacing w:after="240" w:line="240" w:lineRule="exact"/>
        <w:jc w:val="both"/>
        <w:rPr>
          <w:rFonts w:asciiTheme="minorBidi" w:hAnsiTheme="minorBidi" w:cstheme="minorBidi"/>
          <w:sz w:val="20"/>
          <w:szCs w:val="20"/>
        </w:rPr>
      </w:pPr>
      <w:r w:rsidRPr="00F3570E">
        <w:rPr>
          <w:rFonts w:asciiTheme="minorBidi" w:hAnsiTheme="minorBidi" w:cstheme="minorBidi"/>
          <w:sz w:val="20"/>
          <w:szCs w:val="20"/>
        </w:rPr>
        <w:t xml:space="preserve">La croissance des créances sur l’économie aurait légèrement </w:t>
      </w:r>
      <w:r w:rsidR="000F6512">
        <w:rPr>
          <w:rFonts w:asciiTheme="minorBidi" w:hAnsiTheme="minorBidi" w:cstheme="minorBidi"/>
          <w:sz w:val="20"/>
          <w:szCs w:val="20"/>
        </w:rPr>
        <w:t>décéléré</w:t>
      </w:r>
      <w:r w:rsidRPr="00F3570E">
        <w:rPr>
          <w:rFonts w:asciiTheme="minorBidi" w:hAnsiTheme="minorBidi" w:cstheme="minorBidi"/>
          <w:sz w:val="20"/>
          <w:szCs w:val="20"/>
        </w:rPr>
        <w:t xml:space="preserve">. Leur encours aurait augmenté de 6,3%, au premier trimestre 2023 et en glissement annuel, après une amélioration de 7,1% enregistrée un trimestre plus tôt. Cette évolution </w:t>
      </w:r>
      <w:r w:rsidR="008358F9">
        <w:rPr>
          <w:rFonts w:asciiTheme="minorBidi" w:hAnsiTheme="minorBidi" w:cstheme="minorBidi"/>
          <w:sz w:val="20"/>
          <w:szCs w:val="20"/>
        </w:rPr>
        <w:t>aurait été</w:t>
      </w:r>
      <w:r w:rsidRPr="00F3570E">
        <w:rPr>
          <w:rFonts w:asciiTheme="minorBidi" w:hAnsiTheme="minorBidi" w:cstheme="minorBidi"/>
          <w:sz w:val="20"/>
          <w:szCs w:val="20"/>
        </w:rPr>
        <w:t xml:space="preserve">attribuable à la décélération de tous les types de crédits bancaires, avec des degrés importants pour les crédits à </w:t>
      </w:r>
      <w:r w:rsidR="009212A1">
        <w:rPr>
          <w:rFonts w:asciiTheme="minorBidi" w:hAnsiTheme="minorBidi" w:cstheme="minorBidi"/>
          <w:sz w:val="20"/>
          <w:szCs w:val="20"/>
        </w:rPr>
        <w:t xml:space="preserve">la </w:t>
      </w:r>
      <w:r w:rsidRPr="00F3570E">
        <w:rPr>
          <w:rFonts w:asciiTheme="minorBidi" w:hAnsiTheme="minorBidi" w:cstheme="minorBidi"/>
          <w:sz w:val="20"/>
          <w:szCs w:val="20"/>
        </w:rPr>
        <w:t xml:space="preserve">consommation des ménages et à l’investissement des entreprises. Bank Al-Maghrib </w:t>
      </w:r>
      <w:r w:rsidR="0085199E">
        <w:rPr>
          <w:rFonts w:asciiTheme="minorBidi" w:hAnsiTheme="minorBidi" w:cstheme="minorBidi"/>
          <w:sz w:val="20"/>
          <w:szCs w:val="20"/>
        </w:rPr>
        <w:t>a</w:t>
      </w:r>
      <w:r w:rsidRPr="00F3570E">
        <w:rPr>
          <w:rFonts w:asciiTheme="minorBidi" w:hAnsiTheme="minorBidi" w:cstheme="minorBidi"/>
          <w:sz w:val="20"/>
          <w:szCs w:val="20"/>
        </w:rPr>
        <w:t xml:space="preserve"> poursuivi sa politique de resserrement monétaire en levant, pour la troisième fois consécutive, le taux directeur de 50 points de base à 3%. Cette remontée intervient dans une conjoncture de persistance des tensions inflationnistes importantes au niveau national. Les taux d’intérêt sur le marché interbancaire se seraient aussitôt ajustés au nouveau taux directeur, élevant leur niveau moyen de 105 points de base en variation annuelle. Parallèlement, les taux auraient augmenté sur le marché des adjudications des bons du Trésor, à un rythme plus important, avec des hausses</w:t>
      </w:r>
      <w:r w:rsidR="008358F9">
        <w:rPr>
          <w:rFonts w:asciiTheme="minorBidi" w:hAnsiTheme="minorBidi" w:cstheme="minorBidi"/>
          <w:sz w:val="20"/>
          <w:szCs w:val="20"/>
        </w:rPr>
        <w:t xml:space="preserve"> respectives</w:t>
      </w:r>
      <w:r w:rsidRPr="00F3570E">
        <w:rPr>
          <w:rFonts w:asciiTheme="minorBidi" w:hAnsiTheme="minorBidi" w:cstheme="minorBidi"/>
          <w:sz w:val="20"/>
          <w:szCs w:val="20"/>
        </w:rPr>
        <w:t xml:space="preserve"> de 188 points, 190 points et 195 points de base pour les taux de maturité 1 an, 5 ans et 10 ans. Pour leur part, les taux créditeurs auraient limité leur croissance à 25 points de base seulement en moyenne. Sur le marché de change, le dirham se serait sensiblement déprécié, marquant des replis de 8,4% et 3,8% respectivement vis-à-vis du dollar américain et de l’euro.</w:t>
      </w:r>
    </w:p>
    <w:p w:rsidR="00DE69F8" w:rsidRDefault="00F3570E" w:rsidP="00DB18F2">
      <w:pPr>
        <w:spacing w:line="240" w:lineRule="exact"/>
        <w:jc w:val="both"/>
        <w:rPr>
          <w:rFonts w:asciiTheme="minorBidi" w:hAnsiTheme="minorBidi" w:cstheme="minorBidi"/>
          <w:b/>
          <w:bCs/>
          <w:color w:val="C00000"/>
          <w:sz w:val="20"/>
          <w:szCs w:val="20"/>
        </w:rPr>
      </w:pPr>
      <w:r w:rsidRPr="00F3570E">
        <w:rPr>
          <w:rFonts w:asciiTheme="minorBidi" w:hAnsiTheme="minorBidi" w:cstheme="minorBidi"/>
          <w:b/>
          <w:bCs/>
          <w:color w:val="C00000"/>
          <w:sz w:val="20"/>
          <w:szCs w:val="20"/>
        </w:rPr>
        <w:t>Baisse prononcée des indicateurs boursiers</w:t>
      </w:r>
    </w:p>
    <w:p w:rsidR="00DE69F8" w:rsidRDefault="00DE69F8" w:rsidP="00DB18F2">
      <w:pPr>
        <w:spacing w:line="240" w:lineRule="exact"/>
        <w:jc w:val="both"/>
        <w:rPr>
          <w:rFonts w:asciiTheme="minorBidi" w:hAnsiTheme="minorBidi" w:cstheme="minorBidi"/>
          <w:b/>
          <w:bCs/>
          <w:color w:val="C00000"/>
          <w:sz w:val="20"/>
          <w:szCs w:val="20"/>
        </w:rPr>
      </w:pPr>
    </w:p>
    <w:p w:rsidR="00DE69F8" w:rsidRDefault="00DE69F8" w:rsidP="00DB18F2">
      <w:pPr>
        <w:spacing w:line="240" w:lineRule="exact"/>
        <w:jc w:val="both"/>
        <w:rPr>
          <w:rFonts w:asciiTheme="minorBidi" w:hAnsiTheme="minorBidi" w:cstheme="minorBidi"/>
          <w:sz w:val="20"/>
          <w:szCs w:val="20"/>
        </w:rPr>
      </w:pPr>
      <w:r w:rsidRPr="00F3570E">
        <w:rPr>
          <w:rFonts w:asciiTheme="minorBidi" w:hAnsiTheme="minorBidi" w:cstheme="minorBidi"/>
          <w:sz w:val="20"/>
          <w:szCs w:val="20"/>
        </w:rPr>
        <w:lastRenderedPageBreak/>
        <w:t>Le repli du marché des actions se serait prolongé au début</w:t>
      </w:r>
      <w:r>
        <w:rPr>
          <w:rFonts w:asciiTheme="minorBidi" w:hAnsiTheme="minorBidi" w:cstheme="minorBidi"/>
          <w:sz w:val="20"/>
          <w:szCs w:val="20"/>
        </w:rPr>
        <w:t xml:space="preserve"> de </w:t>
      </w:r>
      <w:r w:rsidRPr="00F3570E">
        <w:rPr>
          <w:rFonts w:asciiTheme="minorBidi" w:hAnsiTheme="minorBidi" w:cstheme="minorBidi"/>
          <w:sz w:val="20"/>
          <w:szCs w:val="20"/>
        </w:rPr>
        <w:t>2023, à un rythme important, après une tendance nettement baissière une année plus tôt.Le recul des indices boursiers se serait poursuivi, sous l’effet de la poursuite du repli des cours de plusieurs sociétés cotées, dans un environnement caractérisé par la persistance de la guerre entre la Russie et l’Ukraine, le maintien des tensions inflationnistes au niveau national</w:t>
      </w:r>
      <w:r>
        <w:rPr>
          <w:rFonts w:asciiTheme="minorBidi" w:hAnsiTheme="minorBidi" w:cstheme="minorBidi"/>
          <w:sz w:val="20"/>
          <w:szCs w:val="20"/>
        </w:rPr>
        <w:t>,</w:t>
      </w:r>
      <w:r w:rsidRPr="00F3570E">
        <w:rPr>
          <w:rFonts w:asciiTheme="minorBidi" w:hAnsiTheme="minorBidi" w:cstheme="minorBidi"/>
          <w:sz w:val="20"/>
          <w:szCs w:val="20"/>
        </w:rPr>
        <w:t xml:space="preserve"> ainsi que la poursuite de la hausse des taux d’intérêts monétaires. </w:t>
      </w:r>
    </w:p>
    <w:p w:rsidR="00DE69F8" w:rsidRDefault="00DE69F8" w:rsidP="00DB18F2">
      <w:pPr>
        <w:spacing w:line="240" w:lineRule="exact"/>
        <w:jc w:val="both"/>
        <w:rPr>
          <w:rFonts w:asciiTheme="minorBidi" w:hAnsiTheme="minorBidi" w:cstheme="minorBidi"/>
          <w:b/>
          <w:bCs/>
          <w:color w:val="C00000"/>
          <w:sz w:val="20"/>
          <w:szCs w:val="20"/>
        </w:rPr>
      </w:pPr>
    </w:p>
    <w:p w:rsidR="004F6524" w:rsidRDefault="00661C86" w:rsidP="00DB18F2">
      <w:pPr>
        <w:spacing w:line="240" w:lineRule="exact"/>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662336" behindDoc="0" locked="0" layoutInCell="1" allowOverlap="1">
            <wp:simplePos x="0" y="0"/>
            <wp:positionH relativeFrom="margin">
              <wp:align>right</wp:align>
            </wp:positionH>
            <wp:positionV relativeFrom="paragraph">
              <wp:posOffset>96520</wp:posOffset>
            </wp:positionV>
            <wp:extent cx="3169920" cy="1903730"/>
            <wp:effectExtent l="0" t="0" r="0" b="1270"/>
            <wp:wrapSquare wrapText="bothSides"/>
            <wp:docPr id="695604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9920" cy="1903730"/>
                    </a:xfrm>
                    <a:prstGeom prst="rect">
                      <a:avLst/>
                    </a:prstGeom>
                    <a:noFill/>
                  </pic:spPr>
                </pic:pic>
              </a:graphicData>
            </a:graphic>
          </wp:anchor>
        </w:drawing>
      </w:r>
      <w:r w:rsidR="00F3570E" w:rsidRPr="00F3570E">
        <w:rPr>
          <w:rFonts w:asciiTheme="minorBidi" w:hAnsiTheme="minorBidi" w:cstheme="minorBidi"/>
          <w:sz w:val="20"/>
          <w:szCs w:val="20"/>
        </w:rPr>
        <w:t>Le marché aurait</w:t>
      </w:r>
      <w:r w:rsidR="00311B9C">
        <w:rPr>
          <w:rFonts w:asciiTheme="minorBidi" w:hAnsiTheme="minorBidi" w:cstheme="minorBidi"/>
          <w:sz w:val="20"/>
          <w:szCs w:val="20"/>
        </w:rPr>
        <w:t xml:space="preserve">, également, </w:t>
      </w:r>
      <w:r w:rsidR="00311B9C" w:rsidRPr="00F3570E">
        <w:rPr>
          <w:rFonts w:asciiTheme="minorBidi" w:hAnsiTheme="minorBidi" w:cstheme="minorBidi"/>
          <w:sz w:val="20"/>
          <w:szCs w:val="20"/>
        </w:rPr>
        <w:t>réagi</w:t>
      </w:r>
      <w:r w:rsidR="00F3570E" w:rsidRPr="00F3570E">
        <w:rPr>
          <w:rFonts w:asciiTheme="minorBidi" w:hAnsiTheme="minorBidi" w:cstheme="minorBidi"/>
          <w:sz w:val="20"/>
          <w:szCs w:val="20"/>
        </w:rPr>
        <w:t xml:space="preserve">négativement aux résultats </w:t>
      </w:r>
      <w:r w:rsidR="009212A1">
        <w:rPr>
          <w:rFonts w:asciiTheme="minorBidi" w:hAnsiTheme="minorBidi" w:cstheme="minorBidi"/>
          <w:sz w:val="20"/>
          <w:szCs w:val="20"/>
        </w:rPr>
        <w:t>comptables</w:t>
      </w:r>
      <w:r w:rsidR="00F3570E" w:rsidRPr="00F3570E">
        <w:rPr>
          <w:rFonts w:asciiTheme="minorBidi" w:hAnsiTheme="minorBidi" w:cstheme="minorBidi"/>
          <w:sz w:val="20"/>
          <w:szCs w:val="20"/>
        </w:rPr>
        <w:t>des sociétés cotées et qui auraient dégagé une baisse globale de leur capacité bénéficiaire, malgré la hausse de leur chiffre d’affaires. L’indice MASI aurait régressé de 18,9%, en glissement annuel, au premier trimestre 2023, après une baisse de 19,7% au quatrième trimestre 2022. La capitalisation boursière se serait dépréciée de 18,8%. L’évolution du marché boursier traduirait, principalement, la décrue des cours boursiers d’une partie importante des secteurs cotés, avec une forte variation baissière des secteurs de la chimie, des télécommunications, des ingénieries et biens d’équipement industriel, du bâtiment et matériaux de construction et de la promotion immobilière. La liquidité du marché boursier se serait contractée</w:t>
      </w:r>
      <w:r w:rsidR="00236C41">
        <w:rPr>
          <w:rFonts w:asciiTheme="minorBidi" w:hAnsiTheme="minorBidi" w:cstheme="minorBidi"/>
          <w:sz w:val="20"/>
          <w:szCs w:val="20"/>
        </w:rPr>
        <w:t>,</w:t>
      </w:r>
      <w:r w:rsidR="00F3570E" w:rsidRPr="00F3570E">
        <w:rPr>
          <w:rFonts w:asciiTheme="minorBidi" w:hAnsiTheme="minorBidi" w:cstheme="minorBidi"/>
          <w:sz w:val="20"/>
          <w:szCs w:val="20"/>
        </w:rPr>
        <w:t xml:space="preserve"> sur fond d’un recul de 37% du volume des transactions, en variation annuelle, au premier trimestre 2023.</w:t>
      </w:r>
    </w:p>
    <w:p w:rsidR="00DE69F8" w:rsidRDefault="00DE69F8" w:rsidP="00DB18F2">
      <w:pPr>
        <w:spacing w:line="240" w:lineRule="exact"/>
        <w:jc w:val="both"/>
        <w:rPr>
          <w:rFonts w:asciiTheme="minorBidi" w:hAnsiTheme="minorBidi" w:cstheme="minorBidi"/>
          <w:sz w:val="20"/>
          <w:szCs w:val="20"/>
        </w:rPr>
      </w:pPr>
    </w:p>
    <w:p w:rsidR="0097276B" w:rsidRPr="001E49E7" w:rsidRDefault="000F68A4" w:rsidP="00DB18F2">
      <w:pPr>
        <w:spacing w:after="240" w:line="240" w:lineRule="exact"/>
        <w:jc w:val="both"/>
        <w:rPr>
          <w:rFonts w:asciiTheme="minorBidi" w:hAnsiTheme="minorBidi" w:cstheme="minorBidi"/>
          <w:b/>
          <w:bCs/>
          <w:color w:val="C00000"/>
          <w:sz w:val="20"/>
          <w:szCs w:val="20"/>
        </w:rPr>
      </w:pPr>
      <w:r w:rsidRPr="00542A51">
        <w:rPr>
          <w:rFonts w:asciiTheme="minorBidi" w:hAnsiTheme="minorBidi" w:cstheme="minorBidi"/>
          <w:b/>
          <w:bCs/>
          <w:color w:val="C00000"/>
          <w:sz w:val="20"/>
          <w:szCs w:val="20"/>
        </w:rPr>
        <w:t xml:space="preserve">Perspectives </w:t>
      </w:r>
      <w:r w:rsidR="00E220AE">
        <w:rPr>
          <w:rFonts w:asciiTheme="minorBidi" w:hAnsiTheme="minorBidi" w:cstheme="minorBidi"/>
          <w:b/>
          <w:bCs/>
          <w:color w:val="C00000"/>
          <w:sz w:val="20"/>
          <w:szCs w:val="20"/>
        </w:rPr>
        <w:t xml:space="preserve">d’accélération de la croissance </w:t>
      </w:r>
      <w:r w:rsidR="00952155">
        <w:rPr>
          <w:rFonts w:asciiTheme="minorBidi" w:hAnsiTheme="minorBidi" w:cstheme="minorBidi"/>
          <w:b/>
          <w:bCs/>
          <w:color w:val="C00000"/>
          <w:sz w:val="20"/>
          <w:szCs w:val="20"/>
        </w:rPr>
        <w:t xml:space="preserve">économique nationale </w:t>
      </w:r>
      <w:r w:rsidR="00E220AE">
        <w:rPr>
          <w:rFonts w:asciiTheme="minorBidi" w:hAnsiTheme="minorBidi" w:cstheme="minorBidi"/>
          <w:b/>
          <w:bCs/>
          <w:color w:val="C00000"/>
          <w:sz w:val="20"/>
          <w:szCs w:val="20"/>
        </w:rPr>
        <w:t>au</w:t>
      </w:r>
      <w:r w:rsidR="00F77D55">
        <w:rPr>
          <w:rFonts w:asciiTheme="minorBidi" w:hAnsiTheme="minorBidi" w:cstheme="minorBidi"/>
          <w:b/>
          <w:bCs/>
          <w:color w:val="C00000"/>
          <w:sz w:val="20"/>
          <w:szCs w:val="20"/>
        </w:rPr>
        <w:t>deuxième</w:t>
      </w:r>
      <w:r w:rsidR="00A35229" w:rsidRPr="00542A51">
        <w:rPr>
          <w:rFonts w:asciiTheme="minorBidi" w:hAnsiTheme="minorBidi" w:cstheme="minorBidi"/>
          <w:b/>
          <w:bCs/>
          <w:color w:val="C00000"/>
          <w:sz w:val="20"/>
          <w:szCs w:val="20"/>
        </w:rPr>
        <w:t xml:space="preserve"> trimestre 202</w:t>
      </w:r>
      <w:r w:rsidR="00A71F03">
        <w:rPr>
          <w:rFonts w:asciiTheme="minorBidi" w:hAnsiTheme="minorBidi" w:cstheme="minorBidi"/>
          <w:b/>
          <w:bCs/>
          <w:color w:val="C00000"/>
          <w:sz w:val="20"/>
          <w:szCs w:val="20"/>
        </w:rPr>
        <w:t>3</w:t>
      </w:r>
    </w:p>
    <w:p w:rsidR="00F3570E" w:rsidRDefault="00F3570E" w:rsidP="00DB18F2">
      <w:pPr>
        <w:spacing w:after="240" w:line="240" w:lineRule="exact"/>
        <w:jc w:val="both"/>
        <w:rPr>
          <w:rFonts w:asciiTheme="minorBidi" w:hAnsiTheme="minorBidi" w:cstheme="minorBidi"/>
          <w:sz w:val="20"/>
          <w:szCs w:val="20"/>
        </w:rPr>
      </w:pPr>
      <w:r w:rsidRPr="00F3570E">
        <w:rPr>
          <w:rFonts w:asciiTheme="minorBidi" w:hAnsiTheme="minorBidi" w:cstheme="minorBidi"/>
          <w:sz w:val="20"/>
          <w:szCs w:val="20"/>
        </w:rPr>
        <w:t>Les perspectives de croissance au niveau mondial, pour le deuxième trimestre 2023, restent sujettes à certaines incertitudes et risques persistants rendant la reprise de l’activité économique fragile, dont notamment les</w:t>
      </w:r>
      <w:r w:rsidR="00236753">
        <w:rPr>
          <w:rFonts w:asciiTheme="minorBidi" w:hAnsiTheme="minorBidi" w:cstheme="minorBidi"/>
          <w:sz w:val="20"/>
          <w:szCs w:val="20"/>
        </w:rPr>
        <w:t xml:space="preserve"> conséquences des resserrements</w:t>
      </w:r>
      <w:r w:rsidRPr="00F3570E">
        <w:rPr>
          <w:rFonts w:asciiTheme="minorBidi" w:hAnsiTheme="minorBidi" w:cstheme="minorBidi"/>
          <w:sz w:val="20"/>
          <w:szCs w:val="20"/>
        </w:rPr>
        <w:t xml:space="preserve"> des politiques monétaires sur la consommation et l’investissement et les vulnérabilités financières qui en découleraient, mais également la volatilité des marchés des matières premières. Ainsi, la croissance économique mondiale devrait, au deuxième trimestre de 2023, progresser à un rythme modéré, tandis que les tensions inflationnistes devraient diminuer en raison des politiques monétaires plus strictes mises en place l'année précédente. La baisse des prix des matières premières et la reprisede l'économie chinoise </w:t>
      </w:r>
      <w:r w:rsidR="005F681F">
        <w:rPr>
          <w:rFonts w:asciiTheme="minorBidi" w:hAnsiTheme="minorBidi" w:cstheme="minorBidi"/>
          <w:sz w:val="20"/>
          <w:szCs w:val="20"/>
        </w:rPr>
        <w:t>et des autres pays émergents, notamment l’Inde et la Turquie</w:t>
      </w:r>
      <w:r w:rsidR="00555E40">
        <w:rPr>
          <w:rFonts w:asciiTheme="minorBidi" w:hAnsiTheme="minorBidi" w:cstheme="minorBidi"/>
          <w:sz w:val="20"/>
          <w:szCs w:val="20"/>
        </w:rPr>
        <w:t>,</w:t>
      </w:r>
      <w:r w:rsidRPr="00F3570E">
        <w:rPr>
          <w:rFonts w:asciiTheme="minorBidi" w:hAnsiTheme="minorBidi" w:cstheme="minorBidi"/>
          <w:sz w:val="20"/>
          <w:szCs w:val="20"/>
        </w:rPr>
        <w:t>stimuleraient également l'activité économique mondiale. Dans de nombreux pays, la demande devrait être maintenue grâce à une diminution des taux d'épargne des ménages qui n'ont pas encore utilisé leur épargne supplémentaire accumulée pendant la pandémie. Dans ce contexte, la demande mondiale adressée au Maroc augmenterait de 4,3%, en variation annuelle, lors de la même période</w:t>
      </w:r>
      <w:r w:rsidR="00D83005">
        <w:rPr>
          <w:rFonts w:asciiTheme="minorBidi" w:hAnsiTheme="minorBidi" w:cstheme="minorBidi"/>
          <w:sz w:val="20"/>
          <w:szCs w:val="20"/>
        </w:rPr>
        <w:t>, soutenant une hausse de la contribution de la demande extérieure nette à la croissance économique nationale à 0,9 point</w:t>
      </w:r>
      <w:r w:rsidRPr="00F3570E">
        <w:rPr>
          <w:rFonts w:asciiTheme="minorBidi" w:hAnsiTheme="minorBidi" w:cstheme="minorBidi"/>
          <w:sz w:val="20"/>
          <w:szCs w:val="20"/>
        </w:rPr>
        <w:t>.</w:t>
      </w:r>
    </w:p>
    <w:p w:rsidR="002141B9" w:rsidRPr="00C72EBB" w:rsidRDefault="00D83005" w:rsidP="00DB18F2">
      <w:pPr>
        <w:spacing w:after="240" w:line="240" w:lineRule="exact"/>
        <w:jc w:val="both"/>
        <w:rPr>
          <w:rFonts w:asciiTheme="minorBidi" w:hAnsiTheme="minorBidi" w:cstheme="minorBidi"/>
          <w:sz w:val="20"/>
          <w:szCs w:val="20"/>
        </w:rPr>
      </w:pPr>
      <w:r w:rsidRPr="002141B9">
        <w:rPr>
          <w:rFonts w:asciiTheme="minorBidi" w:hAnsiTheme="minorBidi" w:cstheme="minorBidi"/>
          <w:sz w:val="20"/>
          <w:szCs w:val="20"/>
        </w:rPr>
        <w:t>La</w:t>
      </w:r>
      <w:r w:rsidR="001006BB" w:rsidRPr="002141B9">
        <w:rPr>
          <w:rFonts w:asciiTheme="minorBidi" w:hAnsiTheme="minorBidi" w:cstheme="minorBidi"/>
          <w:sz w:val="20"/>
          <w:szCs w:val="20"/>
        </w:rPr>
        <w:t xml:space="preserve">demande intérieure </w:t>
      </w:r>
      <w:r w:rsidR="00236C41">
        <w:rPr>
          <w:rFonts w:asciiTheme="minorBidi" w:hAnsiTheme="minorBidi" w:cstheme="minorBidi"/>
          <w:sz w:val="20"/>
          <w:szCs w:val="20"/>
        </w:rPr>
        <w:t xml:space="preserve">nationale </w:t>
      </w:r>
      <w:r w:rsidR="001006BB">
        <w:rPr>
          <w:rFonts w:asciiTheme="minorBidi" w:hAnsiTheme="minorBidi" w:cstheme="minorBidi"/>
          <w:sz w:val="20"/>
          <w:szCs w:val="20"/>
        </w:rPr>
        <w:t>serait</w:t>
      </w:r>
      <w:r w:rsidR="001006BB" w:rsidRPr="002141B9">
        <w:rPr>
          <w:rFonts w:asciiTheme="minorBidi" w:hAnsiTheme="minorBidi" w:cstheme="minorBidi"/>
          <w:sz w:val="20"/>
          <w:szCs w:val="20"/>
        </w:rPr>
        <w:t xml:space="preserve"> soutenue par la progression </w:t>
      </w:r>
      <w:r w:rsidR="001006BB">
        <w:rPr>
          <w:rFonts w:asciiTheme="minorBidi" w:hAnsiTheme="minorBidi" w:cstheme="minorBidi"/>
          <w:sz w:val="20"/>
          <w:szCs w:val="20"/>
        </w:rPr>
        <w:t xml:space="preserve">de 3,7% </w:t>
      </w:r>
      <w:r w:rsidR="001006BB" w:rsidRPr="002141B9">
        <w:rPr>
          <w:rFonts w:asciiTheme="minorBidi" w:hAnsiTheme="minorBidi" w:cstheme="minorBidi"/>
          <w:sz w:val="20"/>
          <w:szCs w:val="20"/>
        </w:rPr>
        <w:t xml:space="preserve">des dépenses de consommation des </w:t>
      </w:r>
      <w:r w:rsidR="001006BB">
        <w:rPr>
          <w:rFonts w:asciiTheme="minorBidi" w:hAnsiTheme="minorBidi" w:cstheme="minorBidi"/>
          <w:sz w:val="20"/>
          <w:szCs w:val="20"/>
        </w:rPr>
        <w:t xml:space="preserve">administrations publiques. </w:t>
      </w:r>
      <w:r w:rsidR="00E12D8C">
        <w:rPr>
          <w:rFonts w:asciiTheme="minorBidi" w:hAnsiTheme="minorBidi" w:cstheme="minorBidi"/>
          <w:sz w:val="20"/>
          <w:szCs w:val="20"/>
        </w:rPr>
        <w:t xml:space="preserve">La hausse </w:t>
      </w:r>
      <w:r w:rsidR="003C57B1">
        <w:rPr>
          <w:rFonts w:asciiTheme="minorBidi" w:hAnsiTheme="minorBidi" w:cstheme="minorBidi"/>
          <w:sz w:val="20"/>
          <w:szCs w:val="20"/>
        </w:rPr>
        <w:t>des dépenses</w:t>
      </w:r>
      <w:r w:rsidR="001006BB">
        <w:rPr>
          <w:rFonts w:asciiTheme="minorBidi" w:hAnsiTheme="minorBidi" w:cstheme="minorBidi"/>
          <w:sz w:val="20"/>
          <w:szCs w:val="20"/>
        </w:rPr>
        <w:t xml:space="preserve"> de consommation des ménages </w:t>
      </w:r>
      <w:r w:rsidR="00E12D8C">
        <w:rPr>
          <w:rFonts w:asciiTheme="minorBidi" w:hAnsiTheme="minorBidi" w:cstheme="minorBidi"/>
          <w:sz w:val="20"/>
          <w:szCs w:val="20"/>
        </w:rPr>
        <w:t>resterait modérée et l</w:t>
      </w:r>
      <w:r w:rsidR="002141B9" w:rsidRPr="004402D7">
        <w:rPr>
          <w:rFonts w:asciiTheme="minorBidi" w:hAnsiTheme="minorBidi" w:cstheme="minorBidi"/>
          <w:sz w:val="20"/>
          <w:szCs w:val="20"/>
        </w:rPr>
        <w:t xml:space="preserve">’investissement s’inscrirait </w:t>
      </w:r>
      <w:r w:rsidR="002141B9">
        <w:rPr>
          <w:rFonts w:asciiTheme="minorBidi" w:hAnsiTheme="minorBidi" w:cstheme="minorBidi"/>
          <w:sz w:val="20"/>
          <w:szCs w:val="20"/>
        </w:rPr>
        <w:t>en repli</w:t>
      </w:r>
      <w:r w:rsidR="002141B9" w:rsidRPr="002141B9">
        <w:rPr>
          <w:rFonts w:asciiTheme="minorBidi" w:hAnsiTheme="minorBidi" w:cstheme="minorBidi"/>
          <w:sz w:val="20"/>
          <w:szCs w:val="20"/>
        </w:rPr>
        <w:t xml:space="preserve">, </w:t>
      </w:r>
      <w:r w:rsidR="002141B9">
        <w:rPr>
          <w:rFonts w:asciiTheme="minorBidi" w:hAnsiTheme="minorBidi" w:cstheme="minorBidi"/>
          <w:sz w:val="20"/>
          <w:szCs w:val="20"/>
        </w:rPr>
        <w:t xml:space="preserve">dans le sillage des perspectives de poursuite du </w:t>
      </w:r>
      <w:r w:rsidR="00CB6E6B">
        <w:rPr>
          <w:rFonts w:asciiTheme="minorBidi" w:hAnsiTheme="minorBidi" w:cstheme="minorBidi"/>
          <w:sz w:val="20"/>
          <w:szCs w:val="20"/>
        </w:rPr>
        <w:t xml:space="preserve">recul </w:t>
      </w:r>
      <w:r w:rsidR="002141B9">
        <w:rPr>
          <w:rFonts w:asciiTheme="minorBidi" w:hAnsiTheme="minorBidi" w:cstheme="minorBidi"/>
          <w:sz w:val="20"/>
          <w:szCs w:val="20"/>
        </w:rPr>
        <w:t>des activités de construction</w:t>
      </w:r>
      <w:r w:rsidR="002141B9" w:rsidRPr="002141B9">
        <w:rPr>
          <w:rFonts w:asciiTheme="minorBidi" w:hAnsiTheme="minorBidi" w:cstheme="minorBidi"/>
          <w:sz w:val="20"/>
          <w:szCs w:val="20"/>
        </w:rPr>
        <w:t xml:space="preserve">. </w:t>
      </w:r>
      <w:r w:rsidR="002141B9" w:rsidRPr="00C72EBB">
        <w:rPr>
          <w:rFonts w:asciiTheme="minorBidi" w:hAnsiTheme="minorBidi" w:cstheme="minorBidi"/>
          <w:sz w:val="20"/>
          <w:szCs w:val="20"/>
        </w:rPr>
        <w:t xml:space="preserve">Au total, la contribution de la demande intérieure à la croissance du PIB s’élèverait à </w:t>
      </w:r>
      <w:r w:rsidR="00171FF5" w:rsidRPr="00C72EBB">
        <w:rPr>
          <w:rFonts w:asciiTheme="minorBidi" w:hAnsiTheme="minorBidi" w:cstheme="minorBidi"/>
          <w:sz w:val="20"/>
          <w:szCs w:val="20"/>
        </w:rPr>
        <w:t xml:space="preserve">2,3 </w:t>
      </w:r>
      <w:r w:rsidR="002141B9" w:rsidRPr="00C72EBB">
        <w:rPr>
          <w:rFonts w:asciiTheme="minorBidi" w:hAnsiTheme="minorBidi" w:cstheme="minorBidi"/>
          <w:sz w:val="20"/>
          <w:szCs w:val="20"/>
        </w:rPr>
        <w:t>point</w:t>
      </w:r>
      <w:r w:rsidR="00171FF5" w:rsidRPr="00C72EBB">
        <w:rPr>
          <w:rFonts w:asciiTheme="minorBidi" w:hAnsiTheme="minorBidi" w:cstheme="minorBidi"/>
          <w:sz w:val="20"/>
          <w:szCs w:val="20"/>
        </w:rPr>
        <w:t>s</w:t>
      </w:r>
      <w:r w:rsidR="002141B9" w:rsidRPr="00C72EBB">
        <w:rPr>
          <w:rFonts w:asciiTheme="minorBidi" w:hAnsiTheme="minorBidi" w:cstheme="minorBidi"/>
          <w:sz w:val="20"/>
          <w:szCs w:val="20"/>
        </w:rPr>
        <w:t xml:space="preserve">, </w:t>
      </w:r>
      <w:r w:rsidR="003C57B1" w:rsidRPr="00C72EBB">
        <w:rPr>
          <w:rFonts w:asciiTheme="minorBidi" w:hAnsiTheme="minorBidi" w:cstheme="minorBidi"/>
          <w:sz w:val="20"/>
          <w:szCs w:val="20"/>
        </w:rPr>
        <w:t>après 2</w:t>
      </w:r>
      <w:r w:rsidR="00171FF5" w:rsidRPr="00C72EBB">
        <w:rPr>
          <w:rFonts w:asciiTheme="minorBidi" w:hAnsiTheme="minorBidi" w:cstheme="minorBidi"/>
          <w:sz w:val="20"/>
          <w:szCs w:val="20"/>
        </w:rPr>
        <w:t xml:space="preserve">,2 </w:t>
      </w:r>
      <w:r w:rsidR="002141B9" w:rsidRPr="00C72EBB">
        <w:rPr>
          <w:rFonts w:asciiTheme="minorBidi" w:hAnsiTheme="minorBidi" w:cstheme="minorBidi"/>
          <w:sz w:val="20"/>
          <w:szCs w:val="20"/>
        </w:rPr>
        <w:t>point</w:t>
      </w:r>
      <w:r w:rsidR="00171FF5" w:rsidRPr="00C72EBB">
        <w:rPr>
          <w:rFonts w:asciiTheme="minorBidi" w:hAnsiTheme="minorBidi" w:cstheme="minorBidi"/>
          <w:sz w:val="20"/>
          <w:szCs w:val="20"/>
        </w:rPr>
        <w:t>s</w:t>
      </w:r>
      <w:r w:rsidR="002141B9" w:rsidRPr="00C72EBB">
        <w:rPr>
          <w:rFonts w:asciiTheme="minorBidi" w:hAnsiTheme="minorBidi" w:cstheme="minorBidi"/>
          <w:sz w:val="20"/>
          <w:szCs w:val="20"/>
        </w:rPr>
        <w:t xml:space="preserve"> une année auparavant.</w:t>
      </w:r>
    </w:p>
    <w:p w:rsidR="008C179B" w:rsidRPr="00F77D55" w:rsidRDefault="00661C86" w:rsidP="00DB18F2">
      <w:pPr>
        <w:spacing w:after="240" w:line="240" w:lineRule="exact"/>
        <w:jc w:val="both"/>
        <w:rPr>
          <w:rFonts w:asciiTheme="minorBidi" w:hAnsiTheme="minorBidi" w:cstheme="minorBidi"/>
          <w:sz w:val="20"/>
          <w:szCs w:val="20"/>
        </w:rPr>
      </w:pPr>
      <w:r w:rsidRPr="00153243">
        <w:rPr>
          <w:noProof/>
        </w:rPr>
        <w:drawing>
          <wp:anchor distT="0" distB="0" distL="114300" distR="114300" simplePos="0" relativeHeight="251665408" behindDoc="0" locked="0" layoutInCell="1" allowOverlap="1">
            <wp:simplePos x="0" y="0"/>
            <wp:positionH relativeFrom="margin">
              <wp:posOffset>3336290</wp:posOffset>
            </wp:positionH>
            <wp:positionV relativeFrom="paragraph">
              <wp:posOffset>36195</wp:posOffset>
            </wp:positionV>
            <wp:extent cx="3261360" cy="2305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1360" cy="2305050"/>
                    </a:xfrm>
                    <a:prstGeom prst="rect">
                      <a:avLst/>
                    </a:prstGeom>
                  </pic:spPr>
                </pic:pic>
              </a:graphicData>
            </a:graphic>
          </wp:anchor>
        </w:drawing>
      </w:r>
      <w:r w:rsidR="008C179B" w:rsidRPr="00F77D55">
        <w:rPr>
          <w:rFonts w:asciiTheme="minorBidi" w:hAnsiTheme="minorBidi" w:cstheme="minorBidi"/>
          <w:sz w:val="20"/>
          <w:szCs w:val="20"/>
        </w:rPr>
        <w:t xml:space="preserve">Dans ces conditions, les industries manufacturières réaliseraient une croissance de </w:t>
      </w:r>
      <w:r w:rsidR="0085199E">
        <w:rPr>
          <w:rFonts w:asciiTheme="minorBidi" w:hAnsiTheme="minorBidi" w:cstheme="minorBidi"/>
          <w:sz w:val="20"/>
          <w:szCs w:val="20"/>
        </w:rPr>
        <w:t>2,1</w:t>
      </w:r>
      <w:r w:rsidR="008C179B" w:rsidRPr="00F77D55">
        <w:rPr>
          <w:rFonts w:asciiTheme="minorBidi" w:hAnsiTheme="minorBidi" w:cstheme="minorBidi"/>
          <w:sz w:val="20"/>
          <w:szCs w:val="20"/>
        </w:rPr>
        <w:t xml:space="preserve">% au deuxième trimestre 2023, tirées par un redressement des industries chimiques. </w:t>
      </w:r>
      <w:r w:rsidR="008C179B" w:rsidRPr="004402D7">
        <w:rPr>
          <w:rFonts w:asciiTheme="minorBidi" w:hAnsiTheme="minorBidi" w:cstheme="minorBidi"/>
          <w:sz w:val="20"/>
          <w:szCs w:val="20"/>
        </w:rPr>
        <w:t xml:space="preserve">Les perspectives de croissance de la demande internationale de fertilisants sont favorables à un redressement du commerce mondial des engrais à base phosphatée, après un </w:t>
      </w:r>
      <w:r w:rsidR="00267164" w:rsidRPr="004402D7">
        <w:rPr>
          <w:rFonts w:asciiTheme="minorBidi" w:hAnsiTheme="minorBidi" w:cstheme="minorBidi"/>
          <w:sz w:val="20"/>
          <w:szCs w:val="20"/>
        </w:rPr>
        <w:t>abaissement</w:t>
      </w:r>
      <w:r w:rsidR="0085199E" w:rsidRPr="004402D7">
        <w:rPr>
          <w:rFonts w:asciiTheme="minorBidi" w:hAnsiTheme="minorBidi" w:cstheme="minorBidi"/>
          <w:sz w:val="20"/>
          <w:szCs w:val="20"/>
        </w:rPr>
        <w:t xml:space="preserve"> de 2,1% en 2022.</w:t>
      </w:r>
      <w:r w:rsidR="008C179B" w:rsidRPr="004402D7">
        <w:rPr>
          <w:rFonts w:asciiTheme="minorBidi" w:hAnsiTheme="minorBidi" w:cstheme="minorBidi"/>
          <w:sz w:val="20"/>
          <w:szCs w:val="20"/>
        </w:rPr>
        <w:t xml:space="preserve"> Les services con</w:t>
      </w:r>
      <w:r w:rsidR="008C179B" w:rsidRPr="00F77D55">
        <w:rPr>
          <w:rFonts w:asciiTheme="minorBidi" w:hAnsiTheme="minorBidi" w:cstheme="minorBidi"/>
          <w:sz w:val="20"/>
          <w:szCs w:val="20"/>
        </w:rPr>
        <w:t xml:space="preserve">serveraient leur dynamique, contribuant pour </w:t>
      </w:r>
      <w:r w:rsidR="0085199E">
        <w:rPr>
          <w:rFonts w:asciiTheme="minorBidi" w:hAnsiTheme="minorBidi" w:cstheme="minorBidi"/>
          <w:sz w:val="20"/>
          <w:szCs w:val="20"/>
        </w:rPr>
        <w:t xml:space="preserve">2,3 </w:t>
      </w:r>
      <w:r w:rsidR="008C179B" w:rsidRPr="00F77D55">
        <w:rPr>
          <w:rFonts w:asciiTheme="minorBidi" w:hAnsiTheme="minorBidi" w:cstheme="minorBidi"/>
          <w:sz w:val="20"/>
          <w:szCs w:val="20"/>
        </w:rPr>
        <w:t>point</w:t>
      </w:r>
      <w:r w:rsidR="0085199E">
        <w:rPr>
          <w:rFonts w:asciiTheme="minorBidi" w:hAnsiTheme="minorBidi" w:cstheme="minorBidi"/>
          <w:sz w:val="20"/>
          <w:szCs w:val="20"/>
        </w:rPr>
        <w:t>s</w:t>
      </w:r>
      <w:r w:rsidR="008C179B" w:rsidRPr="00F77D55">
        <w:rPr>
          <w:rFonts w:asciiTheme="minorBidi" w:hAnsiTheme="minorBidi" w:cstheme="minorBidi"/>
          <w:sz w:val="20"/>
          <w:szCs w:val="20"/>
        </w:rPr>
        <w:t xml:space="preserve"> à la croissance économique globale</w:t>
      </w:r>
      <w:r w:rsidR="00267164" w:rsidRPr="00F77D55">
        <w:rPr>
          <w:rFonts w:asciiTheme="minorBidi" w:hAnsiTheme="minorBidi" w:cstheme="minorBidi"/>
          <w:sz w:val="20"/>
          <w:szCs w:val="20"/>
        </w:rPr>
        <w:t>, grâce à la poursuite de l’affermissement du tourisme et du transport. En</w:t>
      </w:r>
      <w:r w:rsidR="00A9582C">
        <w:rPr>
          <w:rFonts w:asciiTheme="minorBidi" w:hAnsiTheme="minorBidi" w:cstheme="minorBidi"/>
          <w:sz w:val="20"/>
          <w:szCs w:val="20"/>
        </w:rPr>
        <w:t xml:space="preserve"> revanche</w:t>
      </w:r>
      <w:r w:rsidR="00267164" w:rsidRPr="00F77D55">
        <w:rPr>
          <w:rFonts w:asciiTheme="minorBidi" w:hAnsiTheme="minorBidi" w:cstheme="minorBidi"/>
          <w:sz w:val="20"/>
          <w:szCs w:val="20"/>
        </w:rPr>
        <w:t>, l’activité de la construction enregistr</w:t>
      </w:r>
      <w:r w:rsidR="00A9582C">
        <w:rPr>
          <w:rFonts w:asciiTheme="minorBidi" w:hAnsiTheme="minorBidi" w:cstheme="minorBidi"/>
          <w:sz w:val="20"/>
          <w:szCs w:val="20"/>
        </w:rPr>
        <w:t>er</w:t>
      </w:r>
      <w:r w:rsidR="00267164" w:rsidRPr="00F77D55">
        <w:rPr>
          <w:rFonts w:asciiTheme="minorBidi" w:hAnsiTheme="minorBidi" w:cstheme="minorBidi"/>
          <w:sz w:val="20"/>
          <w:szCs w:val="20"/>
        </w:rPr>
        <w:t xml:space="preserve">ait une baisse de </w:t>
      </w:r>
      <w:r w:rsidR="0085199E">
        <w:rPr>
          <w:rFonts w:asciiTheme="minorBidi" w:hAnsiTheme="minorBidi" w:cstheme="minorBidi"/>
          <w:sz w:val="20"/>
          <w:szCs w:val="20"/>
        </w:rPr>
        <w:t>3,5</w:t>
      </w:r>
      <w:r w:rsidR="00267164" w:rsidRPr="00F77D55">
        <w:rPr>
          <w:rFonts w:asciiTheme="minorBidi" w:hAnsiTheme="minorBidi" w:cstheme="minorBidi"/>
          <w:sz w:val="20"/>
          <w:szCs w:val="20"/>
        </w:rPr>
        <w:t xml:space="preserve">%, en variation annuelle, sur fond de l’alourdissement des charges d’intérêt et la faible reprise du marché de l’immobilier. Au total, la valeur ajoutée hors agriculture </w:t>
      </w:r>
      <w:r w:rsidR="00267164" w:rsidRPr="00F77D55">
        <w:rPr>
          <w:rFonts w:asciiTheme="minorBidi" w:hAnsiTheme="minorBidi" w:cstheme="minorBidi"/>
          <w:sz w:val="20"/>
          <w:szCs w:val="20"/>
        </w:rPr>
        <w:lastRenderedPageBreak/>
        <w:t>afficherait une progression de 3</w:t>
      </w:r>
      <w:r w:rsidR="0085199E">
        <w:rPr>
          <w:rFonts w:asciiTheme="minorBidi" w:hAnsiTheme="minorBidi" w:cstheme="minorBidi"/>
          <w:sz w:val="20"/>
          <w:szCs w:val="20"/>
        </w:rPr>
        <w:t>,2</w:t>
      </w:r>
      <w:r w:rsidR="00267164" w:rsidRPr="00F77D55">
        <w:rPr>
          <w:rFonts w:asciiTheme="minorBidi" w:hAnsiTheme="minorBidi" w:cstheme="minorBidi"/>
          <w:sz w:val="20"/>
          <w:szCs w:val="20"/>
        </w:rPr>
        <w:t>%</w:t>
      </w:r>
      <w:r w:rsidR="00555E40">
        <w:rPr>
          <w:rFonts w:asciiTheme="minorBidi" w:hAnsiTheme="minorBidi" w:cstheme="minorBidi"/>
          <w:sz w:val="20"/>
          <w:szCs w:val="20"/>
        </w:rPr>
        <w:t>,</w:t>
      </w:r>
      <w:r w:rsidR="00267164" w:rsidRPr="00F77D55">
        <w:rPr>
          <w:rFonts w:asciiTheme="minorBidi" w:hAnsiTheme="minorBidi" w:cstheme="minorBidi"/>
          <w:sz w:val="20"/>
          <w:szCs w:val="20"/>
        </w:rPr>
        <w:t xml:space="preserve"> en variation annuelle</w:t>
      </w:r>
      <w:r w:rsidR="00555E40">
        <w:rPr>
          <w:rFonts w:asciiTheme="minorBidi" w:hAnsiTheme="minorBidi" w:cstheme="minorBidi"/>
          <w:sz w:val="20"/>
          <w:szCs w:val="20"/>
        </w:rPr>
        <w:t>,</w:t>
      </w:r>
      <w:r w:rsidR="00267164" w:rsidRPr="00F77D55">
        <w:rPr>
          <w:rFonts w:asciiTheme="minorBidi" w:hAnsiTheme="minorBidi" w:cstheme="minorBidi"/>
          <w:sz w:val="20"/>
          <w:szCs w:val="20"/>
        </w:rPr>
        <w:t xml:space="preserve"> au deuxième trimestre 2023</w:t>
      </w:r>
      <w:r w:rsidR="007E5DAF">
        <w:rPr>
          <w:rFonts w:asciiTheme="minorBidi" w:hAnsiTheme="minorBidi" w:cstheme="minorBidi"/>
          <w:sz w:val="20"/>
          <w:szCs w:val="20"/>
        </w:rPr>
        <w:t>.</w:t>
      </w:r>
    </w:p>
    <w:p w:rsidR="00661C86" w:rsidRDefault="00267164" w:rsidP="00DB18F2">
      <w:pPr>
        <w:spacing w:after="240" w:line="240" w:lineRule="exact"/>
        <w:jc w:val="both"/>
        <w:rPr>
          <w:rFonts w:asciiTheme="minorBidi" w:hAnsiTheme="minorBidi" w:cstheme="minorBidi"/>
          <w:sz w:val="20"/>
          <w:szCs w:val="20"/>
        </w:rPr>
      </w:pPr>
      <w:r w:rsidRPr="00F77D55">
        <w:rPr>
          <w:rFonts w:asciiTheme="minorBidi" w:hAnsiTheme="minorBidi" w:cstheme="minorBidi"/>
          <w:sz w:val="20"/>
          <w:szCs w:val="20"/>
        </w:rPr>
        <w:t xml:space="preserve">Dans l’agriculture, l’activité </w:t>
      </w:r>
      <w:r w:rsidR="0085199E">
        <w:rPr>
          <w:rFonts w:asciiTheme="minorBidi" w:hAnsiTheme="minorBidi" w:cstheme="minorBidi"/>
          <w:sz w:val="20"/>
          <w:szCs w:val="20"/>
        </w:rPr>
        <w:t>poursuivrait son redressement au rythme de 2,9% au deuxième trimestre 2023, portée par une amélioration mécanique de</w:t>
      </w:r>
      <w:r w:rsidRPr="00F77D55">
        <w:rPr>
          <w:rFonts w:asciiTheme="minorBidi" w:hAnsiTheme="minorBidi" w:cstheme="minorBidi"/>
          <w:sz w:val="20"/>
          <w:szCs w:val="20"/>
        </w:rPr>
        <w:t xml:space="preserve"> la production végétale</w:t>
      </w:r>
      <w:r w:rsidR="0085199E">
        <w:rPr>
          <w:rFonts w:asciiTheme="minorBidi" w:hAnsiTheme="minorBidi" w:cstheme="minorBidi"/>
          <w:sz w:val="20"/>
          <w:szCs w:val="20"/>
        </w:rPr>
        <w:t xml:space="preserve">, après une chute de </w:t>
      </w:r>
      <w:r w:rsidR="00A9582C">
        <w:rPr>
          <w:rFonts w:asciiTheme="minorBidi" w:hAnsiTheme="minorBidi" w:cstheme="minorBidi"/>
          <w:sz w:val="20"/>
          <w:szCs w:val="20"/>
        </w:rPr>
        <w:t>17</w:t>
      </w:r>
      <w:r w:rsidR="0085199E">
        <w:rPr>
          <w:rFonts w:asciiTheme="minorBidi" w:hAnsiTheme="minorBidi" w:cstheme="minorBidi"/>
          <w:sz w:val="20"/>
          <w:szCs w:val="20"/>
        </w:rPr>
        <w:t>% en 2022</w:t>
      </w:r>
      <w:r w:rsidRPr="00F77D55">
        <w:rPr>
          <w:rFonts w:asciiTheme="minorBidi" w:hAnsiTheme="minorBidi" w:cstheme="minorBidi"/>
          <w:sz w:val="20"/>
          <w:szCs w:val="20"/>
        </w:rPr>
        <w:t xml:space="preserve">. </w:t>
      </w:r>
      <w:r w:rsidR="00E211A5">
        <w:rPr>
          <w:rFonts w:asciiTheme="minorBidi" w:hAnsiTheme="minorBidi" w:cstheme="minorBidi"/>
          <w:sz w:val="20"/>
          <w:szCs w:val="20"/>
        </w:rPr>
        <w:t xml:space="preserve">Les récoltes </w:t>
      </w:r>
      <w:r w:rsidR="00E211A5" w:rsidRPr="00F77D55">
        <w:rPr>
          <w:rFonts w:asciiTheme="minorBidi" w:hAnsiTheme="minorBidi" w:cstheme="minorBidi"/>
          <w:sz w:val="20"/>
          <w:szCs w:val="20"/>
        </w:rPr>
        <w:t>des cultures mar</w:t>
      </w:r>
      <w:r w:rsidR="00181457">
        <w:rPr>
          <w:rFonts w:asciiTheme="minorBidi" w:hAnsiTheme="minorBidi" w:cstheme="minorBidi"/>
          <w:sz w:val="20"/>
          <w:szCs w:val="20"/>
        </w:rPr>
        <w:t>aîchères</w:t>
      </w:r>
      <w:r w:rsidR="00E211A5" w:rsidRPr="00F77D55">
        <w:rPr>
          <w:rFonts w:asciiTheme="minorBidi" w:hAnsiTheme="minorBidi" w:cstheme="minorBidi"/>
          <w:sz w:val="20"/>
          <w:szCs w:val="20"/>
        </w:rPr>
        <w:t xml:space="preserve"> et des rosacés seraient </w:t>
      </w:r>
      <w:r w:rsidR="00E211A5">
        <w:rPr>
          <w:rFonts w:asciiTheme="minorBidi" w:hAnsiTheme="minorBidi" w:cstheme="minorBidi"/>
          <w:sz w:val="20"/>
          <w:szCs w:val="20"/>
        </w:rPr>
        <w:t xml:space="preserve">en </w:t>
      </w:r>
      <w:r w:rsidR="00E211A5" w:rsidRPr="00F77D55">
        <w:rPr>
          <w:rFonts w:asciiTheme="minorBidi" w:hAnsiTheme="minorBidi" w:cstheme="minorBidi"/>
          <w:sz w:val="20"/>
          <w:szCs w:val="20"/>
        </w:rPr>
        <w:t>stagnation</w:t>
      </w:r>
      <w:r w:rsidR="00E211A5">
        <w:rPr>
          <w:rFonts w:asciiTheme="minorBidi" w:hAnsiTheme="minorBidi" w:cstheme="minorBidi"/>
          <w:sz w:val="20"/>
          <w:szCs w:val="20"/>
        </w:rPr>
        <w:t>, mais celles des</w:t>
      </w:r>
      <w:r w:rsidRPr="00F77D55">
        <w:rPr>
          <w:rFonts w:asciiTheme="minorBidi" w:hAnsiTheme="minorBidi" w:cstheme="minorBidi"/>
          <w:sz w:val="20"/>
          <w:szCs w:val="20"/>
        </w:rPr>
        <w:t xml:space="preserve"> céréales et des légumineuses conna</w:t>
      </w:r>
      <w:r w:rsidR="00181457">
        <w:rPr>
          <w:rFonts w:asciiTheme="minorBidi" w:hAnsiTheme="minorBidi" w:cstheme="minorBidi"/>
          <w:sz w:val="20"/>
          <w:szCs w:val="20"/>
        </w:rPr>
        <w:t>î</w:t>
      </w:r>
      <w:r w:rsidRPr="00F77D55">
        <w:rPr>
          <w:rFonts w:asciiTheme="minorBidi" w:hAnsiTheme="minorBidi" w:cstheme="minorBidi"/>
          <w:sz w:val="20"/>
          <w:szCs w:val="20"/>
        </w:rPr>
        <w:t xml:space="preserve">traient une </w:t>
      </w:r>
      <w:r w:rsidR="00E211A5">
        <w:rPr>
          <w:rFonts w:asciiTheme="minorBidi" w:hAnsiTheme="minorBidi" w:cstheme="minorBidi"/>
          <w:sz w:val="20"/>
          <w:szCs w:val="20"/>
        </w:rPr>
        <w:t>augmentation</w:t>
      </w:r>
      <w:r w:rsidRPr="00F77D55">
        <w:rPr>
          <w:rFonts w:asciiTheme="minorBidi" w:hAnsiTheme="minorBidi" w:cstheme="minorBidi"/>
          <w:sz w:val="20"/>
          <w:szCs w:val="20"/>
        </w:rPr>
        <w:t xml:space="preserve"> sensible</w:t>
      </w:r>
      <w:r w:rsidR="0085199E">
        <w:rPr>
          <w:rFonts w:asciiTheme="minorBidi" w:hAnsiTheme="minorBidi" w:cstheme="minorBidi"/>
          <w:sz w:val="20"/>
          <w:szCs w:val="20"/>
        </w:rPr>
        <w:t xml:space="preserve">, </w:t>
      </w:r>
      <w:r w:rsidR="00B7050D">
        <w:rPr>
          <w:rFonts w:asciiTheme="minorBidi" w:hAnsiTheme="minorBidi" w:cstheme="minorBidi"/>
          <w:sz w:val="20"/>
          <w:szCs w:val="20"/>
        </w:rPr>
        <w:t>traduisant un effet de base favorable</w:t>
      </w:r>
      <w:r w:rsidR="00DB1758" w:rsidRPr="00F77D55">
        <w:rPr>
          <w:rFonts w:asciiTheme="minorBidi" w:hAnsiTheme="minorBidi" w:cstheme="minorBidi"/>
          <w:sz w:val="20"/>
          <w:szCs w:val="20"/>
        </w:rPr>
        <w:t>.</w:t>
      </w:r>
    </w:p>
    <w:p w:rsidR="004211DA" w:rsidRPr="00B7050D" w:rsidRDefault="00683489" w:rsidP="00DB18F2">
      <w:pPr>
        <w:spacing w:after="240" w:line="240" w:lineRule="exact"/>
        <w:jc w:val="both"/>
        <w:rPr>
          <w:rFonts w:asciiTheme="minorBidi" w:hAnsiTheme="minorBidi" w:cstheme="minorBidi"/>
          <w:sz w:val="20"/>
          <w:szCs w:val="20"/>
        </w:rPr>
      </w:pPr>
      <w:r w:rsidRPr="00F77D55">
        <w:rPr>
          <w:rFonts w:asciiTheme="minorBidi" w:hAnsiTheme="minorBidi" w:cstheme="minorBidi"/>
          <w:sz w:val="20"/>
          <w:szCs w:val="20"/>
        </w:rPr>
        <w:t>Dans l’</w:t>
      </w:r>
      <w:r w:rsidR="00F77D55" w:rsidRPr="00F77D55">
        <w:rPr>
          <w:rFonts w:asciiTheme="minorBidi" w:hAnsiTheme="minorBidi" w:cstheme="minorBidi"/>
          <w:sz w:val="20"/>
          <w:szCs w:val="20"/>
        </w:rPr>
        <w:t>ensemble, l’activité</w:t>
      </w:r>
      <w:r w:rsidRPr="00F77D55">
        <w:rPr>
          <w:rFonts w:asciiTheme="minorBidi" w:hAnsiTheme="minorBidi" w:cstheme="minorBidi"/>
          <w:sz w:val="20"/>
          <w:szCs w:val="20"/>
        </w:rPr>
        <w:t xml:space="preserve"> économique </w:t>
      </w:r>
      <w:r w:rsidR="00F77D55">
        <w:rPr>
          <w:rFonts w:asciiTheme="minorBidi" w:hAnsiTheme="minorBidi" w:cstheme="minorBidi"/>
          <w:sz w:val="20"/>
          <w:szCs w:val="20"/>
        </w:rPr>
        <w:t>afficherait une amélioration</w:t>
      </w:r>
      <w:r w:rsidRPr="00F77D55">
        <w:rPr>
          <w:rFonts w:asciiTheme="minorBidi" w:hAnsiTheme="minorBidi" w:cstheme="minorBidi"/>
          <w:sz w:val="20"/>
          <w:szCs w:val="20"/>
        </w:rPr>
        <w:t xml:space="preserve">de </w:t>
      </w:r>
      <w:r w:rsidR="00E211A5">
        <w:rPr>
          <w:rFonts w:asciiTheme="minorBidi" w:hAnsiTheme="minorBidi" w:cstheme="minorBidi"/>
          <w:sz w:val="20"/>
          <w:szCs w:val="20"/>
        </w:rPr>
        <w:t>3,2</w:t>
      </w:r>
      <w:r w:rsidRPr="00F77D55">
        <w:rPr>
          <w:rFonts w:asciiTheme="minorBidi" w:hAnsiTheme="minorBidi" w:cstheme="minorBidi"/>
          <w:sz w:val="20"/>
          <w:szCs w:val="20"/>
        </w:rPr>
        <w:t xml:space="preserve">%, au </w:t>
      </w:r>
      <w:r w:rsidR="00F77D55" w:rsidRPr="00F77D55">
        <w:rPr>
          <w:rFonts w:asciiTheme="minorBidi" w:hAnsiTheme="minorBidi" w:cstheme="minorBidi"/>
          <w:sz w:val="20"/>
          <w:szCs w:val="20"/>
        </w:rPr>
        <w:t>deuxième</w:t>
      </w:r>
      <w:r w:rsidRPr="00F77D55">
        <w:rPr>
          <w:rFonts w:asciiTheme="minorBidi" w:hAnsiTheme="minorBidi" w:cstheme="minorBidi"/>
          <w:sz w:val="20"/>
          <w:szCs w:val="20"/>
        </w:rPr>
        <w:t>trimestre 202</w:t>
      </w:r>
      <w:r w:rsidR="000050B7" w:rsidRPr="00F77D55">
        <w:rPr>
          <w:rFonts w:asciiTheme="minorBidi" w:hAnsiTheme="minorBidi" w:cstheme="minorBidi"/>
          <w:sz w:val="20"/>
          <w:szCs w:val="20"/>
        </w:rPr>
        <w:t>3</w:t>
      </w:r>
      <w:r w:rsidRPr="00F77D55">
        <w:rPr>
          <w:rFonts w:asciiTheme="minorBidi" w:hAnsiTheme="minorBidi" w:cstheme="minorBidi"/>
          <w:sz w:val="20"/>
          <w:szCs w:val="20"/>
        </w:rPr>
        <w:t>, en variation annuelle</w:t>
      </w:r>
      <w:r w:rsidR="000050B7" w:rsidRPr="00F77D55">
        <w:rPr>
          <w:rFonts w:asciiTheme="minorBidi" w:hAnsiTheme="minorBidi" w:cstheme="minorBidi"/>
          <w:sz w:val="20"/>
          <w:szCs w:val="20"/>
        </w:rPr>
        <w:t xml:space="preserve">, au lieu d’une hausse de </w:t>
      </w:r>
      <w:r w:rsidR="00E211A5">
        <w:rPr>
          <w:rFonts w:asciiTheme="minorBidi" w:hAnsiTheme="minorBidi" w:cstheme="minorBidi"/>
          <w:sz w:val="20"/>
          <w:szCs w:val="20"/>
        </w:rPr>
        <w:t>2</w:t>
      </w:r>
      <w:r w:rsidR="000050B7" w:rsidRPr="00F77D55">
        <w:rPr>
          <w:rFonts w:asciiTheme="minorBidi" w:hAnsiTheme="minorBidi" w:cstheme="minorBidi"/>
          <w:sz w:val="20"/>
          <w:szCs w:val="20"/>
        </w:rPr>
        <w:t xml:space="preserve">% au cours de la </w:t>
      </w:r>
      <w:r w:rsidR="00253485" w:rsidRPr="00F77D55">
        <w:rPr>
          <w:rFonts w:asciiTheme="minorBidi" w:hAnsiTheme="minorBidi" w:cstheme="minorBidi"/>
          <w:sz w:val="20"/>
          <w:szCs w:val="20"/>
        </w:rPr>
        <w:t>même</w:t>
      </w:r>
      <w:r w:rsidR="000050B7" w:rsidRPr="00F77D55">
        <w:rPr>
          <w:rFonts w:asciiTheme="minorBidi" w:hAnsiTheme="minorBidi" w:cstheme="minorBidi"/>
          <w:sz w:val="20"/>
          <w:szCs w:val="20"/>
        </w:rPr>
        <w:t xml:space="preserve"> période de l’année </w:t>
      </w:r>
      <w:r w:rsidR="00F77D55">
        <w:rPr>
          <w:rFonts w:asciiTheme="minorBidi" w:hAnsiTheme="minorBidi" w:cstheme="minorBidi"/>
          <w:sz w:val="20"/>
          <w:szCs w:val="20"/>
        </w:rPr>
        <w:t>passée</w:t>
      </w:r>
      <w:r w:rsidR="000050B7" w:rsidRPr="00F77D55">
        <w:rPr>
          <w:rFonts w:asciiTheme="minorBidi" w:hAnsiTheme="minorBidi" w:cstheme="minorBidi"/>
          <w:sz w:val="20"/>
          <w:szCs w:val="20"/>
        </w:rPr>
        <w:t xml:space="preserve">. </w:t>
      </w:r>
      <w:r w:rsidR="00B7050D">
        <w:rPr>
          <w:rFonts w:asciiTheme="minorBidi" w:hAnsiTheme="minorBidi" w:cstheme="minorBidi"/>
          <w:sz w:val="20"/>
          <w:szCs w:val="20"/>
        </w:rPr>
        <w:tab/>
      </w:r>
    </w:p>
    <w:sectPr w:rsidR="004211DA" w:rsidRPr="00B7050D"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D5F" w:rsidRDefault="00DF0D5F">
      <w:r>
        <w:separator/>
      </w:r>
    </w:p>
  </w:endnote>
  <w:endnote w:type="continuationSeparator" w:id="1">
    <w:p w:rsidR="00DF0D5F" w:rsidRDefault="00DF0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31F36"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031F36" w:rsidP="00DE69F8">
    <w:pPr>
      <w:pStyle w:val="Pieddepage"/>
      <w:framePr w:h="253" w:hRule="exact" w:wrap="auto" w:vAnchor="text" w:hAnchor="page" w:x="10753" w:y="-96"/>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5447F4">
      <w:rPr>
        <w:rStyle w:val="Numrodepage"/>
        <w:noProof/>
        <w:sz w:val="20"/>
        <w:szCs w:val="20"/>
      </w:rPr>
      <w:t>6</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5447F4">
      <w:rPr>
        <w:rStyle w:val="Numrodepage"/>
        <w:noProof/>
        <w:sz w:val="20"/>
        <w:szCs w:val="20"/>
      </w:rPr>
      <w:t>6</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31F36">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D5F" w:rsidRDefault="00DF0D5F">
      <w:r>
        <w:separator/>
      </w:r>
    </w:p>
  </w:footnote>
  <w:footnote w:type="continuationSeparator" w:id="1">
    <w:p w:rsidR="00DF0D5F" w:rsidRDefault="00DF0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E466F"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ar-MA" w:vendorID="64" w:dllVersion="131078" w:nlCheck="1" w:checkStyle="0"/>
  <w:stylePaneFormatFilter w:val="3F01"/>
  <w:defaultTabStop w:val="708"/>
  <w:hyphenationZone w:val="425"/>
  <w:doNotHyphenateCaps/>
  <w:characterSpacingControl w:val="doNotCompress"/>
  <w:doNotValidateAgainstSchema/>
  <w:doNotDemarcateInvalidXml/>
  <w:hdrShapeDefaults>
    <o:shapedefaults v:ext="edit" spidmax="7170"/>
    <o:shapelayout v:ext="edit">
      <o:idmap v:ext="edit" data="4"/>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4D"/>
    <w:rsid w:val="000025B3"/>
    <w:rsid w:val="00002878"/>
    <w:rsid w:val="00002B97"/>
    <w:rsid w:val="00002CA4"/>
    <w:rsid w:val="00003123"/>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5FA"/>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1F36"/>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32C2"/>
    <w:rsid w:val="000633F7"/>
    <w:rsid w:val="0006348D"/>
    <w:rsid w:val="0006383C"/>
    <w:rsid w:val="00063A3B"/>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4D7"/>
    <w:rsid w:val="00070037"/>
    <w:rsid w:val="0007055F"/>
    <w:rsid w:val="00070595"/>
    <w:rsid w:val="00070861"/>
    <w:rsid w:val="00071EFF"/>
    <w:rsid w:val="000721C3"/>
    <w:rsid w:val="00072320"/>
    <w:rsid w:val="000723B5"/>
    <w:rsid w:val="000725B3"/>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9F9"/>
    <w:rsid w:val="00085DC6"/>
    <w:rsid w:val="00085E86"/>
    <w:rsid w:val="00085FAB"/>
    <w:rsid w:val="0008606C"/>
    <w:rsid w:val="000862E0"/>
    <w:rsid w:val="00086C43"/>
    <w:rsid w:val="000873C3"/>
    <w:rsid w:val="00087554"/>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EFE"/>
    <w:rsid w:val="000931A9"/>
    <w:rsid w:val="000931F8"/>
    <w:rsid w:val="000935C8"/>
    <w:rsid w:val="00093B91"/>
    <w:rsid w:val="00093F9E"/>
    <w:rsid w:val="000943AB"/>
    <w:rsid w:val="00094498"/>
    <w:rsid w:val="00094655"/>
    <w:rsid w:val="00094694"/>
    <w:rsid w:val="00094710"/>
    <w:rsid w:val="00094806"/>
    <w:rsid w:val="0009549D"/>
    <w:rsid w:val="00095570"/>
    <w:rsid w:val="0009560D"/>
    <w:rsid w:val="000956EF"/>
    <w:rsid w:val="00095A2E"/>
    <w:rsid w:val="00095E4E"/>
    <w:rsid w:val="00095F97"/>
    <w:rsid w:val="00096088"/>
    <w:rsid w:val="00096239"/>
    <w:rsid w:val="00096647"/>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58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12"/>
    <w:rsid w:val="000F6533"/>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6B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32"/>
    <w:rsid w:val="001404C2"/>
    <w:rsid w:val="00140CD2"/>
    <w:rsid w:val="00140E1A"/>
    <w:rsid w:val="0014106B"/>
    <w:rsid w:val="00141170"/>
    <w:rsid w:val="001412C5"/>
    <w:rsid w:val="00141592"/>
    <w:rsid w:val="00141788"/>
    <w:rsid w:val="001417D4"/>
    <w:rsid w:val="00141D26"/>
    <w:rsid w:val="00141D75"/>
    <w:rsid w:val="0014289F"/>
    <w:rsid w:val="00142B0B"/>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243"/>
    <w:rsid w:val="001534CE"/>
    <w:rsid w:val="00153A6D"/>
    <w:rsid w:val="00153DC3"/>
    <w:rsid w:val="00153DC7"/>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7A5"/>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E2E"/>
    <w:rsid w:val="00163073"/>
    <w:rsid w:val="001630F0"/>
    <w:rsid w:val="00163242"/>
    <w:rsid w:val="001632BC"/>
    <w:rsid w:val="0016342D"/>
    <w:rsid w:val="001634DC"/>
    <w:rsid w:val="0016363C"/>
    <w:rsid w:val="00163C0F"/>
    <w:rsid w:val="00163F02"/>
    <w:rsid w:val="001640A8"/>
    <w:rsid w:val="001640AC"/>
    <w:rsid w:val="0016441C"/>
    <w:rsid w:val="00164E14"/>
    <w:rsid w:val="0016504E"/>
    <w:rsid w:val="001659F8"/>
    <w:rsid w:val="00165D57"/>
    <w:rsid w:val="00165E41"/>
    <w:rsid w:val="0016600B"/>
    <w:rsid w:val="0016605D"/>
    <w:rsid w:val="00166479"/>
    <w:rsid w:val="0016658F"/>
    <w:rsid w:val="001666F0"/>
    <w:rsid w:val="00166A04"/>
    <w:rsid w:val="00166DA5"/>
    <w:rsid w:val="001670E4"/>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1FF5"/>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4D1"/>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457"/>
    <w:rsid w:val="00181643"/>
    <w:rsid w:val="001818AB"/>
    <w:rsid w:val="00181E7D"/>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B4C"/>
    <w:rsid w:val="001A1BE0"/>
    <w:rsid w:val="001A1CF6"/>
    <w:rsid w:val="001A23C1"/>
    <w:rsid w:val="001A2A36"/>
    <w:rsid w:val="001A3011"/>
    <w:rsid w:val="001A309F"/>
    <w:rsid w:val="001A33DE"/>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380"/>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A0B"/>
    <w:rsid w:val="001D3CEC"/>
    <w:rsid w:val="001D3F51"/>
    <w:rsid w:val="001D4041"/>
    <w:rsid w:val="001D40D7"/>
    <w:rsid w:val="001D4212"/>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D7CC3"/>
    <w:rsid w:val="001E0012"/>
    <w:rsid w:val="001E020D"/>
    <w:rsid w:val="001E04AA"/>
    <w:rsid w:val="001E05D5"/>
    <w:rsid w:val="001E0852"/>
    <w:rsid w:val="001E0CBF"/>
    <w:rsid w:val="001E1036"/>
    <w:rsid w:val="001E13F3"/>
    <w:rsid w:val="001E1405"/>
    <w:rsid w:val="001E1780"/>
    <w:rsid w:val="001E1D60"/>
    <w:rsid w:val="001E1FE8"/>
    <w:rsid w:val="001E21E4"/>
    <w:rsid w:val="001E2204"/>
    <w:rsid w:val="001E2462"/>
    <w:rsid w:val="001E2469"/>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061"/>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1B9"/>
    <w:rsid w:val="00214B72"/>
    <w:rsid w:val="00214F3E"/>
    <w:rsid w:val="00214F78"/>
    <w:rsid w:val="0021541E"/>
    <w:rsid w:val="002155FC"/>
    <w:rsid w:val="0021563F"/>
    <w:rsid w:val="0021564B"/>
    <w:rsid w:val="0021573C"/>
    <w:rsid w:val="002157EF"/>
    <w:rsid w:val="0021608C"/>
    <w:rsid w:val="00216D2A"/>
    <w:rsid w:val="00216D9D"/>
    <w:rsid w:val="00217187"/>
    <w:rsid w:val="0021782D"/>
    <w:rsid w:val="00217999"/>
    <w:rsid w:val="00217BFE"/>
    <w:rsid w:val="0022007D"/>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753"/>
    <w:rsid w:val="00236C41"/>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4DE"/>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937"/>
    <w:rsid w:val="00266E07"/>
    <w:rsid w:val="00267164"/>
    <w:rsid w:val="00267342"/>
    <w:rsid w:val="00267435"/>
    <w:rsid w:val="00267509"/>
    <w:rsid w:val="0026763A"/>
    <w:rsid w:val="00267A73"/>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B44"/>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93C"/>
    <w:rsid w:val="00297ED3"/>
    <w:rsid w:val="002A02B0"/>
    <w:rsid w:val="002A05D8"/>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39A"/>
    <w:rsid w:val="002B3931"/>
    <w:rsid w:val="002B396D"/>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215"/>
    <w:rsid w:val="002D643D"/>
    <w:rsid w:val="002D6444"/>
    <w:rsid w:val="002D6594"/>
    <w:rsid w:val="002D67C7"/>
    <w:rsid w:val="002D6DAA"/>
    <w:rsid w:val="002D7E52"/>
    <w:rsid w:val="002E00AA"/>
    <w:rsid w:val="002E0133"/>
    <w:rsid w:val="002E06CE"/>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73DA"/>
    <w:rsid w:val="002F76A3"/>
    <w:rsid w:val="002F7A9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ACC"/>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B9C"/>
    <w:rsid w:val="00311DEA"/>
    <w:rsid w:val="003121A0"/>
    <w:rsid w:val="003121AB"/>
    <w:rsid w:val="0031220F"/>
    <w:rsid w:val="00312237"/>
    <w:rsid w:val="00312338"/>
    <w:rsid w:val="0031247E"/>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4E09"/>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0D"/>
    <w:rsid w:val="00354790"/>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CF6"/>
    <w:rsid w:val="00371FFD"/>
    <w:rsid w:val="003724E0"/>
    <w:rsid w:val="00373371"/>
    <w:rsid w:val="00373477"/>
    <w:rsid w:val="003736E1"/>
    <w:rsid w:val="00374013"/>
    <w:rsid w:val="00374196"/>
    <w:rsid w:val="00374461"/>
    <w:rsid w:val="00374467"/>
    <w:rsid w:val="00374B86"/>
    <w:rsid w:val="00374C7B"/>
    <w:rsid w:val="00374CE1"/>
    <w:rsid w:val="00374D2A"/>
    <w:rsid w:val="00374DFD"/>
    <w:rsid w:val="00374EDB"/>
    <w:rsid w:val="00375144"/>
    <w:rsid w:val="003754B5"/>
    <w:rsid w:val="003755A7"/>
    <w:rsid w:val="00375953"/>
    <w:rsid w:val="00375B55"/>
    <w:rsid w:val="00375CCC"/>
    <w:rsid w:val="003761C7"/>
    <w:rsid w:val="0037671D"/>
    <w:rsid w:val="00376957"/>
    <w:rsid w:val="00376B86"/>
    <w:rsid w:val="00376C2C"/>
    <w:rsid w:val="00376C2D"/>
    <w:rsid w:val="00376C4A"/>
    <w:rsid w:val="00376C4F"/>
    <w:rsid w:val="00376EDC"/>
    <w:rsid w:val="003776C3"/>
    <w:rsid w:val="00377B07"/>
    <w:rsid w:val="00377D63"/>
    <w:rsid w:val="003802C9"/>
    <w:rsid w:val="00380326"/>
    <w:rsid w:val="00380347"/>
    <w:rsid w:val="003804E9"/>
    <w:rsid w:val="003804ED"/>
    <w:rsid w:val="00380572"/>
    <w:rsid w:val="00380605"/>
    <w:rsid w:val="00380611"/>
    <w:rsid w:val="003807F6"/>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DB9"/>
    <w:rsid w:val="00384E7F"/>
    <w:rsid w:val="00385013"/>
    <w:rsid w:val="003853A9"/>
    <w:rsid w:val="00385A65"/>
    <w:rsid w:val="00385F12"/>
    <w:rsid w:val="00385FA7"/>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5C0D"/>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8D8"/>
    <w:rsid w:val="003A7AE2"/>
    <w:rsid w:val="003A7B67"/>
    <w:rsid w:val="003A7F5A"/>
    <w:rsid w:val="003B022D"/>
    <w:rsid w:val="003B0272"/>
    <w:rsid w:val="003B029A"/>
    <w:rsid w:val="003B09E5"/>
    <w:rsid w:val="003B09EF"/>
    <w:rsid w:val="003B10BC"/>
    <w:rsid w:val="003B12E7"/>
    <w:rsid w:val="003B14A1"/>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7B1"/>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87"/>
    <w:rsid w:val="003D2643"/>
    <w:rsid w:val="003D26B1"/>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CA1"/>
    <w:rsid w:val="003E5DDB"/>
    <w:rsid w:val="003E65BF"/>
    <w:rsid w:val="003E6DA1"/>
    <w:rsid w:val="003E6F76"/>
    <w:rsid w:val="003E705C"/>
    <w:rsid w:val="003E74B7"/>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3ED"/>
    <w:rsid w:val="00404420"/>
    <w:rsid w:val="00404EA8"/>
    <w:rsid w:val="00405111"/>
    <w:rsid w:val="00405428"/>
    <w:rsid w:val="0040560C"/>
    <w:rsid w:val="004056A0"/>
    <w:rsid w:val="00405C0A"/>
    <w:rsid w:val="00405D5A"/>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82C"/>
    <w:rsid w:val="00420961"/>
    <w:rsid w:val="00420BD2"/>
    <w:rsid w:val="00420DFA"/>
    <w:rsid w:val="00420FEA"/>
    <w:rsid w:val="0042115D"/>
    <w:rsid w:val="004211DA"/>
    <w:rsid w:val="00421A38"/>
    <w:rsid w:val="00421D50"/>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537"/>
    <w:rsid w:val="00435C3D"/>
    <w:rsid w:val="00435CCC"/>
    <w:rsid w:val="004364B6"/>
    <w:rsid w:val="004365EB"/>
    <w:rsid w:val="004366D6"/>
    <w:rsid w:val="004367EB"/>
    <w:rsid w:val="00436CB8"/>
    <w:rsid w:val="004371C8"/>
    <w:rsid w:val="004375C7"/>
    <w:rsid w:val="0043767B"/>
    <w:rsid w:val="00437730"/>
    <w:rsid w:val="00437B22"/>
    <w:rsid w:val="00437B6A"/>
    <w:rsid w:val="00440145"/>
    <w:rsid w:val="00440248"/>
    <w:rsid w:val="004402D7"/>
    <w:rsid w:val="00440384"/>
    <w:rsid w:val="00440669"/>
    <w:rsid w:val="00440687"/>
    <w:rsid w:val="0044076F"/>
    <w:rsid w:val="00440876"/>
    <w:rsid w:val="00440B6A"/>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87B"/>
    <w:rsid w:val="00447EAD"/>
    <w:rsid w:val="00447FBC"/>
    <w:rsid w:val="00450896"/>
    <w:rsid w:val="00450C21"/>
    <w:rsid w:val="00450D13"/>
    <w:rsid w:val="00450F24"/>
    <w:rsid w:val="00451052"/>
    <w:rsid w:val="004510E5"/>
    <w:rsid w:val="004512B6"/>
    <w:rsid w:val="004516BE"/>
    <w:rsid w:val="00451A32"/>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A4"/>
    <w:rsid w:val="00463534"/>
    <w:rsid w:val="00463870"/>
    <w:rsid w:val="00463DD2"/>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BBD"/>
    <w:rsid w:val="00475DA9"/>
    <w:rsid w:val="00475F22"/>
    <w:rsid w:val="004762F5"/>
    <w:rsid w:val="0047676F"/>
    <w:rsid w:val="004768CD"/>
    <w:rsid w:val="00476BD6"/>
    <w:rsid w:val="004771B9"/>
    <w:rsid w:val="004778FB"/>
    <w:rsid w:val="00477ECC"/>
    <w:rsid w:val="004800BF"/>
    <w:rsid w:val="0048015E"/>
    <w:rsid w:val="00480191"/>
    <w:rsid w:val="004802DA"/>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4E5"/>
    <w:rsid w:val="004836D2"/>
    <w:rsid w:val="00483708"/>
    <w:rsid w:val="004838EF"/>
    <w:rsid w:val="00483F9B"/>
    <w:rsid w:val="004843D0"/>
    <w:rsid w:val="0048459B"/>
    <w:rsid w:val="004845A8"/>
    <w:rsid w:val="004845EB"/>
    <w:rsid w:val="00484C20"/>
    <w:rsid w:val="00484E8D"/>
    <w:rsid w:val="00484F08"/>
    <w:rsid w:val="00485022"/>
    <w:rsid w:val="00485131"/>
    <w:rsid w:val="0048521D"/>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10AC"/>
    <w:rsid w:val="004912A5"/>
    <w:rsid w:val="00491321"/>
    <w:rsid w:val="004918D3"/>
    <w:rsid w:val="00491B58"/>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C17"/>
    <w:rsid w:val="004B0DCB"/>
    <w:rsid w:val="004B0EDD"/>
    <w:rsid w:val="004B1090"/>
    <w:rsid w:val="004B10AB"/>
    <w:rsid w:val="004B118D"/>
    <w:rsid w:val="004B1247"/>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BCA"/>
    <w:rsid w:val="004C1E17"/>
    <w:rsid w:val="004C2259"/>
    <w:rsid w:val="004C2335"/>
    <w:rsid w:val="004C233E"/>
    <w:rsid w:val="004C260C"/>
    <w:rsid w:val="004C2B5A"/>
    <w:rsid w:val="004C2BF2"/>
    <w:rsid w:val="004C2C6D"/>
    <w:rsid w:val="004C2C6F"/>
    <w:rsid w:val="004C309D"/>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9B0"/>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4"/>
    <w:rsid w:val="004D1698"/>
    <w:rsid w:val="004D1A09"/>
    <w:rsid w:val="004D2005"/>
    <w:rsid w:val="004D231A"/>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84E"/>
    <w:rsid w:val="004D6F12"/>
    <w:rsid w:val="004D7646"/>
    <w:rsid w:val="004D781F"/>
    <w:rsid w:val="004D7A09"/>
    <w:rsid w:val="004D7B32"/>
    <w:rsid w:val="004D7BAE"/>
    <w:rsid w:val="004D7DB8"/>
    <w:rsid w:val="004E0161"/>
    <w:rsid w:val="004E084F"/>
    <w:rsid w:val="004E09C4"/>
    <w:rsid w:val="004E0AC2"/>
    <w:rsid w:val="004E0C5A"/>
    <w:rsid w:val="004E0FB0"/>
    <w:rsid w:val="004E10DA"/>
    <w:rsid w:val="004E117C"/>
    <w:rsid w:val="004E118B"/>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14F"/>
    <w:rsid w:val="004F0392"/>
    <w:rsid w:val="004F04BD"/>
    <w:rsid w:val="004F0B46"/>
    <w:rsid w:val="004F0C84"/>
    <w:rsid w:val="004F0CAD"/>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EF"/>
    <w:rsid w:val="00502240"/>
    <w:rsid w:val="00502E10"/>
    <w:rsid w:val="00502F61"/>
    <w:rsid w:val="00503373"/>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EAB"/>
    <w:rsid w:val="00516EEC"/>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350"/>
    <w:rsid w:val="00522566"/>
    <w:rsid w:val="005226AE"/>
    <w:rsid w:val="00522BC8"/>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6"/>
    <w:rsid w:val="00526208"/>
    <w:rsid w:val="0052635A"/>
    <w:rsid w:val="0052665E"/>
    <w:rsid w:val="005270F8"/>
    <w:rsid w:val="00527C5E"/>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C94"/>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DDD"/>
    <w:rsid w:val="00542DFE"/>
    <w:rsid w:val="00542E3A"/>
    <w:rsid w:val="00543511"/>
    <w:rsid w:val="0054358F"/>
    <w:rsid w:val="00543B65"/>
    <w:rsid w:val="00544472"/>
    <w:rsid w:val="0054468D"/>
    <w:rsid w:val="005446B5"/>
    <w:rsid w:val="00544713"/>
    <w:rsid w:val="005447F4"/>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E40"/>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92A"/>
    <w:rsid w:val="00566AA0"/>
    <w:rsid w:val="00566C09"/>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670"/>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3179"/>
    <w:rsid w:val="005C318A"/>
    <w:rsid w:val="005C3493"/>
    <w:rsid w:val="005C4751"/>
    <w:rsid w:val="005C4965"/>
    <w:rsid w:val="005C4CAC"/>
    <w:rsid w:val="005C4E0C"/>
    <w:rsid w:val="005C50F9"/>
    <w:rsid w:val="005C5AA1"/>
    <w:rsid w:val="005C5E68"/>
    <w:rsid w:val="005C5FA7"/>
    <w:rsid w:val="005C6137"/>
    <w:rsid w:val="005C6181"/>
    <w:rsid w:val="005C63A9"/>
    <w:rsid w:val="005C65F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AEA"/>
    <w:rsid w:val="005E7B70"/>
    <w:rsid w:val="005F0372"/>
    <w:rsid w:val="005F0BF2"/>
    <w:rsid w:val="005F0D4C"/>
    <w:rsid w:val="005F0D9A"/>
    <w:rsid w:val="005F0D9F"/>
    <w:rsid w:val="005F1297"/>
    <w:rsid w:val="005F1682"/>
    <w:rsid w:val="005F1A43"/>
    <w:rsid w:val="005F1B26"/>
    <w:rsid w:val="005F20FD"/>
    <w:rsid w:val="005F2239"/>
    <w:rsid w:val="005F22F2"/>
    <w:rsid w:val="005F2599"/>
    <w:rsid w:val="005F25F1"/>
    <w:rsid w:val="005F2947"/>
    <w:rsid w:val="005F2AAF"/>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681F"/>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480"/>
    <w:rsid w:val="00632505"/>
    <w:rsid w:val="00632665"/>
    <w:rsid w:val="006326AF"/>
    <w:rsid w:val="00632A3D"/>
    <w:rsid w:val="00632AFA"/>
    <w:rsid w:val="00632CC9"/>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B9E"/>
    <w:rsid w:val="00643BDC"/>
    <w:rsid w:val="0064406F"/>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DBC"/>
    <w:rsid w:val="00647E2C"/>
    <w:rsid w:val="00647FAA"/>
    <w:rsid w:val="00650073"/>
    <w:rsid w:val="0065075D"/>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952"/>
    <w:rsid w:val="00653A4F"/>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750"/>
    <w:rsid w:val="00656983"/>
    <w:rsid w:val="00656986"/>
    <w:rsid w:val="00656D23"/>
    <w:rsid w:val="00656EDF"/>
    <w:rsid w:val="00657376"/>
    <w:rsid w:val="006573C1"/>
    <w:rsid w:val="00657995"/>
    <w:rsid w:val="00657EFF"/>
    <w:rsid w:val="0066011D"/>
    <w:rsid w:val="00660122"/>
    <w:rsid w:val="0066022E"/>
    <w:rsid w:val="00660337"/>
    <w:rsid w:val="00660463"/>
    <w:rsid w:val="0066053B"/>
    <w:rsid w:val="00660AB4"/>
    <w:rsid w:val="00661353"/>
    <w:rsid w:val="006616BF"/>
    <w:rsid w:val="00661780"/>
    <w:rsid w:val="00661B0F"/>
    <w:rsid w:val="00661B48"/>
    <w:rsid w:val="00661C69"/>
    <w:rsid w:val="00661C86"/>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D01"/>
    <w:rsid w:val="006730B2"/>
    <w:rsid w:val="00673274"/>
    <w:rsid w:val="006732B3"/>
    <w:rsid w:val="0067340E"/>
    <w:rsid w:val="0067341D"/>
    <w:rsid w:val="00673A9E"/>
    <w:rsid w:val="00673BCC"/>
    <w:rsid w:val="00674172"/>
    <w:rsid w:val="006741C8"/>
    <w:rsid w:val="0067420B"/>
    <w:rsid w:val="006743CB"/>
    <w:rsid w:val="006749F2"/>
    <w:rsid w:val="00674DF2"/>
    <w:rsid w:val="00674F7E"/>
    <w:rsid w:val="00675429"/>
    <w:rsid w:val="006754FF"/>
    <w:rsid w:val="0067556B"/>
    <w:rsid w:val="006755B5"/>
    <w:rsid w:val="00675759"/>
    <w:rsid w:val="00675E6D"/>
    <w:rsid w:val="00676EEC"/>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6FC"/>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20A"/>
    <w:rsid w:val="006B1616"/>
    <w:rsid w:val="006B1916"/>
    <w:rsid w:val="006B1F9E"/>
    <w:rsid w:val="006B204C"/>
    <w:rsid w:val="006B2238"/>
    <w:rsid w:val="006B2AEC"/>
    <w:rsid w:val="006B395B"/>
    <w:rsid w:val="006B3B74"/>
    <w:rsid w:val="006B3EC5"/>
    <w:rsid w:val="006B3F3C"/>
    <w:rsid w:val="006B48EB"/>
    <w:rsid w:val="006B4BB6"/>
    <w:rsid w:val="006B4C20"/>
    <w:rsid w:val="006B4C4C"/>
    <w:rsid w:val="006B5297"/>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1E10"/>
    <w:rsid w:val="006E2194"/>
    <w:rsid w:val="006E2337"/>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8B0"/>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A0A"/>
    <w:rsid w:val="00747D84"/>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BB"/>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262"/>
    <w:rsid w:val="007D485D"/>
    <w:rsid w:val="007D4DE4"/>
    <w:rsid w:val="007D4FC1"/>
    <w:rsid w:val="007D5A80"/>
    <w:rsid w:val="007D64FE"/>
    <w:rsid w:val="007D6B1B"/>
    <w:rsid w:val="007D6BCF"/>
    <w:rsid w:val="007D6CB5"/>
    <w:rsid w:val="007D7010"/>
    <w:rsid w:val="007D7087"/>
    <w:rsid w:val="007D796F"/>
    <w:rsid w:val="007D7F9B"/>
    <w:rsid w:val="007E0253"/>
    <w:rsid w:val="007E035F"/>
    <w:rsid w:val="007E04A4"/>
    <w:rsid w:val="007E053C"/>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DAF"/>
    <w:rsid w:val="007E5E97"/>
    <w:rsid w:val="007E6587"/>
    <w:rsid w:val="007E66FB"/>
    <w:rsid w:val="007E691C"/>
    <w:rsid w:val="007E6C40"/>
    <w:rsid w:val="007E6FD4"/>
    <w:rsid w:val="007E7034"/>
    <w:rsid w:val="007E714E"/>
    <w:rsid w:val="007E79CC"/>
    <w:rsid w:val="007E7F89"/>
    <w:rsid w:val="007F0535"/>
    <w:rsid w:val="007F05FB"/>
    <w:rsid w:val="007F061E"/>
    <w:rsid w:val="007F1377"/>
    <w:rsid w:val="007F1778"/>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EB"/>
    <w:rsid w:val="00801EBA"/>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056"/>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301D"/>
    <w:rsid w:val="00834CAC"/>
    <w:rsid w:val="0083531B"/>
    <w:rsid w:val="00835847"/>
    <w:rsid w:val="00835853"/>
    <w:rsid w:val="008358F9"/>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06C"/>
    <w:rsid w:val="008421EC"/>
    <w:rsid w:val="008422E2"/>
    <w:rsid w:val="0084269C"/>
    <w:rsid w:val="0084345A"/>
    <w:rsid w:val="0084368D"/>
    <w:rsid w:val="0084387B"/>
    <w:rsid w:val="00843C20"/>
    <w:rsid w:val="00843CA9"/>
    <w:rsid w:val="008440FA"/>
    <w:rsid w:val="0084411F"/>
    <w:rsid w:val="00844358"/>
    <w:rsid w:val="00844766"/>
    <w:rsid w:val="00844ABF"/>
    <w:rsid w:val="00844E00"/>
    <w:rsid w:val="008456DB"/>
    <w:rsid w:val="008457C5"/>
    <w:rsid w:val="00845A47"/>
    <w:rsid w:val="00845C57"/>
    <w:rsid w:val="00845CE7"/>
    <w:rsid w:val="00846115"/>
    <w:rsid w:val="00846DB2"/>
    <w:rsid w:val="008473BB"/>
    <w:rsid w:val="00847455"/>
    <w:rsid w:val="00847A13"/>
    <w:rsid w:val="00847D80"/>
    <w:rsid w:val="00847DF4"/>
    <w:rsid w:val="00850799"/>
    <w:rsid w:val="00851336"/>
    <w:rsid w:val="0085199E"/>
    <w:rsid w:val="008523F8"/>
    <w:rsid w:val="008523FE"/>
    <w:rsid w:val="00852402"/>
    <w:rsid w:val="008525AC"/>
    <w:rsid w:val="00852680"/>
    <w:rsid w:val="0085297B"/>
    <w:rsid w:val="00852D31"/>
    <w:rsid w:val="00852F10"/>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F45"/>
    <w:rsid w:val="008572C1"/>
    <w:rsid w:val="00857ADC"/>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7FE"/>
    <w:rsid w:val="008A58D7"/>
    <w:rsid w:val="008A5967"/>
    <w:rsid w:val="008A5A28"/>
    <w:rsid w:val="008A6046"/>
    <w:rsid w:val="008A604A"/>
    <w:rsid w:val="008A62F2"/>
    <w:rsid w:val="008A6750"/>
    <w:rsid w:val="008A6830"/>
    <w:rsid w:val="008A6877"/>
    <w:rsid w:val="008A69D1"/>
    <w:rsid w:val="008A6A9C"/>
    <w:rsid w:val="008A73C5"/>
    <w:rsid w:val="008A74E0"/>
    <w:rsid w:val="008A76D1"/>
    <w:rsid w:val="008A7FA7"/>
    <w:rsid w:val="008B01C2"/>
    <w:rsid w:val="008B0594"/>
    <w:rsid w:val="008B0EE2"/>
    <w:rsid w:val="008B1735"/>
    <w:rsid w:val="008B2234"/>
    <w:rsid w:val="008B2A3E"/>
    <w:rsid w:val="008B2CB8"/>
    <w:rsid w:val="008B2F5F"/>
    <w:rsid w:val="008B3036"/>
    <w:rsid w:val="008B313C"/>
    <w:rsid w:val="008B32BE"/>
    <w:rsid w:val="008B32CA"/>
    <w:rsid w:val="008B3639"/>
    <w:rsid w:val="008B364A"/>
    <w:rsid w:val="008B365D"/>
    <w:rsid w:val="008B37C3"/>
    <w:rsid w:val="008B3804"/>
    <w:rsid w:val="008B3B40"/>
    <w:rsid w:val="008B3E7A"/>
    <w:rsid w:val="008B42D1"/>
    <w:rsid w:val="008B464B"/>
    <w:rsid w:val="008B4BF7"/>
    <w:rsid w:val="008B4CE7"/>
    <w:rsid w:val="008B5548"/>
    <w:rsid w:val="008B56FB"/>
    <w:rsid w:val="008B574F"/>
    <w:rsid w:val="008B5AA3"/>
    <w:rsid w:val="008B5B75"/>
    <w:rsid w:val="008B5BB4"/>
    <w:rsid w:val="008B61F8"/>
    <w:rsid w:val="008B6643"/>
    <w:rsid w:val="008B6B16"/>
    <w:rsid w:val="008B6B6B"/>
    <w:rsid w:val="008B6BD0"/>
    <w:rsid w:val="008B6D4F"/>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79B"/>
    <w:rsid w:val="008C1989"/>
    <w:rsid w:val="008C1B6D"/>
    <w:rsid w:val="008C1F55"/>
    <w:rsid w:val="008C22BF"/>
    <w:rsid w:val="008C230A"/>
    <w:rsid w:val="008C247E"/>
    <w:rsid w:val="008C2494"/>
    <w:rsid w:val="008C251B"/>
    <w:rsid w:val="008C2B4C"/>
    <w:rsid w:val="008C2C3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5DFF"/>
    <w:rsid w:val="008D61B5"/>
    <w:rsid w:val="008D635B"/>
    <w:rsid w:val="008D6632"/>
    <w:rsid w:val="008D674C"/>
    <w:rsid w:val="008D67B9"/>
    <w:rsid w:val="008D6B06"/>
    <w:rsid w:val="008D6F39"/>
    <w:rsid w:val="008D7448"/>
    <w:rsid w:val="008D75D5"/>
    <w:rsid w:val="008D767F"/>
    <w:rsid w:val="008D7681"/>
    <w:rsid w:val="008D7BDB"/>
    <w:rsid w:val="008D7DD8"/>
    <w:rsid w:val="008D7EA5"/>
    <w:rsid w:val="008E0D18"/>
    <w:rsid w:val="008E0E5D"/>
    <w:rsid w:val="008E12E1"/>
    <w:rsid w:val="008E1867"/>
    <w:rsid w:val="008E1C63"/>
    <w:rsid w:val="008E2284"/>
    <w:rsid w:val="008E235C"/>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673"/>
    <w:rsid w:val="008F2C20"/>
    <w:rsid w:val="008F2E21"/>
    <w:rsid w:val="008F3700"/>
    <w:rsid w:val="008F3755"/>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CF9"/>
    <w:rsid w:val="0090207E"/>
    <w:rsid w:val="0090211E"/>
    <w:rsid w:val="009021E7"/>
    <w:rsid w:val="0090232C"/>
    <w:rsid w:val="0090246C"/>
    <w:rsid w:val="009025B4"/>
    <w:rsid w:val="009027EF"/>
    <w:rsid w:val="0090301E"/>
    <w:rsid w:val="00903564"/>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22EC"/>
    <w:rsid w:val="00912421"/>
    <w:rsid w:val="00912593"/>
    <w:rsid w:val="009126B7"/>
    <w:rsid w:val="00912B94"/>
    <w:rsid w:val="00912BDB"/>
    <w:rsid w:val="00913108"/>
    <w:rsid w:val="009131B4"/>
    <w:rsid w:val="009134F9"/>
    <w:rsid w:val="0091352F"/>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CD6"/>
    <w:rsid w:val="00920F94"/>
    <w:rsid w:val="009211FB"/>
    <w:rsid w:val="009212A1"/>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420"/>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CDD"/>
    <w:rsid w:val="0096426F"/>
    <w:rsid w:val="009647AF"/>
    <w:rsid w:val="00964C49"/>
    <w:rsid w:val="00964CAB"/>
    <w:rsid w:val="00965074"/>
    <w:rsid w:val="00965092"/>
    <w:rsid w:val="00965163"/>
    <w:rsid w:val="0096540B"/>
    <w:rsid w:val="00965576"/>
    <w:rsid w:val="009655EB"/>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665"/>
    <w:rsid w:val="009E36A9"/>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CB7"/>
    <w:rsid w:val="009F4E84"/>
    <w:rsid w:val="009F52BE"/>
    <w:rsid w:val="009F57D1"/>
    <w:rsid w:val="009F5840"/>
    <w:rsid w:val="009F5937"/>
    <w:rsid w:val="009F594B"/>
    <w:rsid w:val="009F5B2D"/>
    <w:rsid w:val="009F5BEB"/>
    <w:rsid w:val="009F6006"/>
    <w:rsid w:val="009F63E6"/>
    <w:rsid w:val="009F649D"/>
    <w:rsid w:val="009F6B6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8D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45C"/>
    <w:rsid w:val="00A20C9A"/>
    <w:rsid w:val="00A20CC8"/>
    <w:rsid w:val="00A20F08"/>
    <w:rsid w:val="00A21298"/>
    <w:rsid w:val="00A21820"/>
    <w:rsid w:val="00A21895"/>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D"/>
    <w:rsid w:val="00A25C09"/>
    <w:rsid w:val="00A25FE3"/>
    <w:rsid w:val="00A2612A"/>
    <w:rsid w:val="00A2658E"/>
    <w:rsid w:val="00A26781"/>
    <w:rsid w:val="00A26B95"/>
    <w:rsid w:val="00A26BFC"/>
    <w:rsid w:val="00A26C01"/>
    <w:rsid w:val="00A26D97"/>
    <w:rsid w:val="00A26F14"/>
    <w:rsid w:val="00A27103"/>
    <w:rsid w:val="00A2736E"/>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741"/>
    <w:rsid w:val="00A32858"/>
    <w:rsid w:val="00A32949"/>
    <w:rsid w:val="00A3345D"/>
    <w:rsid w:val="00A33577"/>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41C"/>
    <w:rsid w:val="00A366E3"/>
    <w:rsid w:val="00A368EB"/>
    <w:rsid w:val="00A3693A"/>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D3E"/>
    <w:rsid w:val="00A56246"/>
    <w:rsid w:val="00A56B98"/>
    <w:rsid w:val="00A57816"/>
    <w:rsid w:val="00A57A1D"/>
    <w:rsid w:val="00A57ADB"/>
    <w:rsid w:val="00A60023"/>
    <w:rsid w:val="00A60276"/>
    <w:rsid w:val="00A608D2"/>
    <w:rsid w:val="00A60DE6"/>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AB5"/>
    <w:rsid w:val="00A63E0A"/>
    <w:rsid w:val="00A63F1A"/>
    <w:rsid w:val="00A63F50"/>
    <w:rsid w:val="00A6430D"/>
    <w:rsid w:val="00A643DA"/>
    <w:rsid w:val="00A64A4D"/>
    <w:rsid w:val="00A64C36"/>
    <w:rsid w:val="00A6522F"/>
    <w:rsid w:val="00A6535C"/>
    <w:rsid w:val="00A65361"/>
    <w:rsid w:val="00A653A9"/>
    <w:rsid w:val="00A654D2"/>
    <w:rsid w:val="00A654F4"/>
    <w:rsid w:val="00A65A35"/>
    <w:rsid w:val="00A65A3C"/>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D66"/>
    <w:rsid w:val="00A90F07"/>
    <w:rsid w:val="00A90F91"/>
    <w:rsid w:val="00A91052"/>
    <w:rsid w:val="00A91090"/>
    <w:rsid w:val="00A9109C"/>
    <w:rsid w:val="00A9152E"/>
    <w:rsid w:val="00A918AD"/>
    <w:rsid w:val="00A9206F"/>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82C"/>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40"/>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06A"/>
    <w:rsid w:val="00AC55C3"/>
    <w:rsid w:val="00AC5717"/>
    <w:rsid w:val="00AC57E4"/>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446"/>
    <w:rsid w:val="00AE1923"/>
    <w:rsid w:val="00AE1924"/>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8A"/>
    <w:rsid w:val="00AF0938"/>
    <w:rsid w:val="00AF0F47"/>
    <w:rsid w:val="00AF14CD"/>
    <w:rsid w:val="00AF1935"/>
    <w:rsid w:val="00AF20E0"/>
    <w:rsid w:val="00AF20FC"/>
    <w:rsid w:val="00AF2337"/>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DD8"/>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763"/>
    <w:rsid w:val="00B1695B"/>
    <w:rsid w:val="00B16AFB"/>
    <w:rsid w:val="00B170F5"/>
    <w:rsid w:val="00B17224"/>
    <w:rsid w:val="00B17256"/>
    <w:rsid w:val="00B17613"/>
    <w:rsid w:val="00B17658"/>
    <w:rsid w:val="00B177D7"/>
    <w:rsid w:val="00B17DF2"/>
    <w:rsid w:val="00B17E09"/>
    <w:rsid w:val="00B17E98"/>
    <w:rsid w:val="00B2076C"/>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1C"/>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A0F"/>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0D"/>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3"/>
    <w:rsid w:val="00B8532F"/>
    <w:rsid w:val="00B85356"/>
    <w:rsid w:val="00B855EA"/>
    <w:rsid w:val="00B85A11"/>
    <w:rsid w:val="00B8692F"/>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5D0A"/>
    <w:rsid w:val="00B9677D"/>
    <w:rsid w:val="00B967DA"/>
    <w:rsid w:val="00B96A21"/>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508A"/>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783"/>
    <w:rsid w:val="00BB17F8"/>
    <w:rsid w:val="00BB20EE"/>
    <w:rsid w:val="00BB2551"/>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5233"/>
    <w:rsid w:val="00BD5894"/>
    <w:rsid w:val="00BD58F4"/>
    <w:rsid w:val="00BD6040"/>
    <w:rsid w:val="00BD611F"/>
    <w:rsid w:val="00BD61E0"/>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38F"/>
    <w:rsid w:val="00C0552A"/>
    <w:rsid w:val="00C055D7"/>
    <w:rsid w:val="00C05D52"/>
    <w:rsid w:val="00C0629C"/>
    <w:rsid w:val="00C069DB"/>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A10"/>
    <w:rsid w:val="00C160E3"/>
    <w:rsid w:val="00C16751"/>
    <w:rsid w:val="00C16835"/>
    <w:rsid w:val="00C16D3B"/>
    <w:rsid w:val="00C16E5B"/>
    <w:rsid w:val="00C1701D"/>
    <w:rsid w:val="00C170B9"/>
    <w:rsid w:val="00C17586"/>
    <w:rsid w:val="00C175FA"/>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39A"/>
    <w:rsid w:val="00C3354D"/>
    <w:rsid w:val="00C337FB"/>
    <w:rsid w:val="00C33DCE"/>
    <w:rsid w:val="00C33FAC"/>
    <w:rsid w:val="00C34132"/>
    <w:rsid w:val="00C3417C"/>
    <w:rsid w:val="00C3457F"/>
    <w:rsid w:val="00C3458B"/>
    <w:rsid w:val="00C34714"/>
    <w:rsid w:val="00C34718"/>
    <w:rsid w:val="00C34B8C"/>
    <w:rsid w:val="00C34B9C"/>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986"/>
    <w:rsid w:val="00C45E08"/>
    <w:rsid w:val="00C45EE6"/>
    <w:rsid w:val="00C4608A"/>
    <w:rsid w:val="00C462B6"/>
    <w:rsid w:val="00C46873"/>
    <w:rsid w:val="00C469F3"/>
    <w:rsid w:val="00C4722C"/>
    <w:rsid w:val="00C47326"/>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F0E"/>
    <w:rsid w:val="00C52906"/>
    <w:rsid w:val="00C529F0"/>
    <w:rsid w:val="00C52C2C"/>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EBB"/>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4F3"/>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0B"/>
    <w:rsid w:val="00C911E3"/>
    <w:rsid w:val="00C91295"/>
    <w:rsid w:val="00C91415"/>
    <w:rsid w:val="00C91657"/>
    <w:rsid w:val="00C9206A"/>
    <w:rsid w:val="00C9248C"/>
    <w:rsid w:val="00C92504"/>
    <w:rsid w:val="00C9298B"/>
    <w:rsid w:val="00C92B11"/>
    <w:rsid w:val="00C92E38"/>
    <w:rsid w:val="00C92E74"/>
    <w:rsid w:val="00C9303F"/>
    <w:rsid w:val="00C932A3"/>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0D2"/>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E2D"/>
    <w:rsid w:val="00CA2FD9"/>
    <w:rsid w:val="00CA32AD"/>
    <w:rsid w:val="00CA344A"/>
    <w:rsid w:val="00CA3520"/>
    <w:rsid w:val="00CA377E"/>
    <w:rsid w:val="00CA3AF3"/>
    <w:rsid w:val="00CA3B16"/>
    <w:rsid w:val="00CA3CC8"/>
    <w:rsid w:val="00CA3F70"/>
    <w:rsid w:val="00CA4202"/>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E6B"/>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6B9D"/>
    <w:rsid w:val="00D07118"/>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D4A"/>
    <w:rsid w:val="00D24DA1"/>
    <w:rsid w:val="00D24F4D"/>
    <w:rsid w:val="00D257E2"/>
    <w:rsid w:val="00D25D86"/>
    <w:rsid w:val="00D263A7"/>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A4E"/>
    <w:rsid w:val="00D33E43"/>
    <w:rsid w:val="00D3405A"/>
    <w:rsid w:val="00D34CE0"/>
    <w:rsid w:val="00D34F9F"/>
    <w:rsid w:val="00D34FD7"/>
    <w:rsid w:val="00D35398"/>
    <w:rsid w:val="00D35896"/>
    <w:rsid w:val="00D35D60"/>
    <w:rsid w:val="00D35F7F"/>
    <w:rsid w:val="00D361D5"/>
    <w:rsid w:val="00D36292"/>
    <w:rsid w:val="00D363F0"/>
    <w:rsid w:val="00D36875"/>
    <w:rsid w:val="00D36AF3"/>
    <w:rsid w:val="00D36BF1"/>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560"/>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1D75"/>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338E"/>
    <w:rsid w:val="00D7367E"/>
    <w:rsid w:val="00D7391F"/>
    <w:rsid w:val="00D7397A"/>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CDF"/>
    <w:rsid w:val="00D76E1F"/>
    <w:rsid w:val="00D76E80"/>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05"/>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1CC3"/>
    <w:rsid w:val="00DA1F3C"/>
    <w:rsid w:val="00DA20B7"/>
    <w:rsid w:val="00DA20E0"/>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758"/>
    <w:rsid w:val="00DB18F2"/>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C38"/>
    <w:rsid w:val="00DC0E7F"/>
    <w:rsid w:val="00DC10F4"/>
    <w:rsid w:val="00DC140E"/>
    <w:rsid w:val="00DC171B"/>
    <w:rsid w:val="00DC1879"/>
    <w:rsid w:val="00DC2418"/>
    <w:rsid w:val="00DC2772"/>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95"/>
    <w:rsid w:val="00DC7DB3"/>
    <w:rsid w:val="00DC7DE8"/>
    <w:rsid w:val="00DD044E"/>
    <w:rsid w:val="00DD0C04"/>
    <w:rsid w:val="00DD0D9C"/>
    <w:rsid w:val="00DD0E8A"/>
    <w:rsid w:val="00DD1685"/>
    <w:rsid w:val="00DD1E78"/>
    <w:rsid w:val="00DD260B"/>
    <w:rsid w:val="00DD3071"/>
    <w:rsid w:val="00DD324B"/>
    <w:rsid w:val="00DD3360"/>
    <w:rsid w:val="00DD340D"/>
    <w:rsid w:val="00DD3967"/>
    <w:rsid w:val="00DD3D43"/>
    <w:rsid w:val="00DD3D8E"/>
    <w:rsid w:val="00DD3E63"/>
    <w:rsid w:val="00DD3F39"/>
    <w:rsid w:val="00DD4048"/>
    <w:rsid w:val="00DD4344"/>
    <w:rsid w:val="00DD4371"/>
    <w:rsid w:val="00DD43F6"/>
    <w:rsid w:val="00DD4484"/>
    <w:rsid w:val="00DD47FC"/>
    <w:rsid w:val="00DD4C30"/>
    <w:rsid w:val="00DD4C78"/>
    <w:rsid w:val="00DD4F9D"/>
    <w:rsid w:val="00DD5082"/>
    <w:rsid w:val="00DD522B"/>
    <w:rsid w:val="00DD57ED"/>
    <w:rsid w:val="00DD57FF"/>
    <w:rsid w:val="00DD584A"/>
    <w:rsid w:val="00DD5A2F"/>
    <w:rsid w:val="00DD5D24"/>
    <w:rsid w:val="00DD5EBE"/>
    <w:rsid w:val="00DD6F40"/>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CC"/>
    <w:rsid w:val="00DE68BD"/>
    <w:rsid w:val="00DE6912"/>
    <w:rsid w:val="00DE69F8"/>
    <w:rsid w:val="00DE7041"/>
    <w:rsid w:val="00DE70F9"/>
    <w:rsid w:val="00DE7286"/>
    <w:rsid w:val="00DE7437"/>
    <w:rsid w:val="00DE76B0"/>
    <w:rsid w:val="00DE7935"/>
    <w:rsid w:val="00DE7A69"/>
    <w:rsid w:val="00DE7B93"/>
    <w:rsid w:val="00DE7D32"/>
    <w:rsid w:val="00DE7E1E"/>
    <w:rsid w:val="00DF008E"/>
    <w:rsid w:val="00DF06EF"/>
    <w:rsid w:val="00DF08B0"/>
    <w:rsid w:val="00DF0ABB"/>
    <w:rsid w:val="00DF0B04"/>
    <w:rsid w:val="00DF0D5F"/>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DF7FB2"/>
    <w:rsid w:val="00E00084"/>
    <w:rsid w:val="00E00113"/>
    <w:rsid w:val="00E00210"/>
    <w:rsid w:val="00E0026E"/>
    <w:rsid w:val="00E005BE"/>
    <w:rsid w:val="00E005FF"/>
    <w:rsid w:val="00E006DF"/>
    <w:rsid w:val="00E00DDC"/>
    <w:rsid w:val="00E0129D"/>
    <w:rsid w:val="00E0153B"/>
    <w:rsid w:val="00E01FD7"/>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AAE"/>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663"/>
    <w:rsid w:val="00E10773"/>
    <w:rsid w:val="00E111A5"/>
    <w:rsid w:val="00E1164B"/>
    <w:rsid w:val="00E118A6"/>
    <w:rsid w:val="00E11968"/>
    <w:rsid w:val="00E12368"/>
    <w:rsid w:val="00E1269E"/>
    <w:rsid w:val="00E1280C"/>
    <w:rsid w:val="00E12BA3"/>
    <w:rsid w:val="00E12D8C"/>
    <w:rsid w:val="00E12DCE"/>
    <w:rsid w:val="00E139AF"/>
    <w:rsid w:val="00E13FA3"/>
    <w:rsid w:val="00E14292"/>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1A5"/>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E93"/>
    <w:rsid w:val="00E62ED8"/>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16FD"/>
    <w:rsid w:val="00E7176B"/>
    <w:rsid w:val="00E719D0"/>
    <w:rsid w:val="00E71B76"/>
    <w:rsid w:val="00E71F1C"/>
    <w:rsid w:val="00E7217C"/>
    <w:rsid w:val="00E723B3"/>
    <w:rsid w:val="00E72B74"/>
    <w:rsid w:val="00E7313B"/>
    <w:rsid w:val="00E73151"/>
    <w:rsid w:val="00E736DD"/>
    <w:rsid w:val="00E7376E"/>
    <w:rsid w:val="00E73B61"/>
    <w:rsid w:val="00E73B93"/>
    <w:rsid w:val="00E73C2D"/>
    <w:rsid w:val="00E73CCF"/>
    <w:rsid w:val="00E73E0D"/>
    <w:rsid w:val="00E7408E"/>
    <w:rsid w:val="00E74131"/>
    <w:rsid w:val="00E7464E"/>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F69"/>
    <w:rsid w:val="00E93F78"/>
    <w:rsid w:val="00E94242"/>
    <w:rsid w:val="00E947A6"/>
    <w:rsid w:val="00E94866"/>
    <w:rsid w:val="00E9527F"/>
    <w:rsid w:val="00E95296"/>
    <w:rsid w:val="00E95480"/>
    <w:rsid w:val="00E957CF"/>
    <w:rsid w:val="00E959AA"/>
    <w:rsid w:val="00E96243"/>
    <w:rsid w:val="00E96A74"/>
    <w:rsid w:val="00E96F7A"/>
    <w:rsid w:val="00E972CB"/>
    <w:rsid w:val="00E9733C"/>
    <w:rsid w:val="00E973A8"/>
    <w:rsid w:val="00E977F8"/>
    <w:rsid w:val="00E97B24"/>
    <w:rsid w:val="00E97FDD"/>
    <w:rsid w:val="00EA0499"/>
    <w:rsid w:val="00EA054E"/>
    <w:rsid w:val="00EA0653"/>
    <w:rsid w:val="00EA09F8"/>
    <w:rsid w:val="00EA0ADE"/>
    <w:rsid w:val="00EA0C50"/>
    <w:rsid w:val="00EA171D"/>
    <w:rsid w:val="00EA175D"/>
    <w:rsid w:val="00EA1762"/>
    <w:rsid w:val="00EA1867"/>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57E"/>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537F"/>
    <w:rsid w:val="00EB58BF"/>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8F4"/>
    <w:rsid w:val="00EC0B62"/>
    <w:rsid w:val="00EC0E04"/>
    <w:rsid w:val="00EC0F46"/>
    <w:rsid w:val="00EC0F95"/>
    <w:rsid w:val="00EC12FB"/>
    <w:rsid w:val="00EC1453"/>
    <w:rsid w:val="00EC16B9"/>
    <w:rsid w:val="00EC17CD"/>
    <w:rsid w:val="00EC184E"/>
    <w:rsid w:val="00EC18B3"/>
    <w:rsid w:val="00EC1913"/>
    <w:rsid w:val="00EC1991"/>
    <w:rsid w:val="00EC1A75"/>
    <w:rsid w:val="00EC1CB6"/>
    <w:rsid w:val="00EC1EA3"/>
    <w:rsid w:val="00EC2294"/>
    <w:rsid w:val="00EC2481"/>
    <w:rsid w:val="00EC2792"/>
    <w:rsid w:val="00EC2A2E"/>
    <w:rsid w:val="00EC2B44"/>
    <w:rsid w:val="00EC2BF4"/>
    <w:rsid w:val="00EC3068"/>
    <w:rsid w:val="00EC30DE"/>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5C64"/>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342"/>
    <w:rsid w:val="00EF6498"/>
    <w:rsid w:val="00EF64C7"/>
    <w:rsid w:val="00EF6EAC"/>
    <w:rsid w:val="00EF6F59"/>
    <w:rsid w:val="00EF6FF5"/>
    <w:rsid w:val="00EF75D7"/>
    <w:rsid w:val="00EF79AB"/>
    <w:rsid w:val="00F001A8"/>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4A4"/>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D24"/>
    <w:rsid w:val="00F31E41"/>
    <w:rsid w:val="00F31E86"/>
    <w:rsid w:val="00F32286"/>
    <w:rsid w:val="00F32423"/>
    <w:rsid w:val="00F32EA0"/>
    <w:rsid w:val="00F3372F"/>
    <w:rsid w:val="00F337D7"/>
    <w:rsid w:val="00F33A40"/>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70E"/>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1FB6"/>
    <w:rsid w:val="00F420EA"/>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BCB"/>
    <w:rsid w:val="00F46D78"/>
    <w:rsid w:val="00F4704E"/>
    <w:rsid w:val="00F4730F"/>
    <w:rsid w:val="00F47658"/>
    <w:rsid w:val="00F4792F"/>
    <w:rsid w:val="00F47A55"/>
    <w:rsid w:val="00F47A71"/>
    <w:rsid w:val="00F47EB3"/>
    <w:rsid w:val="00F47EC6"/>
    <w:rsid w:val="00F50142"/>
    <w:rsid w:val="00F50473"/>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795"/>
    <w:rsid w:val="00F718F4"/>
    <w:rsid w:val="00F71EE5"/>
    <w:rsid w:val="00F72024"/>
    <w:rsid w:val="00F72425"/>
    <w:rsid w:val="00F72EC6"/>
    <w:rsid w:val="00F72ED7"/>
    <w:rsid w:val="00F72FBD"/>
    <w:rsid w:val="00F73037"/>
    <w:rsid w:val="00F733ED"/>
    <w:rsid w:val="00F7355C"/>
    <w:rsid w:val="00F73ABB"/>
    <w:rsid w:val="00F742C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B24"/>
    <w:rsid w:val="00F76E10"/>
    <w:rsid w:val="00F76F39"/>
    <w:rsid w:val="00F771FC"/>
    <w:rsid w:val="00F772D4"/>
    <w:rsid w:val="00F7736C"/>
    <w:rsid w:val="00F773C6"/>
    <w:rsid w:val="00F7755C"/>
    <w:rsid w:val="00F77875"/>
    <w:rsid w:val="00F778DA"/>
    <w:rsid w:val="00F77AD4"/>
    <w:rsid w:val="00F77D02"/>
    <w:rsid w:val="00F77D55"/>
    <w:rsid w:val="00F80027"/>
    <w:rsid w:val="00F80069"/>
    <w:rsid w:val="00F80526"/>
    <w:rsid w:val="00F80963"/>
    <w:rsid w:val="00F80B83"/>
    <w:rsid w:val="00F80D40"/>
    <w:rsid w:val="00F80F5E"/>
    <w:rsid w:val="00F8171E"/>
    <w:rsid w:val="00F8196B"/>
    <w:rsid w:val="00F81A0F"/>
    <w:rsid w:val="00F81A28"/>
    <w:rsid w:val="00F81CC1"/>
    <w:rsid w:val="00F81E3F"/>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4F5C"/>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7019"/>
    <w:rsid w:val="00FA71D6"/>
    <w:rsid w:val="00FA7A98"/>
    <w:rsid w:val="00FA7BC3"/>
    <w:rsid w:val="00FA7EE6"/>
    <w:rsid w:val="00FB00B3"/>
    <w:rsid w:val="00FB0155"/>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27"/>
    <w:rsid w:val="00FC6365"/>
    <w:rsid w:val="00FC63E6"/>
    <w:rsid w:val="00FC6760"/>
    <w:rsid w:val="00FC691E"/>
    <w:rsid w:val="00FC6C56"/>
    <w:rsid w:val="00FC7641"/>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B5E"/>
    <w:rsid w:val="00FD2DA9"/>
    <w:rsid w:val="00FD307D"/>
    <w:rsid w:val="00FD3095"/>
    <w:rsid w:val="00FD3252"/>
    <w:rsid w:val="00FD353F"/>
    <w:rsid w:val="00FD3CCA"/>
    <w:rsid w:val="00FD3E9B"/>
    <w:rsid w:val="00FD4048"/>
    <w:rsid w:val="00FD458C"/>
    <w:rsid w:val="00FD45EA"/>
    <w:rsid w:val="00FD46D2"/>
    <w:rsid w:val="00FD4C31"/>
    <w:rsid w:val="00FD4E4C"/>
    <w:rsid w:val="00FD4E57"/>
    <w:rsid w:val="00FD4F5D"/>
    <w:rsid w:val="00FD58CB"/>
    <w:rsid w:val="00FD5A9A"/>
    <w:rsid w:val="00FD5ACF"/>
    <w:rsid w:val="00FD5C34"/>
    <w:rsid w:val="00FD5C37"/>
    <w:rsid w:val="00FD614F"/>
    <w:rsid w:val="00FD6256"/>
    <w:rsid w:val="00FD66AE"/>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047"/>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paragraph" w:styleId="Rvision">
    <w:name w:val="Revision"/>
    <w:hidden/>
    <w:uiPriority w:val="99"/>
    <w:semiHidden/>
    <w:rsid w:val="00F33A40"/>
    <w:rPr>
      <w:sz w:val="24"/>
      <w:szCs w:val="24"/>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66B3-CE3E-478D-AE3A-91C80C70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3406</Words>
  <Characters>18739</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22101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cnd</cp:lastModifiedBy>
  <cp:revision>4</cp:revision>
  <cp:lastPrinted>2023-04-05T11:46:00Z</cp:lastPrinted>
  <dcterms:created xsi:type="dcterms:W3CDTF">2023-04-06T10:13:00Z</dcterms:created>
  <dcterms:modified xsi:type="dcterms:W3CDTF">2023-04-06T12:35:00Z</dcterms:modified>
</cp:coreProperties>
</file>