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A8" w:rsidRDefault="00127340">
      <w:r>
        <w:rPr>
          <w:noProof/>
        </w:rPr>
        <w:pict>
          <v:rect id="_x0000_s1027" style="position:absolute;margin-left:-96.4pt;margin-top:-69.4pt;width:685.25pt;height:431.25pt;z-index:-251660288" o:preferrelative="t" filled="f" stroked="f" insetpen="t" o:cliptowrap="t">
            <v:imagedata r:id="rId6" o:title=""/>
            <v:path o:extrusionok="f"/>
            <o:lock v:ext="edit" aspectratio="t"/>
            <w10:wrap anchorx="page"/>
          </v:rect>
          <o:OLEObject Type="Embed" ProgID="PBrush" ShapeID="_x0000_s1027" DrawAspect="Content" ObjectID="_1746975386" r:id="rId7"/>
        </w:pict>
      </w:r>
      <w:r>
        <w:rPr>
          <w:noProof/>
        </w:rPr>
        <w:pict>
          <v:rect id="_x0000_s1028" style="position:absolute;margin-left:-124.85pt;margin-top:309.4pt;width:684.15pt;height:403.5pt;z-index:-251658240" o:preferrelative="t" filled="f" stroked="f" insetpen="t" o:cliptowrap="t">
            <v:imagedata r:id="rId8" o:title=""/>
            <v:path o:extrusionok="f"/>
            <o:lock v:ext="edit" aspectratio="t"/>
            <w10:wrap anchorx="page"/>
          </v:rect>
          <o:OLEObject Type="Embed" ProgID="PBrush" ShapeID="_x0000_s1028" DrawAspect="Content" ObjectID="_1746975387" r:id="rId9"/>
        </w:pict>
      </w:r>
    </w:p>
    <w:p w:rsidR="002826A8" w:rsidRDefault="002826A8"/>
    <w:p w:rsidR="002826A8" w:rsidRDefault="002826A8"/>
    <w:p w:rsidR="002826A8" w:rsidRDefault="002826A8"/>
    <w:p w:rsidR="002826A8" w:rsidRDefault="002826A8"/>
    <w:p w:rsidR="00F737B0" w:rsidRPr="00B94CF8" w:rsidRDefault="00F737B0" w:rsidP="00F737B0">
      <w:pPr>
        <w:pStyle w:val="Normal1"/>
        <w:bidi/>
        <w:spacing w:before="240" w:after="240"/>
        <w:jc w:val="center"/>
        <w:rPr>
          <w:rFonts w:ascii="Simplified Arabic" w:hAnsi="Simplified Arabic" w:cs="Simplified Arabic"/>
          <w:bCs/>
          <w:shadow/>
          <w:sz w:val="28"/>
          <w:szCs w:val="28"/>
        </w:rPr>
      </w:pPr>
      <w:r w:rsidRPr="00B94CF8">
        <w:rPr>
          <w:rFonts w:ascii="Simplified Arabic" w:hAnsi="Simplified Arabic" w:cs="Simplified Arabic"/>
          <w:bCs/>
          <w:shadow/>
          <w:sz w:val="28"/>
          <w:szCs w:val="28"/>
          <w:rtl/>
        </w:rPr>
        <w:t>عرض أشغال الملتقى حول الحساب التابع للتشغيل</w:t>
      </w:r>
    </w:p>
    <w:p w:rsidR="00F737B0" w:rsidRPr="00B94CF8" w:rsidRDefault="00F737B0" w:rsidP="00F737B0">
      <w:pPr>
        <w:pStyle w:val="Normal1"/>
        <w:bidi/>
        <w:spacing w:before="240" w:after="240"/>
        <w:jc w:val="center"/>
        <w:rPr>
          <w:rFonts w:ascii="Simplified Arabic" w:hAnsi="Simplified Arabic" w:cs="Simplified Arabic"/>
          <w:bCs/>
          <w:shadow/>
          <w:sz w:val="28"/>
          <w:szCs w:val="28"/>
        </w:rPr>
      </w:pPr>
      <w:r w:rsidRPr="00B94CF8">
        <w:rPr>
          <w:rFonts w:ascii="Simplified Arabic" w:hAnsi="Simplified Arabic" w:cs="Simplified Arabic"/>
          <w:bCs/>
          <w:shadow/>
          <w:sz w:val="28"/>
          <w:szCs w:val="28"/>
          <w:rtl/>
        </w:rPr>
        <w:t>تحت عنوان:</w:t>
      </w:r>
    </w:p>
    <w:p w:rsidR="00F737B0" w:rsidRPr="00B94CF8" w:rsidRDefault="00F737B0" w:rsidP="00F737B0">
      <w:pPr>
        <w:pStyle w:val="Normal1"/>
        <w:bidi/>
        <w:spacing w:before="240" w:after="240"/>
        <w:jc w:val="center"/>
        <w:rPr>
          <w:rFonts w:ascii="Simplified Arabic" w:hAnsi="Simplified Arabic" w:cs="Simplified Arabic"/>
          <w:bCs/>
          <w:shadow/>
          <w:sz w:val="28"/>
          <w:szCs w:val="28"/>
        </w:rPr>
      </w:pPr>
      <w:r w:rsidRPr="00B94CF8">
        <w:rPr>
          <w:rFonts w:ascii="Simplified Arabic" w:hAnsi="Simplified Arabic" w:cs="Simplified Arabic"/>
          <w:bCs/>
          <w:shadow/>
          <w:sz w:val="28"/>
          <w:szCs w:val="28"/>
          <w:rtl/>
        </w:rPr>
        <w:t>النمو الممكن والتحولات الهيكلية للاقتصاد الوطني:</w:t>
      </w:r>
      <w:r w:rsidRPr="00B94CF8">
        <w:rPr>
          <w:rFonts w:ascii="Simplified Arabic" w:hAnsi="Simplified Arabic" w:cs="Simplified Arabic"/>
          <w:bCs/>
          <w:shadow/>
          <w:sz w:val="28"/>
          <w:szCs w:val="28"/>
          <w:rtl/>
        </w:rPr>
        <w:br/>
        <w:t xml:space="preserve">تحديات وآفاق التشغيل والإنتاجية </w:t>
      </w:r>
    </w:p>
    <w:p w:rsidR="00F737B0" w:rsidRPr="00B94CF8" w:rsidRDefault="00F737B0" w:rsidP="00F737B0">
      <w:pPr>
        <w:pStyle w:val="Normal1"/>
        <w:bidi/>
        <w:spacing w:before="240" w:after="240"/>
        <w:jc w:val="center"/>
        <w:rPr>
          <w:rFonts w:ascii="Simplified Arabic" w:hAnsi="Simplified Arabic" w:cs="Simplified Arabic"/>
          <w:bCs/>
          <w:shadow/>
          <w:sz w:val="28"/>
          <w:szCs w:val="28"/>
        </w:rPr>
      </w:pPr>
      <w:r w:rsidRPr="00B94CF8">
        <w:rPr>
          <w:rFonts w:ascii="Simplified Arabic" w:hAnsi="Simplified Arabic" w:cs="Simplified Arabic" w:hint="cs"/>
          <w:bCs/>
          <w:shadow/>
          <w:sz w:val="28"/>
          <w:szCs w:val="28"/>
          <w:rtl/>
        </w:rPr>
        <w:t>الرباط،</w:t>
      </w:r>
      <w:r w:rsidRPr="00B94CF8">
        <w:rPr>
          <w:rFonts w:ascii="Simplified Arabic" w:hAnsi="Simplified Arabic" w:cs="Simplified Arabic"/>
          <w:bCs/>
          <w:shadow/>
          <w:sz w:val="28"/>
          <w:szCs w:val="28"/>
          <w:rtl/>
        </w:rPr>
        <w:t xml:space="preserve"> في 30</w:t>
      </w:r>
      <w:r w:rsidRPr="00B94CF8">
        <w:rPr>
          <w:rFonts w:ascii="Simplified Arabic" w:hAnsi="Simplified Arabic" w:cs="Simplified Arabic" w:hint="cs"/>
          <w:bCs/>
          <w:shadow/>
          <w:sz w:val="28"/>
          <w:szCs w:val="28"/>
          <w:rtl/>
        </w:rPr>
        <w:t xml:space="preserve"> ماي </w:t>
      </w:r>
      <w:r w:rsidRPr="00B94CF8">
        <w:rPr>
          <w:rFonts w:ascii="Simplified Arabic" w:hAnsi="Simplified Arabic" w:cs="Simplified Arabic"/>
          <w:bCs/>
          <w:shadow/>
          <w:sz w:val="28"/>
          <w:szCs w:val="28"/>
          <w:rtl/>
        </w:rPr>
        <w:t>2023</w:t>
      </w:r>
    </w:p>
    <w:p w:rsidR="00F737B0" w:rsidRPr="00CE1CF3" w:rsidRDefault="00F737B0" w:rsidP="00F737B0">
      <w:pPr>
        <w:pStyle w:val="Normal1"/>
        <w:bidi/>
        <w:spacing w:before="240" w:after="240"/>
        <w:jc w:val="both"/>
        <w:rPr>
          <w:rFonts w:ascii="Simplified Arabic" w:hAnsi="Simplified Arabic" w:cs="Simplified Arabic"/>
          <w:sz w:val="24"/>
          <w:szCs w:val="24"/>
        </w:rPr>
      </w:pPr>
      <w:r w:rsidRPr="00CE1CF3">
        <w:rPr>
          <w:rFonts w:ascii="Simplified Arabic" w:hAnsi="Simplified Arabic" w:cs="Simplified Arabic"/>
          <w:sz w:val="24"/>
          <w:szCs w:val="24"/>
        </w:rPr>
        <w:t xml:space="preserve"> </w:t>
      </w:r>
    </w:p>
    <w:p w:rsidR="00F737B0" w:rsidRPr="00CE1CF3" w:rsidRDefault="00F737B0" w:rsidP="00F737B0">
      <w:pPr>
        <w:pStyle w:val="Normal1"/>
        <w:bidi/>
        <w:spacing w:before="240" w:after="240"/>
        <w:jc w:val="both"/>
        <w:rPr>
          <w:rFonts w:ascii="Simplified Arabic" w:hAnsi="Simplified Arabic" w:cs="Simplified Arabic"/>
          <w:b/>
          <w:sz w:val="28"/>
          <w:szCs w:val="28"/>
        </w:rPr>
      </w:pPr>
      <w:r w:rsidRPr="00CE1CF3">
        <w:rPr>
          <w:rFonts w:ascii="Simplified Arabic" w:hAnsi="Simplified Arabic" w:cs="Simplified Arabic"/>
          <w:b/>
          <w:sz w:val="28"/>
          <w:szCs w:val="28"/>
          <w:rtl/>
        </w:rPr>
        <w:t>الحساب التابع للتشغيل: التجربة الأولى في أفريقيا والرابعة على المستوى ال</w:t>
      </w:r>
      <w:r w:rsidRPr="00CE1CF3">
        <w:rPr>
          <w:rFonts w:ascii="Simplified Arabic" w:hAnsi="Simplified Arabic" w:cs="Simplified Arabic" w:hint="cs"/>
          <w:b/>
          <w:sz w:val="28"/>
          <w:szCs w:val="28"/>
          <w:rtl/>
        </w:rPr>
        <w:t>عالمي</w:t>
      </w:r>
    </w:p>
    <w:p w:rsidR="00F737B0" w:rsidRPr="00CE1CF3" w:rsidRDefault="00F737B0" w:rsidP="00F737B0">
      <w:pPr>
        <w:pStyle w:val="Normal1"/>
        <w:bidi/>
        <w:spacing w:before="240" w:after="240"/>
        <w:jc w:val="both"/>
        <w:rPr>
          <w:rFonts w:ascii="Simplified Arabic" w:hAnsi="Simplified Arabic" w:cs="Simplified Arabic"/>
          <w:sz w:val="24"/>
          <w:szCs w:val="24"/>
          <w:rtl/>
        </w:rPr>
      </w:pPr>
      <w:r w:rsidRPr="00CE1CF3">
        <w:rPr>
          <w:rFonts w:ascii="Simplified Arabic" w:hAnsi="Simplified Arabic" w:cs="Simplified Arabic"/>
          <w:sz w:val="24"/>
          <w:szCs w:val="24"/>
          <w:rtl/>
        </w:rPr>
        <w:t>لقد أتيحت لنا الفرصة في كثير من الأحيان لتسليط الضوء على</w:t>
      </w:r>
      <w:r w:rsidRPr="00CE1CF3">
        <w:rPr>
          <w:rFonts w:ascii="Simplified Arabic" w:hAnsi="Simplified Arabic" w:cs="Simplified Arabic" w:hint="cs"/>
          <w:sz w:val="24"/>
          <w:szCs w:val="24"/>
          <w:rtl/>
        </w:rPr>
        <w:t xml:space="preserve"> اتجاه</w:t>
      </w:r>
      <w:r w:rsidRPr="00CE1CF3">
        <w:rPr>
          <w:rFonts w:ascii="Simplified Arabic" w:hAnsi="Simplified Arabic" w:cs="Simplified Arabic"/>
          <w:sz w:val="24"/>
          <w:szCs w:val="24"/>
          <w:rtl/>
        </w:rPr>
        <w:t xml:space="preserve"> التباطؤ في نمو وإنتاجية الاقتصاد </w:t>
      </w:r>
      <w:r w:rsidRPr="00CE1CF3">
        <w:rPr>
          <w:rFonts w:ascii="Simplified Arabic" w:hAnsi="Simplified Arabic" w:cs="Simplified Arabic" w:hint="cs"/>
          <w:sz w:val="24"/>
          <w:szCs w:val="24"/>
          <w:rtl/>
        </w:rPr>
        <w:t>الوطني،</w:t>
      </w:r>
      <w:r w:rsidRPr="00CE1CF3">
        <w:rPr>
          <w:rFonts w:ascii="Simplified Arabic" w:hAnsi="Simplified Arabic" w:cs="Simplified Arabic"/>
          <w:sz w:val="24"/>
          <w:szCs w:val="24"/>
          <w:rtl/>
        </w:rPr>
        <w:t xml:space="preserve"> وكذلك</w:t>
      </w:r>
      <w:r w:rsidRPr="00CE1CF3">
        <w:rPr>
          <w:rFonts w:ascii="Simplified Arabic" w:hAnsi="Simplified Arabic" w:cs="Simplified Arabic"/>
          <w:b/>
          <w:sz w:val="24"/>
          <w:szCs w:val="24"/>
        </w:rPr>
        <w:t xml:space="preserve"> </w:t>
      </w:r>
      <w:r w:rsidRPr="00CE1CF3">
        <w:rPr>
          <w:rFonts w:ascii="Simplified Arabic" w:hAnsi="Simplified Arabic" w:cs="Simplified Arabic"/>
          <w:sz w:val="24"/>
          <w:szCs w:val="24"/>
          <w:rtl/>
        </w:rPr>
        <w:t>تحديات سوق الشغل الذي</w:t>
      </w:r>
      <w:r w:rsidRPr="00CE1CF3">
        <w:rPr>
          <w:rFonts w:ascii="Simplified Arabic" w:hAnsi="Simplified Arabic" w:cs="Simplified Arabic"/>
          <w:b/>
          <w:sz w:val="24"/>
          <w:szCs w:val="24"/>
        </w:rPr>
        <w:t xml:space="preserve"> </w:t>
      </w:r>
      <w:r w:rsidRPr="00CE1CF3">
        <w:rPr>
          <w:rFonts w:ascii="Simplified Arabic" w:hAnsi="Simplified Arabic" w:cs="Simplified Arabic"/>
          <w:sz w:val="24"/>
          <w:szCs w:val="24"/>
          <w:rtl/>
        </w:rPr>
        <w:t xml:space="preserve">يتسم </w:t>
      </w:r>
      <w:r w:rsidRPr="00CE1CF3">
        <w:rPr>
          <w:rFonts w:ascii="Simplified Arabic" w:hAnsi="Simplified Arabic" w:cs="Simplified Arabic" w:hint="cs"/>
          <w:sz w:val="24"/>
          <w:szCs w:val="24"/>
          <w:rtl/>
          <w:lang w:bidi="ar-MA"/>
        </w:rPr>
        <w:t>ب</w:t>
      </w:r>
      <w:r w:rsidRPr="00CE1CF3">
        <w:rPr>
          <w:rFonts w:ascii="Simplified Arabic" w:hAnsi="Simplified Arabic" w:cs="Simplified Arabic"/>
          <w:sz w:val="24"/>
          <w:szCs w:val="24"/>
          <w:rtl/>
        </w:rPr>
        <w:t>ا</w:t>
      </w:r>
      <w:r w:rsidRPr="00CE1CF3">
        <w:rPr>
          <w:rFonts w:ascii="Simplified Arabic" w:hAnsi="Simplified Arabic" w:cs="Simplified Arabic" w:hint="cs"/>
          <w:sz w:val="24"/>
          <w:szCs w:val="24"/>
          <w:rtl/>
        </w:rPr>
        <w:t>لا</w:t>
      </w:r>
      <w:r w:rsidRPr="00CE1CF3">
        <w:rPr>
          <w:rFonts w:ascii="Simplified Arabic" w:hAnsi="Simplified Arabic" w:cs="Simplified Arabic"/>
          <w:sz w:val="24"/>
          <w:szCs w:val="24"/>
          <w:rtl/>
        </w:rPr>
        <w:t xml:space="preserve">رتفاع </w:t>
      </w:r>
      <w:r w:rsidRPr="00CE1CF3">
        <w:rPr>
          <w:rFonts w:ascii="Simplified Arabic" w:hAnsi="Simplified Arabic" w:cs="Simplified Arabic" w:hint="cs"/>
          <w:sz w:val="24"/>
          <w:szCs w:val="24"/>
          <w:rtl/>
        </w:rPr>
        <w:t>المستمر ل</w:t>
      </w:r>
      <w:r w:rsidRPr="00CE1CF3">
        <w:rPr>
          <w:rFonts w:ascii="Simplified Arabic" w:hAnsi="Simplified Arabic" w:cs="Simplified Arabic"/>
          <w:sz w:val="24"/>
          <w:szCs w:val="24"/>
          <w:rtl/>
        </w:rPr>
        <w:t xml:space="preserve">لبطالة </w:t>
      </w:r>
      <w:r w:rsidRPr="00CE1CF3">
        <w:rPr>
          <w:rFonts w:ascii="Simplified Arabic" w:hAnsi="Simplified Arabic" w:cs="Simplified Arabic" w:hint="cs"/>
          <w:sz w:val="24"/>
          <w:szCs w:val="24"/>
          <w:rtl/>
        </w:rPr>
        <w:t xml:space="preserve">وعدم النشاط </w:t>
      </w:r>
      <w:r w:rsidRPr="00CE1CF3">
        <w:rPr>
          <w:rFonts w:ascii="Simplified Arabic" w:hAnsi="Simplified Arabic" w:cs="Simplified Arabic"/>
          <w:sz w:val="24"/>
          <w:szCs w:val="24"/>
          <w:rtl/>
        </w:rPr>
        <w:t>و</w:t>
      </w:r>
      <w:r w:rsidRPr="00CE1CF3">
        <w:rPr>
          <w:rFonts w:ascii="Simplified Arabic" w:hAnsi="Simplified Arabic" w:cs="Simplified Arabic" w:hint="cs"/>
          <w:sz w:val="24"/>
          <w:szCs w:val="24"/>
          <w:rtl/>
        </w:rPr>
        <w:t>انخفاض</w:t>
      </w:r>
      <w:r w:rsidRPr="00CE1CF3">
        <w:rPr>
          <w:rFonts w:ascii="Simplified Arabic" w:hAnsi="Simplified Arabic" w:cs="Simplified Arabic"/>
          <w:sz w:val="24"/>
          <w:szCs w:val="24"/>
          <w:rtl/>
        </w:rPr>
        <w:t xml:space="preserve"> </w:t>
      </w:r>
      <w:r w:rsidRPr="00CE1CF3">
        <w:rPr>
          <w:rFonts w:ascii="Simplified Arabic" w:hAnsi="Simplified Arabic" w:cs="Simplified Arabic" w:hint="cs"/>
          <w:sz w:val="24"/>
          <w:szCs w:val="24"/>
          <w:rtl/>
        </w:rPr>
        <w:t>حصيلة</w:t>
      </w:r>
      <w:r w:rsidRPr="00CE1CF3">
        <w:rPr>
          <w:rFonts w:ascii="Simplified Arabic" w:hAnsi="Simplified Arabic" w:cs="Simplified Arabic"/>
          <w:sz w:val="24"/>
          <w:szCs w:val="24"/>
          <w:rtl/>
        </w:rPr>
        <w:t xml:space="preserve"> النمو من حيث عدد مناصب الشغل المحدثة.</w:t>
      </w:r>
      <w:r w:rsidRPr="00CE1CF3">
        <w:rPr>
          <w:rFonts w:ascii="Simplified Arabic" w:hAnsi="Simplified Arabic" w:cs="Simplified Arabic" w:hint="cs"/>
          <w:sz w:val="24"/>
          <w:szCs w:val="24"/>
          <w:rtl/>
        </w:rPr>
        <w:t xml:space="preserve"> </w:t>
      </w:r>
      <w:r w:rsidRPr="00CE1CF3">
        <w:rPr>
          <w:rFonts w:ascii="Simplified Arabic" w:hAnsi="Simplified Arabic" w:cs="Simplified Arabic"/>
          <w:sz w:val="24"/>
          <w:szCs w:val="24"/>
          <w:rtl/>
        </w:rPr>
        <w:t xml:space="preserve">في هذا السياق، </w:t>
      </w:r>
      <w:r w:rsidRPr="00CE1CF3">
        <w:rPr>
          <w:rFonts w:ascii="Simplified Arabic" w:hAnsi="Simplified Arabic" w:cs="Simplified Arabic" w:hint="cs"/>
          <w:sz w:val="24"/>
          <w:szCs w:val="24"/>
          <w:rtl/>
        </w:rPr>
        <w:t xml:space="preserve">أصبح من </w:t>
      </w:r>
      <w:r w:rsidRPr="00CE1CF3">
        <w:rPr>
          <w:rFonts w:ascii="Simplified Arabic" w:hAnsi="Simplified Arabic" w:cs="Simplified Arabic"/>
          <w:sz w:val="24"/>
          <w:szCs w:val="24"/>
          <w:rtl/>
        </w:rPr>
        <w:t xml:space="preserve">الضروري اليوم توفر مجموعة من البيانات التفصيلية والمنقحة المرتبطة بمختلف قطاعات الاقتصاد. </w:t>
      </w:r>
    </w:p>
    <w:p w:rsidR="00F737B0" w:rsidRPr="00CE1CF3" w:rsidRDefault="00F737B0" w:rsidP="00F737B0">
      <w:pPr>
        <w:pStyle w:val="Normal1"/>
        <w:bidi/>
        <w:spacing w:before="240" w:after="240"/>
        <w:jc w:val="both"/>
        <w:rPr>
          <w:rFonts w:ascii="Simplified Arabic" w:hAnsi="Simplified Arabic" w:cs="Simplified Arabic"/>
          <w:sz w:val="24"/>
          <w:szCs w:val="24"/>
          <w:rtl/>
        </w:rPr>
      </w:pPr>
      <w:r w:rsidRPr="00CE1CF3">
        <w:rPr>
          <w:rFonts w:ascii="Simplified Arabic" w:hAnsi="Simplified Arabic" w:cs="Simplified Arabic" w:hint="cs"/>
          <w:sz w:val="24"/>
          <w:szCs w:val="24"/>
          <w:rtl/>
        </w:rPr>
        <w:t>لذلك يعتبر</w:t>
      </w:r>
      <w:r w:rsidRPr="00CE1CF3">
        <w:rPr>
          <w:rFonts w:ascii="Simplified Arabic" w:hAnsi="Simplified Arabic" w:cs="Simplified Arabic"/>
          <w:sz w:val="24"/>
          <w:szCs w:val="24"/>
          <w:rtl/>
        </w:rPr>
        <w:t xml:space="preserve"> الحساب التابع للتشغيل </w:t>
      </w:r>
      <w:r w:rsidRPr="00CE1CF3">
        <w:rPr>
          <w:rFonts w:ascii="Simplified Arabic" w:hAnsi="Simplified Arabic" w:cs="Simplified Arabic" w:hint="cs"/>
          <w:sz w:val="24"/>
          <w:szCs w:val="24"/>
          <w:rtl/>
        </w:rPr>
        <w:t xml:space="preserve">وسيلة تمكن من </w:t>
      </w:r>
      <w:r w:rsidRPr="00CE1CF3">
        <w:rPr>
          <w:rFonts w:ascii="Simplified Arabic" w:hAnsi="Simplified Arabic" w:cs="Simplified Arabic"/>
          <w:sz w:val="24"/>
          <w:szCs w:val="24"/>
          <w:rtl/>
        </w:rPr>
        <w:t xml:space="preserve">الاستجابة لهذا </w:t>
      </w:r>
      <w:r w:rsidRPr="00CE1CF3">
        <w:rPr>
          <w:rFonts w:ascii="Simplified Arabic" w:hAnsi="Simplified Arabic" w:cs="Simplified Arabic" w:hint="cs"/>
          <w:sz w:val="24"/>
          <w:szCs w:val="24"/>
          <w:rtl/>
        </w:rPr>
        <w:t>المطلب، حيث</w:t>
      </w:r>
      <w:r w:rsidRPr="00CE1CF3">
        <w:rPr>
          <w:rFonts w:ascii="Simplified Arabic" w:hAnsi="Simplified Arabic" w:cs="Simplified Arabic"/>
          <w:sz w:val="24"/>
          <w:szCs w:val="24"/>
          <w:rtl/>
        </w:rPr>
        <w:t xml:space="preserve"> يربط بيانات التشغيل ببيانات الإنتاج. </w:t>
      </w:r>
      <w:r w:rsidRPr="00CE1CF3">
        <w:rPr>
          <w:rFonts w:ascii="Simplified Arabic" w:hAnsi="Simplified Arabic" w:cs="Simplified Arabic" w:hint="cs"/>
          <w:sz w:val="24"/>
          <w:szCs w:val="24"/>
          <w:rtl/>
        </w:rPr>
        <w:t>و</w:t>
      </w:r>
      <w:r w:rsidRPr="00CE1CF3">
        <w:rPr>
          <w:rFonts w:ascii="Simplified Arabic" w:hAnsi="Simplified Arabic" w:cs="Simplified Arabic"/>
          <w:sz w:val="24"/>
          <w:szCs w:val="24"/>
          <w:rtl/>
        </w:rPr>
        <w:t xml:space="preserve">يوفر هذا الحساب، الذي أنجزته المندوبية السامية للتخطيط بشراكة مع منظمة العمل الدولية، قاعدة بيانات </w:t>
      </w:r>
      <w:r w:rsidRPr="00CE1CF3">
        <w:rPr>
          <w:rFonts w:ascii="Simplified Arabic" w:hAnsi="Simplified Arabic" w:cs="Simplified Arabic" w:hint="cs"/>
          <w:sz w:val="24"/>
          <w:szCs w:val="24"/>
          <w:rtl/>
        </w:rPr>
        <w:t>منسقة</w:t>
      </w:r>
      <w:r w:rsidRPr="00CE1CF3">
        <w:rPr>
          <w:rFonts w:ascii="Simplified Arabic" w:hAnsi="Simplified Arabic" w:cs="Simplified Arabic"/>
          <w:sz w:val="24"/>
          <w:szCs w:val="24"/>
          <w:rtl/>
        </w:rPr>
        <w:t xml:space="preserve"> ومنظمة حول الطلب على الشغل</w:t>
      </w:r>
      <w:r w:rsidRPr="00CE1CF3">
        <w:rPr>
          <w:rFonts w:ascii="Simplified Arabic" w:hAnsi="Simplified Arabic" w:cs="Simplified Arabic" w:hint="cs"/>
          <w:sz w:val="24"/>
          <w:szCs w:val="24"/>
          <w:rtl/>
        </w:rPr>
        <w:t xml:space="preserve"> الذي</w:t>
      </w:r>
      <w:r w:rsidRPr="00CE1CF3">
        <w:rPr>
          <w:rFonts w:ascii="Simplified Arabic" w:hAnsi="Simplified Arabic" w:cs="Simplified Arabic"/>
          <w:sz w:val="24"/>
          <w:szCs w:val="24"/>
          <w:rtl/>
        </w:rPr>
        <w:t xml:space="preserve"> تعبئه وحدات الإنتاج</w:t>
      </w:r>
      <w:r w:rsidRPr="00CE1CF3">
        <w:rPr>
          <w:rFonts w:ascii="Simplified Arabic" w:hAnsi="Simplified Arabic" w:cs="Simplified Arabic" w:hint="cs"/>
          <w:sz w:val="24"/>
          <w:szCs w:val="24"/>
          <w:rtl/>
        </w:rPr>
        <w:t xml:space="preserve">، كما تمثل </w:t>
      </w:r>
      <w:r w:rsidRPr="00CE1CF3">
        <w:rPr>
          <w:rFonts w:ascii="Simplified Arabic" w:hAnsi="Simplified Arabic" w:cs="Simplified Arabic"/>
          <w:sz w:val="24"/>
          <w:szCs w:val="24"/>
          <w:rtl/>
        </w:rPr>
        <w:t>إطارا متماسكا لإدماج وعرض متغيرات سوق العمل فيما يتعلق بالبيانات والمجاميع التي يوفرها الإطار المركزي للحسابات ال</w:t>
      </w:r>
      <w:r w:rsidRPr="00CE1CF3">
        <w:rPr>
          <w:rFonts w:ascii="Simplified Arabic" w:hAnsi="Simplified Arabic" w:cs="Simplified Arabic" w:hint="cs"/>
          <w:sz w:val="24"/>
          <w:szCs w:val="24"/>
          <w:rtl/>
        </w:rPr>
        <w:t>وطنية</w:t>
      </w:r>
      <w:r w:rsidRPr="00CE1CF3">
        <w:rPr>
          <w:rFonts w:ascii="Simplified Arabic" w:hAnsi="Simplified Arabic" w:cs="Simplified Arabic"/>
          <w:sz w:val="24"/>
          <w:szCs w:val="24"/>
          <w:rtl/>
        </w:rPr>
        <w:t xml:space="preserve">. </w:t>
      </w:r>
      <w:r w:rsidRPr="00CE1CF3">
        <w:rPr>
          <w:rFonts w:ascii="Simplified Arabic" w:hAnsi="Simplified Arabic" w:cs="Simplified Arabic" w:hint="cs"/>
          <w:sz w:val="24"/>
          <w:szCs w:val="24"/>
          <w:rtl/>
        </w:rPr>
        <w:t>وتعتبر هذه</w:t>
      </w:r>
      <w:r w:rsidRPr="00CE1CF3">
        <w:rPr>
          <w:rFonts w:ascii="Simplified Arabic" w:hAnsi="Simplified Arabic" w:cs="Simplified Arabic"/>
          <w:sz w:val="24"/>
          <w:szCs w:val="24"/>
          <w:rtl/>
        </w:rPr>
        <w:t xml:space="preserve"> المبادرة هي التجربة الأولى في أفريقيا والرابعة في العالم، بعد التجارب في أستراليا وإيران والدنمارك.</w:t>
      </w:r>
    </w:p>
    <w:p w:rsidR="00F737B0" w:rsidRPr="00CE1CF3" w:rsidRDefault="00F737B0" w:rsidP="00F737B0">
      <w:pPr>
        <w:pStyle w:val="Normal1"/>
        <w:bidi/>
        <w:spacing w:before="240" w:after="240"/>
        <w:jc w:val="both"/>
        <w:rPr>
          <w:rFonts w:ascii="Simplified Arabic" w:hAnsi="Simplified Arabic" w:cs="Simplified Arabic"/>
          <w:sz w:val="24"/>
          <w:szCs w:val="24"/>
        </w:rPr>
      </w:pPr>
      <w:r w:rsidRPr="00CE1CF3">
        <w:rPr>
          <w:rFonts w:ascii="Simplified Arabic" w:hAnsi="Simplified Arabic" w:cs="Simplified Arabic" w:hint="cs"/>
          <w:sz w:val="24"/>
          <w:szCs w:val="24"/>
          <w:rtl/>
        </w:rPr>
        <w:t>و</w:t>
      </w:r>
      <w:r w:rsidRPr="00CE1CF3">
        <w:rPr>
          <w:rFonts w:ascii="Simplified Arabic" w:hAnsi="Simplified Arabic" w:cs="Simplified Arabic"/>
          <w:sz w:val="24"/>
          <w:szCs w:val="24"/>
          <w:rtl/>
        </w:rPr>
        <w:t xml:space="preserve">يمكن الحساب التابع للتشغيل من وضع معطيات كل من الإحصاء العام </w:t>
      </w:r>
      <w:r w:rsidRPr="00CE1CF3">
        <w:rPr>
          <w:rFonts w:ascii="Simplified Arabic" w:hAnsi="Simplified Arabic" w:cs="Simplified Arabic" w:hint="cs"/>
          <w:sz w:val="24"/>
          <w:szCs w:val="24"/>
          <w:rtl/>
        </w:rPr>
        <w:t xml:space="preserve">للسكان والسكنى </w:t>
      </w:r>
      <w:r w:rsidRPr="00CE1CF3">
        <w:rPr>
          <w:rFonts w:ascii="Simplified Arabic" w:hAnsi="Simplified Arabic" w:cs="Simplified Arabic"/>
          <w:sz w:val="24"/>
          <w:szCs w:val="24"/>
          <w:rtl/>
        </w:rPr>
        <w:t xml:space="preserve">والبحوث البنيوية لدى المقاولات </w:t>
      </w:r>
      <w:r w:rsidRPr="00CE1CF3">
        <w:rPr>
          <w:rFonts w:ascii="Simplified Arabic" w:hAnsi="Simplified Arabic" w:cs="Simplified Arabic" w:hint="cs"/>
          <w:sz w:val="24"/>
          <w:szCs w:val="24"/>
          <w:rtl/>
        </w:rPr>
        <w:t>والبحوث</w:t>
      </w:r>
      <w:r w:rsidRPr="00CE1CF3">
        <w:rPr>
          <w:rFonts w:ascii="Simplified Arabic" w:hAnsi="Simplified Arabic" w:cs="Simplified Arabic"/>
          <w:sz w:val="24"/>
          <w:szCs w:val="24"/>
          <w:rtl/>
        </w:rPr>
        <w:t xml:space="preserve"> حول القطاع غير المهيكل والسجلات الإدارية، والتي تم فحصها، مقارنتها وملاءمتها في إطار متسق وموحد </w:t>
      </w:r>
      <w:r w:rsidRPr="00CE1CF3">
        <w:rPr>
          <w:rFonts w:ascii="Simplified Arabic" w:hAnsi="Simplified Arabic" w:cs="Simplified Arabic" w:hint="cs"/>
          <w:sz w:val="24"/>
          <w:szCs w:val="24"/>
          <w:rtl/>
        </w:rPr>
        <w:t>لل</w:t>
      </w:r>
      <w:r w:rsidRPr="00CE1CF3">
        <w:rPr>
          <w:rFonts w:ascii="Simplified Arabic" w:hAnsi="Simplified Arabic" w:cs="Simplified Arabic"/>
          <w:sz w:val="24"/>
          <w:szCs w:val="24"/>
          <w:rtl/>
        </w:rPr>
        <w:t>مفاهيم والتعاريف والتصنيفات.</w:t>
      </w:r>
    </w:p>
    <w:p w:rsidR="00F737B0" w:rsidRPr="00CE1CF3" w:rsidRDefault="00F737B0" w:rsidP="00F737B0">
      <w:pPr>
        <w:pStyle w:val="Normal1"/>
        <w:bidi/>
        <w:spacing w:before="240" w:after="240"/>
        <w:jc w:val="both"/>
        <w:rPr>
          <w:rFonts w:ascii="Simplified Arabic" w:hAnsi="Simplified Arabic" w:cs="Simplified Arabic"/>
          <w:sz w:val="24"/>
          <w:szCs w:val="24"/>
        </w:rPr>
      </w:pPr>
      <w:r w:rsidRPr="00CE1CF3">
        <w:rPr>
          <w:rFonts w:ascii="Simplified Arabic" w:hAnsi="Simplified Arabic" w:cs="Simplified Arabic" w:hint="cs"/>
          <w:sz w:val="24"/>
          <w:szCs w:val="24"/>
          <w:rtl/>
        </w:rPr>
        <w:t xml:space="preserve">وبذلك، </w:t>
      </w:r>
      <w:r w:rsidRPr="00CE1CF3">
        <w:rPr>
          <w:rFonts w:ascii="Simplified Arabic" w:hAnsi="Simplified Arabic" w:cs="Simplified Arabic"/>
          <w:sz w:val="24"/>
          <w:szCs w:val="24"/>
          <w:rtl/>
        </w:rPr>
        <w:t xml:space="preserve">يمثل الحساب التابع للتشغيل رابطًا بين مجال إنتاج السلع والخدمات المحدد في نظام الحسابات الوطنية لسنة 2008 ومجال التشغيل الذي يتم إنتاج إحصائياته وفق معايير منظمة العمل الدولية. </w:t>
      </w:r>
    </w:p>
    <w:p w:rsidR="00F737B0" w:rsidRPr="00CE1CF3" w:rsidRDefault="00F737B0" w:rsidP="00F737B0">
      <w:pPr>
        <w:pStyle w:val="Normal1"/>
        <w:bidi/>
        <w:spacing w:before="240" w:after="240"/>
        <w:jc w:val="both"/>
        <w:rPr>
          <w:rFonts w:ascii="Simplified Arabic" w:hAnsi="Simplified Arabic" w:cs="Simplified Arabic"/>
          <w:sz w:val="24"/>
          <w:szCs w:val="24"/>
          <w:rtl/>
        </w:rPr>
      </w:pPr>
      <w:r w:rsidRPr="00CE1CF3">
        <w:rPr>
          <w:rFonts w:ascii="Simplified Arabic" w:hAnsi="Simplified Arabic" w:cs="Simplified Arabic" w:hint="cs"/>
          <w:sz w:val="24"/>
          <w:szCs w:val="24"/>
          <w:rtl/>
        </w:rPr>
        <w:lastRenderedPageBreak/>
        <w:t xml:space="preserve">ومن أجل تحقيق التقارب بين </w:t>
      </w:r>
      <w:r w:rsidRPr="00CE1CF3">
        <w:rPr>
          <w:rFonts w:ascii="Simplified Arabic" w:hAnsi="Simplified Arabic" w:cs="Simplified Arabic"/>
          <w:sz w:val="24"/>
          <w:szCs w:val="24"/>
          <w:rtl/>
        </w:rPr>
        <w:t>البيانات المتعلقة بالإنتاج والشغل المستخدم للحصول عليه</w:t>
      </w:r>
      <w:r w:rsidRPr="00CE1CF3">
        <w:rPr>
          <w:rFonts w:ascii="Simplified Arabic" w:hAnsi="Simplified Arabic" w:cs="Simplified Arabic" w:hint="cs"/>
          <w:sz w:val="24"/>
          <w:szCs w:val="24"/>
          <w:rtl/>
        </w:rPr>
        <w:t xml:space="preserve">، </w:t>
      </w:r>
      <w:r w:rsidRPr="00CE1CF3">
        <w:rPr>
          <w:rFonts w:ascii="Simplified Arabic" w:hAnsi="Simplified Arabic" w:cs="Simplified Arabic"/>
          <w:sz w:val="24"/>
          <w:szCs w:val="24"/>
          <w:rtl/>
        </w:rPr>
        <w:t xml:space="preserve">يمكن الحساب التابع للتشغيل </w:t>
      </w:r>
      <w:r w:rsidRPr="00CE1CF3">
        <w:rPr>
          <w:rFonts w:ascii="Simplified Arabic" w:hAnsi="Simplified Arabic" w:cs="Simplified Arabic" w:hint="cs"/>
          <w:sz w:val="24"/>
          <w:szCs w:val="24"/>
          <w:rtl/>
        </w:rPr>
        <w:t xml:space="preserve">باستخدام مقاربة </w:t>
      </w:r>
      <w:r w:rsidRPr="00CE1CF3">
        <w:rPr>
          <w:rFonts w:ascii="Simplified Arabic" w:hAnsi="Simplified Arabic" w:cs="Simplified Arabic"/>
          <w:sz w:val="24"/>
          <w:szCs w:val="24"/>
          <w:rtl/>
        </w:rPr>
        <w:t xml:space="preserve">أكثر تفصيلا من الحصول على مؤشرات جديدة </w:t>
      </w:r>
      <w:r w:rsidRPr="00CE1CF3">
        <w:rPr>
          <w:rFonts w:ascii="Simplified Arabic" w:hAnsi="Simplified Arabic" w:cs="Simplified Arabic" w:hint="cs"/>
          <w:sz w:val="24"/>
          <w:szCs w:val="24"/>
          <w:rtl/>
        </w:rPr>
        <w:t>حول ا</w:t>
      </w:r>
      <w:r w:rsidRPr="00CE1CF3">
        <w:rPr>
          <w:rFonts w:ascii="Simplified Arabic" w:hAnsi="Simplified Arabic" w:cs="Simplified Arabic"/>
          <w:sz w:val="24"/>
          <w:szCs w:val="24"/>
          <w:rtl/>
        </w:rPr>
        <w:t>لشغل تتعلق بعدد الأشخاص بدوام كامل، والوقت المستخدم في عملية الإنتاج، والأج</w:t>
      </w:r>
      <w:r w:rsidRPr="00CE1CF3">
        <w:rPr>
          <w:rFonts w:ascii="Simplified Arabic" w:hAnsi="Simplified Arabic" w:cs="Simplified Arabic" w:hint="cs"/>
          <w:sz w:val="24"/>
          <w:szCs w:val="24"/>
          <w:rtl/>
        </w:rPr>
        <w:t>و</w:t>
      </w:r>
      <w:r w:rsidRPr="00CE1CF3">
        <w:rPr>
          <w:rFonts w:ascii="Simplified Arabic" w:hAnsi="Simplified Arabic" w:cs="Simplified Arabic"/>
          <w:sz w:val="24"/>
          <w:szCs w:val="24"/>
          <w:rtl/>
        </w:rPr>
        <w:t>ر ال</w:t>
      </w:r>
      <w:r w:rsidRPr="00CE1CF3">
        <w:rPr>
          <w:rFonts w:ascii="Simplified Arabic" w:hAnsi="Simplified Arabic" w:cs="Simplified Arabic" w:hint="cs"/>
          <w:sz w:val="24"/>
          <w:szCs w:val="24"/>
          <w:rtl/>
        </w:rPr>
        <w:t>ت</w:t>
      </w:r>
      <w:r w:rsidRPr="00CE1CF3">
        <w:rPr>
          <w:rFonts w:ascii="Simplified Arabic" w:hAnsi="Simplified Arabic" w:cs="Simplified Arabic"/>
          <w:sz w:val="24"/>
          <w:szCs w:val="24"/>
          <w:rtl/>
        </w:rPr>
        <w:t>ي يتلق</w:t>
      </w:r>
      <w:r w:rsidRPr="00CE1CF3">
        <w:rPr>
          <w:rFonts w:ascii="Simplified Arabic" w:hAnsi="Simplified Arabic" w:cs="Simplified Arabic" w:hint="cs"/>
          <w:sz w:val="24"/>
          <w:szCs w:val="24"/>
          <w:rtl/>
        </w:rPr>
        <w:t>ون</w:t>
      </w:r>
      <w:r w:rsidRPr="00CE1CF3">
        <w:rPr>
          <w:rFonts w:ascii="Simplified Arabic" w:hAnsi="Simplified Arabic" w:cs="Simplified Arabic"/>
          <w:sz w:val="24"/>
          <w:szCs w:val="24"/>
          <w:rtl/>
        </w:rPr>
        <w:t>ه</w:t>
      </w:r>
      <w:r w:rsidRPr="00CE1CF3">
        <w:rPr>
          <w:rFonts w:ascii="Simplified Arabic" w:hAnsi="Simplified Arabic" w:cs="Simplified Arabic" w:hint="cs"/>
          <w:sz w:val="24"/>
          <w:szCs w:val="24"/>
          <w:rtl/>
        </w:rPr>
        <w:t>ا</w:t>
      </w:r>
      <w:r w:rsidRPr="00CE1CF3">
        <w:rPr>
          <w:rFonts w:ascii="Simplified Arabic" w:hAnsi="Simplified Arabic" w:cs="Simplified Arabic"/>
          <w:sz w:val="24"/>
          <w:szCs w:val="24"/>
          <w:rtl/>
        </w:rPr>
        <w:t xml:space="preserve"> مقابل قوة العمل</w:t>
      </w:r>
      <w:r w:rsidRPr="00CE1CF3">
        <w:rPr>
          <w:rFonts w:ascii="Simplified Arabic" w:hAnsi="Simplified Arabic" w:cs="Simplified Arabic" w:hint="cs"/>
          <w:sz w:val="24"/>
          <w:szCs w:val="24"/>
          <w:rtl/>
        </w:rPr>
        <w:t xml:space="preserve">. </w:t>
      </w:r>
      <w:r w:rsidRPr="00CE1CF3">
        <w:rPr>
          <w:rFonts w:ascii="Simplified Arabic" w:hAnsi="Simplified Arabic" w:cs="Simplified Arabic"/>
          <w:sz w:val="24"/>
          <w:szCs w:val="24"/>
        </w:rPr>
        <w:t xml:space="preserve"> </w:t>
      </w:r>
      <w:r w:rsidRPr="00CE1CF3">
        <w:rPr>
          <w:rFonts w:ascii="Simplified Arabic" w:hAnsi="Simplified Arabic" w:cs="Simplified Arabic" w:hint="cs"/>
          <w:sz w:val="24"/>
          <w:szCs w:val="24"/>
          <w:rtl/>
        </w:rPr>
        <w:t xml:space="preserve">كما </w:t>
      </w:r>
      <w:r w:rsidRPr="00CE1CF3">
        <w:rPr>
          <w:rFonts w:ascii="Simplified Arabic" w:hAnsi="Simplified Arabic" w:cs="Simplified Arabic"/>
          <w:sz w:val="24"/>
          <w:szCs w:val="24"/>
          <w:rtl/>
        </w:rPr>
        <w:t xml:space="preserve">توفر بيانات الحساب التابع للتشغيل تفصيلاً يسمح بتحليل بنية عامل الشغل حسب فرع </w:t>
      </w:r>
      <w:r w:rsidRPr="00CE1CF3">
        <w:rPr>
          <w:rFonts w:ascii="Simplified Arabic" w:hAnsi="Simplified Arabic" w:cs="Simplified Arabic" w:hint="cs"/>
          <w:sz w:val="24"/>
          <w:szCs w:val="24"/>
          <w:rtl/>
        </w:rPr>
        <w:t>النشاط،</w:t>
      </w:r>
      <w:r w:rsidRPr="00CE1CF3">
        <w:rPr>
          <w:rFonts w:ascii="Simplified Arabic" w:hAnsi="Simplified Arabic" w:cs="Simplified Arabic"/>
          <w:sz w:val="24"/>
          <w:szCs w:val="24"/>
          <w:rtl/>
        </w:rPr>
        <w:t xml:space="preserve"> القطاع المؤسساتي، الحالة في المهنة، الجنس والفئة السوسيومهنية.</w:t>
      </w:r>
    </w:p>
    <w:p w:rsidR="00F737B0" w:rsidRPr="00CE1CF3" w:rsidRDefault="00F737B0" w:rsidP="00F737B0">
      <w:pPr>
        <w:pStyle w:val="Normal1"/>
        <w:bidi/>
        <w:spacing w:before="240" w:after="240"/>
        <w:jc w:val="both"/>
        <w:rPr>
          <w:rFonts w:ascii="Simplified Arabic" w:hAnsi="Simplified Arabic" w:cs="Simplified Arabic"/>
          <w:b/>
          <w:sz w:val="28"/>
          <w:szCs w:val="28"/>
        </w:rPr>
      </w:pPr>
      <w:r w:rsidRPr="00CE1CF3">
        <w:rPr>
          <w:rFonts w:ascii="Simplified Arabic" w:hAnsi="Simplified Arabic" w:cs="Simplified Arabic"/>
          <w:b/>
          <w:sz w:val="28"/>
          <w:szCs w:val="28"/>
          <w:rtl/>
        </w:rPr>
        <w:t xml:space="preserve">فائض الشغل الفلاحي: مصدر </w:t>
      </w:r>
      <w:r w:rsidRPr="00CE1CF3">
        <w:rPr>
          <w:rFonts w:ascii="Simplified Arabic" w:hAnsi="Simplified Arabic" w:cs="Simplified Arabic" w:hint="cs"/>
          <w:b/>
          <w:sz w:val="28"/>
          <w:szCs w:val="28"/>
          <w:rtl/>
        </w:rPr>
        <w:t>لتوسع ا</w:t>
      </w:r>
      <w:r w:rsidRPr="00CE1CF3">
        <w:rPr>
          <w:rFonts w:ascii="Simplified Arabic" w:hAnsi="Simplified Arabic" w:cs="Simplified Arabic"/>
          <w:b/>
          <w:sz w:val="28"/>
          <w:szCs w:val="28"/>
          <w:rtl/>
        </w:rPr>
        <w:t>لشغل غير الم</w:t>
      </w:r>
      <w:r w:rsidRPr="00CE1CF3">
        <w:rPr>
          <w:rFonts w:ascii="Simplified Arabic" w:hAnsi="Simplified Arabic" w:cs="Simplified Arabic" w:hint="cs"/>
          <w:b/>
          <w:sz w:val="28"/>
          <w:szCs w:val="28"/>
          <w:rtl/>
        </w:rPr>
        <w:t xml:space="preserve">هيكل </w:t>
      </w:r>
      <w:r w:rsidRPr="00CE1CF3">
        <w:rPr>
          <w:rFonts w:ascii="Simplified Arabic" w:hAnsi="Simplified Arabic" w:cs="Simplified Arabic"/>
          <w:b/>
          <w:sz w:val="28"/>
          <w:szCs w:val="28"/>
          <w:rtl/>
        </w:rPr>
        <w:t>والشغل الهش</w:t>
      </w:r>
    </w:p>
    <w:p w:rsidR="00F737B0" w:rsidRPr="00CE1CF3" w:rsidRDefault="00F737B0" w:rsidP="00F737B0">
      <w:pPr>
        <w:pStyle w:val="Normal1"/>
        <w:bidi/>
        <w:spacing w:before="240" w:after="240"/>
        <w:jc w:val="both"/>
        <w:rPr>
          <w:rFonts w:ascii="Simplified Arabic" w:hAnsi="Simplified Arabic" w:cs="Simplified Arabic"/>
          <w:sz w:val="24"/>
          <w:szCs w:val="24"/>
        </w:rPr>
      </w:pPr>
      <w:r w:rsidRPr="00CE1CF3">
        <w:rPr>
          <w:rFonts w:ascii="Simplified Arabic" w:hAnsi="Simplified Arabic" w:cs="Simplified Arabic" w:hint="cs"/>
          <w:sz w:val="24"/>
          <w:szCs w:val="24"/>
          <w:rtl/>
        </w:rPr>
        <w:t>ت</w:t>
      </w:r>
      <w:r w:rsidRPr="00CE1CF3">
        <w:rPr>
          <w:rFonts w:ascii="Simplified Arabic" w:hAnsi="Simplified Arabic" w:cs="Simplified Arabic"/>
          <w:sz w:val="24"/>
          <w:szCs w:val="24"/>
          <w:rtl/>
        </w:rPr>
        <w:t>عكس نتائج الحساب التابع للتشغيل صورة البنية الإنتاجية لاقتصادنا، وتسلط الضوء على الدور الهام الذي لا يزال يلعبه قطاع الفلاحة في تحديد النمو والتشغيل من خلال مساهمته بنسبة 12٪ في القيمة المضافة</w:t>
      </w:r>
      <w:r w:rsidRPr="00CE1CF3">
        <w:rPr>
          <w:rFonts w:ascii="Simplified Arabic" w:hAnsi="Simplified Arabic" w:cs="Simplified Arabic" w:hint="cs"/>
          <w:sz w:val="24"/>
          <w:szCs w:val="24"/>
          <w:rtl/>
        </w:rPr>
        <w:t xml:space="preserve"> الاجمالية</w:t>
      </w:r>
      <w:r w:rsidRPr="00CE1CF3">
        <w:rPr>
          <w:rFonts w:ascii="Simplified Arabic" w:hAnsi="Simplified Arabic" w:cs="Simplified Arabic"/>
          <w:sz w:val="24"/>
          <w:szCs w:val="24"/>
          <w:rtl/>
        </w:rPr>
        <w:t xml:space="preserve"> وتشغيله 39.7٪ من العمالة الإجمالية. وتت</w:t>
      </w:r>
      <w:r w:rsidRPr="00CE1CF3">
        <w:rPr>
          <w:rFonts w:ascii="Simplified Arabic" w:hAnsi="Simplified Arabic" w:cs="Simplified Arabic" w:hint="cs"/>
          <w:sz w:val="24"/>
          <w:szCs w:val="24"/>
          <w:rtl/>
        </w:rPr>
        <w:t>ميز</w:t>
      </w:r>
      <w:r w:rsidRPr="00CE1CF3">
        <w:rPr>
          <w:rFonts w:ascii="Simplified Arabic" w:hAnsi="Simplified Arabic" w:cs="Simplified Arabic"/>
          <w:sz w:val="24"/>
          <w:szCs w:val="24"/>
          <w:rtl/>
        </w:rPr>
        <w:t xml:space="preserve"> العمالة في هذا القطاع، الذي لا يعرف تحسنا أو </w:t>
      </w:r>
      <w:r w:rsidRPr="00CE1CF3">
        <w:rPr>
          <w:rFonts w:ascii="Simplified Arabic" w:hAnsi="Simplified Arabic" w:cs="Simplified Arabic" w:hint="cs"/>
          <w:sz w:val="24"/>
          <w:szCs w:val="24"/>
          <w:rtl/>
        </w:rPr>
        <w:t>عصرنة</w:t>
      </w:r>
      <w:r w:rsidRPr="00CE1CF3">
        <w:rPr>
          <w:rFonts w:ascii="Simplified Arabic" w:hAnsi="Simplified Arabic" w:cs="Simplified Arabic"/>
          <w:sz w:val="24"/>
          <w:szCs w:val="24"/>
          <w:rtl/>
        </w:rPr>
        <w:t xml:space="preserve"> سوى بشكل ضعيف، بانخفاض أجورها وكفاءتها وبوضعيتها الغير الم</w:t>
      </w:r>
      <w:r w:rsidRPr="00CE1CF3">
        <w:rPr>
          <w:rFonts w:ascii="Simplified Arabic" w:hAnsi="Simplified Arabic" w:cs="Simplified Arabic" w:hint="cs"/>
          <w:sz w:val="24"/>
          <w:szCs w:val="24"/>
          <w:rtl/>
        </w:rPr>
        <w:t>هيكلة</w:t>
      </w:r>
      <w:r w:rsidRPr="00CE1CF3">
        <w:rPr>
          <w:rFonts w:ascii="Simplified Arabic" w:hAnsi="Simplified Arabic" w:cs="Simplified Arabic"/>
          <w:sz w:val="24"/>
          <w:szCs w:val="24"/>
          <w:rtl/>
        </w:rPr>
        <w:t xml:space="preserve"> والتي تشكل 97٪ من إجمالي العمالة في هذا القطاع.</w:t>
      </w:r>
    </w:p>
    <w:p w:rsidR="00F737B0" w:rsidRPr="00CE1CF3" w:rsidRDefault="00F737B0" w:rsidP="00F737B0">
      <w:pPr>
        <w:pStyle w:val="Normal1"/>
        <w:bidi/>
        <w:spacing w:before="240" w:after="240"/>
        <w:jc w:val="both"/>
        <w:rPr>
          <w:rFonts w:ascii="Simplified Arabic" w:hAnsi="Simplified Arabic" w:cs="Simplified Arabic"/>
          <w:sz w:val="24"/>
          <w:szCs w:val="24"/>
        </w:rPr>
      </w:pPr>
      <w:r w:rsidRPr="00CE1CF3">
        <w:rPr>
          <w:rFonts w:ascii="Simplified Arabic" w:hAnsi="Simplified Arabic" w:cs="Simplified Arabic"/>
          <w:sz w:val="24"/>
          <w:szCs w:val="24"/>
          <w:rtl/>
        </w:rPr>
        <w:t xml:space="preserve">وقد تميز قطاع الفلاحة بالانخفاض المستمر في عدد الأشخاص العاملين، والذي أصبح </w:t>
      </w:r>
      <w:r w:rsidRPr="00CE1CF3">
        <w:rPr>
          <w:rFonts w:ascii="Simplified Arabic" w:hAnsi="Simplified Arabic" w:cs="Simplified Arabic" w:hint="cs"/>
          <w:sz w:val="24"/>
          <w:szCs w:val="24"/>
          <w:rtl/>
        </w:rPr>
        <w:t>متكررا</w:t>
      </w:r>
      <w:r w:rsidRPr="00CE1CF3">
        <w:rPr>
          <w:rFonts w:ascii="Simplified Arabic" w:hAnsi="Simplified Arabic" w:cs="Simplified Arabic"/>
          <w:sz w:val="24"/>
          <w:szCs w:val="24"/>
          <w:rtl/>
        </w:rPr>
        <w:t xml:space="preserve"> مع الظروف المناخية الصعبة التي تواجه بلدنا. وقد أدى تحرير هذا الفائض من </w:t>
      </w:r>
      <w:r w:rsidRPr="00CE1CF3">
        <w:rPr>
          <w:rFonts w:ascii="Simplified Arabic" w:hAnsi="Simplified Arabic" w:cs="Simplified Arabic" w:hint="cs"/>
          <w:sz w:val="24"/>
          <w:szCs w:val="24"/>
          <w:rtl/>
        </w:rPr>
        <w:t>اليد</w:t>
      </w:r>
      <w:r w:rsidRPr="00CE1CF3">
        <w:rPr>
          <w:rFonts w:ascii="Simplified Arabic" w:hAnsi="Simplified Arabic" w:cs="Simplified Arabic"/>
          <w:sz w:val="24"/>
          <w:szCs w:val="24"/>
          <w:rtl/>
        </w:rPr>
        <w:t xml:space="preserve"> العاملة </w:t>
      </w:r>
      <w:r w:rsidRPr="00CE1CF3">
        <w:rPr>
          <w:rFonts w:ascii="Simplified Arabic" w:hAnsi="Simplified Arabic" w:cs="Simplified Arabic" w:hint="cs"/>
          <w:sz w:val="24"/>
          <w:szCs w:val="24"/>
          <w:rtl/>
        </w:rPr>
        <w:t xml:space="preserve">إلى </w:t>
      </w:r>
      <w:r w:rsidRPr="00CE1CF3">
        <w:rPr>
          <w:rFonts w:ascii="Simplified Arabic" w:hAnsi="Simplified Arabic" w:cs="Simplified Arabic"/>
          <w:sz w:val="24"/>
          <w:szCs w:val="24"/>
          <w:rtl/>
        </w:rPr>
        <w:t>زيادة حجم العمالة في قطاع الخدمات ممثلاً 41.3٪ من العمالة الإجمالية، والذي لا يزال، باستثناء بعض الأنشطة ال</w:t>
      </w:r>
      <w:r w:rsidRPr="00CE1CF3">
        <w:rPr>
          <w:rFonts w:ascii="Simplified Arabic" w:hAnsi="Simplified Arabic" w:cs="Simplified Arabic" w:hint="cs"/>
          <w:sz w:val="24"/>
          <w:szCs w:val="24"/>
          <w:rtl/>
        </w:rPr>
        <w:t>عصرية</w:t>
      </w:r>
      <w:r w:rsidRPr="00CE1CF3">
        <w:rPr>
          <w:rFonts w:ascii="Simplified Arabic" w:hAnsi="Simplified Arabic" w:cs="Simplified Arabic"/>
          <w:sz w:val="24"/>
          <w:szCs w:val="24"/>
          <w:rtl/>
        </w:rPr>
        <w:t>، تهيمن عليه المهن الصغيرة في التجارة والحرف</w:t>
      </w:r>
      <w:r w:rsidRPr="00CE1CF3">
        <w:rPr>
          <w:rFonts w:ascii="Simplified Arabic" w:hAnsi="Simplified Arabic" w:cs="Simplified Arabic" w:hint="cs"/>
          <w:sz w:val="24"/>
          <w:szCs w:val="24"/>
          <w:rtl/>
        </w:rPr>
        <w:t xml:space="preserve"> اليدوية</w:t>
      </w:r>
      <w:r w:rsidRPr="00CE1CF3">
        <w:rPr>
          <w:rFonts w:ascii="Simplified Arabic" w:hAnsi="Simplified Arabic" w:cs="Simplified Arabic"/>
          <w:sz w:val="24"/>
          <w:szCs w:val="24"/>
          <w:rtl/>
        </w:rPr>
        <w:t>.</w:t>
      </w:r>
    </w:p>
    <w:p w:rsidR="00F737B0" w:rsidRPr="00CE1CF3" w:rsidRDefault="00F737B0" w:rsidP="00F737B0">
      <w:pPr>
        <w:pStyle w:val="Normal1"/>
        <w:bidi/>
        <w:spacing w:before="240" w:after="240"/>
        <w:jc w:val="both"/>
        <w:rPr>
          <w:rFonts w:ascii="Simplified Arabic" w:hAnsi="Simplified Arabic" w:cs="Simplified Arabic"/>
          <w:sz w:val="24"/>
          <w:szCs w:val="24"/>
        </w:rPr>
      </w:pPr>
      <w:r w:rsidRPr="00CE1CF3">
        <w:rPr>
          <w:rFonts w:ascii="Simplified Arabic" w:hAnsi="Simplified Arabic" w:cs="Simplified Arabic"/>
          <w:sz w:val="24"/>
          <w:szCs w:val="24"/>
          <w:rtl/>
        </w:rPr>
        <w:t>و</w:t>
      </w:r>
      <w:r w:rsidRPr="00CE1CF3">
        <w:rPr>
          <w:rFonts w:ascii="Simplified Arabic" w:hAnsi="Simplified Arabic" w:cs="Simplified Arabic" w:hint="cs"/>
          <w:sz w:val="24"/>
          <w:szCs w:val="24"/>
          <w:rtl/>
        </w:rPr>
        <w:t>أيضا</w:t>
      </w:r>
      <w:r w:rsidRPr="00CE1CF3">
        <w:rPr>
          <w:rFonts w:ascii="Simplified Arabic" w:hAnsi="Simplified Arabic" w:cs="Simplified Arabic"/>
          <w:sz w:val="24"/>
          <w:szCs w:val="24"/>
          <w:rtl/>
        </w:rPr>
        <w:t>، ي</w:t>
      </w:r>
      <w:r w:rsidRPr="00CE1CF3">
        <w:rPr>
          <w:rFonts w:ascii="Simplified Arabic" w:hAnsi="Simplified Arabic" w:cs="Simplified Arabic" w:hint="cs"/>
          <w:sz w:val="24"/>
          <w:szCs w:val="24"/>
          <w:rtl/>
        </w:rPr>
        <w:t>بين</w:t>
      </w:r>
      <w:r w:rsidRPr="00CE1CF3">
        <w:rPr>
          <w:rFonts w:ascii="Simplified Arabic" w:hAnsi="Simplified Arabic" w:cs="Simplified Arabic"/>
          <w:sz w:val="24"/>
          <w:szCs w:val="24"/>
          <w:rtl/>
        </w:rPr>
        <w:t xml:space="preserve"> الحساب التابع للتشغيل هشاشة ظروف عمل العديد من النساء حيث لا يزال معدل تأنيث الشغل،</w:t>
      </w:r>
      <w:r w:rsidRPr="00CE1CF3">
        <w:rPr>
          <w:rFonts w:ascii="Simplified Arabic" w:hAnsi="Simplified Arabic" w:cs="Simplified Arabic" w:hint="cs"/>
          <w:sz w:val="24"/>
          <w:szCs w:val="24"/>
          <w:rtl/>
        </w:rPr>
        <w:t xml:space="preserve"> </w:t>
      </w:r>
      <w:r w:rsidRPr="00CE1CF3">
        <w:rPr>
          <w:rFonts w:ascii="Simplified Arabic" w:hAnsi="Simplified Arabic" w:cs="Simplified Arabic"/>
          <w:sz w:val="24"/>
          <w:szCs w:val="24"/>
          <w:rtl/>
        </w:rPr>
        <w:t xml:space="preserve">الذي يصل إلى 29,7٪ على المستوى الوطني، بعيدا عن المساواة. ومن المرجح أن ينخفض </w:t>
      </w:r>
      <w:r w:rsidRPr="00CE1CF3">
        <w:rPr>
          <w:rFonts w:ascii="Times New Roman" w:hAnsi="Times New Roman" w:cs="Times New Roman" w:hint="cs"/>
          <w:sz w:val="24"/>
          <w:szCs w:val="24"/>
          <w:rtl/>
        </w:rPr>
        <w:t>​​</w:t>
      </w:r>
      <w:r w:rsidRPr="00CE1CF3">
        <w:rPr>
          <w:rFonts w:ascii="Simplified Arabic" w:hAnsi="Simplified Arabic" w:cs="Simplified Arabic" w:hint="cs"/>
          <w:sz w:val="24"/>
          <w:szCs w:val="24"/>
          <w:rtl/>
        </w:rPr>
        <w:t>هذا</w:t>
      </w:r>
      <w:r w:rsidRPr="00CE1CF3">
        <w:rPr>
          <w:rFonts w:ascii="Simplified Arabic" w:hAnsi="Simplified Arabic" w:cs="Simplified Arabic"/>
          <w:sz w:val="24"/>
          <w:szCs w:val="24"/>
          <w:rtl/>
        </w:rPr>
        <w:t xml:space="preserve"> </w:t>
      </w:r>
      <w:r w:rsidRPr="00CE1CF3">
        <w:rPr>
          <w:rFonts w:ascii="Simplified Arabic" w:hAnsi="Simplified Arabic" w:cs="Simplified Arabic" w:hint="cs"/>
          <w:sz w:val="24"/>
          <w:szCs w:val="24"/>
          <w:rtl/>
        </w:rPr>
        <w:t>المعدل</w:t>
      </w:r>
      <w:r w:rsidRPr="00CE1CF3">
        <w:rPr>
          <w:rFonts w:ascii="Simplified Arabic" w:hAnsi="Simplified Arabic" w:cs="Simplified Arabic"/>
          <w:sz w:val="24"/>
          <w:szCs w:val="24"/>
          <w:rtl/>
        </w:rPr>
        <w:t xml:space="preserve"> </w:t>
      </w:r>
      <w:r w:rsidRPr="00CE1CF3">
        <w:rPr>
          <w:rFonts w:ascii="Simplified Arabic" w:hAnsi="Simplified Arabic" w:cs="Simplified Arabic" w:hint="cs"/>
          <w:sz w:val="24"/>
          <w:szCs w:val="24"/>
          <w:rtl/>
        </w:rPr>
        <w:t>أكثر</w:t>
      </w:r>
      <w:r w:rsidRPr="00CE1CF3">
        <w:rPr>
          <w:rFonts w:ascii="Simplified Arabic" w:hAnsi="Simplified Arabic" w:cs="Simplified Arabic"/>
          <w:sz w:val="24"/>
          <w:szCs w:val="24"/>
          <w:rtl/>
        </w:rPr>
        <w:t xml:space="preserve"> </w:t>
      </w:r>
      <w:r w:rsidRPr="00CE1CF3">
        <w:rPr>
          <w:rFonts w:ascii="Simplified Arabic" w:hAnsi="Simplified Arabic" w:cs="Simplified Arabic" w:hint="cs"/>
          <w:sz w:val="24"/>
          <w:szCs w:val="24"/>
          <w:rtl/>
        </w:rPr>
        <w:t>مع</w:t>
      </w:r>
      <w:r w:rsidRPr="00CE1CF3">
        <w:rPr>
          <w:rFonts w:ascii="Simplified Arabic" w:hAnsi="Simplified Arabic" w:cs="Simplified Arabic"/>
          <w:sz w:val="24"/>
          <w:szCs w:val="24"/>
          <w:rtl/>
        </w:rPr>
        <w:t xml:space="preserve"> </w:t>
      </w:r>
      <w:r w:rsidRPr="00CE1CF3">
        <w:rPr>
          <w:rFonts w:ascii="Simplified Arabic" w:hAnsi="Simplified Arabic" w:cs="Simplified Arabic" w:hint="cs"/>
          <w:sz w:val="24"/>
          <w:szCs w:val="24"/>
          <w:rtl/>
        </w:rPr>
        <w:t>التغيرات</w:t>
      </w:r>
      <w:r w:rsidRPr="00CE1CF3">
        <w:rPr>
          <w:rFonts w:ascii="Simplified Arabic" w:hAnsi="Simplified Arabic" w:cs="Simplified Arabic"/>
          <w:sz w:val="24"/>
          <w:szCs w:val="24"/>
          <w:rtl/>
        </w:rPr>
        <w:t xml:space="preserve"> </w:t>
      </w:r>
      <w:r w:rsidRPr="00CE1CF3">
        <w:rPr>
          <w:rFonts w:ascii="Simplified Arabic" w:hAnsi="Simplified Arabic" w:cs="Simplified Arabic" w:hint="cs"/>
          <w:sz w:val="24"/>
          <w:szCs w:val="24"/>
          <w:rtl/>
        </w:rPr>
        <w:t>في</w:t>
      </w:r>
      <w:r w:rsidRPr="00CE1CF3">
        <w:rPr>
          <w:rFonts w:ascii="Simplified Arabic" w:hAnsi="Simplified Arabic" w:cs="Simplified Arabic"/>
          <w:sz w:val="24"/>
          <w:szCs w:val="24"/>
          <w:rtl/>
        </w:rPr>
        <w:t xml:space="preserve"> </w:t>
      </w:r>
      <w:r w:rsidRPr="00CE1CF3">
        <w:rPr>
          <w:rFonts w:ascii="Simplified Arabic" w:hAnsi="Simplified Arabic" w:cs="Simplified Arabic" w:hint="cs"/>
          <w:sz w:val="24"/>
          <w:szCs w:val="24"/>
          <w:rtl/>
        </w:rPr>
        <w:t>الشغل</w:t>
      </w:r>
      <w:r w:rsidRPr="00CE1CF3">
        <w:rPr>
          <w:rFonts w:ascii="Simplified Arabic" w:hAnsi="Simplified Arabic" w:cs="Simplified Arabic"/>
          <w:sz w:val="24"/>
          <w:szCs w:val="24"/>
          <w:rtl/>
        </w:rPr>
        <w:t xml:space="preserve"> </w:t>
      </w:r>
      <w:r w:rsidRPr="00CE1CF3">
        <w:rPr>
          <w:rFonts w:ascii="Simplified Arabic" w:hAnsi="Simplified Arabic" w:cs="Simplified Arabic" w:hint="cs"/>
          <w:sz w:val="24"/>
          <w:szCs w:val="24"/>
          <w:rtl/>
        </w:rPr>
        <w:t>الفلاحي</w:t>
      </w:r>
      <w:r w:rsidRPr="00CE1CF3">
        <w:rPr>
          <w:rFonts w:ascii="Simplified Arabic" w:hAnsi="Simplified Arabic" w:cs="Simplified Arabic"/>
          <w:sz w:val="24"/>
          <w:szCs w:val="24"/>
          <w:rtl/>
        </w:rPr>
        <w:t xml:space="preserve">. </w:t>
      </w:r>
      <w:r w:rsidRPr="00CE1CF3">
        <w:rPr>
          <w:rFonts w:ascii="Simplified Arabic" w:hAnsi="Simplified Arabic" w:cs="Simplified Arabic" w:hint="cs"/>
          <w:sz w:val="24"/>
          <w:szCs w:val="24"/>
          <w:rtl/>
        </w:rPr>
        <w:t>وبالفعل،</w:t>
      </w:r>
      <w:r w:rsidRPr="00CE1CF3">
        <w:rPr>
          <w:rFonts w:ascii="Simplified Arabic" w:hAnsi="Simplified Arabic" w:cs="Simplified Arabic"/>
          <w:sz w:val="24"/>
          <w:szCs w:val="24"/>
          <w:rtl/>
        </w:rPr>
        <w:t xml:space="preserve"> </w:t>
      </w:r>
      <w:r w:rsidRPr="00CE1CF3">
        <w:rPr>
          <w:rFonts w:ascii="Simplified Arabic" w:hAnsi="Simplified Arabic" w:cs="Simplified Arabic" w:hint="cs"/>
          <w:sz w:val="24"/>
          <w:szCs w:val="24"/>
          <w:rtl/>
        </w:rPr>
        <w:t>فإن</w:t>
      </w:r>
      <w:r w:rsidRPr="00CE1CF3">
        <w:rPr>
          <w:rFonts w:ascii="Simplified Arabic" w:hAnsi="Simplified Arabic" w:cs="Simplified Arabic"/>
          <w:sz w:val="24"/>
          <w:szCs w:val="24"/>
          <w:rtl/>
        </w:rPr>
        <w:t xml:space="preserve"> </w:t>
      </w:r>
      <w:r w:rsidRPr="00CE1CF3">
        <w:rPr>
          <w:rFonts w:ascii="Simplified Arabic" w:hAnsi="Simplified Arabic" w:cs="Simplified Arabic" w:hint="cs"/>
          <w:sz w:val="24"/>
          <w:szCs w:val="24"/>
          <w:rtl/>
        </w:rPr>
        <w:t>تدني</w:t>
      </w:r>
      <w:r w:rsidRPr="00CE1CF3">
        <w:rPr>
          <w:rFonts w:ascii="Simplified Arabic" w:hAnsi="Simplified Arabic" w:cs="Simplified Arabic"/>
          <w:sz w:val="24"/>
          <w:szCs w:val="24"/>
          <w:rtl/>
        </w:rPr>
        <w:t xml:space="preserve"> </w:t>
      </w:r>
      <w:r w:rsidRPr="00CE1CF3">
        <w:rPr>
          <w:rFonts w:ascii="Simplified Arabic" w:hAnsi="Simplified Arabic" w:cs="Simplified Arabic" w:hint="cs"/>
          <w:sz w:val="24"/>
          <w:szCs w:val="24"/>
          <w:rtl/>
        </w:rPr>
        <w:t>مؤهلات</w:t>
      </w:r>
      <w:r w:rsidRPr="00CE1CF3">
        <w:rPr>
          <w:rFonts w:ascii="Simplified Arabic" w:hAnsi="Simplified Arabic" w:cs="Simplified Arabic"/>
          <w:sz w:val="24"/>
          <w:szCs w:val="24"/>
          <w:rtl/>
        </w:rPr>
        <w:t xml:space="preserve"> </w:t>
      </w:r>
      <w:r w:rsidRPr="00CE1CF3">
        <w:rPr>
          <w:rFonts w:ascii="Simplified Arabic" w:hAnsi="Simplified Arabic" w:cs="Simplified Arabic" w:hint="cs"/>
          <w:sz w:val="24"/>
          <w:szCs w:val="24"/>
          <w:rtl/>
        </w:rPr>
        <w:t>النساء</w:t>
      </w:r>
      <w:r w:rsidRPr="00CE1CF3">
        <w:rPr>
          <w:rFonts w:ascii="Simplified Arabic" w:hAnsi="Simplified Arabic" w:cs="Simplified Arabic"/>
          <w:sz w:val="24"/>
          <w:szCs w:val="24"/>
          <w:rtl/>
        </w:rPr>
        <w:t xml:space="preserve"> </w:t>
      </w:r>
      <w:r w:rsidRPr="00CE1CF3">
        <w:rPr>
          <w:rFonts w:ascii="Simplified Arabic" w:hAnsi="Simplified Arabic" w:cs="Simplified Arabic" w:hint="cs"/>
          <w:sz w:val="24"/>
          <w:szCs w:val="24"/>
          <w:rtl/>
        </w:rPr>
        <w:t>ال</w:t>
      </w:r>
      <w:r w:rsidRPr="00CE1CF3">
        <w:rPr>
          <w:rFonts w:ascii="Simplified Arabic" w:hAnsi="Simplified Arabic" w:cs="Simplified Arabic"/>
          <w:sz w:val="24"/>
          <w:szCs w:val="24"/>
          <w:rtl/>
        </w:rPr>
        <w:t xml:space="preserve">لواتي تعملن حاليًا وتركيز جزء كبير من الشغل النسوي في المساعدات الأسرية في القطاع الفلاحي يزيد من مخاطر عدم النشاط مع تحرير الفائض من اليد العاملة بالقطاع الفلاحي. </w:t>
      </w:r>
    </w:p>
    <w:p w:rsidR="00F737B0" w:rsidRPr="00CE1CF3" w:rsidRDefault="00F737B0" w:rsidP="00F737B0">
      <w:pPr>
        <w:pStyle w:val="Normal1"/>
        <w:bidi/>
        <w:spacing w:before="240" w:after="240"/>
        <w:jc w:val="both"/>
        <w:rPr>
          <w:rFonts w:ascii="Simplified Arabic" w:hAnsi="Simplified Arabic" w:cs="Simplified Arabic"/>
          <w:sz w:val="24"/>
          <w:szCs w:val="24"/>
        </w:rPr>
      </w:pPr>
      <w:r w:rsidRPr="00CE1CF3">
        <w:rPr>
          <w:rFonts w:ascii="Simplified Arabic" w:hAnsi="Simplified Arabic" w:cs="Simplified Arabic"/>
          <w:sz w:val="24"/>
          <w:szCs w:val="24"/>
          <w:rtl/>
        </w:rPr>
        <w:t>وهكذا، فإن نتائج الحساب التابع للتشغيل تعطي توضيحًا جديدًا لمدى هشاشة الشغل النسوي، والذي يتم تمثيله بشكل ناقص في الشغل الذي يتطلب مهارات عالية من الناحية النوعية والكمية، حيث لا تتجاوز نسبة النساء اللواتي تشغلن مناصب الأطر والتقنيين 15٪ من النساء النشيطات، في حين أن 71٪ من هؤلاء النساء هن عاملات.</w:t>
      </w:r>
    </w:p>
    <w:p w:rsidR="00F737B0" w:rsidRPr="00CE1CF3" w:rsidRDefault="00F737B0" w:rsidP="00F737B0">
      <w:pPr>
        <w:pStyle w:val="Normal1"/>
        <w:bidi/>
        <w:spacing w:before="240" w:after="240"/>
        <w:jc w:val="both"/>
        <w:rPr>
          <w:rFonts w:ascii="Simplified Arabic" w:hAnsi="Simplified Arabic" w:cs="Simplified Arabic"/>
          <w:sz w:val="24"/>
          <w:szCs w:val="24"/>
        </w:rPr>
      </w:pPr>
      <w:r w:rsidRPr="00CE1CF3">
        <w:rPr>
          <w:rFonts w:ascii="Simplified Arabic" w:hAnsi="Simplified Arabic" w:cs="Simplified Arabic" w:hint="cs"/>
          <w:sz w:val="24"/>
          <w:szCs w:val="24"/>
          <w:rtl/>
        </w:rPr>
        <w:t>و</w:t>
      </w:r>
      <w:r w:rsidRPr="00CE1CF3">
        <w:rPr>
          <w:rFonts w:ascii="Simplified Arabic" w:hAnsi="Simplified Arabic" w:cs="Simplified Arabic"/>
          <w:sz w:val="24"/>
          <w:szCs w:val="24"/>
          <w:rtl/>
        </w:rPr>
        <w:t xml:space="preserve">يشكل تراجع نمو الإنتاجية التحدي الرئيسي الذي يواجه التطور الاقتصادي لبلدنا، حيث يتسبب هذا التراجع، الناجم عن التحولات الهيكلية البطيئة والاندماج المحدود للقطاع الصناعي وإعادة توزيع غير فعال للعمل في سوق الشغل، في تباطؤ النمو الممكن لاقتصادنا. في إطار هذه التحديات، يأتي الحساب التابع للتشغيل لتكملة البيانات التي تنتجها المندوبية السامية للتخطيط حول سوق الشغل، حيث تؤكد نتائج هذا الحساب هيمنة العمل المنخفض الأجر، ذي المهارات الضعيفة، والغير اللائق كما تؤكد أيضا المساهمة الضعيفة للنساء في سوق الشغل، كما هو مبين كذلك في مذكراتنا المتعلقة بسوق الشغل. </w:t>
      </w:r>
    </w:p>
    <w:p w:rsidR="00F737B0" w:rsidRPr="00CE1CF3" w:rsidRDefault="00F737B0" w:rsidP="00F737B0">
      <w:pPr>
        <w:pStyle w:val="Normal1"/>
        <w:bidi/>
        <w:spacing w:before="240" w:after="240"/>
        <w:jc w:val="both"/>
        <w:rPr>
          <w:rFonts w:ascii="Simplified Arabic" w:hAnsi="Simplified Arabic" w:cs="Simplified Arabic"/>
          <w:sz w:val="24"/>
          <w:szCs w:val="24"/>
          <w:rtl/>
        </w:rPr>
      </w:pPr>
      <w:r w:rsidRPr="00CE1CF3">
        <w:rPr>
          <w:rFonts w:ascii="Simplified Arabic" w:hAnsi="Simplified Arabic" w:cs="Simplified Arabic"/>
          <w:sz w:val="24"/>
          <w:szCs w:val="24"/>
          <w:rtl/>
        </w:rPr>
        <w:t xml:space="preserve">يتجلى من نتائج الحساب التابع للتشغيل أن إعادة توزيع العمالة بين القطاعات الاقتصادية في صيغتها الحالية لا تؤثر على هيكل الإنتاج وتساهم في استمرار معيقات الإنتاجية والنمو من جهة، وتوفر، من جهة أخرى، بيئة ملائمة لنمو الأنشطة الغير مهيكلة التي </w:t>
      </w:r>
      <w:r w:rsidRPr="00CE1CF3">
        <w:rPr>
          <w:rFonts w:ascii="Simplified Arabic" w:hAnsi="Simplified Arabic" w:cs="Simplified Arabic"/>
          <w:sz w:val="24"/>
          <w:szCs w:val="24"/>
          <w:rtl/>
        </w:rPr>
        <w:lastRenderedPageBreak/>
        <w:t>تتخلل جميع القطاعات</w:t>
      </w:r>
      <w:r w:rsidRPr="00CE1CF3">
        <w:rPr>
          <w:rFonts w:ascii="Simplified Arabic" w:hAnsi="Simplified Arabic" w:cs="Simplified Arabic" w:hint="cs"/>
          <w:sz w:val="24"/>
          <w:szCs w:val="24"/>
          <w:rtl/>
        </w:rPr>
        <w:t xml:space="preserve">. ويمتد هذا المجال ليشمل كافة الأنشطة من خلال </w:t>
      </w:r>
      <w:r w:rsidRPr="00CE1CF3">
        <w:rPr>
          <w:rFonts w:ascii="Simplified Arabic" w:hAnsi="Simplified Arabic" w:cs="Simplified Arabic"/>
          <w:sz w:val="24"/>
          <w:szCs w:val="24"/>
          <w:rtl/>
        </w:rPr>
        <w:t xml:space="preserve">زيادة نسبة العمالة الغير منظمة </w:t>
      </w:r>
      <w:r w:rsidRPr="00CE1CF3">
        <w:rPr>
          <w:rFonts w:ascii="Simplified Arabic" w:hAnsi="Simplified Arabic" w:cs="Simplified Arabic" w:hint="cs"/>
          <w:sz w:val="24"/>
          <w:szCs w:val="24"/>
          <w:rtl/>
        </w:rPr>
        <w:t>التي تمثل نسبة 67.6٪ من إجمالي العمالة</w:t>
      </w:r>
      <w:r w:rsidRPr="00CE1CF3">
        <w:rPr>
          <w:rFonts w:ascii="Simplified Arabic" w:hAnsi="Simplified Arabic" w:cs="Simplified Arabic" w:hint="cs"/>
          <w:sz w:val="24"/>
          <w:szCs w:val="24"/>
        </w:rPr>
        <w:t>.</w:t>
      </w:r>
    </w:p>
    <w:p w:rsidR="00F737B0" w:rsidRPr="00CE1CF3" w:rsidRDefault="00F737B0" w:rsidP="00F737B0">
      <w:pPr>
        <w:pStyle w:val="Normal1"/>
        <w:bidi/>
        <w:spacing w:before="240" w:after="240"/>
        <w:jc w:val="both"/>
        <w:rPr>
          <w:rFonts w:ascii="Simplified Arabic" w:hAnsi="Simplified Arabic" w:cs="Simplified Arabic"/>
          <w:sz w:val="24"/>
          <w:szCs w:val="24"/>
        </w:rPr>
      </w:pPr>
      <w:r w:rsidRPr="00CE1CF3">
        <w:rPr>
          <w:rFonts w:ascii="Simplified Arabic" w:hAnsi="Simplified Arabic" w:cs="Simplified Arabic"/>
          <w:sz w:val="24"/>
          <w:szCs w:val="24"/>
          <w:rtl/>
        </w:rPr>
        <w:t xml:space="preserve"> تؤدي هيمنة العمالة الغير منظمة إلى تفاوتات كبيرة على مستوى عدد ساعات العمل والأجور والإنتاجية، حيث يشتغل العاملون غير المنظم</w:t>
      </w:r>
      <w:r w:rsidRPr="00CE1CF3">
        <w:rPr>
          <w:rFonts w:ascii="Simplified Arabic" w:hAnsi="Simplified Arabic" w:cs="Simplified Arabic" w:hint="cs"/>
          <w:sz w:val="24"/>
          <w:szCs w:val="24"/>
          <w:rtl/>
        </w:rPr>
        <w:t>ي</w:t>
      </w:r>
      <w:r w:rsidRPr="00CE1CF3">
        <w:rPr>
          <w:rFonts w:ascii="Simplified Arabic" w:hAnsi="Simplified Arabic" w:cs="Simplified Arabic"/>
          <w:sz w:val="24"/>
          <w:szCs w:val="24"/>
          <w:rtl/>
        </w:rPr>
        <w:t xml:space="preserve">ن في المتوسط </w:t>
      </w:r>
      <w:r w:rsidRPr="00CE1CF3">
        <w:rPr>
          <w:rFonts w:ascii="Simplified Arabic" w:hAnsi="Simplified Arabic" w:cs="Simplified Arabic" w:hint="cs"/>
          <w:sz w:val="24"/>
          <w:szCs w:val="24"/>
          <w:rtl/>
        </w:rPr>
        <w:t>ال</w:t>
      </w:r>
      <w:r w:rsidRPr="00CE1CF3">
        <w:rPr>
          <w:rFonts w:ascii="Simplified Arabic" w:hAnsi="Simplified Arabic" w:cs="Simplified Arabic"/>
          <w:sz w:val="24"/>
          <w:szCs w:val="24"/>
          <w:rtl/>
        </w:rPr>
        <w:t>سنوي 145 ساعة أكثر من نظرائهم المنظم</w:t>
      </w:r>
      <w:r w:rsidRPr="00CE1CF3">
        <w:rPr>
          <w:rFonts w:ascii="Simplified Arabic" w:hAnsi="Simplified Arabic" w:cs="Simplified Arabic" w:hint="cs"/>
          <w:sz w:val="24"/>
          <w:szCs w:val="24"/>
          <w:rtl/>
        </w:rPr>
        <w:t>ي</w:t>
      </w:r>
      <w:r w:rsidRPr="00CE1CF3">
        <w:rPr>
          <w:rFonts w:ascii="Simplified Arabic" w:hAnsi="Simplified Arabic" w:cs="Simplified Arabic"/>
          <w:sz w:val="24"/>
          <w:szCs w:val="24"/>
          <w:rtl/>
        </w:rPr>
        <w:t>ن، بينما يحصلون على أجر متوسط أقل بخمسة أضعاف. بالإضافة إلى ذلك، من حيث الإنتاجية الظاهرة للعمل، تظل إنتاجية العاملين المنظمين أعلى</w:t>
      </w:r>
      <w:r w:rsidRPr="00CE1CF3">
        <w:rPr>
          <w:rFonts w:ascii="Simplified Arabic" w:hAnsi="Simplified Arabic" w:cs="Simplified Arabic" w:hint="cs"/>
          <w:sz w:val="24"/>
          <w:szCs w:val="24"/>
          <w:rtl/>
        </w:rPr>
        <w:t xml:space="preserve"> </w:t>
      </w:r>
      <w:r w:rsidRPr="00CE1CF3">
        <w:rPr>
          <w:rFonts w:ascii="Simplified Arabic" w:hAnsi="Simplified Arabic" w:cs="Simplified Arabic"/>
          <w:sz w:val="24"/>
          <w:szCs w:val="24"/>
          <w:rtl/>
        </w:rPr>
        <w:t>3.7 مر</w:t>
      </w:r>
      <w:r w:rsidRPr="00CE1CF3">
        <w:rPr>
          <w:rFonts w:ascii="Simplified Arabic" w:hAnsi="Simplified Arabic" w:cs="Simplified Arabic" w:hint="cs"/>
          <w:sz w:val="24"/>
          <w:szCs w:val="24"/>
          <w:rtl/>
        </w:rPr>
        <w:t xml:space="preserve">ة </w:t>
      </w:r>
      <w:r w:rsidRPr="00CE1CF3">
        <w:rPr>
          <w:rFonts w:ascii="Simplified Arabic" w:hAnsi="Simplified Arabic" w:cs="Simplified Arabic"/>
          <w:sz w:val="24"/>
          <w:szCs w:val="24"/>
          <w:rtl/>
        </w:rPr>
        <w:t>من إنتاجية العاملين غير المنظمين.</w:t>
      </w:r>
    </w:p>
    <w:p w:rsidR="00F737B0" w:rsidRPr="00CE1CF3" w:rsidRDefault="00F737B0" w:rsidP="00F737B0">
      <w:pPr>
        <w:pStyle w:val="Normal1"/>
        <w:bidi/>
        <w:spacing w:before="240" w:after="240"/>
        <w:jc w:val="both"/>
        <w:rPr>
          <w:rFonts w:ascii="Simplified Arabic" w:hAnsi="Simplified Arabic" w:cs="Simplified Arabic"/>
          <w:b/>
          <w:sz w:val="28"/>
          <w:szCs w:val="28"/>
          <w:rtl/>
        </w:rPr>
      </w:pPr>
      <w:r w:rsidRPr="00CE1CF3">
        <w:rPr>
          <w:rFonts w:ascii="Simplified Arabic" w:hAnsi="Simplified Arabic" w:cs="Simplified Arabic" w:hint="cs"/>
          <w:b/>
          <w:sz w:val="28"/>
          <w:szCs w:val="28"/>
          <w:rtl/>
        </w:rPr>
        <w:t>الإنتاجية الضعيفة والضغط على التعويض عن ال</w:t>
      </w:r>
      <w:r>
        <w:rPr>
          <w:rFonts w:ascii="Simplified Arabic" w:hAnsi="Simplified Arabic" w:cs="Simplified Arabic" w:hint="cs"/>
          <w:b/>
          <w:sz w:val="28"/>
          <w:szCs w:val="28"/>
          <w:rtl/>
        </w:rPr>
        <w:t>شغل</w:t>
      </w:r>
    </w:p>
    <w:p w:rsidR="00F737B0" w:rsidRPr="00CE1CF3" w:rsidRDefault="00F737B0" w:rsidP="00F737B0">
      <w:pPr>
        <w:bidi/>
        <w:jc w:val="both"/>
        <w:rPr>
          <w:rFonts w:ascii="Simplified Arabic" w:hAnsi="Simplified Arabic" w:cs="Simplified Arabic"/>
          <w:rtl/>
        </w:rPr>
      </w:pPr>
      <w:r w:rsidRPr="00CE1CF3">
        <w:rPr>
          <w:rFonts w:ascii="Simplified Arabic" w:hAnsi="Simplified Arabic" w:cs="Simplified Arabic" w:hint="cs"/>
          <w:rtl/>
        </w:rPr>
        <w:t>نتيجة لهذا التوزيع للعمالة و</w:t>
      </w:r>
      <w:r w:rsidRPr="00CE1CF3">
        <w:rPr>
          <w:rFonts w:ascii="Simplified Arabic" w:hAnsi="Simplified Arabic" w:cs="Simplified Arabic"/>
          <w:rtl/>
        </w:rPr>
        <w:t>هذه الفوارق في الإنتاجية</w:t>
      </w:r>
      <w:r w:rsidRPr="00CE1CF3">
        <w:rPr>
          <w:rFonts w:ascii="Simplified Arabic" w:hAnsi="Simplified Arabic" w:cs="Simplified Arabic" w:hint="cs"/>
          <w:rtl/>
        </w:rPr>
        <w:t xml:space="preserve"> أصبح </w:t>
      </w:r>
      <w:r w:rsidRPr="00CE1CF3">
        <w:rPr>
          <w:rFonts w:ascii="Simplified Arabic" w:hAnsi="Simplified Arabic" w:cs="Simplified Arabic"/>
          <w:rtl/>
        </w:rPr>
        <w:t xml:space="preserve">توزيع </w:t>
      </w:r>
      <w:r w:rsidRPr="00CE1CF3">
        <w:rPr>
          <w:rFonts w:ascii="Simplified Arabic" w:hAnsi="Simplified Arabic" w:cs="Simplified Arabic" w:hint="cs"/>
          <w:rtl/>
        </w:rPr>
        <w:t>ا</w:t>
      </w:r>
      <w:r w:rsidRPr="00CE1CF3">
        <w:rPr>
          <w:rFonts w:ascii="Simplified Arabic" w:hAnsi="Simplified Arabic" w:cs="Simplified Arabic"/>
          <w:rtl/>
        </w:rPr>
        <w:t xml:space="preserve">لأجور </w:t>
      </w:r>
      <w:r w:rsidRPr="00CE1CF3">
        <w:rPr>
          <w:rFonts w:ascii="Simplified Arabic" w:hAnsi="Simplified Arabic" w:cs="Simplified Arabic" w:hint="cs"/>
          <w:rtl/>
        </w:rPr>
        <w:t xml:space="preserve">أكثر فأكثر </w:t>
      </w:r>
      <w:r w:rsidRPr="00CE1CF3">
        <w:rPr>
          <w:rFonts w:ascii="Simplified Arabic" w:hAnsi="Simplified Arabic" w:cs="Simplified Arabic"/>
          <w:rtl/>
        </w:rPr>
        <w:t>تباين</w:t>
      </w:r>
      <w:r w:rsidRPr="00CE1CF3">
        <w:rPr>
          <w:rFonts w:ascii="Simplified Arabic" w:hAnsi="Simplified Arabic" w:cs="Simplified Arabic" w:hint="cs"/>
          <w:rtl/>
        </w:rPr>
        <w:t>ا.</w:t>
      </w:r>
      <w:r w:rsidRPr="00CE1CF3">
        <w:rPr>
          <w:rFonts w:ascii="Simplified Arabic" w:hAnsi="Simplified Arabic" w:cs="Simplified Arabic"/>
          <w:rtl/>
        </w:rPr>
        <w:t xml:space="preserve"> حيث أن الأجر المتوسط للعامل في قطاع الفلاحة يقل بنسبة 60٪ </w:t>
      </w:r>
      <w:r w:rsidRPr="00CE1CF3">
        <w:rPr>
          <w:rFonts w:ascii="Simplified Arabic" w:hAnsi="Simplified Arabic" w:cs="Simplified Arabic" w:hint="cs"/>
          <w:rtl/>
        </w:rPr>
        <w:t xml:space="preserve">عن </w:t>
      </w:r>
      <w:r w:rsidRPr="00CE1CF3">
        <w:rPr>
          <w:rFonts w:ascii="Simplified Arabic" w:hAnsi="Simplified Arabic" w:cs="Simplified Arabic"/>
          <w:rtl/>
        </w:rPr>
        <w:t>متوسط الأجور في قطاعات الصناعة</w:t>
      </w:r>
      <w:r w:rsidRPr="00CE1CF3">
        <w:rPr>
          <w:rFonts w:ascii="Simplified Arabic" w:hAnsi="Simplified Arabic" w:cs="Simplified Arabic"/>
          <w:rtl/>
        </w:rPr>
        <w:footnoteReference w:id="1"/>
      </w:r>
      <w:r w:rsidRPr="00CE1CF3">
        <w:rPr>
          <w:rFonts w:ascii="Simplified Arabic" w:hAnsi="Simplified Arabic" w:cs="Simplified Arabic" w:hint="cs"/>
          <w:rtl/>
        </w:rPr>
        <w:t xml:space="preserve"> والخدمات ذات القيمة المضافة المنخفضة</w:t>
      </w:r>
      <w:r w:rsidRPr="00CE1CF3">
        <w:rPr>
          <w:rFonts w:ascii="Simplified Arabic" w:hAnsi="Simplified Arabic" w:cs="Simplified Arabic"/>
          <w:rtl/>
        </w:rPr>
        <w:footnoteReference w:id="2"/>
      </w:r>
      <w:r w:rsidRPr="00CE1CF3">
        <w:rPr>
          <w:rFonts w:ascii="Simplified Arabic" w:hAnsi="Simplified Arabic" w:cs="Simplified Arabic"/>
          <w:rtl/>
        </w:rPr>
        <w:t xml:space="preserve">، ويقل بنسبة 77٪ من الأجور في </w:t>
      </w:r>
      <w:r w:rsidRPr="00CE1CF3">
        <w:rPr>
          <w:rFonts w:ascii="Simplified Arabic" w:hAnsi="Simplified Arabic" w:cs="Simplified Arabic" w:hint="cs"/>
          <w:rtl/>
        </w:rPr>
        <w:t>الخدمات ذات القيمة المضافة العالية</w:t>
      </w:r>
      <w:r w:rsidRPr="00CE1CF3">
        <w:rPr>
          <w:rFonts w:ascii="Simplified Arabic" w:hAnsi="Simplified Arabic" w:cs="Simplified Arabic" w:hint="cs"/>
        </w:rPr>
        <w:t>.</w:t>
      </w:r>
    </w:p>
    <w:p w:rsidR="00F737B0" w:rsidRPr="00CE1CF3" w:rsidRDefault="00F737B0" w:rsidP="00F737B0">
      <w:pPr>
        <w:pStyle w:val="Normal1"/>
        <w:bidi/>
        <w:spacing w:before="240" w:after="240"/>
        <w:jc w:val="both"/>
        <w:rPr>
          <w:rFonts w:ascii="Simplified Arabic" w:hAnsi="Simplified Arabic" w:cs="Simplified Arabic"/>
          <w:sz w:val="24"/>
          <w:szCs w:val="24"/>
          <w:rtl/>
        </w:rPr>
      </w:pPr>
      <w:r w:rsidRPr="00CE1CF3">
        <w:rPr>
          <w:rFonts w:ascii="Simplified Arabic" w:hAnsi="Simplified Arabic" w:cs="Simplified Arabic"/>
          <w:sz w:val="24"/>
          <w:szCs w:val="24"/>
        </w:rPr>
        <w:t xml:space="preserve"> </w:t>
      </w:r>
      <w:r w:rsidRPr="00CE1CF3">
        <w:rPr>
          <w:rFonts w:ascii="Simplified Arabic" w:hAnsi="Simplified Arabic" w:cs="Simplified Arabic" w:hint="cs"/>
          <w:sz w:val="24"/>
          <w:szCs w:val="24"/>
          <w:rtl/>
        </w:rPr>
        <w:t xml:space="preserve">وبالمثل، </w:t>
      </w:r>
      <w:r w:rsidRPr="00CE1CF3">
        <w:rPr>
          <w:rFonts w:ascii="Simplified Arabic" w:hAnsi="Simplified Arabic" w:cs="Simplified Arabic"/>
          <w:sz w:val="24"/>
          <w:szCs w:val="24"/>
          <w:rtl/>
        </w:rPr>
        <w:t>ي</w:t>
      </w:r>
      <w:r w:rsidRPr="00CE1CF3">
        <w:rPr>
          <w:rFonts w:ascii="Simplified Arabic" w:hAnsi="Simplified Arabic" w:cs="Simplified Arabic" w:hint="cs"/>
          <w:sz w:val="24"/>
          <w:szCs w:val="24"/>
          <w:rtl/>
        </w:rPr>
        <w:t xml:space="preserve">كشف </w:t>
      </w:r>
      <w:r w:rsidRPr="00CE1CF3">
        <w:rPr>
          <w:rFonts w:ascii="Simplified Arabic" w:hAnsi="Simplified Arabic" w:cs="Simplified Arabic"/>
          <w:sz w:val="24"/>
          <w:szCs w:val="24"/>
          <w:rtl/>
        </w:rPr>
        <w:t xml:space="preserve">تطور الأجور </w:t>
      </w:r>
      <w:r w:rsidRPr="00CE1CF3">
        <w:rPr>
          <w:rFonts w:ascii="Simplified Arabic" w:hAnsi="Simplified Arabic" w:cs="Simplified Arabic" w:hint="cs"/>
          <w:sz w:val="24"/>
          <w:szCs w:val="24"/>
          <w:rtl/>
        </w:rPr>
        <w:t>في علاقة با</w:t>
      </w:r>
      <w:r w:rsidRPr="00CE1CF3">
        <w:rPr>
          <w:rFonts w:ascii="Simplified Arabic" w:hAnsi="Simplified Arabic" w:cs="Simplified Arabic"/>
          <w:sz w:val="24"/>
          <w:szCs w:val="24"/>
          <w:rtl/>
        </w:rPr>
        <w:t>لإنتاجية</w:t>
      </w:r>
      <w:r w:rsidRPr="00CE1CF3">
        <w:rPr>
          <w:rFonts w:ascii="Simplified Arabic" w:hAnsi="Simplified Arabic" w:cs="Simplified Arabic" w:hint="cs"/>
          <w:sz w:val="24"/>
          <w:szCs w:val="24"/>
          <w:rtl/>
        </w:rPr>
        <w:t xml:space="preserve">، عن تباطؤ نمو الإنتاجية، </w:t>
      </w:r>
      <w:r w:rsidRPr="00CE1CF3">
        <w:rPr>
          <w:rFonts w:ascii="Simplified Arabic" w:hAnsi="Simplified Arabic" w:cs="Simplified Arabic"/>
          <w:sz w:val="24"/>
          <w:szCs w:val="24"/>
          <w:rtl/>
        </w:rPr>
        <w:t xml:space="preserve">حيث </w:t>
      </w:r>
      <w:r w:rsidRPr="00CE1CF3">
        <w:rPr>
          <w:rFonts w:ascii="Simplified Arabic" w:hAnsi="Simplified Arabic" w:cs="Simplified Arabic" w:hint="cs"/>
          <w:sz w:val="24"/>
          <w:szCs w:val="24"/>
          <w:rtl/>
        </w:rPr>
        <w:t>ارتفعت ب</w:t>
      </w:r>
      <w:r w:rsidRPr="00CE1CF3">
        <w:rPr>
          <w:rFonts w:ascii="Simplified Arabic" w:hAnsi="Simplified Arabic" w:cs="Simplified Arabic"/>
          <w:sz w:val="24"/>
          <w:szCs w:val="24"/>
          <w:rtl/>
        </w:rPr>
        <w:t xml:space="preserve">نسبة 1.9٪ بين </w:t>
      </w:r>
      <w:r w:rsidRPr="00CE1CF3">
        <w:rPr>
          <w:rFonts w:ascii="Simplified Arabic" w:hAnsi="Simplified Arabic" w:cs="Simplified Arabic" w:hint="cs"/>
          <w:sz w:val="24"/>
          <w:szCs w:val="24"/>
          <w:rtl/>
        </w:rPr>
        <w:t>سنتي</w:t>
      </w:r>
      <w:r w:rsidRPr="00CE1CF3">
        <w:rPr>
          <w:rFonts w:ascii="Simplified Arabic" w:hAnsi="Simplified Arabic" w:cs="Simplified Arabic"/>
          <w:sz w:val="24"/>
          <w:szCs w:val="24"/>
          <w:rtl/>
        </w:rPr>
        <w:t xml:space="preserve"> 2014 و2019، دون أن يصاحبها تحسن في </w:t>
      </w:r>
      <w:r w:rsidRPr="00CE1CF3">
        <w:rPr>
          <w:rFonts w:ascii="Simplified Arabic" w:hAnsi="Simplified Arabic" w:cs="Simplified Arabic" w:hint="cs"/>
          <w:sz w:val="24"/>
          <w:szCs w:val="24"/>
          <w:rtl/>
        </w:rPr>
        <w:t xml:space="preserve">متوسط </w:t>
      </w:r>
      <w:r w:rsidRPr="00CE1CF3">
        <w:rPr>
          <w:rFonts w:ascii="Simplified Arabic" w:hAnsi="Simplified Arabic" w:cs="Simplified Arabic"/>
          <w:sz w:val="24"/>
          <w:szCs w:val="24"/>
          <w:rtl/>
        </w:rPr>
        <w:t xml:space="preserve">الأجور الحقيقية </w:t>
      </w:r>
      <w:r w:rsidRPr="00CE1CF3">
        <w:rPr>
          <w:rFonts w:ascii="Simplified Arabic" w:hAnsi="Simplified Arabic" w:cs="Simplified Arabic" w:hint="cs"/>
          <w:sz w:val="24"/>
          <w:szCs w:val="24"/>
          <w:rtl/>
        </w:rPr>
        <w:t xml:space="preserve">التي </w:t>
      </w:r>
      <w:r w:rsidRPr="00CE1CF3">
        <w:rPr>
          <w:rFonts w:ascii="Simplified Arabic" w:hAnsi="Simplified Arabic" w:cs="Simplified Arabic"/>
          <w:sz w:val="24"/>
          <w:szCs w:val="24"/>
          <w:rtl/>
        </w:rPr>
        <w:t xml:space="preserve">تدهورت </w:t>
      </w:r>
      <w:r w:rsidRPr="00CE1CF3">
        <w:rPr>
          <w:rFonts w:ascii="Simplified Arabic" w:hAnsi="Simplified Arabic" w:cs="Simplified Arabic" w:hint="cs"/>
          <w:sz w:val="24"/>
          <w:szCs w:val="24"/>
          <w:rtl/>
        </w:rPr>
        <w:t xml:space="preserve">على العكس من ذلك </w:t>
      </w:r>
      <w:r w:rsidRPr="00CE1CF3">
        <w:rPr>
          <w:rFonts w:ascii="Simplified Arabic" w:hAnsi="Simplified Arabic" w:cs="Simplified Arabic"/>
          <w:sz w:val="24"/>
          <w:szCs w:val="24"/>
          <w:rtl/>
        </w:rPr>
        <w:t xml:space="preserve">بنحو 0.88٪، </w:t>
      </w:r>
      <w:r w:rsidRPr="00CE1CF3">
        <w:rPr>
          <w:rFonts w:ascii="Simplified Arabic" w:hAnsi="Simplified Arabic" w:cs="Simplified Arabic" w:hint="cs"/>
          <w:sz w:val="24"/>
          <w:szCs w:val="24"/>
          <w:rtl/>
        </w:rPr>
        <w:t xml:space="preserve">والتي سيكون لها آثار كبيرة على </w:t>
      </w:r>
      <w:r w:rsidRPr="00CE1CF3">
        <w:rPr>
          <w:rFonts w:ascii="Simplified Arabic" w:hAnsi="Simplified Arabic" w:cs="Simplified Arabic"/>
          <w:sz w:val="24"/>
          <w:szCs w:val="24"/>
          <w:rtl/>
        </w:rPr>
        <w:t>الطلب الكلي</w:t>
      </w:r>
      <w:r w:rsidRPr="00CE1CF3">
        <w:rPr>
          <w:rFonts w:ascii="Simplified Arabic" w:hAnsi="Simplified Arabic" w:cs="Simplified Arabic" w:hint="cs"/>
          <w:sz w:val="24"/>
          <w:szCs w:val="24"/>
          <w:rtl/>
        </w:rPr>
        <w:t xml:space="preserve">، وهو </w:t>
      </w:r>
      <w:r w:rsidRPr="00CE1CF3">
        <w:rPr>
          <w:rFonts w:ascii="Simplified Arabic" w:hAnsi="Simplified Arabic" w:cs="Simplified Arabic"/>
          <w:sz w:val="24"/>
          <w:szCs w:val="24"/>
          <w:rtl/>
        </w:rPr>
        <w:t>المحرك الرئيسي للنمو خلال العشرين عامًا الماضية</w:t>
      </w:r>
      <w:r w:rsidRPr="00CE1CF3">
        <w:rPr>
          <w:rFonts w:ascii="Simplified Arabic" w:hAnsi="Simplified Arabic" w:cs="Simplified Arabic" w:hint="cs"/>
          <w:sz w:val="24"/>
          <w:szCs w:val="24"/>
          <w:rtl/>
        </w:rPr>
        <w:t xml:space="preserve">، من خلال تدهور </w:t>
      </w:r>
      <w:r w:rsidRPr="00CE1CF3">
        <w:rPr>
          <w:rFonts w:ascii="Simplified Arabic" w:hAnsi="Simplified Arabic" w:cs="Simplified Arabic"/>
          <w:sz w:val="24"/>
          <w:szCs w:val="24"/>
          <w:rtl/>
        </w:rPr>
        <w:t>القدرة</w:t>
      </w:r>
      <w:r w:rsidRPr="00CE1CF3">
        <w:rPr>
          <w:rFonts w:ascii="Simplified Arabic" w:hAnsi="Simplified Arabic" w:cs="Simplified Arabic" w:hint="cs"/>
          <w:sz w:val="24"/>
          <w:szCs w:val="24"/>
          <w:rtl/>
        </w:rPr>
        <w:t xml:space="preserve"> الشرائية</w:t>
      </w:r>
      <w:r w:rsidRPr="00CE1CF3">
        <w:rPr>
          <w:rFonts w:ascii="Simplified Arabic" w:hAnsi="Simplified Arabic" w:cs="Simplified Arabic"/>
          <w:sz w:val="24"/>
          <w:szCs w:val="24"/>
          <w:rtl/>
        </w:rPr>
        <w:t xml:space="preserve"> </w:t>
      </w:r>
      <w:r w:rsidRPr="00CE1CF3">
        <w:rPr>
          <w:rFonts w:ascii="Simplified Arabic" w:hAnsi="Simplified Arabic" w:cs="Simplified Arabic" w:hint="cs"/>
          <w:sz w:val="24"/>
          <w:szCs w:val="24"/>
          <w:rtl/>
        </w:rPr>
        <w:t>و</w:t>
      </w:r>
      <w:r w:rsidRPr="00CE1CF3">
        <w:rPr>
          <w:rFonts w:ascii="Simplified Arabic" w:hAnsi="Simplified Arabic" w:cs="Simplified Arabic"/>
          <w:sz w:val="24"/>
          <w:szCs w:val="24"/>
          <w:rtl/>
        </w:rPr>
        <w:t xml:space="preserve">أهمية </w:t>
      </w:r>
      <w:r w:rsidRPr="00CE1CF3">
        <w:rPr>
          <w:rFonts w:ascii="Simplified Arabic" w:hAnsi="Simplified Arabic" w:cs="Simplified Arabic" w:hint="cs"/>
          <w:sz w:val="24"/>
          <w:szCs w:val="24"/>
          <w:rtl/>
        </w:rPr>
        <w:t xml:space="preserve">حصة </w:t>
      </w:r>
      <w:r w:rsidRPr="00CE1CF3">
        <w:rPr>
          <w:rFonts w:ascii="Simplified Arabic" w:hAnsi="Simplified Arabic" w:cs="Simplified Arabic"/>
          <w:sz w:val="24"/>
          <w:szCs w:val="24"/>
          <w:rtl/>
        </w:rPr>
        <w:t>الأجور في إجمالي دخل الأسر.</w:t>
      </w:r>
    </w:p>
    <w:p w:rsidR="00F737B0" w:rsidRPr="00CE1CF3" w:rsidRDefault="00F737B0" w:rsidP="00F737B0">
      <w:pPr>
        <w:pStyle w:val="Normal1"/>
        <w:bidi/>
        <w:spacing w:before="240" w:after="240"/>
        <w:jc w:val="both"/>
        <w:rPr>
          <w:rFonts w:ascii="Simplified Arabic" w:hAnsi="Simplified Arabic" w:cs="Simplified Arabic"/>
          <w:sz w:val="24"/>
          <w:szCs w:val="24"/>
          <w:rtl/>
        </w:rPr>
      </w:pPr>
      <w:r w:rsidRPr="00CE1CF3">
        <w:rPr>
          <w:rFonts w:ascii="Simplified Arabic" w:hAnsi="Simplified Arabic" w:cs="Simplified Arabic"/>
          <w:sz w:val="24"/>
          <w:szCs w:val="24"/>
          <w:rtl/>
        </w:rPr>
        <w:t xml:space="preserve">ويظهر هذا التباين في تطور إنتاجية العمالة والأجور بشكل كبير في القطاع الأولي والصناعة والنقل، حيث زادت الإنتاجية بنسبة 4.4٪ و1.1٪ و0.2٪ على التوالي، بالمقارنة مع تراجع </w:t>
      </w:r>
      <w:r w:rsidRPr="00CE1CF3">
        <w:rPr>
          <w:rFonts w:ascii="Simplified Arabic" w:hAnsi="Simplified Arabic" w:cs="Simplified Arabic" w:hint="cs"/>
          <w:sz w:val="24"/>
          <w:szCs w:val="24"/>
          <w:rtl/>
        </w:rPr>
        <w:t xml:space="preserve">متوسط </w:t>
      </w:r>
      <w:r w:rsidRPr="00CE1CF3">
        <w:rPr>
          <w:rFonts w:ascii="Simplified Arabic" w:hAnsi="Simplified Arabic" w:cs="Simplified Arabic"/>
          <w:sz w:val="24"/>
          <w:szCs w:val="24"/>
          <w:rtl/>
        </w:rPr>
        <w:t>الأجور الحقيقية بنسبة 1.7٪ و0.5٪ و2.1٪ على التوالي. في حين عرف</w:t>
      </w:r>
      <w:r w:rsidRPr="00CE1CF3">
        <w:rPr>
          <w:rFonts w:ascii="Simplified Arabic" w:hAnsi="Simplified Arabic" w:cs="Simplified Arabic" w:hint="cs"/>
          <w:sz w:val="24"/>
          <w:szCs w:val="24"/>
          <w:rtl/>
        </w:rPr>
        <w:t>ت "</w:t>
      </w:r>
      <w:r w:rsidRPr="00CE1CF3">
        <w:rPr>
          <w:rFonts w:ascii="Simplified Arabic" w:hAnsi="Simplified Arabic" w:cs="Simplified Arabic"/>
          <w:sz w:val="24"/>
          <w:szCs w:val="24"/>
          <w:rtl/>
        </w:rPr>
        <w:t>الخدمات ذات القيمة المضافة العالية</w:t>
      </w:r>
      <w:r w:rsidRPr="00CE1CF3">
        <w:rPr>
          <w:rFonts w:ascii="Simplified Arabic" w:hAnsi="Simplified Arabic" w:cs="Simplified Arabic" w:hint="cs"/>
          <w:sz w:val="24"/>
          <w:szCs w:val="24"/>
          <w:rtl/>
        </w:rPr>
        <w:t xml:space="preserve">" </w:t>
      </w:r>
      <w:r w:rsidRPr="00CE1CF3">
        <w:rPr>
          <w:rFonts w:ascii="Simplified Arabic" w:hAnsi="Simplified Arabic" w:cs="Simplified Arabic"/>
          <w:sz w:val="24"/>
          <w:szCs w:val="24"/>
          <w:rtl/>
        </w:rPr>
        <w:t xml:space="preserve">تراجعا في </w:t>
      </w:r>
      <w:r w:rsidRPr="00CE1CF3">
        <w:rPr>
          <w:rFonts w:ascii="Simplified Arabic" w:hAnsi="Simplified Arabic" w:cs="Simplified Arabic" w:hint="cs"/>
          <w:sz w:val="24"/>
          <w:szCs w:val="24"/>
          <w:rtl/>
        </w:rPr>
        <w:t xml:space="preserve">متوسط </w:t>
      </w:r>
      <w:r w:rsidRPr="00CE1CF3">
        <w:rPr>
          <w:rFonts w:ascii="Simplified Arabic" w:hAnsi="Simplified Arabic" w:cs="Simplified Arabic"/>
          <w:sz w:val="24"/>
          <w:szCs w:val="24"/>
          <w:rtl/>
        </w:rPr>
        <w:t xml:space="preserve">الأجر الحقيقي وإنتاجية العمالة، مع تسجيل </w:t>
      </w:r>
      <w:r w:rsidRPr="00CE1CF3">
        <w:rPr>
          <w:rFonts w:ascii="Simplified Arabic" w:hAnsi="Simplified Arabic" w:cs="Simplified Arabic" w:hint="cs"/>
          <w:sz w:val="24"/>
          <w:szCs w:val="24"/>
          <w:rtl/>
        </w:rPr>
        <w:t xml:space="preserve">انخفاض </w:t>
      </w:r>
      <w:r w:rsidRPr="00CE1CF3">
        <w:rPr>
          <w:rFonts w:ascii="Simplified Arabic" w:hAnsi="Simplified Arabic" w:cs="Simplified Arabic"/>
          <w:sz w:val="24"/>
          <w:szCs w:val="24"/>
          <w:rtl/>
        </w:rPr>
        <w:t>أكبر</w:t>
      </w:r>
      <w:r w:rsidRPr="00CE1CF3">
        <w:rPr>
          <w:rFonts w:ascii="Simplified Arabic" w:hAnsi="Simplified Arabic" w:cs="Simplified Arabic" w:hint="cs"/>
          <w:sz w:val="24"/>
          <w:szCs w:val="24"/>
          <w:rtl/>
        </w:rPr>
        <w:t xml:space="preserve"> بالنسبة للأول </w:t>
      </w:r>
      <w:r w:rsidRPr="00CE1CF3">
        <w:rPr>
          <w:rFonts w:ascii="Simplified Arabic" w:hAnsi="Simplified Arabic" w:cs="Simplified Arabic"/>
          <w:sz w:val="24"/>
          <w:szCs w:val="24"/>
          <w:rtl/>
        </w:rPr>
        <w:t>مقارنة بالإنتاجية.</w:t>
      </w:r>
    </w:p>
    <w:p w:rsidR="00F737B0" w:rsidRPr="00CE1CF3" w:rsidRDefault="00F737B0" w:rsidP="00F737B0">
      <w:pPr>
        <w:pStyle w:val="Normal1"/>
        <w:bidi/>
        <w:spacing w:before="240" w:after="240"/>
        <w:jc w:val="both"/>
        <w:rPr>
          <w:rFonts w:ascii="Simplified Arabic" w:hAnsi="Simplified Arabic" w:cs="Simplified Arabic"/>
          <w:b/>
          <w:sz w:val="28"/>
          <w:szCs w:val="28"/>
        </w:rPr>
      </w:pPr>
      <w:r w:rsidRPr="00CE1CF3">
        <w:rPr>
          <w:rFonts w:ascii="Simplified Arabic" w:hAnsi="Simplified Arabic" w:cs="Simplified Arabic"/>
          <w:b/>
          <w:sz w:val="28"/>
          <w:szCs w:val="28"/>
          <w:rtl/>
        </w:rPr>
        <w:t>التحولات الهيكلية: ال</w:t>
      </w:r>
      <w:r w:rsidRPr="00CE1CF3">
        <w:rPr>
          <w:rFonts w:ascii="Simplified Arabic" w:hAnsi="Simplified Arabic" w:cs="Simplified Arabic" w:hint="cs"/>
          <w:b/>
          <w:sz w:val="28"/>
          <w:szCs w:val="28"/>
          <w:rtl/>
        </w:rPr>
        <w:t xml:space="preserve">تحدي </w:t>
      </w:r>
      <w:r w:rsidRPr="00CE1CF3">
        <w:rPr>
          <w:rFonts w:ascii="Simplified Arabic" w:hAnsi="Simplified Arabic" w:cs="Simplified Arabic"/>
          <w:b/>
          <w:sz w:val="28"/>
          <w:szCs w:val="28"/>
          <w:rtl/>
        </w:rPr>
        <w:t xml:space="preserve">الأكبر من أجل تحقيق النمو </w:t>
      </w:r>
      <w:r w:rsidRPr="00CE1CF3">
        <w:rPr>
          <w:rFonts w:ascii="Simplified Arabic" w:hAnsi="Simplified Arabic" w:cs="Simplified Arabic" w:hint="cs"/>
          <w:b/>
          <w:sz w:val="28"/>
          <w:szCs w:val="28"/>
          <w:rtl/>
        </w:rPr>
        <w:t>الاقتصادي</w:t>
      </w:r>
      <w:r w:rsidRPr="00CE1CF3">
        <w:rPr>
          <w:rFonts w:ascii="Simplified Arabic" w:hAnsi="Simplified Arabic" w:cs="Simplified Arabic"/>
          <w:b/>
          <w:sz w:val="28"/>
          <w:szCs w:val="28"/>
          <w:rtl/>
        </w:rPr>
        <w:t xml:space="preserve"> </w:t>
      </w:r>
      <w:r w:rsidRPr="00CE1CF3">
        <w:rPr>
          <w:rFonts w:ascii="Simplified Arabic" w:hAnsi="Simplified Arabic" w:cs="Simplified Arabic" w:hint="cs"/>
          <w:b/>
          <w:sz w:val="28"/>
          <w:szCs w:val="28"/>
          <w:rtl/>
        </w:rPr>
        <w:t>والاجتماعي</w:t>
      </w:r>
      <w:r w:rsidRPr="00CE1CF3">
        <w:rPr>
          <w:rFonts w:ascii="Simplified Arabic" w:hAnsi="Simplified Arabic" w:cs="Simplified Arabic"/>
          <w:b/>
          <w:sz w:val="28"/>
          <w:szCs w:val="28"/>
          <w:rtl/>
        </w:rPr>
        <w:t xml:space="preserve"> لبلادنا</w:t>
      </w:r>
    </w:p>
    <w:p w:rsidR="00F737B0" w:rsidRPr="00CE1CF3" w:rsidRDefault="00F737B0" w:rsidP="00F737B0">
      <w:pPr>
        <w:pStyle w:val="Normal1"/>
        <w:bidi/>
        <w:spacing w:before="240" w:after="240"/>
        <w:jc w:val="both"/>
        <w:rPr>
          <w:rFonts w:ascii="Simplified Arabic" w:hAnsi="Simplified Arabic" w:cs="Simplified Arabic"/>
          <w:sz w:val="24"/>
          <w:szCs w:val="24"/>
          <w:rtl/>
        </w:rPr>
      </w:pPr>
      <w:r w:rsidRPr="00CE1CF3">
        <w:rPr>
          <w:rFonts w:ascii="Simplified Arabic" w:hAnsi="Simplified Arabic" w:cs="Simplified Arabic"/>
          <w:sz w:val="24"/>
          <w:szCs w:val="24"/>
          <w:rtl/>
        </w:rPr>
        <w:t xml:space="preserve">تشهد التباينات الكبيرة في الإنتاجية بين مختلف القطاعات وعدم وجود قطاعات متوسطة الإنتاجية وكثيفة العمالة على ظهور ازدواجية اقتصادية تعيق مكاسب إعادة توزيع العمالة </w:t>
      </w:r>
      <w:r w:rsidRPr="00CE1CF3">
        <w:rPr>
          <w:rFonts w:ascii="Simplified Arabic" w:hAnsi="Simplified Arabic" w:cs="Simplified Arabic" w:hint="cs"/>
          <w:sz w:val="24"/>
          <w:szCs w:val="24"/>
          <w:rtl/>
        </w:rPr>
        <w:t xml:space="preserve">التي يحررها </w:t>
      </w:r>
      <w:r w:rsidRPr="00CE1CF3">
        <w:rPr>
          <w:rFonts w:ascii="Simplified Arabic" w:hAnsi="Simplified Arabic" w:cs="Simplified Arabic"/>
          <w:sz w:val="24"/>
          <w:szCs w:val="24"/>
          <w:rtl/>
        </w:rPr>
        <w:t xml:space="preserve">القطاع </w:t>
      </w:r>
      <w:r w:rsidRPr="00CE1CF3">
        <w:rPr>
          <w:rFonts w:ascii="Simplified Arabic" w:hAnsi="Simplified Arabic" w:cs="Simplified Arabic" w:hint="cs"/>
          <w:sz w:val="24"/>
          <w:szCs w:val="24"/>
          <w:rtl/>
        </w:rPr>
        <w:t>الفلاحي</w:t>
      </w:r>
      <w:r w:rsidRPr="00CE1CF3">
        <w:rPr>
          <w:rFonts w:ascii="Simplified Arabic" w:hAnsi="Simplified Arabic" w:cs="Simplified Arabic"/>
          <w:sz w:val="24"/>
          <w:szCs w:val="24"/>
          <w:rtl/>
        </w:rPr>
        <w:t xml:space="preserve"> نحو قطاعات</w:t>
      </w:r>
      <w:r w:rsidRPr="00CE1CF3">
        <w:rPr>
          <w:rFonts w:ascii="Simplified Arabic" w:hAnsi="Simplified Arabic" w:cs="Simplified Arabic" w:hint="cs"/>
          <w:sz w:val="24"/>
          <w:szCs w:val="24"/>
          <w:rtl/>
        </w:rPr>
        <w:t xml:space="preserve"> ذات </w:t>
      </w:r>
      <w:r w:rsidRPr="00CE1CF3">
        <w:rPr>
          <w:rFonts w:ascii="Simplified Arabic" w:hAnsi="Simplified Arabic" w:cs="Simplified Arabic"/>
          <w:sz w:val="24"/>
          <w:szCs w:val="24"/>
          <w:rtl/>
        </w:rPr>
        <w:t>أج</w:t>
      </w:r>
      <w:r w:rsidRPr="00CE1CF3">
        <w:rPr>
          <w:rFonts w:ascii="Simplified Arabic" w:hAnsi="Simplified Arabic" w:cs="Simplified Arabic" w:hint="cs"/>
          <w:sz w:val="24"/>
          <w:szCs w:val="24"/>
          <w:rtl/>
        </w:rPr>
        <w:t>و</w:t>
      </w:r>
      <w:r w:rsidRPr="00CE1CF3">
        <w:rPr>
          <w:rFonts w:ascii="Simplified Arabic" w:hAnsi="Simplified Arabic" w:cs="Simplified Arabic"/>
          <w:sz w:val="24"/>
          <w:szCs w:val="24"/>
          <w:rtl/>
        </w:rPr>
        <w:t>ر</w:t>
      </w:r>
      <w:r w:rsidRPr="00CE1CF3">
        <w:rPr>
          <w:rFonts w:ascii="Simplified Arabic" w:hAnsi="Simplified Arabic" w:cs="Simplified Arabic" w:hint="cs"/>
          <w:sz w:val="24"/>
          <w:szCs w:val="24"/>
          <w:rtl/>
        </w:rPr>
        <w:t xml:space="preserve"> أفضل</w:t>
      </w:r>
      <w:r w:rsidRPr="00CE1CF3">
        <w:rPr>
          <w:rFonts w:ascii="Simplified Arabic" w:hAnsi="Simplified Arabic" w:cs="Simplified Arabic"/>
          <w:sz w:val="24"/>
          <w:szCs w:val="24"/>
          <w:rtl/>
        </w:rPr>
        <w:t xml:space="preserve"> وإنتاجية</w:t>
      </w:r>
      <w:r w:rsidRPr="00CE1CF3">
        <w:rPr>
          <w:rFonts w:ascii="Simplified Arabic" w:hAnsi="Simplified Arabic" w:cs="Simplified Arabic" w:hint="cs"/>
          <w:sz w:val="24"/>
          <w:szCs w:val="24"/>
          <w:rtl/>
        </w:rPr>
        <w:t xml:space="preserve"> </w:t>
      </w:r>
      <w:r w:rsidRPr="00CE1CF3">
        <w:rPr>
          <w:rFonts w:ascii="Simplified Arabic" w:hAnsi="Simplified Arabic" w:cs="Simplified Arabic"/>
          <w:sz w:val="24"/>
          <w:szCs w:val="24"/>
          <w:rtl/>
        </w:rPr>
        <w:t xml:space="preserve">أكثر، </w:t>
      </w:r>
      <w:r w:rsidRPr="00CE1CF3">
        <w:rPr>
          <w:rFonts w:ascii="Simplified Arabic" w:hAnsi="Simplified Arabic" w:cs="Simplified Arabic" w:hint="cs"/>
          <w:sz w:val="24"/>
          <w:szCs w:val="24"/>
          <w:rtl/>
        </w:rPr>
        <w:t xml:space="preserve">وبالتالي تحد من مساهمة الحركية بين-القطاعية للعمالة في تسريع مسلسل التحولات الهيكلية لاقتصادنا وتحسين إنتاجيته </w:t>
      </w:r>
      <w:r w:rsidRPr="00CE1CF3">
        <w:rPr>
          <w:rFonts w:ascii="Simplified Arabic" w:hAnsi="Simplified Arabic" w:cs="Simplified Arabic"/>
          <w:sz w:val="24"/>
          <w:szCs w:val="24"/>
          <w:rtl/>
        </w:rPr>
        <w:t>الكلية</w:t>
      </w:r>
      <w:r w:rsidRPr="00CE1CF3">
        <w:rPr>
          <w:rFonts w:ascii="Simplified Arabic" w:hAnsi="Simplified Arabic" w:cs="Simplified Arabic" w:hint="cs"/>
          <w:sz w:val="24"/>
          <w:szCs w:val="24"/>
        </w:rPr>
        <w:t>.</w:t>
      </w:r>
    </w:p>
    <w:p w:rsidR="00F737B0" w:rsidRPr="00CE1CF3" w:rsidRDefault="00F737B0" w:rsidP="00F737B0">
      <w:pPr>
        <w:pStyle w:val="Normal1"/>
        <w:bidi/>
        <w:spacing w:before="240" w:after="240"/>
        <w:jc w:val="both"/>
        <w:rPr>
          <w:rFonts w:ascii="Simplified Arabic" w:hAnsi="Simplified Arabic" w:cs="Simplified Arabic"/>
          <w:sz w:val="24"/>
          <w:szCs w:val="24"/>
          <w:rtl/>
        </w:rPr>
      </w:pPr>
      <w:r w:rsidRPr="00CE1CF3">
        <w:rPr>
          <w:rFonts w:ascii="Simplified Arabic" w:hAnsi="Simplified Arabic" w:cs="Simplified Arabic" w:hint="cs"/>
          <w:sz w:val="24"/>
          <w:szCs w:val="24"/>
          <w:rtl/>
        </w:rPr>
        <w:lastRenderedPageBreak/>
        <w:t xml:space="preserve">ويدعو هذا الوضع، الذي يوصف بأنه تراجع مبكر عن التصنيع، </w:t>
      </w:r>
      <w:r w:rsidRPr="00CE1CF3">
        <w:rPr>
          <w:rFonts w:ascii="Simplified Arabic" w:hAnsi="Simplified Arabic" w:cs="Simplified Arabic"/>
          <w:sz w:val="24"/>
          <w:szCs w:val="24"/>
          <w:rtl/>
        </w:rPr>
        <w:t xml:space="preserve">إلى التساؤل حول دور الصناعة التحويلية في خلق فرص الشغل ودورها كرافعة للنمو المستدام. حيث تعكس بيانات العمالة أعراض تراجع قطاع الصناعة من خلال حصته المنخفضة من إجمالي العمالة والمقدرة ب 11٪، وحصته في القيمة المضافة البالغة 22٪. بالإضافة إلى ذلك، يؤدي الاندماج المحدود للأنشطة التصنيعية في النسيج الإنتاجي المحلي واعتمادها الكبير على المدخلات المستوردة إلى </w:t>
      </w:r>
      <w:r w:rsidRPr="00CE1CF3">
        <w:rPr>
          <w:rFonts w:ascii="Simplified Arabic" w:hAnsi="Simplified Arabic" w:cs="Simplified Arabic" w:hint="cs"/>
          <w:sz w:val="24"/>
          <w:szCs w:val="24"/>
          <w:rtl/>
        </w:rPr>
        <w:t xml:space="preserve">إضعاف </w:t>
      </w:r>
      <w:r w:rsidRPr="00CE1CF3">
        <w:rPr>
          <w:rFonts w:ascii="Simplified Arabic" w:hAnsi="Simplified Arabic" w:cs="Simplified Arabic"/>
          <w:sz w:val="24"/>
          <w:szCs w:val="24"/>
          <w:rtl/>
        </w:rPr>
        <w:t>روابطها بين القطاعات مما يسهم في تقليل كثافتها من العمالة و</w:t>
      </w:r>
      <w:r w:rsidRPr="00CE1CF3">
        <w:rPr>
          <w:rFonts w:ascii="Simplified Arabic" w:hAnsi="Simplified Arabic" w:cs="Simplified Arabic" w:hint="cs"/>
          <w:sz w:val="24"/>
          <w:szCs w:val="24"/>
          <w:rtl/>
        </w:rPr>
        <w:t xml:space="preserve">الحد من </w:t>
      </w:r>
      <w:r w:rsidRPr="00CE1CF3">
        <w:rPr>
          <w:rFonts w:ascii="Simplified Arabic" w:hAnsi="Simplified Arabic" w:cs="Simplified Arabic"/>
          <w:sz w:val="24"/>
          <w:szCs w:val="24"/>
          <w:rtl/>
        </w:rPr>
        <w:t>آثارها المضاعفة.</w:t>
      </w:r>
    </w:p>
    <w:p w:rsidR="00F737B0" w:rsidRPr="00CE1CF3" w:rsidRDefault="00F737B0" w:rsidP="00F737B0">
      <w:pPr>
        <w:pStyle w:val="Normal1"/>
        <w:bidi/>
        <w:spacing w:before="240" w:after="240"/>
        <w:jc w:val="both"/>
        <w:rPr>
          <w:rFonts w:ascii="Simplified Arabic" w:hAnsi="Simplified Arabic" w:cs="Simplified Arabic"/>
          <w:sz w:val="24"/>
          <w:szCs w:val="24"/>
        </w:rPr>
      </w:pPr>
      <w:r w:rsidRPr="00CE1CF3">
        <w:rPr>
          <w:rFonts w:ascii="Simplified Arabic" w:hAnsi="Simplified Arabic" w:cs="Simplified Arabic"/>
          <w:sz w:val="24"/>
          <w:szCs w:val="24"/>
          <w:rtl/>
        </w:rPr>
        <w:t xml:space="preserve">أصبحت مواجهة تحدي العمالة في المغرب أكثر إلحاحا من أي وقت مضى. فما زال بلدنا يتوفر على نافذة ديموغرافية مهمة والمتمثلة في </w:t>
      </w:r>
      <w:r w:rsidRPr="00CE1CF3">
        <w:rPr>
          <w:rFonts w:ascii="Simplified Arabic" w:hAnsi="Simplified Arabic" w:cs="Simplified Arabic" w:hint="cs"/>
          <w:sz w:val="24"/>
          <w:szCs w:val="24"/>
          <w:rtl/>
        </w:rPr>
        <w:t xml:space="preserve">ولوج </w:t>
      </w:r>
      <w:r w:rsidRPr="00CE1CF3">
        <w:rPr>
          <w:rFonts w:ascii="Simplified Arabic" w:hAnsi="Simplified Arabic" w:cs="Simplified Arabic"/>
          <w:sz w:val="24"/>
          <w:szCs w:val="24"/>
          <w:rtl/>
        </w:rPr>
        <w:t xml:space="preserve">عدد كبير من الأشخاص </w:t>
      </w:r>
      <w:r w:rsidRPr="00CE1CF3">
        <w:rPr>
          <w:rFonts w:ascii="Simplified Arabic" w:hAnsi="Simplified Arabic" w:cs="Simplified Arabic" w:hint="cs"/>
          <w:sz w:val="24"/>
          <w:szCs w:val="24"/>
          <w:rtl/>
        </w:rPr>
        <w:t xml:space="preserve">البالغين </w:t>
      </w:r>
      <w:r w:rsidRPr="00CE1CF3">
        <w:rPr>
          <w:rFonts w:ascii="Simplified Arabic" w:hAnsi="Simplified Arabic" w:cs="Simplified Arabic"/>
          <w:sz w:val="24"/>
          <w:szCs w:val="24"/>
          <w:rtl/>
        </w:rPr>
        <w:t>سن ال</w:t>
      </w:r>
      <w:r w:rsidRPr="00CE1CF3">
        <w:rPr>
          <w:rFonts w:ascii="Simplified Arabic" w:hAnsi="Simplified Arabic" w:cs="Simplified Arabic" w:hint="cs"/>
          <w:sz w:val="24"/>
          <w:szCs w:val="24"/>
          <w:rtl/>
        </w:rPr>
        <w:t>عمل إلى سوق ال</w:t>
      </w:r>
      <w:r w:rsidRPr="00CE1CF3">
        <w:rPr>
          <w:rFonts w:ascii="Simplified Arabic" w:hAnsi="Simplified Arabic" w:cs="Simplified Arabic"/>
          <w:sz w:val="24"/>
          <w:szCs w:val="24"/>
          <w:rtl/>
        </w:rPr>
        <w:t>شغل. إلا أن هذه الفرصة يمكن أن تتحول</w:t>
      </w:r>
      <w:r w:rsidRPr="00CE1CF3">
        <w:rPr>
          <w:rFonts w:ascii="Simplified Arabic" w:hAnsi="Simplified Arabic" w:cs="Simplified Arabic" w:hint="cs"/>
          <w:sz w:val="24"/>
          <w:szCs w:val="24"/>
          <w:rtl/>
        </w:rPr>
        <w:t>، بمرد تبديدها،</w:t>
      </w:r>
      <w:r w:rsidRPr="00CE1CF3">
        <w:rPr>
          <w:rFonts w:ascii="Simplified Arabic" w:hAnsi="Simplified Arabic" w:cs="Simplified Arabic"/>
          <w:sz w:val="24"/>
          <w:szCs w:val="24"/>
          <w:rtl/>
        </w:rPr>
        <w:t xml:space="preserve"> إلى عبء يعيق التوازنات الاجتماعية إذا لم يتمكن </w:t>
      </w:r>
      <w:r w:rsidRPr="00CE1CF3">
        <w:rPr>
          <w:rFonts w:ascii="Simplified Arabic" w:hAnsi="Simplified Arabic" w:cs="Simplified Arabic" w:hint="cs"/>
          <w:sz w:val="24"/>
          <w:szCs w:val="24"/>
          <w:rtl/>
        </w:rPr>
        <w:t>الاقتصاد</w:t>
      </w:r>
      <w:r w:rsidRPr="00CE1CF3">
        <w:rPr>
          <w:rFonts w:ascii="Simplified Arabic" w:hAnsi="Simplified Arabic" w:cs="Simplified Arabic"/>
          <w:sz w:val="24"/>
          <w:szCs w:val="24"/>
          <w:rtl/>
        </w:rPr>
        <w:t xml:space="preserve"> الوطني من زيادة الإنتاجية وخلق فرص شغل مهمة والتي تظل رهينة بنجاح التحولات الهيكلية الهادفة  لإنشاء صناعة متوسطة الإنتاجية وأكثر اندماجا في الاقتصاد المحلي، وكذلك بخلق بيئة ملائمة لتحسين النمو والقدرة التنافسية للشركات المنظمة الصغيرة والمتوسطة، مما سيمكن </w:t>
      </w:r>
      <w:r w:rsidRPr="00CE1CF3">
        <w:rPr>
          <w:rFonts w:ascii="Simplified Arabic" w:hAnsi="Simplified Arabic" w:cs="Simplified Arabic" w:hint="cs"/>
          <w:sz w:val="24"/>
          <w:szCs w:val="24"/>
          <w:rtl/>
        </w:rPr>
        <w:t>الاقتصاد</w:t>
      </w:r>
      <w:r w:rsidRPr="00CE1CF3">
        <w:rPr>
          <w:rFonts w:ascii="Simplified Arabic" w:hAnsi="Simplified Arabic" w:cs="Simplified Arabic"/>
          <w:sz w:val="24"/>
          <w:szCs w:val="24"/>
          <w:rtl/>
        </w:rPr>
        <w:t xml:space="preserve"> الوطني ليس فقط من تقليص حجم الاقتصاد غير </w:t>
      </w:r>
      <w:r w:rsidRPr="00CE1CF3">
        <w:rPr>
          <w:rFonts w:ascii="Simplified Arabic" w:hAnsi="Simplified Arabic" w:cs="Simplified Arabic" w:hint="cs"/>
          <w:sz w:val="24"/>
          <w:szCs w:val="24"/>
          <w:rtl/>
        </w:rPr>
        <w:t>ال</w:t>
      </w:r>
      <w:r w:rsidRPr="00CE1CF3">
        <w:rPr>
          <w:rFonts w:ascii="Simplified Arabic" w:hAnsi="Simplified Arabic" w:cs="Simplified Arabic"/>
          <w:sz w:val="24"/>
          <w:szCs w:val="24"/>
          <w:rtl/>
        </w:rPr>
        <w:t>مهيكل، ولكن أيضًا من تثمين العمل و تكثيف المؤهلات عن طريق التعلم من خلال الممارسة، وتوزيع العمل بشكل أمثل.</w:t>
      </w:r>
    </w:p>
    <w:p w:rsidR="00F737B0" w:rsidRPr="00CE1CF3" w:rsidRDefault="00F737B0" w:rsidP="00F737B0">
      <w:pPr>
        <w:pStyle w:val="Normal1"/>
        <w:bidi/>
        <w:spacing w:before="240" w:after="240"/>
        <w:jc w:val="both"/>
        <w:rPr>
          <w:rFonts w:ascii="Simplified Arabic" w:hAnsi="Simplified Arabic" w:cs="Simplified Arabic"/>
          <w:sz w:val="24"/>
          <w:szCs w:val="24"/>
        </w:rPr>
      </w:pPr>
    </w:p>
    <w:p w:rsidR="00F737B0" w:rsidRPr="00CE1CF3" w:rsidRDefault="00F737B0" w:rsidP="00F737B0">
      <w:pPr>
        <w:pStyle w:val="Normal1"/>
        <w:jc w:val="both"/>
        <w:rPr>
          <w:rFonts w:ascii="Simplified Arabic" w:hAnsi="Simplified Arabic" w:cs="Simplified Arabic"/>
          <w:sz w:val="24"/>
          <w:szCs w:val="24"/>
        </w:rPr>
      </w:pPr>
    </w:p>
    <w:p w:rsidR="002826A8" w:rsidRDefault="002826A8">
      <w:bookmarkStart w:id="0" w:name="_GoBack"/>
      <w:bookmarkEnd w:id="0"/>
    </w:p>
    <w:p w:rsidR="002826A8" w:rsidRDefault="002826A8"/>
    <w:p w:rsidR="002826A8" w:rsidRDefault="002826A8"/>
    <w:p w:rsidR="00B974C1" w:rsidRDefault="00B974C1"/>
    <w:p w:rsidR="00B974C1" w:rsidRDefault="00B974C1"/>
    <w:p w:rsidR="00B974C1" w:rsidRDefault="00B974C1"/>
    <w:p w:rsidR="002826A8" w:rsidRDefault="002826A8"/>
    <w:p w:rsidR="002826A8" w:rsidRDefault="002826A8"/>
    <w:p w:rsidR="002826A8" w:rsidRDefault="002826A8"/>
    <w:p w:rsidR="002826A8" w:rsidRDefault="002826A8"/>
    <w:p w:rsidR="002826A8" w:rsidRDefault="002826A8">
      <w:pPr>
        <w:rPr>
          <w:rtl/>
        </w:rPr>
      </w:pPr>
    </w:p>
    <w:p w:rsidR="002826A8" w:rsidRDefault="002826A8"/>
    <w:sectPr w:rsidR="002826A8" w:rsidSect="00881E73">
      <w:headerReference w:type="even" r:id="rId10"/>
      <w:headerReference w:type="default" r:id="rId11"/>
      <w:footerReference w:type="even" r:id="rId12"/>
      <w:footerReference w:type="default" r:id="rId13"/>
      <w:headerReference w:type="first" r:id="rId14"/>
      <w:footerReference w:type="first" r:id="rId15"/>
      <w:pgSz w:w="11906" w:h="16838" w:code="9"/>
      <w:pgMar w:top="1418" w:right="926" w:bottom="1418"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412" w:rsidRDefault="00310412">
      <w:r>
        <w:separator/>
      </w:r>
    </w:p>
  </w:endnote>
  <w:endnote w:type="continuationSeparator" w:id="0">
    <w:p w:rsidR="00310412" w:rsidRDefault="003104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50" w:rsidRDefault="006E005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50" w:rsidRDefault="006E005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A8" w:rsidRPr="00CA4465" w:rsidRDefault="00127340" w:rsidP="00CA4465">
    <w:pPr>
      <w:pStyle w:val="Pieddepage"/>
      <w:jc w:val="center"/>
      <w:rPr>
        <w:szCs w:val="20"/>
      </w:rPr>
    </w:pPr>
    <w:r w:rsidRPr="00127340">
      <w:rPr>
        <w:noProof/>
      </w:rPr>
      <w:pict>
        <v:shapetype id="_x0000_t202" coordsize="21600,21600" o:spt="202" path="m,l,21600r21600,l21600,xe">
          <v:stroke joinstyle="miter"/>
          <v:path gradientshapeok="t" o:connecttype="rect"/>
        </v:shapetype>
        <v:shape id="Text Box 1" o:spid="_x0000_s4097" type="#_x0000_t202" style="position:absolute;left:0;text-align:left;margin-left:-66.4pt;margin-top:-38.85pt;width:603.75pt;height:4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" filled="f" stroked="f" insetpen="t">
          <v:textbox>
            <w:txbxContent>
              <w:p w:rsidR="002826A8" w:rsidRPr="003C0C9C" w:rsidRDefault="002826A8" w:rsidP="00D81866">
                <w:pPr>
                  <w:jc w:val="center"/>
                  <w:rPr>
                    <w:sz w:val="22"/>
                    <w:szCs w:val="22"/>
                  </w:rPr>
                </w:pPr>
                <w:r w:rsidRPr="003C0C9C">
                  <w:rPr>
                    <w:color w:val="999999"/>
                    <w:sz w:val="22"/>
                    <w:szCs w:val="22"/>
                  </w:rPr>
                  <w:t>I</w:t>
                </w:r>
                <w:r w:rsidRPr="003C0C9C">
                  <w:rPr>
                    <w:sz w:val="22"/>
                    <w:szCs w:val="22"/>
                  </w:rPr>
                  <w:t xml:space="preserve"> Ilot 31-3, secteur 16, Hay Riad, 10001 Rabat Maroc B.P. :178 * Tél. : (+212) 05 37 57 69 </w:t>
                </w:r>
                <w:r w:rsidR="00D81866" w:rsidRPr="003C0C9C">
                  <w:rPr>
                    <w:sz w:val="22"/>
                    <w:szCs w:val="22"/>
                  </w:rPr>
                  <w:t>04</w:t>
                </w:r>
                <w:r w:rsidRPr="003C0C9C">
                  <w:rPr>
                    <w:sz w:val="22"/>
                    <w:szCs w:val="22"/>
                  </w:rPr>
                  <w:t xml:space="preserve">– Fax : (+212) 05 37 57 69 </w:t>
                </w:r>
                <w:r w:rsidR="00D81866" w:rsidRPr="003C0C9C">
                  <w:rPr>
                    <w:sz w:val="22"/>
                    <w:szCs w:val="22"/>
                  </w:rPr>
                  <w:t>02</w:t>
                </w:r>
              </w:p>
              <w:p w:rsidR="002826A8" w:rsidRPr="003C0C9C" w:rsidRDefault="002826A8" w:rsidP="006E0050">
                <w:pPr>
                  <w:bidi/>
                  <w:jc w:val="center"/>
                  <w:rPr>
                    <w:sz w:val="22"/>
                    <w:szCs w:val="22"/>
                  </w:rPr>
                </w:pPr>
                <w:r w:rsidRPr="003C0C9C">
                  <w:rPr>
                    <w:sz w:val="22"/>
                    <w:szCs w:val="22"/>
                    <w:rtl/>
                    <w:lang w:bidi="ar-MA"/>
                  </w:rPr>
                  <w:t>ايـلو 31-3، قطـاع 16، حي الرياض 10001 الربـاط – المغـرب ص.ب. : 178</w:t>
                </w:r>
                <w:r w:rsidRPr="003C0C9C">
                  <w:rPr>
                    <w:sz w:val="22"/>
                    <w:szCs w:val="22"/>
                  </w:rPr>
                  <w:t xml:space="preserve"> * </w:t>
                </w:r>
                <w:r w:rsidRPr="003C0C9C">
                  <w:rPr>
                    <w:sz w:val="22"/>
                    <w:szCs w:val="22"/>
                    <w:rtl/>
                  </w:rPr>
                  <w:t>الهاتف :</w:t>
                </w:r>
                <w:r w:rsidRPr="003C0C9C">
                  <w:rPr>
                    <w:sz w:val="22"/>
                    <w:szCs w:val="22"/>
                  </w:rPr>
                  <w:t xml:space="preserve">(+212) 05 37 57 69 </w:t>
                </w:r>
                <w:r w:rsidR="00D81866" w:rsidRPr="003C0C9C">
                  <w:rPr>
                    <w:sz w:val="22"/>
                    <w:szCs w:val="22"/>
                  </w:rPr>
                  <w:t>04</w:t>
                </w:r>
                <w:r w:rsidRPr="003C0C9C">
                  <w:rPr>
                    <w:sz w:val="22"/>
                    <w:szCs w:val="22"/>
                  </w:rPr>
                  <w:t xml:space="preserve"> </w:t>
                </w:r>
                <w:r w:rsidRPr="003C0C9C">
                  <w:rPr>
                    <w:sz w:val="22"/>
                    <w:szCs w:val="22"/>
                    <w:rtl/>
                  </w:rPr>
                  <w:t xml:space="preserve"> – الفاكس</w:t>
                </w:r>
                <w:r w:rsidRPr="003C0C9C">
                  <w:rPr>
                    <w:sz w:val="22"/>
                    <w:szCs w:val="22"/>
                  </w:rPr>
                  <w:t xml:space="preserve"> </w:t>
                </w:r>
                <w:r w:rsidRPr="003C0C9C">
                  <w:rPr>
                    <w:sz w:val="22"/>
                    <w:szCs w:val="22"/>
                    <w:rtl/>
                  </w:rPr>
                  <w:t>:</w:t>
                </w:r>
                <w:r w:rsidRPr="003C0C9C">
                  <w:rPr>
                    <w:sz w:val="22"/>
                    <w:szCs w:val="22"/>
                  </w:rPr>
                  <w:t xml:space="preserve">    (+212) 05 37 57 69 </w:t>
                </w:r>
                <w:r w:rsidR="00D81866" w:rsidRPr="003C0C9C">
                  <w:rPr>
                    <w:sz w:val="22"/>
                    <w:szCs w:val="22"/>
                  </w:rPr>
                  <w:t>02</w:t>
                </w:r>
                <w:r w:rsidRPr="003C0C9C">
                  <w:rPr>
                    <w:sz w:val="22"/>
                    <w:szCs w:val="22"/>
                  </w:rPr>
                  <w:t xml:space="preserve"> </w:t>
                </w:r>
                <w:r w:rsidR="00D81866" w:rsidRPr="003C0C9C">
                  <w:rPr>
                    <w:sz w:val="22"/>
                    <w:szCs w:val="22"/>
                  </w:rPr>
                  <w:t>h</w:t>
                </w:r>
                <w:r w:rsidR="003C0C9C" w:rsidRPr="003C0C9C">
                  <w:rPr>
                    <w:sz w:val="22"/>
                    <w:szCs w:val="22"/>
                  </w:rPr>
                  <w:t>cp</w:t>
                </w:r>
                <w:r w:rsidR="00D81866" w:rsidRPr="003C0C9C">
                  <w:rPr>
                    <w:sz w:val="22"/>
                    <w:szCs w:val="22"/>
                  </w:rPr>
                  <w:t>cabinet@gmail.com</w:t>
                </w:r>
              </w:p>
              <w:p w:rsidR="002826A8" w:rsidRPr="003C0C9C" w:rsidRDefault="002826A8" w:rsidP="006740F7">
                <w:pPr>
                  <w:rPr>
                    <w:color w:val="999999"/>
                    <w:sz w:val="22"/>
                    <w:szCs w:val="22"/>
                  </w:rPr>
                </w:pPr>
              </w:p>
              <w:p w:rsidR="002826A8" w:rsidRPr="000D11E8" w:rsidRDefault="002826A8" w:rsidP="006740F7">
                <w:pPr>
                  <w:bidi/>
                  <w:rPr>
                    <w:color w:val="999999"/>
                    <w:sz w:val="20"/>
                    <w:szCs w:val="20"/>
                  </w:rPr>
                </w:pPr>
                <w:r w:rsidRPr="000D11E8">
                  <w:rPr>
                    <w:color w:val="999999"/>
                    <w:sz w:val="20"/>
                    <w:szCs w:val="20"/>
                    <w:rtl/>
                    <w:lang w:bidi="ar-MA"/>
                  </w:rPr>
                  <w:t xml:space="preserve">  </w:t>
                </w:r>
              </w:p>
            </w:txbxContent>
          </v:textbox>
        </v:shape>
      </w:pict>
    </w:r>
  </w:p>
  <w:p w:rsidR="002826A8" w:rsidRPr="000543D3" w:rsidRDefault="002826A8" w:rsidP="000543D3">
    <w:pPr>
      <w:pStyle w:val="Pieddepage"/>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412" w:rsidRDefault="00310412">
      <w:r>
        <w:separator/>
      </w:r>
    </w:p>
  </w:footnote>
  <w:footnote w:type="continuationSeparator" w:id="0">
    <w:p w:rsidR="00310412" w:rsidRDefault="00310412">
      <w:r>
        <w:continuationSeparator/>
      </w:r>
    </w:p>
  </w:footnote>
  <w:footnote w:id="1">
    <w:p w:rsidR="00F737B0" w:rsidRDefault="00F737B0" w:rsidP="00F737B0">
      <w:pPr>
        <w:bidi/>
        <w:rPr>
          <w:rtl/>
        </w:rPr>
      </w:pPr>
      <w:r>
        <w:rPr>
          <w:rStyle w:val="Appelnotedebasdep"/>
        </w:rPr>
        <w:footnoteRef/>
      </w:r>
      <w:r>
        <w:t xml:space="preserve"> </w:t>
      </w:r>
      <w:r>
        <w:rPr>
          <w:rFonts w:hint="cs"/>
          <w:rtl/>
        </w:rPr>
        <w:t xml:space="preserve"> </w:t>
      </w:r>
      <w:r w:rsidRPr="00200E9E">
        <w:rPr>
          <w:rFonts w:hint="cs"/>
          <w:rtl/>
        </w:rPr>
        <w:t>الصناعة بما في ذلك البناء</w:t>
      </w:r>
    </w:p>
    <w:p w:rsidR="00F737B0" w:rsidRPr="00200E9E" w:rsidRDefault="00F737B0" w:rsidP="00F737B0">
      <w:pPr>
        <w:pStyle w:val="Notedebasdepage"/>
        <w:bidi/>
        <w:rPr>
          <w:rFonts w:ascii="Times New Roman" w:eastAsia="Times New Roman" w:hAnsi="Times New Roman" w:cs="Times New Roman"/>
          <w:sz w:val="24"/>
          <w:szCs w:val="24"/>
          <w:rtl/>
        </w:rPr>
      </w:pPr>
    </w:p>
  </w:footnote>
  <w:footnote w:id="2">
    <w:p w:rsidR="00F737B0" w:rsidRPr="00F255DC" w:rsidRDefault="00F737B0" w:rsidP="00F737B0">
      <w:pPr>
        <w:pStyle w:val="Notedebasdepage"/>
        <w:bidi/>
        <w:jc w:val="both"/>
        <w:rPr>
          <w:rFonts w:ascii="Times New Roman" w:eastAsia="Times New Roman" w:hAnsi="Times New Roman" w:cs="Times New Roman"/>
          <w:sz w:val="24"/>
          <w:szCs w:val="24"/>
          <w:rtl/>
        </w:rPr>
      </w:pPr>
      <w:r w:rsidRPr="00F255DC">
        <w:rPr>
          <w:rFonts w:ascii="Simplified Arabic" w:hAnsi="Simplified Arabic" w:cs="Simplified Arabic"/>
          <w:sz w:val="24"/>
          <w:szCs w:val="24"/>
        </w:rPr>
        <w:footnoteRef/>
      </w:r>
      <w:r w:rsidRPr="00F255DC">
        <w:rPr>
          <w:rFonts w:ascii="Simplified Arabic" w:hAnsi="Simplified Arabic" w:cs="Simplified Arabic"/>
          <w:sz w:val="24"/>
          <w:szCs w:val="24"/>
        </w:rPr>
        <w:t xml:space="preserve"> </w:t>
      </w:r>
      <w:r w:rsidRPr="00F255DC">
        <w:rPr>
          <w:rFonts w:ascii="Simplified Arabic" w:hAnsi="Simplified Arabic" w:cs="Simplified Arabic" w:hint="cs"/>
          <w:sz w:val="24"/>
          <w:szCs w:val="24"/>
          <w:rtl/>
        </w:rPr>
        <w:t xml:space="preserve"> </w:t>
      </w:r>
      <w:r w:rsidRPr="00F255DC">
        <w:rPr>
          <w:rFonts w:ascii="Times New Roman" w:eastAsia="Times New Roman" w:hAnsi="Times New Roman" w:cs="Times New Roman" w:hint="cs"/>
          <w:sz w:val="24"/>
          <w:szCs w:val="24"/>
          <w:rtl/>
        </w:rPr>
        <w:t>يقصد بعبارة "الخدمات ذات القيمة المضافة المنخفضة" فروع التجارة والنقل والفنادق. "الخدمات ذات القيمة المضافة العالية" هي فروع الأنشطة المالية والعقارية والمعلومات والاتصالات والبحث والتطوير والتعليم والصحة وغيرها من الخدمات</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50" w:rsidRDefault="006E005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50" w:rsidRDefault="006E005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50" w:rsidRDefault="006E005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rsids>
    <w:rsidRoot w:val="00447B0C"/>
    <w:rsid w:val="00005E4D"/>
    <w:rsid w:val="00030785"/>
    <w:rsid w:val="000323EA"/>
    <w:rsid w:val="000543D3"/>
    <w:rsid w:val="00072E1B"/>
    <w:rsid w:val="000B59A8"/>
    <w:rsid w:val="000C72C7"/>
    <w:rsid w:val="000D11E8"/>
    <w:rsid w:val="000F0356"/>
    <w:rsid w:val="001058A1"/>
    <w:rsid w:val="00127340"/>
    <w:rsid w:val="00143692"/>
    <w:rsid w:val="001553A7"/>
    <w:rsid w:val="001A2C14"/>
    <w:rsid w:val="001E4C70"/>
    <w:rsid w:val="001F0E97"/>
    <w:rsid w:val="00234609"/>
    <w:rsid w:val="00251603"/>
    <w:rsid w:val="00256E4B"/>
    <w:rsid w:val="002826A8"/>
    <w:rsid w:val="0029352A"/>
    <w:rsid w:val="002A5B11"/>
    <w:rsid w:val="002F013C"/>
    <w:rsid w:val="00310412"/>
    <w:rsid w:val="00316E58"/>
    <w:rsid w:val="00355783"/>
    <w:rsid w:val="003A744C"/>
    <w:rsid w:val="003B6C0F"/>
    <w:rsid w:val="003C0C9C"/>
    <w:rsid w:val="003C128B"/>
    <w:rsid w:val="00403841"/>
    <w:rsid w:val="00407BE8"/>
    <w:rsid w:val="00410112"/>
    <w:rsid w:val="00417DF7"/>
    <w:rsid w:val="00447B0C"/>
    <w:rsid w:val="00453C0A"/>
    <w:rsid w:val="004627CF"/>
    <w:rsid w:val="00476E7A"/>
    <w:rsid w:val="00540859"/>
    <w:rsid w:val="00551654"/>
    <w:rsid w:val="00552055"/>
    <w:rsid w:val="00592BDE"/>
    <w:rsid w:val="005B0C73"/>
    <w:rsid w:val="005C4853"/>
    <w:rsid w:val="005D1CA6"/>
    <w:rsid w:val="00650218"/>
    <w:rsid w:val="00651772"/>
    <w:rsid w:val="006740F7"/>
    <w:rsid w:val="006E0050"/>
    <w:rsid w:val="006E3CF0"/>
    <w:rsid w:val="006E7AE4"/>
    <w:rsid w:val="0072497D"/>
    <w:rsid w:val="00781320"/>
    <w:rsid w:val="007D3B35"/>
    <w:rsid w:val="007F2E50"/>
    <w:rsid w:val="00800439"/>
    <w:rsid w:val="00827D3E"/>
    <w:rsid w:val="008321BC"/>
    <w:rsid w:val="008714A7"/>
    <w:rsid w:val="00881E73"/>
    <w:rsid w:val="008B12CB"/>
    <w:rsid w:val="009007CC"/>
    <w:rsid w:val="0092511F"/>
    <w:rsid w:val="009901C0"/>
    <w:rsid w:val="00994875"/>
    <w:rsid w:val="009A58EC"/>
    <w:rsid w:val="009A607F"/>
    <w:rsid w:val="009D5243"/>
    <w:rsid w:val="009F24C6"/>
    <w:rsid w:val="00A225AE"/>
    <w:rsid w:val="00A415ED"/>
    <w:rsid w:val="00A47276"/>
    <w:rsid w:val="00A6097B"/>
    <w:rsid w:val="00B03C23"/>
    <w:rsid w:val="00B37251"/>
    <w:rsid w:val="00B72CD9"/>
    <w:rsid w:val="00B94CF8"/>
    <w:rsid w:val="00B974C1"/>
    <w:rsid w:val="00BA6FD0"/>
    <w:rsid w:val="00C07EF5"/>
    <w:rsid w:val="00C250F3"/>
    <w:rsid w:val="00C46C87"/>
    <w:rsid w:val="00C46D03"/>
    <w:rsid w:val="00C62E8A"/>
    <w:rsid w:val="00CA323D"/>
    <w:rsid w:val="00CA4465"/>
    <w:rsid w:val="00CE3E42"/>
    <w:rsid w:val="00CF2888"/>
    <w:rsid w:val="00D01E37"/>
    <w:rsid w:val="00D50E8B"/>
    <w:rsid w:val="00D5362E"/>
    <w:rsid w:val="00D81866"/>
    <w:rsid w:val="00D93302"/>
    <w:rsid w:val="00D96E67"/>
    <w:rsid w:val="00E22684"/>
    <w:rsid w:val="00E71618"/>
    <w:rsid w:val="00EA1D4B"/>
    <w:rsid w:val="00EB341E"/>
    <w:rsid w:val="00EB4D83"/>
    <w:rsid w:val="00EB548D"/>
    <w:rsid w:val="00F737B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4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47B0C"/>
    <w:pPr>
      <w:tabs>
        <w:tab w:val="center" w:pos="4536"/>
        <w:tab w:val="right" w:pos="9072"/>
      </w:tabs>
    </w:pPr>
  </w:style>
  <w:style w:type="character" w:customStyle="1" w:styleId="En-tteCar">
    <w:name w:val="En-tête Car"/>
    <w:basedOn w:val="Policepardfaut"/>
    <w:link w:val="En-tte"/>
    <w:uiPriority w:val="99"/>
    <w:semiHidden/>
    <w:rsid w:val="00DF413F"/>
    <w:rPr>
      <w:sz w:val="24"/>
      <w:szCs w:val="24"/>
    </w:rPr>
  </w:style>
  <w:style w:type="paragraph" w:styleId="Pieddepage">
    <w:name w:val="footer"/>
    <w:basedOn w:val="Normal"/>
    <w:link w:val="PieddepageCar"/>
    <w:uiPriority w:val="99"/>
    <w:rsid w:val="00447B0C"/>
    <w:pPr>
      <w:tabs>
        <w:tab w:val="center" w:pos="4536"/>
        <w:tab w:val="right" w:pos="9072"/>
      </w:tabs>
    </w:pPr>
  </w:style>
  <w:style w:type="character" w:customStyle="1" w:styleId="PieddepageCar">
    <w:name w:val="Pied de page Car"/>
    <w:basedOn w:val="Policepardfaut"/>
    <w:link w:val="Pieddepage"/>
    <w:uiPriority w:val="99"/>
    <w:semiHidden/>
    <w:rsid w:val="00DF413F"/>
    <w:rPr>
      <w:sz w:val="24"/>
      <w:szCs w:val="24"/>
    </w:rPr>
  </w:style>
  <w:style w:type="character" w:styleId="Lienhypertexte">
    <w:name w:val="Hyperlink"/>
    <w:basedOn w:val="Policepardfaut"/>
    <w:uiPriority w:val="99"/>
    <w:rsid w:val="006740F7"/>
    <w:rPr>
      <w:rFonts w:cs="Times New Roman"/>
      <w:color w:val="0000FF"/>
      <w:u w:val="single"/>
    </w:rPr>
  </w:style>
  <w:style w:type="paragraph" w:styleId="Paragraphedeliste">
    <w:name w:val="List Paragraph"/>
    <w:basedOn w:val="Normal"/>
    <w:uiPriority w:val="99"/>
    <w:qFormat/>
    <w:rsid w:val="00881E73"/>
    <w:pPr>
      <w:spacing w:after="200" w:line="276" w:lineRule="auto"/>
      <w:ind w:left="720"/>
    </w:pPr>
    <w:rPr>
      <w:rFonts w:ascii="Calibri" w:hAnsi="Calibri" w:cs="Arial"/>
      <w:sz w:val="22"/>
      <w:szCs w:val="22"/>
      <w:lang w:eastAsia="en-US"/>
    </w:rPr>
  </w:style>
  <w:style w:type="paragraph" w:styleId="Titre">
    <w:name w:val="Title"/>
    <w:basedOn w:val="Normal"/>
    <w:link w:val="TitreCar"/>
    <w:qFormat/>
    <w:locked/>
    <w:rsid w:val="00B974C1"/>
    <w:pPr>
      <w:jc w:val="center"/>
    </w:pPr>
    <w:rPr>
      <w:rFonts w:eastAsia="Calibri"/>
      <w:b/>
      <w:bCs/>
      <w:sz w:val="28"/>
      <w:szCs w:val="28"/>
    </w:rPr>
  </w:style>
  <w:style w:type="character" w:customStyle="1" w:styleId="TitreCar">
    <w:name w:val="Titre Car"/>
    <w:basedOn w:val="Policepardfaut"/>
    <w:link w:val="Titre"/>
    <w:rsid w:val="00B974C1"/>
    <w:rPr>
      <w:rFonts w:eastAsia="Calibri"/>
      <w:b/>
      <w:bCs/>
      <w:sz w:val="28"/>
      <w:szCs w:val="28"/>
    </w:rPr>
  </w:style>
  <w:style w:type="paragraph" w:customStyle="1" w:styleId="Normal1">
    <w:name w:val="Normal1"/>
    <w:rsid w:val="00F737B0"/>
    <w:pPr>
      <w:spacing w:line="276" w:lineRule="auto"/>
    </w:pPr>
    <w:rPr>
      <w:rFonts w:ascii="Arial" w:eastAsia="Arial" w:hAnsi="Arial" w:cs="Arial"/>
    </w:rPr>
  </w:style>
  <w:style w:type="paragraph" w:styleId="Notedebasdepage">
    <w:name w:val="footnote text"/>
    <w:basedOn w:val="Normal"/>
    <w:link w:val="NotedebasdepageCar"/>
    <w:uiPriority w:val="99"/>
    <w:semiHidden/>
    <w:unhideWhenUsed/>
    <w:rsid w:val="00F737B0"/>
    <w:rPr>
      <w:rFonts w:ascii="Arial" w:eastAsia="Arial" w:hAnsi="Arial" w:cs="Arial"/>
      <w:sz w:val="20"/>
      <w:szCs w:val="20"/>
    </w:rPr>
  </w:style>
  <w:style w:type="character" w:customStyle="1" w:styleId="NotedebasdepageCar">
    <w:name w:val="Note de bas de page Car"/>
    <w:basedOn w:val="Policepardfaut"/>
    <w:link w:val="Notedebasdepage"/>
    <w:uiPriority w:val="99"/>
    <w:semiHidden/>
    <w:rsid w:val="00F737B0"/>
    <w:rPr>
      <w:rFonts w:ascii="Arial" w:eastAsia="Arial" w:hAnsi="Arial" w:cs="Arial"/>
      <w:sz w:val="20"/>
      <w:szCs w:val="20"/>
    </w:rPr>
  </w:style>
  <w:style w:type="character" w:styleId="Appelnotedebasdep">
    <w:name w:val="footnote reference"/>
    <w:basedOn w:val="Policepardfaut"/>
    <w:uiPriority w:val="99"/>
    <w:semiHidden/>
    <w:unhideWhenUsed/>
    <w:rsid w:val="00F737B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1151</Words>
  <Characters>6334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dpp-anas</dc:creator>
  <cp:lastModifiedBy>HCP</cp:lastModifiedBy>
  <cp:revision>3</cp:revision>
  <cp:lastPrinted>2015-07-08T10:03:00Z</cp:lastPrinted>
  <dcterms:created xsi:type="dcterms:W3CDTF">2023-05-30T17:23:00Z</dcterms:created>
  <dcterms:modified xsi:type="dcterms:W3CDTF">2023-05-30T18:10:00Z</dcterms:modified>
</cp:coreProperties>
</file>