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75" w:rsidRPr="009D3AC7" w:rsidRDefault="009D2B75" w:rsidP="00FB5DB6">
      <w:pPr>
        <w:jc w:val="center"/>
        <w:rPr>
          <w:rFonts w:ascii="Book Antiqua" w:hAnsi="Book Antiqua"/>
          <w:color w:val="F79646" w:themeColor="accent6"/>
          <w:sz w:val="40"/>
          <w:szCs w:val="40"/>
        </w:rPr>
      </w:pPr>
    </w:p>
    <w:p w:rsidR="0018502E" w:rsidRPr="00D321F1" w:rsidRDefault="0018502E" w:rsidP="00D321F1">
      <w:pPr>
        <w:spacing w:after="120"/>
        <w:jc w:val="center"/>
        <w:rPr>
          <w:rFonts w:ascii="Book Antiqua" w:hAnsi="Book Antiqua"/>
          <w:b/>
          <w:bCs/>
          <w:shadow/>
          <w:color w:val="F79646" w:themeColor="accent6"/>
          <w:sz w:val="34"/>
          <w:szCs w:val="34"/>
        </w:rPr>
      </w:pPr>
      <w:r w:rsidRPr="00D321F1">
        <w:rPr>
          <w:rFonts w:ascii="Book Antiqua" w:hAnsi="Book Antiqua" w:hint="cs"/>
          <w:b/>
          <w:bCs/>
          <w:shadow/>
          <w:color w:val="F79646" w:themeColor="accent6"/>
          <w:sz w:val="34"/>
          <w:szCs w:val="34"/>
          <w:rtl/>
        </w:rPr>
        <w:t>مذكرة إخبارية</w:t>
      </w:r>
    </w:p>
    <w:p w:rsidR="0018502E" w:rsidRPr="00D321F1" w:rsidRDefault="0018502E" w:rsidP="00D321F1">
      <w:pPr>
        <w:jc w:val="center"/>
        <w:rPr>
          <w:rFonts w:ascii="Book Antiqua" w:hAnsi="Book Antiqua"/>
          <w:b/>
          <w:bCs/>
          <w:shadow/>
          <w:color w:val="F79646" w:themeColor="accent6"/>
          <w:sz w:val="34"/>
          <w:szCs w:val="34"/>
        </w:rPr>
      </w:pPr>
      <w:r w:rsidRPr="00D321F1">
        <w:rPr>
          <w:rFonts w:ascii="Book Antiqua" w:hAnsi="Book Antiqua" w:hint="cs"/>
          <w:b/>
          <w:bCs/>
          <w:shadow/>
          <w:color w:val="F79646" w:themeColor="accent6"/>
          <w:sz w:val="34"/>
          <w:szCs w:val="34"/>
          <w:rtl/>
        </w:rPr>
        <w:t>بمناسبة اليوم العالمي لمحاربة تشغيل الأطفال</w:t>
      </w:r>
    </w:p>
    <w:p w:rsidR="0018502E" w:rsidRPr="009D3AC7" w:rsidRDefault="0018502E" w:rsidP="0018502E">
      <w:pPr>
        <w:spacing w:after="0" w:line="240" w:lineRule="auto"/>
        <w:jc w:val="center"/>
        <w:rPr>
          <w:rFonts w:asciiTheme="majorBidi" w:hAnsiTheme="majorBidi" w:cstheme="majorBidi"/>
          <w:color w:val="F79646" w:themeColor="accent6"/>
          <w:sz w:val="28"/>
          <w:szCs w:val="28"/>
        </w:rPr>
      </w:pPr>
      <w:r w:rsidRPr="009D3AC7">
        <w:rPr>
          <w:rFonts w:cs="Simplified Arabic"/>
          <w:shadow/>
          <w:color w:val="F79646" w:themeColor="accent6"/>
          <w:sz w:val="30"/>
          <w:szCs w:val="30"/>
          <w:lang w:bidi="ar-MA"/>
        </w:rPr>
        <w:t xml:space="preserve">      </w:t>
      </w:r>
    </w:p>
    <w:p w:rsidR="0018502E" w:rsidRPr="00EC4587" w:rsidRDefault="0018502E" w:rsidP="0018502E">
      <w:pPr>
        <w:spacing w:after="0" w:line="160" w:lineRule="atLeast"/>
        <w:rPr>
          <w:rFonts w:ascii="Helvetica" w:eastAsia="Times New Roman" w:hAnsi="Helvetica" w:cs="Times New Roman"/>
          <w:color w:val="FFFFFF"/>
          <w:spacing w:val="3"/>
          <w:sz w:val="12"/>
          <w:szCs w:val="12"/>
          <w:lang w:eastAsia="fr-FR"/>
        </w:rPr>
      </w:pPr>
      <w:r w:rsidRPr="00EC4587">
        <w:rPr>
          <w:rFonts w:ascii="Helvetica" w:eastAsia="Times New Roman" w:hAnsi="Helvetica" w:cs="Times New Roman"/>
          <w:color w:val="FFFFFF"/>
          <w:spacing w:val="3"/>
          <w:sz w:val="12"/>
          <w:szCs w:val="12"/>
          <w:lang w:eastAsia="fr-FR"/>
        </w:rPr>
        <w:t>Enregistrer la traduction</w:t>
      </w:r>
    </w:p>
    <w:p w:rsidR="0018502E" w:rsidRPr="00A36876" w:rsidRDefault="0018502E" w:rsidP="0018502E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A36876">
        <w:rPr>
          <w:rFonts w:asciiTheme="majorBidi" w:hAnsiTheme="majorBidi" w:cstheme="majorBidi"/>
          <w:b/>
          <w:bCs/>
          <w:sz w:val="28"/>
          <w:szCs w:val="28"/>
          <w:rtl/>
        </w:rPr>
        <w:t>يحتفل العالم</w:t>
      </w:r>
      <w:r w:rsidRPr="00A368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36876">
        <w:rPr>
          <w:rFonts w:asciiTheme="majorBidi" w:hAnsiTheme="majorBidi" w:cstheme="majorBidi" w:hint="cs"/>
          <w:b/>
          <w:bCs/>
          <w:sz w:val="28"/>
          <w:szCs w:val="28"/>
          <w:rtl/>
        </w:rPr>
        <w:t>يوم</w:t>
      </w:r>
      <w:r w:rsidRPr="00A3687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12 يونيو</w:t>
      </w:r>
      <w:r w:rsidRPr="00A3687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2023 باليوم العالمي </w:t>
      </w:r>
      <w:r w:rsidRPr="00A36876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لمحاربة تشغيل </w:t>
      </w:r>
      <w:r w:rsidRPr="00A36876">
        <w:rPr>
          <w:rFonts w:asciiTheme="majorBidi" w:hAnsiTheme="majorBidi" w:cstheme="majorBidi" w:hint="cs"/>
          <w:b/>
          <w:bCs/>
          <w:sz w:val="28"/>
          <w:szCs w:val="28"/>
          <w:rtl/>
        </w:rPr>
        <w:t>الأطفال، وهي مناسبة مهمة للتوعية بهذه الظاهرة والعمل لوضع حد لها.</w:t>
      </w:r>
    </w:p>
    <w:p w:rsidR="0018502E" w:rsidRDefault="0018502E" w:rsidP="00A36876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خلال سنة </w:t>
      </w:r>
      <w:r w:rsidRPr="00EC4587">
        <w:rPr>
          <w:rFonts w:asciiTheme="majorBidi" w:hAnsiTheme="majorBidi" w:cstheme="majorBidi"/>
          <w:sz w:val="28"/>
          <w:szCs w:val="28"/>
        </w:rPr>
        <w:t>2022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من بين </w:t>
      </w:r>
      <w:r w:rsidRPr="009D2B75">
        <w:rPr>
          <w:rFonts w:asciiTheme="majorBidi" w:hAnsiTheme="majorBidi" w:cstheme="majorBidi"/>
          <w:sz w:val="28"/>
          <w:szCs w:val="28"/>
        </w:rPr>
        <w:t>7.</w:t>
      </w:r>
      <w:r>
        <w:rPr>
          <w:rFonts w:asciiTheme="majorBidi" w:hAnsiTheme="majorBidi" w:cstheme="majorBidi"/>
          <w:sz w:val="28"/>
          <w:szCs w:val="28"/>
        </w:rPr>
        <w:t>690</w:t>
      </w:r>
      <w:r w:rsidRPr="009D2B75">
        <w:rPr>
          <w:rFonts w:asciiTheme="majorBidi" w:hAnsiTheme="majorBidi" w:cstheme="majorBidi"/>
          <w:sz w:val="28"/>
          <w:szCs w:val="28"/>
        </w:rPr>
        <w:t>.000</w:t>
      </w:r>
      <w:r w:rsidRPr="00380D96">
        <w:rPr>
          <w:rFonts w:asciiTheme="majorBidi" w:hAnsiTheme="majorBidi" w:cstheme="majorBidi"/>
          <w:sz w:val="28"/>
          <w:szCs w:val="28"/>
          <w:rtl/>
        </w:rPr>
        <w:t>طفل الذين تتراوح أعمارهم ما بين7وأقل من 17 سنة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بلغ عدد الأطفال النشيطين المشتغلين </w:t>
      </w:r>
      <w:r>
        <w:rPr>
          <w:rFonts w:asciiTheme="majorBidi" w:hAnsiTheme="majorBidi" w:cstheme="majorBidi" w:hint="cs"/>
          <w:sz w:val="28"/>
          <w:szCs w:val="28"/>
          <w:rtl/>
        </w:rPr>
        <w:t>بالمغرب</w:t>
      </w:r>
      <w:r w:rsidRPr="00EC4587">
        <w:rPr>
          <w:rFonts w:asciiTheme="majorBidi" w:hAnsiTheme="majorBidi" w:cstheme="majorBidi"/>
          <w:sz w:val="28"/>
          <w:szCs w:val="28"/>
        </w:rPr>
        <w:t xml:space="preserve">127.000 </w:t>
      </w:r>
      <w:r w:rsidRPr="00EC45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</w:rPr>
        <w:t>طفل، 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هو ما يمثل </w:t>
      </w:r>
      <w:r w:rsidRPr="00EC4587">
        <w:rPr>
          <w:rFonts w:asciiTheme="majorBidi" w:hAnsiTheme="majorBidi" w:cstheme="majorBidi"/>
          <w:sz w:val="28"/>
          <w:szCs w:val="28"/>
        </w:rPr>
        <w:t xml:space="preserve">1,6% 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 من مجموع الأطفال الذين ينتمون إلى </w:t>
      </w:r>
      <w:r>
        <w:rPr>
          <w:rFonts w:asciiTheme="majorBidi" w:hAnsiTheme="majorBidi" w:cstheme="majorBidi" w:hint="cs"/>
          <w:sz w:val="28"/>
          <w:szCs w:val="28"/>
          <w:rtl/>
        </w:rPr>
        <w:t>هذه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 الفئة العمرية</w:t>
      </w:r>
      <w:r>
        <w:rPr>
          <w:rFonts w:asciiTheme="majorBidi" w:hAnsiTheme="majorBidi" w:cstheme="majorBidi" w:hint="cs"/>
          <w:sz w:val="28"/>
          <w:szCs w:val="28"/>
          <w:rtl/>
        </w:rPr>
        <w:t>. وتبلغ هذه النسبة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C4587">
        <w:rPr>
          <w:rFonts w:asciiTheme="majorBidi" w:hAnsiTheme="majorBidi" w:cstheme="majorBidi"/>
          <w:sz w:val="28"/>
          <w:szCs w:val="28"/>
        </w:rPr>
        <w:t xml:space="preserve">3,3%  </w:t>
      </w:r>
      <w:r w:rsidRPr="00380D96">
        <w:rPr>
          <w:rFonts w:asciiTheme="majorBidi" w:hAnsiTheme="majorBidi" w:cstheme="majorBidi"/>
          <w:sz w:val="28"/>
          <w:szCs w:val="28"/>
          <w:rtl/>
        </w:rPr>
        <w:t>بالوسط القروي (1</w:t>
      </w:r>
      <w:r>
        <w:rPr>
          <w:rFonts w:asciiTheme="majorBidi" w:hAnsiTheme="majorBidi" w:cstheme="majorBidi" w:hint="cs"/>
          <w:sz w:val="28"/>
          <w:szCs w:val="28"/>
          <w:rtl/>
        </w:rPr>
        <w:t>04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.000 طفل) مقابل </w:t>
      </w:r>
      <w:r w:rsidRPr="00EC4587">
        <w:rPr>
          <w:rFonts w:asciiTheme="majorBidi" w:hAnsiTheme="majorBidi" w:cstheme="majorBidi"/>
          <w:sz w:val="28"/>
          <w:szCs w:val="28"/>
        </w:rPr>
        <w:t xml:space="preserve">0,5% </w:t>
      </w:r>
      <w:r w:rsidRPr="00380D96">
        <w:rPr>
          <w:rFonts w:asciiTheme="majorBidi" w:hAnsiTheme="majorBidi" w:cstheme="majorBidi"/>
          <w:sz w:val="28"/>
          <w:szCs w:val="28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 بالوسط الحضري (2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.000 طفل). </w:t>
      </w:r>
    </w:p>
    <w:p w:rsidR="006C2A96" w:rsidRDefault="006C2A96" w:rsidP="00C87728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EC4587">
        <w:rPr>
          <w:rFonts w:asciiTheme="majorBidi" w:hAnsiTheme="majorBidi" w:cstheme="majorBidi"/>
          <w:sz w:val="28"/>
          <w:szCs w:val="28"/>
          <w:rtl/>
        </w:rPr>
        <w:t xml:space="preserve">تنتشر ظاهرة الأطفال </w:t>
      </w:r>
      <w:r w:rsidRPr="00380D96">
        <w:rPr>
          <w:rFonts w:asciiTheme="majorBidi" w:hAnsiTheme="majorBidi" w:cstheme="majorBidi"/>
          <w:sz w:val="28"/>
          <w:szCs w:val="28"/>
          <w:rtl/>
        </w:rPr>
        <w:t>المشتغلين</w:t>
      </w:r>
      <w:r w:rsidRPr="00EC4587">
        <w:rPr>
          <w:rFonts w:asciiTheme="majorBidi" w:hAnsiTheme="majorBidi" w:cstheme="majorBidi"/>
          <w:sz w:val="28"/>
          <w:szCs w:val="28"/>
          <w:rtl/>
        </w:rPr>
        <w:t xml:space="preserve"> بين </w:t>
      </w:r>
      <w:r>
        <w:rPr>
          <w:rFonts w:asciiTheme="majorBidi" w:hAnsiTheme="majorBidi" w:cstheme="majorBidi" w:hint="cs"/>
          <w:sz w:val="28"/>
          <w:szCs w:val="28"/>
          <w:rtl/>
        </w:rPr>
        <w:t>الذكور</w:t>
      </w:r>
      <w:r w:rsidRPr="00EC4587">
        <w:rPr>
          <w:rFonts w:asciiTheme="majorBidi" w:hAnsiTheme="majorBidi" w:cstheme="majorBidi"/>
          <w:sz w:val="28"/>
          <w:szCs w:val="28"/>
          <w:rtl/>
        </w:rPr>
        <w:t xml:space="preserve"> أكثر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C4587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C87728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C87728" w:rsidRPr="00EC4587">
        <w:rPr>
          <w:rFonts w:asciiTheme="majorBidi" w:hAnsiTheme="majorBidi" w:cstheme="majorBidi" w:hint="cs"/>
          <w:sz w:val="28"/>
          <w:szCs w:val="28"/>
          <w:rtl/>
        </w:rPr>
        <w:t>إ</w:t>
      </w:r>
      <w:r w:rsidR="00C87728">
        <w:rPr>
          <w:rFonts w:asciiTheme="majorBidi" w:hAnsiTheme="majorBidi" w:cstheme="majorBidi" w:hint="cs"/>
          <w:sz w:val="28"/>
          <w:szCs w:val="28"/>
          <w:rtl/>
        </w:rPr>
        <w:t>نا</w:t>
      </w:r>
      <w:r w:rsidR="00C87728">
        <w:rPr>
          <w:rFonts w:asciiTheme="majorBidi" w:hAnsiTheme="majorBidi" w:cstheme="majorBidi" w:hint="eastAsia"/>
          <w:sz w:val="28"/>
          <w:szCs w:val="28"/>
          <w:rtl/>
        </w:rPr>
        <w:t>ث</w:t>
      </w:r>
      <w:r w:rsidRPr="00EC4587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EC4587">
        <w:rPr>
          <w:rFonts w:asciiTheme="majorBidi" w:hAnsiTheme="majorBidi" w:cstheme="majorBidi"/>
          <w:sz w:val="28"/>
          <w:szCs w:val="28"/>
          <w:rtl/>
        </w:rPr>
        <w:t xml:space="preserve"> وغالبًا ما ترتبط</w:t>
      </w:r>
      <w:r w:rsidRPr="00EC4587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Pr="00EC4587">
        <w:rPr>
          <w:rFonts w:asciiTheme="majorBidi" w:hAnsiTheme="majorBidi" w:cstheme="majorBidi"/>
          <w:sz w:val="28"/>
          <w:szCs w:val="28"/>
          <w:rtl/>
        </w:rPr>
        <w:t xml:space="preserve">الانقطاع عن الدراسة. وهكذا ، فإن </w:t>
      </w:r>
      <w:r w:rsidRPr="00EC4587">
        <w:rPr>
          <w:rFonts w:asciiTheme="majorBidi" w:hAnsiTheme="majorBidi" w:cstheme="majorBidi"/>
          <w:sz w:val="28"/>
          <w:szCs w:val="28"/>
        </w:rPr>
        <w:t>81,5%</w:t>
      </w:r>
      <w:r w:rsidRPr="00EC45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C4587">
        <w:rPr>
          <w:rFonts w:asciiTheme="majorBidi" w:hAnsiTheme="majorBidi" w:cstheme="majorBidi"/>
          <w:sz w:val="28"/>
          <w:szCs w:val="28"/>
          <w:rtl/>
        </w:rPr>
        <w:t xml:space="preserve">من الأطفال </w:t>
      </w:r>
      <w:r w:rsidRPr="00EC45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</w:rPr>
        <w:t>المشتغلين</w:t>
      </w:r>
      <w:r w:rsidRPr="00EC4587">
        <w:rPr>
          <w:rFonts w:asciiTheme="majorBidi" w:hAnsiTheme="majorBidi" w:cstheme="majorBidi"/>
          <w:sz w:val="28"/>
          <w:szCs w:val="28"/>
          <w:rtl/>
        </w:rPr>
        <w:t xml:space="preserve"> هم من الذكور، و</w:t>
      </w:r>
      <w:r w:rsidRPr="00EC4587">
        <w:rPr>
          <w:rFonts w:asciiTheme="majorBidi" w:hAnsiTheme="majorBidi" w:cstheme="majorBidi"/>
          <w:sz w:val="28"/>
          <w:szCs w:val="28"/>
        </w:rPr>
        <w:t>91%</w:t>
      </w:r>
      <w:r w:rsidRPr="00EC4587">
        <w:rPr>
          <w:rFonts w:asciiTheme="majorBidi" w:hAnsiTheme="majorBidi" w:cstheme="majorBidi" w:hint="cs"/>
          <w:sz w:val="28"/>
          <w:szCs w:val="28"/>
          <w:rtl/>
        </w:rPr>
        <w:t xml:space="preserve"> منهم من</w:t>
      </w:r>
      <w:r w:rsidRPr="00EC4587">
        <w:rPr>
          <w:rFonts w:asciiTheme="majorBidi" w:hAnsiTheme="majorBidi" w:cstheme="majorBidi"/>
          <w:sz w:val="28"/>
          <w:szCs w:val="28"/>
          <w:rtl/>
        </w:rPr>
        <w:t xml:space="preserve"> بين 15 و 17 سنة، ويعيش </w:t>
      </w:r>
      <w:r w:rsidRPr="00EC45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C4587">
        <w:rPr>
          <w:rFonts w:asciiTheme="majorBidi" w:hAnsiTheme="majorBidi" w:cstheme="majorBidi"/>
          <w:sz w:val="28"/>
          <w:szCs w:val="28"/>
        </w:rPr>
        <w:t>82%</w:t>
      </w:r>
      <w:r w:rsidRPr="00EC45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C4587">
        <w:rPr>
          <w:rFonts w:asciiTheme="majorBidi" w:hAnsiTheme="majorBidi" w:cstheme="majorBidi"/>
          <w:sz w:val="28"/>
          <w:szCs w:val="28"/>
          <w:rtl/>
        </w:rPr>
        <w:t>في المناطق ال</w:t>
      </w:r>
      <w:r w:rsidRPr="00EC4587">
        <w:rPr>
          <w:rFonts w:asciiTheme="majorBidi" w:hAnsiTheme="majorBidi" w:cstheme="majorBidi" w:hint="cs"/>
          <w:sz w:val="28"/>
          <w:szCs w:val="28"/>
          <w:rtl/>
        </w:rPr>
        <w:t>قروية</w:t>
      </w:r>
      <w:r w:rsidRPr="00EC4587">
        <w:rPr>
          <w:rFonts w:asciiTheme="majorBidi" w:hAnsiTheme="majorBidi" w:cstheme="majorBidi"/>
          <w:sz w:val="28"/>
          <w:szCs w:val="28"/>
          <w:rtl/>
        </w:rPr>
        <w:t>. بالإضافة إلى ذلك،</w:t>
      </w:r>
      <w:r w:rsidRPr="00EC4587">
        <w:rPr>
          <w:rFonts w:asciiTheme="majorBidi" w:hAnsiTheme="majorBidi" w:cstheme="majorBidi"/>
          <w:sz w:val="28"/>
          <w:szCs w:val="28"/>
        </w:rPr>
        <w:t xml:space="preserve">12,2% </w:t>
      </w:r>
      <w:r w:rsidRPr="00EC45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من الأطفال يشتغلون بالموازاة مع </w:t>
      </w:r>
      <w:r>
        <w:rPr>
          <w:rFonts w:asciiTheme="majorBidi" w:hAnsiTheme="majorBidi" w:cstheme="majorBidi" w:hint="cs"/>
          <w:sz w:val="28"/>
          <w:szCs w:val="28"/>
          <w:rtl/>
        </w:rPr>
        <w:t>ت</w:t>
      </w:r>
      <w:r w:rsidRPr="00380D96">
        <w:rPr>
          <w:rFonts w:asciiTheme="majorBidi" w:hAnsiTheme="majorBidi" w:cstheme="majorBidi" w:hint="cs"/>
          <w:sz w:val="28"/>
          <w:szCs w:val="28"/>
          <w:rtl/>
        </w:rPr>
        <w:t>مدرسهم</w:t>
      </w:r>
      <w:r w:rsidRPr="00EC4587">
        <w:rPr>
          <w:rFonts w:asciiTheme="majorBidi" w:hAnsiTheme="majorBidi" w:cstheme="majorBidi"/>
          <w:sz w:val="28"/>
          <w:szCs w:val="28"/>
          <w:rtl/>
        </w:rPr>
        <w:t>، و</w:t>
      </w:r>
      <w:r w:rsidRPr="00EC4587">
        <w:rPr>
          <w:rFonts w:asciiTheme="majorBidi" w:hAnsiTheme="majorBidi" w:cstheme="majorBidi"/>
          <w:sz w:val="28"/>
          <w:szCs w:val="28"/>
        </w:rPr>
        <w:t xml:space="preserve">85,3% </w:t>
      </w:r>
      <w:r w:rsidRPr="00EC458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غادروا المدرسة بينما لم يسبق ل </w:t>
      </w:r>
      <w:r w:rsidRPr="00EC4587">
        <w:rPr>
          <w:rFonts w:asciiTheme="majorBidi" w:hAnsiTheme="majorBidi" w:cstheme="majorBidi"/>
          <w:sz w:val="28"/>
          <w:szCs w:val="28"/>
        </w:rPr>
        <w:t>2,5%</w:t>
      </w:r>
      <w:r w:rsidRPr="00380D96">
        <w:rPr>
          <w:rFonts w:asciiTheme="majorBidi" w:hAnsiTheme="majorBidi" w:cstheme="majorBidi"/>
          <w:sz w:val="28"/>
          <w:szCs w:val="28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 منهم أن تمدرسوا.</w:t>
      </w:r>
    </w:p>
    <w:p w:rsidR="006C2A96" w:rsidRPr="00A0227C" w:rsidRDefault="006C2A96" w:rsidP="00C87728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A0227C">
        <w:rPr>
          <w:rFonts w:asciiTheme="majorBidi" w:hAnsiTheme="majorBidi" w:cstheme="majorBidi"/>
          <w:sz w:val="28"/>
          <w:szCs w:val="28"/>
          <w:rtl/>
        </w:rPr>
        <w:t xml:space="preserve">يستمرعدد الأطفال </w:t>
      </w:r>
      <w:r w:rsidRPr="00380D96">
        <w:rPr>
          <w:rFonts w:asciiTheme="majorBidi" w:hAnsiTheme="majorBidi" w:cstheme="majorBidi"/>
          <w:sz w:val="28"/>
          <w:szCs w:val="28"/>
          <w:rtl/>
        </w:rPr>
        <w:t>المشتغلين</w:t>
      </w:r>
      <w:r>
        <w:rPr>
          <w:rFonts w:asciiTheme="majorBidi" w:hAnsiTheme="majorBidi" w:cstheme="majorBidi"/>
          <w:sz w:val="28"/>
          <w:szCs w:val="28"/>
          <w:rtl/>
        </w:rPr>
        <w:t xml:space="preserve"> في الانخفاض</w:t>
      </w:r>
      <w:r w:rsidRPr="00A0227C">
        <w:rPr>
          <w:rFonts w:asciiTheme="majorBidi" w:hAnsiTheme="majorBidi" w:cstheme="majorBidi"/>
          <w:sz w:val="28"/>
          <w:szCs w:val="28"/>
          <w:rtl/>
        </w:rPr>
        <w:t xml:space="preserve">، </w:t>
      </w:r>
      <w:r>
        <w:rPr>
          <w:rFonts w:asciiTheme="majorBidi" w:hAnsiTheme="majorBidi" w:cstheme="majorBidi" w:hint="cs"/>
          <w:sz w:val="28"/>
          <w:szCs w:val="28"/>
          <w:rtl/>
        </w:rPr>
        <w:t>ف</w:t>
      </w:r>
      <w:r w:rsidRPr="00A0227C">
        <w:rPr>
          <w:rFonts w:asciiTheme="majorBidi" w:hAnsiTheme="majorBidi" w:cstheme="majorBidi"/>
          <w:sz w:val="28"/>
          <w:szCs w:val="28"/>
          <w:rtl/>
        </w:rPr>
        <w:t>مقارنة ب</w:t>
      </w:r>
      <w:r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A0227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A0227C">
        <w:rPr>
          <w:rFonts w:asciiTheme="majorBidi" w:hAnsiTheme="majorBidi" w:cstheme="majorBidi" w:hint="cs"/>
          <w:sz w:val="28"/>
          <w:szCs w:val="28"/>
          <w:rtl/>
        </w:rPr>
        <w:t>2021،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تراجع عدد الأطفال </w:t>
      </w:r>
      <w:r w:rsidRPr="00380D96">
        <w:rPr>
          <w:rFonts w:asciiTheme="majorBidi" w:hAnsiTheme="majorBidi" w:cstheme="majorBidi"/>
          <w:sz w:val="28"/>
          <w:szCs w:val="28"/>
          <w:rtl/>
        </w:rPr>
        <w:t>النشيطين المشتغلين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Pr="00A0227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A0227C">
        <w:rPr>
          <w:rFonts w:asciiTheme="majorBidi" w:hAnsiTheme="majorBidi" w:cstheme="majorBidi"/>
          <w:sz w:val="28"/>
          <w:szCs w:val="28"/>
        </w:rPr>
        <w:t>14%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كما </w:t>
      </w:r>
      <w:r w:rsidRPr="00A0227C">
        <w:rPr>
          <w:rFonts w:asciiTheme="majorBidi" w:hAnsiTheme="majorBidi" w:cstheme="majorBidi"/>
          <w:sz w:val="28"/>
          <w:szCs w:val="28"/>
          <w:rtl/>
        </w:rPr>
        <w:t xml:space="preserve"> تقلص </w:t>
      </w:r>
      <w:r>
        <w:rPr>
          <w:rFonts w:asciiTheme="majorBidi" w:hAnsiTheme="majorBidi" w:cstheme="majorBidi" w:hint="cs"/>
          <w:sz w:val="28"/>
          <w:szCs w:val="28"/>
          <w:rtl/>
        </w:rPr>
        <w:t>هذا العدد</w:t>
      </w:r>
      <w:r w:rsidRPr="00A0227C">
        <w:rPr>
          <w:rFonts w:asciiTheme="majorBidi" w:hAnsiTheme="majorBidi" w:cstheme="majorBidi"/>
          <w:sz w:val="28"/>
          <w:szCs w:val="28"/>
          <w:rtl/>
        </w:rPr>
        <w:t xml:space="preserve"> بنحو النصف </w:t>
      </w:r>
      <w:r w:rsidRPr="00A0227C">
        <w:rPr>
          <w:rFonts w:asciiTheme="majorBidi" w:hAnsiTheme="majorBidi" w:cstheme="majorBidi"/>
          <w:sz w:val="28"/>
          <w:szCs w:val="28"/>
        </w:rPr>
        <w:t>(48,6%)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مقارنة بسنة 2017. </w:t>
      </w:r>
    </w:p>
    <w:p w:rsidR="0018502E" w:rsidRPr="00670AFE" w:rsidRDefault="0018502E" w:rsidP="0018502E">
      <w:pPr>
        <w:spacing w:after="0" w:line="160" w:lineRule="atLeast"/>
        <w:rPr>
          <w:rFonts w:ascii="Helvetica" w:eastAsia="Times New Roman" w:hAnsi="Helvetica" w:cs="Times New Roman"/>
          <w:color w:val="FFFFFF"/>
          <w:spacing w:val="3"/>
          <w:sz w:val="12"/>
          <w:szCs w:val="12"/>
          <w:lang w:eastAsia="fr-FR"/>
        </w:rPr>
      </w:pPr>
      <w:r w:rsidRPr="00670AFE">
        <w:rPr>
          <w:rFonts w:ascii="Helvetica" w:eastAsia="Times New Roman" w:hAnsi="Helvetica" w:cs="Times New Roman"/>
          <w:color w:val="FFFFFF"/>
          <w:spacing w:val="3"/>
          <w:sz w:val="12"/>
          <w:szCs w:val="12"/>
          <w:lang w:eastAsia="fr-FR"/>
        </w:rPr>
        <w:t>Enregistrer la traduction</w:t>
      </w:r>
    </w:p>
    <w:p w:rsidR="0018502E" w:rsidRPr="00670AFE" w:rsidRDefault="0018502E" w:rsidP="0018502E">
      <w:pPr>
        <w:bidi/>
        <w:jc w:val="center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670AFE">
        <w:rPr>
          <w:rFonts w:asciiTheme="majorBidi" w:hAnsiTheme="majorBidi" w:cstheme="majorBidi" w:hint="cs"/>
          <w:sz w:val="24"/>
          <w:szCs w:val="24"/>
          <w:rtl/>
        </w:rPr>
        <w:t>تطور عدد الأطفال</w:t>
      </w:r>
      <w:r w:rsidRPr="00670AFE">
        <w:rPr>
          <w:rFonts w:asciiTheme="majorBidi" w:hAnsiTheme="majorBidi" w:cstheme="majorBidi"/>
          <w:sz w:val="24"/>
          <w:szCs w:val="24"/>
          <w:rtl/>
        </w:rPr>
        <w:t xml:space="preserve"> المشتغلين</w:t>
      </w:r>
      <w:r w:rsidRPr="00670AFE">
        <w:rPr>
          <w:rFonts w:asciiTheme="majorBidi" w:hAnsiTheme="majorBidi" w:cstheme="majorBidi" w:hint="cs"/>
          <w:sz w:val="24"/>
          <w:szCs w:val="24"/>
          <w:rtl/>
        </w:rPr>
        <w:t xml:space="preserve"> حسب مكان الإقامة منذ سنة 2017 (بالآلاف)</w:t>
      </w:r>
    </w:p>
    <w:p w:rsidR="0018502E" w:rsidRDefault="0018502E" w:rsidP="0018502E">
      <w:pPr>
        <w:jc w:val="center"/>
        <w:rPr>
          <w:sz w:val="28"/>
          <w:szCs w:val="28"/>
          <w:rtl/>
          <w:lang w:bidi="ar-MA"/>
        </w:rPr>
      </w:pPr>
      <w:r w:rsidRPr="00670AFE">
        <w:rPr>
          <w:noProof/>
          <w:sz w:val="28"/>
          <w:szCs w:val="28"/>
          <w:lang w:eastAsia="fr-FR"/>
        </w:rPr>
        <w:drawing>
          <wp:inline distT="0" distB="0" distL="0" distR="0">
            <wp:extent cx="4572000" cy="2343150"/>
            <wp:effectExtent l="0" t="0" r="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C2A96" w:rsidRPr="009C41C5" w:rsidRDefault="006C2A96" w:rsidP="0018502E">
      <w:pPr>
        <w:jc w:val="center"/>
        <w:rPr>
          <w:sz w:val="28"/>
          <w:szCs w:val="28"/>
          <w:lang w:bidi="ar-MA"/>
        </w:rPr>
      </w:pPr>
    </w:p>
    <w:p w:rsidR="00DF3334" w:rsidRDefault="00DF3334" w:rsidP="006C2A96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ي</w:t>
      </w:r>
      <w:r w:rsidRPr="00DF333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تمركز </w:t>
      </w:r>
      <w:r w:rsidR="00CA5E65" w:rsidRPr="00DF3334">
        <w:rPr>
          <w:rFonts w:asciiTheme="majorBidi" w:hAnsiTheme="majorBidi" w:cstheme="majorBidi"/>
          <w:b/>
          <w:bCs/>
          <w:sz w:val="28"/>
          <w:szCs w:val="28"/>
          <w:rtl/>
        </w:rPr>
        <w:t>الأطفال المشتغلين</w:t>
      </w:r>
      <w:r w:rsidRPr="00DF333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بقطاع الفلاحة</w:t>
      </w:r>
    </w:p>
    <w:p w:rsidR="00FB5DB6" w:rsidRPr="00380D96" w:rsidRDefault="00FB5DB6" w:rsidP="00DF3334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 w:rsidRPr="00380D96">
        <w:rPr>
          <w:rFonts w:asciiTheme="majorBidi" w:hAnsiTheme="majorBidi" w:cstheme="majorBidi"/>
          <w:sz w:val="28"/>
          <w:szCs w:val="28"/>
          <w:rtl/>
        </w:rPr>
        <w:t xml:space="preserve">وتبقى ظاهرة الأطفال المشتغلين متمركزة في قطاعات اقتصادية معينة مع اختلاف حسب وسط الإقامة. وهكذا، بالوسط القروي، </w:t>
      </w:r>
      <w:r w:rsidR="00787C11" w:rsidRPr="00787C11">
        <w:rPr>
          <w:rFonts w:asciiTheme="majorBidi" w:hAnsiTheme="majorBidi" w:cstheme="majorBidi"/>
          <w:sz w:val="28"/>
          <w:szCs w:val="28"/>
        </w:rPr>
        <w:t>76,5%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 منهم يشتغلون بقطاع "الفلاحة، الغابة والصيد". أما بالوسط الحضري، فإن قطاعي "الخدمات" ب</w:t>
      </w:r>
      <w:r w:rsidR="00787C1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87C11" w:rsidRPr="00787C11">
        <w:rPr>
          <w:rFonts w:asciiTheme="majorBidi" w:hAnsiTheme="majorBidi" w:cstheme="majorBidi"/>
          <w:sz w:val="28"/>
          <w:szCs w:val="28"/>
        </w:rPr>
        <w:t>56,3%</w:t>
      </w:r>
      <w:r w:rsidR="00787C11" w:rsidRPr="00787C1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و"الصناعة " </w:t>
      </w:r>
      <w:r w:rsidR="00F17DB7">
        <w:rPr>
          <w:rFonts w:asciiTheme="majorBidi" w:hAnsiTheme="majorBidi" w:cstheme="majorBidi" w:hint="cs"/>
          <w:sz w:val="28"/>
          <w:szCs w:val="28"/>
          <w:rtl/>
        </w:rPr>
        <w:t>ب</w:t>
      </w:r>
      <w:r w:rsidR="00404F82" w:rsidRPr="00380D96">
        <w:rPr>
          <w:rFonts w:asciiTheme="majorBidi" w:hAnsiTheme="majorBidi" w:cstheme="majorBidi"/>
          <w:sz w:val="28"/>
          <w:szCs w:val="28"/>
        </w:rPr>
        <w:t xml:space="preserve">24,7% 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 يعتبران القطاع</w:t>
      </w:r>
      <w:r w:rsidR="009D2B75">
        <w:rPr>
          <w:rFonts w:asciiTheme="majorBidi" w:hAnsiTheme="majorBidi" w:cstheme="majorBidi" w:hint="cs"/>
          <w:sz w:val="28"/>
          <w:szCs w:val="28"/>
          <w:rtl/>
        </w:rPr>
        <w:t>ين ال</w:t>
      </w:r>
      <w:r w:rsidR="00D4106D">
        <w:rPr>
          <w:rFonts w:asciiTheme="majorBidi" w:hAnsiTheme="majorBidi" w:cstheme="majorBidi" w:hint="cs"/>
          <w:sz w:val="28"/>
          <w:szCs w:val="28"/>
          <w:rtl/>
        </w:rPr>
        <w:t>رئيسيين</w:t>
      </w:r>
      <w:r w:rsidR="009D2B75">
        <w:rPr>
          <w:rFonts w:asciiTheme="majorBidi" w:hAnsiTheme="majorBidi" w:cstheme="majorBidi" w:hint="cs"/>
          <w:sz w:val="28"/>
          <w:szCs w:val="28"/>
          <w:rtl/>
        </w:rPr>
        <w:t xml:space="preserve"> لتشغيل ا</w:t>
      </w:r>
      <w:r w:rsidRPr="00380D96">
        <w:rPr>
          <w:rFonts w:asciiTheme="majorBidi" w:hAnsiTheme="majorBidi" w:cstheme="majorBidi"/>
          <w:sz w:val="28"/>
          <w:szCs w:val="28"/>
          <w:rtl/>
        </w:rPr>
        <w:t>لأطفال.</w:t>
      </w:r>
    </w:p>
    <w:p w:rsidR="00FB5DB6" w:rsidRDefault="00404F82" w:rsidP="00820D07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 w:rsidRPr="00380D96">
        <w:rPr>
          <w:rFonts w:asciiTheme="majorBidi" w:hAnsiTheme="majorBidi" w:cstheme="majorBidi"/>
          <w:sz w:val="28"/>
          <w:szCs w:val="28"/>
          <w:rtl/>
          <w:lang w:bidi="tzm-Arab-MA"/>
        </w:rPr>
        <w:t>ما يق</w:t>
      </w:r>
      <w:r w:rsidR="00351A4A">
        <w:rPr>
          <w:rFonts w:asciiTheme="majorBidi" w:hAnsiTheme="majorBidi" w:cstheme="majorBidi" w:hint="cs"/>
          <w:sz w:val="28"/>
          <w:szCs w:val="28"/>
          <w:rtl/>
          <w:lang w:bidi="tzm-Arab-MA"/>
        </w:rPr>
        <w:t>ا</w:t>
      </w:r>
      <w:r w:rsidRPr="00380D9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رب ثلاثة أرباع </w:t>
      </w:r>
      <w:r w:rsidR="009D2B75">
        <w:rPr>
          <w:rFonts w:asciiTheme="majorBidi" w:hAnsiTheme="majorBidi" w:cstheme="majorBidi" w:hint="cs"/>
          <w:sz w:val="28"/>
          <w:szCs w:val="28"/>
          <w:rtl/>
          <w:lang w:bidi="tzm-Arab-MA"/>
        </w:rPr>
        <w:t>ال</w:t>
      </w:r>
      <w:r w:rsidRPr="00380D9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أطفال </w:t>
      </w:r>
      <w:r w:rsidR="009D2B75">
        <w:rPr>
          <w:rFonts w:asciiTheme="majorBidi" w:hAnsiTheme="majorBidi" w:cstheme="majorBidi" w:hint="cs"/>
          <w:sz w:val="28"/>
          <w:szCs w:val="28"/>
          <w:rtl/>
          <w:lang w:bidi="tzm-Arab-MA"/>
        </w:rPr>
        <w:t>ال</w:t>
      </w:r>
      <w:r w:rsidRPr="00380D96">
        <w:rPr>
          <w:rFonts w:asciiTheme="majorBidi" w:hAnsiTheme="majorBidi" w:cstheme="majorBidi"/>
          <w:sz w:val="28"/>
          <w:szCs w:val="28"/>
          <w:rtl/>
          <w:lang w:bidi="tzm-Arab-MA"/>
        </w:rPr>
        <w:t>مشتغلين بالوسط القروي</w:t>
      </w:r>
      <w:r w:rsidR="00820D0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820D07" w:rsidRPr="00820D07">
        <w:rPr>
          <w:rFonts w:asciiTheme="majorBidi" w:hAnsiTheme="majorBidi" w:cstheme="majorBidi"/>
          <w:sz w:val="28"/>
          <w:szCs w:val="28"/>
          <w:lang w:bidi="tzm-Arab-MA"/>
        </w:rPr>
        <w:t>(71,6%)</w:t>
      </w:r>
      <w:r w:rsidRPr="00380D9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يعملون كمساعدين</w:t>
      </w:r>
      <w:r w:rsidR="002340A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  <w:lang w:bidi="tzm-Arab-MA"/>
        </w:rPr>
        <w:t>عائليين</w:t>
      </w:r>
      <w:r w:rsidR="00FB5DB6" w:rsidRPr="00380D96">
        <w:rPr>
          <w:rFonts w:asciiTheme="majorBidi" w:hAnsiTheme="majorBidi" w:cstheme="majorBidi"/>
          <w:sz w:val="28"/>
          <w:szCs w:val="28"/>
          <w:rtl/>
          <w:lang w:bidi="tzm-Arab-MA"/>
        </w:rPr>
        <w:t>. أما بالوسط الحضري، فإن</w:t>
      </w:r>
      <w:r w:rsidR="00820D07" w:rsidRPr="00820D07">
        <w:rPr>
          <w:rFonts w:asciiTheme="majorBidi" w:hAnsiTheme="majorBidi" w:cstheme="majorBidi"/>
          <w:sz w:val="28"/>
          <w:szCs w:val="28"/>
          <w:lang w:bidi="tzm-Arab-MA"/>
        </w:rPr>
        <w:t xml:space="preserve">49,2% </w:t>
      </w:r>
      <w:r w:rsidRPr="00380D96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2340A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FB5DB6" w:rsidRPr="00380D96">
        <w:rPr>
          <w:rFonts w:asciiTheme="majorBidi" w:hAnsiTheme="majorBidi" w:cstheme="majorBidi"/>
          <w:sz w:val="28"/>
          <w:szCs w:val="28"/>
          <w:rtl/>
          <w:lang w:bidi="tzm-Arab-MA"/>
        </w:rPr>
        <w:t>يعملون كمستأجرين،</w:t>
      </w:r>
      <w:r w:rsidR="00820D07" w:rsidRPr="00820D07">
        <w:rPr>
          <w:rFonts w:asciiTheme="majorBidi" w:hAnsiTheme="majorBidi" w:cstheme="majorBidi"/>
          <w:sz w:val="28"/>
          <w:szCs w:val="28"/>
          <w:lang w:bidi="tzm-Arab-MA"/>
        </w:rPr>
        <w:t>30,6%</w:t>
      </w:r>
      <w:r w:rsidRPr="00380D96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FB5DB6" w:rsidRPr="00380D9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كمتعلمين و</w:t>
      </w:r>
      <w:r w:rsidR="00820D07" w:rsidRPr="00820D07">
        <w:rPr>
          <w:rFonts w:asciiTheme="majorBidi" w:hAnsiTheme="majorBidi" w:cstheme="majorBidi"/>
          <w:sz w:val="28"/>
          <w:szCs w:val="28"/>
          <w:lang w:bidi="tzm-Arab-MA"/>
        </w:rPr>
        <w:t>16%</w:t>
      </w:r>
      <w:r w:rsidR="002340A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ك</w:t>
      </w:r>
      <w:r w:rsidR="00FB5DB6" w:rsidRPr="00380D96">
        <w:rPr>
          <w:rFonts w:asciiTheme="majorBidi" w:hAnsiTheme="majorBidi" w:cstheme="majorBidi"/>
          <w:sz w:val="28"/>
          <w:szCs w:val="28"/>
          <w:rtl/>
          <w:lang w:bidi="tzm-Arab-MA"/>
        </w:rPr>
        <w:t>مساعدين عائليين.</w:t>
      </w:r>
    </w:p>
    <w:p w:rsidR="00820D07" w:rsidRPr="00820D07" w:rsidRDefault="00C87728" w:rsidP="00C87728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tzm-Arab-MA"/>
        </w:rPr>
        <w:t>ستة</w:t>
      </w:r>
      <w:r w:rsidR="00820D07" w:rsidRPr="00820D0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أطفال </w:t>
      </w:r>
      <w:r w:rsidR="00820D07" w:rsidRPr="00820D07">
        <w:rPr>
          <w:rFonts w:asciiTheme="majorBidi" w:hAnsiTheme="majorBidi" w:cstheme="majorBidi" w:hint="cs"/>
          <w:b/>
          <w:bCs/>
          <w:sz w:val="28"/>
          <w:szCs w:val="28"/>
          <w:rtl/>
        </w:rPr>
        <w:t>مشتغلين من</w:t>
      </w:r>
      <w:r w:rsidR="00820D07" w:rsidRPr="00820D0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أصل </w:t>
      </w:r>
      <w:r w:rsidR="00820D07" w:rsidRPr="00820D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tzm-Arab-MA"/>
        </w:rPr>
        <w:t>عشرة</w:t>
      </w:r>
      <w:r w:rsidR="00820D07" w:rsidRPr="00820D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يزاولون </w:t>
      </w:r>
      <w:r w:rsidR="00820D07" w:rsidRPr="00820D07">
        <w:rPr>
          <w:rFonts w:asciiTheme="majorBidi" w:hAnsiTheme="majorBidi" w:cstheme="majorBidi"/>
          <w:b/>
          <w:bCs/>
          <w:sz w:val="28"/>
          <w:szCs w:val="28"/>
          <w:rtl/>
        </w:rPr>
        <w:t>أ</w:t>
      </w:r>
      <w:r w:rsidR="00820D07" w:rsidRPr="00820D07">
        <w:rPr>
          <w:rFonts w:asciiTheme="majorBidi" w:hAnsiTheme="majorBidi" w:cstheme="majorBidi" w:hint="cs"/>
          <w:b/>
          <w:bCs/>
          <w:sz w:val="28"/>
          <w:szCs w:val="28"/>
          <w:rtl/>
        </w:rPr>
        <w:t>شغالا</w:t>
      </w:r>
      <w:r w:rsidR="00820D07" w:rsidRPr="00820D0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خط</w:t>
      </w:r>
      <w:r w:rsidR="00820D07" w:rsidRPr="00820D07"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="00820D07" w:rsidRPr="00820D07">
        <w:rPr>
          <w:rFonts w:asciiTheme="majorBidi" w:hAnsiTheme="majorBidi" w:cstheme="majorBidi"/>
          <w:b/>
          <w:bCs/>
          <w:sz w:val="28"/>
          <w:szCs w:val="28"/>
          <w:rtl/>
        </w:rPr>
        <w:t>رة</w:t>
      </w:r>
    </w:p>
    <w:p w:rsidR="00232869" w:rsidRPr="00380D96" w:rsidRDefault="00820D07" w:rsidP="00820D07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أكثر من</w:t>
      </w:r>
      <w:r w:rsidR="00F17DB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6 أطفال </w:t>
      </w:r>
      <w:r w:rsidR="00D4106D" w:rsidRPr="00380D96">
        <w:rPr>
          <w:rFonts w:asciiTheme="majorBidi" w:hAnsiTheme="majorBidi" w:cstheme="majorBidi" w:hint="cs"/>
          <w:sz w:val="28"/>
          <w:szCs w:val="28"/>
          <w:rtl/>
        </w:rPr>
        <w:t>مشتغلين</w:t>
      </w:r>
      <w:r w:rsidR="00CE092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4106D" w:rsidRPr="00380D96">
        <w:rPr>
          <w:rFonts w:asciiTheme="majorBidi" w:hAnsiTheme="majorBidi" w:cstheme="majorBidi" w:hint="cs"/>
          <w:sz w:val="28"/>
          <w:szCs w:val="28"/>
          <w:rtl/>
        </w:rPr>
        <w:t>من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 أصل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10</w:t>
      </w:r>
      <w:r w:rsidR="00426580" w:rsidRPr="00380D96">
        <w:rPr>
          <w:rFonts w:asciiTheme="majorBidi" w:hAnsiTheme="majorBidi" w:cstheme="majorBidi"/>
          <w:sz w:val="28"/>
          <w:szCs w:val="28"/>
        </w:rPr>
        <w:t>(</w:t>
      </w:r>
      <w:r w:rsidRPr="00820D07">
        <w:rPr>
          <w:rFonts w:asciiTheme="majorBidi" w:hAnsiTheme="majorBidi" w:cstheme="majorBidi"/>
          <w:sz w:val="28"/>
          <w:szCs w:val="28"/>
        </w:rPr>
        <w:t>60,5%</w:t>
      </w:r>
      <w:r w:rsidR="00426580" w:rsidRPr="00380D96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17DB7">
        <w:rPr>
          <w:rFonts w:asciiTheme="majorBidi" w:hAnsiTheme="majorBidi" w:cstheme="majorBidi" w:hint="cs"/>
          <w:sz w:val="28"/>
          <w:szCs w:val="28"/>
          <w:rtl/>
        </w:rPr>
        <w:t xml:space="preserve"> يقومون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بأ</w:t>
      </w:r>
      <w:r w:rsidR="00D4106D">
        <w:rPr>
          <w:rFonts w:asciiTheme="majorBidi" w:hAnsiTheme="majorBidi" w:cstheme="majorBidi" w:hint="cs"/>
          <w:sz w:val="28"/>
          <w:szCs w:val="28"/>
          <w:rtl/>
        </w:rPr>
        <w:t>ش</w:t>
      </w:r>
      <w:r w:rsidR="00F4779C">
        <w:rPr>
          <w:rFonts w:asciiTheme="majorBidi" w:hAnsiTheme="majorBidi" w:cstheme="majorBidi" w:hint="cs"/>
          <w:sz w:val="28"/>
          <w:szCs w:val="28"/>
          <w:rtl/>
        </w:rPr>
        <w:t>غال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 خط</w:t>
      </w:r>
      <w:r w:rsidR="00426580">
        <w:rPr>
          <w:rFonts w:asciiTheme="majorBidi" w:hAnsiTheme="majorBidi" w:cstheme="majorBidi" w:hint="cs"/>
          <w:sz w:val="28"/>
          <w:szCs w:val="28"/>
          <w:rtl/>
        </w:rPr>
        <w:t>ي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رة</w:t>
      </w:r>
      <w:r w:rsidR="00232869" w:rsidRPr="00820D07">
        <w:rPr>
          <w:rFonts w:asciiTheme="majorBidi" w:hAnsiTheme="majorBidi" w:cstheme="majorBidi"/>
          <w:sz w:val="28"/>
          <w:szCs w:val="28"/>
          <w:vertAlign w:val="superscript"/>
          <w:rtl/>
        </w:rPr>
        <w:footnoteReference w:id="1"/>
      </w:r>
      <w:r w:rsidR="00232869" w:rsidRPr="00820D07">
        <w:rPr>
          <w:rFonts w:asciiTheme="majorBidi" w:hAnsiTheme="majorBidi" w:cstheme="majorBidi"/>
          <w:sz w:val="28"/>
          <w:szCs w:val="28"/>
          <w:vertAlign w:val="superscript"/>
          <w:rtl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(</w:t>
      </w:r>
      <w:r w:rsidRPr="00820D07">
        <w:rPr>
          <w:rFonts w:asciiTheme="majorBidi" w:hAnsiTheme="majorBidi" w:cstheme="majorBidi"/>
          <w:sz w:val="28"/>
          <w:szCs w:val="28"/>
        </w:rPr>
        <w:t xml:space="preserve">77.000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 طفل)، وهو ما يمثل</w:t>
      </w:r>
      <w:r w:rsidR="00232869" w:rsidRPr="00380D96">
        <w:rPr>
          <w:rFonts w:asciiTheme="majorBidi" w:hAnsiTheme="majorBidi" w:cstheme="majorBidi"/>
          <w:sz w:val="28"/>
          <w:szCs w:val="28"/>
        </w:rPr>
        <w:t xml:space="preserve"> 1% </w:t>
      </w:r>
      <w:r w:rsidR="00CE092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7347E0">
        <w:rPr>
          <w:rFonts w:asciiTheme="majorBidi" w:hAnsiTheme="majorBidi" w:cstheme="majorBidi" w:hint="cs"/>
          <w:sz w:val="28"/>
          <w:szCs w:val="28"/>
          <w:rtl/>
        </w:rPr>
        <w:t>م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جم</w:t>
      </w:r>
      <w:r w:rsidR="007347E0">
        <w:rPr>
          <w:rFonts w:asciiTheme="majorBidi" w:hAnsiTheme="majorBidi" w:cstheme="majorBidi" w:hint="cs"/>
          <w:sz w:val="28"/>
          <w:szCs w:val="28"/>
          <w:rtl/>
        </w:rPr>
        <w:t>و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ع أطفال هذه الفئة العمرية. 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 xml:space="preserve">من بين الأطفال الذين يزاولون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هذا النوع من ال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أ</w:t>
      </w:r>
      <w:r w:rsidR="00F4779C">
        <w:rPr>
          <w:rFonts w:asciiTheme="majorBidi" w:hAnsiTheme="majorBidi" w:cstheme="majorBidi" w:hint="cs"/>
          <w:sz w:val="28"/>
          <w:szCs w:val="28"/>
          <w:rtl/>
        </w:rPr>
        <w:t>شغال</w:t>
      </w:r>
      <w:r w:rsidR="00426580">
        <w:rPr>
          <w:rFonts w:asciiTheme="majorBidi" w:hAnsiTheme="majorBidi" w:cstheme="majorBidi" w:hint="cs"/>
          <w:sz w:val="28"/>
          <w:szCs w:val="28"/>
          <w:rtl/>
        </w:rPr>
        <w:t>، نجد أن</w:t>
      </w:r>
      <w:r w:rsidR="00F17DB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</w:rPr>
        <w:t xml:space="preserve"> </w:t>
      </w:r>
      <w:r w:rsidRPr="00820D07">
        <w:rPr>
          <w:rFonts w:asciiTheme="majorBidi" w:hAnsiTheme="majorBidi" w:cstheme="majorBidi"/>
          <w:sz w:val="28"/>
          <w:szCs w:val="28"/>
        </w:rPr>
        <w:t xml:space="preserve">75,2%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قروي</w:t>
      </w:r>
      <w:r w:rsidR="00426580">
        <w:rPr>
          <w:rFonts w:asciiTheme="majorBidi" w:hAnsiTheme="majorBidi" w:cstheme="majorBidi" w:hint="cs"/>
          <w:sz w:val="28"/>
          <w:szCs w:val="28"/>
          <w:rtl/>
        </w:rPr>
        <w:t>ي</w:t>
      </w:r>
      <w:r w:rsidR="007347E0">
        <w:rPr>
          <w:rFonts w:asciiTheme="majorBidi" w:hAnsiTheme="majorBidi" w:cstheme="majorBidi" w:hint="cs"/>
          <w:sz w:val="28"/>
          <w:szCs w:val="28"/>
          <w:rtl/>
        </w:rPr>
        <w:t>ن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،</w:t>
      </w:r>
      <w:r w:rsidR="00F17DB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20D07">
        <w:rPr>
          <w:rFonts w:asciiTheme="majorBidi" w:hAnsiTheme="majorBidi" w:cstheme="majorBidi"/>
          <w:sz w:val="28"/>
          <w:szCs w:val="28"/>
        </w:rPr>
        <w:t xml:space="preserve">89,6%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 xml:space="preserve"> ذكور و</w:t>
      </w:r>
      <w:r w:rsidRPr="00820D07">
        <w:rPr>
          <w:rFonts w:asciiTheme="majorBidi" w:hAnsiTheme="majorBidi" w:cstheme="majorBidi"/>
          <w:sz w:val="28"/>
          <w:szCs w:val="28"/>
        </w:rPr>
        <w:t>86,3%</w:t>
      </w:r>
      <w:r w:rsidRPr="00820D0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rtl/>
        </w:rPr>
        <w:t>تتراوح أعمارهم بين 15 و 17 سنة</w:t>
      </w:r>
      <w:r w:rsidR="00232869" w:rsidRPr="00380D96">
        <w:rPr>
          <w:rFonts w:asciiTheme="majorBidi" w:hAnsiTheme="majorBidi" w:cstheme="majorBidi"/>
          <w:sz w:val="28"/>
          <w:szCs w:val="28"/>
        </w:rPr>
        <w:t>.</w:t>
      </w:r>
    </w:p>
    <w:p w:rsidR="009C41C5" w:rsidRPr="00380D96" w:rsidRDefault="00232869" w:rsidP="00820D07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 w:rsidRPr="00380D96">
        <w:rPr>
          <w:rFonts w:asciiTheme="majorBidi" w:hAnsiTheme="majorBidi" w:cstheme="majorBidi"/>
          <w:sz w:val="28"/>
          <w:szCs w:val="28"/>
          <w:rtl/>
        </w:rPr>
        <w:t>ويبقى الأطفال المشتغلون</w:t>
      </w:r>
      <w:r w:rsidR="002340A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380D96">
        <w:rPr>
          <w:rFonts w:asciiTheme="majorBidi" w:hAnsiTheme="majorBidi" w:cstheme="majorBidi"/>
          <w:sz w:val="28"/>
          <w:szCs w:val="28"/>
          <w:rtl/>
        </w:rPr>
        <w:t>قطاع "الصناع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" الأكثر تعرضاً للخطر بنسبة </w:t>
      </w:r>
      <w:r w:rsidR="00820D07" w:rsidRPr="00820D07">
        <w:rPr>
          <w:rFonts w:asciiTheme="majorBidi" w:hAnsiTheme="majorBidi" w:cstheme="majorBidi"/>
          <w:sz w:val="28"/>
          <w:szCs w:val="28"/>
        </w:rPr>
        <w:t>88,6%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380D96">
        <w:rPr>
          <w:rFonts w:asciiTheme="majorBidi" w:hAnsiTheme="majorBidi" w:cstheme="majorBidi"/>
          <w:sz w:val="28"/>
          <w:szCs w:val="28"/>
          <w:rtl/>
        </w:rPr>
        <w:t>و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 xml:space="preserve">تبلغ </w:t>
      </w:r>
      <w:r w:rsidRPr="00380D96">
        <w:rPr>
          <w:rFonts w:asciiTheme="majorBidi" w:hAnsiTheme="majorBidi" w:cstheme="majorBidi"/>
          <w:sz w:val="28"/>
          <w:szCs w:val="28"/>
          <w:rtl/>
        </w:rPr>
        <w:t xml:space="preserve">هذه النسبة </w:t>
      </w:r>
      <w:r w:rsidR="002340A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20D07" w:rsidRPr="00820D07">
        <w:rPr>
          <w:rFonts w:asciiTheme="majorBidi" w:hAnsiTheme="majorBidi" w:cstheme="majorBidi"/>
          <w:sz w:val="28"/>
          <w:szCs w:val="28"/>
        </w:rPr>
        <w:t>87%</w:t>
      </w:r>
      <w:r w:rsidR="00820D07">
        <w:rPr>
          <w:rFonts w:asciiTheme="majorBidi" w:hAnsiTheme="majorBidi" w:cstheme="majorBidi" w:hint="cs"/>
          <w:sz w:val="28"/>
          <w:szCs w:val="28"/>
          <w:rtl/>
        </w:rPr>
        <w:t xml:space="preserve"> بقطاع</w:t>
      </w:r>
      <w:r w:rsidR="00820D07">
        <w:rPr>
          <w:rFonts w:asciiTheme="majorBidi" w:hAnsiTheme="majorBidi" w:cstheme="majorBidi"/>
          <w:sz w:val="28"/>
          <w:szCs w:val="28"/>
        </w:rPr>
        <w:t xml:space="preserve"> </w:t>
      </w:r>
      <w:r w:rsidR="00820D07" w:rsidRPr="00380D96">
        <w:rPr>
          <w:rFonts w:asciiTheme="majorBidi" w:hAnsiTheme="majorBidi" w:cstheme="majorBidi"/>
          <w:sz w:val="28"/>
          <w:szCs w:val="28"/>
          <w:rtl/>
        </w:rPr>
        <w:t>"البناء والأشغال العمومية"</w:t>
      </w:r>
      <w:r w:rsidR="00820D07">
        <w:rPr>
          <w:rFonts w:asciiTheme="majorBidi" w:hAnsiTheme="majorBidi" w:cstheme="majorBidi" w:hint="cs"/>
          <w:sz w:val="28"/>
          <w:szCs w:val="28"/>
          <w:rtl/>
        </w:rPr>
        <w:t>،</w:t>
      </w:r>
      <w:r w:rsidR="00820D07" w:rsidRPr="00820D07">
        <w:rPr>
          <w:rFonts w:asciiTheme="majorBidi" w:hAnsiTheme="majorBidi" w:cstheme="majorBidi"/>
          <w:sz w:val="28"/>
          <w:szCs w:val="28"/>
        </w:rPr>
        <w:t xml:space="preserve">77,4% </w:t>
      </w:r>
      <w:r w:rsidR="002340AE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Pr="00380D96">
        <w:rPr>
          <w:rFonts w:asciiTheme="majorBidi" w:hAnsiTheme="majorBidi" w:cstheme="majorBidi"/>
          <w:sz w:val="28"/>
          <w:szCs w:val="28"/>
          <w:rtl/>
        </w:rPr>
        <w:t>قطاع "الخدمات" و</w:t>
      </w:r>
      <w:r w:rsidR="00820D07" w:rsidRPr="00820D07">
        <w:rPr>
          <w:rFonts w:asciiTheme="majorBidi" w:hAnsiTheme="majorBidi" w:cstheme="majorBidi"/>
          <w:sz w:val="28"/>
          <w:szCs w:val="28"/>
        </w:rPr>
        <w:t xml:space="preserve">48,4% </w:t>
      </w:r>
      <w:r w:rsidR="002340A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بقطاع</w:t>
      </w:r>
      <w:r w:rsidR="00F17DB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B0490" w:rsidRPr="00380D96">
        <w:rPr>
          <w:rFonts w:asciiTheme="majorBidi" w:hAnsiTheme="majorBidi" w:cstheme="majorBidi"/>
          <w:sz w:val="28"/>
          <w:szCs w:val="28"/>
          <w:rtl/>
        </w:rPr>
        <w:t>"الفلاحة، الغابة والصيد"</w:t>
      </w:r>
      <w:r w:rsidR="004B0490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32869" w:rsidRPr="00380D96" w:rsidRDefault="00232869" w:rsidP="004B0490">
      <w:pPr>
        <w:bidi/>
        <w:spacing w:before="240"/>
        <w:ind w:right="-426"/>
        <w:jc w:val="both"/>
        <w:rPr>
          <w:rFonts w:asciiTheme="majorBidi" w:hAnsiTheme="majorBidi" w:cstheme="majorBidi"/>
          <w:b/>
          <w:bCs/>
          <w:color w:val="993366"/>
          <w:sz w:val="28"/>
          <w:szCs w:val="28"/>
          <w:rtl/>
          <w:lang w:bidi="ar-MA"/>
        </w:rPr>
      </w:pPr>
      <w:r w:rsidRPr="00C87728">
        <w:rPr>
          <w:rFonts w:asciiTheme="majorBidi" w:hAnsiTheme="majorBidi" w:cstheme="majorBidi"/>
          <w:b/>
          <w:bCs/>
          <w:sz w:val="28"/>
          <w:szCs w:val="28"/>
          <w:rtl/>
        </w:rPr>
        <w:t>المحيط الأسري للأطفال المشتغلين</w:t>
      </w:r>
    </w:p>
    <w:p w:rsidR="004B0490" w:rsidRDefault="00232869" w:rsidP="009A6D63">
      <w:pPr>
        <w:pStyle w:val="Paragraphedeliste"/>
        <w:bidi/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>تهم ظاهرة تشغيل الأطفال</w:t>
      </w:r>
      <w:r w:rsidR="009A6D63">
        <w:rPr>
          <w:rFonts w:asciiTheme="majorBidi" w:hAnsiTheme="majorBidi" w:cstheme="majorBidi"/>
          <w:sz w:val="28"/>
          <w:szCs w:val="28"/>
        </w:rPr>
        <w:t>8</w:t>
      </w:r>
      <w:r w:rsidRPr="00380D96">
        <w:rPr>
          <w:rFonts w:asciiTheme="majorBidi" w:hAnsiTheme="majorBidi" w:cstheme="majorBidi"/>
          <w:sz w:val="28"/>
          <w:szCs w:val="28"/>
        </w:rPr>
        <w:t>9.000</w:t>
      </w:r>
      <w:r w:rsidR="00CE092D">
        <w:rPr>
          <w:rFonts w:asciiTheme="majorBidi" w:hAnsiTheme="majorBidi" w:cstheme="majorBidi"/>
          <w:sz w:val="28"/>
          <w:szCs w:val="28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أسرة، أي ما يمثل </w:t>
      </w:r>
      <w:r w:rsidRPr="00380D96">
        <w:rPr>
          <w:rFonts w:asciiTheme="majorBidi" w:hAnsiTheme="majorBidi" w:cstheme="majorBidi"/>
          <w:sz w:val="28"/>
          <w:szCs w:val="28"/>
          <w:lang w:bidi="ar-MA"/>
        </w:rPr>
        <w:t>1%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 من مجموع الأسر المغربية</w:t>
      </w:r>
      <w:r w:rsidR="004B0490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5160F4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4B0490">
        <w:rPr>
          <w:rFonts w:asciiTheme="majorBidi" w:hAnsiTheme="majorBidi" w:cstheme="majorBidi" w:hint="cs"/>
          <w:sz w:val="28"/>
          <w:szCs w:val="28"/>
          <w:rtl/>
          <w:lang w:bidi="ar-MA"/>
        </w:rPr>
        <w:t>وتت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>مركز</w:t>
      </w:r>
      <w:r w:rsidR="004B049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هذه الأسر</w:t>
      </w:r>
      <w:r w:rsidR="00CE092D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>أساسا بالوسط القروي (</w:t>
      </w:r>
      <w:r w:rsidR="009A6D63">
        <w:rPr>
          <w:rFonts w:asciiTheme="majorBidi" w:hAnsiTheme="majorBidi" w:cstheme="majorBidi"/>
          <w:sz w:val="28"/>
          <w:szCs w:val="28"/>
        </w:rPr>
        <w:t>69</w:t>
      </w:r>
      <w:r w:rsidRPr="00380D96">
        <w:rPr>
          <w:rFonts w:asciiTheme="majorBidi" w:hAnsiTheme="majorBidi" w:cstheme="majorBidi"/>
          <w:sz w:val="28"/>
          <w:szCs w:val="28"/>
        </w:rPr>
        <w:t>.000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>أسرة مقابل</w:t>
      </w:r>
      <w:r w:rsidRPr="00380D96">
        <w:rPr>
          <w:rFonts w:asciiTheme="majorBidi" w:hAnsiTheme="majorBidi" w:cstheme="majorBidi"/>
          <w:sz w:val="28"/>
          <w:szCs w:val="28"/>
        </w:rPr>
        <w:t>2</w:t>
      </w:r>
      <w:r w:rsidR="009A6D63">
        <w:rPr>
          <w:rFonts w:asciiTheme="majorBidi" w:hAnsiTheme="majorBidi" w:cstheme="majorBidi"/>
          <w:sz w:val="28"/>
          <w:szCs w:val="28"/>
        </w:rPr>
        <w:t>1</w:t>
      </w:r>
      <w:r w:rsidRPr="00380D96">
        <w:rPr>
          <w:rFonts w:asciiTheme="majorBidi" w:hAnsiTheme="majorBidi" w:cstheme="majorBidi"/>
          <w:sz w:val="28"/>
          <w:szCs w:val="28"/>
        </w:rPr>
        <w:t xml:space="preserve">.000 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أسرة بالمدن)</w:t>
      </w:r>
      <w:r w:rsidR="00CE092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وحوالي </w:t>
      </w:r>
      <w:r w:rsidR="009A6D63">
        <w:rPr>
          <w:rFonts w:asciiTheme="majorBidi" w:hAnsiTheme="majorBidi" w:cstheme="majorBidi"/>
          <w:sz w:val="28"/>
          <w:szCs w:val="28"/>
          <w:lang w:bidi="ar-MA"/>
        </w:rPr>
        <w:t>8</w:t>
      </w:r>
      <w:r w:rsidR="004B0490">
        <w:rPr>
          <w:rFonts w:asciiTheme="majorBidi" w:hAnsiTheme="majorBidi" w:cstheme="majorBidi"/>
          <w:sz w:val="28"/>
          <w:szCs w:val="28"/>
          <w:lang w:bidi="ar-MA"/>
        </w:rPr>
        <w:t>,</w:t>
      </w:r>
      <w:r w:rsidR="009A6D63">
        <w:rPr>
          <w:rFonts w:asciiTheme="majorBidi" w:hAnsiTheme="majorBidi" w:cstheme="majorBidi"/>
          <w:sz w:val="28"/>
          <w:szCs w:val="28"/>
          <w:lang w:bidi="ar-MA"/>
        </w:rPr>
        <w:t>3</w:t>
      </w:r>
      <w:r w:rsidRPr="00380D96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منه</w:t>
      </w:r>
      <w:r w:rsidR="004B0490"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F17DB7">
        <w:rPr>
          <w:rFonts w:asciiTheme="majorBidi" w:hAnsiTheme="majorBidi" w:cstheme="majorBidi" w:hint="cs"/>
          <w:sz w:val="28"/>
          <w:szCs w:val="28"/>
          <w:rtl/>
          <w:lang w:bidi="tzm-Arab-MA"/>
        </w:rPr>
        <w:t>مسيرة من طرف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نساء.</w:t>
      </w:r>
    </w:p>
    <w:p w:rsidR="00232869" w:rsidRPr="00380D96" w:rsidRDefault="00232869" w:rsidP="009A6D63">
      <w:pPr>
        <w:pStyle w:val="Paragraphedeliste"/>
        <w:bidi/>
        <w:spacing w:before="240" w:line="240" w:lineRule="auto"/>
        <w:ind w:left="0"/>
        <w:contextualSpacing w:val="0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كما أن هذه الظاهرة تهم بالخصوص </w:t>
      </w:r>
      <w:r w:rsidR="004B0490" w:rsidRPr="00380D96">
        <w:rPr>
          <w:rFonts w:asciiTheme="majorBidi" w:hAnsiTheme="majorBidi" w:cstheme="majorBidi" w:hint="cs"/>
          <w:sz w:val="28"/>
          <w:szCs w:val="28"/>
          <w:rtl/>
          <w:lang w:bidi="ar-MA"/>
        </w:rPr>
        <w:t>الأسر الكبير</w:t>
      </w:r>
      <w:r w:rsidR="004B0490" w:rsidRPr="00380D96">
        <w:rPr>
          <w:rFonts w:asciiTheme="majorBidi" w:hAnsiTheme="majorBidi" w:cstheme="majorBidi" w:hint="eastAsia"/>
          <w:sz w:val="28"/>
          <w:szCs w:val="28"/>
          <w:rtl/>
          <w:lang w:bidi="ar-MA"/>
        </w:rPr>
        <w:t>ة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الحجم، حيث تبلغ نسبة الأسر التي تضم على الأقل طفل مشتغل </w:t>
      </w:r>
      <w:r w:rsidRPr="00380D96">
        <w:rPr>
          <w:rFonts w:asciiTheme="majorBidi" w:hAnsiTheme="majorBidi" w:cstheme="majorBidi"/>
          <w:sz w:val="28"/>
          <w:szCs w:val="28"/>
          <w:lang w:bidi="ar-MA"/>
        </w:rPr>
        <w:t>0,</w:t>
      </w:r>
      <w:r w:rsidR="009A6D63">
        <w:rPr>
          <w:rFonts w:asciiTheme="majorBidi" w:hAnsiTheme="majorBidi" w:cstheme="majorBidi"/>
          <w:sz w:val="28"/>
          <w:szCs w:val="28"/>
          <w:lang w:bidi="ar-MA"/>
        </w:rPr>
        <w:t>4</w:t>
      </w:r>
      <w:r w:rsidRPr="00380D96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للأسر المكونة من ثلاثة أفراد وترتفع تدريجيا مع حجم الأسرة لتصل إلى</w:t>
      </w:r>
      <w:r w:rsidRPr="00380D96">
        <w:rPr>
          <w:rFonts w:asciiTheme="majorBidi" w:hAnsiTheme="majorBidi" w:cstheme="majorBidi"/>
          <w:sz w:val="28"/>
          <w:szCs w:val="28"/>
          <w:lang w:bidi="ar-MA"/>
        </w:rPr>
        <w:t>3,</w:t>
      </w:r>
      <w:r w:rsidR="009A6D63">
        <w:rPr>
          <w:rFonts w:asciiTheme="majorBidi" w:hAnsiTheme="majorBidi" w:cstheme="majorBidi"/>
          <w:sz w:val="28"/>
          <w:szCs w:val="28"/>
          <w:lang w:bidi="ar-MA"/>
        </w:rPr>
        <w:t>2</w:t>
      </w:r>
      <w:r w:rsidRPr="00380D96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F17DB7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F17DB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لدى الأسر المكونة من ستة أفراد أو أكثر.</w:t>
      </w:r>
    </w:p>
    <w:p w:rsidR="00232869" w:rsidRPr="00380D96" w:rsidRDefault="00F17DB7" w:rsidP="009A6D63">
      <w:pPr>
        <w:pStyle w:val="Paragraphedeliste"/>
        <w:bidi/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من جهة أخرى، </w:t>
      </w:r>
      <w:r w:rsidR="009A6D63" w:rsidRPr="009A6D63">
        <w:rPr>
          <w:rFonts w:asciiTheme="majorBidi" w:hAnsiTheme="majorBidi" w:cs="Times New Roman"/>
          <w:sz w:val="28"/>
          <w:szCs w:val="28"/>
          <w:rtl/>
          <w:lang w:bidi="tzm-Arab-MA"/>
        </w:rPr>
        <w:t xml:space="preserve">يمكن أن تعزى هذه الظاهرة إلى الخصائص </w:t>
      </w:r>
      <w:r w:rsidR="009A6D63">
        <w:rPr>
          <w:rFonts w:asciiTheme="majorBidi" w:hAnsiTheme="majorBidi" w:cs="Times New Roman" w:hint="cs"/>
          <w:sz w:val="28"/>
          <w:szCs w:val="28"/>
          <w:rtl/>
          <w:lang w:bidi="ar-MA"/>
        </w:rPr>
        <w:t>سوسيو-اقتصادية للأسر و</w:t>
      </w:r>
      <w:r w:rsidR="009A6D63" w:rsidRPr="009A6D6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9A6D63">
        <w:rPr>
          <w:rFonts w:asciiTheme="majorBidi" w:hAnsiTheme="majorBidi" w:cstheme="majorBidi" w:hint="cs"/>
          <w:sz w:val="28"/>
          <w:szCs w:val="28"/>
          <w:rtl/>
          <w:lang w:bidi="ar-MA"/>
        </w:rPr>
        <w:t>ل</w:t>
      </w:r>
      <w:r w:rsidR="009A6D63" w:rsidRPr="00380D96">
        <w:rPr>
          <w:rFonts w:asciiTheme="majorBidi" w:hAnsiTheme="majorBidi" w:cstheme="majorBidi"/>
          <w:sz w:val="28"/>
          <w:szCs w:val="28"/>
          <w:rtl/>
          <w:lang w:bidi="ar-MA"/>
        </w:rPr>
        <w:t>رب</w:t>
      </w:r>
      <w:r w:rsidR="009A6D6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9A6D63" w:rsidRPr="00380D96">
        <w:rPr>
          <w:rFonts w:asciiTheme="majorBidi" w:hAnsiTheme="majorBidi" w:cstheme="majorBidi"/>
          <w:sz w:val="28"/>
          <w:szCs w:val="28"/>
          <w:rtl/>
          <w:lang w:bidi="ar-MA"/>
        </w:rPr>
        <w:t>الأسر</w:t>
      </w:r>
      <w:r w:rsidR="009A6D63">
        <w:rPr>
          <w:rFonts w:asciiTheme="majorBidi" w:hAnsiTheme="majorBidi" w:cstheme="majorBidi" w:hint="cs"/>
          <w:sz w:val="28"/>
          <w:szCs w:val="28"/>
          <w:rtl/>
          <w:lang w:bidi="tzm-Arab-MA"/>
        </w:rPr>
        <w:t>ة</w:t>
      </w:r>
      <w:r w:rsidR="009A6D6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على وجه الخصوص. وهكذا،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A6D6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تبلغ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نسبة الأسر التي تضم على الأقل طفلا مشتغلا</w:t>
      </w:r>
      <w:r w:rsidR="009A6D63" w:rsidRPr="009A6D63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="009A6D63" w:rsidRPr="009A6D63">
        <w:rPr>
          <w:rFonts w:asciiTheme="majorBidi" w:hAnsiTheme="majorBidi" w:cs="Times New Roman"/>
          <w:sz w:val="28"/>
          <w:szCs w:val="28"/>
          <w:lang w:bidi="ar-MA"/>
        </w:rPr>
        <w:t>1,5%</w:t>
      </w:r>
      <w:r w:rsidR="007072C2" w:rsidRPr="009A6D63">
        <w:rPr>
          <w:rFonts w:asciiTheme="majorBidi" w:hAnsiTheme="majorBidi" w:cs="Times New Roman"/>
          <w:sz w:val="28"/>
          <w:szCs w:val="28"/>
          <w:lang w:bidi="ar-MA"/>
        </w:rPr>
        <w:t xml:space="preserve"> </w:t>
      </w:r>
      <w:r w:rsidR="007072C2" w:rsidRPr="009A6D63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="007072C2">
        <w:rPr>
          <w:rFonts w:asciiTheme="majorBidi" w:hAnsiTheme="majorBidi" w:cstheme="majorBidi" w:hint="cs"/>
          <w:sz w:val="28"/>
          <w:szCs w:val="28"/>
          <w:rtl/>
          <w:lang w:bidi="ar-MA"/>
        </w:rPr>
        <w:t>بين</w:t>
      </w:r>
      <w:r w:rsidR="007072C2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الأسر</w:t>
      </w:r>
      <w:r w:rsidR="00F7168B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7072C2" w:rsidRPr="00380D96">
        <w:rPr>
          <w:rFonts w:asciiTheme="majorBidi" w:hAnsiTheme="majorBidi" w:cstheme="majorBidi"/>
          <w:sz w:val="28"/>
          <w:szCs w:val="28"/>
          <w:rtl/>
          <w:lang w:bidi="ar-MA"/>
        </w:rPr>
        <w:t>المسيرة من طرف شخص بدون مستوى دراسي</w:t>
      </w:r>
      <w:r w:rsidR="007072C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في حين تبقى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شبه منعدمة لدى الأسر المسيرة من طرف شخص له مستوى دراسي عال</w:t>
      </w:r>
      <w:r w:rsidR="007072C2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9C41C5" w:rsidRPr="00380D96" w:rsidRDefault="009C41C5" w:rsidP="009C41C5">
      <w:pPr>
        <w:pStyle w:val="Paragraphedeliste"/>
        <w:bidi/>
        <w:spacing w:after="0" w:line="240" w:lineRule="auto"/>
        <w:ind w:left="0"/>
        <w:jc w:val="both"/>
        <w:rPr>
          <w:rFonts w:asciiTheme="majorBidi" w:hAnsiTheme="majorBidi" w:cstheme="majorBidi"/>
          <w:sz w:val="28"/>
          <w:szCs w:val="28"/>
          <w:lang w:bidi="ar-MA"/>
        </w:rPr>
      </w:pPr>
    </w:p>
    <w:p w:rsidR="002D3C18" w:rsidRPr="009C41C5" w:rsidRDefault="009A6D63" w:rsidP="00C87728">
      <w:pPr>
        <w:pStyle w:val="Paragraphedeliste"/>
        <w:bidi/>
        <w:spacing w:after="0" w:line="240" w:lineRule="auto"/>
        <w:ind w:left="0"/>
        <w:jc w:val="both"/>
        <w:rPr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كما أن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820D07" w:rsidRPr="00820D07">
        <w:rPr>
          <w:rFonts w:asciiTheme="majorBidi" w:hAnsiTheme="majorBidi" w:cstheme="majorBidi"/>
          <w:sz w:val="28"/>
          <w:szCs w:val="28"/>
          <w:lang w:bidi="ar-MA"/>
        </w:rPr>
        <w:t xml:space="preserve">48,4%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الأطفال </w:t>
      </w:r>
      <w:r w:rsidR="00D63939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المشتغلين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ينحدرون من </w:t>
      </w:r>
      <w:r w:rsidR="002340A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أسر مسيرة من طرف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مستغلين فلاحيين، </w:t>
      </w:r>
      <w:r w:rsidR="00820D07" w:rsidRPr="00820D07">
        <w:rPr>
          <w:rFonts w:asciiTheme="majorBidi" w:hAnsiTheme="majorBidi" w:cstheme="majorBidi"/>
          <w:sz w:val="28"/>
          <w:szCs w:val="28"/>
          <w:lang w:bidi="ar-MA"/>
        </w:rPr>
        <w:t xml:space="preserve">17,1%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2340AE">
        <w:rPr>
          <w:rFonts w:asciiTheme="majorBidi" w:hAnsiTheme="majorBidi" w:cstheme="majorBidi" w:hint="cs"/>
          <w:sz w:val="28"/>
          <w:szCs w:val="28"/>
          <w:rtl/>
          <w:lang w:bidi="ar-MA"/>
        </w:rPr>
        <w:t>من طرف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2340AE" w:rsidRP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عمال أو</w:t>
      </w:r>
      <w:r w:rsidR="00F7168B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2340AE" w:rsidRP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عمال يدوي</w:t>
      </w:r>
      <w:r w:rsid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="002340AE" w:rsidRP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ن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، </w:t>
      </w:r>
      <w:r w:rsidR="00820D07" w:rsidRPr="00820D07">
        <w:rPr>
          <w:rFonts w:asciiTheme="majorBidi" w:hAnsiTheme="majorBidi" w:cstheme="majorBidi"/>
          <w:sz w:val="28"/>
          <w:szCs w:val="28"/>
          <w:lang w:bidi="ar-MA"/>
        </w:rPr>
        <w:t>20,7%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</w:t>
      </w:r>
      <w:r w:rsidR="002340A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طرف </w:t>
      </w:r>
      <w:r w:rsidR="002340AE" w:rsidRPr="00CE092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مستخدمين، </w:t>
      </w:r>
      <w:r w:rsid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تجا</w:t>
      </w:r>
      <w:r w:rsidR="00CE092D" w:rsidRPr="00820D07">
        <w:rPr>
          <w:rFonts w:asciiTheme="majorBidi" w:hAnsiTheme="majorBidi" w:cstheme="majorBidi" w:hint="cs"/>
          <w:sz w:val="28"/>
          <w:szCs w:val="28"/>
          <w:rtl/>
          <w:lang w:bidi="ar-MA"/>
        </w:rPr>
        <w:t>ر</w:t>
      </w:r>
      <w:r w:rsidR="00CE092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="002340AE" w:rsidRP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مسيري التجهيزات أو</w:t>
      </w:r>
      <w:r w:rsidR="00F7168B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2340AE" w:rsidRPr="00CE092D">
        <w:rPr>
          <w:rFonts w:asciiTheme="majorBidi" w:hAnsiTheme="majorBidi" w:cstheme="majorBidi" w:hint="cs"/>
          <w:sz w:val="28"/>
          <w:szCs w:val="28"/>
          <w:rtl/>
          <w:lang w:bidi="ar-MA"/>
        </w:rPr>
        <w:t>حرفيين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،</w:t>
      </w:r>
      <w:r w:rsidR="00CE092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="00820D07" w:rsidRPr="00820D07">
        <w:rPr>
          <w:rFonts w:asciiTheme="majorBidi" w:hAnsiTheme="majorBidi" w:cstheme="majorBidi"/>
          <w:sz w:val="28"/>
          <w:szCs w:val="28"/>
          <w:lang w:bidi="ar-MA"/>
        </w:rPr>
        <w:t xml:space="preserve">13,4%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CE092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من </w:t>
      </w:r>
      <w:r w:rsidR="002340A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طرف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غير النشطين</w:t>
      </w:r>
      <w:r w:rsidR="00785C35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</w:t>
      </w:r>
      <w:r w:rsidR="00785C3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تبقى هذه الظاهرة 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>شبه منعدمة</w:t>
      </w:r>
      <w:r w:rsidR="00785C3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في صفوف</w:t>
      </w:r>
      <w:r w:rsidR="00232869" w:rsidRPr="00380D9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2340AE">
        <w:rPr>
          <w:rFonts w:asciiTheme="majorBidi" w:hAnsiTheme="majorBidi" w:cstheme="majorBidi" w:hint="cs"/>
          <w:sz w:val="28"/>
          <w:szCs w:val="28"/>
          <w:rtl/>
          <w:lang w:bidi="ar-MA"/>
        </w:rPr>
        <w:t>الأسر المسيرة من طرف</w:t>
      </w:r>
      <w:r w:rsidR="00CE092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الأطر العليا.</w:t>
      </w:r>
    </w:p>
    <w:sectPr w:rsidR="002D3C18" w:rsidRPr="009C41C5" w:rsidSect="0080729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E26" w:rsidRDefault="00D64E26" w:rsidP="00232869">
      <w:pPr>
        <w:spacing w:after="0" w:line="240" w:lineRule="auto"/>
      </w:pPr>
      <w:r>
        <w:separator/>
      </w:r>
    </w:p>
  </w:endnote>
  <w:endnote w:type="continuationSeparator" w:id="0">
    <w:p w:rsidR="00D64E26" w:rsidRDefault="00D64E26" w:rsidP="0023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E26" w:rsidRDefault="00D64E26" w:rsidP="00232869">
      <w:pPr>
        <w:spacing w:after="0" w:line="240" w:lineRule="auto"/>
      </w:pPr>
      <w:r>
        <w:separator/>
      </w:r>
    </w:p>
  </w:footnote>
  <w:footnote w:type="continuationSeparator" w:id="0">
    <w:p w:rsidR="00D64E26" w:rsidRDefault="00D64E26" w:rsidP="00232869">
      <w:pPr>
        <w:spacing w:after="0" w:line="240" w:lineRule="auto"/>
      </w:pPr>
      <w:r>
        <w:continuationSeparator/>
      </w:r>
    </w:p>
  </w:footnote>
  <w:footnote w:id="1">
    <w:p w:rsidR="00232869" w:rsidRDefault="00232869" w:rsidP="00F31600">
      <w:pPr>
        <w:pStyle w:val="Notedebasdepage"/>
        <w:bidi/>
      </w:pPr>
      <w:r>
        <w:rPr>
          <w:rStyle w:val="Appelnotedebasdep"/>
        </w:rPr>
        <w:footnoteRef/>
      </w:r>
      <w:r w:rsidRPr="000C67EB">
        <w:rPr>
          <w:rtl/>
        </w:rPr>
        <w:t>يعتبر العمل الخطير أي عمل من شأنه، بحكم طبيعته أو الظروف التي يؤدى فيها ، أن يضر بصحة الطفل أو سلامته أو أخلاقه ، أي عمل يتم تنفيذه لفترة طويلة نسبياً في عمر الطفل؛ بالإضافة إلى أي عمل يكون جدوله الزمني جزئيًا أو كليًا في الليل</w:t>
      </w:r>
      <w:r w:rsidRPr="000C67EB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92" w:rsidRDefault="00807292" w:rsidP="00807292">
    <w:pPr>
      <w:pStyle w:val="En-tte"/>
      <w:jc w:val="center"/>
    </w:pPr>
    <w:r w:rsidRPr="00807292">
      <w:rPr>
        <w:noProof/>
        <w:lang w:eastAsia="fr-FR"/>
      </w:rPr>
      <w:drawing>
        <wp:inline distT="0" distB="0" distL="0" distR="0">
          <wp:extent cx="1225550" cy="1061459"/>
          <wp:effectExtent l="1905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187" cy="1063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DB6"/>
    <w:rsid w:val="00022F76"/>
    <w:rsid w:val="00077C89"/>
    <w:rsid w:val="00107770"/>
    <w:rsid w:val="00176C5C"/>
    <w:rsid w:val="0018502E"/>
    <w:rsid w:val="00196187"/>
    <w:rsid w:val="001C5F89"/>
    <w:rsid w:val="00232869"/>
    <w:rsid w:val="002340AE"/>
    <w:rsid w:val="00252E03"/>
    <w:rsid w:val="002572C4"/>
    <w:rsid w:val="0028129E"/>
    <w:rsid w:val="002D04BF"/>
    <w:rsid w:val="002D3C18"/>
    <w:rsid w:val="002F4A40"/>
    <w:rsid w:val="00351A4A"/>
    <w:rsid w:val="003646C0"/>
    <w:rsid w:val="00380D96"/>
    <w:rsid w:val="00404F82"/>
    <w:rsid w:val="00425481"/>
    <w:rsid w:val="00426580"/>
    <w:rsid w:val="00446B02"/>
    <w:rsid w:val="004B0490"/>
    <w:rsid w:val="004B383F"/>
    <w:rsid w:val="004B3D82"/>
    <w:rsid w:val="005160F4"/>
    <w:rsid w:val="005F23AE"/>
    <w:rsid w:val="0067485A"/>
    <w:rsid w:val="006B618E"/>
    <w:rsid w:val="006C2A96"/>
    <w:rsid w:val="007072C2"/>
    <w:rsid w:val="007347E0"/>
    <w:rsid w:val="0076544B"/>
    <w:rsid w:val="00785C35"/>
    <w:rsid w:val="00787C11"/>
    <w:rsid w:val="0079782C"/>
    <w:rsid w:val="007D2C48"/>
    <w:rsid w:val="00807292"/>
    <w:rsid w:val="00820D07"/>
    <w:rsid w:val="008A377E"/>
    <w:rsid w:val="00945A4B"/>
    <w:rsid w:val="0095586E"/>
    <w:rsid w:val="00962BC9"/>
    <w:rsid w:val="009A6D63"/>
    <w:rsid w:val="009C41C5"/>
    <w:rsid w:val="009D2B75"/>
    <w:rsid w:val="009D3AC7"/>
    <w:rsid w:val="009E3626"/>
    <w:rsid w:val="00A322F8"/>
    <w:rsid w:val="00A36876"/>
    <w:rsid w:val="00A666F9"/>
    <w:rsid w:val="00AE2F9B"/>
    <w:rsid w:val="00B0288E"/>
    <w:rsid w:val="00B169AF"/>
    <w:rsid w:val="00B56F98"/>
    <w:rsid w:val="00B71205"/>
    <w:rsid w:val="00BE3C0F"/>
    <w:rsid w:val="00C05771"/>
    <w:rsid w:val="00C87728"/>
    <w:rsid w:val="00CA5E65"/>
    <w:rsid w:val="00CE092D"/>
    <w:rsid w:val="00D25E45"/>
    <w:rsid w:val="00D321F1"/>
    <w:rsid w:val="00D34CCF"/>
    <w:rsid w:val="00D4106D"/>
    <w:rsid w:val="00D63939"/>
    <w:rsid w:val="00D64E26"/>
    <w:rsid w:val="00D925EA"/>
    <w:rsid w:val="00DF3334"/>
    <w:rsid w:val="00E82001"/>
    <w:rsid w:val="00F17DB7"/>
    <w:rsid w:val="00F27F46"/>
    <w:rsid w:val="00F31600"/>
    <w:rsid w:val="00F4779C"/>
    <w:rsid w:val="00F7168B"/>
    <w:rsid w:val="00F73566"/>
    <w:rsid w:val="00F83A54"/>
    <w:rsid w:val="00FB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B6"/>
    <w:rPr>
      <w:rFonts w:ascii="Calibri" w:eastAsia="Calibri" w:hAnsi="Calibri" w:cs="Arial"/>
    </w:rPr>
  </w:style>
  <w:style w:type="paragraph" w:styleId="Titre2">
    <w:name w:val="heading 2"/>
    <w:basedOn w:val="Normal"/>
    <w:next w:val="Normal"/>
    <w:link w:val="Titre2Car"/>
    <w:qFormat/>
    <w:rsid w:val="00FB5DB6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color w:val="99336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FB5DB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FB5DB6"/>
    <w:rPr>
      <w:rFonts w:ascii="Book Antiqua" w:eastAsia="Times New Roman" w:hAnsi="Book Antiqua" w:cs="Times New Roman"/>
      <w:b/>
      <w:color w:val="993366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rsid w:val="00232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23286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23286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600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0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7292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80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7292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ouazzani\Desktop\Evolution%20enfants%20au%20travai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Feuil1!$C$12</c:f>
              <c:strCache>
                <c:ptCount val="1"/>
                <c:pt idx="0">
                  <c:v>وطني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numRef>
              <c:f>Feuil1!$D$11:$I$11</c:f>
              <c:numCache>
                <c:formatCode>0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Feuil1!$D$12:$I$12</c:f>
              <c:numCache>
                <c:formatCode>_-* #,##0\ _€_-;\-* #,##0\ _€_-;_-* "-"??\ _€_-;_-@_-</c:formatCode>
                <c:ptCount val="6"/>
                <c:pt idx="0">
                  <c:v>247</c:v>
                </c:pt>
                <c:pt idx="1">
                  <c:v>231</c:v>
                </c:pt>
                <c:pt idx="2">
                  <c:v>200</c:v>
                </c:pt>
                <c:pt idx="3">
                  <c:v>147</c:v>
                </c:pt>
                <c:pt idx="4">
                  <c:v>148</c:v>
                </c:pt>
                <c:pt idx="5">
                  <c:v>127</c:v>
                </c:pt>
              </c:numCache>
            </c:numRef>
          </c:val>
        </c:ser>
        <c:ser>
          <c:idx val="1"/>
          <c:order val="1"/>
          <c:tx>
            <c:strRef>
              <c:f>Feuil1!$C$13</c:f>
              <c:strCache>
                <c:ptCount val="1"/>
                <c:pt idx="0">
                  <c:v>حضري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numRef>
              <c:f>Feuil1!$D$11:$I$11</c:f>
              <c:numCache>
                <c:formatCode>0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Feuil1!$D$13:$I$13</c:f>
              <c:numCache>
                <c:formatCode>_-* #,##0\ _€_-;\-* #,##0\ _€_-;_-* "-"??\ _€_-;_-@_-</c:formatCode>
                <c:ptCount val="6"/>
                <c:pt idx="0">
                  <c:v>45</c:v>
                </c:pt>
                <c:pt idx="1">
                  <c:v>41</c:v>
                </c:pt>
                <c:pt idx="2">
                  <c:v>37</c:v>
                </c:pt>
                <c:pt idx="3">
                  <c:v>28</c:v>
                </c:pt>
                <c:pt idx="4">
                  <c:v>29</c:v>
                </c:pt>
                <c:pt idx="5">
                  <c:v>23</c:v>
                </c:pt>
              </c:numCache>
            </c:numRef>
          </c:val>
        </c:ser>
        <c:ser>
          <c:idx val="2"/>
          <c:order val="2"/>
          <c:tx>
            <c:strRef>
              <c:f>Feuil1!$C$14</c:f>
              <c:strCache>
                <c:ptCount val="1"/>
                <c:pt idx="0">
                  <c:v>قروي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numRef>
              <c:f>Feuil1!$D$11:$I$11</c:f>
              <c:numCache>
                <c:formatCode>0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Feuil1!$D$14:$I$14</c:f>
              <c:numCache>
                <c:formatCode>_-* #,##0\ _€_-;\-* #,##0\ _€_-;_-* "-"??\ _€_-;_-@_-</c:formatCode>
                <c:ptCount val="6"/>
                <c:pt idx="0">
                  <c:v>202</c:v>
                </c:pt>
                <c:pt idx="1">
                  <c:v>191</c:v>
                </c:pt>
                <c:pt idx="2">
                  <c:v>163</c:v>
                </c:pt>
                <c:pt idx="3">
                  <c:v>119</c:v>
                </c:pt>
                <c:pt idx="4">
                  <c:v>119</c:v>
                </c:pt>
                <c:pt idx="5">
                  <c:v>104</c:v>
                </c:pt>
              </c:numCache>
            </c:numRef>
          </c:val>
        </c:ser>
        <c:marker val="1"/>
        <c:axId val="116079616"/>
        <c:axId val="116105984"/>
      </c:lineChart>
      <c:catAx>
        <c:axId val="116079616"/>
        <c:scaling>
          <c:orientation val="minMax"/>
        </c:scaling>
        <c:axPos val="b"/>
        <c:numFmt formatCode="0" sourceLinked="1"/>
        <c:tickLblPos val="nextTo"/>
        <c:crossAx val="116105984"/>
        <c:crosses val="autoZero"/>
        <c:auto val="1"/>
        <c:lblAlgn val="ctr"/>
        <c:lblOffset val="100"/>
      </c:catAx>
      <c:valAx>
        <c:axId val="116105984"/>
        <c:scaling>
          <c:orientation val="minMax"/>
        </c:scaling>
        <c:delete val="1"/>
        <c:axPos val="l"/>
        <c:numFmt formatCode="_-* #,##0\ _€_-;\-* #,##0\ _€_-;_-* &quot;-&quot;??\ _€_-;_-@_-" sourceLinked="1"/>
        <c:tickLblPos val="none"/>
        <c:crossAx val="116079616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8CF4-B783-42C7-A03C-D36FF817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zouazzani</dc:creator>
  <cp:lastModifiedBy>HCP</cp:lastModifiedBy>
  <cp:revision>8</cp:revision>
  <cp:lastPrinted>2022-06-09T14:56:00Z</cp:lastPrinted>
  <dcterms:created xsi:type="dcterms:W3CDTF">2023-06-08T14:05:00Z</dcterms:created>
  <dcterms:modified xsi:type="dcterms:W3CDTF">2023-06-11T16:14:00Z</dcterms:modified>
</cp:coreProperties>
</file>