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27" w:rsidRDefault="00D31D27" w:rsidP="00740799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-22860</wp:posOffset>
            </wp:positionH>
            <wp:positionV relativeFrom="paragraph">
              <wp:posOffset>-883920</wp:posOffset>
            </wp:positionV>
            <wp:extent cx="7498080" cy="1065276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  <w:rtl/>
        </w:rPr>
      </w:pPr>
    </w:p>
    <w:p w:rsidR="008648D7" w:rsidRDefault="007923C4" w:rsidP="00740799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A257BE" w:rsidRPr="004B4C77" w:rsidRDefault="00A257BE" w:rsidP="004B4C77">
      <w:pPr>
        <w:bidi/>
        <w:jc w:val="center"/>
        <w:rPr>
          <w:rFonts w:cs="Times New Roman"/>
          <w:b/>
          <w:bCs/>
          <w:shadow/>
          <w:color w:val="FFC000"/>
          <w:sz w:val="36"/>
          <w:szCs w:val="36"/>
        </w:rPr>
      </w:pPr>
      <w:proofErr w:type="gramStart"/>
      <w:r w:rsidRPr="004B4C77">
        <w:rPr>
          <w:rFonts w:cs="Times New Roman"/>
          <w:b/>
          <w:bCs/>
          <w:shadow/>
          <w:color w:val="FFC000"/>
          <w:sz w:val="36"/>
          <w:szCs w:val="36"/>
          <w:rtl/>
        </w:rPr>
        <w:t>ب</w:t>
      </w:r>
      <w:r w:rsidR="008648D7" w:rsidRPr="004B4C77">
        <w:rPr>
          <w:rFonts w:cs="Times New Roman" w:hint="cs"/>
          <w:b/>
          <w:bCs/>
          <w:shadow/>
          <w:color w:val="FFC000"/>
          <w:sz w:val="36"/>
          <w:szCs w:val="36"/>
          <w:rtl/>
        </w:rPr>
        <w:t>ــــ</w:t>
      </w:r>
      <w:r w:rsidR="004B4C77" w:rsidRPr="004B4C77">
        <w:rPr>
          <w:rFonts w:cs="Times New Roman" w:hint="cs"/>
          <w:b/>
          <w:bCs/>
          <w:shadow/>
          <w:color w:val="FFC000"/>
          <w:sz w:val="36"/>
          <w:szCs w:val="36"/>
          <w:rtl/>
        </w:rPr>
        <w:t>يان</w:t>
      </w:r>
      <w:proofErr w:type="gramEnd"/>
      <w:r w:rsidRPr="004B4C77">
        <w:rPr>
          <w:rFonts w:cs="Times New Roman"/>
          <w:b/>
          <w:bCs/>
          <w:shadow/>
          <w:color w:val="FFC000"/>
          <w:sz w:val="36"/>
          <w:szCs w:val="36"/>
          <w:rtl/>
        </w:rPr>
        <w:t xml:space="preserve"> </w:t>
      </w:r>
    </w:p>
    <w:p w:rsidR="004B4C77" w:rsidRPr="004B4C77" w:rsidRDefault="004B4C77" w:rsidP="004B4C77">
      <w:pPr>
        <w:bidi/>
        <w:spacing w:after="0" w:line="240" w:lineRule="auto"/>
        <w:jc w:val="center"/>
        <w:rPr>
          <w:rFonts w:cs="Times New Roman"/>
          <w:b/>
          <w:bCs/>
          <w:sz w:val="16"/>
          <w:szCs w:val="16"/>
          <w:rtl/>
        </w:rPr>
      </w:pPr>
    </w:p>
    <w:p w:rsidR="004B4C77" w:rsidRPr="004B4C77" w:rsidRDefault="00A257BE" w:rsidP="004B4C77">
      <w:pPr>
        <w:bidi/>
        <w:jc w:val="center"/>
        <w:rPr>
          <w:rFonts w:cs="Times New Roman"/>
          <w:b/>
          <w:bCs/>
          <w:shadow/>
          <w:color w:val="7030A0"/>
          <w:sz w:val="28"/>
          <w:szCs w:val="28"/>
          <w:rtl/>
        </w:rPr>
      </w:pPr>
      <w:r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>إصدار المندوبية السامية</w:t>
      </w:r>
      <w:r w:rsidR="008648D7" w:rsidRPr="004B4C77">
        <w:rPr>
          <w:rFonts w:cs="Times New Roman"/>
          <w:b/>
          <w:bCs/>
          <w:shadow/>
          <w:color w:val="7030A0"/>
          <w:sz w:val="28"/>
          <w:szCs w:val="28"/>
        </w:rPr>
        <w:t xml:space="preserve"> </w:t>
      </w:r>
      <w:r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>للتخطيط</w:t>
      </w:r>
      <w:r w:rsidR="002F2FDF"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 xml:space="preserve"> </w:t>
      </w:r>
      <w:r w:rsidR="004B4C77" w:rsidRPr="004B4C77">
        <w:rPr>
          <w:rFonts w:cs="Times New Roman" w:hint="cs"/>
          <w:b/>
          <w:bCs/>
          <w:shadow/>
          <w:color w:val="7030A0"/>
          <w:sz w:val="28"/>
          <w:szCs w:val="28"/>
          <w:rtl/>
        </w:rPr>
        <w:t>لل</w:t>
      </w:r>
      <w:r w:rsidR="002F2FDF"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>نشرة السنوية</w:t>
      </w:r>
    </w:p>
    <w:p w:rsidR="00A257BE" w:rsidRPr="004B4C77" w:rsidRDefault="002F2FDF" w:rsidP="004B4C77">
      <w:pPr>
        <w:bidi/>
        <w:jc w:val="center"/>
        <w:rPr>
          <w:rFonts w:cs="Times New Roman"/>
          <w:b/>
          <w:bCs/>
          <w:shadow/>
          <w:color w:val="7030A0"/>
          <w:sz w:val="28"/>
          <w:szCs w:val="28"/>
        </w:rPr>
      </w:pPr>
      <w:r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 xml:space="preserve"> "المرأة المغربية في أرقام</w:t>
      </w:r>
      <w:r w:rsidRPr="004B4C77">
        <w:rPr>
          <w:rFonts w:cs="Times New Roman" w:hint="cs"/>
          <w:b/>
          <w:bCs/>
          <w:shadow/>
          <w:color w:val="7030A0"/>
          <w:sz w:val="28"/>
          <w:szCs w:val="28"/>
          <w:rtl/>
        </w:rPr>
        <w:t xml:space="preserve"> </w:t>
      </w:r>
      <w:r w:rsidRPr="004B4C77">
        <w:rPr>
          <w:rFonts w:cs="Times New Roman"/>
          <w:b/>
          <w:bCs/>
          <w:shadow/>
          <w:color w:val="7030A0"/>
          <w:sz w:val="28"/>
          <w:szCs w:val="28"/>
        </w:rPr>
        <w:t>2023</w:t>
      </w:r>
      <w:r w:rsidRPr="004B4C77">
        <w:rPr>
          <w:rFonts w:cs="Times New Roman" w:hint="cs"/>
          <w:b/>
          <w:bCs/>
          <w:shadow/>
          <w:color w:val="7030A0"/>
          <w:sz w:val="28"/>
          <w:szCs w:val="28"/>
          <w:rtl/>
        </w:rPr>
        <w:t>"</w:t>
      </w:r>
    </w:p>
    <w:p w:rsidR="006C01ED" w:rsidRPr="004B4C77" w:rsidRDefault="006C01ED" w:rsidP="003A4E6E">
      <w:pPr>
        <w:bidi/>
        <w:jc w:val="center"/>
        <w:rPr>
          <w:rFonts w:cs="Times New Roman"/>
          <w:b/>
          <w:bCs/>
          <w:shadow/>
          <w:color w:val="7030A0"/>
          <w:sz w:val="28"/>
          <w:szCs w:val="28"/>
        </w:rPr>
      </w:pPr>
      <w:r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 xml:space="preserve">بمناسبة الاحتفال باليوم الوطني للمرأة </w:t>
      </w:r>
      <w:r w:rsidR="002F2FDF" w:rsidRPr="004B4C77">
        <w:rPr>
          <w:rFonts w:cs="Times New Roman"/>
          <w:b/>
          <w:bCs/>
          <w:shadow/>
          <w:color w:val="7030A0"/>
          <w:sz w:val="28"/>
          <w:szCs w:val="28"/>
        </w:rPr>
        <w:t>10</w:t>
      </w:r>
      <w:r w:rsidR="00DC3EE6">
        <w:rPr>
          <w:rFonts w:cs="Times New Roman"/>
          <w:b/>
          <w:bCs/>
          <w:shadow/>
          <w:color w:val="7030A0"/>
          <w:sz w:val="28"/>
          <w:szCs w:val="28"/>
        </w:rPr>
        <w:t>)</w:t>
      </w:r>
      <w:r w:rsidRPr="004B4C77">
        <w:rPr>
          <w:rFonts w:cs="Times New Roman"/>
          <w:b/>
          <w:bCs/>
          <w:shadow/>
          <w:color w:val="7030A0"/>
          <w:sz w:val="28"/>
          <w:szCs w:val="28"/>
          <w:rtl/>
        </w:rPr>
        <w:t xml:space="preserve"> أكتوبر</w:t>
      </w:r>
      <w:r w:rsidR="00DC3EE6">
        <w:rPr>
          <w:rFonts w:cs="Times New Roman"/>
          <w:b/>
          <w:bCs/>
          <w:shadow/>
          <w:color w:val="7030A0"/>
          <w:sz w:val="28"/>
          <w:szCs w:val="28"/>
        </w:rPr>
        <w:t>(</w:t>
      </w:r>
    </w:p>
    <w:p w:rsidR="002F2FDF" w:rsidRPr="00A257BE" w:rsidRDefault="006A17AE" w:rsidP="002F2FDF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p w:rsidR="002974E2" w:rsidRPr="00C84F36" w:rsidRDefault="00055EC8" w:rsidP="00E6461F">
      <w:pPr>
        <w:bidi/>
        <w:spacing w:line="312" w:lineRule="auto"/>
        <w:ind w:left="237" w:right="284"/>
        <w:jc w:val="both"/>
        <w:rPr>
          <w:rFonts w:cs="Times New Roman"/>
          <w:b/>
          <w:bCs/>
          <w:color w:val="808080" w:themeColor="background1" w:themeShade="80"/>
          <w:sz w:val="29"/>
          <w:szCs w:val="29"/>
        </w:rPr>
      </w:pPr>
      <w:proofErr w:type="gramStart"/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بمناسبة</w:t>
      </w:r>
      <w:proofErr w:type="gramEnd"/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الاحتفال باليوم الوطني للمرأة الذي يصادف العاشر من أكتوبر</w:t>
      </w:r>
      <w:r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 من </w:t>
      </w:r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كل سنة،</w:t>
      </w:r>
      <w:r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 </w:t>
      </w:r>
      <w:r w:rsidR="00E6461F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قامت</w:t>
      </w:r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</w:t>
      </w:r>
      <w:r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المندوبية السامية للتخطيط بإصدار</w:t>
      </w:r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</w:t>
      </w:r>
      <w:r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نسخة 2023 من 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  <w:lang w:val="fr-MA" w:bidi="ar-DZ"/>
        </w:rPr>
        <w:t>المنشور</w:t>
      </w:r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"</w:t>
      </w:r>
      <w:hyperlink r:id="rId5" w:history="1">
        <w:r w:rsidRPr="00C84F36">
          <w:rPr>
            <w:rStyle w:val="Lienhypertexte"/>
            <w:rFonts w:cs="Times New Roman"/>
            <w:b/>
            <w:bCs/>
            <w:sz w:val="29"/>
            <w:szCs w:val="29"/>
            <w:rtl/>
          </w:rPr>
          <w:t>المرأة المغربية في أرقام</w:t>
        </w:r>
      </w:hyperlink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"</w:t>
      </w:r>
      <w:r w:rsidRPr="00C84F36">
        <w:rPr>
          <w:rFonts w:cs="Times New Roman"/>
          <w:b/>
          <w:bCs/>
          <w:color w:val="808080" w:themeColor="background1" w:themeShade="80"/>
          <w:sz w:val="29"/>
          <w:szCs w:val="29"/>
        </w:rPr>
        <w:t>.</w:t>
      </w:r>
      <w:r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 </w:t>
      </w:r>
    </w:p>
    <w:p w:rsidR="00A257BE" w:rsidRPr="00C84F36" w:rsidRDefault="002974E2" w:rsidP="002974E2">
      <w:pPr>
        <w:bidi/>
        <w:spacing w:line="312" w:lineRule="auto"/>
        <w:ind w:left="237" w:right="284"/>
        <w:jc w:val="both"/>
        <w:rPr>
          <w:rFonts w:cs="Times New Roman"/>
          <w:b/>
          <w:bCs/>
          <w:color w:val="808080" w:themeColor="background1" w:themeShade="80"/>
          <w:sz w:val="29"/>
          <w:szCs w:val="29"/>
        </w:rPr>
      </w:pPr>
      <w:proofErr w:type="gramStart"/>
      <w:r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و</w:t>
      </w:r>
      <w:r w:rsidR="00A47962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توفر</w:t>
      </w:r>
      <w:proofErr w:type="gramEnd"/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 هذه النسخة </w:t>
      </w:r>
      <w:r w:rsidR="00A257BE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مجموعة من ال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معطيات</w:t>
      </w:r>
      <w:r w:rsidR="00A257BE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الإحصائية 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حول</w:t>
      </w:r>
      <w:r w:rsidR="002F2FDF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تطور وضع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ية</w:t>
      </w:r>
      <w:r w:rsidR="002F2FDF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المرأة المغربية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 في</w:t>
      </w:r>
      <w:r w:rsidR="00A257BE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عدة مجالات 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على شكل مؤشرات و</w:t>
      </w:r>
      <w:r w:rsidR="00A257BE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رسوم بيانية </w:t>
      </w:r>
      <w:r w:rsidR="00A47962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وصور توضيحية</w:t>
      </w:r>
      <w:r w:rsidR="00A257BE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.</w:t>
      </w:r>
    </w:p>
    <w:p w:rsidR="002F2FDF" w:rsidRPr="003D2CBE" w:rsidRDefault="002E29B0" w:rsidP="00C01E49">
      <w:pPr>
        <w:bidi/>
        <w:ind w:left="237"/>
        <w:rPr>
          <w:rFonts w:cs="Times New Roman"/>
          <w:b/>
          <w:bCs/>
          <w:color w:val="808080" w:themeColor="background1" w:themeShade="80"/>
          <w:sz w:val="28"/>
          <w:szCs w:val="28"/>
        </w:rPr>
      </w:pPr>
      <w:r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>و</w:t>
      </w:r>
      <w:r w:rsidR="00A257BE" w:rsidRPr="00C84F36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>ي</w:t>
      </w:r>
      <w:r w:rsidR="002F2FDF" w:rsidRPr="00C84F36">
        <w:rPr>
          <w:rFonts w:cs="Times New Roman" w:hint="cs"/>
          <w:b/>
          <w:bCs/>
          <w:color w:val="808080" w:themeColor="background1" w:themeShade="80"/>
          <w:sz w:val="29"/>
          <w:szCs w:val="29"/>
          <w:rtl/>
        </w:rPr>
        <w:t xml:space="preserve">مكن </w:t>
      </w:r>
      <w:hyperlink r:id="rId6" w:history="1">
        <w:r w:rsidR="002F2FDF" w:rsidRPr="00CE6981">
          <w:rPr>
            <w:rStyle w:val="Lienhypertexte"/>
            <w:rFonts w:cs="Times New Roman" w:hint="cs"/>
            <w:b/>
            <w:bCs/>
            <w:sz w:val="29"/>
            <w:szCs w:val="29"/>
            <w:rtl/>
          </w:rPr>
          <w:t>تحميل</w:t>
        </w:r>
        <w:r w:rsidR="00A257BE" w:rsidRPr="00CE6981">
          <w:rPr>
            <w:rStyle w:val="Lienhypertexte"/>
            <w:rFonts w:cs="Times New Roman"/>
            <w:b/>
            <w:bCs/>
            <w:sz w:val="29"/>
            <w:szCs w:val="29"/>
            <w:rtl/>
          </w:rPr>
          <w:t xml:space="preserve"> هذا</w:t>
        </w:r>
        <w:r w:rsidR="00A257BE" w:rsidRPr="00CE6981">
          <w:rPr>
            <w:rStyle w:val="Lienhypertexte"/>
            <w:rFonts w:cs="Times New Roman"/>
            <w:b/>
            <w:bCs/>
            <w:sz w:val="29"/>
            <w:szCs w:val="29"/>
            <w:rtl/>
          </w:rPr>
          <w:t xml:space="preserve"> </w:t>
        </w:r>
        <w:r w:rsidR="00A257BE" w:rsidRPr="00CE6981">
          <w:rPr>
            <w:rStyle w:val="Lienhypertexte"/>
            <w:rFonts w:cs="Times New Roman"/>
            <w:b/>
            <w:bCs/>
            <w:sz w:val="29"/>
            <w:szCs w:val="29"/>
            <w:rtl/>
          </w:rPr>
          <w:t>التقرير</w:t>
        </w:r>
      </w:hyperlink>
      <w:r w:rsidR="00A257BE" w:rsidRPr="00CE6981">
        <w:rPr>
          <w:rFonts w:cs="Times New Roman"/>
          <w:b/>
          <w:bCs/>
          <w:color w:val="808080" w:themeColor="background1" w:themeShade="80"/>
          <w:sz w:val="29"/>
          <w:szCs w:val="29"/>
          <w:rtl/>
        </w:rPr>
        <w:t xml:space="preserve"> على الموقع الإلكتروني للمندوبية السامية للتخطيط</w:t>
      </w:r>
      <w:r w:rsidR="002F2FDF" w:rsidRPr="003D2CBE">
        <w:rPr>
          <w:rFonts w:cs="Times New Roman"/>
          <w:b/>
          <w:bCs/>
          <w:color w:val="808080" w:themeColor="background1" w:themeShade="80"/>
          <w:sz w:val="28"/>
          <w:szCs w:val="28"/>
          <w:rtl/>
        </w:rPr>
        <w:t xml:space="preserve"> </w:t>
      </w:r>
      <w:r w:rsidR="008578AD">
        <w:rPr>
          <w:rFonts w:cs="Times New Roman"/>
          <w:b/>
          <w:bCs/>
          <w:color w:val="808080" w:themeColor="background1" w:themeShade="80"/>
          <w:sz w:val="28"/>
          <w:szCs w:val="28"/>
        </w:rPr>
        <w:t>.</w:t>
      </w:r>
      <w:r w:rsidR="002F2FDF" w:rsidRPr="003D2CBE">
        <w:rPr>
          <w:rFonts w:cs="Times New Roman"/>
          <w:b/>
          <w:bCs/>
          <w:color w:val="808080" w:themeColor="background1" w:themeShade="80"/>
          <w:sz w:val="28"/>
          <w:szCs w:val="28"/>
          <w:rtl/>
        </w:rPr>
        <w:t> </w:t>
      </w:r>
    </w:p>
    <w:p w:rsidR="008648D7" w:rsidRDefault="008648D7" w:rsidP="008648D7">
      <w:pPr>
        <w:jc w:val="right"/>
        <w:rPr>
          <w:rFonts w:cs="Times New Roman"/>
          <w:b/>
          <w:bCs/>
          <w:sz w:val="28"/>
          <w:szCs w:val="28"/>
        </w:rPr>
      </w:pPr>
    </w:p>
    <w:p w:rsidR="002F2FDF" w:rsidRPr="00A257BE" w:rsidRDefault="002F2FDF">
      <w:pPr>
        <w:rPr>
          <w:rFonts w:cstheme="minorHAnsi"/>
          <w:b/>
          <w:bCs/>
          <w:sz w:val="28"/>
          <w:szCs w:val="28"/>
        </w:rPr>
      </w:pPr>
    </w:p>
    <w:sectPr w:rsidR="002F2FDF" w:rsidRPr="00A257BE" w:rsidSect="00A06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525DD"/>
    <w:rsid w:val="00003648"/>
    <w:rsid w:val="00055EC8"/>
    <w:rsid w:val="0009308B"/>
    <w:rsid w:val="00095562"/>
    <w:rsid w:val="000B49B6"/>
    <w:rsid w:val="000F03B7"/>
    <w:rsid w:val="00116BF4"/>
    <w:rsid w:val="001429B4"/>
    <w:rsid w:val="00171F2D"/>
    <w:rsid w:val="001750F9"/>
    <w:rsid w:val="0018061D"/>
    <w:rsid w:val="001B6788"/>
    <w:rsid w:val="001C6216"/>
    <w:rsid w:val="002418DE"/>
    <w:rsid w:val="0026492E"/>
    <w:rsid w:val="002974E2"/>
    <w:rsid w:val="002B0811"/>
    <w:rsid w:val="002D2F10"/>
    <w:rsid w:val="002E29B0"/>
    <w:rsid w:val="002F2FDF"/>
    <w:rsid w:val="0030779E"/>
    <w:rsid w:val="003A4E6E"/>
    <w:rsid w:val="003D2CBE"/>
    <w:rsid w:val="004260D2"/>
    <w:rsid w:val="004B4C77"/>
    <w:rsid w:val="00557C54"/>
    <w:rsid w:val="006A17AE"/>
    <w:rsid w:val="006C01ED"/>
    <w:rsid w:val="006C5496"/>
    <w:rsid w:val="006F33B2"/>
    <w:rsid w:val="00740799"/>
    <w:rsid w:val="007440AF"/>
    <w:rsid w:val="00773D3B"/>
    <w:rsid w:val="007923C4"/>
    <w:rsid w:val="007C46D2"/>
    <w:rsid w:val="007E3A22"/>
    <w:rsid w:val="007F7C1A"/>
    <w:rsid w:val="00801DB9"/>
    <w:rsid w:val="008050C6"/>
    <w:rsid w:val="008525DD"/>
    <w:rsid w:val="00856AA4"/>
    <w:rsid w:val="008578AD"/>
    <w:rsid w:val="00861694"/>
    <w:rsid w:val="008648D7"/>
    <w:rsid w:val="00893C7D"/>
    <w:rsid w:val="008A4B34"/>
    <w:rsid w:val="008D5D0E"/>
    <w:rsid w:val="009218F6"/>
    <w:rsid w:val="009571E2"/>
    <w:rsid w:val="00983E0A"/>
    <w:rsid w:val="009A372C"/>
    <w:rsid w:val="009F575F"/>
    <w:rsid w:val="00A0636D"/>
    <w:rsid w:val="00A257BE"/>
    <w:rsid w:val="00A47962"/>
    <w:rsid w:val="00A60CAC"/>
    <w:rsid w:val="00A72F27"/>
    <w:rsid w:val="00AA637C"/>
    <w:rsid w:val="00AC12EF"/>
    <w:rsid w:val="00B35AC0"/>
    <w:rsid w:val="00B75D32"/>
    <w:rsid w:val="00BD0066"/>
    <w:rsid w:val="00C01E49"/>
    <w:rsid w:val="00C84F36"/>
    <w:rsid w:val="00CA405F"/>
    <w:rsid w:val="00CE6981"/>
    <w:rsid w:val="00CF14C5"/>
    <w:rsid w:val="00D31D27"/>
    <w:rsid w:val="00D54B97"/>
    <w:rsid w:val="00DA3816"/>
    <w:rsid w:val="00DC3EE6"/>
    <w:rsid w:val="00E37A83"/>
    <w:rsid w:val="00E6461F"/>
    <w:rsid w:val="00E71135"/>
    <w:rsid w:val="00FB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621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1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CA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B67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B4C7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cp.ma/downloads/?tag=Femme+marocaine+en+chiffres" TargetMode="External"/><Relationship Id="rId5" Type="http://schemas.openxmlformats.org/officeDocument/2006/relationships/hyperlink" Target="https://www.hcp.ma/downloads/?tag=Femme+marocaine+en+chiffr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HCP</cp:lastModifiedBy>
  <cp:revision>20</cp:revision>
  <cp:lastPrinted>2023-10-10T17:29:00Z</cp:lastPrinted>
  <dcterms:created xsi:type="dcterms:W3CDTF">2023-10-10T18:19:00Z</dcterms:created>
  <dcterms:modified xsi:type="dcterms:W3CDTF">2023-10-11T01:04:00Z</dcterms:modified>
</cp:coreProperties>
</file>