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115386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EC7B6A" w:rsidRPr="00115386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حول </w:t>
      </w:r>
      <w:r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 xml:space="preserve">الرقم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الاستدلالي</w:t>
      </w:r>
      <w:r w:rsidR="00A751FB" w:rsidRPr="00115386">
        <w:rPr>
          <w:rFonts w:cs="Arial"/>
          <w:b/>
          <w:bCs/>
          <w:color w:val="632423"/>
          <w:sz w:val="34"/>
          <w:szCs w:val="34"/>
          <w:lang w:bidi="ar-MA"/>
        </w:rPr>
        <w:t xml:space="preserve"> </w:t>
      </w: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FE0FD0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لشهر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FE0FD0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فبراير</w:t>
      </w:r>
      <w:r w:rsidR="00A751FB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EC7B6A" w:rsidRPr="00115386">
        <w:rPr>
          <w:rFonts w:cs="Arial"/>
          <w:b/>
          <w:bCs/>
          <w:color w:val="632423"/>
          <w:sz w:val="34"/>
          <w:szCs w:val="34"/>
          <w:rtl/>
          <w:lang w:bidi="ar-MA"/>
        </w:rPr>
        <w:t>202</w:t>
      </w:r>
      <w:r w:rsidR="00EF2AF2" w:rsidRPr="00115386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027EEA" w:rsidRPr="003D172A" w:rsidRDefault="00EC7B6A" w:rsidP="00770209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6"/>
          <w:szCs w:val="26"/>
          <w:rtl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سجل الرقم الاستدلالي للأثمان عند الإنتاج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لقطاع "الصناعات التحويلية باستثناء تكرير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البترول" 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انخفاضا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74196D" w:rsidRPr="003D172A">
        <w:rPr>
          <w:rFonts w:ascii="Arial" w:hAnsi="Arial" w:cs="Simplified Arabic" w:hint="cs"/>
          <w:sz w:val="26"/>
          <w:szCs w:val="26"/>
          <w:rtl/>
        </w:rPr>
        <w:t>قدره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E0FD0" w:rsidRPr="003D172A">
        <w:rPr>
          <w:rFonts w:ascii="Arial" w:hAnsi="Arial" w:cs="Simplified Arabic"/>
          <w:sz w:val="26"/>
          <w:szCs w:val="26"/>
        </w:rPr>
        <w:t>0</w:t>
      </w:r>
      <w:r w:rsidR="0074196D" w:rsidRPr="003D172A">
        <w:rPr>
          <w:rFonts w:ascii="Arial" w:hAnsi="Arial" w:cs="Simplified Arabic"/>
          <w:sz w:val="26"/>
          <w:szCs w:val="26"/>
        </w:rPr>
        <w:t>,</w:t>
      </w:r>
      <w:r w:rsidR="00770209" w:rsidRPr="003D172A">
        <w:rPr>
          <w:rFonts w:ascii="Arial" w:hAnsi="Arial" w:cs="Simplified Arabic"/>
          <w:sz w:val="26"/>
          <w:szCs w:val="26"/>
        </w:rPr>
        <w:t>5</w:t>
      </w:r>
      <w:r w:rsidR="0074196D" w:rsidRPr="003D172A">
        <w:rPr>
          <w:rFonts w:ascii="Arial" w:hAnsi="Arial" w:cs="Simplified Arabic"/>
          <w:sz w:val="26"/>
          <w:szCs w:val="26"/>
        </w:rPr>
        <w:t>%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>خلال</w:t>
      </w:r>
      <w:r w:rsidR="00602A2C" w:rsidRPr="003D172A">
        <w:rPr>
          <w:rFonts w:ascii="Arial" w:hAnsi="Arial" w:cs="Simplified Arabic" w:hint="cs"/>
          <w:sz w:val="26"/>
          <w:szCs w:val="26"/>
          <w:rtl/>
        </w:rPr>
        <w:t xml:space="preserve"> 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E0FD0" w:rsidRPr="003D172A">
        <w:rPr>
          <w:rFonts w:ascii="Arial" w:hAnsi="Arial" w:cs="Simplified Arabic" w:hint="cs"/>
          <w:sz w:val="26"/>
          <w:szCs w:val="26"/>
          <w:rtl/>
        </w:rPr>
        <w:t>فب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>ر</w:t>
      </w:r>
      <w:r w:rsidR="00FE0FD0" w:rsidRPr="003D172A">
        <w:rPr>
          <w:rFonts w:ascii="Arial" w:hAnsi="Arial" w:cs="Simplified Arabic" w:hint="cs"/>
          <w:sz w:val="26"/>
          <w:szCs w:val="26"/>
          <w:rtl/>
        </w:rPr>
        <w:t>اير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F303EB" w:rsidRPr="003D172A">
        <w:rPr>
          <w:rFonts w:ascii="Arial" w:hAnsi="Arial" w:cs="Simplified Arabic"/>
          <w:sz w:val="26"/>
          <w:szCs w:val="26"/>
          <w:rtl/>
        </w:rPr>
        <w:t>202</w:t>
      </w:r>
      <w:r w:rsidR="00EF2AF2" w:rsidRPr="003D172A">
        <w:rPr>
          <w:rFonts w:ascii="Arial" w:hAnsi="Arial" w:cs="Simplified Arabic" w:hint="cs"/>
          <w:sz w:val="26"/>
          <w:szCs w:val="26"/>
          <w:rtl/>
        </w:rPr>
        <w:t>4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مقارنة مع </w:t>
      </w:r>
      <w:r w:rsidR="007F60F3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532EC5" w:rsidRPr="003D172A">
        <w:rPr>
          <w:rFonts w:ascii="Arial" w:hAnsi="Arial" w:cs="Simplified Arabic" w:hint="cs"/>
          <w:sz w:val="26"/>
          <w:szCs w:val="26"/>
          <w:rtl/>
        </w:rPr>
        <w:t>يناير</w:t>
      </w:r>
      <w:r w:rsidR="00532EC5" w:rsidRPr="003D172A">
        <w:rPr>
          <w:rFonts w:ascii="Arial" w:hAnsi="Arial" w:cs="Simplified Arabic"/>
          <w:sz w:val="26"/>
          <w:szCs w:val="26"/>
        </w:rPr>
        <w:t xml:space="preserve">.2024 </w:t>
      </w:r>
      <w:r w:rsidR="00532EC5" w:rsidRPr="003D172A">
        <w:rPr>
          <w:rFonts w:ascii="Arial" w:hAnsi="Arial" w:cs="Simplified Arabic" w:hint="cs"/>
          <w:sz w:val="26"/>
          <w:szCs w:val="26"/>
          <w:rtl/>
        </w:rPr>
        <w:t>وقد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 نتج هذا </w:t>
      </w:r>
      <w:r w:rsidR="000139FF" w:rsidRPr="003D172A">
        <w:rPr>
          <w:rFonts w:ascii="Arial" w:hAnsi="Arial" w:cs="Simplified Arabic" w:hint="cs"/>
          <w:sz w:val="26"/>
          <w:szCs w:val="26"/>
          <w:rtl/>
        </w:rPr>
        <w:t>الانخفاض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20059D" w:rsidRPr="003D172A">
        <w:rPr>
          <w:rFonts w:ascii="Arial" w:hAnsi="Arial" w:cs="Simplified Arabic" w:hint="cs"/>
          <w:sz w:val="26"/>
          <w:szCs w:val="26"/>
          <w:rtl/>
        </w:rPr>
        <w:t>بالخصوص عن</w:t>
      </w:r>
      <w:r w:rsidRPr="003D172A">
        <w:rPr>
          <w:rFonts w:ascii="Arial" w:hAnsi="Arial" w:cs="Simplified Arabic"/>
          <w:sz w:val="26"/>
          <w:szCs w:val="26"/>
        </w:rPr>
        <w:t>:</w:t>
      </w:r>
    </w:p>
    <w:p w:rsidR="000139FF" w:rsidRPr="003D172A" w:rsidRDefault="000139FF" w:rsidP="00076010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EC7B6A" w:rsidRPr="003D172A" w:rsidRDefault="000139FF" w:rsidP="00BF7710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6"/>
          <w:szCs w:val="26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>تراجع الأسعار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AF0103" w:rsidRPr="003D172A">
        <w:rPr>
          <w:rFonts w:ascii="Arial" w:hAnsi="Arial" w:cs="Simplified Arabic"/>
          <w:sz w:val="26"/>
          <w:szCs w:val="26"/>
        </w:rPr>
        <w:t>1</w:t>
      </w:r>
      <w:r w:rsidR="00B8058B" w:rsidRPr="003D172A">
        <w:rPr>
          <w:rFonts w:ascii="Arial" w:hAnsi="Arial" w:cs="Simplified Arabic"/>
          <w:sz w:val="26"/>
          <w:szCs w:val="26"/>
        </w:rPr>
        <w:t>,</w:t>
      </w:r>
      <w:r w:rsidR="00AF0103" w:rsidRPr="003D172A">
        <w:rPr>
          <w:rFonts w:ascii="Arial" w:hAnsi="Arial" w:cs="Simplified Arabic"/>
          <w:sz w:val="26"/>
          <w:szCs w:val="26"/>
        </w:rPr>
        <w:t>9</w:t>
      </w:r>
      <w:r w:rsidR="00B8058B" w:rsidRPr="003D172A">
        <w:rPr>
          <w:rFonts w:ascii="Arial" w:hAnsi="Arial" w:cs="Simplified Arabic"/>
          <w:sz w:val="26"/>
          <w:szCs w:val="26"/>
        </w:rPr>
        <w:t>%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 xml:space="preserve"> في"الصناعات الغذائية</w:t>
      </w:r>
      <w:r w:rsidR="00B8058B" w:rsidRPr="003D172A">
        <w:rPr>
          <w:rFonts w:ascii="Arial" w:hAnsi="Arial" w:cs="Simplified Arabic" w:hint="cs"/>
          <w:sz w:val="26"/>
          <w:szCs w:val="26"/>
          <w:rtl/>
        </w:rPr>
        <w:t>" و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ب </w:t>
      </w:r>
      <w:r w:rsidR="006A13F4" w:rsidRPr="003D172A">
        <w:rPr>
          <w:rFonts w:ascii="Arial" w:hAnsi="Arial" w:cs="Simplified Arabic"/>
          <w:sz w:val="26"/>
          <w:szCs w:val="26"/>
        </w:rPr>
        <w:t>1</w:t>
      </w:r>
      <w:r w:rsidR="00F27900" w:rsidRPr="003D172A">
        <w:rPr>
          <w:rFonts w:ascii="Arial" w:hAnsi="Arial" w:cs="Simplified Arabic"/>
          <w:sz w:val="26"/>
          <w:szCs w:val="26"/>
        </w:rPr>
        <w:t>,</w:t>
      </w:r>
      <w:r w:rsidR="00BF7710" w:rsidRPr="003D172A">
        <w:rPr>
          <w:rFonts w:ascii="Arial" w:hAnsi="Arial" w:cs="Simplified Arabic"/>
          <w:sz w:val="26"/>
          <w:szCs w:val="26"/>
        </w:rPr>
        <w:t>7</w:t>
      </w:r>
      <w:r w:rsidR="00F27900" w:rsidRPr="003D172A">
        <w:rPr>
          <w:rFonts w:ascii="Arial" w:hAnsi="Arial" w:cs="Simplified Arabic"/>
          <w:sz w:val="26"/>
          <w:szCs w:val="26"/>
        </w:rPr>
        <w:t>%</w:t>
      </w:r>
      <w:r w:rsidR="0074291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6A13F4" w:rsidRPr="003D172A">
        <w:rPr>
          <w:rFonts w:ascii="Arial" w:hAnsi="Arial" w:cs="Simplified Arabic" w:hint="cs"/>
          <w:sz w:val="26"/>
          <w:szCs w:val="26"/>
          <w:rtl/>
        </w:rPr>
        <w:t>في</w:t>
      </w:r>
      <w:r w:rsidRPr="003D172A">
        <w:rPr>
          <w:rFonts w:ascii="Arial" w:hAnsi="Arial" w:cs="Simplified Arabic" w:hint="cs"/>
          <w:sz w:val="26"/>
          <w:szCs w:val="26"/>
          <w:rtl/>
        </w:rPr>
        <w:t>"صنع منتجات من المطاط والبلاستيك"</w:t>
      </w:r>
      <w:r w:rsidR="00EF51DB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3B6F65" w:rsidRPr="003D172A">
        <w:rPr>
          <w:rFonts w:ascii="Arial" w:hAnsi="Arial" w:cs="Simplified Arabic" w:hint="cs"/>
          <w:sz w:val="26"/>
          <w:szCs w:val="26"/>
          <w:rtl/>
        </w:rPr>
        <w:t xml:space="preserve">وب </w:t>
      </w:r>
      <w:r w:rsidR="003B6F65" w:rsidRPr="003D172A">
        <w:rPr>
          <w:rFonts w:ascii="Arial" w:hAnsi="Arial" w:cs="Simplified Arabic"/>
          <w:sz w:val="26"/>
          <w:szCs w:val="26"/>
        </w:rPr>
        <w:t>0,</w:t>
      </w:r>
      <w:r w:rsidR="00BF7710" w:rsidRPr="003D172A">
        <w:rPr>
          <w:rFonts w:ascii="Arial" w:hAnsi="Arial" w:cs="Simplified Arabic"/>
          <w:sz w:val="26"/>
          <w:szCs w:val="26"/>
        </w:rPr>
        <w:t>8</w:t>
      </w:r>
      <w:r w:rsidR="003B6F65" w:rsidRPr="003D172A">
        <w:rPr>
          <w:rFonts w:ascii="Arial" w:hAnsi="Arial" w:cs="Simplified Arabic"/>
          <w:sz w:val="26"/>
          <w:szCs w:val="26"/>
        </w:rPr>
        <w:t>%</w:t>
      </w:r>
      <w:r w:rsidR="003B6F65" w:rsidRPr="003D172A">
        <w:rPr>
          <w:rFonts w:ascii="Arial" w:hAnsi="Arial" w:cs="Simplified Arabic" w:hint="cs"/>
          <w:sz w:val="26"/>
          <w:szCs w:val="26"/>
          <w:rtl/>
        </w:rPr>
        <w:t xml:space="preserve"> في"</w:t>
      </w:r>
      <w:r w:rsidR="00BF7710" w:rsidRPr="003D172A">
        <w:rPr>
          <w:rFonts w:ascii="Arial" w:hAnsi="Arial" w:cs="Simplified Arabic" w:hint="cs"/>
          <w:sz w:val="26"/>
          <w:szCs w:val="26"/>
          <w:rtl/>
        </w:rPr>
        <w:t>التعدين</w:t>
      </w:r>
      <w:r w:rsidR="003B6F65" w:rsidRPr="003D172A">
        <w:rPr>
          <w:rFonts w:ascii="Arial" w:hAnsi="Arial" w:cs="Simplified Arabic" w:hint="cs"/>
          <w:sz w:val="26"/>
          <w:szCs w:val="26"/>
          <w:rtl/>
        </w:rPr>
        <w:t>"</w:t>
      </w:r>
      <w:r w:rsidRPr="003D172A">
        <w:rPr>
          <w:rFonts w:ascii="Arial" w:hAnsi="Arial" w:cs="Simplified Arabic" w:hint="cs"/>
          <w:sz w:val="26"/>
          <w:szCs w:val="26"/>
          <w:rtl/>
        </w:rPr>
        <w:t>؛</w:t>
      </w:r>
    </w:p>
    <w:p w:rsidR="000139FF" w:rsidRPr="003D172A" w:rsidRDefault="000139FF" w:rsidP="00A74028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6"/>
          <w:szCs w:val="26"/>
          <w:highlight w:val="yellow"/>
        </w:rPr>
      </w:pPr>
    </w:p>
    <w:p w:rsidR="00E96214" w:rsidRPr="003D172A" w:rsidRDefault="00E96214" w:rsidP="00770209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6"/>
          <w:szCs w:val="26"/>
        </w:rPr>
      </w:pPr>
      <w:r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تزايد الأسعار </w:t>
      </w:r>
      <w:r w:rsidR="00A63B34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ب </w:t>
      </w:r>
      <w:r w:rsidR="00A63B34" w:rsidRPr="003D172A">
        <w:rPr>
          <w:rFonts w:ascii="Arial" w:hAnsi="Arial" w:cs="Arial"/>
          <w:sz w:val="26"/>
          <w:szCs w:val="26"/>
          <w:lang w:bidi="ar-MA"/>
        </w:rPr>
        <w:t>0,</w:t>
      </w:r>
      <w:r w:rsidR="00BF7710" w:rsidRPr="003D172A">
        <w:rPr>
          <w:rFonts w:ascii="Arial" w:hAnsi="Arial" w:cs="Arial"/>
          <w:sz w:val="26"/>
          <w:szCs w:val="26"/>
          <w:lang w:bidi="ar-MA"/>
        </w:rPr>
        <w:t>5</w:t>
      </w:r>
      <w:r w:rsidR="00A63B34" w:rsidRPr="003D172A">
        <w:rPr>
          <w:rFonts w:ascii="Arial" w:hAnsi="Arial" w:cs="Arial"/>
          <w:sz w:val="26"/>
          <w:szCs w:val="26"/>
          <w:lang w:bidi="ar-MA"/>
        </w:rPr>
        <w:t>%</w:t>
      </w:r>
      <w:r w:rsidR="00A63B34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في "</w:t>
      </w:r>
      <w:r w:rsidR="00BF7710" w:rsidRPr="003D172A">
        <w:rPr>
          <w:rFonts w:ascii="Arial" w:hAnsi="Arial" w:cs="Arial"/>
          <w:sz w:val="26"/>
          <w:szCs w:val="26"/>
          <w:rtl/>
          <w:lang w:bidi="ar-MA"/>
        </w:rPr>
        <w:t>صناعة المشروبات</w:t>
      </w:r>
      <w:r w:rsidR="00A63B34" w:rsidRPr="003D172A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EF51DB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F27900" w:rsidRPr="003D172A">
        <w:rPr>
          <w:rFonts w:ascii="Arial" w:hAnsi="Arial" w:cs="Arial"/>
          <w:sz w:val="26"/>
          <w:szCs w:val="26"/>
          <w:rtl/>
          <w:lang w:bidi="ar-MA"/>
        </w:rPr>
        <w:t>و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ب </w:t>
      </w:r>
      <w:r w:rsidR="00F27900" w:rsidRPr="003D172A">
        <w:rPr>
          <w:rFonts w:ascii="Arial" w:hAnsi="Arial" w:cs="Arial"/>
          <w:sz w:val="26"/>
          <w:szCs w:val="26"/>
          <w:lang w:bidi="ar-MA"/>
        </w:rPr>
        <w:t>0,</w:t>
      </w:r>
      <w:r w:rsidR="00BF7710" w:rsidRPr="003D172A">
        <w:rPr>
          <w:rFonts w:ascii="Arial" w:hAnsi="Arial" w:cs="Arial"/>
          <w:sz w:val="26"/>
          <w:szCs w:val="26"/>
          <w:lang w:bidi="ar-MA"/>
        </w:rPr>
        <w:t>8</w:t>
      </w:r>
      <w:r w:rsidR="00F27900" w:rsidRPr="003D172A">
        <w:rPr>
          <w:rFonts w:ascii="Arial" w:hAnsi="Arial" w:cs="Arial"/>
          <w:sz w:val="26"/>
          <w:szCs w:val="26"/>
          <w:lang w:bidi="ar-MA"/>
        </w:rPr>
        <w:t>%</w:t>
      </w:r>
      <w:r w:rsidR="00EF51DB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>في</w:t>
      </w:r>
      <w:r w:rsidR="00EF51DB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F27900" w:rsidRPr="003D172A">
        <w:rPr>
          <w:rFonts w:ascii="Arial" w:hAnsi="Arial" w:cs="Arial"/>
          <w:sz w:val="26"/>
          <w:szCs w:val="26"/>
          <w:lang w:bidi="ar-MA"/>
        </w:rPr>
        <w:t>"</w:t>
      </w:r>
      <w:r w:rsidR="00BF7710" w:rsidRPr="003D172A">
        <w:rPr>
          <w:rFonts w:ascii="Arial" w:hAnsi="Arial" w:cs="Arial"/>
          <w:sz w:val="26"/>
          <w:szCs w:val="26"/>
          <w:rtl/>
          <w:lang w:bidi="ar-MA"/>
        </w:rPr>
        <w:t xml:space="preserve">نجارة الخشب وصنع منتجات </w:t>
      </w:r>
      <w:r w:rsidR="00BF7710" w:rsidRPr="003D172A">
        <w:rPr>
          <w:rFonts w:ascii="Arial" w:hAnsi="Arial" w:cs="Arial" w:hint="cs"/>
          <w:sz w:val="26"/>
          <w:szCs w:val="26"/>
          <w:rtl/>
          <w:lang w:bidi="ar-MA"/>
        </w:rPr>
        <w:t>من الخشب</w:t>
      </w:r>
      <w:r w:rsidR="00210869" w:rsidRPr="003D172A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والفلين</w:t>
      </w:r>
      <w:r w:rsidR="008A4E3E" w:rsidRPr="003D172A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EF51DB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</w:t>
      </w:r>
      <w:r w:rsidR="00BF7710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وب </w:t>
      </w:r>
      <w:r w:rsidR="00BF7710" w:rsidRPr="003D172A">
        <w:rPr>
          <w:rFonts w:ascii="Arial" w:hAnsi="Arial" w:cs="Arial"/>
          <w:sz w:val="26"/>
          <w:szCs w:val="26"/>
          <w:lang w:bidi="ar-MA"/>
        </w:rPr>
        <w:t>0,1%</w:t>
      </w:r>
      <w:r w:rsidR="00BF7710" w:rsidRPr="003D172A">
        <w:rPr>
          <w:rFonts w:ascii="Arial" w:hAnsi="Arial" w:cs="Arial" w:hint="cs"/>
          <w:sz w:val="26"/>
          <w:szCs w:val="26"/>
          <w:rtl/>
          <w:lang w:bidi="ar-MA"/>
        </w:rPr>
        <w:t xml:space="preserve"> في "الصناعة الكيماوية"</w:t>
      </w:r>
      <w:r w:rsidR="00BF7710" w:rsidRPr="003D172A">
        <w:rPr>
          <w:rFonts w:ascii="Arial" w:hAnsi="Arial" w:cs="Arial"/>
          <w:sz w:val="26"/>
          <w:szCs w:val="26"/>
          <w:lang w:bidi="ar-MA"/>
        </w:rPr>
        <w:t xml:space="preserve"> 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>و</w:t>
      </w:r>
      <w:r w:rsidR="00F27900" w:rsidRPr="003D172A">
        <w:rPr>
          <w:rFonts w:ascii="Arial" w:hAnsi="Arial" w:cs="Arial"/>
          <w:sz w:val="26"/>
          <w:szCs w:val="26"/>
          <w:lang w:bidi="ar-MA"/>
        </w:rPr>
        <w:t>"</w:t>
      </w:r>
      <w:r w:rsidR="00F27900" w:rsidRPr="003D172A">
        <w:rPr>
          <w:rFonts w:ascii="Arial" w:hAnsi="Arial" w:cs="Arial"/>
          <w:sz w:val="26"/>
          <w:szCs w:val="26"/>
          <w:rtl/>
          <w:lang w:bidi="ar-MA"/>
        </w:rPr>
        <w:t>صنع ا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>لآ</w:t>
      </w:r>
      <w:r w:rsidR="00F27900" w:rsidRPr="003D172A">
        <w:rPr>
          <w:rFonts w:ascii="Arial" w:hAnsi="Arial" w:cs="Arial"/>
          <w:sz w:val="26"/>
          <w:szCs w:val="26"/>
          <w:rtl/>
          <w:lang w:bidi="ar-MA"/>
        </w:rPr>
        <w:t>لات و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>ال</w:t>
      </w:r>
      <w:r w:rsidR="00F27900" w:rsidRPr="003D172A">
        <w:rPr>
          <w:rFonts w:ascii="Arial" w:hAnsi="Arial" w:cs="Arial"/>
          <w:sz w:val="26"/>
          <w:szCs w:val="26"/>
          <w:rtl/>
          <w:lang w:bidi="ar-MA"/>
        </w:rPr>
        <w:t>تجهيزات</w:t>
      </w:r>
      <w:r w:rsidR="00F27900" w:rsidRPr="003D172A">
        <w:rPr>
          <w:rFonts w:ascii="Arial" w:hAnsi="Arial" w:cs="Arial" w:hint="cs"/>
          <w:sz w:val="26"/>
          <w:szCs w:val="26"/>
          <w:rtl/>
          <w:lang w:bidi="ar-MA"/>
        </w:rPr>
        <w:t>"</w:t>
      </w:r>
      <w:r w:rsidR="000139FF" w:rsidRPr="003D172A">
        <w:rPr>
          <w:rFonts w:ascii="Arial" w:hAnsi="Arial" w:cs="Simplified Arabic"/>
          <w:sz w:val="26"/>
          <w:szCs w:val="26"/>
        </w:rPr>
        <w:t>.</w:t>
      </w:r>
    </w:p>
    <w:p w:rsidR="0033755C" w:rsidRPr="003D172A" w:rsidRDefault="0033755C" w:rsidP="00027EEA">
      <w:pPr>
        <w:tabs>
          <w:tab w:val="left" w:pos="708"/>
        </w:tabs>
        <w:bidi/>
        <w:ind w:right="284"/>
        <w:jc w:val="both"/>
        <w:rPr>
          <w:rFonts w:ascii="Arial" w:hAnsi="Arial" w:cs="Arial"/>
          <w:sz w:val="26"/>
          <w:szCs w:val="26"/>
          <w:rtl/>
          <w:lang w:bidi="ar-MA"/>
        </w:rPr>
      </w:pPr>
    </w:p>
    <w:p w:rsidR="004478BC" w:rsidRPr="003D172A" w:rsidRDefault="00E7249A" w:rsidP="00AF0103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6"/>
          <w:szCs w:val="26"/>
        </w:rPr>
      </w:pPr>
      <w:r w:rsidRPr="003D172A">
        <w:rPr>
          <w:rFonts w:ascii="Arial" w:hAnsi="Arial" w:cs="Simplified Arabic" w:hint="cs"/>
          <w:sz w:val="26"/>
          <w:szCs w:val="26"/>
          <w:rtl/>
        </w:rPr>
        <w:t xml:space="preserve">أما فيما يخص الأرقام الاستدلالية للأثمان عند الإنتاج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 xml:space="preserve">لقطاعات </w:t>
      </w:r>
      <w:r w:rsidR="009F18CC" w:rsidRPr="003D172A">
        <w:rPr>
          <w:rFonts w:ascii="Arial" w:hAnsi="Arial" w:cs="Simplified Arabic" w:hint="cs"/>
          <w:sz w:val="26"/>
          <w:szCs w:val="26"/>
          <w:rtl/>
        </w:rPr>
        <w:t xml:space="preserve">"الصناعات الاستخراجية" </w:t>
      </w:r>
      <w:r w:rsidR="005F56A9" w:rsidRPr="003D172A">
        <w:rPr>
          <w:rFonts w:ascii="Arial" w:hAnsi="Arial" w:cs="Simplified Arabic" w:hint="cs"/>
          <w:sz w:val="26"/>
          <w:szCs w:val="26"/>
          <w:rtl/>
        </w:rPr>
        <w:t>و</w:t>
      </w:r>
      <w:r w:rsidRPr="003D172A">
        <w:rPr>
          <w:rFonts w:ascii="Arial" w:hAnsi="Arial" w:cs="Simplified Arabic" w:hint="cs"/>
          <w:sz w:val="26"/>
          <w:szCs w:val="26"/>
          <w:rtl/>
        </w:rPr>
        <w:t>"إنتاج وتوزيع الكهرباء" و"إنتاج وتوزيع الماء"،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Pr="003D172A">
        <w:rPr>
          <w:rFonts w:ascii="Arial" w:hAnsi="Arial" w:cs="Simplified Arabic" w:hint="cs"/>
          <w:sz w:val="26"/>
          <w:szCs w:val="26"/>
          <w:rtl/>
        </w:rPr>
        <w:t xml:space="preserve">فقد عرفت استقرارا خلال </w:t>
      </w:r>
      <w:r w:rsidR="002A0BD5" w:rsidRPr="003D172A">
        <w:rPr>
          <w:rFonts w:ascii="Arial" w:hAnsi="Arial" w:cs="Simplified Arabic" w:hint="cs"/>
          <w:sz w:val="26"/>
          <w:szCs w:val="26"/>
          <w:rtl/>
        </w:rPr>
        <w:t>شهر</w:t>
      </w:r>
      <w:r w:rsidR="00960A53" w:rsidRPr="003D172A">
        <w:rPr>
          <w:rFonts w:ascii="Arial" w:hAnsi="Arial" w:cs="Simplified Arabic" w:hint="cs"/>
          <w:sz w:val="26"/>
          <w:szCs w:val="26"/>
          <w:rtl/>
        </w:rPr>
        <w:t xml:space="preserve"> </w:t>
      </w:r>
      <w:r w:rsidR="00AF0103" w:rsidRPr="003D172A">
        <w:rPr>
          <w:rFonts w:ascii="Arial" w:hAnsi="Arial" w:cs="Simplified Arabic" w:hint="cs"/>
          <w:sz w:val="26"/>
          <w:szCs w:val="26"/>
          <w:rtl/>
        </w:rPr>
        <w:t xml:space="preserve">فبراير </w:t>
      </w:r>
      <w:r w:rsidR="00EF2AF2" w:rsidRPr="003D172A">
        <w:rPr>
          <w:rFonts w:ascii="Arial" w:hAnsi="Arial" w:cs="Simplified Arabic"/>
          <w:sz w:val="26"/>
          <w:szCs w:val="26"/>
        </w:rPr>
        <w:t>2024</w:t>
      </w:r>
      <w:r w:rsidRPr="003D172A">
        <w:rPr>
          <w:rFonts w:ascii="Arial" w:hAnsi="Arial" w:cs="Simplified Arabic" w:hint="cs"/>
          <w:sz w:val="26"/>
          <w:szCs w:val="26"/>
          <w:rtl/>
        </w:rPr>
        <w:t>.</w:t>
      </w:r>
    </w:p>
    <w:p w:rsidR="007F07DD" w:rsidRDefault="007F07DD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FE0FD0" w:rsidRDefault="00FE0FD0" w:rsidP="00FE0FD0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2231E" w:rsidRDefault="0062231E" w:rsidP="0062231E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3D172A" w:rsidRDefault="003D172A" w:rsidP="003D172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3D172A" w:rsidRDefault="003D172A" w:rsidP="003D172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62231E" w:rsidRDefault="0062231E" w:rsidP="0062231E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115386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B457E5" w:rsidRDefault="0027388E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 w:rsidRPr="00B457E5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فبراير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27388E" w:rsidRPr="00B457E5" w:rsidRDefault="0027388E" w:rsidP="0027388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 w:rsidRPr="00B457E5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يناير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bookmarkStart w:id="0" w:name="_GoBack" w:colFirst="0" w:colLast="2"/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791EEA" w:rsidRPr="0027388E" w:rsidRDefault="00791EEA" w:rsidP="0027388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791EEA" w:rsidRPr="00537C21" w:rsidRDefault="00791EE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91EEA" w:rsidRPr="00BE6079" w:rsidTr="0027388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791EEA" w:rsidRPr="00F66CFF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791EEA" w:rsidRPr="00F66CFF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27388E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791EEA" w:rsidRPr="00E56D7B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E56D7B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-0,5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117,0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62202">
              <w:rPr>
                <w:rFonts w:ascii="Arial" w:hAnsi="Arial" w:cs="Arial"/>
                <w:b/>
                <w:bCs/>
                <w:lang w:bidi="ar-MA"/>
              </w:rPr>
              <w:t>117,6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791EEA" w:rsidRPr="00537C21" w:rsidRDefault="00791EE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-1,9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126,8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0,5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107,1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91EEA" w:rsidRPr="00BE6079" w:rsidTr="0027388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119,4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791EEA" w:rsidRPr="008124D0" w:rsidRDefault="00791EEA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133,3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-1,7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97,4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-0,8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118,5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91EEA" w:rsidRPr="00BE6079" w:rsidTr="0027388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2,4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791EEA" w:rsidRPr="00740F69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91EEA" w:rsidRPr="00BE6079" w:rsidTr="0027388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91EEA" w:rsidRPr="0027388E" w:rsidRDefault="00791EEA" w:rsidP="0027388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انتاج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الكهرباء</w:t>
            </w:r>
          </w:p>
        </w:tc>
        <w:tc>
          <w:tcPr>
            <w:tcW w:w="610" w:type="dxa"/>
            <w:vAlign w:val="center"/>
          </w:tcPr>
          <w:p w:rsidR="00791EEA" w:rsidRPr="007452C1" w:rsidRDefault="00791EE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91EEA" w:rsidRPr="00BE6079" w:rsidTr="0027388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 توزيع الكهرباء</w:t>
            </w:r>
          </w:p>
        </w:tc>
        <w:tc>
          <w:tcPr>
            <w:tcW w:w="610" w:type="dxa"/>
            <w:vAlign w:val="center"/>
          </w:tcPr>
          <w:p w:rsidR="00791EEA" w:rsidRPr="00CF11CF" w:rsidRDefault="00791EE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91EEA" w:rsidRPr="00BE6079" w:rsidTr="0027388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91EEA" w:rsidRPr="0027388E" w:rsidRDefault="00791EEA" w:rsidP="0027388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91EEA" w:rsidRPr="00CF11CF" w:rsidRDefault="00791EEA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91EEA" w:rsidRPr="00BE6079" w:rsidTr="0027388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791EEA" w:rsidRPr="00B84698" w:rsidRDefault="00791EEA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791EEA" w:rsidRPr="00162202" w:rsidRDefault="00791EEA" w:rsidP="0027388E">
            <w:pPr>
              <w:jc w:val="center"/>
              <w:rPr>
                <w:rFonts w:ascii="Arial" w:hAnsi="Arial" w:cs="Arial"/>
                <w:lang w:bidi="ar-MA"/>
              </w:rPr>
            </w:pPr>
            <w:r w:rsidRPr="0016220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791EEA" w:rsidRPr="008124D0" w:rsidRDefault="00791EEA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791EEA" w:rsidRPr="00CD7F18" w:rsidRDefault="00791EEA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bookmarkEnd w:id="0"/>
    <w:p w:rsidR="00EC7B6A" w:rsidRPr="00EC7B6A" w:rsidRDefault="000144DF" w:rsidP="0070457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</w:t>
      </w:r>
      <w:r w:rsidR="005D4156">
        <w:rPr>
          <w:rFonts w:cs="Arial"/>
          <w:b/>
          <w:bCs/>
          <w:color w:val="632423"/>
          <w:lang w:bidi="ar-MA"/>
        </w:rPr>
        <w:t xml:space="preserve"> </w:t>
      </w:r>
      <w:r w:rsidR="00B94CC9">
        <w:rPr>
          <w:rFonts w:cs="Arial"/>
          <w:b/>
          <w:bCs/>
          <w:color w:val="632423"/>
          <w:lang w:bidi="ar-MA"/>
        </w:rPr>
        <w:t xml:space="preserve"> </w:t>
      </w:r>
      <w:r w:rsidR="005D4156">
        <w:rPr>
          <w:rFonts w:cs="Arial"/>
          <w:b/>
          <w:bCs/>
          <w:color w:val="632423"/>
          <w:lang w:bidi="ar-MA"/>
        </w:rPr>
        <w:t xml:space="preserve">       </w:t>
      </w:r>
      <w:r w:rsidR="00697BD9">
        <w:rPr>
          <w:rFonts w:cs="Arial"/>
          <w:b/>
          <w:bCs/>
          <w:color w:val="632423"/>
          <w:lang w:bidi="ar-MA"/>
        </w:rPr>
        <w:t xml:space="preserve">   </w:t>
      </w:r>
      <w:r w:rsidR="0070457D">
        <w:rPr>
          <w:rFonts w:cs="Arial" w:hint="cs"/>
          <w:b/>
          <w:bCs/>
          <w:color w:val="632423"/>
          <w:rtl/>
          <w:lang w:bidi="ar-MA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983" w:rsidRDefault="00EE4983">
      <w:r>
        <w:separator/>
      </w:r>
    </w:p>
  </w:endnote>
  <w:endnote w:type="continuationSeparator" w:id="0">
    <w:p w:rsidR="00EE4983" w:rsidRDefault="00EE4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939A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939A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D17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D17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939A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983" w:rsidRDefault="00EE4983">
      <w:r>
        <w:separator/>
      </w:r>
    </w:p>
  </w:footnote>
  <w:footnote w:type="continuationSeparator" w:id="0">
    <w:p w:rsidR="00EE4983" w:rsidRDefault="00EE4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1F95"/>
    <w:rsid w:val="000025B3"/>
    <w:rsid w:val="00005C5B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5931"/>
    <w:rsid w:val="00085E86"/>
    <w:rsid w:val="0008767C"/>
    <w:rsid w:val="0009145C"/>
    <w:rsid w:val="00091FE5"/>
    <w:rsid w:val="000A27E1"/>
    <w:rsid w:val="000A3BE9"/>
    <w:rsid w:val="000A43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3C19"/>
    <w:rsid w:val="00105996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2202"/>
    <w:rsid w:val="001630F0"/>
    <w:rsid w:val="0016363C"/>
    <w:rsid w:val="001640AC"/>
    <w:rsid w:val="001657C9"/>
    <w:rsid w:val="00166FAC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47BBD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388E"/>
    <w:rsid w:val="0027428A"/>
    <w:rsid w:val="002756C4"/>
    <w:rsid w:val="00276F2F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3465"/>
    <w:rsid w:val="00393B90"/>
    <w:rsid w:val="00393EF8"/>
    <w:rsid w:val="00396F3C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5391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E36E2"/>
    <w:rsid w:val="004E5CE8"/>
    <w:rsid w:val="004E67F8"/>
    <w:rsid w:val="004E7321"/>
    <w:rsid w:val="004F0D21"/>
    <w:rsid w:val="004F286D"/>
    <w:rsid w:val="004F530F"/>
    <w:rsid w:val="004F553E"/>
    <w:rsid w:val="004F572F"/>
    <w:rsid w:val="004F57F8"/>
    <w:rsid w:val="004F70A7"/>
    <w:rsid w:val="0050093B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56A9"/>
    <w:rsid w:val="00602A2C"/>
    <w:rsid w:val="006033EC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18B5"/>
    <w:rsid w:val="00650ED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B122F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7AC0"/>
    <w:rsid w:val="00712126"/>
    <w:rsid w:val="00715863"/>
    <w:rsid w:val="007206D4"/>
    <w:rsid w:val="00723D5F"/>
    <w:rsid w:val="00725E05"/>
    <w:rsid w:val="00725E99"/>
    <w:rsid w:val="007273F0"/>
    <w:rsid w:val="007309AE"/>
    <w:rsid w:val="00730CFE"/>
    <w:rsid w:val="0073150D"/>
    <w:rsid w:val="007320F2"/>
    <w:rsid w:val="007332A1"/>
    <w:rsid w:val="007373E2"/>
    <w:rsid w:val="00737BEE"/>
    <w:rsid w:val="00737D26"/>
    <w:rsid w:val="00737E9A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6635"/>
    <w:rsid w:val="008601D7"/>
    <w:rsid w:val="0086177A"/>
    <w:rsid w:val="00861D8C"/>
    <w:rsid w:val="00864117"/>
    <w:rsid w:val="008653E6"/>
    <w:rsid w:val="00865CC0"/>
    <w:rsid w:val="00866410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4D2"/>
    <w:rsid w:val="008A4CF7"/>
    <w:rsid w:val="008A4E3E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77E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4708F"/>
    <w:rsid w:val="0095153B"/>
    <w:rsid w:val="0095188B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2C55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3B34"/>
    <w:rsid w:val="00A641FC"/>
    <w:rsid w:val="00A66289"/>
    <w:rsid w:val="00A66B5D"/>
    <w:rsid w:val="00A7067D"/>
    <w:rsid w:val="00A70FEB"/>
    <w:rsid w:val="00A74028"/>
    <w:rsid w:val="00A74A42"/>
    <w:rsid w:val="00A74C71"/>
    <w:rsid w:val="00A74F2D"/>
    <w:rsid w:val="00A751FB"/>
    <w:rsid w:val="00A76774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B6C9B"/>
    <w:rsid w:val="00AC05D0"/>
    <w:rsid w:val="00AC09CB"/>
    <w:rsid w:val="00AC198C"/>
    <w:rsid w:val="00AC264D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E6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603E3"/>
    <w:rsid w:val="00B607B2"/>
    <w:rsid w:val="00B61271"/>
    <w:rsid w:val="00B62ED5"/>
    <w:rsid w:val="00B643DC"/>
    <w:rsid w:val="00B6472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4CC9"/>
    <w:rsid w:val="00B954A6"/>
    <w:rsid w:val="00B97125"/>
    <w:rsid w:val="00BA1777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0D8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22FE"/>
    <w:rsid w:val="00C02BDF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A75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56D7B"/>
    <w:rsid w:val="00E57AE4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193E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2F5C"/>
    <w:rsid w:val="00EE42CD"/>
    <w:rsid w:val="00EE4983"/>
    <w:rsid w:val="00EE549F"/>
    <w:rsid w:val="00EE5D39"/>
    <w:rsid w:val="00EE609E"/>
    <w:rsid w:val="00EF11E3"/>
    <w:rsid w:val="00EF13CA"/>
    <w:rsid w:val="00EF27E3"/>
    <w:rsid w:val="00EF2AF2"/>
    <w:rsid w:val="00EF2E82"/>
    <w:rsid w:val="00EF366F"/>
    <w:rsid w:val="00EF49BF"/>
    <w:rsid w:val="00EF51DB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35D9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0FD0"/>
    <w:rsid w:val="00FE18C9"/>
    <w:rsid w:val="00FE1FC9"/>
    <w:rsid w:val="00FE5DD9"/>
    <w:rsid w:val="00FE619F"/>
    <w:rsid w:val="00FE6CC7"/>
    <w:rsid w:val="00FE6E69"/>
    <w:rsid w:val="00FF0B11"/>
    <w:rsid w:val="00FF265C"/>
    <w:rsid w:val="00FF29FF"/>
    <w:rsid w:val="00FF3099"/>
    <w:rsid w:val="00FF5386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8E2B-3B8F-4AFD-BA07-011B68D7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19</cp:revision>
  <cp:lastPrinted>2024-02-27T10:30:00Z</cp:lastPrinted>
  <dcterms:created xsi:type="dcterms:W3CDTF">2024-03-21T12:36:00Z</dcterms:created>
  <dcterms:modified xsi:type="dcterms:W3CDTF">2024-03-28T22:36:00Z</dcterms:modified>
</cp:coreProperties>
</file>