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C44488" w:rsidRDefault="002959F6" w:rsidP="00C44488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44488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C44488" w:rsidRDefault="00C44488" w:rsidP="00C44488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44488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2959F6" w:rsidRPr="00C44488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u</w:t>
      </w: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2959F6" w:rsidRPr="00C44488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Haut Commissariat au Plan</w:t>
      </w:r>
    </w:p>
    <w:p w:rsidR="002959F6" w:rsidRPr="00C44488" w:rsidRDefault="002959F6" w:rsidP="00C44488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44488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C44488" w:rsidRDefault="002959F6" w:rsidP="00C44488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44488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4B513F" w:rsidRPr="00C44488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607979" w:rsidRPr="00C44488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e </w:t>
      </w:r>
      <w:r w:rsidR="001B3ED5" w:rsidRPr="00C44488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mars </w:t>
      </w:r>
      <w:r w:rsidR="001B3ED5" w:rsidRPr="00C44488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>2025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1B3ED5" w:rsidP="003D7557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3F3D7C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8050F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% de l’indi</w:t>
      </w:r>
      <w:r w:rsidR="00D8050F">
        <w:rPr>
          <w:rFonts w:ascii="Arial" w:hAnsi="Arial" w:cs="Arial"/>
          <w:b/>
          <w:bCs/>
          <w:color w:val="000000" w:themeColor="text1"/>
          <w:lang w:bidi="ar-MA"/>
        </w:rPr>
        <w:t xml:space="preserve">ce des produits alimentaires et </w:t>
      </w:r>
      <w:r w:rsidR="00291F01">
        <w:rPr>
          <w:rFonts w:ascii="Arial" w:hAnsi="Arial" w:cs="Arial"/>
          <w:b/>
          <w:bCs/>
          <w:color w:val="000000" w:themeColor="text1"/>
          <w:lang w:bidi="ar-MA"/>
        </w:rPr>
        <w:t>de la stagnation</w:t>
      </w:r>
      <w:r w:rsidR="009A589C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3F3D7C" w:rsidRPr="003F3D7C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</w:t>
      </w:r>
      <w:r w:rsidR="007F1DB1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3D7557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 mois et</w:t>
      </w:r>
      <w:r w:rsidR="007F1DB1">
        <w:rPr>
          <w:rFonts w:ascii="Arial" w:hAnsi="Arial" w:cs="Arial"/>
          <w:b/>
          <w:bCs/>
          <w:color w:val="000000" w:themeColor="text1"/>
          <w:lang w:bidi="ar-MA"/>
        </w:rPr>
        <w:t xml:space="preserve"> en hausse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7F1DB1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7F1DB1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291F0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9A589C">
        <w:rPr>
          <w:rFonts w:ascii="Arial" w:hAnsi="Arial" w:cs="Arial"/>
          <w:lang w:bidi="ar-MA"/>
        </w:rPr>
        <w:t xml:space="preserve"> </w:t>
      </w:r>
      <w:r w:rsidR="004A02D9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</w:t>
      </w:r>
      <w:r w:rsidR="001B3ED5">
        <w:rPr>
          <w:rFonts w:ascii="Arial" w:hAnsi="Arial" w:cs="Arial"/>
          <w:lang w:bidi="ar-MA"/>
        </w:rPr>
        <w:t>bai</w:t>
      </w:r>
      <w:r w:rsidR="001A7805" w:rsidRPr="001A7805">
        <w:rPr>
          <w:rFonts w:ascii="Arial" w:hAnsi="Arial" w:cs="Arial"/>
          <w:lang w:bidi="ar-MA"/>
        </w:rPr>
        <w:t xml:space="preserve">sse de </w:t>
      </w:r>
      <w:r w:rsidR="003F3D7C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1B3ED5">
        <w:rPr>
          <w:rFonts w:ascii="Arial" w:hAnsi="Arial" w:cs="Arial"/>
          <w:lang w:bidi="ar-MA"/>
        </w:rPr>
        <w:t>3</w:t>
      </w:r>
      <w:r w:rsidR="002220AD">
        <w:rPr>
          <w:rFonts w:ascii="Arial" w:hAnsi="Arial" w:cs="Arial"/>
          <w:lang w:bidi="ar-MA"/>
        </w:rPr>
        <w:t xml:space="preserve">% </w:t>
      </w:r>
      <w:r w:rsidR="001A7805" w:rsidRPr="001A7805">
        <w:rPr>
          <w:rFonts w:ascii="Arial" w:hAnsi="Arial" w:cs="Arial"/>
          <w:lang w:bidi="ar-MA"/>
        </w:rPr>
        <w:t xml:space="preserve">par rapport au mois précédent. Cette variation est le résultat de la </w:t>
      </w:r>
      <w:r w:rsidR="001B3ED5">
        <w:rPr>
          <w:rFonts w:ascii="Arial" w:hAnsi="Arial" w:cs="Arial"/>
          <w:lang w:bidi="ar-MA"/>
        </w:rPr>
        <w:t>bai</w:t>
      </w:r>
      <w:r w:rsidR="001A7805" w:rsidRPr="001A7805">
        <w:rPr>
          <w:rFonts w:ascii="Arial" w:hAnsi="Arial" w:cs="Arial"/>
          <w:lang w:bidi="ar-MA"/>
        </w:rPr>
        <w:t xml:space="preserve">sse de </w:t>
      </w:r>
      <w:r w:rsidR="001B3ED5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D8050F">
        <w:rPr>
          <w:rFonts w:ascii="Arial" w:hAnsi="Arial" w:cs="Arial"/>
          <w:lang w:bidi="ar-MA"/>
        </w:rPr>
        <w:t>7</w:t>
      </w:r>
      <w:r w:rsidR="001A7805" w:rsidRPr="001A7805">
        <w:rPr>
          <w:rFonts w:ascii="Arial" w:hAnsi="Arial" w:cs="Arial"/>
          <w:lang w:bidi="ar-MA"/>
        </w:rPr>
        <w:t xml:space="preserve">% de l’indice des produits alimentaires </w:t>
      </w:r>
      <w:r w:rsidR="003F3D7C">
        <w:rPr>
          <w:rFonts w:ascii="Arial" w:hAnsi="Arial" w:cs="Arial"/>
          <w:lang w:bidi="ar-MA"/>
        </w:rPr>
        <w:t xml:space="preserve">et de </w:t>
      </w:r>
      <w:r w:rsidR="00291F01">
        <w:rPr>
          <w:rFonts w:ascii="Arial" w:hAnsi="Arial" w:cs="Arial"/>
          <w:lang w:bidi="ar-MA"/>
        </w:rPr>
        <w:t>la stagnation</w:t>
      </w:r>
      <w:r w:rsidR="009A589C">
        <w:rPr>
          <w:rFonts w:ascii="Arial" w:hAnsi="Arial" w:cs="Arial"/>
          <w:lang w:bidi="ar-MA"/>
        </w:rPr>
        <w:t xml:space="preserve"> </w:t>
      </w:r>
      <w:r w:rsidR="003F3D7C">
        <w:rPr>
          <w:rFonts w:ascii="Arial" w:hAnsi="Arial" w:cs="Arial"/>
          <w:lang w:bidi="ar-MA"/>
        </w:rPr>
        <w:t xml:space="preserve">de </w:t>
      </w:r>
      <w:r w:rsidR="001A7805" w:rsidRPr="001A7805">
        <w:rPr>
          <w:rFonts w:ascii="Arial" w:hAnsi="Arial" w:cs="Arial"/>
          <w:lang w:bidi="ar-MA"/>
        </w:rPr>
        <w:t>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B00818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AC6400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D25E98">
        <w:rPr>
          <w:rFonts w:ascii="Arial" w:hAnsi="Arial" w:cs="Arial"/>
          <w:lang w:bidi="ar-MA"/>
        </w:rPr>
        <w:t>février</w:t>
      </w:r>
      <w:r w:rsidR="006869E2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="006869E2">
        <w:rPr>
          <w:rFonts w:ascii="Arial" w:hAnsi="Arial" w:cs="Arial"/>
          <w:lang w:bidi="ar-MA"/>
        </w:rPr>
        <w:t xml:space="preserve"> </w:t>
      </w:r>
      <w:r w:rsidR="00D25E98">
        <w:rPr>
          <w:rFonts w:ascii="Arial" w:hAnsi="Arial" w:cs="Arial"/>
          <w:lang w:bidi="ar-MA"/>
        </w:rPr>
        <w:t>mars</w:t>
      </w:r>
      <w:r w:rsidR="006869E2">
        <w:rPr>
          <w:rFonts w:ascii="Arial" w:hAnsi="Arial" w:cs="Arial"/>
          <w:lang w:bidi="ar-MA"/>
        </w:rPr>
        <w:t xml:space="preserve"> </w:t>
      </w:r>
      <w:r w:rsidR="004A02D9">
        <w:rPr>
          <w:rFonts w:ascii="Arial" w:hAnsi="Arial" w:cs="Arial"/>
          <w:rtl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CE7B14">
        <w:rPr>
          <w:rFonts w:ascii="Arial" w:hAnsi="Arial" w:cs="Arial"/>
          <w:lang w:bidi="ar-MA"/>
        </w:rPr>
        <w:t>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374314" w:rsidRPr="008A29B6">
        <w:rPr>
          <w:rFonts w:ascii="Arial" w:hAnsi="Arial" w:cs="Arial"/>
          <w:lang w:bidi="ar-MA"/>
        </w:rPr>
        <w:t>Viande</w:t>
      </w:r>
      <w:r w:rsidR="003743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» avec </w:t>
      </w:r>
      <w:r w:rsidR="00374314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374314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%,</w:t>
      </w:r>
      <w:r w:rsidR="006869E2">
        <w:rPr>
          <w:rFonts w:ascii="Arial" w:hAnsi="Arial" w:cs="Arial"/>
          <w:lang w:bidi="ar-MA"/>
        </w:rPr>
        <w:t xml:space="preserve"> </w:t>
      </w:r>
      <w:r w:rsidR="00D366CD" w:rsidRPr="004B513F">
        <w:rPr>
          <w:rFonts w:ascii="Arial" w:hAnsi="Arial" w:cs="Arial"/>
          <w:lang w:bidi="ar-MA"/>
        </w:rPr>
        <w:t>le «</w:t>
      </w:r>
      <w:r w:rsidR="00374314" w:rsidRPr="00CB6E01">
        <w:rPr>
          <w:rFonts w:ascii="Arial" w:hAnsi="Arial" w:cs="Arial"/>
          <w:lang w:bidi="ar-MA"/>
        </w:rPr>
        <w:t>Lait, fromage et œufs</w:t>
      </w:r>
      <w:r w:rsidR="00D366CD" w:rsidRPr="004B513F">
        <w:rPr>
          <w:rFonts w:ascii="Arial" w:hAnsi="Arial" w:cs="Arial"/>
          <w:lang w:bidi="ar-MA"/>
        </w:rPr>
        <w:t xml:space="preserve">» avec </w:t>
      </w:r>
      <w:r w:rsidR="00374314">
        <w:rPr>
          <w:rFonts w:ascii="Arial" w:hAnsi="Arial" w:cs="Arial"/>
          <w:lang w:bidi="ar-MA"/>
        </w:rPr>
        <w:t>2</w:t>
      </w:r>
      <w:r w:rsidR="00D366CD" w:rsidRPr="004B513F">
        <w:rPr>
          <w:rFonts w:ascii="Arial" w:hAnsi="Arial" w:cs="Arial"/>
          <w:lang w:bidi="ar-MA"/>
        </w:rPr>
        <w:t>,</w:t>
      </w:r>
      <w:r w:rsidR="00374314">
        <w:rPr>
          <w:rFonts w:ascii="Arial" w:hAnsi="Arial" w:cs="Arial"/>
          <w:lang w:bidi="ar-MA"/>
        </w:rPr>
        <w:t>0</w:t>
      </w:r>
      <w:r w:rsidR="00D366CD">
        <w:rPr>
          <w:rFonts w:ascii="Arial" w:hAnsi="Arial" w:cs="Arial"/>
          <w:lang w:bidi="ar-MA"/>
        </w:rPr>
        <w:t xml:space="preserve">%, </w:t>
      </w:r>
      <w:r w:rsidR="00D366CD" w:rsidRPr="004B513F">
        <w:rPr>
          <w:rFonts w:ascii="Arial" w:hAnsi="Arial" w:cs="Arial"/>
          <w:lang w:bidi="ar-MA"/>
        </w:rPr>
        <w:t>le</w:t>
      </w:r>
      <w:r w:rsidR="00D366CD">
        <w:rPr>
          <w:rFonts w:ascii="Arial" w:hAnsi="Arial" w:cs="Arial"/>
          <w:lang w:bidi="ar-MA"/>
        </w:rPr>
        <w:t>s</w:t>
      </w:r>
      <w:r w:rsidR="00D366CD" w:rsidRPr="004B513F">
        <w:rPr>
          <w:rFonts w:ascii="Arial" w:hAnsi="Arial" w:cs="Arial"/>
          <w:lang w:bidi="ar-MA"/>
        </w:rPr>
        <w:t xml:space="preserve"> «</w:t>
      </w:r>
      <w:r w:rsidR="00374314" w:rsidRPr="008A29B6">
        <w:rPr>
          <w:rFonts w:ascii="Arial" w:hAnsi="Arial" w:cs="Arial"/>
          <w:lang w:bidi="ar-MA"/>
        </w:rPr>
        <w:t>Huiles et graisses</w:t>
      </w:r>
      <w:r w:rsidR="00D366CD" w:rsidRPr="004B513F">
        <w:rPr>
          <w:rFonts w:ascii="Arial" w:hAnsi="Arial" w:cs="Arial"/>
          <w:lang w:bidi="ar-MA"/>
        </w:rPr>
        <w:t>»</w:t>
      </w:r>
      <w:r w:rsidR="006869E2">
        <w:rPr>
          <w:rFonts w:ascii="Arial" w:hAnsi="Arial" w:cs="Arial"/>
          <w:lang w:bidi="ar-MA"/>
        </w:rPr>
        <w:t xml:space="preserve"> </w:t>
      </w:r>
      <w:r w:rsidR="00D366CD" w:rsidRPr="00D366CD">
        <w:rPr>
          <w:rFonts w:ascii="Arial" w:hAnsi="Arial" w:cs="Arial"/>
          <w:lang w:bidi="ar-MA"/>
        </w:rPr>
        <w:t xml:space="preserve">avec </w:t>
      </w:r>
      <w:r w:rsidR="00374314">
        <w:rPr>
          <w:rFonts w:ascii="Arial" w:hAnsi="Arial" w:cs="Arial"/>
          <w:lang w:bidi="ar-MA"/>
        </w:rPr>
        <w:t>1</w:t>
      </w:r>
      <w:r w:rsidR="00D366CD" w:rsidRPr="00D366CD">
        <w:rPr>
          <w:rFonts w:ascii="Arial" w:hAnsi="Arial" w:cs="Arial"/>
          <w:lang w:bidi="ar-MA"/>
        </w:rPr>
        <w:t>,</w:t>
      </w:r>
      <w:r w:rsidR="00374314">
        <w:rPr>
          <w:rFonts w:ascii="Arial" w:hAnsi="Arial" w:cs="Arial"/>
          <w:lang w:bidi="ar-MA"/>
        </w:rPr>
        <w:t>4</w:t>
      </w:r>
      <w:r w:rsidR="00D366CD" w:rsidRPr="00D366CD">
        <w:rPr>
          <w:rFonts w:ascii="Arial" w:hAnsi="Arial" w:cs="Arial"/>
          <w:lang w:bidi="ar-MA"/>
        </w:rPr>
        <w:t>%,</w:t>
      </w:r>
      <w:r w:rsidR="006869E2">
        <w:rPr>
          <w:rFonts w:ascii="Arial" w:hAnsi="Arial" w:cs="Arial"/>
          <w:lang w:bidi="ar-MA"/>
        </w:rPr>
        <w:t xml:space="preserve"> </w:t>
      </w:r>
      <w:r w:rsidR="00D366CD" w:rsidRPr="00F2018C">
        <w:rPr>
          <w:rFonts w:ascii="Arial" w:hAnsi="Arial" w:cs="Arial"/>
          <w:lang w:bidi="ar-MA"/>
        </w:rPr>
        <w:t>les</w:t>
      </w:r>
      <w:r w:rsidR="006869E2">
        <w:rPr>
          <w:rFonts w:ascii="Arial" w:hAnsi="Arial" w:cs="Arial"/>
          <w:lang w:bidi="ar-MA"/>
        </w:rPr>
        <w:t xml:space="preserve"> </w:t>
      </w:r>
      <w:r w:rsidR="00D366CD" w:rsidRPr="002F21F1">
        <w:rPr>
          <w:rFonts w:ascii="Arial" w:hAnsi="Arial" w:cs="Arial"/>
          <w:lang w:bidi="ar-MA"/>
        </w:rPr>
        <w:t>«</w:t>
      </w:r>
      <w:r w:rsidR="00374314" w:rsidRPr="00374314">
        <w:rPr>
          <w:rFonts w:ascii="Arial" w:hAnsi="Arial" w:cs="Arial"/>
          <w:lang w:bidi="ar-MA"/>
        </w:rPr>
        <w:t>Poissons et fruits de mer</w:t>
      </w:r>
      <w:r w:rsidR="00D366CD" w:rsidRPr="002F21F1">
        <w:rPr>
          <w:rFonts w:ascii="Arial" w:hAnsi="Arial" w:cs="Arial"/>
          <w:lang w:bidi="ar-MA"/>
        </w:rPr>
        <w:t>»</w:t>
      </w:r>
      <w:r w:rsidR="006869E2">
        <w:rPr>
          <w:rFonts w:ascii="Arial" w:hAnsi="Arial" w:cs="Arial"/>
          <w:lang w:bidi="ar-MA"/>
        </w:rPr>
        <w:t xml:space="preserve"> </w:t>
      </w:r>
      <w:r w:rsidR="00D366CD" w:rsidRPr="00D366CD">
        <w:rPr>
          <w:rFonts w:ascii="Arial" w:hAnsi="Arial" w:cs="Arial"/>
          <w:lang w:bidi="ar-MA"/>
        </w:rPr>
        <w:t xml:space="preserve">avec </w:t>
      </w:r>
      <w:r w:rsidR="00374314">
        <w:rPr>
          <w:rFonts w:ascii="Arial" w:hAnsi="Arial" w:cs="Arial"/>
          <w:lang w:bidi="ar-MA"/>
        </w:rPr>
        <w:t>0</w:t>
      </w:r>
      <w:r w:rsidR="00D366CD" w:rsidRPr="00D366CD">
        <w:rPr>
          <w:rFonts w:ascii="Arial" w:hAnsi="Arial" w:cs="Arial"/>
          <w:lang w:bidi="ar-MA"/>
        </w:rPr>
        <w:t>,</w:t>
      </w:r>
      <w:r w:rsidR="00374314">
        <w:rPr>
          <w:rFonts w:ascii="Arial" w:hAnsi="Arial" w:cs="Arial"/>
          <w:lang w:bidi="ar-MA"/>
        </w:rPr>
        <w:t>3%</w:t>
      </w:r>
      <w:r w:rsidR="006869E2">
        <w:rPr>
          <w:rFonts w:ascii="Arial" w:hAnsi="Arial" w:cs="Arial"/>
          <w:lang w:bidi="ar-MA"/>
        </w:rPr>
        <w:t xml:space="preserve"> </w:t>
      </w:r>
      <w:r w:rsidR="00374314">
        <w:rPr>
          <w:rFonts w:ascii="Arial" w:hAnsi="Arial" w:cs="Arial"/>
          <w:lang w:bidi="ar-MA"/>
        </w:rPr>
        <w:t>et</w:t>
      </w:r>
      <w:r w:rsidR="006869E2">
        <w:rPr>
          <w:rFonts w:ascii="Arial" w:hAnsi="Arial" w:cs="Arial"/>
          <w:lang w:bidi="ar-MA"/>
        </w:rPr>
        <w:t xml:space="preserve"> </w:t>
      </w:r>
      <w:r w:rsidR="00D366CD" w:rsidRPr="004B513F">
        <w:rPr>
          <w:rFonts w:ascii="Arial" w:hAnsi="Arial" w:cs="Arial"/>
          <w:lang w:bidi="ar-MA"/>
        </w:rPr>
        <w:t>le</w:t>
      </w:r>
      <w:r w:rsidR="00ED4FBC">
        <w:rPr>
          <w:rFonts w:ascii="Arial" w:hAnsi="Arial" w:cs="Arial"/>
          <w:lang w:bidi="ar-MA"/>
        </w:rPr>
        <w:t>s</w:t>
      </w:r>
      <w:r w:rsidR="00D366CD" w:rsidRPr="004B513F">
        <w:rPr>
          <w:rFonts w:ascii="Arial" w:hAnsi="Arial" w:cs="Arial"/>
          <w:lang w:bidi="ar-MA"/>
        </w:rPr>
        <w:t xml:space="preserve"> «</w:t>
      </w:r>
      <w:r w:rsidR="00ED4FBC" w:rsidRPr="00ED4FBC">
        <w:rPr>
          <w:rFonts w:ascii="Arial" w:hAnsi="Arial" w:cs="Arial"/>
          <w:lang w:bidi="ar-MA"/>
        </w:rPr>
        <w:t>Eaux minérales, boissons rafraichissantes, jus de fruits et de légumes</w:t>
      </w:r>
      <w:r w:rsidR="00D366CD" w:rsidRPr="004B513F">
        <w:rPr>
          <w:rFonts w:ascii="Arial" w:hAnsi="Arial" w:cs="Arial"/>
          <w:lang w:bidi="ar-MA"/>
        </w:rPr>
        <w:t xml:space="preserve">» avec </w:t>
      </w:r>
      <w:r w:rsidR="00D366CD">
        <w:rPr>
          <w:rFonts w:ascii="Arial" w:hAnsi="Arial" w:cs="Arial"/>
          <w:lang w:bidi="ar-MA"/>
        </w:rPr>
        <w:t>0</w:t>
      </w:r>
      <w:r w:rsidR="00D366CD" w:rsidRPr="004B513F">
        <w:rPr>
          <w:rFonts w:ascii="Arial" w:hAnsi="Arial" w:cs="Arial"/>
          <w:lang w:bidi="ar-MA"/>
        </w:rPr>
        <w:t>,</w:t>
      </w:r>
      <w:r w:rsidR="00ED4FBC">
        <w:rPr>
          <w:rFonts w:ascii="Arial" w:hAnsi="Arial" w:cs="Arial"/>
          <w:lang w:bidi="ar-MA"/>
        </w:rPr>
        <w:t>2</w:t>
      </w:r>
      <w:r w:rsidR="00D366CD" w:rsidRPr="004B513F">
        <w:rPr>
          <w:rFonts w:ascii="Arial" w:hAnsi="Arial" w:cs="Arial"/>
          <w:lang w:bidi="ar-MA"/>
        </w:rPr>
        <w:t>%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="00374314" w:rsidRPr="00374314">
        <w:rPr>
          <w:rFonts w:ascii="Arial" w:hAnsi="Arial" w:cs="Arial"/>
          <w:lang w:bidi="ar-MA"/>
        </w:rPr>
        <w:t>En revanche</w:t>
      </w:r>
      <w:r w:rsidR="00374314">
        <w:rPr>
          <w:rFonts w:ascii="Arial" w:hAnsi="Arial" w:cs="Arial"/>
          <w:lang w:bidi="ar-MA"/>
        </w:rPr>
        <w:t xml:space="preserve">, les prix ont augmenté de 4,9% </w:t>
      </w:r>
      <w:r w:rsidR="00374314" w:rsidRPr="00374314">
        <w:rPr>
          <w:rFonts w:ascii="Arial" w:hAnsi="Arial" w:cs="Arial"/>
          <w:lang w:bidi="ar-MA"/>
        </w:rPr>
        <w:t>pour les «Légumes</w:t>
      </w:r>
      <w:r w:rsidR="00374314">
        <w:rPr>
          <w:rFonts w:ascii="Arial" w:hAnsi="Arial" w:cs="Arial"/>
          <w:lang w:bidi="ar-MA"/>
        </w:rPr>
        <w:t xml:space="preserve">» et </w:t>
      </w:r>
      <w:r w:rsidR="003F5FF3">
        <w:rPr>
          <w:rFonts w:ascii="Arial" w:hAnsi="Arial" w:cs="Arial"/>
          <w:lang w:bidi="ar-MA"/>
        </w:rPr>
        <w:t xml:space="preserve">de </w:t>
      </w:r>
      <w:r w:rsidR="00374314">
        <w:rPr>
          <w:rFonts w:ascii="Arial" w:hAnsi="Arial" w:cs="Arial"/>
          <w:lang w:bidi="ar-MA"/>
        </w:rPr>
        <w:t>1</w:t>
      </w:r>
      <w:r w:rsidR="00374314" w:rsidRPr="00374314">
        <w:rPr>
          <w:rFonts w:ascii="Arial" w:hAnsi="Arial" w:cs="Arial"/>
          <w:lang w:bidi="ar-MA"/>
        </w:rPr>
        <w:t>,</w:t>
      </w:r>
      <w:r w:rsidR="00374314">
        <w:rPr>
          <w:rFonts w:ascii="Arial" w:hAnsi="Arial" w:cs="Arial"/>
          <w:lang w:bidi="ar-MA"/>
        </w:rPr>
        <w:t>7%</w:t>
      </w:r>
      <w:r w:rsidR="00374314" w:rsidRPr="00374314">
        <w:rPr>
          <w:rFonts w:ascii="Arial" w:hAnsi="Arial" w:cs="Arial"/>
          <w:lang w:bidi="ar-MA"/>
        </w:rPr>
        <w:t xml:space="preserve"> pour les «Fruits»</w:t>
      </w:r>
      <w:r w:rsidR="00374314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3B23F7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>sse a concerné principalement les prix des «</w:t>
      </w:r>
      <w:r w:rsidR="003B23F7">
        <w:rPr>
          <w:rFonts w:ascii="Arial" w:hAnsi="Arial" w:cs="Arial"/>
          <w:lang w:bidi="ar-MA"/>
        </w:rPr>
        <w:t>C</w:t>
      </w:r>
      <w:r w:rsidR="003B23F7" w:rsidRPr="003B23F7">
        <w:rPr>
          <w:rFonts w:ascii="Arial" w:hAnsi="Arial" w:cs="Arial"/>
          <w:lang w:bidi="ar-MA"/>
        </w:rPr>
        <w:t>arburants</w:t>
      </w:r>
      <w:r w:rsidRPr="004B513F">
        <w:rPr>
          <w:rFonts w:ascii="Arial" w:hAnsi="Arial" w:cs="Arial"/>
          <w:lang w:bidi="ar-MA"/>
        </w:rPr>
        <w:t xml:space="preserve">» avec </w:t>
      </w:r>
      <w:r w:rsidR="00B00818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B00818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F2018C" w:rsidRDefault="008F6543" w:rsidP="00887BB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</w:t>
      </w:r>
      <w:r w:rsidR="00D450D4">
        <w:rPr>
          <w:rFonts w:ascii="Arial" w:hAnsi="Arial" w:cs="Arial"/>
          <w:lang w:bidi="ar-MA"/>
        </w:rPr>
        <w:t>bai</w:t>
      </w:r>
      <w:r w:rsidRPr="008F6543">
        <w:rPr>
          <w:rFonts w:ascii="Arial" w:hAnsi="Arial" w:cs="Arial"/>
          <w:lang w:bidi="ar-MA"/>
        </w:rPr>
        <w:t xml:space="preserve">sses les plus importantes de l’IPC ont été enregistrées </w:t>
      </w:r>
      <w:r w:rsidR="00EB0893">
        <w:rPr>
          <w:rFonts w:ascii="Arial" w:hAnsi="Arial" w:cs="Arial"/>
          <w:lang w:bidi="ar-MA"/>
        </w:rPr>
        <w:t>à</w:t>
      </w:r>
      <w:r w:rsidR="006869E2">
        <w:rPr>
          <w:rFonts w:ascii="Arial" w:hAnsi="Arial" w:cs="Arial"/>
          <w:lang w:bidi="ar-MA"/>
        </w:rPr>
        <w:t xml:space="preserve"> </w:t>
      </w:r>
      <w:r w:rsidR="00D450D4" w:rsidRPr="00D450D4">
        <w:rPr>
          <w:rFonts w:ascii="Arial" w:hAnsi="Arial" w:cs="Arial"/>
          <w:lang w:bidi="ar-MA"/>
        </w:rPr>
        <w:t>Guelmim avec 1,8%, à Laâyoune avec 1,5%, à Dakhla avec 1,1%, à Settat avec 0,9%, à Errachidia avec 0,8%, à Safi et Beni-Mellal</w:t>
      </w:r>
      <w:r w:rsidR="00B8337C">
        <w:rPr>
          <w:rFonts w:ascii="Arial" w:hAnsi="Arial" w:cs="Arial"/>
          <w:lang w:bidi="ar-MA"/>
        </w:rPr>
        <w:t xml:space="preserve"> avec 0,6%, à Tétouan avec 0,4% et</w:t>
      </w:r>
      <w:r w:rsidR="00D450D4" w:rsidRPr="00D450D4">
        <w:rPr>
          <w:rFonts w:ascii="Arial" w:hAnsi="Arial" w:cs="Arial"/>
          <w:lang w:bidi="ar-MA"/>
        </w:rPr>
        <w:t xml:space="preserve"> à Agadir, Casablanca, Fès, Marrakech, Oujda, Meknès et Tanger avec 0,3%</w:t>
      </w:r>
      <w:r w:rsidR="00EB0893" w:rsidRPr="00EB0893">
        <w:rPr>
          <w:rFonts w:ascii="Arial" w:hAnsi="Arial" w:cs="Arial"/>
          <w:lang w:bidi="ar-MA"/>
        </w:rPr>
        <w:t>.</w:t>
      </w:r>
      <w:r w:rsidR="006869E2">
        <w:rPr>
          <w:rFonts w:ascii="Arial" w:hAnsi="Arial" w:cs="Arial"/>
          <w:lang w:bidi="ar-MA"/>
        </w:rPr>
        <w:t xml:space="preserve"> </w:t>
      </w:r>
      <w:r w:rsidR="00D450D4" w:rsidRPr="00D450D4">
        <w:rPr>
          <w:rFonts w:ascii="Arial" w:hAnsi="Arial" w:cs="Arial"/>
          <w:lang w:bidi="ar-MA"/>
        </w:rPr>
        <w:t xml:space="preserve">En revanche, </w:t>
      </w:r>
      <w:r w:rsidR="00887BB2">
        <w:rPr>
          <w:rFonts w:ascii="Arial" w:hAnsi="Arial" w:cs="Arial"/>
          <w:lang w:bidi="ar-MA"/>
        </w:rPr>
        <w:t>des</w:t>
      </w:r>
      <w:r w:rsidR="006869E2">
        <w:rPr>
          <w:rFonts w:ascii="Arial" w:hAnsi="Arial" w:cs="Arial"/>
          <w:lang w:bidi="ar-MA"/>
        </w:rPr>
        <w:t xml:space="preserve"> </w:t>
      </w:r>
      <w:r w:rsidR="00D450D4">
        <w:rPr>
          <w:rFonts w:ascii="Arial" w:hAnsi="Arial" w:cs="Arial"/>
          <w:lang w:bidi="ar-MA"/>
        </w:rPr>
        <w:t>hau</w:t>
      </w:r>
      <w:r w:rsidR="00D450D4" w:rsidRPr="00D450D4">
        <w:rPr>
          <w:rFonts w:ascii="Arial" w:hAnsi="Arial" w:cs="Arial"/>
          <w:lang w:bidi="ar-MA"/>
        </w:rPr>
        <w:t>sse</w:t>
      </w:r>
      <w:r w:rsidR="00887BB2">
        <w:rPr>
          <w:rFonts w:ascii="Arial" w:hAnsi="Arial" w:cs="Arial"/>
          <w:lang w:bidi="ar-MA"/>
        </w:rPr>
        <w:t>s</w:t>
      </w:r>
      <w:r w:rsidR="006869E2">
        <w:rPr>
          <w:rFonts w:ascii="Arial" w:hAnsi="Arial" w:cs="Arial"/>
          <w:lang w:bidi="ar-MA"/>
        </w:rPr>
        <w:t xml:space="preserve"> </w:t>
      </w:r>
      <w:r w:rsidR="00887BB2">
        <w:rPr>
          <w:rFonts w:ascii="Arial" w:hAnsi="Arial" w:cs="Arial"/>
          <w:lang w:bidi="ar-MA"/>
        </w:rPr>
        <w:t>ont</w:t>
      </w:r>
      <w:r w:rsidR="00D450D4" w:rsidRPr="00D450D4">
        <w:rPr>
          <w:rFonts w:ascii="Arial" w:hAnsi="Arial" w:cs="Arial"/>
          <w:lang w:bidi="ar-MA"/>
        </w:rPr>
        <w:t xml:space="preserve"> été enregistrée</w:t>
      </w:r>
      <w:r w:rsidR="004F47D9">
        <w:rPr>
          <w:rFonts w:ascii="Arial" w:hAnsi="Arial" w:cs="Arial"/>
          <w:lang w:bidi="ar-MA"/>
        </w:rPr>
        <w:t>s</w:t>
      </w:r>
      <w:r w:rsidR="00B8337C">
        <w:rPr>
          <w:rFonts w:ascii="Arial" w:hAnsi="Arial" w:cs="Arial"/>
          <w:lang w:bidi="ar-MA"/>
        </w:rPr>
        <w:t xml:space="preserve"> à</w:t>
      </w:r>
      <w:r w:rsidR="006869E2">
        <w:rPr>
          <w:rFonts w:ascii="Arial" w:hAnsi="Arial" w:cs="Arial"/>
          <w:lang w:bidi="ar-MA"/>
        </w:rPr>
        <w:t xml:space="preserve"> </w:t>
      </w:r>
      <w:r w:rsidR="00B8337C" w:rsidRPr="00B8337C">
        <w:rPr>
          <w:rFonts w:ascii="Arial" w:hAnsi="Arial" w:cs="Arial"/>
          <w:lang w:bidi="ar-MA"/>
        </w:rPr>
        <w:t>Kénitra et Al-hoceima avec 0,9</w:t>
      </w:r>
      <w:bookmarkStart w:id="0" w:name="_GoBack"/>
      <w:bookmarkEnd w:id="0"/>
      <w:r w:rsidR="00B8337C" w:rsidRPr="00B8337C">
        <w:rPr>
          <w:rFonts w:ascii="Arial" w:hAnsi="Arial" w:cs="Arial"/>
          <w:lang w:bidi="ar-MA"/>
        </w:rPr>
        <w:t>%</w:t>
      </w:r>
      <w:r w:rsidR="00B8337C">
        <w:rPr>
          <w:rFonts w:ascii="Arial" w:hAnsi="Arial" w:cs="Arial"/>
          <w:lang w:bidi="ar-MA"/>
        </w:rPr>
        <w:t>.</w:t>
      </w:r>
    </w:p>
    <w:p w:rsidR="00F2018C" w:rsidRPr="004B513F" w:rsidRDefault="00F2018C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630AD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8C00EC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8B49F0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3754BA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F77067">
        <w:rPr>
          <w:rFonts w:ascii="Arial" w:hAnsi="Arial" w:cs="Arial"/>
          <w:lang w:bidi="ar-MA"/>
        </w:rPr>
        <w:t xml:space="preserve"> </w:t>
      </w:r>
      <w:r w:rsidR="004A02D9">
        <w:rPr>
          <w:rFonts w:ascii="Arial" w:hAnsi="Arial" w:cs="Arial"/>
          <w:rtl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conséquence de</w:t>
      </w:r>
      <w:r w:rsidR="00630AD5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la hausse de l’indice des produits alimentaires de </w:t>
      </w:r>
      <w:r w:rsidR="008C00EC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8C00EC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EB0893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8C00EC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EB0893">
        <w:rPr>
          <w:rFonts w:ascii="Arial" w:hAnsi="Arial" w:cs="Arial"/>
          <w:lang w:bidi="ar-MA"/>
        </w:rPr>
        <w:t>bai</w:t>
      </w:r>
      <w:r w:rsidR="00F85DA4">
        <w:rPr>
          <w:rFonts w:ascii="Arial" w:hAnsi="Arial" w:cs="Arial"/>
          <w:lang w:bidi="ar-MA"/>
        </w:rPr>
        <w:t>sse</w:t>
      </w:r>
      <w:r w:rsidR="00A41E5B">
        <w:rPr>
          <w:rFonts w:ascii="Arial" w:hAnsi="Arial" w:cs="Arial"/>
          <w:lang w:bidi="ar-MA"/>
        </w:rPr>
        <w:t xml:space="preserve"> </w:t>
      </w:r>
      <w:r w:rsidR="00F85DA4" w:rsidRPr="004B513F">
        <w:rPr>
          <w:rFonts w:ascii="Arial" w:hAnsi="Arial" w:cs="Arial"/>
          <w:lang w:bidi="ar-MA"/>
        </w:rPr>
        <w:t xml:space="preserve">de </w:t>
      </w:r>
      <w:r w:rsidR="008C00EC">
        <w:rPr>
          <w:rFonts w:ascii="Arial" w:hAnsi="Arial" w:cs="Arial"/>
          <w:lang w:bidi="ar-MA"/>
        </w:rPr>
        <w:t>2</w:t>
      </w:r>
      <w:r w:rsidR="00F85DA4" w:rsidRPr="004B513F">
        <w:rPr>
          <w:rFonts w:ascii="Arial" w:hAnsi="Arial" w:cs="Arial"/>
          <w:lang w:bidi="ar-MA"/>
        </w:rPr>
        <w:t>,</w:t>
      </w:r>
      <w:r w:rsidR="008C00EC">
        <w:rPr>
          <w:rFonts w:ascii="Arial" w:hAnsi="Arial" w:cs="Arial"/>
          <w:lang w:bidi="ar-MA"/>
        </w:rPr>
        <w:t>4</w:t>
      </w:r>
      <w:r w:rsidR="00F85DA4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 pour l</w:t>
      </w:r>
      <w:r w:rsidR="008B49F0">
        <w:rPr>
          <w:rFonts w:ascii="Arial" w:hAnsi="Arial" w:cs="Arial"/>
          <w:lang w:bidi="ar-MA"/>
        </w:rPr>
        <w:t>e</w:t>
      </w:r>
      <w:r w:rsidRPr="004B513F">
        <w:rPr>
          <w:rFonts w:ascii="Arial" w:hAnsi="Arial" w:cs="Arial"/>
          <w:lang w:bidi="ar-MA"/>
        </w:rPr>
        <w:t xml:space="preserve"> «</w:t>
      </w:r>
      <w:r w:rsidR="008B49F0">
        <w:rPr>
          <w:rFonts w:ascii="Arial" w:hAnsi="Arial" w:cs="Arial"/>
          <w:lang w:bidi="ar-MA"/>
        </w:rPr>
        <w:t>T</w:t>
      </w:r>
      <w:r w:rsidR="008B49F0" w:rsidRPr="008B49F0">
        <w:rPr>
          <w:rFonts w:ascii="Arial" w:hAnsi="Arial" w:cs="Arial"/>
          <w:lang w:bidi="ar-MA"/>
        </w:rPr>
        <w:t>ransport</w:t>
      </w:r>
      <w:r w:rsidRPr="004B513F">
        <w:rPr>
          <w:rFonts w:ascii="Arial" w:hAnsi="Arial" w:cs="Arial"/>
          <w:lang w:bidi="ar-MA"/>
        </w:rPr>
        <w:t xml:space="preserve">» à </w:t>
      </w:r>
      <w:r w:rsidR="00EB0893" w:rsidRPr="00EB0893">
        <w:rPr>
          <w:rFonts w:ascii="Arial" w:hAnsi="Arial" w:cs="Arial"/>
          <w:lang w:bidi="ar-MA"/>
        </w:rPr>
        <w:t>une hausse de 3,</w:t>
      </w:r>
      <w:r w:rsidR="008C00EC">
        <w:rPr>
          <w:rFonts w:ascii="Arial" w:hAnsi="Arial" w:cs="Arial"/>
          <w:lang w:bidi="ar-MA"/>
        </w:rPr>
        <w:t>9</w:t>
      </w:r>
      <w:r w:rsidR="00EB0893" w:rsidRPr="00EB0893">
        <w:rPr>
          <w:rFonts w:ascii="Arial" w:hAnsi="Arial" w:cs="Arial"/>
          <w:lang w:bidi="ar-MA"/>
        </w:rPr>
        <w:t>%</w:t>
      </w:r>
      <w:r w:rsidR="00EB0893">
        <w:rPr>
          <w:rFonts w:ascii="Arial" w:hAnsi="Arial" w:cs="Arial"/>
          <w:lang w:bidi="ar-MA"/>
        </w:rPr>
        <w:t xml:space="preserve"> pour </w:t>
      </w:r>
      <w:r w:rsidRPr="004B513F">
        <w:rPr>
          <w:rFonts w:ascii="Arial" w:hAnsi="Arial" w:cs="Arial"/>
          <w:lang w:bidi="ar-MA"/>
        </w:rPr>
        <w:t>le</w:t>
      </w:r>
      <w:r w:rsidR="00032DAE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032DAE" w:rsidRPr="00032DAE">
        <w:rPr>
          <w:rFonts w:ascii="Arial" w:hAnsi="Arial" w:cs="Arial"/>
          <w:lang w:bidi="ar-MA"/>
        </w:rPr>
        <w:t>Restaurants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88756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434356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FE2DCF">
        <w:rPr>
          <w:rFonts w:ascii="Arial" w:hAnsi="Arial" w:cs="Arial"/>
          <w:lang w:bidi="ar-MA"/>
        </w:rPr>
        <w:t xml:space="preserve"> </w:t>
      </w:r>
      <w:r w:rsidR="004A02D9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</w:t>
      </w:r>
      <w:r w:rsidR="0088756D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C627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88756D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février</w:t>
      </w:r>
      <w:r w:rsidR="009D1674">
        <w:rPr>
          <w:rFonts w:ascii="Arial" w:hAnsi="Arial" w:cs="Arial"/>
          <w:lang w:bidi="ar-MA"/>
        </w:rPr>
        <w:t xml:space="preserve"> </w:t>
      </w:r>
      <w:r w:rsidR="004A02D9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</w:t>
      </w:r>
      <w:r w:rsidR="0088756D" w:rsidRPr="004B513F">
        <w:rPr>
          <w:rFonts w:ascii="Arial" w:hAnsi="Arial" w:cs="Arial"/>
          <w:lang w:bidi="ar-MA"/>
        </w:rPr>
        <w:t xml:space="preserve">une hausse </w:t>
      </w:r>
      <w:r w:rsidRPr="004B513F">
        <w:rPr>
          <w:rFonts w:ascii="Arial" w:hAnsi="Arial" w:cs="Arial"/>
          <w:lang w:bidi="ar-MA"/>
        </w:rPr>
        <w:t xml:space="preserve">de </w:t>
      </w:r>
      <w:r w:rsidR="0088756D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88756D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D25E98">
        <w:rPr>
          <w:rFonts w:ascii="Arial" w:hAnsi="Arial" w:cs="Arial"/>
          <w:lang w:bidi="ar-MA"/>
        </w:rPr>
        <w:t>mars</w:t>
      </w:r>
      <w:r w:rsidR="009D1674">
        <w:rPr>
          <w:rFonts w:ascii="Arial" w:hAnsi="Arial" w:cs="Arial"/>
          <w:lang w:bidi="ar-MA"/>
        </w:rPr>
        <w:t xml:space="preserve"> </w:t>
      </w:r>
      <w:r w:rsidR="004A02D9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A560BB" w:rsidRDefault="00A560BB" w:rsidP="0088756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C44488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C44488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C4448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C44488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C44488" w:rsidRDefault="002959F6" w:rsidP="002959F6">
      <w:pPr>
        <w:tabs>
          <w:tab w:val="center" w:pos="4536"/>
        </w:tabs>
        <w:spacing w:line="264" w:lineRule="auto"/>
        <w:jc w:val="both"/>
        <w:rPr>
          <w:bCs/>
          <w:iCs/>
          <w:spacing w:val="-3"/>
          <w:sz w:val="20"/>
          <w:szCs w:val="20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7"/>
        <w:gridCol w:w="1695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CC2D6C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B513F" w:rsidRPr="000A4427" w:rsidRDefault="00D25E98" w:rsidP="00CC2D6C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Février</w:t>
            </w:r>
            <w:r w:rsidR="004122AC" w:rsidRPr="000A4427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4A02D9" w:rsidRPr="000A4427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4B513F" w:rsidRPr="000A4427" w:rsidRDefault="00D25E98" w:rsidP="002F56FF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Mars</w:t>
            </w:r>
            <w:r w:rsidR="004122AC" w:rsidRPr="000A4427">
              <w:rPr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4A02D9" w:rsidRPr="000A4427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0A4427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805DD8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132,8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05DD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05DD8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05DD8" w:rsidRPr="00402008" w:rsidTr="00CC2D6C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729" w:type="dxa"/>
        <w:tblInd w:w="-823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822CB0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D25E98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trois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822CB0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Pr="000A4427" w:rsidRDefault="00D25E98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Mars</w:t>
            </w:r>
          </w:p>
          <w:p w:rsidR="004B513F" w:rsidRPr="000A4427" w:rsidRDefault="004A02D9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Pr="000A4427" w:rsidRDefault="00D25E98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Mars</w:t>
            </w:r>
          </w:p>
          <w:p w:rsidR="004B513F" w:rsidRPr="000A4427" w:rsidRDefault="004A02D9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0A4427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0A4427" w:rsidRDefault="004A02D9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0A4427" w:rsidRDefault="004A02D9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0A4427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0A4427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805DD8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2069A5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05DD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805DD8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05DD8" w:rsidRPr="00402008" w:rsidTr="00822CB0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805DD8" w:rsidRPr="00402008" w:rsidRDefault="00805DD8" w:rsidP="00805DD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5DD8" w:rsidRDefault="00805DD8" w:rsidP="00805D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671FE" w:rsidRDefault="002959F6" w:rsidP="002959F6">
      <w:pPr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D25E98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trois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Pr="00E50CF3" w:rsidRDefault="00D25E98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E50CF3">
              <w:rPr>
                <w:b/>
                <w:bCs/>
                <w:sz w:val="22"/>
                <w:szCs w:val="22"/>
                <w:lang w:bidi="ar-MA"/>
              </w:rPr>
              <w:t>Février</w:t>
            </w:r>
          </w:p>
          <w:p w:rsidR="004B513F" w:rsidRPr="00E50CF3" w:rsidRDefault="004A02D9" w:rsidP="003B6817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E50CF3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Pr="00E50CF3" w:rsidRDefault="00D25E98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E50CF3">
              <w:rPr>
                <w:b/>
                <w:bCs/>
                <w:sz w:val="22"/>
                <w:szCs w:val="22"/>
                <w:lang w:bidi="ar-MA"/>
              </w:rPr>
              <w:t>Mars</w:t>
            </w:r>
          </w:p>
          <w:p w:rsidR="004B513F" w:rsidRPr="00E50CF3" w:rsidRDefault="004A02D9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E50CF3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E50CF3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E50CF3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E50CF3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E50CF3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E50CF3" w:rsidRDefault="004A02D9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E50CF3">
              <w:rPr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E50CF3" w:rsidRDefault="004A02D9" w:rsidP="001D380A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E50CF3">
              <w:rPr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E50CF3" w:rsidRDefault="004B513F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E50CF3">
              <w:rPr>
                <w:b/>
                <w:bCs/>
                <w:sz w:val="22"/>
                <w:szCs w:val="22"/>
                <w:lang w:bidi="ar-MA"/>
              </w:rPr>
              <w:t>Var</w:t>
            </w:r>
            <w:r w:rsidRPr="00E50CF3">
              <w:rPr>
                <w:b/>
                <w:bCs/>
                <w:sz w:val="22"/>
                <w:szCs w:val="22"/>
                <w:rtl/>
                <w:lang w:bidi="ar-MA"/>
              </w:rPr>
              <w:t>.</w:t>
            </w:r>
            <w:r w:rsidRPr="00E50CF3">
              <w:rPr>
                <w:b/>
                <w:bCs/>
                <w:sz w:val="22"/>
                <w:szCs w:val="22"/>
                <w:lang w:bidi="ar-MA"/>
              </w:rPr>
              <w:t>%</w:t>
            </w:r>
          </w:p>
        </w:tc>
      </w:tr>
      <w:tr w:rsidR="004C593E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4C593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4C593E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4C593E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C593E" w:rsidRPr="00402008" w:rsidRDefault="004C593E" w:rsidP="004C593E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593E" w:rsidRDefault="004C593E" w:rsidP="004C59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4CB" w:rsidRDefault="008B14CB">
      <w:r>
        <w:separator/>
      </w:r>
    </w:p>
  </w:endnote>
  <w:endnote w:type="continuationSeparator" w:id="1">
    <w:p w:rsidR="008B14CB" w:rsidRDefault="008B1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F244D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F244D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50CF3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50CF3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F244D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63.6pt;margin-top:-15.65pt;width:267.7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MEggIAAA8FAAAOAAAAZHJzL2Uyb0RvYy54bWysVNtu3CAQfa/Uf0C8b3wpm8RWvFEu3apS&#10;epGSfgALeI2KgQK7dlr13zvg3c02baWqqh8wMMNhZs4ZLi7HXqGtcF4a3eDiJMdIaGa41OsGf3pY&#10;zs4x8oFqTpXRosGPwuPLxcsXF4OtRWk6o7hwCEC0rwfb4C4EW2eZZ53oqT8xVmgwtsb1NMDSrTPu&#10;6ADovcrKPD/NBuO4dYYJ72H3djLiRcJvW8HCh7b1IiDVYIgtpNGlcRXHbHFB67WjtpNsFwb9hyh6&#10;KjVceoC6pYGijZO/QPWSOeNNG06Y6TPTtpKJlANkU+TPsrnvqBUpFyiOt4cy+f8Hy95vPzokeYOB&#10;KE17oOhBjAFdmxGVsTqD9TU43VtwCyNsA8spU2/vDPvskTY3HdVrceWcGTpBOURXxJPZ0dEJx0eQ&#10;1fDOcLiGboJJQGPr+lg6KAYCdGDp8cBMDIXB5iuS56ScY8TA9oqUVZ6oy2i9P22dD2+E6VGcNNgB&#10;8wmdbu98iNHQeu8SL/NGSb6USqWFW69ulENbCipZpi8l8MxN6eisTTw2IU47ECTcEW0x3MT6t6oo&#10;SX5dVrPl6fnZjCzJfFad5eezvKiuq9OcVOR2+T0GWJC6k5wLfSe12CuwIH/H8K4XJu0kDaKhwdUc&#10;KpXy+mOSefp+l2QvAzSkkj0o4uBE60jsa80hbVoHKtU0z34OP1UZarD/p6okGUTmJw2EcTUCStTG&#10;yvBHEIQzwBewDq8ITDrjvmI0QEc22H/ZUCcwUm81iKoqCIktnBZkflbCwh1bVscWqhlANThgNE1v&#10;wtT2G+vkuoObJhlrcwVCbGXSyFNUO/lC16Vkdi9EbOvjdfJ6escWPwAAAP//AwBQSwMEFAAGAAgA&#10;AAAhAKF1bU/fAAAACwEAAA8AAABkcnMvZG93bnJldi54bWxMj8FOwzAMhu9IvENkJC5oS5exFkrd&#10;CZBAXDf2AG6TtRWNUzXZ2r092QlOluVPv7+/2M62F2cz+s4xwmqZgDBcO91xg3D4/lg8gfCBWFPv&#10;2CBcjIdteXtTUK7dxDtz3odGxBD2OSG0IQy5lL5ujSW/dIPheDu60VKI69hIPdIUw20vVZKk0lLH&#10;8UNLg3lvTf2zP1mE49f0sHmeqs9wyHaP6Rt1WeUuiPd38+sLiGDm8AfDVT+qQxmdKndi7UWPsFGZ&#10;iijCYr1ag7gSSaoyEBWCilOWhfzfofwFAAD//wMAUEsBAi0AFAAGAAgAAAAhALaDOJL+AAAA4QEA&#10;ABMAAAAAAAAAAAAAAAAAAAAAAFtDb250ZW50X1R5cGVzXS54bWxQSwECLQAUAAYACAAAACEAOP0h&#10;/9YAAACUAQAACwAAAAAAAAAAAAAAAAAvAQAAX3JlbHMvLnJlbHNQSwECLQAUAAYACAAAACEA04Pj&#10;BIICAAAPBQAADgAAAAAAAAAAAAAAAAAuAgAAZHJzL2Uyb0RvYy54bWxQSwECLQAUAAYACAAAACEA&#10;oXVtT98AAAALAQAADwAAAAAAAAAAAAAAAADcBAAAZHJzL2Rvd25yZXYueG1sUEsFBgAAAAAEAAQA&#10;8wAAAOgFAAAAAA==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4CB" w:rsidRDefault="008B14CB">
      <w:r>
        <w:separator/>
      </w:r>
    </w:p>
  </w:footnote>
  <w:footnote w:type="continuationSeparator" w:id="1">
    <w:p w:rsidR="008B14CB" w:rsidRDefault="008B1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-1389380</wp:posOffset>
          </wp:positionH>
          <wp:positionV relativeFrom="paragraph">
            <wp:posOffset>-488315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32DAE"/>
    <w:rsid w:val="00050A6E"/>
    <w:rsid w:val="00053619"/>
    <w:rsid w:val="000554EE"/>
    <w:rsid w:val="00056810"/>
    <w:rsid w:val="00060321"/>
    <w:rsid w:val="0006138D"/>
    <w:rsid w:val="00061BA9"/>
    <w:rsid w:val="00064386"/>
    <w:rsid w:val="0006553F"/>
    <w:rsid w:val="00065DCD"/>
    <w:rsid w:val="00070037"/>
    <w:rsid w:val="00081BE5"/>
    <w:rsid w:val="00085E86"/>
    <w:rsid w:val="00091FA1"/>
    <w:rsid w:val="0009455B"/>
    <w:rsid w:val="000A3BE9"/>
    <w:rsid w:val="000A4427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7AA3"/>
    <w:rsid w:val="00173DF2"/>
    <w:rsid w:val="00173F2C"/>
    <w:rsid w:val="001744A2"/>
    <w:rsid w:val="00174719"/>
    <w:rsid w:val="00176CC0"/>
    <w:rsid w:val="00177EC0"/>
    <w:rsid w:val="00181EFF"/>
    <w:rsid w:val="00183672"/>
    <w:rsid w:val="00195260"/>
    <w:rsid w:val="001A1A9C"/>
    <w:rsid w:val="001A282E"/>
    <w:rsid w:val="001A7093"/>
    <w:rsid w:val="001A7805"/>
    <w:rsid w:val="001B3ED5"/>
    <w:rsid w:val="001B4AB1"/>
    <w:rsid w:val="001C3920"/>
    <w:rsid w:val="001C4BE1"/>
    <w:rsid w:val="001D0299"/>
    <w:rsid w:val="001D07F7"/>
    <w:rsid w:val="001D0B13"/>
    <w:rsid w:val="001D31B7"/>
    <w:rsid w:val="001D34E6"/>
    <w:rsid w:val="001D380A"/>
    <w:rsid w:val="001D3AF0"/>
    <w:rsid w:val="001D57E1"/>
    <w:rsid w:val="001D5940"/>
    <w:rsid w:val="001E05D5"/>
    <w:rsid w:val="001F1343"/>
    <w:rsid w:val="001F2B36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069A5"/>
    <w:rsid w:val="002139B6"/>
    <w:rsid w:val="00220DF6"/>
    <w:rsid w:val="002220AD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3A65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1F01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2F56FF"/>
    <w:rsid w:val="00303511"/>
    <w:rsid w:val="0030560D"/>
    <w:rsid w:val="0030605C"/>
    <w:rsid w:val="003121A0"/>
    <w:rsid w:val="00314191"/>
    <w:rsid w:val="003151E9"/>
    <w:rsid w:val="00316A57"/>
    <w:rsid w:val="0031735D"/>
    <w:rsid w:val="003210E7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718FD"/>
    <w:rsid w:val="00372939"/>
    <w:rsid w:val="00374314"/>
    <w:rsid w:val="003754BA"/>
    <w:rsid w:val="00376048"/>
    <w:rsid w:val="00376C2C"/>
    <w:rsid w:val="00376C4A"/>
    <w:rsid w:val="0038193B"/>
    <w:rsid w:val="00385013"/>
    <w:rsid w:val="0039063A"/>
    <w:rsid w:val="00393B90"/>
    <w:rsid w:val="00393EF8"/>
    <w:rsid w:val="003A0BAE"/>
    <w:rsid w:val="003A14B5"/>
    <w:rsid w:val="003A51DE"/>
    <w:rsid w:val="003A5CB2"/>
    <w:rsid w:val="003B23F7"/>
    <w:rsid w:val="003B6817"/>
    <w:rsid w:val="003B7C9A"/>
    <w:rsid w:val="003C104F"/>
    <w:rsid w:val="003C131B"/>
    <w:rsid w:val="003C357A"/>
    <w:rsid w:val="003D7557"/>
    <w:rsid w:val="003E5DDB"/>
    <w:rsid w:val="003F28EA"/>
    <w:rsid w:val="003F3D7C"/>
    <w:rsid w:val="003F445E"/>
    <w:rsid w:val="003F5D78"/>
    <w:rsid w:val="003F5FF3"/>
    <w:rsid w:val="003F7151"/>
    <w:rsid w:val="00401D3E"/>
    <w:rsid w:val="00403A20"/>
    <w:rsid w:val="0040682C"/>
    <w:rsid w:val="004122AC"/>
    <w:rsid w:val="0041796D"/>
    <w:rsid w:val="004245BE"/>
    <w:rsid w:val="00425EE3"/>
    <w:rsid w:val="004275D6"/>
    <w:rsid w:val="00430E9D"/>
    <w:rsid w:val="00434356"/>
    <w:rsid w:val="00436308"/>
    <w:rsid w:val="0044386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6EEC"/>
    <w:rsid w:val="00487904"/>
    <w:rsid w:val="0049060D"/>
    <w:rsid w:val="004A02D9"/>
    <w:rsid w:val="004A1173"/>
    <w:rsid w:val="004A225B"/>
    <w:rsid w:val="004A32DF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C593E"/>
    <w:rsid w:val="004E36E2"/>
    <w:rsid w:val="004E67F8"/>
    <w:rsid w:val="004F00D8"/>
    <w:rsid w:val="004F15F8"/>
    <w:rsid w:val="004F47D9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57086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3BDC"/>
    <w:rsid w:val="005E4938"/>
    <w:rsid w:val="005F2BBD"/>
    <w:rsid w:val="00604836"/>
    <w:rsid w:val="006076C9"/>
    <w:rsid w:val="00607979"/>
    <w:rsid w:val="00607A6E"/>
    <w:rsid w:val="00610ADF"/>
    <w:rsid w:val="00611B94"/>
    <w:rsid w:val="00613BEE"/>
    <w:rsid w:val="0061442D"/>
    <w:rsid w:val="006206D6"/>
    <w:rsid w:val="00621F5D"/>
    <w:rsid w:val="00625D8B"/>
    <w:rsid w:val="00630AD5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58DC"/>
    <w:rsid w:val="00655E96"/>
    <w:rsid w:val="00656EDF"/>
    <w:rsid w:val="0065766E"/>
    <w:rsid w:val="00661B0F"/>
    <w:rsid w:val="00665592"/>
    <w:rsid w:val="006675BC"/>
    <w:rsid w:val="00667E75"/>
    <w:rsid w:val="00667ECC"/>
    <w:rsid w:val="006707C0"/>
    <w:rsid w:val="006732B3"/>
    <w:rsid w:val="00673E67"/>
    <w:rsid w:val="00682878"/>
    <w:rsid w:val="0068506D"/>
    <w:rsid w:val="006869E2"/>
    <w:rsid w:val="00687A8F"/>
    <w:rsid w:val="00690CED"/>
    <w:rsid w:val="00692552"/>
    <w:rsid w:val="00694FF6"/>
    <w:rsid w:val="00695612"/>
    <w:rsid w:val="00695BAE"/>
    <w:rsid w:val="006A3883"/>
    <w:rsid w:val="006B5F68"/>
    <w:rsid w:val="006C5071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5FC"/>
    <w:rsid w:val="006E7909"/>
    <w:rsid w:val="006F15FE"/>
    <w:rsid w:val="00700E75"/>
    <w:rsid w:val="00707AC0"/>
    <w:rsid w:val="007206D4"/>
    <w:rsid w:val="007273F0"/>
    <w:rsid w:val="00730CFE"/>
    <w:rsid w:val="007319D9"/>
    <w:rsid w:val="007320F2"/>
    <w:rsid w:val="00737252"/>
    <w:rsid w:val="00737D26"/>
    <w:rsid w:val="00737E9A"/>
    <w:rsid w:val="00740560"/>
    <w:rsid w:val="007418E0"/>
    <w:rsid w:val="00741E78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7794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11D"/>
    <w:rsid w:val="007B68AF"/>
    <w:rsid w:val="007B79E1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1DB1"/>
    <w:rsid w:val="007F475F"/>
    <w:rsid w:val="007F478E"/>
    <w:rsid w:val="007F4A8D"/>
    <w:rsid w:val="00801B25"/>
    <w:rsid w:val="00803256"/>
    <w:rsid w:val="00803806"/>
    <w:rsid w:val="0080593A"/>
    <w:rsid w:val="00805DD8"/>
    <w:rsid w:val="00807DC4"/>
    <w:rsid w:val="00811CEF"/>
    <w:rsid w:val="008148E1"/>
    <w:rsid w:val="00817D3A"/>
    <w:rsid w:val="00822CB0"/>
    <w:rsid w:val="008317B4"/>
    <w:rsid w:val="0083601D"/>
    <w:rsid w:val="008360E3"/>
    <w:rsid w:val="008364A3"/>
    <w:rsid w:val="008373A3"/>
    <w:rsid w:val="00837E7F"/>
    <w:rsid w:val="0084269C"/>
    <w:rsid w:val="00852402"/>
    <w:rsid w:val="00857F13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8756D"/>
    <w:rsid w:val="00887BB2"/>
    <w:rsid w:val="008938AA"/>
    <w:rsid w:val="008946E5"/>
    <w:rsid w:val="00894A15"/>
    <w:rsid w:val="00894C3A"/>
    <w:rsid w:val="008951BF"/>
    <w:rsid w:val="00896C52"/>
    <w:rsid w:val="008A29B6"/>
    <w:rsid w:val="008A2CAA"/>
    <w:rsid w:val="008A4CF7"/>
    <w:rsid w:val="008A6A9C"/>
    <w:rsid w:val="008B14CB"/>
    <w:rsid w:val="008B1707"/>
    <w:rsid w:val="008B1E6D"/>
    <w:rsid w:val="008B32BE"/>
    <w:rsid w:val="008B3A97"/>
    <w:rsid w:val="008B49F0"/>
    <w:rsid w:val="008C00EC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C98"/>
    <w:rsid w:val="00910948"/>
    <w:rsid w:val="009128C0"/>
    <w:rsid w:val="00914F99"/>
    <w:rsid w:val="00930BC1"/>
    <w:rsid w:val="00931126"/>
    <w:rsid w:val="00942888"/>
    <w:rsid w:val="00944A98"/>
    <w:rsid w:val="00944B4F"/>
    <w:rsid w:val="0095153B"/>
    <w:rsid w:val="00953DB4"/>
    <w:rsid w:val="00960595"/>
    <w:rsid w:val="00961216"/>
    <w:rsid w:val="0096299E"/>
    <w:rsid w:val="0096301C"/>
    <w:rsid w:val="00965163"/>
    <w:rsid w:val="009674B4"/>
    <w:rsid w:val="00970294"/>
    <w:rsid w:val="00970F68"/>
    <w:rsid w:val="00974588"/>
    <w:rsid w:val="009750B7"/>
    <w:rsid w:val="009801E4"/>
    <w:rsid w:val="00984C53"/>
    <w:rsid w:val="009856C0"/>
    <w:rsid w:val="00990C6F"/>
    <w:rsid w:val="0099436D"/>
    <w:rsid w:val="00996F92"/>
    <w:rsid w:val="009A205F"/>
    <w:rsid w:val="009A2769"/>
    <w:rsid w:val="009A3A8A"/>
    <w:rsid w:val="009A589C"/>
    <w:rsid w:val="009B2B2B"/>
    <w:rsid w:val="009B5370"/>
    <w:rsid w:val="009B5FB9"/>
    <w:rsid w:val="009C0E61"/>
    <w:rsid w:val="009C1063"/>
    <w:rsid w:val="009C16DB"/>
    <w:rsid w:val="009C2F78"/>
    <w:rsid w:val="009D0EEB"/>
    <w:rsid w:val="009D1674"/>
    <w:rsid w:val="009D1867"/>
    <w:rsid w:val="009D3F74"/>
    <w:rsid w:val="009D664A"/>
    <w:rsid w:val="009E1925"/>
    <w:rsid w:val="009E1C0E"/>
    <w:rsid w:val="009E3005"/>
    <w:rsid w:val="009E4032"/>
    <w:rsid w:val="009E4BD5"/>
    <w:rsid w:val="009E61A6"/>
    <w:rsid w:val="009F3563"/>
    <w:rsid w:val="009F4F29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1E5B"/>
    <w:rsid w:val="00A44584"/>
    <w:rsid w:val="00A5496C"/>
    <w:rsid w:val="00A560BB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6998"/>
    <w:rsid w:val="00A87B84"/>
    <w:rsid w:val="00A91361"/>
    <w:rsid w:val="00A961BB"/>
    <w:rsid w:val="00AA0CC2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C6400"/>
    <w:rsid w:val="00AD3495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442C"/>
    <w:rsid w:val="00AF5E43"/>
    <w:rsid w:val="00AF74CA"/>
    <w:rsid w:val="00AF778B"/>
    <w:rsid w:val="00AF7BC8"/>
    <w:rsid w:val="00B00818"/>
    <w:rsid w:val="00B03879"/>
    <w:rsid w:val="00B03AF7"/>
    <w:rsid w:val="00B04498"/>
    <w:rsid w:val="00B065DA"/>
    <w:rsid w:val="00B10250"/>
    <w:rsid w:val="00B12082"/>
    <w:rsid w:val="00B144C0"/>
    <w:rsid w:val="00B14CE3"/>
    <w:rsid w:val="00B22FC6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252"/>
    <w:rsid w:val="00B564C0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337C"/>
    <w:rsid w:val="00B8450C"/>
    <w:rsid w:val="00B8462E"/>
    <w:rsid w:val="00B84D1B"/>
    <w:rsid w:val="00B855EA"/>
    <w:rsid w:val="00B94BE8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13A"/>
    <w:rsid w:val="00C10731"/>
    <w:rsid w:val="00C10BDD"/>
    <w:rsid w:val="00C10F96"/>
    <w:rsid w:val="00C14DCE"/>
    <w:rsid w:val="00C23F30"/>
    <w:rsid w:val="00C26145"/>
    <w:rsid w:val="00C2678A"/>
    <w:rsid w:val="00C31EF5"/>
    <w:rsid w:val="00C33C8A"/>
    <w:rsid w:val="00C36CAE"/>
    <w:rsid w:val="00C44488"/>
    <w:rsid w:val="00C455CF"/>
    <w:rsid w:val="00C45E08"/>
    <w:rsid w:val="00C475E1"/>
    <w:rsid w:val="00C509B9"/>
    <w:rsid w:val="00C5584A"/>
    <w:rsid w:val="00C55A3C"/>
    <w:rsid w:val="00C560D8"/>
    <w:rsid w:val="00C569B9"/>
    <w:rsid w:val="00C57DE2"/>
    <w:rsid w:val="00C62781"/>
    <w:rsid w:val="00C62D70"/>
    <w:rsid w:val="00C74ED9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D9B"/>
    <w:rsid w:val="00CB6E01"/>
    <w:rsid w:val="00CC289A"/>
    <w:rsid w:val="00CC2D6C"/>
    <w:rsid w:val="00CC40BB"/>
    <w:rsid w:val="00CC5A17"/>
    <w:rsid w:val="00CC5F3B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A37"/>
    <w:rsid w:val="00D07E75"/>
    <w:rsid w:val="00D12FA1"/>
    <w:rsid w:val="00D14BAE"/>
    <w:rsid w:val="00D15EC7"/>
    <w:rsid w:val="00D224CC"/>
    <w:rsid w:val="00D25594"/>
    <w:rsid w:val="00D25E98"/>
    <w:rsid w:val="00D30672"/>
    <w:rsid w:val="00D30B74"/>
    <w:rsid w:val="00D366CD"/>
    <w:rsid w:val="00D37EE3"/>
    <w:rsid w:val="00D40AE4"/>
    <w:rsid w:val="00D450D4"/>
    <w:rsid w:val="00D46A93"/>
    <w:rsid w:val="00D4763E"/>
    <w:rsid w:val="00D60382"/>
    <w:rsid w:val="00D71090"/>
    <w:rsid w:val="00D71FF6"/>
    <w:rsid w:val="00D8050F"/>
    <w:rsid w:val="00D820EB"/>
    <w:rsid w:val="00D82174"/>
    <w:rsid w:val="00D84989"/>
    <w:rsid w:val="00D84D76"/>
    <w:rsid w:val="00D924AF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0CC4"/>
    <w:rsid w:val="00E41A5C"/>
    <w:rsid w:val="00E43E71"/>
    <w:rsid w:val="00E4560A"/>
    <w:rsid w:val="00E50CF3"/>
    <w:rsid w:val="00E522C2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78DD"/>
    <w:rsid w:val="00E81203"/>
    <w:rsid w:val="00E81537"/>
    <w:rsid w:val="00E82E2E"/>
    <w:rsid w:val="00E84D02"/>
    <w:rsid w:val="00E85B18"/>
    <w:rsid w:val="00E86900"/>
    <w:rsid w:val="00E900D7"/>
    <w:rsid w:val="00E947A6"/>
    <w:rsid w:val="00E94E08"/>
    <w:rsid w:val="00E96DAD"/>
    <w:rsid w:val="00E9733C"/>
    <w:rsid w:val="00EA5644"/>
    <w:rsid w:val="00EB0893"/>
    <w:rsid w:val="00EB537F"/>
    <w:rsid w:val="00EB5AC5"/>
    <w:rsid w:val="00EB6C90"/>
    <w:rsid w:val="00EB7741"/>
    <w:rsid w:val="00EC23C9"/>
    <w:rsid w:val="00EC6140"/>
    <w:rsid w:val="00ED0198"/>
    <w:rsid w:val="00ED2315"/>
    <w:rsid w:val="00ED2EC1"/>
    <w:rsid w:val="00ED41C5"/>
    <w:rsid w:val="00ED4FBC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018C"/>
    <w:rsid w:val="00F244D7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4407"/>
    <w:rsid w:val="00F66232"/>
    <w:rsid w:val="00F72EC6"/>
    <w:rsid w:val="00F74FFB"/>
    <w:rsid w:val="00F750F4"/>
    <w:rsid w:val="00F75190"/>
    <w:rsid w:val="00F757A0"/>
    <w:rsid w:val="00F77067"/>
    <w:rsid w:val="00F771FC"/>
    <w:rsid w:val="00F81CE4"/>
    <w:rsid w:val="00F85DA4"/>
    <w:rsid w:val="00F86045"/>
    <w:rsid w:val="00F867B3"/>
    <w:rsid w:val="00F90EB4"/>
    <w:rsid w:val="00F92A08"/>
    <w:rsid w:val="00F94487"/>
    <w:rsid w:val="00F947F8"/>
    <w:rsid w:val="00F94BFA"/>
    <w:rsid w:val="00FA022F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C1B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2DCF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833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50</cp:revision>
  <cp:lastPrinted>2025-04-16T13:09:00Z</cp:lastPrinted>
  <dcterms:created xsi:type="dcterms:W3CDTF">2024-04-17T09:18:00Z</dcterms:created>
  <dcterms:modified xsi:type="dcterms:W3CDTF">2025-04-21T10:51:00Z</dcterms:modified>
</cp:coreProperties>
</file>