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043EE2" w:rsidRDefault="00043EE2" w:rsidP="002959F6">
      <w:pPr>
        <w:jc w:val="center"/>
        <w:rPr>
          <w:color w:val="77003A"/>
          <w:sz w:val="10"/>
          <w:szCs w:val="10"/>
          <w:lang w:bidi="ar-MA"/>
        </w:rPr>
      </w:pPr>
    </w:p>
    <w:p w:rsidR="00043EE2" w:rsidRDefault="00043EE2" w:rsidP="002959F6">
      <w:pPr>
        <w:jc w:val="center"/>
        <w:rPr>
          <w:color w:val="77003A"/>
          <w:sz w:val="10"/>
          <w:szCs w:val="10"/>
          <w:lang w:bidi="ar-MA"/>
        </w:rPr>
      </w:pPr>
    </w:p>
    <w:p w:rsidR="00043EE2" w:rsidRPr="00791107" w:rsidRDefault="00043EE2" w:rsidP="00043EE2">
      <w:pPr>
        <w:bidi/>
        <w:ind w:left="-567" w:firstLine="709"/>
        <w:jc w:val="center"/>
        <w:rPr>
          <w:rFonts w:cs="Simplified Arabic"/>
          <w:b/>
          <w:bCs/>
          <w:color w:val="943634" w:themeColor="accent2" w:themeShade="BF"/>
          <w:sz w:val="31"/>
          <w:szCs w:val="31"/>
        </w:rPr>
      </w:pPr>
      <w:r w:rsidRPr="00791107">
        <w:rPr>
          <w:rFonts w:cs="Simplified Arabic" w:hint="cs"/>
          <w:b/>
          <w:bCs/>
          <w:color w:val="943634" w:themeColor="accent2" w:themeShade="BF"/>
          <w:sz w:val="31"/>
          <w:szCs w:val="31"/>
          <w:rtl/>
        </w:rPr>
        <w:t>مذكرة إخبارية</w:t>
      </w:r>
    </w:p>
    <w:p w:rsidR="00043EE2" w:rsidRPr="00791107" w:rsidRDefault="00043EE2" w:rsidP="00043EE2">
      <w:pPr>
        <w:bidi/>
        <w:ind w:left="-567" w:firstLine="709"/>
        <w:jc w:val="center"/>
        <w:rPr>
          <w:rFonts w:cs="Simplified Arabic"/>
          <w:b/>
          <w:bCs/>
          <w:color w:val="943634" w:themeColor="accent2" w:themeShade="BF"/>
          <w:sz w:val="31"/>
          <w:szCs w:val="31"/>
        </w:rPr>
      </w:pPr>
      <w:r w:rsidRPr="00791107">
        <w:rPr>
          <w:rFonts w:cs="Simplified Arabic" w:hint="cs"/>
          <w:b/>
          <w:bCs/>
          <w:color w:val="943634" w:themeColor="accent2" w:themeShade="BF"/>
          <w:sz w:val="31"/>
          <w:szCs w:val="31"/>
          <w:rtl/>
        </w:rPr>
        <w:t xml:space="preserve"> للمندوبية السامية للتخطيط</w:t>
      </w:r>
    </w:p>
    <w:p w:rsidR="00043EE2" w:rsidRPr="00791107" w:rsidRDefault="00043EE2" w:rsidP="00043EE2">
      <w:pPr>
        <w:bidi/>
        <w:ind w:left="-567" w:firstLine="709"/>
        <w:jc w:val="center"/>
        <w:rPr>
          <w:rFonts w:cs="Arabic Transparent"/>
          <w:b/>
          <w:bCs/>
          <w:color w:val="943634" w:themeColor="accent2" w:themeShade="BF"/>
          <w:sz w:val="31"/>
          <w:szCs w:val="31"/>
        </w:rPr>
      </w:pPr>
      <w:r w:rsidRPr="00791107">
        <w:rPr>
          <w:rFonts w:cs="Arabic Transparent" w:hint="cs"/>
          <w:b/>
          <w:bCs/>
          <w:color w:val="943634" w:themeColor="accent2" w:themeShade="BF"/>
          <w:sz w:val="31"/>
          <w:szCs w:val="31"/>
          <w:rtl/>
        </w:rPr>
        <w:t xml:space="preserve">حول الرقم الاستدلالي للإنتاج </w:t>
      </w:r>
      <w:r w:rsidRPr="00791107">
        <w:rPr>
          <w:rFonts w:cs="Arabic Transparent" w:hint="cs"/>
          <w:b/>
          <w:bCs/>
          <w:color w:val="943634" w:themeColor="accent2" w:themeShade="BF"/>
          <w:sz w:val="31"/>
          <w:szCs w:val="31"/>
          <w:rtl/>
          <w:lang w:bidi="ar-MA"/>
        </w:rPr>
        <w:t>الصناعي</w:t>
      </w:r>
      <w:r w:rsidR="00683EA4">
        <w:rPr>
          <w:rFonts w:cs="Arabic Transparent"/>
          <w:b/>
          <w:bCs/>
          <w:color w:val="943634" w:themeColor="accent2" w:themeShade="BF"/>
          <w:sz w:val="31"/>
          <w:szCs w:val="31"/>
          <w:lang w:bidi="ar-MA"/>
        </w:rPr>
        <w:t xml:space="preserve"> </w:t>
      </w:r>
      <w:r w:rsidRPr="00791107">
        <w:rPr>
          <w:rFonts w:cs="Arabic Transparent" w:hint="cs"/>
          <w:b/>
          <w:bCs/>
          <w:color w:val="943634" w:themeColor="accent2" w:themeShade="BF"/>
          <w:sz w:val="31"/>
          <w:szCs w:val="31"/>
          <w:rtl/>
        </w:rPr>
        <w:t>والطاق</w:t>
      </w:r>
      <w:r w:rsidRPr="00791107">
        <w:rPr>
          <w:rFonts w:cs="Arabic Transparent" w:hint="eastAsia"/>
          <w:b/>
          <w:bCs/>
          <w:color w:val="943634" w:themeColor="accent2" w:themeShade="BF"/>
          <w:sz w:val="31"/>
          <w:szCs w:val="31"/>
          <w:rtl/>
        </w:rPr>
        <w:t>ي</w:t>
      </w:r>
      <w:r w:rsidRPr="00791107">
        <w:rPr>
          <w:rFonts w:cs="Arabic Transparent" w:hint="cs"/>
          <w:b/>
          <w:bCs/>
          <w:color w:val="943634" w:themeColor="accent2" w:themeShade="BF"/>
          <w:sz w:val="31"/>
          <w:szCs w:val="31"/>
          <w:rtl/>
        </w:rPr>
        <w:t xml:space="preserve"> والمعدني</w:t>
      </w:r>
    </w:p>
    <w:p w:rsidR="00043EE2" w:rsidRPr="00791107" w:rsidRDefault="00043EE2" w:rsidP="00043EE2">
      <w:pPr>
        <w:pStyle w:val="Corpsdetexte"/>
        <w:bidi/>
        <w:ind w:hanging="110"/>
        <w:jc w:val="center"/>
        <w:rPr>
          <w:rFonts w:cs="Simplified Arabic"/>
          <w:b/>
          <w:bCs/>
          <w:color w:val="943634" w:themeColor="accent2" w:themeShade="BF"/>
          <w:sz w:val="31"/>
          <w:szCs w:val="31"/>
          <w:lang w:bidi="ar-MA"/>
        </w:rPr>
      </w:pPr>
      <w:r w:rsidRPr="00791107">
        <w:rPr>
          <w:rFonts w:cs="Simplified Arabic"/>
          <w:b/>
          <w:bCs/>
          <w:color w:val="943634" w:themeColor="accent2" w:themeShade="BF"/>
          <w:sz w:val="31"/>
          <w:szCs w:val="31"/>
        </w:rPr>
        <w:t xml:space="preserve">) </w:t>
      </w:r>
      <w:r w:rsidRPr="00791107">
        <w:rPr>
          <w:rFonts w:cs="Simplified Arabic" w:hint="cs"/>
          <w:b/>
          <w:bCs/>
          <w:color w:val="943634" w:themeColor="accent2" w:themeShade="BF"/>
          <w:sz w:val="31"/>
          <w:szCs w:val="31"/>
          <w:rtl/>
          <w:lang w:bidi="ar-MA"/>
        </w:rPr>
        <w:t>أساس 100 </w:t>
      </w:r>
      <w:r w:rsidRPr="00791107">
        <w:rPr>
          <w:rFonts w:cs="Simplified Arabic"/>
          <w:b/>
          <w:bCs/>
          <w:color w:val="943634" w:themeColor="accent2" w:themeShade="BF"/>
          <w:sz w:val="31"/>
          <w:szCs w:val="31"/>
          <w:lang w:bidi="ar-MA"/>
        </w:rPr>
        <w:t>:</w:t>
      </w:r>
      <w:r w:rsidRPr="00791107">
        <w:rPr>
          <w:rFonts w:cs="Simplified Arabic" w:hint="cs"/>
          <w:b/>
          <w:bCs/>
          <w:color w:val="943634" w:themeColor="accent2" w:themeShade="BF"/>
          <w:sz w:val="31"/>
          <w:szCs w:val="31"/>
          <w:rtl/>
          <w:lang w:bidi="ar-MA"/>
        </w:rPr>
        <w:t>2015</w:t>
      </w:r>
      <w:r w:rsidRPr="00791107">
        <w:rPr>
          <w:rFonts w:cs="Simplified Arabic"/>
          <w:b/>
          <w:bCs/>
          <w:color w:val="943634" w:themeColor="accent2" w:themeShade="BF"/>
          <w:sz w:val="31"/>
          <w:szCs w:val="31"/>
          <w:lang w:bidi="ar-MA"/>
        </w:rPr>
        <w:t>(</w:t>
      </w:r>
    </w:p>
    <w:p w:rsidR="00043EE2" w:rsidRPr="008277DB" w:rsidRDefault="00043EE2" w:rsidP="008277DB">
      <w:pPr>
        <w:pStyle w:val="Corpsdetexte"/>
        <w:bidi/>
        <w:ind w:hanging="108"/>
        <w:jc w:val="center"/>
        <w:rPr>
          <w:rFonts w:cs="Simplified Arabic"/>
          <w:b/>
          <w:bCs/>
          <w:color w:val="943634" w:themeColor="accent2" w:themeShade="BF"/>
          <w:lang w:bidi="ar-MA"/>
        </w:rPr>
      </w:pPr>
    </w:p>
    <w:p w:rsidR="00043EE2" w:rsidRPr="00BA4433" w:rsidRDefault="00043EE2" w:rsidP="00B052CE">
      <w:pPr>
        <w:pStyle w:val="Corpsdetexte"/>
        <w:bidi/>
        <w:ind w:hanging="110"/>
        <w:jc w:val="center"/>
        <w:rPr>
          <w:rFonts w:cs="Simplified Arabic"/>
          <w:b/>
          <w:bCs/>
          <w:color w:val="943634" w:themeColor="accent2" w:themeShade="BF"/>
          <w:sz w:val="32"/>
          <w:szCs w:val="32"/>
          <w:rtl/>
        </w:rPr>
      </w:pPr>
      <w:r w:rsidRPr="00791107">
        <w:rPr>
          <w:rFonts w:cs="Simplified Arabic" w:hint="cs"/>
          <w:b/>
          <w:bCs/>
          <w:color w:val="943634" w:themeColor="accent2" w:themeShade="BF"/>
          <w:sz w:val="31"/>
          <w:szCs w:val="31"/>
          <w:rtl/>
        </w:rPr>
        <w:t xml:space="preserve">الفصل </w:t>
      </w:r>
      <w:r w:rsidR="00B052CE" w:rsidRPr="00B052CE">
        <w:rPr>
          <w:rFonts w:cs="Simplified Arabic"/>
          <w:b/>
          <w:bCs/>
          <w:color w:val="943634" w:themeColor="accent2" w:themeShade="BF"/>
          <w:sz w:val="31"/>
          <w:szCs w:val="31"/>
          <w:rtl/>
        </w:rPr>
        <w:t>الأول</w:t>
      </w:r>
      <w:r w:rsidR="00683EA4">
        <w:rPr>
          <w:rFonts w:cs="Simplified Arabic"/>
          <w:b/>
          <w:bCs/>
          <w:color w:val="943634" w:themeColor="accent2" w:themeShade="BF"/>
          <w:sz w:val="31"/>
          <w:szCs w:val="31"/>
        </w:rPr>
        <w:t xml:space="preserve"> </w:t>
      </w:r>
      <w:r w:rsidRPr="00791107">
        <w:rPr>
          <w:rFonts w:cs="Simplified Arabic" w:hint="cs"/>
          <w:b/>
          <w:bCs/>
          <w:color w:val="943634" w:themeColor="accent2" w:themeShade="BF"/>
          <w:sz w:val="31"/>
          <w:szCs w:val="31"/>
          <w:rtl/>
        </w:rPr>
        <w:t xml:space="preserve">من سنة </w:t>
      </w:r>
      <w:r w:rsidRPr="00791107">
        <w:rPr>
          <w:rFonts w:cs="Simplified Arabic"/>
          <w:b/>
          <w:bCs/>
          <w:color w:val="943634" w:themeColor="accent2" w:themeShade="BF"/>
          <w:sz w:val="31"/>
          <w:szCs w:val="31"/>
        </w:rPr>
        <w:t>202</w:t>
      </w:r>
      <w:r w:rsidR="00B052CE">
        <w:rPr>
          <w:rFonts w:cs="Simplified Arabic"/>
          <w:b/>
          <w:bCs/>
          <w:color w:val="943634" w:themeColor="accent2" w:themeShade="BF"/>
          <w:sz w:val="31"/>
          <w:szCs w:val="31"/>
        </w:rPr>
        <w:t>5</w:t>
      </w:r>
    </w:p>
    <w:p w:rsidR="00043EE2" w:rsidRPr="00BA4433" w:rsidRDefault="00043EE2" w:rsidP="00043EE2">
      <w:pPr>
        <w:bidi/>
        <w:spacing w:after="160" w:line="180" w:lineRule="exact"/>
        <w:ind w:left="249" w:firstLine="720"/>
        <w:jc w:val="both"/>
        <w:rPr>
          <w:rFonts w:ascii="Simplified Arabic" w:hAnsi="Simplified Arabic" w:cs="Simplified Arabic"/>
          <w:color w:val="943634" w:themeColor="accent2" w:themeShade="BF"/>
          <w:sz w:val="32"/>
          <w:szCs w:val="32"/>
        </w:rPr>
      </w:pPr>
    </w:p>
    <w:p w:rsidR="00043EE2" w:rsidRPr="001006B4" w:rsidRDefault="001006B4" w:rsidP="001006B4">
      <w:pPr>
        <w:bidi/>
        <w:spacing w:after="160" w:line="180" w:lineRule="exact"/>
        <w:ind w:left="249" w:firstLine="720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 xml:space="preserve">       </w:t>
      </w:r>
    </w:p>
    <w:p w:rsidR="00043EE2" w:rsidRPr="00442372" w:rsidRDefault="00043EE2" w:rsidP="00683EA4">
      <w:pPr>
        <w:bidi/>
        <w:spacing w:after="160" w:line="480" w:lineRule="exact"/>
        <w:ind w:firstLine="567"/>
        <w:jc w:val="both"/>
        <w:rPr>
          <w:rFonts w:ascii="Simplified Arabic" w:hAnsi="Simplified Arabic" w:cs="Simplified Arabic"/>
          <w:sz w:val="30"/>
          <w:szCs w:val="30"/>
        </w:rPr>
      </w:pP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عرف </w:t>
      </w:r>
      <w:r w:rsidRPr="00442372">
        <w:rPr>
          <w:rFonts w:ascii="Simplified Arabic" w:hAnsi="Simplified Arabic" w:cs="Simplified Arabic"/>
          <w:b/>
          <w:bCs/>
          <w:sz w:val="30"/>
          <w:szCs w:val="30"/>
          <w:rtl/>
        </w:rPr>
        <w:t>الرقم الاستدلالي لإنتاج الصناعة التحويلية</w:t>
      </w:r>
      <w:r w:rsidRPr="00442372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باستثناء تكرير</w:t>
      </w:r>
      <w:r w:rsidR="00683EA4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r w:rsidRPr="00442372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النفط</w:t>
      </w:r>
      <w:r w:rsidR="00683EA4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65639F">
        <w:rPr>
          <w:rFonts w:ascii="Simplified Arabic" w:hAnsi="Simplified Arabic" w:cs="Simplified Arabic" w:hint="cs"/>
          <w:sz w:val="30"/>
          <w:szCs w:val="30"/>
          <w:rtl/>
        </w:rPr>
        <w:t>ارتفاعا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 قدره </w:t>
      </w:r>
      <w:r w:rsidR="0062379E">
        <w:rPr>
          <w:rFonts w:ascii="Simplified Arabic" w:hAnsi="Simplified Arabic" w:cs="Simplified Arabic"/>
          <w:sz w:val="30"/>
          <w:szCs w:val="30"/>
        </w:rPr>
        <w:t>3,</w:t>
      </w:r>
      <w:r w:rsidR="00683EA4">
        <w:rPr>
          <w:rFonts w:ascii="Simplified Arabic" w:hAnsi="Simplified Arabic" w:cs="Simplified Arabic"/>
          <w:sz w:val="30"/>
          <w:szCs w:val="30"/>
        </w:rPr>
        <w:t>2</w:t>
      </w:r>
      <w:r w:rsidRPr="00442372">
        <w:rPr>
          <w:rFonts w:ascii="Simplified Arabic" w:hAnsi="Simplified Arabic" w:cs="Simplified Arabic"/>
          <w:sz w:val="30"/>
          <w:szCs w:val="30"/>
        </w:rPr>
        <w:t>%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 خلال الفصل </w:t>
      </w:r>
      <w:r w:rsidR="00B052CE" w:rsidRPr="00B052CE">
        <w:rPr>
          <w:rFonts w:ascii="Simplified Arabic" w:hAnsi="Simplified Arabic" w:cs="Simplified Arabic"/>
          <w:sz w:val="30"/>
          <w:szCs w:val="30"/>
          <w:rtl/>
        </w:rPr>
        <w:t>الأول</w:t>
      </w:r>
      <w:r w:rsidR="00683EA4">
        <w:rPr>
          <w:rFonts w:ascii="Simplified Arabic" w:hAnsi="Simplified Arabic" w:cs="Simplified Arabic"/>
          <w:sz w:val="30"/>
          <w:szCs w:val="30"/>
        </w:rPr>
        <w:t xml:space="preserve"> 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من سنة </w:t>
      </w:r>
      <w:r w:rsidRPr="00442372">
        <w:rPr>
          <w:rFonts w:ascii="Simplified Arabic" w:hAnsi="Simplified Arabic" w:cs="Simplified Arabic"/>
          <w:sz w:val="30"/>
          <w:szCs w:val="30"/>
        </w:rPr>
        <w:t>202</w:t>
      </w:r>
      <w:r w:rsidR="00B052CE">
        <w:rPr>
          <w:rFonts w:ascii="Simplified Arabic" w:hAnsi="Simplified Arabic" w:cs="Simplified Arabic"/>
          <w:sz w:val="30"/>
          <w:szCs w:val="30"/>
        </w:rPr>
        <w:t>5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 مقارنة مع نفس الفترة من سنة </w:t>
      </w:r>
      <w:r w:rsidRPr="00442372">
        <w:rPr>
          <w:rFonts w:ascii="Simplified Arabic" w:hAnsi="Simplified Arabic" w:cs="Simplified Arabic"/>
          <w:sz w:val="30"/>
          <w:szCs w:val="30"/>
        </w:rPr>
        <w:t>202</w:t>
      </w:r>
      <w:r w:rsidR="00B052CE">
        <w:rPr>
          <w:rFonts w:ascii="Simplified Arabic" w:hAnsi="Simplified Arabic" w:cs="Simplified Arabic"/>
          <w:sz w:val="30"/>
          <w:szCs w:val="30"/>
        </w:rPr>
        <w:t>4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>.</w:t>
      </w:r>
    </w:p>
    <w:p w:rsidR="00043EE2" w:rsidRPr="00442372" w:rsidRDefault="00043EE2" w:rsidP="00933F8A">
      <w:pPr>
        <w:bidi/>
        <w:spacing w:after="160" w:line="480" w:lineRule="exact"/>
        <w:ind w:firstLine="567"/>
        <w:jc w:val="both"/>
        <w:rPr>
          <w:rFonts w:ascii="Simplified Arabic" w:hAnsi="Simplified Arabic" w:cs="Simplified Arabic"/>
          <w:sz w:val="30"/>
          <w:szCs w:val="30"/>
        </w:rPr>
      </w:pP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ويعود هذا 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 xml:space="preserve">التطور 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أساسا إلى </w:t>
      </w:r>
      <w:r w:rsidRPr="0065639F">
        <w:rPr>
          <w:rFonts w:ascii="Simplified Arabic" w:hAnsi="Simplified Arabic" w:cs="Simplified Arabic" w:hint="cs"/>
          <w:sz w:val="30"/>
          <w:szCs w:val="30"/>
          <w:rtl/>
        </w:rPr>
        <w:t>ارتفاع</w:t>
      </w:r>
      <w:r w:rsidR="00683EA4">
        <w:rPr>
          <w:rFonts w:ascii="Simplified Arabic" w:hAnsi="Simplified Arabic" w:cs="Simplified Arabic"/>
          <w:sz w:val="30"/>
          <w:szCs w:val="30"/>
        </w:rPr>
        <w:t xml:space="preserve"> 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>الإنتاج</w:t>
      </w:r>
      <w:r w:rsidR="00683EA4">
        <w:rPr>
          <w:rFonts w:ascii="Simplified Arabic" w:hAnsi="Simplified Arabic" w:cs="Simplified Arabic"/>
          <w:sz w:val="30"/>
          <w:szCs w:val="30"/>
        </w:rPr>
        <w:t xml:space="preserve"> 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في</w:t>
      </w:r>
      <w:r w:rsidR="00683EA4">
        <w:rPr>
          <w:rFonts w:ascii="Simplified Arabic" w:hAnsi="Simplified Arabic" w:cs="Simplified Arabic"/>
          <w:sz w:val="30"/>
          <w:szCs w:val="30"/>
        </w:rPr>
        <w:t xml:space="preserve"> 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>ك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ل</w:t>
      </w:r>
      <w:r w:rsidR="00683EA4">
        <w:rPr>
          <w:rFonts w:ascii="Simplified Arabic" w:hAnsi="Simplified Arabic" w:cs="Simplified Arabic"/>
          <w:sz w:val="30"/>
          <w:szCs w:val="30"/>
        </w:rPr>
        <w:t xml:space="preserve"> </w:t>
      </w:r>
      <w:r w:rsidR="006271BF" w:rsidRPr="00442372">
        <w:rPr>
          <w:rFonts w:ascii="Simplified Arabic" w:hAnsi="Simplified Arabic" w:cs="Simplified Arabic" w:hint="cs"/>
          <w:sz w:val="30"/>
          <w:szCs w:val="30"/>
          <w:rtl/>
        </w:rPr>
        <w:t>من</w:t>
      </w:r>
      <w:r w:rsidR="00683EA4">
        <w:rPr>
          <w:rFonts w:ascii="Simplified Arabic" w:hAnsi="Simplified Arabic" w:cs="Simplified Arabic"/>
          <w:sz w:val="30"/>
          <w:szCs w:val="30"/>
        </w:rPr>
        <w:t xml:space="preserve"> </w:t>
      </w:r>
      <w:r w:rsidR="006271BF">
        <w:rPr>
          <w:rFonts w:ascii="Simplified Arabic" w:hAnsi="Simplified Arabic" w:cs="Simplified Arabic"/>
          <w:sz w:val="30"/>
          <w:szCs w:val="30"/>
        </w:rPr>
        <w:t>»</w:t>
      </w:r>
      <w:r w:rsidR="006E6026">
        <w:rPr>
          <w:rFonts w:ascii="Simplified Arabic" w:hAnsi="Simplified Arabic" w:cs="Simplified Arabic"/>
          <w:sz w:val="30"/>
          <w:szCs w:val="30"/>
        </w:rPr>
        <w:t xml:space="preserve"> </w:t>
      </w:r>
      <w:r w:rsidR="0062379E" w:rsidRPr="00442372">
        <w:rPr>
          <w:rFonts w:ascii="Simplified Arabic" w:hAnsi="Simplified Arabic" w:cs="Simplified Arabic"/>
          <w:sz w:val="30"/>
          <w:szCs w:val="30"/>
          <w:rtl/>
        </w:rPr>
        <w:t xml:space="preserve">الصناعة </w:t>
      </w:r>
      <w:r w:rsidR="0062379E" w:rsidRPr="00442372">
        <w:rPr>
          <w:rFonts w:ascii="Simplified Arabic" w:hAnsi="Simplified Arabic" w:cs="Simplified Arabic" w:hint="cs"/>
          <w:sz w:val="30"/>
          <w:szCs w:val="30"/>
          <w:rtl/>
        </w:rPr>
        <w:t>الكيماوية</w:t>
      </w:r>
      <w:r w:rsidR="00683EA4">
        <w:rPr>
          <w:rFonts w:ascii="Simplified Arabic" w:hAnsi="Simplified Arabic" w:cs="Simplified Arabic"/>
          <w:sz w:val="30"/>
          <w:szCs w:val="30"/>
        </w:rPr>
        <w:t xml:space="preserve"> </w:t>
      </w:r>
      <w:r w:rsidR="0062379E">
        <w:rPr>
          <w:rFonts w:ascii="Simplified Arabic" w:hAnsi="Simplified Arabic" w:cs="Simplified Arabic"/>
          <w:sz w:val="30"/>
          <w:szCs w:val="30"/>
        </w:rPr>
        <w:t>«</w:t>
      </w:r>
      <w:r w:rsidR="00683EA4">
        <w:rPr>
          <w:rFonts w:ascii="Simplified Arabic" w:hAnsi="Simplified Arabic" w:cs="Simplified Arabic"/>
          <w:sz w:val="30"/>
          <w:szCs w:val="30"/>
        </w:rPr>
        <w:t xml:space="preserve"> </w:t>
      </w:r>
      <w:r w:rsidR="0062379E" w:rsidRPr="00442372">
        <w:rPr>
          <w:rFonts w:ascii="Simplified Arabic" w:hAnsi="Simplified Arabic" w:cs="Simplified Arabic" w:hint="cs"/>
          <w:sz w:val="30"/>
          <w:szCs w:val="30"/>
          <w:rtl/>
        </w:rPr>
        <w:t>ب</w:t>
      </w:r>
      <w:r w:rsidR="0062379E">
        <w:rPr>
          <w:rFonts w:ascii="Simplified Arabic" w:hAnsi="Simplified Arabic" w:cs="Simplified Arabic"/>
          <w:sz w:val="30"/>
          <w:szCs w:val="30"/>
        </w:rPr>
        <w:t>8,2%</w:t>
      </w:r>
      <w:r w:rsidR="00683EA4">
        <w:rPr>
          <w:rFonts w:ascii="Simplified Arabic" w:hAnsi="Simplified Arabic" w:cs="Simplified Arabic"/>
          <w:sz w:val="30"/>
          <w:szCs w:val="30"/>
        </w:rPr>
        <w:t xml:space="preserve"> </w:t>
      </w:r>
      <w:r w:rsidR="0062379E" w:rsidRPr="00442372">
        <w:rPr>
          <w:rFonts w:ascii="Simplified Arabic" w:hAnsi="Simplified Arabic" w:cs="Simplified Arabic" w:hint="cs"/>
          <w:sz w:val="30"/>
          <w:szCs w:val="30"/>
          <w:rtl/>
        </w:rPr>
        <w:t>وفي</w:t>
      </w:r>
      <w:r w:rsidR="0062379E">
        <w:rPr>
          <w:rFonts w:ascii="Simplified Arabic" w:hAnsi="Simplified Arabic" w:cs="Simplified Arabic"/>
          <w:sz w:val="30"/>
          <w:szCs w:val="30"/>
        </w:rPr>
        <w:t>»</w:t>
      </w:r>
      <w:r w:rsidR="00683EA4">
        <w:rPr>
          <w:rFonts w:ascii="Simplified Arabic" w:hAnsi="Simplified Arabic" w:cs="Simplified Arabic"/>
          <w:sz w:val="30"/>
          <w:szCs w:val="30"/>
        </w:rPr>
        <w:t xml:space="preserve"> </w:t>
      </w:r>
      <w:r w:rsidR="006271BF">
        <w:rPr>
          <w:rFonts w:ascii="Simplified Arabic" w:hAnsi="Simplified Arabic" w:cs="Simplified Arabic"/>
          <w:sz w:val="30"/>
          <w:szCs w:val="30"/>
          <w:rtl/>
        </w:rPr>
        <w:t>صناعة</w:t>
      </w:r>
      <w:r w:rsidR="006271BF" w:rsidRPr="006271BF">
        <w:rPr>
          <w:rFonts w:ascii="Simplified Arabic" w:hAnsi="Simplified Arabic" w:cs="Simplified Arabic"/>
          <w:sz w:val="30"/>
          <w:szCs w:val="30"/>
          <w:rtl/>
        </w:rPr>
        <w:t xml:space="preserve"> السيارات</w:t>
      </w:r>
      <w:r w:rsidR="00D74440">
        <w:rPr>
          <w:rFonts w:ascii="Simplified Arabic" w:hAnsi="Simplified Arabic" w:cs="Simplified Arabic"/>
          <w:sz w:val="30"/>
          <w:szCs w:val="30"/>
        </w:rPr>
        <w:t> </w:t>
      </w:r>
      <w:r w:rsidR="006271BF">
        <w:rPr>
          <w:rFonts w:ascii="Simplified Arabic" w:hAnsi="Simplified Arabic" w:cs="Simplified Arabic"/>
          <w:sz w:val="30"/>
          <w:szCs w:val="30"/>
        </w:rPr>
        <w:t>«</w:t>
      </w:r>
      <w:r w:rsidR="006271BF" w:rsidRPr="00442372">
        <w:rPr>
          <w:rFonts w:ascii="Simplified Arabic" w:hAnsi="Simplified Arabic" w:cs="Simplified Arabic" w:hint="cs"/>
          <w:sz w:val="30"/>
          <w:szCs w:val="30"/>
          <w:rtl/>
        </w:rPr>
        <w:t>ب</w:t>
      </w:r>
      <w:r w:rsidR="00683EA4">
        <w:rPr>
          <w:rFonts w:ascii="Simplified Arabic" w:hAnsi="Simplified Arabic" w:cs="Simplified Arabic"/>
          <w:sz w:val="30"/>
          <w:szCs w:val="30"/>
        </w:rPr>
        <w:t xml:space="preserve"> </w:t>
      </w:r>
      <w:r w:rsidR="005C1F3E">
        <w:rPr>
          <w:rFonts w:ascii="Simplified Arabic" w:hAnsi="Simplified Arabic" w:cs="Simplified Arabic"/>
          <w:sz w:val="30"/>
          <w:szCs w:val="30"/>
        </w:rPr>
        <w:t>1</w:t>
      </w:r>
      <w:r w:rsidR="0062379E">
        <w:rPr>
          <w:rFonts w:ascii="Simplified Arabic" w:hAnsi="Simplified Arabic" w:cs="Simplified Arabic"/>
          <w:sz w:val="30"/>
          <w:szCs w:val="30"/>
        </w:rPr>
        <w:t>2,7</w:t>
      </w:r>
      <w:r w:rsidR="006271BF" w:rsidRPr="00442372">
        <w:rPr>
          <w:rFonts w:ascii="Simplified Arabic" w:hAnsi="Simplified Arabic" w:cs="Simplified Arabic"/>
          <w:sz w:val="30"/>
          <w:szCs w:val="30"/>
        </w:rPr>
        <w:t>%</w:t>
      </w:r>
      <w:r w:rsidR="00683EA4">
        <w:rPr>
          <w:rFonts w:ascii="Simplified Arabic" w:hAnsi="Simplified Arabic" w:cs="Simplified Arabic"/>
          <w:sz w:val="30"/>
          <w:szCs w:val="30"/>
        </w:rPr>
        <w:t xml:space="preserve"> </w:t>
      </w:r>
      <w:r w:rsidR="006271BF" w:rsidRPr="00442372">
        <w:rPr>
          <w:rFonts w:ascii="Simplified Arabic" w:hAnsi="Simplified Arabic" w:cs="Simplified Arabic" w:hint="cs"/>
          <w:sz w:val="30"/>
          <w:szCs w:val="30"/>
          <w:rtl/>
        </w:rPr>
        <w:t>وفي</w:t>
      </w:r>
      <w:r w:rsidR="0051538F">
        <w:rPr>
          <w:rFonts w:ascii="Simplified Arabic" w:hAnsi="Simplified Arabic" w:cs="Simplified Arabic"/>
          <w:sz w:val="30"/>
          <w:szCs w:val="30"/>
        </w:rPr>
        <w:t>»</w:t>
      </w:r>
      <w:r w:rsidR="00683EA4">
        <w:rPr>
          <w:rFonts w:ascii="Simplified Arabic" w:hAnsi="Simplified Arabic" w:cs="Simplified Arabic"/>
          <w:sz w:val="30"/>
          <w:szCs w:val="30"/>
        </w:rPr>
        <w:t xml:space="preserve"> </w:t>
      </w:r>
      <w:r w:rsidR="006271BF" w:rsidRPr="0051538F">
        <w:rPr>
          <w:rFonts w:ascii="Simplified Arabic" w:hAnsi="Simplified Arabic" w:cs="Simplified Arabic"/>
          <w:sz w:val="30"/>
          <w:szCs w:val="30"/>
          <w:rtl/>
        </w:rPr>
        <w:t>صنع الأجهزة الكهربائية</w:t>
      </w:r>
      <w:r w:rsidR="00683EA4">
        <w:rPr>
          <w:rFonts w:ascii="Simplified Arabic" w:hAnsi="Simplified Arabic" w:cs="Simplified Arabic"/>
          <w:sz w:val="30"/>
          <w:szCs w:val="30"/>
        </w:rPr>
        <w:t xml:space="preserve"> </w:t>
      </w:r>
      <w:r w:rsidR="0051538F">
        <w:rPr>
          <w:rFonts w:ascii="Simplified Arabic" w:hAnsi="Simplified Arabic" w:cs="Simplified Arabic"/>
          <w:sz w:val="30"/>
          <w:szCs w:val="30"/>
        </w:rPr>
        <w:t>«</w:t>
      </w:r>
      <w:r w:rsidR="006271BF" w:rsidRPr="00442372">
        <w:rPr>
          <w:rFonts w:ascii="Simplified Arabic" w:hAnsi="Simplified Arabic" w:cs="Simplified Arabic"/>
          <w:sz w:val="30"/>
          <w:szCs w:val="30"/>
          <w:rtl/>
        </w:rPr>
        <w:t>ب</w:t>
      </w:r>
      <w:r w:rsidR="0062379E">
        <w:rPr>
          <w:rFonts w:ascii="Simplified Arabic" w:hAnsi="Simplified Arabic" w:cs="Simplified Arabic"/>
          <w:sz w:val="30"/>
          <w:szCs w:val="30"/>
        </w:rPr>
        <w:t xml:space="preserve"> 24,7%</w:t>
      </w:r>
      <w:r w:rsidR="00683EA4">
        <w:rPr>
          <w:rFonts w:ascii="Simplified Arabic" w:hAnsi="Simplified Arabic" w:cs="Simplified Arabic"/>
          <w:sz w:val="30"/>
          <w:szCs w:val="30"/>
        </w:rPr>
        <w:t xml:space="preserve"> </w:t>
      </w:r>
      <w:r w:rsidR="0062379E" w:rsidRPr="00442372">
        <w:rPr>
          <w:rFonts w:ascii="Simplified Arabic" w:hAnsi="Simplified Arabic" w:cs="Simplified Arabic" w:hint="cs"/>
          <w:sz w:val="30"/>
          <w:szCs w:val="30"/>
          <w:rtl/>
        </w:rPr>
        <w:t>وفي</w:t>
      </w:r>
      <w:r w:rsidR="0062379E">
        <w:rPr>
          <w:rFonts w:ascii="Simplified Arabic" w:hAnsi="Simplified Arabic" w:cs="Simplified Arabic"/>
          <w:sz w:val="30"/>
          <w:szCs w:val="30"/>
        </w:rPr>
        <w:t>»</w:t>
      </w:r>
      <w:r w:rsidR="00933F8A">
        <w:rPr>
          <w:rFonts w:ascii="Simplified Arabic" w:hAnsi="Simplified Arabic" w:cs="Simplified Arabic"/>
          <w:sz w:val="30"/>
          <w:szCs w:val="30"/>
        </w:rPr>
        <w:t xml:space="preserve"> </w:t>
      </w:r>
      <w:r w:rsidR="0062379E" w:rsidRPr="0051538F">
        <w:rPr>
          <w:rFonts w:ascii="Simplified Arabic" w:hAnsi="Simplified Arabic" w:cs="Simplified Arabic"/>
          <w:sz w:val="30"/>
          <w:szCs w:val="30"/>
          <w:rtl/>
        </w:rPr>
        <w:t>الصناعة الصيدلانية</w:t>
      </w:r>
      <w:r w:rsidR="0062379E">
        <w:rPr>
          <w:rFonts w:ascii="Simplified Arabic" w:hAnsi="Simplified Arabic" w:cs="Simplified Arabic"/>
          <w:sz w:val="30"/>
          <w:szCs w:val="30"/>
        </w:rPr>
        <w:t xml:space="preserve"> «</w:t>
      </w:r>
      <w:r w:rsidR="00933F8A">
        <w:rPr>
          <w:rFonts w:ascii="Simplified Arabic" w:hAnsi="Simplified Arabic" w:cs="Simplified Arabic"/>
          <w:sz w:val="30"/>
          <w:szCs w:val="30"/>
        </w:rPr>
        <w:t xml:space="preserve"> </w:t>
      </w:r>
      <w:r w:rsidR="0062379E" w:rsidRPr="0051538F">
        <w:rPr>
          <w:rFonts w:ascii="Simplified Arabic" w:hAnsi="Simplified Arabic" w:cs="Simplified Arabic"/>
          <w:sz w:val="30"/>
          <w:szCs w:val="30"/>
          <w:rtl/>
        </w:rPr>
        <w:t>ب</w:t>
      </w:r>
      <w:r w:rsidR="0062379E">
        <w:rPr>
          <w:rFonts w:ascii="Simplified Arabic" w:hAnsi="Simplified Arabic" w:cs="Simplified Arabic"/>
          <w:sz w:val="30"/>
          <w:szCs w:val="30"/>
        </w:rPr>
        <w:t xml:space="preserve"> 10,6</w:t>
      </w:r>
      <w:r w:rsidR="006271BF">
        <w:rPr>
          <w:rFonts w:ascii="Simplified Arabic" w:hAnsi="Simplified Arabic" w:cs="Simplified Arabic"/>
          <w:sz w:val="30"/>
          <w:szCs w:val="30"/>
        </w:rPr>
        <w:t xml:space="preserve">% </w:t>
      </w:r>
      <w:r w:rsidR="0051538F" w:rsidRPr="00442372">
        <w:rPr>
          <w:rFonts w:ascii="Simplified Arabic" w:hAnsi="Simplified Arabic" w:cs="Simplified Arabic" w:hint="cs"/>
          <w:sz w:val="30"/>
          <w:szCs w:val="30"/>
          <w:rtl/>
        </w:rPr>
        <w:t>وفي</w:t>
      </w:r>
      <w:r w:rsidR="0051538F">
        <w:rPr>
          <w:rFonts w:ascii="Simplified Arabic" w:hAnsi="Simplified Arabic" w:cs="Simplified Arabic"/>
          <w:sz w:val="30"/>
          <w:szCs w:val="30"/>
        </w:rPr>
        <w:t>»</w:t>
      </w:r>
      <w:r w:rsidR="00683EA4">
        <w:rPr>
          <w:rFonts w:ascii="Simplified Arabic" w:hAnsi="Simplified Arabic" w:cs="Simplified Arabic"/>
          <w:sz w:val="30"/>
          <w:szCs w:val="30"/>
        </w:rPr>
        <w:t xml:space="preserve"> </w:t>
      </w:r>
      <w:r w:rsidR="0051538F" w:rsidRPr="0051538F">
        <w:rPr>
          <w:rFonts w:ascii="Simplified Arabic" w:hAnsi="Simplified Arabic" w:cs="Simplified Arabic"/>
          <w:sz w:val="30"/>
          <w:szCs w:val="30"/>
          <w:rtl/>
        </w:rPr>
        <w:t>صنع منتجات أخرى غير معدنية</w:t>
      </w:r>
      <w:r w:rsidR="00683EA4">
        <w:rPr>
          <w:rFonts w:ascii="Simplified Arabic" w:hAnsi="Simplified Arabic" w:cs="Simplified Arabic"/>
          <w:sz w:val="30"/>
          <w:szCs w:val="30"/>
        </w:rPr>
        <w:t xml:space="preserve"> </w:t>
      </w:r>
      <w:r w:rsidR="0051538F">
        <w:rPr>
          <w:rFonts w:ascii="Simplified Arabic" w:hAnsi="Simplified Arabic" w:cs="Simplified Arabic"/>
          <w:sz w:val="30"/>
          <w:szCs w:val="30"/>
        </w:rPr>
        <w:t>«</w:t>
      </w:r>
      <w:r w:rsidR="00933F8A">
        <w:rPr>
          <w:rFonts w:ascii="Simplified Arabic" w:hAnsi="Simplified Arabic" w:cs="Simplified Arabic"/>
          <w:sz w:val="30"/>
          <w:szCs w:val="30"/>
        </w:rPr>
        <w:t xml:space="preserve"> </w:t>
      </w:r>
      <w:r w:rsidR="0051538F" w:rsidRPr="00442372">
        <w:rPr>
          <w:rFonts w:ascii="Simplified Arabic" w:hAnsi="Simplified Arabic" w:cs="Simplified Arabic"/>
          <w:sz w:val="30"/>
          <w:szCs w:val="30"/>
          <w:rtl/>
        </w:rPr>
        <w:t>ب</w:t>
      </w:r>
      <w:r w:rsidR="0051538F">
        <w:rPr>
          <w:rFonts w:ascii="Simplified Arabic" w:hAnsi="Simplified Arabic" w:cs="Simplified Arabic"/>
          <w:sz w:val="30"/>
          <w:szCs w:val="30"/>
        </w:rPr>
        <w:t xml:space="preserve"> 2,9%</w:t>
      </w:r>
      <w:r w:rsidR="00683EA4">
        <w:rPr>
          <w:rFonts w:ascii="Simplified Arabic" w:hAnsi="Simplified Arabic" w:cs="Simplified Arabic"/>
          <w:sz w:val="30"/>
          <w:szCs w:val="30"/>
        </w:rPr>
        <w:t xml:space="preserve"> </w:t>
      </w:r>
      <w:r w:rsidR="0051538F" w:rsidRPr="00442372">
        <w:rPr>
          <w:rFonts w:ascii="Simplified Arabic" w:hAnsi="Simplified Arabic" w:cs="Simplified Arabic" w:hint="cs"/>
          <w:sz w:val="30"/>
          <w:szCs w:val="30"/>
          <w:rtl/>
        </w:rPr>
        <w:t>وفي</w:t>
      </w:r>
      <w:r w:rsidR="00683EA4">
        <w:rPr>
          <w:rFonts w:ascii="Simplified Arabic" w:hAnsi="Simplified Arabic" w:cs="Simplified Arabic"/>
          <w:sz w:val="30"/>
          <w:szCs w:val="30"/>
        </w:rPr>
        <w:t xml:space="preserve"> </w:t>
      </w:r>
      <w:r w:rsidR="0051538F">
        <w:rPr>
          <w:rFonts w:ascii="Simplified Arabic" w:hAnsi="Simplified Arabic" w:cs="Simplified Arabic"/>
          <w:sz w:val="30"/>
          <w:szCs w:val="30"/>
        </w:rPr>
        <w:t>»</w:t>
      </w:r>
      <w:r w:rsidR="0051538F" w:rsidRPr="0051538F">
        <w:rPr>
          <w:rFonts w:ascii="Simplified Arabic" w:hAnsi="Simplified Arabic" w:cs="Simplified Arabic"/>
          <w:sz w:val="30"/>
          <w:szCs w:val="30"/>
          <w:rtl/>
        </w:rPr>
        <w:t>التعدين</w:t>
      </w:r>
      <w:r w:rsidR="00683EA4">
        <w:rPr>
          <w:rFonts w:ascii="Simplified Arabic" w:hAnsi="Simplified Arabic" w:cs="Simplified Arabic"/>
          <w:sz w:val="30"/>
          <w:szCs w:val="30"/>
        </w:rPr>
        <w:t xml:space="preserve"> </w:t>
      </w:r>
      <w:r w:rsidR="0051538F">
        <w:rPr>
          <w:rFonts w:ascii="Simplified Arabic" w:hAnsi="Simplified Arabic" w:cs="Simplified Arabic"/>
          <w:sz w:val="30"/>
          <w:szCs w:val="30"/>
        </w:rPr>
        <w:t>«</w:t>
      </w:r>
      <w:r w:rsidR="0051538F" w:rsidRPr="00442372">
        <w:rPr>
          <w:rFonts w:ascii="Simplified Arabic" w:hAnsi="Simplified Arabic" w:cs="Simplified Arabic"/>
          <w:sz w:val="30"/>
          <w:szCs w:val="30"/>
          <w:rtl/>
        </w:rPr>
        <w:t>ب</w:t>
      </w:r>
      <w:r w:rsidR="00683EA4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683EA4">
        <w:rPr>
          <w:rFonts w:ascii="Simplified Arabic" w:hAnsi="Simplified Arabic" w:cs="Simplified Arabic"/>
          <w:sz w:val="30"/>
          <w:szCs w:val="30"/>
        </w:rPr>
        <w:t xml:space="preserve">      </w:t>
      </w:r>
      <w:r w:rsidR="004D51B8">
        <w:rPr>
          <w:rFonts w:ascii="Simplified Arabic" w:hAnsi="Simplified Arabic" w:cs="Simplified Arabic"/>
          <w:sz w:val="30"/>
          <w:szCs w:val="30"/>
        </w:rPr>
        <w:t>.</w:t>
      </w:r>
      <w:r w:rsidR="0051538F">
        <w:rPr>
          <w:rFonts w:ascii="Simplified Arabic" w:hAnsi="Simplified Arabic" w:cs="Simplified Arabic"/>
          <w:sz w:val="30"/>
          <w:szCs w:val="30"/>
        </w:rPr>
        <w:t>1</w:t>
      </w:r>
      <w:r w:rsidR="0062379E">
        <w:rPr>
          <w:rFonts w:ascii="Simplified Arabic" w:hAnsi="Simplified Arabic" w:cs="Simplified Arabic"/>
          <w:sz w:val="30"/>
          <w:szCs w:val="30"/>
        </w:rPr>
        <w:t>4,0</w:t>
      </w:r>
      <w:r w:rsidR="0051538F">
        <w:rPr>
          <w:rFonts w:ascii="Simplified Arabic" w:hAnsi="Simplified Arabic" w:cs="Simplified Arabic"/>
          <w:sz w:val="30"/>
          <w:szCs w:val="30"/>
        </w:rPr>
        <w:t>%</w:t>
      </w:r>
    </w:p>
    <w:p w:rsidR="00043EE2" w:rsidRPr="00442372" w:rsidRDefault="00043EE2" w:rsidP="00933F8A">
      <w:pPr>
        <w:bidi/>
        <w:spacing w:after="160" w:line="480" w:lineRule="exact"/>
        <w:ind w:firstLine="567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442372">
        <w:rPr>
          <w:rFonts w:ascii="Simplified Arabic" w:hAnsi="Simplified Arabic" w:cs="Simplified Arabic" w:hint="cs"/>
          <w:sz w:val="30"/>
          <w:szCs w:val="30"/>
          <w:rtl/>
        </w:rPr>
        <w:t>و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>على العكس من ذلك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 xml:space="preserve">، 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>فقد</w:t>
      </w:r>
      <w:r w:rsidR="00683EA4">
        <w:rPr>
          <w:rFonts w:ascii="Simplified Arabic" w:hAnsi="Simplified Arabic" w:cs="Simplified Arabic"/>
          <w:sz w:val="30"/>
          <w:szCs w:val="30"/>
        </w:rPr>
        <w:t xml:space="preserve"> </w:t>
      </w:r>
      <w:r w:rsidRPr="0065639F">
        <w:rPr>
          <w:rFonts w:ascii="Simplified Arabic" w:hAnsi="Simplified Arabic" w:cs="Simplified Arabic" w:hint="cs"/>
          <w:sz w:val="30"/>
          <w:szCs w:val="30"/>
          <w:rtl/>
        </w:rPr>
        <w:t>تراجع</w:t>
      </w:r>
      <w:r w:rsidR="00683EA4">
        <w:rPr>
          <w:rFonts w:ascii="Simplified Arabic" w:hAnsi="Simplified Arabic" w:cs="Simplified Arabic"/>
          <w:sz w:val="30"/>
          <w:szCs w:val="30"/>
        </w:rPr>
        <w:t xml:space="preserve"> 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ا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لإنتاج 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في</w:t>
      </w:r>
      <w:r w:rsidR="00683EA4">
        <w:rPr>
          <w:rFonts w:ascii="Simplified Arabic" w:hAnsi="Simplified Arabic" w:cs="Simplified Arabic"/>
          <w:sz w:val="30"/>
          <w:szCs w:val="30"/>
        </w:rPr>
        <w:t>» </w:t>
      </w:r>
      <w:r w:rsidR="00683EA4" w:rsidRPr="00683EA4">
        <w:rPr>
          <w:rFonts w:ascii="Simplified Arabic" w:hAnsi="Simplified Arabic" w:cs="Simplified Arabic"/>
          <w:sz w:val="30"/>
          <w:szCs w:val="30"/>
          <w:rtl/>
          <w:lang w:bidi="ar-MA"/>
        </w:rPr>
        <w:t>صناعة منتجات التبغ</w:t>
      </w:r>
      <w:r w:rsidR="00683EA4">
        <w:rPr>
          <w:rFonts w:ascii="Simplified Arabic" w:hAnsi="Simplified Arabic" w:cs="Simplified Arabic"/>
          <w:sz w:val="30"/>
          <w:szCs w:val="30"/>
        </w:rPr>
        <w:t xml:space="preserve"> </w:t>
      </w:r>
      <w:r w:rsidR="00683EA4">
        <w:rPr>
          <w:rFonts w:ascii="Simplified Arabic" w:hAnsi="Simplified Arabic" w:cs="Simplified Arabic"/>
          <w:sz w:val="30"/>
          <w:szCs w:val="30"/>
          <w:lang w:bidi="ar-MA"/>
        </w:rPr>
        <w:t>«</w:t>
      </w:r>
      <w:r w:rsidR="00683EA4">
        <w:rPr>
          <w:rFonts w:ascii="Simplified Arabic" w:hAnsi="Simplified Arabic" w:cs="Simplified Arabic" w:hint="cs"/>
          <w:sz w:val="30"/>
          <w:szCs w:val="30"/>
          <w:rtl/>
        </w:rPr>
        <w:t>ب</w:t>
      </w:r>
      <w:r w:rsidR="00683EA4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683EA4">
        <w:rPr>
          <w:rFonts w:ascii="Simplified Arabic" w:hAnsi="Simplified Arabic" w:cs="Simplified Arabic"/>
          <w:sz w:val="30"/>
          <w:szCs w:val="30"/>
        </w:rPr>
        <w:t>27,3%</w:t>
      </w:r>
      <w:r w:rsidR="00683EA4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683EA4" w:rsidRPr="00683EA4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683EA4" w:rsidRPr="00442372">
        <w:rPr>
          <w:rFonts w:ascii="Simplified Arabic" w:hAnsi="Simplified Arabic" w:cs="Simplified Arabic" w:hint="cs"/>
          <w:sz w:val="30"/>
          <w:szCs w:val="30"/>
          <w:rtl/>
        </w:rPr>
        <w:t>وفي</w:t>
      </w:r>
      <w:r w:rsidR="00683EA4">
        <w:rPr>
          <w:rFonts w:ascii="Simplified Arabic" w:hAnsi="Simplified Arabic" w:cs="Simplified Arabic"/>
          <w:sz w:val="30"/>
          <w:szCs w:val="30"/>
          <w:lang w:bidi="ar-MA"/>
        </w:rPr>
        <w:t>» </w:t>
      </w:r>
      <w:r w:rsidR="004D51B8" w:rsidRPr="006F35FC">
        <w:rPr>
          <w:rFonts w:ascii="Simplified Arabic" w:hAnsi="Simplified Arabic" w:cs="Simplified Arabic"/>
          <w:sz w:val="30"/>
          <w:szCs w:val="30"/>
          <w:rtl/>
        </w:rPr>
        <w:t>صناعة منتجات معدنية باستثناء الآلات والمعدات</w:t>
      </w:r>
      <w:r w:rsidR="004D51B8">
        <w:rPr>
          <w:rFonts w:ascii="Simplified Arabic" w:hAnsi="Simplified Arabic" w:cs="Simplified Arabic"/>
          <w:sz w:val="30"/>
          <w:szCs w:val="30"/>
        </w:rPr>
        <w:t xml:space="preserve"> «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ب</w:t>
      </w:r>
      <w:r w:rsidR="00683EA4">
        <w:rPr>
          <w:rFonts w:ascii="Simplified Arabic" w:hAnsi="Simplified Arabic" w:cs="Simplified Arabic"/>
          <w:sz w:val="30"/>
          <w:szCs w:val="30"/>
        </w:rPr>
        <w:t xml:space="preserve"> </w:t>
      </w:r>
      <w:r w:rsidR="0062379E">
        <w:rPr>
          <w:rFonts w:ascii="Simplified Arabic" w:hAnsi="Simplified Arabic" w:cs="Simplified Arabic"/>
          <w:sz w:val="30"/>
          <w:szCs w:val="30"/>
        </w:rPr>
        <w:t>6</w:t>
      </w:r>
      <w:r w:rsidR="00FA692F">
        <w:rPr>
          <w:rFonts w:ascii="Simplified Arabic" w:hAnsi="Simplified Arabic" w:cs="Simplified Arabic"/>
          <w:sz w:val="30"/>
          <w:szCs w:val="30"/>
        </w:rPr>
        <w:t>,1</w:t>
      </w:r>
      <w:r w:rsidR="006F35FC" w:rsidRPr="00442372">
        <w:rPr>
          <w:rFonts w:ascii="Simplified Arabic" w:hAnsi="Simplified Arabic" w:cs="Simplified Arabic"/>
          <w:sz w:val="30"/>
          <w:szCs w:val="30"/>
        </w:rPr>
        <w:t xml:space="preserve">% 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وفي</w:t>
      </w:r>
      <w:r w:rsidR="00683EA4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4D51B8">
        <w:rPr>
          <w:rFonts w:ascii="Simplified Arabic" w:hAnsi="Simplified Arabic" w:cs="Simplified Arabic"/>
          <w:sz w:val="30"/>
          <w:szCs w:val="30"/>
        </w:rPr>
        <w:t>»</w:t>
      </w:r>
      <w:r w:rsidR="004D51B8" w:rsidRPr="006F35FC">
        <w:rPr>
          <w:rFonts w:ascii="Simplified Arabic" w:hAnsi="Simplified Arabic" w:cs="Simplified Arabic"/>
          <w:sz w:val="30"/>
          <w:szCs w:val="30"/>
          <w:rtl/>
        </w:rPr>
        <w:t>صناعة المشروبات</w:t>
      </w:r>
      <w:r w:rsidR="004D51B8">
        <w:rPr>
          <w:rFonts w:ascii="Simplified Arabic" w:hAnsi="Simplified Arabic" w:cs="Simplified Arabic"/>
          <w:sz w:val="30"/>
          <w:szCs w:val="30"/>
        </w:rPr>
        <w:t>«</w:t>
      </w:r>
      <w:r w:rsidR="00683EA4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ب</w:t>
      </w:r>
      <w:r w:rsidR="00683EA4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45502E">
        <w:rPr>
          <w:rFonts w:ascii="Simplified Arabic" w:hAnsi="Simplified Arabic" w:cs="Simplified Arabic"/>
          <w:sz w:val="30"/>
          <w:szCs w:val="30"/>
        </w:rPr>
        <w:t>5,</w:t>
      </w:r>
      <w:r w:rsidR="0062379E">
        <w:rPr>
          <w:rFonts w:ascii="Simplified Arabic" w:hAnsi="Simplified Arabic" w:cs="Simplified Arabic"/>
          <w:sz w:val="30"/>
          <w:szCs w:val="30"/>
        </w:rPr>
        <w:t>5</w:t>
      </w:r>
      <w:r w:rsidR="0045502E">
        <w:rPr>
          <w:rFonts w:ascii="Simplified Arabic" w:hAnsi="Simplified Arabic" w:cs="Simplified Arabic"/>
          <w:sz w:val="30"/>
          <w:szCs w:val="30"/>
        </w:rPr>
        <w:t>%</w:t>
      </w:r>
      <w:r w:rsidR="00683EA4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وفي</w:t>
      </w:r>
      <w:r w:rsidR="00683EA4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4D51B8">
        <w:rPr>
          <w:rFonts w:ascii="Simplified Arabic" w:hAnsi="Simplified Arabic" w:cs="Simplified Arabic"/>
          <w:sz w:val="30"/>
          <w:szCs w:val="30"/>
        </w:rPr>
        <w:t>»</w:t>
      </w:r>
      <w:r w:rsidR="004D51B8" w:rsidRPr="006F35FC">
        <w:rPr>
          <w:rFonts w:ascii="Simplified Arabic" w:hAnsi="Simplified Arabic" w:cs="Simplified Arabic"/>
          <w:sz w:val="30"/>
          <w:szCs w:val="30"/>
          <w:rtl/>
        </w:rPr>
        <w:t>صنع وسائل النقل الأخرى</w:t>
      </w:r>
      <w:r w:rsidR="004D51B8">
        <w:rPr>
          <w:rFonts w:ascii="Simplified Arabic" w:hAnsi="Simplified Arabic" w:cs="Simplified Arabic"/>
          <w:sz w:val="30"/>
          <w:szCs w:val="30"/>
        </w:rPr>
        <w:t xml:space="preserve"> «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ب</w:t>
      </w:r>
      <w:r w:rsidR="0062379E">
        <w:rPr>
          <w:rFonts w:ascii="Simplified Arabic" w:hAnsi="Simplified Arabic" w:cs="Simplified Arabic"/>
          <w:sz w:val="30"/>
          <w:szCs w:val="30"/>
        </w:rPr>
        <w:t xml:space="preserve"> 12,1% </w:t>
      </w:r>
      <w:r w:rsidR="0062379E" w:rsidRPr="00442372">
        <w:rPr>
          <w:rFonts w:ascii="Simplified Arabic" w:hAnsi="Simplified Arabic" w:cs="Simplified Arabic" w:hint="cs"/>
          <w:sz w:val="30"/>
          <w:szCs w:val="30"/>
          <w:rtl/>
        </w:rPr>
        <w:t>وفي</w:t>
      </w:r>
      <w:r w:rsidR="00683EA4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62379E">
        <w:rPr>
          <w:rFonts w:ascii="Simplified Arabic" w:hAnsi="Simplified Arabic" w:cs="Simplified Arabic"/>
          <w:sz w:val="30"/>
          <w:szCs w:val="30"/>
        </w:rPr>
        <w:t>»</w:t>
      </w:r>
      <w:r w:rsidR="007F21C9" w:rsidRPr="007F21C9">
        <w:rPr>
          <w:rFonts w:ascii="Simplified Arabic" w:hAnsi="Simplified Arabic" w:cs="Simplified Arabic"/>
          <w:sz w:val="30"/>
          <w:szCs w:val="30"/>
          <w:rtl/>
        </w:rPr>
        <w:t>صنع تجهيزات معلوماتية ومنتجات الكترونية وبصرية</w:t>
      </w:r>
      <w:r w:rsidR="007F21C9">
        <w:rPr>
          <w:rFonts w:ascii="Simplified Arabic" w:hAnsi="Simplified Arabic" w:cs="Simplified Arabic"/>
          <w:sz w:val="30"/>
          <w:szCs w:val="30"/>
        </w:rPr>
        <w:t>«</w:t>
      </w:r>
      <w:r w:rsidR="00683EA4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7F21C9" w:rsidRPr="007F21C9">
        <w:rPr>
          <w:rFonts w:ascii="Simplified Arabic" w:hAnsi="Simplified Arabic" w:cs="Simplified Arabic"/>
          <w:sz w:val="30"/>
          <w:szCs w:val="30"/>
          <w:rtl/>
        </w:rPr>
        <w:t>ب</w:t>
      </w:r>
      <w:r w:rsidR="00683EA4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7F21C9" w:rsidRPr="007F21C9">
        <w:rPr>
          <w:rFonts w:ascii="Simplified Arabic" w:hAnsi="Simplified Arabic" w:cs="Simplified Arabic"/>
          <w:sz w:val="30"/>
          <w:szCs w:val="30"/>
          <w:rtl/>
        </w:rPr>
        <w:t>%</w:t>
      </w:r>
      <w:r w:rsidR="007F21C9">
        <w:rPr>
          <w:rFonts w:ascii="Simplified Arabic" w:hAnsi="Simplified Arabic" w:cs="Simplified Arabic"/>
          <w:sz w:val="30"/>
          <w:szCs w:val="30"/>
        </w:rPr>
        <w:t>5,6</w:t>
      </w:r>
      <w:r w:rsidR="00683EA4">
        <w:rPr>
          <w:rFonts w:ascii="Simplified Arabic" w:hAnsi="Simplified Arabic" w:cs="Simplified Arabic" w:hint="cs"/>
          <w:sz w:val="30"/>
          <w:szCs w:val="30"/>
          <w:rtl/>
        </w:rPr>
        <w:t>.</w:t>
      </w:r>
    </w:p>
    <w:p w:rsidR="00043EE2" w:rsidRPr="00442372" w:rsidRDefault="00043EE2" w:rsidP="006F35FC">
      <w:pPr>
        <w:bidi/>
        <w:spacing w:after="160" w:line="480" w:lineRule="exact"/>
        <w:ind w:firstLine="567"/>
        <w:jc w:val="both"/>
        <w:rPr>
          <w:rFonts w:ascii="Simplified Arabic" w:hAnsi="Simplified Arabic" w:cs="Simplified Arabic"/>
          <w:sz w:val="30"/>
          <w:szCs w:val="30"/>
        </w:rPr>
      </w:pP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وفيما يتعلق </w:t>
      </w:r>
      <w:r w:rsidRPr="006F35FC">
        <w:rPr>
          <w:rFonts w:ascii="Simplified Arabic" w:hAnsi="Simplified Arabic" w:cs="Simplified Arabic"/>
          <w:sz w:val="30"/>
          <w:szCs w:val="30"/>
          <w:rtl/>
        </w:rPr>
        <w:t xml:space="preserve">بالرقم الاستدلالي </w:t>
      </w:r>
      <w:r w:rsidRPr="006F35FC">
        <w:rPr>
          <w:rFonts w:ascii="Simplified Arabic" w:hAnsi="Simplified Arabic" w:cs="Simplified Arabic" w:hint="cs"/>
          <w:sz w:val="30"/>
          <w:szCs w:val="30"/>
          <w:rtl/>
        </w:rPr>
        <w:t>ل</w:t>
      </w:r>
      <w:r w:rsidRPr="006F35FC">
        <w:rPr>
          <w:rFonts w:ascii="Simplified Arabic" w:hAnsi="Simplified Arabic" w:cs="Simplified Arabic"/>
          <w:sz w:val="30"/>
          <w:szCs w:val="30"/>
          <w:rtl/>
        </w:rPr>
        <w:t xml:space="preserve">لصناعات </w:t>
      </w:r>
      <w:r w:rsidRPr="006F35FC">
        <w:rPr>
          <w:rFonts w:ascii="Simplified Arabic" w:hAnsi="Simplified Arabic" w:cs="Simplified Arabic" w:hint="cs"/>
          <w:sz w:val="30"/>
          <w:szCs w:val="30"/>
          <w:rtl/>
        </w:rPr>
        <w:t>الاستخراجية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،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 فقد </w:t>
      </w:r>
      <w:r w:rsidRPr="0065639F">
        <w:rPr>
          <w:rFonts w:ascii="Simplified Arabic" w:hAnsi="Simplified Arabic" w:cs="Simplified Arabic" w:hint="cs"/>
          <w:sz w:val="30"/>
          <w:szCs w:val="30"/>
          <w:rtl/>
        </w:rPr>
        <w:t>ارتفع</w:t>
      </w:r>
      <w:r w:rsidR="006E6026">
        <w:rPr>
          <w:rFonts w:ascii="Simplified Arabic" w:hAnsi="Simplified Arabic" w:cs="Simplified Arabic"/>
          <w:sz w:val="30"/>
          <w:szCs w:val="30"/>
        </w:rPr>
        <w:t xml:space="preserve"> 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بنسبة </w:t>
      </w:r>
      <w:r w:rsidR="0065639F">
        <w:rPr>
          <w:rFonts w:ascii="Simplified Arabic" w:hAnsi="Simplified Arabic" w:cs="Simplified Arabic"/>
          <w:sz w:val="30"/>
          <w:szCs w:val="30"/>
        </w:rPr>
        <w:t>10,8</w:t>
      </w:r>
      <w:r w:rsidRPr="00442372">
        <w:rPr>
          <w:rFonts w:ascii="Simplified Arabic" w:hAnsi="Simplified Arabic" w:cs="Simplified Arabic"/>
          <w:sz w:val="30"/>
          <w:szCs w:val="30"/>
        </w:rPr>
        <w:t>%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 وذلك نتيجة 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الارتفاع</w:t>
      </w:r>
      <w:r w:rsidR="006E6026">
        <w:rPr>
          <w:rFonts w:ascii="Simplified Arabic" w:hAnsi="Simplified Arabic" w:cs="Simplified Arabic"/>
          <w:sz w:val="30"/>
          <w:szCs w:val="30"/>
        </w:rPr>
        <w:t xml:space="preserve"> 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المسجل </w:t>
      </w:r>
      <w:r w:rsidR="006F35FC" w:rsidRPr="00442372">
        <w:rPr>
          <w:rFonts w:ascii="Simplified Arabic" w:hAnsi="Simplified Arabic" w:cs="Simplified Arabic" w:hint="cs"/>
          <w:sz w:val="30"/>
          <w:szCs w:val="30"/>
          <w:rtl/>
        </w:rPr>
        <w:t>في</w:t>
      </w:r>
      <w:r w:rsidR="006F35FC" w:rsidRPr="00442372">
        <w:rPr>
          <w:rFonts w:ascii="Simplified Arabic" w:hAnsi="Simplified Arabic" w:cs="Simplified Arabic"/>
          <w:sz w:val="30"/>
          <w:szCs w:val="30"/>
        </w:rPr>
        <w:t xml:space="preserve">» </w:t>
      </w:r>
      <w:r w:rsidR="006F35FC" w:rsidRPr="00442372">
        <w:rPr>
          <w:rFonts w:ascii="Simplified Arabic" w:hAnsi="Simplified Arabic" w:cs="Simplified Arabic"/>
          <w:sz w:val="30"/>
          <w:szCs w:val="30"/>
          <w:rtl/>
        </w:rPr>
        <w:t>صناعات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 استخراجية </w:t>
      </w:r>
      <w:r w:rsidR="006F35FC" w:rsidRPr="00442372">
        <w:rPr>
          <w:rFonts w:ascii="Simplified Arabic" w:hAnsi="Simplified Arabic" w:cs="Simplified Arabic" w:hint="cs"/>
          <w:sz w:val="30"/>
          <w:szCs w:val="30"/>
          <w:rtl/>
        </w:rPr>
        <w:t>أخرى</w:t>
      </w:r>
      <w:r w:rsidR="006F35FC">
        <w:rPr>
          <w:rFonts w:ascii="Simplified Arabic" w:hAnsi="Simplified Arabic" w:cs="Simplified Arabic"/>
          <w:sz w:val="30"/>
          <w:szCs w:val="30"/>
        </w:rPr>
        <w:t xml:space="preserve"> «</w:t>
      </w:r>
      <w:r w:rsidR="006F35FC" w:rsidRPr="00442372">
        <w:rPr>
          <w:rFonts w:ascii="Simplified Arabic" w:hAnsi="Simplified Arabic" w:cs="Simplified Arabic" w:hint="cs"/>
          <w:sz w:val="30"/>
          <w:szCs w:val="30"/>
          <w:rtl/>
        </w:rPr>
        <w:t>ب</w:t>
      </w:r>
      <w:r w:rsidR="00F90F97">
        <w:rPr>
          <w:rFonts w:ascii="Simplified Arabic" w:hAnsi="Simplified Arabic" w:cs="Simplified Arabic"/>
          <w:sz w:val="30"/>
          <w:szCs w:val="30"/>
        </w:rPr>
        <w:t xml:space="preserve"> </w:t>
      </w:r>
      <w:r w:rsidR="0065639F">
        <w:rPr>
          <w:rFonts w:ascii="Simplified Arabic" w:hAnsi="Simplified Arabic" w:cs="Simplified Arabic"/>
          <w:sz w:val="30"/>
          <w:szCs w:val="30"/>
        </w:rPr>
        <w:t>11,3</w:t>
      </w:r>
      <w:r w:rsidRPr="00442372">
        <w:rPr>
          <w:rFonts w:ascii="Simplified Arabic" w:hAnsi="Simplified Arabic" w:cs="Simplified Arabic"/>
          <w:sz w:val="30"/>
          <w:szCs w:val="30"/>
        </w:rPr>
        <w:t xml:space="preserve">% </w:t>
      </w:r>
      <w:r w:rsidR="006F35FC" w:rsidRPr="00442372">
        <w:rPr>
          <w:rFonts w:ascii="Simplified Arabic" w:hAnsi="Simplified Arabic" w:cs="Simplified Arabic" w:hint="cs"/>
          <w:sz w:val="30"/>
          <w:szCs w:val="30"/>
          <w:rtl/>
        </w:rPr>
        <w:t>وفي</w:t>
      </w:r>
      <w:r w:rsidR="006F35FC" w:rsidRPr="00442372">
        <w:rPr>
          <w:rFonts w:ascii="Simplified Arabic" w:hAnsi="Simplified Arabic" w:cs="Simplified Arabic"/>
          <w:sz w:val="30"/>
          <w:szCs w:val="30"/>
        </w:rPr>
        <w:t>»</w:t>
      </w:r>
      <w:r w:rsidR="006F35FC" w:rsidRPr="00442372">
        <w:rPr>
          <w:rFonts w:ascii="Simplified Arabic" w:hAnsi="Simplified Arabic" w:cs="Simplified Arabic" w:hint="cs"/>
          <w:sz w:val="30"/>
          <w:szCs w:val="30"/>
          <w:rtl/>
        </w:rPr>
        <w:t xml:space="preserve"> المعادن</w:t>
      </w:r>
      <w:r w:rsidR="006E6026">
        <w:rPr>
          <w:rFonts w:ascii="Simplified Arabic" w:hAnsi="Simplified Arabic" w:cs="Simplified Arabic"/>
          <w:sz w:val="30"/>
          <w:szCs w:val="30"/>
        </w:rPr>
        <w:t xml:space="preserve"> </w:t>
      </w:r>
      <w:r w:rsidR="006F35FC" w:rsidRPr="00442372">
        <w:rPr>
          <w:rFonts w:ascii="Simplified Arabic" w:hAnsi="Simplified Arabic" w:cs="Simplified Arabic" w:hint="cs"/>
          <w:sz w:val="30"/>
          <w:szCs w:val="30"/>
          <w:rtl/>
        </w:rPr>
        <w:t>الحديدية</w:t>
      </w:r>
      <w:r w:rsidR="006F35FC">
        <w:rPr>
          <w:rFonts w:ascii="Simplified Arabic" w:hAnsi="Simplified Arabic" w:cs="Simplified Arabic"/>
          <w:sz w:val="30"/>
          <w:szCs w:val="30"/>
        </w:rPr>
        <w:t xml:space="preserve">« </w:t>
      </w:r>
      <w:r w:rsidR="006F35FC" w:rsidRPr="00442372">
        <w:rPr>
          <w:rFonts w:ascii="Simplified Arabic" w:hAnsi="Simplified Arabic" w:cs="Simplified Arabic" w:hint="cs"/>
          <w:sz w:val="30"/>
          <w:szCs w:val="30"/>
          <w:rtl/>
        </w:rPr>
        <w:t>ب</w:t>
      </w:r>
      <w:r w:rsidRPr="00442372">
        <w:rPr>
          <w:rFonts w:ascii="Simplified Arabic" w:hAnsi="Simplified Arabic" w:cs="Simplified Arabic"/>
          <w:sz w:val="30"/>
          <w:szCs w:val="30"/>
        </w:rPr>
        <w:t xml:space="preserve">0,2% </w:t>
      </w:r>
      <w:r w:rsidR="006F35FC" w:rsidRPr="00442372">
        <w:rPr>
          <w:rFonts w:ascii="Simplified Arabic" w:hAnsi="Simplified Arabic" w:cs="Simplified Arabic" w:hint="cs"/>
          <w:sz w:val="30"/>
          <w:szCs w:val="30"/>
          <w:rtl/>
        </w:rPr>
        <w:t>.</w:t>
      </w:r>
    </w:p>
    <w:p w:rsidR="00043EE2" w:rsidRPr="00442372" w:rsidRDefault="00043EE2" w:rsidP="0065639F">
      <w:pPr>
        <w:bidi/>
        <w:spacing w:after="160" w:line="480" w:lineRule="exact"/>
        <w:ind w:firstLine="567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أما فيما يخص </w:t>
      </w:r>
      <w:r w:rsidRPr="006F35FC">
        <w:rPr>
          <w:rFonts w:ascii="Simplified Arabic" w:hAnsi="Simplified Arabic" w:cs="Simplified Arabic"/>
          <w:sz w:val="30"/>
          <w:szCs w:val="30"/>
          <w:rtl/>
        </w:rPr>
        <w:t>الرقم الاستدلالي لإنتاج الطاقة الكهربائية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، فقد سجل من جهته </w:t>
      </w:r>
      <w:r w:rsidRPr="0065639F">
        <w:rPr>
          <w:rFonts w:ascii="Simplified Arabic" w:hAnsi="Simplified Arabic" w:cs="Simplified Arabic" w:hint="cs"/>
          <w:sz w:val="30"/>
          <w:szCs w:val="30"/>
          <w:rtl/>
        </w:rPr>
        <w:t>ارتفاعا</w:t>
      </w:r>
      <w:r w:rsidR="006E6026">
        <w:rPr>
          <w:rFonts w:ascii="Simplified Arabic" w:hAnsi="Simplified Arabic" w:cs="Simplified Arabic"/>
          <w:sz w:val="30"/>
          <w:szCs w:val="30"/>
        </w:rPr>
        <w:t xml:space="preserve"> 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>قدره</w:t>
      </w:r>
      <w:r w:rsidR="0065639F">
        <w:rPr>
          <w:rFonts w:ascii="Simplified Arabic" w:hAnsi="Simplified Arabic" w:cs="Simplified Arabic"/>
          <w:sz w:val="30"/>
          <w:szCs w:val="30"/>
        </w:rPr>
        <w:t>7,1</w:t>
      </w:r>
      <w:r w:rsidRPr="00442372">
        <w:rPr>
          <w:rFonts w:ascii="Simplified Arabic" w:hAnsi="Simplified Arabic" w:cs="Simplified Arabic"/>
          <w:sz w:val="30"/>
          <w:szCs w:val="30"/>
        </w:rPr>
        <w:t xml:space="preserve">% 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>.</w:t>
      </w:r>
    </w:p>
    <w:p w:rsidR="00043EE2" w:rsidRPr="00442372" w:rsidRDefault="00043EE2" w:rsidP="00A836C5">
      <w:pPr>
        <w:bidi/>
        <w:spacing w:after="160" w:line="480" w:lineRule="exact"/>
        <w:ind w:left="-2" w:firstLine="567"/>
        <w:jc w:val="both"/>
        <w:rPr>
          <w:rFonts w:cs="Simplified Arabic"/>
          <w:b/>
          <w:bCs/>
          <w:color w:val="0000FF"/>
          <w:sz w:val="30"/>
          <w:szCs w:val="30"/>
          <w:rtl/>
        </w:rPr>
      </w:pPr>
      <w:r w:rsidRPr="00442372">
        <w:rPr>
          <w:rFonts w:cs="Simplified Arabic"/>
          <w:b/>
          <w:bCs/>
          <w:color w:val="0000FF"/>
          <w:sz w:val="30"/>
          <w:szCs w:val="30"/>
          <w:rtl/>
        </w:rPr>
        <w:br w:type="page"/>
      </w:r>
    </w:p>
    <w:p w:rsidR="00043EE2" w:rsidRPr="002F5F0A" w:rsidRDefault="00043EE2" w:rsidP="00043EE2">
      <w:pPr>
        <w:bidi/>
        <w:ind w:firstLine="141"/>
        <w:jc w:val="center"/>
        <w:rPr>
          <w:rFonts w:cs="Simplified Arabic"/>
          <w:b/>
          <w:bCs/>
          <w:color w:val="943634" w:themeColor="accent2" w:themeShade="BF"/>
          <w:sz w:val="28"/>
          <w:szCs w:val="28"/>
          <w:rtl/>
        </w:rPr>
      </w:pPr>
      <w:r w:rsidRPr="002F5F0A">
        <w:rPr>
          <w:rFonts w:cs="Simplified Arabic"/>
          <w:b/>
          <w:bCs/>
          <w:color w:val="943634" w:themeColor="accent2" w:themeShade="BF"/>
          <w:sz w:val="28"/>
          <w:szCs w:val="28"/>
          <w:rtl/>
        </w:rPr>
        <w:lastRenderedPageBreak/>
        <w:t xml:space="preserve">الرقم </w:t>
      </w:r>
      <w:r w:rsidRPr="002F5F0A">
        <w:rPr>
          <w:rFonts w:cs="Simplified Arabic" w:hint="cs"/>
          <w:b/>
          <w:bCs/>
          <w:color w:val="943634" w:themeColor="accent2" w:themeShade="BF"/>
          <w:sz w:val="28"/>
          <w:szCs w:val="28"/>
          <w:rtl/>
        </w:rPr>
        <w:t>الاستدلالي</w:t>
      </w:r>
      <w:r w:rsidRPr="002F5F0A">
        <w:rPr>
          <w:rFonts w:cs="Simplified Arabic"/>
          <w:b/>
          <w:bCs/>
          <w:color w:val="943634" w:themeColor="accent2" w:themeShade="BF"/>
          <w:sz w:val="28"/>
          <w:szCs w:val="28"/>
          <w:rtl/>
        </w:rPr>
        <w:t xml:space="preserve"> للإنتاج الصناعي والطاقي والمعدني</w:t>
      </w:r>
    </w:p>
    <w:p w:rsidR="00043EE2" w:rsidRPr="002F5F0A" w:rsidRDefault="00043EE2" w:rsidP="00F90F97">
      <w:pPr>
        <w:bidi/>
        <w:jc w:val="center"/>
        <w:rPr>
          <w:rFonts w:cs="Simplified Arabic"/>
          <w:b/>
          <w:bCs/>
          <w:color w:val="943634" w:themeColor="accent2" w:themeShade="BF"/>
          <w:szCs w:val="32"/>
        </w:rPr>
      </w:pPr>
      <w:r w:rsidRPr="002F5F0A">
        <w:rPr>
          <w:rFonts w:cs="Simplified Arabic"/>
          <w:b/>
          <w:bCs/>
          <w:color w:val="943634" w:themeColor="accent2" w:themeShade="BF"/>
          <w:szCs w:val="32"/>
        </w:rPr>
        <w:t>)</w:t>
      </w:r>
      <w:r w:rsidRPr="002F5F0A">
        <w:rPr>
          <w:rFonts w:cs="Simplified Arabic" w:hint="cs"/>
          <w:b/>
          <w:bCs/>
          <w:color w:val="943634" w:themeColor="accent2" w:themeShade="BF"/>
          <w:szCs w:val="32"/>
          <w:rtl/>
        </w:rPr>
        <w:t>أسا</w:t>
      </w:r>
      <w:r w:rsidRPr="002F5F0A">
        <w:rPr>
          <w:rFonts w:cs="Simplified Arabic" w:hint="eastAsia"/>
          <w:b/>
          <w:bCs/>
          <w:color w:val="943634" w:themeColor="accent2" w:themeShade="BF"/>
          <w:szCs w:val="32"/>
          <w:rtl/>
        </w:rPr>
        <w:t>س</w:t>
      </w:r>
      <w:r w:rsidRPr="002F5F0A">
        <w:rPr>
          <w:rFonts w:cs="Simplified Arabic"/>
          <w:b/>
          <w:bCs/>
          <w:color w:val="943634" w:themeColor="accent2" w:themeShade="BF"/>
          <w:sz w:val="22"/>
          <w:szCs w:val="28"/>
          <w:rtl/>
        </w:rPr>
        <w:t>100</w:t>
      </w:r>
      <w:bookmarkStart w:id="0" w:name="_GoBack"/>
      <w:bookmarkEnd w:id="0"/>
      <w:r w:rsidR="000170F0">
        <w:rPr>
          <w:rFonts w:cs="Simplified Arabic"/>
          <w:b/>
          <w:bCs/>
          <w:color w:val="943634" w:themeColor="accent2" w:themeShade="BF"/>
          <w:sz w:val="22"/>
          <w:szCs w:val="28"/>
        </w:rPr>
        <w:t xml:space="preserve"> </w:t>
      </w:r>
      <w:r w:rsidRPr="002F5F0A">
        <w:rPr>
          <w:rFonts w:cs="Simplified Arabic"/>
          <w:b/>
          <w:bCs/>
          <w:color w:val="943634" w:themeColor="accent2" w:themeShade="BF"/>
          <w:szCs w:val="32"/>
          <w:rtl/>
        </w:rPr>
        <w:t xml:space="preserve">: </w:t>
      </w:r>
      <w:r w:rsidRPr="002F5F0A">
        <w:rPr>
          <w:rFonts w:cs="Simplified Arabic" w:hint="cs"/>
          <w:b/>
          <w:bCs/>
          <w:color w:val="943634" w:themeColor="accent2" w:themeShade="BF"/>
          <w:sz w:val="22"/>
          <w:szCs w:val="28"/>
          <w:rtl/>
        </w:rPr>
        <w:t>2015</w:t>
      </w:r>
      <w:r w:rsidRPr="002F5F0A">
        <w:rPr>
          <w:rFonts w:cs="Simplified Arabic"/>
          <w:b/>
          <w:bCs/>
          <w:color w:val="943634" w:themeColor="accent2" w:themeShade="BF"/>
          <w:szCs w:val="32"/>
        </w:rPr>
        <w:t>(</w:t>
      </w:r>
    </w:p>
    <w:p w:rsidR="00043EE2" w:rsidRPr="002F5F0A" w:rsidRDefault="00043EE2" w:rsidP="00043EE2">
      <w:pPr>
        <w:bidi/>
        <w:jc w:val="center"/>
        <w:rPr>
          <w:rFonts w:cs="Simplified Arabic"/>
          <w:b/>
          <w:bCs/>
          <w:color w:val="943634" w:themeColor="accent2" w:themeShade="BF"/>
          <w:rtl/>
        </w:rPr>
      </w:pPr>
    </w:p>
    <w:p w:rsidR="00043EE2" w:rsidRDefault="00043EE2" w:rsidP="00B052CE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28"/>
          <w:szCs w:val="28"/>
        </w:rPr>
      </w:pPr>
      <w:r w:rsidRPr="002F5F0A">
        <w:rPr>
          <w:rFonts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الفصل </w:t>
      </w:r>
      <w:r w:rsidR="00B052CE" w:rsidRPr="00B052CE">
        <w:rPr>
          <w:rFonts w:cs="Simplified Arabic"/>
          <w:b/>
          <w:bCs/>
          <w:color w:val="943634" w:themeColor="accent2" w:themeShade="BF"/>
          <w:sz w:val="32"/>
          <w:szCs w:val="32"/>
          <w:rtl/>
          <w:lang w:bidi="ar-MA"/>
        </w:rPr>
        <w:t>الأول</w:t>
      </w:r>
      <w:r w:rsidR="000170F0">
        <w:rPr>
          <w:rFonts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</w:t>
      </w:r>
      <w:r w:rsidRPr="002F5F0A">
        <w:rPr>
          <w:rFonts w:cs="Simplified Arabic" w:hint="cs"/>
          <w:b/>
          <w:bCs/>
          <w:color w:val="943634" w:themeColor="accent2" w:themeShade="BF"/>
          <w:sz w:val="32"/>
          <w:szCs w:val="32"/>
          <w:rtl/>
        </w:rPr>
        <w:t xml:space="preserve">من </w:t>
      </w:r>
      <w:r w:rsidRPr="002F5F0A">
        <w:rPr>
          <w:rFonts w:cs="Simplified Arabic"/>
          <w:b/>
          <w:bCs/>
          <w:color w:val="943634" w:themeColor="accent2" w:themeShade="BF"/>
          <w:sz w:val="32"/>
          <w:szCs w:val="32"/>
          <w:rtl/>
        </w:rPr>
        <w:t>سن</w:t>
      </w:r>
      <w:r w:rsidRPr="002F5F0A">
        <w:rPr>
          <w:rFonts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ـ</w:t>
      </w:r>
      <w:r w:rsidRPr="002F5F0A">
        <w:rPr>
          <w:rFonts w:cs="Simplified Arabic"/>
          <w:b/>
          <w:bCs/>
          <w:color w:val="943634" w:themeColor="accent2" w:themeShade="BF"/>
          <w:sz w:val="32"/>
          <w:szCs w:val="32"/>
          <w:rtl/>
        </w:rPr>
        <w:t xml:space="preserve">ة </w:t>
      </w:r>
      <w:r w:rsidRPr="002F5F0A">
        <w:rPr>
          <w:rFonts w:cs="Simplified Arabic"/>
          <w:b/>
          <w:bCs/>
          <w:color w:val="943634" w:themeColor="accent2" w:themeShade="BF"/>
          <w:sz w:val="28"/>
          <w:szCs w:val="28"/>
        </w:rPr>
        <w:t>202</w:t>
      </w:r>
      <w:r w:rsidR="00B052CE">
        <w:rPr>
          <w:rFonts w:cs="Simplified Arabic"/>
          <w:b/>
          <w:bCs/>
          <w:color w:val="943634" w:themeColor="accent2" w:themeShade="BF"/>
          <w:sz w:val="28"/>
          <w:szCs w:val="28"/>
        </w:rPr>
        <w:t>5</w:t>
      </w:r>
    </w:p>
    <w:p w:rsidR="00043EE2" w:rsidRDefault="00043EE2" w:rsidP="00043EE2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</w:p>
    <w:tbl>
      <w:tblPr>
        <w:tblW w:w="10566" w:type="dxa"/>
        <w:jc w:val="center"/>
        <w:tblBorders>
          <w:top w:val="double" w:sz="4" w:space="0" w:color="F79646" w:themeColor="accent6"/>
          <w:left w:val="double" w:sz="4" w:space="0" w:color="F79646" w:themeColor="accent6"/>
          <w:bottom w:val="double" w:sz="4" w:space="0" w:color="F79646" w:themeColor="accent6"/>
          <w:right w:val="doub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CellMar>
          <w:left w:w="70" w:type="dxa"/>
          <w:right w:w="70" w:type="dxa"/>
        </w:tblCellMar>
        <w:tblLook w:val="0000"/>
      </w:tblPr>
      <w:tblGrid>
        <w:gridCol w:w="1173"/>
        <w:gridCol w:w="1370"/>
        <w:gridCol w:w="1508"/>
        <w:gridCol w:w="6515"/>
      </w:tblGrid>
      <w:tr w:rsidR="00B052CE" w:rsidRPr="00E92558" w:rsidTr="00934E3F">
        <w:trPr>
          <w:trHeight w:val="353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B052CE" w:rsidRPr="00A33C24" w:rsidRDefault="00B052CE" w:rsidP="006A29DC">
            <w:pPr>
              <w:bidi/>
              <w:jc w:val="center"/>
              <w:rPr>
                <w:rFonts w:cs="Arial"/>
                <w:b/>
                <w:bCs/>
              </w:rPr>
            </w:pPr>
            <w:r w:rsidRPr="00A33C24">
              <w:rPr>
                <w:rFonts w:cs="Arial"/>
                <w:b/>
                <w:bCs/>
                <w:rtl/>
              </w:rPr>
              <w:t>التغير (%)</w:t>
            </w:r>
          </w:p>
        </w:tc>
        <w:tc>
          <w:tcPr>
            <w:tcW w:w="1370" w:type="dxa"/>
            <w:vAlign w:val="center"/>
          </w:tcPr>
          <w:p w:rsidR="00B052CE" w:rsidRPr="00A33C24" w:rsidRDefault="00B052CE" w:rsidP="006A29DC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 w:rsidRPr="00A33C24">
              <w:rPr>
                <w:rFonts w:cs="Arial"/>
                <w:b/>
                <w:bCs/>
                <w:rtl/>
              </w:rPr>
              <w:t xml:space="preserve">الفصل </w:t>
            </w:r>
            <w:r w:rsidRPr="00B052CE">
              <w:rPr>
                <w:rFonts w:cs="Arial"/>
                <w:b/>
                <w:bCs/>
                <w:rtl/>
              </w:rPr>
              <w:t>الأول</w:t>
            </w:r>
          </w:p>
          <w:p w:rsidR="00B052CE" w:rsidRPr="00A33C24" w:rsidRDefault="00B052CE" w:rsidP="006A29DC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Arial"/>
                <w:b/>
                <w:bCs/>
              </w:rPr>
              <w:t>2025</w:t>
            </w:r>
          </w:p>
        </w:tc>
        <w:tc>
          <w:tcPr>
            <w:tcW w:w="1508" w:type="dxa"/>
            <w:vAlign w:val="center"/>
          </w:tcPr>
          <w:p w:rsidR="00B052CE" w:rsidRPr="00A33C24" w:rsidRDefault="00B052CE" w:rsidP="006A29DC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 w:rsidRPr="00A33C24">
              <w:rPr>
                <w:rFonts w:cs="Arial"/>
                <w:b/>
                <w:bCs/>
                <w:rtl/>
              </w:rPr>
              <w:t xml:space="preserve">الفصل </w:t>
            </w:r>
            <w:r w:rsidRPr="00B052CE">
              <w:rPr>
                <w:rFonts w:cs="Arial"/>
                <w:b/>
                <w:bCs/>
                <w:rtl/>
              </w:rPr>
              <w:t>الأول</w:t>
            </w:r>
          </w:p>
          <w:p w:rsidR="00B052CE" w:rsidRPr="00A33C24" w:rsidRDefault="00B052CE" w:rsidP="006A29DC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2024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B052CE" w:rsidRPr="00A33C24" w:rsidRDefault="00B052CE" w:rsidP="006A29DC">
            <w:pPr>
              <w:jc w:val="center"/>
              <w:rPr>
                <w:rFonts w:cs="Arial"/>
                <w:b/>
                <w:bCs/>
              </w:rPr>
            </w:pPr>
            <w:r w:rsidRPr="00A33C24">
              <w:rPr>
                <w:rFonts w:cs="Arial"/>
                <w:b/>
                <w:bCs/>
                <w:rtl/>
              </w:rPr>
              <w:t xml:space="preserve">القطاع </w:t>
            </w:r>
            <w:r w:rsidR="000170F0" w:rsidRPr="00A33C24">
              <w:rPr>
                <w:rFonts w:cs="Arial" w:hint="cs"/>
                <w:b/>
                <w:bCs/>
                <w:rtl/>
              </w:rPr>
              <w:t>والفرع</w:t>
            </w:r>
          </w:p>
        </w:tc>
      </w:tr>
      <w:tr w:rsidR="00683EA4" w:rsidRPr="00E92558" w:rsidTr="00934E3F">
        <w:trPr>
          <w:trHeight w:val="38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683EA4" w:rsidRPr="00197F55" w:rsidRDefault="00683EA4" w:rsidP="000959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97F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370" w:type="dxa"/>
            <w:vAlign w:val="center"/>
          </w:tcPr>
          <w:p w:rsidR="00683EA4" w:rsidRPr="00197F55" w:rsidRDefault="00683EA4" w:rsidP="000959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97F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128,2</w:t>
            </w:r>
          </w:p>
        </w:tc>
        <w:tc>
          <w:tcPr>
            <w:tcW w:w="1508" w:type="dxa"/>
            <w:vAlign w:val="center"/>
          </w:tcPr>
          <w:p w:rsidR="00683EA4" w:rsidRPr="00D74440" w:rsidRDefault="00683EA4" w:rsidP="00D744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744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115,7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683EA4" w:rsidRPr="00DD6C01" w:rsidRDefault="00683EA4" w:rsidP="00D74440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</w:tr>
      <w:tr w:rsidR="00683EA4" w:rsidRPr="00E92558" w:rsidTr="00934E3F">
        <w:trPr>
          <w:trHeight w:val="38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70" w:type="dxa"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508" w:type="dxa"/>
            <w:vAlign w:val="center"/>
          </w:tcPr>
          <w:p w:rsidR="00683EA4" w:rsidRDefault="00683EA4" w:rsidP="00D744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683EA4" w:rsidRPr="00DD6C01" w:rsidRDefault="00683EA4" w:rsidP="00D74440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 خامات المعادن</w:t>
            </w:r>
          </w:p>
        </w:tc>
      </w:tr>
      <w:tr w:rsidR="00683EA4" w:rsidRPr="00E92558" w:rsidTr="00934E3F">
        <w:trPr>
          <w:trHeight w:val="38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1370" w:type="dxa"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129,5</w:t>
            </w:r>
          </w:p>
        </w:tc>
        <w:tc>
          <w:tcPr>
            <w:tcW w:w="1508" w:type="dxa"/>
            <w:vAlign w:val="center"/>
          </w:tcPr>
          <w:p w:rsidR="00683EA4" w:rsidRDefault="00683EA4" w:rsidP="00D744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116,3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683EA4" w:rsidRPr="00DD6C01" w:rsidRDefault="00683EA4" w:rsidP="00D74440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</w:tr>
      <w:tr w:rsidR="00683EA4" w:rsidRPr="00E92558" w:rsidTr="00934E3F">
        <w:trPr>
          <w:trHeight w:val="38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683EA4" w:rsidRPr="00197F55" w:rsidRDefault="00683EA4" w:rsidP="000959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97F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370" w:type="dxa"/>
            <w:vAlign w:val="center"/>
          </w:tcPr>
          <w:p w:rsidR="00683EA4" w:rsidRPr="00197F55" w:rsidRDefault="00683EA4" w:rsidP="000959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97F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120,2</w:t>
            </w:r>
          </w:p>
        </w:tc>
        <w:tc>
          <w:tcPr>
            <w:tcW w:w="1508" w:type="dxa"/>
            <w:vAlign w:val="center"/>
          </w:tcPr>
          <w:p w:rsidR="00683EA4" w:rsidRPr="00D74440" w:rsidRDefault="00683EA4" w:rsidP="0062379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744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683EA4" w:rsidRPr="00DD6C01" w:rsidRDefault="00683EA4" w:rsidP="0062379E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E37018">
              <w:rPr>
                <w:rFonts w:asciiTheme="majorBidi" w:hAnsi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التحويلية باستثناء تكرير </w:t>
            </w:r>
            <w:r w:rsidRPr="00B617E1">
              <w:rPr>
                <w:rFonts w:asciiTheme="majorBidi" w:hAnsiTheme="majorBidi" w:hint="cs"/>
                <w:b/>
                <w:bCs/>
                <w:sz w:val="18"/>
                <w:szCs w:val="18"/>
                <w:rtl/>
                <w:lang w:bidi="ar-MA"/>
              </w:rPr>
              <w:t>النفط</w:t>
            </w:r>
          </w:p>
        </w:tc>
      </w:tr>
      <w:tr w:rsidR="00683EA4" w:rsidRPr="00E92558" w:rsidTr="00934E3F">
        <w:trPr>
          <w:trHeight w:val="38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370" w:type="dxa"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137,7</w:t>
            </w:r>
          </w:p>
        </w:tc>
        <w:tc>
          <w:tcPr>
            <w:tcW w:w="1508" w:type="dxa"/>
            <w:vAlign w:val="center"/>
          </w:tcPr>
          <w:p w:rsidR="00683EA4" w:rsidRDefault="00683EA4" w:rsidP="006237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136,8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683EA4" w:rsidRPr="00DD6C01" w:rsidRDefault="00683EA4" w:rsidP="0062379E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 الغذائية</w:t>
            </w:r>
          </w:p>
        </w:tc>
      </w:tr>
      <w:tr w:rsidR="00683EA4" w:rsidRPr="00E92558" w:rsidTr="00934E3F">
        <w:trPr>
          <w:trHeight w:val="38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-5,5</w:t>
            </w:r>
          </w:p>
        </w:tc>
        <w:tc>
          <w:tcPr>
            <w:tcW w:w="1370" w:type="dxa"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77,6</w:t>
            </w:r>
          </w:p>
        </w:tc>
        <w:tc>
          <w:tcPr>
            <w:tcW w:w="1508" w:type="dxa"/>
            <w:vAlign w:val="center"/>
          </w:tcPr>
          <w:p w:rsidR="00683EA4" w:rsidRDefault="00683EA4" w:rsidP="006237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82,1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683EA4" w:rsidRPr="00DD6C01" w:rsidRDefault="00683EA4" w:rsidP="0062379E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</w:tr>
      <w:tr w:rsidR="00683EA4" w:rsidRPr="00E92558" w:rsidTr="00934E3F">
        <w:trPr>
          <w:trHeight w:val="38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-27,3</w:t>
            </w:r>
          </w:p>
        </w:tc>
        <w:tc>
          <w:tcPr>
            <w:tcW w:w="1370" w:type="dxa"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45,3</w:t>
            </w:r>
          </w:p>
        </w:tc>
        <w:tc>
          <w:tcPr>
            <w:tcW w:w="1508" w:type="dxa"/>
            <w:vAlign w:val="center"/>
          </w:tcPr>
          <w:p w:rsidR="00683EA4" w:rsidRDefault="00683EA4" w:rsidP="006237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62,3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683EA4" w:rsidRPr="00DD6C01" w:rsidRDefault="00683EA4" w:rsidP="0062379E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منتجات التبغ</w:t>
            </w:r>
          </w:p>
        </w:tc>
      </w:tr>
      <w:tr w:rsidR="00683EA4" w:rsidRPr="00E92558" w:rsidTr="00934E3F">
        <w:trPr>
          <w:trHeight w:val="38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370" w:type="dxa"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  <w:r w:rsidR="00547919">
              <w:rPr>
                <w:rFonts w:ascii="Calibri" w:hAnsi="Calibri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08" w:type="dxa"/>
            <w:vAlign w:val="center"/>
          </w:tcPr>
          <w:p w:rsidR="00683EA4" w:rsidRDefault="00683EA4" w:rsidP="006237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89,8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683EA4" w:rsidRPr="00DD6C01" w:rsidRDefault="00683EA4" w:rsidP="0062379E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النسيج</w:t>
            </w:r>
          </w:p>
        </w:tc>
      </w:tr>
      <w:tr w:rsidR="00683EA4" w:rsidRPr="00E92558" w:rsidTr="00934E3F">
        <w:trPr>
          <w:trHeight w:val="38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-0,5</w:t>
            </w:r>
          </w:p>
        </w:tc>
        <w:tc>
          <w:tcPr>
            <w:tcW w:w="1370" w:type="dxa"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508" w:type="dxa"/>
            <w:vAlign w:val="center"/>
          </w:tcPr>
          <w:p w:rsidR="00683EA4" w:rsidRDefault="00683EA4" w:rsidP="006237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99,7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683EA4" w:rsidRPr="00DD6C01" w:rsidRDefault="00683EA4" w:rsidP="0062379E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</w:tr>
      <w:tr w:rsidR="00683EA4" w:rsidRPr="00E92558" w:rsidTr="00934E3F">
        <w:trPr>
          <w:trHeight w:val="38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-0,1</w:t>
            </w:r>
          </w:p>
        </w:tc>
        <w:tc>
          <w:tcPr>
            <w:tcW w:w="1370" w:type="dxa"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66,8</w:t>
            </w:r>
          </w:p>
        </w:tc>
        <w:tc>
          <w:tcPr>
            <w:tcW w:w="1508" w:type="dxa"/>
            <w:vAlign w:val="center"/>
          </w:tcPr>
          <w:p w:rsidR="00683EA4" w:rsidRDefault="00683EA4" w:rsidP="006237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66,9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683EA4" w:rsidRPr="00DD6C01" w:rsidRDefault="00683EA4" w:rsidP="0062379E">
            <w:pPr>
              <w:jc w:val="right"/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 xml:space="preserve">صناعة الجلد </w:t>
            </w:r>
            <w:r w:rsidR="006E6026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والأحذية (باستثناء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 xml:space="preserve"> الملابس </w:t>
            </w:r>
            <w:r w:rsidR="006E6026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 xml:space="preserve">الجلدية) </w:t>
            </w:r>
          </w:p>
        </w:tc>
      </w:tr>
      <w:tr w:rsidR="00683EA4" w:rsidRPr="00E92558" w:rsidTr="00934E3F">
        <w:trPr>
          <w:trHeight w:val="38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-7,8</w:t>
            </w:r>
          </w:p>
        </w:tc>
        <w:tc>
          <w:tcPr>
            <w:tcW w:w="1370" w:type="dxa"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68,5</w:t>
            </w:r>
          </w:p>
        </w:tc>
        <w:tc>
          <w:tcPr>
            <w:tcW w:w="1508" w:type="dxa"/>
            <w:vAlign w:val="center"/>
          </w:tcPr>
          <w:p w:rsidR="00683EA4" w:rsidRDefault="00683EA4" w:rsidP="006237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74,3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683EA4" w:rsidRPr="00DD6C01" w:rsidRDefault="00683EA4" w:rsidP="0062379E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نجارة الخشب وصنع منتجات </w:t>
            </w:r>
            <w:r w:rsidR="006E6026" w:rsidRPr="00DD6C01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من الخشب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والفلين عدا </w:t>
            </w:r>
            <w:r w:rsidRPr="00DD6C01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الأثاث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وصناعة منتجات من القصب والحلفاء</w:t>
            </w:r>
          </w:p>
        </w:tc>
      </w:tr>
      <w:tr w:rsidR="00683EA4" w:rsidRPr="00E92558" w:rsidTr="00934E3F">
        <w:trPr>
          <w:trHeight w:val="38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-0,5</w:t>
            </w:r>
          </w:p>
        </w:tc>
        <w:tc>
          <w:tcPr>
            <w:tcW w:w="1370" w:type="dxa"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147,1</w:t>
            </w:r>
          </w:p>
        </w:tc>
        <w:tc>
          <w:tcPr>
            <w:tcW w:w="1508" w:type="dxa"/>
            <w:vAlign w:val="center"/>
          </w:tcPr>
          <w:p w:rsidR="00683EA4" w:rsidRDefault="00683EA4" w:rsidP="006237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147,8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683EA4" w:rsidRPr="00DD6C01" w:rsidRDefault="00683EA4" w:rsidP="0062379E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</w:tr>
      <w:tr w:rsidR="00683EA4" w:rsidRPr="00E92558" w:rsidTr="00934E3F">
        <w:trPr>
          <w:trHeight w:val="38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-3,1</w:t>
            </w:r>
          </w:p>
        </w:tc>
        <w:tc>
          <w:tcPr>
            <w:tcW w:w="1370" w:type="dxa"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  <w:r w:rsidR="00547919">
              <w:rPr>
                <w:rFonts w:ascii="Calibri" w:hAnsi="Calibri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08" w:type="dxa"/>
            <w:vAlign w:val="center"/>
          </w:tcPr>
          <w:p w:rsidR="00683EA4" w:rsidRDefault="00683EA4" w:rsidP="006237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123,9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683EA4" w:rsidRPr="00DD6C01" w:rsidRDefault="00683EA4" w:rsidP="0062379E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الطباعة ونسخ التسجيلات</w:t>
            </w:r>
          </w:p>
        </w:tc>
      </w:tr>
      <w:tr w:rsidR="00683EA4" w:rsidRPr="00E92558" w:rsidTr="00934E3F">
        <w:trPr>
          <w:trHeight w:val="38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1370" w:type="dxa"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155,2</w:t>
            </w:r>
          </w:p>
        </w:tc>
        <w:tc>
          <w:tcPr>
            <w:tcW w:w="1508" w:type="dxa"/>
            <w:vAlign w:val="center"/>
          </w:tcPr>
          <w:p w:rsidR="00683EA4" w:rsidRDefault="00683EA4" w:rsidP="006237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143,4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683EA4" w:rsidRPr="00DD6C01" w:rsidRDefault="00683EA4" w:rsidP="0062379E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كيماوية</w:t>
            </w:r>
          </w:p>
        </w:tc>
      </w:tr>
      <w:tr w:rsidR="00683EA4" w:rsidRPr="00E92558" w:rsidTr="00934E3F">
        <w:trPr>
          <w:trHeight w:val="38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1370" w:type="dxa"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169,7</w:t>
            </w:r>
          </w:p>
        </w:tc>
        <w:tc>
          <w:tcPr>
            <w:tcW w:w="1508" w:type="dxa"/>
            <w:vAlign w:val="center"/>
          </w:tcPr>
          <w:p w:rsidR="00683EA4" w:rsidRDefault="00683EA4" w:rsidP="006237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153,5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683EA4" w:rsidRPr="00DD6C01" w:rsidRDefault="00683EA4" w:rsidP="0062379E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bookmarkStart w:id="1" w:name="_Hlk105709766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 الصيدلانية</w:t>
            </w:r>
            <w:bookmarkEnd w:id="1"/>
          </w:p>
        </w:tc>
      </w:tr>
      <w:tr w:rsidR="00683EA4" w:rsidRPr="00E92558" w:rsidTr="00934E3F">
        <w:trPr>
          <w:trHeight w:val="38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370" w:type="dxa"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122,8</w:t>
            </w:r>
          </w:p>
        </w:tc>
        <w:tc>
          <w:tcPr>
            <w:tcW w:w="1508" w:type="dxa"/>
            <w:vAlign w:val="center"/>
          </w:tcPr>
          <w:p w:rsidR="00683EA4" w:rsidRDefault="00683EA4" w:rsidP="006237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121,0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683EA4" w:rsidRPr="00DD6C01" w:rsidRDefault="00683EA4" w:rsidP="0062379E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منتجات من المطاط والبلاستيك</w:t>
            </w:r>
          </w:p>
        </w:tc>
      </w:tr>
      <w:tr w:rsidR="00683EA4" w:rsidRPr="00E92558" w:rsidTr="00934E3F">
        <w:trPr>
          <w:trHeight w:val="38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370" w:type="dxa"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1508" w:type="dxa"/>
            <w:vAlign w:val="center"/>
          </w:tcPr>
          <w:p w:rsidR="00683EA4" w:rsidRDefault="00683EA4" w:rsidP="006237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97,7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683EA4" w:rsidRPr="00DD6C01" w:rsidRDefault="00683EA4" w:rsidP="0062379E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منتجات أخرى غير معدنية</w:t>
            </w:r>
          </w:p>
        </w:tc>
      </w:tr>
      <w:tr w:rsidR="00683EA4" w:rsidRPr="00E92558" w:rsidTr="00934E3F">
        <w:trPr>
          <w:trHeight w:val="38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  <w:r w:rsidR="006E6026">
              <w:rPr>
                <w:rFonts w:ascii="Calibri" w:hAnsi="Calibri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70" w:type="dxa"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  <w:r w:rsidR="00547919">
              <w:rPr>
                <w:rFonts w:ascii="Calibri" w:hAnsi="Calibri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08" w:type="dxa"/>
            <w:vAlign w:val="center"/>
          </w:tcPr>
          <w:p w:rsidR="00683EA4" w:rsidRDefault="00683EA4" w:rsidP="006237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78,1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683EA4" w:rsidRPr="00DD6C01" w:rsidRDefault="00683EA4" w:rsidP="0062379E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</w:p>
        </w:tc>
      </w:tr>
      <w:tr w:rsidR="00683EA4" w:rsidRPr="00E92558" w:rsidTr="00934E3F">
        <w:trPr>
          <w:trHeight w:val="38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-6,1</w:t>
            </w:r>
          </w:p>
        </w:tc>
        <w:tc>
          <w:tcPr>
            <w:tcW w:w="1370" w:type="dxa"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88,3</w:t>
            </w:r>
          </w:p>
        </w:tc>
        <w:tc>
          <w:tcPr>
            <w:tcW w:w="1508" w:type="dxa"/>
            <w:vAlign w:val="center"/>
          </w:tcPr>
          <w:p w:rsidR="00683EA4" w:rsidRDefault="00683EA4" w:rsidP="006237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94,0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683EA4" w:rsidRPr="00DD6C01" w:rsidRDefault="00683EA4" w:rsidP="0062379E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منتجات معدنية باستثناء الآلات والمعدات</w:t>
            </w:r>
          </w:p>
        </w:tc>
      </w:tr>
      <w:tr w:rsidR="00683EA4" w:rsidRPr="00E92558" w:rsidTr="00934E3F">
        <w:trPr>
          <w:trHeight w:val="38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-5,6</w:t>
            </w:r>
          </w:p>
        </w:tc>
        <w:tc>
          <w:tcPr>
            <w:tcW w:w="1370" w:type="dxa"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94,7</w:t>
            </w:r>
          </w:p>
        </w:tc>
        <w:tc>
          <w:tcPr>
            <w:tcW w:w="1508" w:type="dxa"/>
            <w:vAlign w:val="center"/>
          </w:tcPr>
          <w:p w:rsidR="00683EA4" w:rsidRDefault="00683EA4" w:rsidP="006237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100,3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683EA4" w:rsidRPr="00DD6C01" w:rsidRDefault="00683EA4" w:rsidP="0062379E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تجهيزات معلوماتية ومنتجات الكترونية وبصرية</w:t>
            </w:r>
          </w:p>
        </w:tc>
      </w:tr>
      <w:tr w:rsidR="00683EA4" w:rsidRPr="00E92558" w:rsidTr="00934E3F">
        <w:trPr>
          <w:trHeight w:val="38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24,7</w:t>
            </w:r>
          </w:p>
        </w:tc>
        <w:tc>
          <w:tcPr>
            <w:tcW w:w="1370" w:type="dxa"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137,8</w:t>
            </w:r>
          </w:p>
        </w:tc>
        <w:tc>
          <w:tcPr>
            <w:tcW w:w="1508" w:type="dxa"/>
            <w:vAlign w:val="center"/>
          </w:tcPr>
          <w:p w:rsidR="00683EA4" w:rsidRDefault="00683EA4" w:rsidP="006237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110,5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683EA4" w:rsidRPr="00DD6C01" w:rsidRDefault="00683EA4" w:rsidP="0062379E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</w:tr>
      <w:tr w:rsidR="00683EA4" w:rsidRPr="00E92558" w:rsidTr="00934E3F">
        <w:trPr>
          <w:trHeight w:val="38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70" w:type="dxa"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78,6</w:t>
            </w:r>
          </w:p>
        </w:tc>
        <w:tc>
          <w:tcPr>
            <w:tcW w:w="1508" w:type="dxa"/>
            <w:vAlign w:val="center"/>
          </w:tcPr>
          <w:p w:rsidR="00683EA4" w:rsidRDefault="00683EA4" w:rsidP="006237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78,5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683EA4" w:rsidRPr="00DD6C01" w:rsidRDefault="00683EA4" w:rsidP="0062379E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</w:tr>
      <w:tr w:rsidR="00683EA4" w:rsidRPr="00E92558" w:rsidTr="00934E3F">
        <w:trPr>
          <w:trHeight w:val="38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1370" w:type="dxa"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158,5</w:t>
            </w:r>
          </w:p>
        </w:tc>
        <w:tc>
          <w:tcPr>
            <w:tcW w:w="1508" w:type="dxa"/>
            <w:vAlign w:val="center"/>
          </w:tcPr>
          <w:p w:rsidR="00683EA4" w:rsidRDefault="00683EA4" w:rsidP="006237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140,6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683EA4" w:rsidRPr="00DD6C01" w:rsidRDefault="00683EA4" w:rsidP="0062379E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</w:tr>
      <w:tr w:rsidR="00683EA4" w:rsidRPr="00E92558" w:rsidTr="00934E3F">
        <w:trPr>
          <w:trHeight w:val="38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-12,1</w:t>
            </w:r>
          </w:p>
        </w:tc>
        <w:tc>
          <w:tcPr>
            <w:tcW w:w="1370" w:type="dxa"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194,8</w:t>
            </w:r>
          </w:p>
        </w:tc>
        <w:tc>
          <w:tcPr>
            <w:tcW w:w="1508" w:type="dxa"/>
            <w:vAlign w:val="center"/>
          </w:tcPr>
          <w:p w:rsidR="00683EA4" w:rsidRDefault="00683EA4" w:rsidP="006237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221,6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683EA4" w:rsidRPr="00DD6C01" w:rsidRDefault="00683EA4" w:rsidP="0062379E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</w:tr>
      <w:tr w:rsidR="00683EA4" w:rsidRPr="00E92558" w:rsidTr="00934E3F">
        <w:trPr>
          <w:trHeight w:val="38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370" w:type="dxa"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81,1</w:t>
            </w:r>
          </w:p>
        </w:tc>
        <w:tc>
          <w:tcPr>
            <w:tcW w:w="1508" w:type="dxa"/>
            <w:vAlign w:val="center"/>
          </w:tcPr>
          <w:p w:rsidR="00683EA4" w:rsidRDefault="00683EA4" w:rsidP="006237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79,4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683EA4" w:rsidRPr="00DD6C01" w:rsidRDefault="00683EA4" w:rsidP="0062379E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</w:tr>
      <w:tr w:rsidR="00683EA4" w:rsidRPr="00E92558" w:rsidTr="00934E3F">
        <w:trPr>
          <w:trHeight w:val="38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-2,3</w:t>
            </w:r>
          </w:p>
        </w:tc>
        <w:tc>
          <w:tcPr>
            <w:tcW w:w="1370" w:type="dxa"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81,7</w:t>
            </w:r>
          </w:p>
        </w:tc>
        <w:tc>
          <w:tcPr>
            <w:tcW w:w="1508" w:type="dxa"/>
            <w:vAlign w:val="center"/>
          </w:tcPr>
          <w:p w:rsidR="00683EA4" w:rsidRDefault="00683EA4" w:rsidP="006237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83,6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683EA4" w:rsidRPr="00DD6C01" w:rsidRDefault="00683EA4" w:rsidP="0062379E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تحويلية أخرى</w:t>
            </w:r>
          </w:p>
        </w:tc>
      </w:tr>
      <w:tr w:rsidR="00683EA4" w:rsidRPr="00E92558" w:rsidTr="00934E3F">
        <w:trPr>
          <w:trHeight w:val="38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-14,6</w:t>
            </w:r>
          </w:p>
        </w:tc>
        <w:tc>
          <w:tcPr>
            <w:tcW w:w="1370" w:type="dxa"/>
            <w:vAlign w:val="center"/>
          </w:tcPr>
          <w:p w:rsidR="00683EA4" w:rsidRDefault="00683EA4" w:rsidP="000959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74,3</w:t>
            </w:r>
          </w:p>
        </w:tc>
        <w:tc>
          <w:tcPr>
            <w:tcW w:w="1508" w:type="dxa"/>
            <w:vAlign w:val="center"/>
          </w:tcPr>
          <w:p w:rsidR="00683EA4" w:rsidRDefault="00683EA4" w:rsidP="006237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87,0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683EA4" w:rsidRPr="00AE7B15" w:rsidRDefault="00683EA4" w:rsidP="0062379E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إصلاح وتركيب الآلات والمعدات</w:t>
            </w:r>
          </w:p>
        </w:tc>
      </w:tr>
      <w:tr w:rsidR="00683EA4" w:rsidRPr="00E92558" w:rsidTr="00934E3F">
        <w:trPr>
          <w:trHeight w:val="347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683EA4" w:rsidRPr="00197F55" w:rsidRDefault="00683EA4" w:rsidP="000959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97F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7,1</w:t>
            </w:r>
          </w:p>
        </w:tc>
        <w:tc>
          <w:tcPr>
            <w:tcW w:w="1370" w:type="dxa"/>
            <w:vAlign w:val="center"/>
          </w:tcPr>
          <w:p w:rsidR="00683EA4" w:rsidRPr="00197F55" w:rsidRDefault="00683EA4" w:rsidP="000959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97F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136,6</w:t>
            </w:r>
          </w:p>
        </w:tc>
        <w:tc>
          <w:tcPr>
            <w:tcW w:w="1508" w:type="dxa"/>
            <w:vAlign w:val="center"/>
          </w:tcPr>
          <w:p w:rsidR="00683EA4" w:rsidRPr="00D74440" w:rsidRDefault="00683EA4" w:rsidP="00E626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744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683EA4" w:rsidRPr="0031020D" w:rsidRDefault="00683EA4" w:rsidP="00E626BB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31020D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إنتاج</w:t>
            </w:r>
            <w:r w:rsidR="0048018B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 xml:space="preserve"> </w:t>
            </w:r>
            <w:r w:rsidR="00C45824" w:rsidRPr="0031020D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وتوزيع الكهرباء</w:t>
            </w:r>
          </w:p>
        </w:tc>
      </w:tr>
    </w:tbl>
    <w:p w:rsidR="00B052CE" w:rsidRDefault="00B052CE" w:rsidP="00043EE2">
      <w:pPr>
        <w:ind w:left="-567" w:right="141" w:firstLine="708"/>
        <w:jc w:val="center"/>
        <w:rPr>
          <w:rFonts w:cs="Simplified Arabic"/>
          <w:b/>
          <w:bCs/>
          <w:color w:val="943634" w:themeColor="accent2" w:themeShade="BF"/>
          <w:szCs w:val="32"/>
        </w:rPr>
      </w:pPr>
    </w:p>
    <w:p w:rsidR="00934E3F" w:rsidRPr="002F5F0A" w:rsidRDefault="00934E3F" w:rsidP="00043EE2">
      <w:pPr>
        <w:ind w:left="-567" w:right="141" w:firstLine="708"/>
        <w:jc w:val="center"/>
        <w:rPr>
          <w:rFonts w:cs="Simplified Arabic"/>
          <w:b/>
          <w:bCs/>
          <w:color w:val="943634" w:themeColor="accent2" w:themeShade="BF"/>
          <w:szCs w:val="32"/>
        </w:rPr>
      </w:pPr>
    </w:p>
    <w:p w:rsidR="00B052CE" w:rsidRDefault="00B052CE" w:rsidP="00B052CE">
      <w:pPr>
        <w:ind w:left="-567" w:right="141" w:firstLine="708"/>
        <w:jc w:val="center"/>
        <w:rPr>
          <w:rFonts w:cs="Simplified Arabic"/>
          <w:b/>
          <w:bCs/>
          <w:color w:val="943634" w:themeColor="accent2" w:themeShade="BF"/>
          <w:szCs w:val="32"/>
        </w:rPr>
      </w:pPr>
      <w:r w:rsidRPr="002F5F0A">
        <w:rPr>
          <w:rFonts w:cs="Simplified Arabic" w:hint="cs"/>
          <w:b/>
          <w:bCs/>
          <w:color w:val="943634" w:themeColor="accent2" w:themeShade="BF"/>
          <w:szCs w:val="32"/>
          <w:rtl/>
        </w:rPr>
        <w:lastRenderedPageBreak/>
        <w:t>التطور الفصلي للرقم الاستدلالي للإنتاج حسب القطاع</w:t>
      </w:r>
    </w:p>
    <w:p w:rsidR="00B052CE" w:rsidRPr="00C609C8" w:rsidRDefault="00B052CE" w:rsidP="00B052CE">
      <w:pPr>
        <w:bidi/>
        <w:ind w:left="-567" w:right="141" w:firstLine="708"/>
        <w:jc w:val="center"/>
        <w:rPr>
          <w:color w:val="0000FF"/>
          <w:sz w:val="16"/>
          <w:szCs w:val="16"/>
        </w:rPr>
      </w:pPr>
    </w:p>
    <w:p w:rsidR="00B052CE" w:rsidRPr="00C609C8" w:rsidRDefault="00B052CE" w:rsidP="00B052CE">
      <w:pPr>
        <w:bidi/>
        <w:ind w:left="-567" w:right="141" w:firstLine="708"/>
        <w:jc w:val="center"/>
        <w:rPr>
          <w:color w:val="0000FF"/>
          <w:sz w:val="16"/>
          <w:szCs w:val="16"/>
          <w:rtl/>
        </w:rPr>
      </w:pPr>
    </w:p>
    <w:tbl>
      <w:tblPr>
        <w:tblW w:w="8951" w:type="dxa"/>
        <w:tblInd w:w="50" w:type="dxa"/>
        <w:tblBorders>
          <w:top w:val="double" w:sz="4" w:space="0" w:color="F79646" w:themeColor="accent6"/>
          <w:left w:val="double" w:sz="4" w:space="0" w:color="F79646" w:themeColor="accent6"/>
          <w:bottom w:val="double" w:sz="4" w:space="0" w:color="F79646" w:themeColor="accent6"/>
          <w:right w:val="double" w:sz="4" w:space="0" w:color="F79646" w:themeColor="accent6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8"/>
        <w:gridCol w:w="2039"/>
        <w:gridCol w:w="2039"/>
        <w:gridCol w:w="1559"/>
        <w:gridCol w:w="1276"/>
      </w:tblGrid>
      <w:tr w:rsidR="00043EE2" w:rsidRPr="00E02022" w:rsidTr="006A29DC">
        <w:trPr>
          <w:trHeight w:val="500"/>
        </w:trPr>
        <w:tc>
          <w:tcPr>
            <w:tcW w:w="2038" w:type="dxa"/>
            <w:tcBorders>
              <w:top w:val="doub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043EE2" w:rsidRPr="00F265CB" w:rsidRDefault="00043EE2" w:rsidP="006A29DC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F265CB">
              <w:rPr>
                <w:rFonts w:cs="Simplified Arabic" w:hint="cs"/>
                <w:b/>
                <w:bCs/>
                <w:rtl/>
              </w:rPr>
              <w:t>الطاقة الكهربائية</w:t>
            </w:r>
          </w:p>
        </w:tc>
        <w:tc>
          <w:tcPr>
            <w:tcW w:w="2039" w:type="dxa"/>
            <w:tcBorders>
              <w:top w:val="doub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043EE2" w:rsidRPr="00F265CB" w:rsidRDefault="00043EE2" w:rsidP="006A29DC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F265CB">
              <w:rPr>
                <w:rFonts w:cs="Simplified Arabic" w:hint="cs"/>
                <w:b/>
                <w:bCs/>
                <w:rtl/>
              </w:rPr>
              <w:t>الصناعات التحويلية</w:t>
            </w:r>
            <w:r>
              <w:rPr>
                <w:rFonts w:cs="Simplified Arabic" w:hint="cs"/>
                <w:b/>
                <w:bCs/>
                <w:rtl/>
              </w:rPr>
              <w:t xml:space="preserve"> باستثناء تكرير النفط</w:t>
            </w:r>
          </w:p>
        </w:tc>
        <w:tc>
          <w:tcPr>
            <w:tcW w:w="2039" w:type="dxa"/>
            <w:tcBorders>
              <w:top w:val="doub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043EE2" w:rsidRPr="00F265CB" w:rsidRDefault="00043EE2" w:rsidP="006A29DC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F265CB">
              <w:rPr>
                <w:rFonts w:cs="Simplified Arabic" w:hint="cs"/>
                <w:b/>
                <w:bCs/>
                <w:rtl/>
              </w:rPr>
              <w:t>الصناعات الاستخراجية</w:t>
            </w:r>
          </w:p>
        </w:tc>
        <w:tc>
          <w:tcPr>
            <w:tcW w:w="2835" w:type="dxa"/>
            <w:gridSpan w:val="2"/>
            <w:tcBorders>
              <w:top w:val="doub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noWrap/>
            <w:vAlign w:val="bottom"/>
          </w:tcPr>
          <w:p w:rsidR="00043EE2" w:rsidRPr="00E02022" w:rsidRDefault="00043EE2" w:rsidP="006A29DC">
            <w:pPr>
              <w:rPr>
                <w:rFonts w:cs="Arial"/>
                <w:sz w:val="20"/>
                <w:szCs w:val="20"/>
              </w:rPr>
            </w:pPr>
          </w:p>
        </w:tc>
      </w:tr>
      <w:tr w:rsidR="00043EE2" w:rsidRPr="00E02022" w:rsidTr="006A29DC">
        <w:trPr>
          <w:trHeight w:val="500"/>
        </w:trPr>
        <w:tc>
          <w:tcPr>
            <w:tcW w:w="2038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C54A23" w:rsidRDefault="00043EE2" w:rsidP="006A29DC">
            <w:pPr>
              <w:jc w:val="center"/>
            </w:pPr>
            <w:r w:rsidRPr="00C54A23">
              <w:t>127,5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C54A23" w:rsidRDefault="00043EE2" w:rsidP="006A29DC">
            <w:pPr>
              <w:jc w:val="center"/>
            </w:pPr>
            <w:r w:rsidRPr="00C54A23">
              <w:t>116,5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C54A23" w:rsidRDefault="00043EE2" w:rsidP="006A29DC">
            <w:pPr>
              <w:jc w:val="center"/>
            </w:pPr>
            <w:r w:rsidRPr="00C54A23">
              <w:t>115,7</w:t>
            </w:r>
          </w:p>
        </w:tc>
        <w:tc>
          <w:tcPr>
            <w:tcW w:w="15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F265CB" w:rsidRDefault="00043EE2" w:rsidP="006A29DC">
            <w:pPr>
              <w:bidi/>
              <w:rPr>
                <w:b/>
                <w:bCs/>
                <w:rtl/>
                <w:lang w:bidi="ar-MA"/>
              </w:rPr>
            </w:pPr>
            <w:r w:rsidRPr="00F265CB">
              <w:rPr>
                <w:rFonts w:hint="cs"/>
                <w:b/>
                <w:bCs/>
                <w:rtl/>
              </w:rPr>
              <w:t>الفصل الأول</w:t>
            </w:r>
          </w:p>
        </w:tc>
        <w:tc>
          <w:tcPr>
            <w:tcW w:w="1276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F265CB" w:rsidRDefault="00043EE2" w:rsidP="006A29DC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2024</w:t>
            </w:r>
          </w:p>
        </w:tc>
      </w:tr>
      <w:tr w:rsidR="00043EE2" w:rsidRPr="00E02022" w:rsidTr="006A29DC">
        <w:trPr>
          <w:trHeight w:val="500"/>
        </w:trPr>
        <w:tc>
          <w:tcPr>
            <w:tcW w:w="2038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C54A23" w:rsidRDefault="00043EE2" w:rsidP="006A29DC">
            <w:pPr>
              <w:jc w:val="center"/>
            </w:pPr>
            <w:r w:rsidRPr="00C54A23">
              <w:t>126,4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C54A23" w:rsidRDefault="00043EE2" w:rsidP="006A29DC">
            <w:pPr>
              <w:jc w:val="center"/>
            </w:pPr>
            <w:r w:rsidRPr="00C54A23">
              <w:t>113,2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C54A23" w:rsidRDefault="00043EE2" w:rsidP="006A29DC">
            <w:pPr>
              <w:jc w:val="center"/>
            </w:pPr>
            <w:r w:rsidRPr="00C54A23">
              <w:t>123,8</w:t>
            </w:r>
          </w:p>
        </w:tc>
        <w:tc>
          <w:tcPr>
            <w:tcW w:w="15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F265CB" w:rsidRDefault="00043EE2" w:rsidP="006A29DC">
            <w:pPr>
              <w:bidi/>
              <w:rPr>
                <w:b/>
                <w:bCs/>
                <w:rtl/>
              </w:rPr>
            </w:pPr>
            <w:r w:rsidRPr="00F265CB">
              <w:rPr>
                <w:rFonts w:hint="cs"/>
                <w:b/>
                <w:bCs/>
                <w:rtl/>
              </w:rPr>
              <w:t>الفصل الثاني</w:t>
            </w:r>
          </w:p>
        </w:tc>
        <w:tc>
          <w:tcPr>
            <w:tcW w:w="1276" w:type="dxa"/>
            <w:vMerge/>
            <w:tcBorders>
              <w:left w:val="sing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F265CB" w:rsidRDefault="00043EE2" w:rsidP="006A29DC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043EE2" w:rsidRPr="00E02022" w:rsidTr="006A29DC">
        <w:trPr>
          <w:trHeight w:val="500"/>
        </w:trPr>
        <w:tc>
          <w:tcPr>
            <w:tcW w:w="2038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C54A23" w:rsidRDefault="00043EE2" w:rsidP="006A29DC">
            <w:pPr>
              <w:jc w:val="center"/>
            </w:pPr>
            <w:r w:rsidRPr="00C54A23">
              <w:t>149,3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C54A23" w:rsidRDefault="00043EE2" w:rsidP="006A29DC">
            <w:pPr>
              <w:jc w:val="center"/>
            </w:pPr>
            <w:r w:rsidRPr="00C54A23">
              <w:t>122,2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C54A23" w:rsidRDefault="00043EE2" w:rsidP="006A29DC">
            <w:pPr>
              <w:jc w:val="center"/>
            </w:pPr>
            <w:r w:rsidRPr="00C54A23">
              <w:t>138,1</w:t>
            </w:r>
          </w:p>
        </w:tc>
        <w:tc>
          <w:tcPr>
            <w:tcW w:w="15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F265CB" w:rsidRDefault="00043EE2" w:rsidP="006A29DC">
            <w:pPr>
              <w:bidi/>
              <w:rPr>
                <w:b/>
                <w:bCs/>
                <w:rtl/>
              </w:rPr>
            </w:pPr>
            <w:r w:rsidRPr="00F265CB">
              <w:rPr>
                <w:rFonts w:hint="cs"/>
                <w:b/>
                <w:bCs/>
                <w:rtl/>
              </w:rPr>
              <w:t>الفصل الثالث</w:t>
            </w:r>
          </w:p>
        </w:tc>
        <w:tc>
          <w:tcPr>
            <w:tcW w:w="1276" w:type="dxa"/>
            <w:vMerge/>
            <w:tcBorders>
              <w:left w:val="sing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F265CB" w:rsidRDefault="00043EE2" w:rsidP="006A29DC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043EE2" w:rsidRPr="00E02022" w:rsidTr="00B052CE">
        <w:trPr>
          <w:trHeight w:val="500"/>
        </w:trPr>
        <w:tc>
          <w:tcPr>
            <w:tcW w:w="2038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C54A23" w:rsidRDefault="00043EE2" w:rsidP="006A29DC">
            <w:pPr>
              <w:jc w:val="center"/>
            </w:pPr>
            <w:r w:rsidRPr="00C54A23">
              <w:t>140,4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C54A23" w:rsidRDefault="00043EE2" w:rsidP="006A29DC">
            <w:pPr>
              <w:jc w:val="center"/>
            </w:pPr>
            <w:r>
              <w:t>139,0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C54A23" w:rsidRDefault="00043EE2" w:rsidP="006A29DC">
            <w:pPr>
              <w:jc w:val="center"/>
            </w:pPr>
            <w:r w:rsidRPr="00C54A23">
              <w:t>150,2</w:t>
            </w:r>
          </w:p>
        </w:tc>
        <w:tc>
          <w:tcPr>
            <w:tcW w:w="15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F265CB" w:rsidRDefault="00043EE2" w:rsidP="006A29DC">
            <w:pPr>
              <w:bidi/>
              <w:rPr>
                <w:b/>
                <w:bCs/>
                <w:rtl/>
              </w:rPr>
            </w:pPr>
            <w:r w:rsidRPr="00F265CB">
              <w:rPr>
                <w:rFonts w:hint="cs"/>
                <w:b/>
                <w:bCs/>
                <w:rtl/>
              </w:rPr>
              <w:t>الفصل الرابع</w:t>
            </w:r>
          </w:p>
        </w:tc>
        <w:tc>
          <w:tcPr>
            <w:tcW w:w="1276" w:type="dxa"/>
            <w:vMerge/>
            <w:tcBorders>
              <w:left w:val="single" w:sz="4" w:space="0" w:color="F79646" w:themeColor="accent6"/>
              <w:bottom w:val="single" w:sz="4" w:space="0" w:color="E36C0A" w:themeColor="accent6" w:themeShade="BF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F265CB" w:rsidRDefault="00043EE2" w:rsidP="006A29DC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B052CE" w:rsidRPr="00E02022" w:rsidTr="00B052CE">
        <w:trPr>
          <w:trHeight w:val="500"/>
        </w:trPr>
        <w:tc>
          <w:tcPr>
            <w:tcW w:w="2038" w:type="dxa"/>
            <w:tcBorders>
              <w:top w:val="single" w:sz="4" w:space="0" w:color="F79646" w:themeColor="accent6"/>
              <w:bottom w:val="doub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B052CE" w:rsidRPr="002F7E7A" w:rsidRDefault="00D74440" w:rsidP="006A29DC">
            <w:pPr>
              <w:jc w:val="center"/>
            </w:pPr>
            <w:r w:rsidRPr="002F7E7A">
              <w:rPr>
                <w:rFonts w:ascii="Calibri" w:hAnsi="Calibri" w:cs="Calibri"/>
                <w:color w:val="000000"/>
                <w:sz w:val="22"/>
                <w:szCs w:val="22"/>
              </w:rPr>
              <w:t>136,6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doub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B052CE" w:rsidRPr="002F7E7A" w:rsidRDefault="00D74440" w:rsidP="006A29DC">
            <w:pPr>
              <w:jc w:val="center"/>
            </w:pPr>
            <w:r w:rsidRPr="002F7E7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F7E7A" w:rsidRPr="002F7E7A">
              <w:rPr>
                <w:rFonts w:ascii="Calibri" w:hAnsi="Calibri" w:cs="Calibri"/>
                <w:color w:val="000000"/>
                <w:sz w:val="22"/>
                <w:szCs w:val="22"/>
              </w:rPr>
              <w:t>0,</w:t>
            </w:r>
            <w:r w:rsidR="00683EA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doub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B052CE" w:rsidRPr="002F7E7A" w:rsidRDefault="00D74440" w:rsidP="00D74440">
            <w:pPr>
              <w:jc w:val="center"/>
            </w:pPr>
            <w:r w:rsidRPr="002F7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128,2 </w:t>
            </w:r>
          </w:p>
        </w:tc>
        <w:tc>
          <w:tcPr>
            <w:tcW w:w="1559" w:type="dxa"/>
            <w:tcBorders>
              <w:top w:val="single" w:sz="4" w:space="0" w:color="F79646" w:themeColor="accent6"/>
              <w:left w:val="single" w:sz="4" w:space="0" w:color="F79646" w:themeColor="accent6"/>
              <w:bottom w:val="doub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B052CE" w:rsidRPr="00F265CB" w:rsidRDefault="00B052CE" w:rsidP="006A29DC">
            <w:pPr>
              <w:bidi/>
              <w:rPr>
                <w:b/>
                <w:bCs/>
                <w:rtl/>
              </w:rPr>
            </w:pPr>
            <w:r w:rsidRPr="00F265CB">
              <w:rPr>
                <w:rFonts w:hint="cs"/>
                <w:b/>
                <w:bCs/>
                <w:rtl/>
              </w:rPr>
              <w:t>الفصل الأول</w:t>
            </w:r>
          </w:p>
        </w:tc>
        <w:tc>
          <w:tcPr>
            <w:tcW w:w="1276" w:type="dxa"/>
            <w:tcBorders>
              <w:top w:val="single" w:sz="4" w:space="0" w:color="E36C0A" w:themeColor="accent6" w:themeShade="BF"/>
              <w:left w:val="sing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B052CE" w:rsidRPr="00F265CB" w:rsidRDefault="00B052CE" w:rsidP="006A29DC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2025</w:t>
            </w:r>
          </w:p>
        </w:tc>
      </w:tr>
    </w:tbl>
    <w:p w:rsidR="00043EE2" w:rsidRDefault="00043EE2" w:rsidP="00043EE2">
      <w:pPr>
        <w:bidi/>
        <w:ind w:left="-567" w:right="141" w:firstLine="708"/>
        <w:jc w:val="center"/>
        <w:rPr>
          <w:color w:val="0000FF"/>
          <w:sz w:val="32"/>
          <w:szCs w:val="32"/>
          <w:rtl/>
          <w:lang w:bidi="ar-MA"/>
        </w:rPr>
      </w:pPr>
    </w:p>
    <w:p w:rsidR="00043EE2" w:rsidRDefault="00043EE2" w:rsidP="00043EE2">
      <w:pPr>
        <w:bidi/>
        <w:ind w:left="-567" w:right="141" w:firstLine="708"/>
        <w:jc w:val="center"/>
        <w:rPr>
          <w:color w:val="0000FF"/>
          <w:sz w:val="32"/>
          <w:szCs w:val="32"/>
          <w:rtl/>
          <w:lang w:bidi="ar-MA"/>
        </w:rPr>
      </w:pPr>
    </w:p>
    <w:p w:rsidR="00043EE2" w:rsidRDefault="00043EE2" w:rsidP="00043EE2">
      <w:pPr>
        <w:bidi/>
        <w:ind w:left="-567" w:right="141" w:firstLine="708"/>
        <w:jc w:val="center"/>
        <w:rPr>
          <w:color w:val="0000FF"/>
          <w:sz w:val="32"/>
          <w:szCs w:val="32"/>
          <w:lang w:bidi="ar-MA"/>
        </w:rPr>
      </w:pPr>
    </w:p>
    <w:p w:rsidR="00043EE2" w:rsidRDefault="00043EE2" w:rsidP="00043EE2">
      <w:pPr>
        <w:bidi/>
        <w:ind w:left="-567" w:right="141" w:firstLine="708"/>
        <w:jc w:val="center"/>
        <w:rPr>
          <w:rFonts w:cs="Arial"/>
          <w:b/>
          <w:bCs/>
          <w:rtl/>
        </w:rPr>
      </w:pPr>
    </w:p>
    <w:p w:rsidR="00043EE2" w:rsidRPr="002959F6" w:rsidRDefault="00683EA4" w:rsidP="002959F6">
      <w:pPr>
        <w:jc w:val="center"/>
        <w:rPr>
          <w:color w:val="77003A"/>
          <w:sz w:val="10"/>
          <w:szCs w:val="10"/>
          <w:lang w:bidi="ar-MA"/>
        </w:rPr>
      </w:pPr>
      <w:r w:rsidRPr="00683EA4">
        <w:rPr>
          <w:noProof/>
          <w:color w:val="77003A"/>
          <w:sz w:val="10"/>
          <w:szCs w:val="10"/>
        </w:rPr>
        <w:drawing>
          <wp:inline distT="0" distB="0" distL="0" distR="0">
            <wp:extent cx="5759450" cy="3558172"/>
            <wp:effectExtent l="19050" t="0" r="12700" b="4178"/>
            <wp:docPr id="2" name="Graphique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043EE2" w:rsidRPr="002959F6" w:rsidSect="00E2090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7FA" w:rsidRDefault="00B147FA">
      <w:r>
        <w:separator/>
      </w:r>
    </w:p>
  </w:endnote>
  <w:endnote w:type="continuationSeparator" w:id="0">
    <w:p w:rsidR="00B147FA" w:rsidRDefault="00B14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CS AL SHAMAL">
    <w:altName w:val="Times New Roman"/>
    <w:charset w:val="B2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B2061D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3711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37112" w:rsidRDefault="0063711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Pr="006D7FA4" w:rsidRDefault="00B2061D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637112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C609C8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  <w:r w:rsidR="00637112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637112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C609C8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637112" w:rsidRDefault="0063711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B2061D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58.35pt;margin-top:-14.15pt;width:265.5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eBV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" stroked="f">
          <v:textbox>
            <w:txbxContent>
              <w:p w:rsidR="00637112" w:rsidRPr="00773F09" w:rsidRDefault="00637112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4" o:spid="_x0000_s2053" type="#_x0000_t202" style="position:absolute;margin-left:-48.45pt;margin-top:-15.2pt;width:311.7pt;height:17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4JqhAIAABY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" stroked="f">
          <v:textbox>
            <w:txbxContent>
              <w:p w:rsidR="00637112" w:rsidRPr="00773F09" w:rsidRDefault="00637112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637112" w:rsidRPr="00773F09" w:rsidRDefault="00637112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3" o:spid="_x0000_s2052" type="#_x0000_t202" style="position:absolute;margin-left:-9pt;margin-top:2.05pt;width:180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F4Nhg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3l&#10;PrqXyFrRZ9CFUUAbMAyPCSw6Zb5hNMBg1th+3RLDMBLvJGirzIrCT3LYFNN5DhtzalmfWohsAKrG&#10;DqO4vHNx+rfa8E0HkaKapboBPbY8SOUlq72KYfhCTfuHwk/36T54vTxny58A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V&#10;+F4NhgIAABYFAAAOAAAAAAAAAAAAAAAAAC4CAABkcnMvZTJvRG9jLnhtbFBLAQItABQABgAIAAAA&#10;IQAhJ4Vh3QAAAAgBAAAPAAAAAAAAAAAAAAAAAOAEAABkcnMvZG93bnJldi54bWxQSwUGAAAAAAQA&#10;BADzAAAA6gUAAAAA&#10;" stroked="f">
          <v:textbox>
            <w:txbxContent>
              <w:p w:rsidR="00637112" w:rsidRPr="00F94487" w:rsidRDefault="00637112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lzk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AE&#10;8lzkhgIAABYFAAAOAAAAAAAAAAAAAAAAAC4CAABkcnMvZTJvRG9jLnhtbFBLAQItABQABgAIAAAA&#10;IQD21ks43QAAAAgBAAAPAAAAAAAAAAAAAAAAAOAEAABkcnMvZG93bnJldi54bWxQSwUGAAAAAAQA&#10;BADzAAAA6gUAAAAA&#10;" stroked="f">
          <v:textbox>
            <w:txbxContent>
              <w:p w:rsidR="00637112" w:rsidRPr="00C10BDD" w:rsidRDefault="00637112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RaB8&#10;CYUCAAAWBQAADgAAAAAAAAAAAAAAAAAuAgAAZHJzL2Uyb0RvYy54bWxQSwECLQAUAAYACAAAACEA&#10;uoszytwAAAAIAQAADwAAAAAAAAAAAAAAAADfBAAAZHJzL2Rvd25yZXYueG1sUEsFBgAAAAAEAAQA&#10;8wAAAOgFAAAAAA==&#10;" stroked="f">
          <v:textbox>
            <w:txbxContent>
              <w:p w:rsidR="00637112" w:rsidRPr="00DD4AEF" w:rsidRDefault="00637112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2zS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MVjbNK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637112" w:rsidRPr="00794363" w:rsidRDefault="00637112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7FA" w:rsidRDefault="00B147FA">
      <w:r>
        <w:separator/>
      </w:r>
    </w:p>
  </w:footnote>
  <w:footnote w:type="continuationSeparator" w:id="0">
    <w:p w:rsidR="00B147FA" w:rsidRDefault="00B147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637112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-450215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4332"/>
    <w:rsid w:val="000152BC"/>
    <w:rsid w:val="000170F0"/>
    <w:rsid w:val="000205FA"/>
    <w:rsid w:val="00021A81"/>
    <w:rsid w:val="00024095"/>
    <w:rsid w:val="00024B54"/>
    <w:rsid w:val="00025DF5"/>
    <w:rsid w:val="00027850"/>
    <w:rsid w:val="00036019"/>
    <w:rsid w:val="00043EE2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71F77"/>
    <w:rsid w:val="00081BE5"/>
    <w:rsid w:val="00084B03"/>
    <w:rsid w:val="00085E86"/>
    <w:rsid w:val="000A3BE9"/>
    <w:rsid w:val="000A4F68"/>
    <w:rsid w:val="000A5225"/>
    <w:rsid w:val="000B2A3E"/>
    <w:rsid w:val="000B6801"/>
    <w:rsid w:val="000B6EA6"/>
    <w:rsid w:val="000C5E54"/>
    <w:rsid w:val="000C7682"/>
    <w:rsid w:val="000D1E04"/>
    <w:rsid w:val="000D25AF"/>
    <w:rsid w:val="000E21D3"/>
    <w:rsid w:val="000E6A94"/>
    <w:rsid w:val="000E7503"/>
    <w:rsid w:val="000F408A"/>
    <w:rsid w:val="001006B4"/>
    <w:rsid w:val="00100AF5"/>
    <w:rsid w:val="00105F24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1341"/>
    <w:rsid w:val="001437B0"/>
    <w:rsid w:val="001473C4"/>
    <w:rsid w:val="0015016F"/>
    <w:rsid w:val="00153DC3"/>
    <w:rsid w:val="00155095"/>
    <w:rsid w:val="00155EBB"/>
    <w:rsid w:val="001630F0"/>
    <w:rsid w:val="0016363C"/>
    <w:rsid w:val="001640AC"/>
    <w:rsid w:val="001705F1"/>
    <w:rsid w:val="00173DF2"/>
    <w:rsid w:val="001744A2"/>
    <w:rsid w:val="00174719"/>
    <w:rsid w:val="00176CC0"/>
    <w:rsid w:val="00177EC0"/>
    <w:rsid w:val="00181EFF"/>
    <w:rsid w:val="00195260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E05D5"/>
    <w:rsid w:val="001E38F2"/>
    <w:rsid w:val="001F1343"/>
    <w:rsid w:val="001F3482"/>
    <w:rsid w:val="001F4836"/>
    <w:rsid w:val="001F4930"/>
    <w:rsid w:val="001F60F1"/>
    <w:rsid w:val="001F6847"/>
    <w:rsid w:val="001F6AD9"/>
    <w:rsid w:val="002019A3"/>
    <w:rsid w:val="00205A6A"/>
    <w:rsid w:val="00205FDF"/>
    <w:rsid w:val="0020658F"/>
    <w:rsid w:val="00206659"/>
    <w:rsid w:val="00206AB2"/>
    <w:rsid w:val="002073F5"/>
    <w:rsid w:val="002139B6"/>
    <w:rsid w:val="00220DF6"/>
    <w:rsid w:val="00222733"/>
    <w:rsid w:val="0022299E"/>
    <w:rsid w:val="0022597E"/>
    <w:rsid w:val="002272FC"/>
    <w:rsid w:val="0023043F"/>
    <w:rsid w:val="0023061F"/>
    <w:rsid w:val="002316A6"/>
    <w:rsid w:val="00241A0F"/>
    <w:rsid w:val="00242C76"/>
    <w:rsid w:val="00242CBE"/>
    <w:rsid w:val="002443AA"/>
    <w:rsid w:val="0024468F"/>
    <w:rsid w:val="0024586A"/>
    <w:rsid w:val="002478BB"/>
    <w:rsid w:val="00256291"/>
    <w:rsid w:val="00256FA7"/>
    <w:rsid w:val="002603C8"/>
    <w:rsid w:val="002605BE"/>
    <w:rsid w:val="00262AA7"/>
    <w:rsid w:val="00264343"/>
    <w:rsid w:val="00264D30"/>
    <w:rsid w:val="00264E77"/>
    <w:rsid w:val="00265EF9"/>
    <w:rsid w:val="00266E72"/>
    <w:rsid w:val="00271922"/>
    <w:rsid w:val="0028585A"/>
    <w:rsid w:val="00286F23"/>
    <w:rsid w:val="002872EF"/>
    <w:rsid w:val="0028779F"/>
    <w:rsid w:val="00290B88"/>
    <w:rsid w:val="00291F29"/>
    <w:rsid w:val="00293855"/>
    <w:rsid w:val="002959F6"/>
    <w:rsid w:val="002A194E"/>
    <w:rsid w:val="002A281B"/>
    <w:rsid w:val="002A456C"/>
    <w:rsid w:val="002A4B3A"/>
    <w:rsid w:val="002A5379"/>
    <w:rsid w:val="002A5A7C"/>
    <w:rsid w:val="002A688F"/>
    <w:rsid w:val="002B62D8"/>
    <w:rsid w:val="002C02CC"/>
    <w:rsid w:val="002C09B2"/>
    <w:rsid w:val="002C5E13"/>
    <w:rsid w:val="002C6433"/>
    <w:rsid w:val="002D022C"/>
    <w:rsid w:val="002D37E8"/>
    <w:rsid w:val="002D3BD2"/>
    <w:rsid w:val="002D4302"/>
    <w:rsid w:val="002D49EF"/>
    <w:rsid w:val="002E1DF4"/>
    <w:rsid w:val="002E5414"/>
    <w:rsid w:val="002F223B"/>
    <w:rsid w:val="002F237C"/>
    <w:rsid w:val="002F3B72"/>
    <w:rsid w:val="002F5F0A"/>
    <w:rsid w:val="002F7E7A"/>
    <w:rsid w:val="0030466B"/>
    <w:rsid w:val="0030560D"/>
    <w:rsid w:val="0030605C"/>
    <w:rsid w:val="003121A0"/>
    <w:rsid w:val="00312A34"/>
    <w:rsid w:val="00314191"/>
    <w:rsid w:val="003151E9"/>
    <w:rsid w:val="00316A57"/>
    <w:rsid w:val="0031735D"/>
    <w:rsid w:val="00317AEC"/>
    <w:rsid w:val="003243B5"/>
    <w:rsid w:val="003255C0"/>
    <w:rsid w:val="003255C5"/>
    <w:rsid w:val="00326824"/>
    <w:rsid w:val="00327972"/>
    <w:rsid w:val="003347C0"/>
    <w:rsid w:val="0033724B"/>
    <w:rsid w:val="00341857"/>
    <w:rsid w:val="00341BE6"/>
    <w:rsid w:val="00343FF5"/>
    <w:rsid w:val="00346F33"/>
    <w:rsid w:val="00351D4C"/>
    <w:rsid w:val="003557D2"/>
    <w:rsid w:val="00360101"/>
    <w:rsid w:val="00360236"/>
    <w:rsid w:val="00361B0E"/>
    <w:rsid w:val="0036652E"/>
    <w:rsid w:val="0036675E"/>
    <w:rsid w:val="003671BE"/>
    <w:rsid w:val="00376048"/>
    <w:rsid w:val="00376C2C"/>
    <w:rsid w:val="00376C4A"/>
    <w:rsid w:val="00385013"/>
    <w:rsid w:val="0039063A"/>
    <w:rsid w:val="00393B90"/>
    <w:rsid w:val="00393EF8"/>
    <w:rsid w:val="003A0BAE"/>
    <w:rsid w:val="003A14B5"/>
    <w:rsid w:val="003A2B72"/>
    <w:rsid w:val="003A5CB2"/>
    <w:rsid w:val="003B0B29"/>
    <w:rsid w:val="003B3B2C"/>
    <w:rsid w:val="003B73AE"/>
    <w:rsid w:val="003B7C9A"/>
    <w:rsid w:val="003C104F"/>
    <w:rsid w:val="003C131B"/>
    <w:rsid w:val="003C357A"/>
    <w:rsid w:val="003C6D90"/>
    <w:rsid w:val="003D1731"/>
    <w:rsid w:val="003D1C36"/>
    <w:rsid w:val="003D3356"/>
    <w:rsid w:val="003D4A23"/>
    <w:rsid w:val="003D6FFB"/>
    <w:rsid w:val="003E5DDB"/>
    <w:rsid w:val="003F28EA"/>
    <w:rsid w:val="003F445E"/>
    <w:rsid w:val="003F606A"/>
    <w:rsid w:val="00401CE7"/>
    <w:rsid w:val="00401D3E"/>
    <w:rsid w:val="00403A20"/>
    <w:rsid w:val="0040406A"/>
    <w:rsid w:val="004068E8"/>
    <w:rsid w:val="00412BBC"/>
    <w:rsid w:val="0041796D"/>
    <w:rsid w:val="00424C1B"/>
    <w:rsid w:val="004261C3"/>
    <w:rsid w:val="004275D6"/>
    <w:rsid w:val="0043022D"/>
    <w:rsid w:val="0043220A"/>
    <w:rsid w:val="004355D2"/>
    <w:rsid w:val="00442372"/>
    <w:rsid w:val="00446DB7"/>
    <w:rsid w:val="00447FBC"/>
    <w:rsid w:val="0045502E"/>
    <w:rsid w:val="00455540"/>
    <w:rsid w:val="004571FE"/>
    <w:rsid w:val="00461967"/>
    <w:rsid w:val="0047170E"/>
    <w:rsid w:val="004744FF"/>
    <w:rsid w:val="0048018B"/>
    <w:rsid w:val="00481E24"/>
    <w:rsid w:val="00482889"/>
    <w:rsid w:val="00484D41"/>
    <w:rsid w:val="00484E8D"/>
    <w:rsid w:val="00487904"/>
    <w:rsid w:val="00487BBB"/>
    <w:rsid w:val="0049060D"/>
    <w:rsid w:val="004A1173"/>
    <w:rsid w:val="004A225B"/>
    <w:rsid w:val="004A73C5"/>
    <w:rsid w:val="004B1B59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4116"/>
    <w:rsid w:val="004C43FD"/>
    <w:rsid w:val="004D51B8"/>
    <w:rsid w:val="004E36E2"/>
    <w:rsid w:val="004E67F8"/>
    <w:rsid w:val="004F553E"/>
    <w:rsid w:val="004F572F"/>
    <w:rsid w:val="004F57F8"/>
    <w:rsid w:val="004F70A7"/>
    <w:rsid w:val="005050C3"/>
    <w:rsid w:val="005052E3"/>
    <w:rsid w:val="005126CC"/>
    <w:rsid w:val="0051537B"/>
    <w:rsid w:val="0051538F"/>
    <w:rsid w:val="005178FE"/>
    <w:rsid w:val="0052635A"/>
    <w:rsid w:val="0053077D"/>
    <w:rsid w:val="00535D2D"/>
    <w:rsid w:val="00537897"/>
    <w:rsid w:val="00541A2E"/>
    <w:rsid w:val="00541C46"/>
    <w:rsid w:val="00542043"/>
    <w:rsid w:val="00542E3A"/>
    <w:rsid w:val="00546F51"/>
    <w:rsid w:val="00547919"/>
    <w:rsid w:val="00547ECD"/>
    <w:rsid w:val="00550169"/>
    <w:rsid w:val="005549EE"/>
    <w:rsid w:val="005578F1"/>
    <w:rsid w:val="00562178"/>
    <w:rsid w:val="00564AE3"/>
    <w:rsid w:val="0057148E"/>
    <w:rsid w:val="00571918"/>
    <w:rsid w:val="00573169"/>
    <w:rsid w:val="005746EB"/>
    <w:rsid w:val="005754A6"/>
    <w:rsid w:val="0057589F"/>
    <w:rsid w:val="005814DE"/>
    <w:rsid w:val="00582403"/>
    <w:rsid w:val="00590E1B"/>
    <w:rsid w:val="005915F0"/>
    <w:rsid w:val="00594250"/>
    <w:rsid w:val="00594D60"/>
    <w:rsid w:val="00595235"/>
    <w:rsid w:val="00596CDD"/>
    <w:rsid w:val="005A0778"/>
    <w:rsid w:val="005B0675"/>
    <w:rsid w:val="005B21BF"/>
    <w:rsid w:val="005B3582"/>
    <w:rsid w:val="005B48EA"/>
    <w:rsid w:val="005C1F3E"/>
    <w:rsid w:val="005C28E5"/>
    <w:rsid w:val="005C6583"/>
    <w:rsid w:val="005C707A"/>
    <w:rsid w:val="005C7D21"/>
    <w:rsid w:val="005D0550"/>
    <w:rsid w:val="005D14CD"/>
    <w:rsid w:val="005D2AFF"/>
    <w:rsid w:val="005D486E"/>
    <w:rsid w:val="005D694A"/>
    <w:rsid w:val="005D71A1"/>
    <w:rsid w:val="005D72D0"/>
    <w:rsid w:val="005E3BDC"/>
    <w:rsid w:val="005E4938"/>
    <w:rsid w:val="005F2BBD"/>
    <w:rsid w:val="00603D53"/>
    <w:rsid w:val="00604836"/>
    <w:rsid w:val="00605F3A"/>
    <w:rsid w:val="00607979"/>
    <w:rsid w:val="00610ADF"/>
    <w:rsid w:val="00611B94"/>
    <w:rsid w:val="00612D87"/>
    <w:rsid w:val="00613BEE"/>
    <w:rsid w:val="0061442D"/>
    <w:rsid w:val="00615F52"/>
    <w:rsid w:val="006206D6"/>
    <w:rsid w:val="006212C1"/>
    <w:rsid w:val="00621F5D"/>
    <w:rsid w:val="0062379E"/>
    <w:rsid w:val="006271BF"/>
    <w:rsid w:val="00627549"/>
    <w:rsid w:val="00630E13"/>
    <w:rsid w:val="0063123E"/>
    <w:rsid w:val="0063263F"/>
    <w:rsid w:val="00633846"/>
    <w:rsid w:val="00633BBA"/>
    <w:rsid w:val="00635AEC"/>
    <w:rsid w:val="00637112"/>
    <w:rsid w:val="00637C8A"/>
    <w:rsid w:val="006416B5"/>
    <w:rsid w:val="006418B5"/>
    <w:rsid w:val="00650FBE"/>
    <w:rsid w:val="00651E4C"/>
    <w:rsid w:val="00654378"/>
    <w:rsid w:val="00654498"/>
    <w:rsid w:val="0065639F"/>
    <w:rsid w:val="00656EDF"/>
    <w:rsid w:val="0065766E"/>
    <w:rsid w:val="00661B0F"/>
    <w:rsid w:val="0066525A"/>
    <w:rsid w:val="00665592"/>
    <w:rsid w:val="00667D0A"/>
    <w:rsid w:val="00667E75"/>
    <w:rsid w:val="00667ECC"/>
    <w:rsid w:val="006707C0"/>
    <w:rsid w:val="006732B3"/>
    <w:rsid w:val="00673E67"/>
    <w:rsid w:val="00682878"/>
    <w:rsid w:val="00683EA4"/>
    <w:rsid w:val="0068506D"/>
    <w:rsid w:val="00687A8F"/>
    <w:rsid w:val="00690CED"/>
    <w:rsid w:val="00692552"/>
    <w:rsid w:val="00694FF6"/>
    <w:rsid w:val="00695BAE"/>
    <w:rsid w:val="00696702"/>
    <w:rsid w:val="006A3759"/>
    <w:rsid w:val="006A3883"/>
    <w:rsid w:val="006B5F68"/>
    <w:rsid w:val="006B6158"/>
    <w:rsid w:val="006C331D"/>
    <w:rsid w:val="006C5727"/>
    <w:rsid w:val="006C5DCA"/>
    <w:rsid w:val="006C63B8"/>
    <w:rsid w:val="006D22BC"/>
    <w:rsid w:val="006D400F"/>
    <w:rsid w:val="006D4042"/>
    <w:rsid w:val="006D4CF8"/>
    <w:rsid w:val="006D4F49"/>
    <w:rsid w:val="006D5C8F"/>
    <w:rsid w:val="006D7AEF"/>
    <w:rsid w:val="006D7FA4"/>
    <w:rsid w:val="006E2C7A"/>
    <w:rsid w:val="006E456F"/>
    <w:rsid w:val="006E5679"/>
    <w:rsid w:val="006E6026"/>
    <w:rsid w:val="006E62F4"/>
    <w:rsid w:val="006E7909"/>
    <w:rsid w:val="006F35FC"/>
    <w:rsid w:val="006F4AC6"/>
    <w:rsid w:val="00700E75"/>
    <w:rsid w:val="00707AC0"/>
    <w:rsid w:val="007206D4"/>
    <w:rsid w:val="007273F0"/>
    <w:rsid w:val="00730CFE"/>
    <w:rsid w:val="00731912"/>
    <w:rsid w:val="007319D9"/>
    <w:rsid w:val="007320F2"/>
    <w:rsid w:val="0073375F"/>
    <w:rsid w:val="00737D26"/>
    <w:rsid w:val="00737E9A"/>
    <w:rsid w:val="00740560"/>
    <w:rsid w:val="007418E0"/>
    <w:rsid w:val="00747065"/>
    <w:rsid w:val="00751011"/>
    <w:rsid w:val="00752580"/>
    <w:rsid w:val="007570CB"/>
    <w:rsid w:val="00761A7E"/>
    <w:rsid w:val="00762728"/>
    <w:rsid w:val="00763262"/>
    <w:rsid w:val="0076370A"/>
    <w:rsid w:val="00765F4E"/>
    <w:rsid w:val="0077091E"/>
    <w:rsid w:val="00772673"/>
    <w:rsid w:val="00773F09"/>
    <w:rsid w:val="00774608"/>
    <w:rsid w:val="007760AE"/>
    <w:rsid w:val="00776F26"/>
    <w:rsid w:val="00782073"/>
    <w:rsid w:val="00785179"/>
    <w:rsid w:val="0078649A"/>
    <w:rsid w:val="00790B01"/>
    <w:rsid w:val="00791107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B0E89"/>
    <w:rsid w:val="007B3DB9"/>
    <w:rsid w:val="007B68AF"/>
    <w:rsid w:val="007B7FEE"/>
    <w:rsid w:val="007C2982"/>
    <w:rsid w:val="007C2F91"/>
    <w:rsid w:val="007C31A0"/>
    <w:rsid w:val="007C40CF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E58F1"/>
    <w:rsid w:val="007E780B"/>
    <w:rsid w:val="007F21C9"/>
    <w:rsid w:val="007F475F"/>
    <w:rsid w:val="007F478E"/>
    <w:rsid w:val="007F4A8D"/>
    <w:rsid w:val="00803256"/>
    <w:rsid w:val="0080333B"/>
    <w:rsid w:val="00803806"/>
    <w:rsid w:val="00804299"/>
    <w:rsid w:val="0080593A"/>
    <w:rsid w:val="00807DC4"/>
    <w:rsid w:val="00811CEF"/>
    <w:rsid w:val="008148E1"/>
    <w:rsid w:val="008171B3"/>
    <w:rsid w:val="00817D3A"/>
    <w:rsid w:val="008205C4"/>
    <w:rsid w:val="008277DB"/>
    <w:rsid w:val="008317B4"/>
    <w:rsid w:val="0083601D"/>
    <w:rsid w:val="008360E3"/>
    <w:rsid w:val="008373A3"/>
    <w:rsid w:val="0084269C"/>
    <w:rsid w:val="00852402"/>
    <w:rsid w:val="008565DC"/>
    <w:rsid w:val="0085717A"/>
    <w:rsid w:val="0086177A"/>
    <w:rsid w:val="00866410"/>
    <w:rsid w:val="00866E6E"/>
    <w:rsid w:val="00867FAB"/>
    <w:rsid w:val="0087042E"/>
    <w:rsid w:val="008705FC"/>
    <w:rsid w:val="008712A1"/>
    <w:rsid w:val="00871C7D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B3A97"/>
    <w:rsid w:val="008C2C3C"/>
    <w:rsid w:val="008C5B87"/>
    <w:rsid w:val="008C79BB"/>
    <w:rsid w:val="008D11DC"/>
    <w:rsid w:val="008D1587"/>
    <w:rsid w:val="008D38D9"/>
    <w:rsid w:val="008D59D1"/>
    <w:rsid w:val="008D767F"/>
    <w:rsid w:val="008E57C2"/>
    <w:rsid w:val="008E5D62"/>
    <w:rsid w:val="008F3112"/>
    <w:rsid w:val="008F3AB6"/>
    <w:rsid w:val="008F3FF1"/>
    <w:rsid w:val="008F416D"/>
    <w:rsid w:val="008F6543"/>
    <w:rsid w:val="008F6D54"/>
    <w:rsid w:val="008F72F2"/>
    <w:rsid w:val="008F7B26"/>
    <w:rsid w:val="008F7F80"/>
    <w:rsid w:val="00900744"/>
    <w:rsid w:val="00900B2E"/>
    <w:rsid w:val="00910948"/>
    <w:rsid w:val="00914F99"/>
    <w:rsid w:val="009204B8"/>
    <w:rsid w:val="0092563C"/>
    <w:rsid w:val="00930BC1"/>
    <w:rsid w:val="00931126"/>
    <w:rsid w:val="00933F8A"/>
    <w:rsid w:val="00934E3F"/>
    <w:rsid w:val="0094309A"/>
    <w:rsid w:val="00944B4F"/>
    <w:rsid w:val="00945384"/>
    <w:rsid w:val="0095153B"/>
    <w:rsid w:val="00953DB4"/>
    <w:rsid w:val="009543F8"/>
    <w:rsid w:val="00955A06"/>
    <w:rsid w:val="00960595"/>
    <w:rsid w:val="00961216"/>
    <w:rsid w:val="0096299E"/>
    <w:rsid w:val="00965163"/>
    <w:rsid w:val="009674B4"/>
    <w:rsid w:val="00970294"/>
    <w:rsid w:val="009750B7"/>
    <w:rsid w:val="009801E4"/>
    <w:rsid w:val="00984C53"/>
    <w:rsid w:val="00990C6F"/>
    <w:rsid w:val="0099436D"/>
    <w:rsid w:val="00996F92"/>
    <w:rsid w:val="009A205F"/>
    <w:rsid w:val="009A2769"/>
    <w:rsid w:val="009A3A8A"/>
    <w:rsid w:val="009B2B2B"/>
    <w:rsid w:val="009B5370"/>
    <w:rsid w:val="009B5FB9"/>
    <w:rsid w:val="009C0E61"/>
    <w:rsid w:val="009C1063"/>
    <w:rsid w:val="009C2F78"/>
    <w:rsid w:val="009C6030"/>
    <w:rsid w:val="009D065E"/>
    <w:rsid w:val="009D0EEB"/>
    <w:rsid w:val="009D1867"/>
    <w:rsid w:val="009D1DF8"/>
    <w:rsid w:val="009D3F74"/>
    <w:rsid w:val="009D664A"/>
    <w:rsid w:val="009E1925"/>
    <w:rsid w:val="009E3005"/>
    <w:rsid w:val="009E4032"/>
    <w:rsid w:val="009E407F"/>
    <w:rsid w:val="009E4BD5"/>
    <w:rsid w:val="009F3563"/>
    <w:rsid w:val="009F552D"/>
    <w:rsid w:val="009F5937"/>
    <w:rsid w:val="00A028B9"/>
    <w:rsid w:val="00A03327"/>
    <w:rsid w:val="00A03537"/>
    <w:rsid w:val="00A03BBB"/>
    <w:rsid w:val="00A03D04"/>
    <w:rsid w:val="00A06843"/>
    <w:rsid w:val="00A07E32"/>
    <w:rsid w:val="00A10D0C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22F8"/>
    <w:rsid w:val="00A44584"/>
    <w:rsid w:val="00A50297"/>
    <w:rsid w:val="00A5496C"/>
    <w:rsid w:val="00A610E0"/>
    <w:rsid w:val="00A6210F"/>
    <w:rsid w:val="00A65E49"/>
    <w:rsid w:val="00A66289"/>
    <w:rsid w:val="00A66B5D"/>
    <w:rsid w:val="00A7067D"/>
    <w:rsid w:val="00A70FEB"/>
    <w:rsid w:val="00A74F2D"/>
    <w:rsid w:val="00A75113"/>
    <w:rsid w:val="00A76F8C"/>
    <w:rsid w:val="00A821C4"/>
    <w:rsid w:val="00A8308B"/>
    <w:rsid w:val="00A834E9"/>
    <w:rsid w:val="00A836C5"/>
    <w:rsid w:val="00A859EE"/>
    <w:rsid w:val="00A87B84"/>
    <w:rsid w:val="00A91361"/>
    <w:rsid w:val="00A95B3A"/>
    <w:rsid w:val="00AA3E6A"/>
    <w:rsid w:val="00AA3FB7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1FEF"/>
    <w:rsid w:val="00AC3133"/>
    <w:rsid w:val="00AC3EF4"/>
    <w:rsid w:val="00AC449A"/>
    <w:rsid w:val="00AC44F5"/>
    <w:rsid w:val="00AC5B9D"/>
    <w:rsid w:val="00AD3FE4"/>
    <w:rsid w:val="00AD4B77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1A95"/>
    <w:rsid w:val="00B03879"/>
    <w:rsid w:val="00B03AF7"/>
    <w:rsid w:val="00B04498"/>
    <w:rsid w:val="00B052CE"/>
    <w:rsid w:val="00B065DA"/>
    <w:rsid w:val="00B10250"/>
    <w:rsid w:val="00B12082"/>
    <w:rsid w:val="00B144C0"/>
    <w:rsid w:val="00B147FA"/>
    <w:rsid w:val="00B14CE3"/>
    <w:rsid w:val="00B174FB"/>
    <w:rsid w:val="00B2061D"/>
    <w:rsid w:val="00B222EA"/>
    <w:rsid w:val="00B247B4"/>
    <w:rsid w:val="00B24FE5"/>
    <w:rsid w:val="00B25334"/>
    <w:rsid w:val="00B317EB"/>
    <w:rsid w:val="00B31D24"/>
    <w:rsid w:val="00B35A48"/>
    <w:rsid w:val="00B36B41"/>
    <w:rsid w:val="00B37707"/>
    <w:rsid w:val="00B41522"/>
    <w:rsid w:val="00B417BE"/>
    <w:rsid w:val="00B42470"/>
    <w:rsid w:val="00B43C5F"/>
    <w:rsid w:val="00B4691E"/>
    <w:rsid w:val="00B476C7"/>
    <w:rsid w:val="00B5039A"/>
    <w:rsid w:val="00B5100D"/>
    <w:rsid w:val="00B607B2"/>
    <w:rsid w:val="00B61271"/>
    <w:rsid w:val="00B62ED5"/>
    <w:rsid w:val="00B63BC7"/>
    <w:rsid w:val="00B643DC"/>
    <w:rsid w:val="00B66FB4"/>
    <w:rsid w:val="00B674E5"/>
    <w:rsid w:val="00B70238"/>
    <w:rsid w:val="00B7412A"/>
    <w:rsid w:val="00B74508"/>
    <w:rsid w:val="00B7532D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91214"/>
    <w:rsid w:val="00B962E3"/>
    <w:rsid w:val="00BA425D"/>
    <w:rsid w:val="00BA4433"/>
    <w:rsid w:val="00BA5E39"/>
    <w:rsid w:val="00BA5F9D"/>
    <w:rsid w:val="00BA6401"/>
    <w:rsid w:val="00BA65FE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444"/>
    <w:rsid w:val="00BD7B29"/>
    <w:rsid w:val="00BD7BAE"/>
    <w:rsid w:val="00BE01B0"/>
    <w:rsid w:val="00BE12C8"/>
    <w:rsid w:val="00BF0121"/>
    <w:rsid w:val="00BF630A"/>
    <w:rsid w:val="00BF7F97"/>
    <w:rsid w:val="00C005F2"/>
    <w:rsid w:val="00C0183B"/>
    <w:rsid w:val="00C02BDF"/>
    <w:rsid w:val="00C03E14"/>
    <w:rsid w:val="00C0589D"/>
    <w:rsid w:val="00C10731"/>
    <w:rsid w:val="00C10BDD"/>
    <w:rsid w:val="00C14DCE"/>
    <w:rsid w:val="00C23F30"/>
    <w:rsid w:val="00C26145"/>
    <w:rsid w:val="00C2678A"/>
    <w:rsid w:val="00C27E48"/>
    <w:rsid w:val="00C30697"/>
    <w:rsid w:val="00C31EF5"/>
    <w:rsid w:val="00C36CAE"/>
    <w:rsid w:val="00C455CF"/>
    <w:rsid w:val="00C45824"/>
    <w:rsid w:val="00C45E08"/>
    <w:rsid w:val="00C509B9"/>
    <w:rsid w:val="00C5584A"/>
    <w:rsid w:val="00C55A3C"/>
    <w:rsid w:val="00C560D8"/>
    <w:rsid w:val="00C569B9"/>
    <w:rsid w:val="00C57DE2"/>
    <w:rsid w:val="00C609C8"/>
    <w:rsid w:val="00C60EAB"/>
    <w:rsid w:val="00C62D70"/>
    <w:rsid w:val="00C666BC"/>
    <w:rsid w:val="00C77AA4"/>
    <w:rsid w:val="00C90DF4"/>
    <w:rsid w:val="00C92504"/>
    <w:rsid w:val="00C92E38"/>
    <w:rsid w:val="00C934A2"/>
    <w:rsid w:val="00C94B93"/>
    <w:rsid w:val="00C94FAA"/>
    <w:rsid w:val="00C97001"/>
    <w:rsid w:val="00CA2232"/>
    <w:rsid w:val="00CB055F"/>
    <w:rsid w:val="00CB05C8"/>
    <w:rsid w:val="00CB21EC"/>
    <w:rsid w:val="00CB3A44"/>
    <w:rsid w:val="00CB3B23"/>
    <w:rsid w:val="00CB494E"/>
    <w:rsid w:val="00CB5926"/>
    <w:rsid w:val="00CB6E01"/>
    <w:rsid w:val="00CC289A"/>
    <w:rsid w:val="00CC5A17"/>
    <w:rsid w:val="00CC5F3B"/>
    <w:rsid w:val="00CD2B1E"/>
    <w:rsid w:val="00CD4E56"/>
    <w:rsid w:val="00CD6E99"/>
    <w:rsid w:val="00CD7C5C"/>
    <w:rsid w:val="00CE08CE"/>
    <w:rsid w:val="00CE182F"/>
    <w:rsid w:val="00CE1888"/>
    <w:rsid w:val="00CE3DCB"/>
    <w:rsid w:val="00CE468F"/>
    <w:rsid w:val="00CE718A"/>
    <w:rsid w:val="00CE7B14"/>
    <w:rsid w:val="00CE7BB5"/>
    <w:rsid w:val="00CF0A38"/>
    <w:rsid w:val="00CF3217"/>
    <w:rsid w:val="00CF794D"/>
    <w:rsid w:val="00D003BC"/>
    <w:rsid w:val="00D01031"/>
    <w:rsid w:val="00D068A7"/>
    <w:rsid w:val="00D07E75"/>
    <w:rsid w:val="00D12FA1"/>
    <w:rsid w:val="00D14BAE"/>
    <w:rsid w:val="00D14FC4"/>
    <w:rsid w:val="00D15EC7"/>
    <w:rsid w:val="00D17BB6"/>
    <w:rsid w:val="00D224CC"/>
    <w:rsid w:val="00D25594"/>
    <w:rsid w:val="00D30672"/>
    <w:rsid w:val="00D30B74"/>
    <w:rsid w:val="00D40AE4"/>
    <w:rsid w:val="00D41BBF"/>
    <w:rsid w:val="00D46A93"/>
    <w:rsid w:val="00D4763E"/>
    <w:rsid w:val="00D60382"/>
    <w:rsid w:val="00D71FF6"/>
    <w:rsid w:val="00D74440"/>
    <w:rsid w:val="00D820EB"/>
    <w:rsid w:val="00D82174"/>
    <w:rsid w:val="00D84D76"/>
    <w:rsid w:val="00DB27A9"/>
    <w:rsid w:val="00DB293A"/>
    <w:rsid w:val="00DB2AD7"/>
    <w:rsid w:val="00DB41D2"/>
    <w:rsid w:val="00DB4566"/>
    <w:rsid w:val="00DB5B3F"/>
    <w:rsid w:val="00DC0C38"/>
    <w:rsid w:val="00DC10F3"/>
    <w:rsid w:val="00DD1685"/>
    <w:rsid w:val="00DD4344"/>
    <w:rsid w:val="00DD4AEF"/>
    <w:rsid w:val="00DD5A2F"/>
    <w:rsid w:val="00DE1986"/>
    <w:rsid w:val="00DE635A"/>
    <w:rsid w:val="00DF19E2"/>
    <w:rsid w:val="00E022E3"/>
    <w:rsid w:val="00E02633"/>
    <w:rsid w:val="00E02C7B"/>
    <w:rsid w:val="00E03B7C"/>
    <w:rsid w:val="00E03C5B"/>
    <w:rsid w:val="00E052C6"/>
    <w:rsid w:val="00E069B4"/>
    <w:rsid w:val="00E07247"/>
    <w:rsid w:val="00E10773"/>
    <w:rsid w:val="00E1478F"/>
    <w:rsid w:val="00E1598C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5CEF"/>
    <w:rsid w:val="00E37F80"/>
    <w:rsid w:val="00E40104"/>
    <w:rsid w:val="00E41A5C"/>
    <w:rsid w:val="00E4560A"/>
    <w:rsid w:val="00E52A17"/>
    <w:rsid w:val="00E52E24"/>
    <w:rsid w:val="00E54E88"/>
    <w:rsid w:val="00E625A0"/>
    <w:rsid w:val="00E626BB"/>
    <w:rsid w:val="00E62E93"/>
    <w:rsid w:val="00E643D8"/>
    <w:rsid w:val="00E6596F"/>
    <w:rsid w:val="00E66E29"/>
    <w:rsid w:val="00E712D2"/>
    <w:rsid w:val="00E74A3C"/>
    <w:rsid w:val="00E81203"/>
    <w:rsid w:val="00E81537"/>
    <w:rsid w:val="00E82E2E"/>
    <w:rsid w:val="00E84D02"/>
    <w:rsid w:val="00E85778"/>
    <w:rsid w:val="00E85B18"/>
    <w:rsid w:val="00E866D9"/>
    <w:rsid w:val="00E86900"/>
    <w:rsid w:val="00E900D7"/>
    <w:rsid w:val="00E947A6"/>
    <w:rsid w:val="00E96DAD"/>
    <w:rsid w:val="00E9733C"/>
    <w:rsid w:val="00EA5644"/>
    <w:rsid w:val="00EB3692"/>
    <w:rsid w:val="00EB537F"/>
    <w:rsid w:val="00EB5AC5"/>
    <w:rsid w:val="00EB6B53"/>
    <w:rsid w:val="00EB7741"/>
    <w:rsid w:val="00EC23C9"/>
    <w:rsid w:val="00EC2748"/>
    <w:rsid w:val="00EC6140"/>
    <w:rsid w:val="00EC74F8"/>
    <w:rsid w:val="00ED0198"/>
    <w:rsid w:val="00EE0046"/>
    <w:rsid w:val="00EE1522"/>
    <w:rsid w:val="00EE265A"/>
    <w:rsid w:val="00EE549F"/>
    <w:rsid w:val="00EE5D39"/>
    <w:rsid w:val="00EE66A3"/>
    <w:rsid w:val="00EF11E3"/>
    <w:rsid w:val="00EF13CA"/>
    <w:rsid w:val="00EF1C27"/>
    <w:rsid w:val="00EF2E82"/>
    <w:rsid w:val="00EF4096"/>
    <w:rsid w:val="00EF79EB"/>
    <w:rsid w:val="00F1016F"/>
    <w:rsid w:val="00F11331"/>
    <w:rsid w:val="00F1139A"/>
    <w:rsid w:val="00F13493"/>
    <w:rsid w:val="00F15891"/>
    <w:rsid w:val="00F16832"/>
    <w:rsid w:val="00F24784"/>
    <w:rsid w:val="00F2657B"/>
    <w:rsid w:val="00F30486"/>
    <w:rsid w:val="00F30675"/>
    <w:rsid w:val="00F33C6E"/>
    <w:rsid w:val="00F35B0B"/>
    <w:rsid w:val="00F35C32"/>
    <w:rsid w:val="00F4704E"/>
    <w:rsid w:val="00F51740"/>
    <w:rsid w:val="00F52D5C"/>
    <w:rsid w:val="00F52F2E"/>
    <w:rsid w:val="00F549CF"/>
    <w:rsid w:val="00F566E9"/>
    <w:rsid w:val="00F57638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1CE4"/>
    <w:rsid w:val="00F86045"/>
    <w:rsid w:val="00F867B3"/>
    <w:rsid w:val="00F90EB4"/>
    <w:rsid w:val="00F90F97"/>
    <w:rsid w:val="00F92A08"/>
    <w:rsid w:val="00F94487"/>
    <w:rsid w:val="00F94BFA"/>
    <w:rsid w:val="00FA1795"/>
    <w:rsid w:val="00FA1FD9"/>
    <w:rsid w:val="00FA2B84"/>
    <w:rsid w:val="00FA2FE7"/>
    <w:rsid w:val="00FA692F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14A5"/>
    <w:rsid w:val="00FD1ADF"/>
    <w:rsid w:val="00FD3095"/>
    <w:rsid w:val="00FD4E57"/>
    <w:rsid w:val="00FD762B"/>
    <w:rsid w:val="00FD7993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rachdi\Desktop\Communique_IPI\graphe-ip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lang="en-US" sz="129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ar-MA"/>
              <a:t>التطور الفصلي للرقم الاستدلالي للإنتاج حسب القطاع         </a:t>
            </a:r>
          </a:p>
        </c:rich>
      </c:tx>
      <c:layout>
        <c:manualLayout>
          <c:xMode val="edge"/>
          <c:yMode val="edge"/>
          <c:x val="0.22316085885251669"/>
          <c:y val="1.7603634298693934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8.1309398099261271E-2"/>
          <c:y val="0.11413969335604771"/>
          <c:w val="0.83949313621964095"/>
          <c:h val="0.58773424190800649"/>
        </c:manualLayout>
      </c:layout>
      <c:lineChart>
        <c:grouping val="standard"/>
        <c:ser>
          <c:idx val="0"/>
          <c:order val="0"/>
          <c:tx>
            <c:strRef>
              <c:f>'Données AR'!$C$7</c:f>
              <c:strCache>
                <c:ptCount val="1"/>
                <c:pt idx="0">
                  <c:v>الصناعات الاستخراجية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12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multiLvlStrRef>
              <c:f>'Données AR'!$A$28:$B$32</c:f>
              <c:multiLvlStrCache>
                <c:ptCount val="5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</c:lvl>
                <c:lvl>
                  <c:pt idx="0">
                    <c:v>2024</c:v>
                  </c:pt>
                  <c:pt idx="4">
                    <c:v>2025</c:v>
                  </c:pt>
                </c:lvl>
              </c:multiLvlStrCache>
            </c:multiLvlStrRef>
          </c:cat>
          <c:val>
            <c:numRef>
              <c:f>'Données AR'!$C$28:$C$32</c:f>
              <c:numCache>
                <c:formatCode>0\.0</c:formatCode>
                <c:ptCount val="5"/>
                <c:pt idx="0">
                  <c:v>115.7</c:v>
                </c:pt>
                <c:pt idx="1">
                  <c:v>123.8</c:v>
                </c:pt>
                <c:pt idx="2">
                  <c:v>138.1</c:v>
                </c:pt>
                <c:pt idx="3">
                  <c:v>150.19999999999999</c:v>
                </c:pt>
                <c:pt idx="4">
                  <c:v>128.19999999999999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E82-4F44-8878-4A445084DF45}"/>
            </c:ext>
          </c:extLst>
        </c:ser>
        <c:ser>
          <c:idx val="1"/>
          <c:order val="1"/>
          <c:tx>
            <c:strRef>
              <c:f>'Données AR'!$D$7</c:f>
              <c:strCache>
                <c:ptCount val="1"/>
                <c:pt idx="0">
                  <c:v>الصناعات التحويلية باستثناء تكرير النفط</c:v>
                </c:pt>
              </c:strCache>
            </c:strRef>
          </c:tx>
          <c:cat>
            <c:multiLvlStrRef>
              <c:f>'Données AR'!$A$28:$B$32</c:f>
              <c:multiLvlStrCache>
                <c:ptCount val="5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</c:lvl>
                <c:lvl>
                  <c:pt idx="0">
                    <c:v>2024</c:v>
                  </c:pt>
                  <c:pt idx="4">
                    <c:v>2025</c:v>
                  </c:pt>
                </c:lvl>
              </c:multiLvlStrCache>
            </c:multiLvlStrRef>
          </c:cat>
          <c:val>
            <c:numRef>
              <c:f>'Données AR'!$D$28:$D$32</c:f>
              <c:numCache>
                <c:formatCode>0\.0</c:formatCode>
                <c:ptCount val="5"/>
                <c:pt idx="0">
                  <c:v>116.5</c:v>
                </c:pt>
                <c:pt idx="1">
                  <c:v>113.2</c:v>
                </c:pt>
                <c:pt idx="2">
                  <c:v>122.2</c:v>
                </c:pt>
                <c:pt idx="3">
                  <c:v>139.6</c:v>
                </c:pt>
                <c:pt idx="4">
                  <c:v>120.2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E82-4F44-8878-4A445084DF45}"/>
            </c:ext>
          </c:extLst>
        </c:ser>
        <c:ser>
          <c:idx val="2"/>
          <c:order val="2"/>
          <c:tx>
            <c:strRef>
              <c:f>'Données AR'!$E$7</c:f>
              <c:strCache>
                <c:ptCount val="1"/>
                <c:pt idx="0">
                  <c:v>الطاقة الكهربائية </c:v>
                </c:pt>
              </c:strCache>
            </c:strRef>
          </c:tx>
          <c:cat>
            <c:multiLvlStrRef>
              <c:f>'Données AR'!$A$28:$B$32</c:f>
              <c:multiLvlStrCache>
                <c:ptCount val="5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</c:lvl>
                <c:lvl>
                  <c:pt idx="0">
                    <c:v>2024</c:v>
                  </c:pt>
                  <c:pt idx="4">
                    <c:v>2025</c:v>
                  </c:pt>
                </c:lvl>
              </c:multiLvlStrCache>
            </c:multiLvlStrRef>
          </c:cat>
          <c:val>
            <c:numRef>
              <c:f>'Données AR'!$E$28:$E$32</c:f>
              <c:numCache>
                <c:formatCode>0\.0</c:formatCode>
                <c:ptCount val="5"/>
                <c:pt idx="0" formatCode="General">
                  <c:v>127.5</c:v>
                </c:pt>
                <c:pt idx="1">
                  <c:v>126.4</c:v>
                </c:pt>
                <c:pt idx="2">
                  <c:v>149.30000000000001</c:v>
                </c:pt>
                <c:pt idx="3">
                  <c:v>140.4</c:v>
                </c:pt>
                <c:pt idx="4">
                  <c:v>136.6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E82-4F44-8878-4A445084DF45}"/>
            </c:ext>
          </c:extLst>
        </c:ser>
        <c:marker val="1"/>
        <c:axId val="74148096"/>
        <c:axId val="82765312"/>
      </c:lineChart>
      <c:catAx>
        <c:axId val="7414809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82765312"/>
        <c:crosses val="autoZero"/>
        <c:auto val="1"/>
        <c:lblAlgn val="ctr"/>
        <c:lblOffset val="100"/>
        <c:tickLblSkip val="1"/>
        <c:tickMarkSkip val="1"/>
      </c:catAx>
      <c:valAx>
        <c:axId val="82765312"/>
        <c:scaling>
          <c:orientation val="minMax"/>
          <c:max val="165"/>
          <c:min val="10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74148096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5100316789862744"/>
          <c:y val="0.88586030664395243"/>
          <c:w val="0.70855332629355861"/>
          <c:h val="6.303236797274285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lang="en-US" sz="91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8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21</cp:revision>
  <cp:lastPrinted>2024-01-16T11:35:00Z</cp:lastPrinted>
  <dcterms:created xsi:type="dcterms:W3CDTF">2025-05-20T06:02:00Z</dcterms:created>
  <dcterms:modified xsi:type="dcterms:W3CDTF">2025-06-12T08:59:00Z</dcterms:modified>
</cp:coreProperties>
</file>