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>مذكرة إخبارية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Simplified Arabic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 للمندوبية السامية للتخطيط</w:t>
      </w:r>
    </w:p>
    <w:p w:rsidR="00043EE2" w:rsidRPr="00791107" w:rsidRDefault="00043EE2" w:rsidP="00043EE2">
      <w:pPr>
        <w:bidi/>
        <w:ind w:left="-567" w:firstLine="709"/>
        <w:jc w:val="center"/>
        <w:rPr>
          <w:rFonts w:cs="Arabic Transparent"/>
          <w:b/>
          <w:bCs/>
          <w:color w:val="943634" w:themeColor="accent2" w:themeShade="BF"/>
          <w:sz w:val="31"/>
          <w:szCs w:val="31"/>
        </w:rPr>
      </w:pP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حول الرقم الاستدلالي للإنتاج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  <w:lang w:bidi="ar-MA"/>
        </w:rPr>
        <w:t>الصناعي</w:t>
      </w:r>
      <w:r w:rsidR="001C5ABA">
        <w:rPr>
          <w:rFonts w:cs="Arabic Transparent"/>
          <w:b/>
          <w:bCs/>
          <w:color w:val="943634" w:themeColor="accent2" w:themeShade="BF"/>
          <w:sz w:val="31"/>
          <w:szCs w:val="31"/>
          <w:lang w:bidi="ar-MA"/>
        </w:rPr>
        <w:t xml:space="preserve"> 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>والطاق</w:t>
      </w:r>
      <w:r w:rsidRPr="00791107">
        <w:rPr>
          <w:rFonts w:cs="Arabic Transparent" w:hint="eastAsia"/>
          <w:b/>
          <w:bCs/>
          <w:color w:val="943634" w:themeColor="accent2" w:themeShade="BF"/>
          <w:sz w:val="31"/>
          <w:szCs w:val="31"/>
          <w:rtl/>
        </w:rPr>
        <w:t>ي</w:t>
      </w:r>
      <w:r w:rsidRPr="00791107">
        <w:rPr>
          <w:rFonts w:cs="Arabic Transparent" w:hint="cs"/>
          <w:b/>
          <w:bCs/>
          <w:color w:val="943634" w:themeColor="accent2" w:themeShade="BF"/>
          <w:sz w:val="31"/>
          <w:szCs w:val="31"/>
          <w:rtl/>
        </w:rPr>
        <w:t xml:space="preserve"> والمعدني</w:t>
      </w:r>
    </w:p>
    <w:p w:rsidR="00043EE2" w:rsidRPr="00791107" w:rsidRDefault="00043EE2" w:rsidP="00043EE2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</w:pP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 xml:space="preserve">) 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أساس 100 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: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  <w:lang w:bidi="ar-MA"/>
        </w:rPr>
        <w:t>2015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  <w:lang w:bidi="ar-MA"/>
        </w:rPr>
        <w:t>(</w:t>
      </w:r>
    </w:p>
    <w:p w:rsidR="00043EE2" w:rsidRPr="008277DB" w:rsidRDefault="00043EE2" w:rsidP="008277DB">
      <w:pPr>
        <w:pStyle w:val="Corpsdetexte"/>
        <w:bidi/>
        <w:ind w:hanging="108"/>
        <w:jc w:val="center"/>
        <w:rPr>
          <w:rFonts w:cs="Simplified Arabic"/>
          <w:b/>
          <w:bCs/>
          <w:color w:val="943634" w:themeColor="accent2" w:themeShade="BF"/>
          <w:lang w:bidi="ar-MA"/>
        </w:rPr>
      </w:pPr>
    </w:p>
    <w:p w:rsidR="00043EE2" w:rsidRPr="00BA4433" w:rsidRDefault="00043EE2" w:rsidP="00BF073D">
      <w:pPr>
        <w:pStyle w:val="Corpsdetexte"/>
        <w:bidi/>
        <w:ind w:hanging="110"/>
        <w:jc w:val="center"/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</w:pP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الفصل </w:t>
      </w:r>
      <w:r w:rsidR="00BF073D" w:rsidRPr="00BF073D">
        <w:rPr>
          <w:rFonts w:cs="Simplified Arabic"/>
          <w:b/>
          <w:bCs/>
          <w:color w:val="943634" w:themeColor="accent2" w:themeShade="BF"/>
          <w:sz w:val="31"/>
          <w:szCs w:val="31"/>
          <w:rtl/>
        </w:rPr>
        <w:t>الثاني</w:t>
      </w:r>
      <w:r w:rsidR="001C5ABA">
        <w:rPr>
          <w:rFonts w:cs="Simplified Arabic"/>
          <w:b/>
          <w:bCs/>
          <w:color w:val="943634" w:themeColor="accent2" w:themeShade="BF"/>
          <w:sz w:val="31"/>
          <w:szCs w:val="31"/>
        </w:rPr>
        <w:t xml:space="preserve"> </w:t>
      </w:r>
      <w:r w:rsidRPr="00791107">
        <w:rPr>
          <w:rFonts w:cs="Simplified Arabic" w:hint="cs"/>
          <w:b/>
          <w:bCs/>
          <w:color w:val="943634" w:themeColor="accent2" w:themeShade="BF"/>
          <w:sz w:val="31"/>
          <w:szCs w:val="31"/>
          <w:rtl/>
        </w:rPr>
        <w:t xml:space="preserve">من سنة </w:t>
      </w:r>
      <w:r w:rsidRPr="00791107">
        <w:rPr>
          <w:rFonts w:cs="Simplified Arabic"/>
          <w:b/>
          <w:bCs/>
          <w:color w:val="943634" w:themeColor="accent2" w:themeShade="BF"/>
          <w:sz w:val="31"/>
          <w:szCs w:val="31"/>
        </w:rPr>
        <w:t>202</w:t>
      </w:r>
      <w:r w:rsidR="00B052CE">
        <w:rPr>
          <w:rFonts w:cs="Simplified Arabic"/>
          <w:b/>
          <w:bCs/>
          <w:color w:val="943634" w:themeColor="accent2" w:themeShade="BF"/>
          <w:sz w:val="31"/>
          <w:szCs w:val="31"/>
        </w:rPr>
        <w:t>5</w:t>
      </w:r>
    </w:p>
    <w:p w:rsidR="00043EE2" w:rsidRPr="00BA4433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color w:val="943634" w:themeColor="accent2" w:themeShade="BF"/>
          <w:sz w:val="32"/>
          <w:szCs w:val="32"/>
        </w:rPr>
      </w:pP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043EE2" w:rsidRPr="00442372" w:rsidRDefault="00043EE2" w:rsidP="001C5ABA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عرف </w:t>
      </w:r>
      <w:r w:rsidRPr="00442372">
        <w:rPr>
          <w:rFonts w:ascii="Simplified Arabic" w:hAnsi="Simplified Arabic" w:cs="Simplified Arabic"/>
          <w:b/>
          <w:bCs/>
          <w:sz w:val="30"/>
          <w:szCs w:val="30"/>
          <w:rtl/>
        </w:rPr>
        <w:t>الرقم الاستدلالي لإنتاج الصناعة التحويلية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باستثناء تكرير</w:t>
      </w:r>
      <w:r w:rsidR="001C5ABA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النفط</w:t>
      </w:r>
      <w:r w:rsidR="001C5ABA">
        <w:rPr>
          <w:rFonts w:ascii="Simplified Arabic" w:hAnsi="Simplified Arabic" w:cs="Simplified Arabic"/>
          <w:b/>
          <w:bCs/>
          <w:sz w:val="30"/>
          <w:szCs w:val="30"/>
        </w:rPr>
        <w:t xml:space="preserve">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قدره 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1C5ABA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1C5ABA">
        <w:rPr>
          <w:rFonts w:ascii="Simplified Arabic" w:hAnsi="Simplified Arabic" w:cs="Simplified Arabic"/>
          <w:sz w:val="30"/>
          <w:szCs w:val="30"/>
        </w:rPr>
        <w:t>7,0</w:t>
      </w:r>
      <w:r w:rsidR="00BF073D" w:rsidRPr="00442372">
        <w:rPr>
          <w:rFonts w:ascii="Simplified Arabic" w:hAnsi="Simplified Arabic" w:cs="Simplified Arabic"/>
          <w:sz w:val="30"/>
          <w:szCs w:val="30"/>
        </w:rPr>
        <w:t>%</w:t>
      </w:r>
      <w:r w:rsidR="001C5AB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BF073D">
        <w:rPr>
          <w:rFonts w:ascii="Simplified Arabic" w:hAnsi="Simplified Arabic" w:cs="Simplified Arabic"/>
          <w:sz w:val="30"/>
          <w:szCs w:val="30"/>
          <w:rtl/>
        </w:rPr>
        <w:t>خلال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الفصل </w:t>
      </w:r>
      <w:r w:rsidR="00BF073D" w:rsidRPr="00BF073D">
        <w:rPr>
          <w:rFonts w:ascii="Simplified Arabic" w:hAnsi="Simplified Arabic" w:cs="Simplified Arabic"/>
          <w:sz w:val="30"/>
          <w:szCs w:val="30"/>
          <w:rtl/>
        </w:rPr>
        <w:t>الثاني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Pr="00BF073D">
        <w:rPr>
          <w:rFonts w:ascii="Simplified Arabic" w:hAnsi="Simplified Arabic" w:cs="Simplified Arabic"/>
          <w:sz w:val="30"/>
          <w:szCs w:val="30"/>
          <w:rtl/>
        </w:rPr>
        <w:t>من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سنة </w:t>
      </w:r>
      <w:r w:rsidRPr="00442372">
        <w:rPr>
          <w:rFonts w:ascii="Simplified Arabic" w:hAnsi="Simplified Arabic" w:cs="Simplified Arabic"/>
          <w:sz w:val="30"/>
          <w:szCs w:val="30"/>
        </w:rPr>
        <w:t>202</w:t>
      </w:r>
      <w:r w:rsidR="00B052CE">
        <w:rPr>
          <w:rFonts w:ascii="Simplified Arabic" w:hAnsi="Simplified Arabic" w:cs="Simplified Arabic"/>
          <w:sz w:val="30"/>
          <w:szCs w:val="30"/>
        </w:rPr>
        <w:t>5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مقارنة مع نفس الفترة من سنة </w:t>
      </w:r>
      <w:r w:rsidRPr="00442372">
        <w:rPr>
          <w:rFonts w:ascii="Simplified Arabic" w:hAnsi="Simplified Arabic" w:cs="Simplified Arabic"/>
          <w:sz w:val="30"/>
          <w:szCs w:val="30"/>
        </w:rPr>
        <w:t>202</w:t>
      </w:r>
      <w:r w:rsidR="00B052CE">
        <w:rPr>
          <w:rFonts w:ascii="Simplified Arabic" w:hAnsi="Simplified Arabic" w:cs="Simplified Arabic"/>
          <w:sz w:val="30"/>
          <w:szCs w:val="30"/>
        </w:rPr>
        <w:t>4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043EE2" w:rsidRPr="00442372" w:rsidRDefault="00043EE2" w:rsidP="001C5ABA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ويعود هذا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التطور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أساسا إلى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ارتفاع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الإنتاج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271BF" w:rsidRPr="00442372">
        <w:rPr>
          <w:rFonts w:ascii="Simplified Arabic" w:hAnsi="Simplified Arabic" w:cs="Simplified Arabic" w:hint="cs"/>
          <w:sz w:val="30"/>
          <w:szCs w:val="30"/>
          <w:rtl/>
        </w:rPr>
        <w:t>من</w:t>
      </w:r>
      <w:r w:rsidR="006271BF">
        <w:rPr>
          <w:rFonts w:ascii="Simplified Arabic" w:hAnsi="Simplified Arabic" w:cs="Simplified Arabic"/>
          <w:sz w:val="30"/>
          <w:szCs w:val="30"/>
        </w:rPr>
        <w:t>»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442372">
        <w:rPr>
          <w:rFonts w:ascii="Simplified Arabic" w:hAnsi="Simplified Arabic" w:cs="Simplified Arabic"/>
          <w:sz w:val="30"/>
          <w:szCs w:val="30"/>
          <w:rtl/>
        </w:rPr>
        <w:t xml:space="preserve">الصناعة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الكيماوية</w:t>
      </w:r>
      <w:r w:rsidR="0062379E">
        <w:rPr>
          <w:rFonts w:ascii="Simplified Arabic" w:hAnsi="Simplified Arabic" w:cs="Simplified Arabic"/>
          <w:sz w:val="30"/>
          <w:szCs w:val="30"/>
        </w:rPr>
        <w:t>«</w:t>
      </w:r>
      <w:r w:rsidR="001C5AB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1C5ABA">
        <w:rPr>
          <w:rFonts w:ascii="Simplified Arabic" w:hAnsi="Simplified Arabic" w:cs="Simplified Arabic"/>
          <w:sz w:val="30"/>
          <w:szCs w:val="30"/>
        </w:rPr>
        <w:t>9,3</w:t>
      </w:r>
      <w:r w:rsidR="0062379E">
        <w:rPr>
          <w:rFonts w:ascii="Simplified Arabic" w:hAnsi="Simplified Arabic" w:cs="Simplified Arabic"/>
          <w:sz w:val="30"/>
          <w:szCs w:val="30"/>
        </w:rPr>
        <w:t>%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2379E">
        <w:rPr>
          <w:rFonts w:ascii="Simplified Arabic" w:hAnsi="Simplified Arabic" w:cs="Simplified Arabic"/>
          <w:sz w:val="30"/>
          <w:szCs w:val="30"/>
        </w:rPr>
        <w:t>»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 w:rsidRPr="00614FA0">
        <w:rPr>
          <w:rFonts w:ascii="Simplified Arabic" w:hAnsi="Simplified Arabic" w:cs="Simplified Arabic"/>
          <w:sz w:val="30"/>
          <w:szCs w:val="30"/>
          <w:rtl/>
        </w:rPr>
        <w:t>صنع منتجات أخرى غير معدنية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>
        <w:rPr>
          <w:rFonts w:ascii="Simplified Arabic" w:hAnsi="Simplified Arabic" w:cs="Simplified Arabic"/>
          <w:sz w:val="30"/>
          <w:szCs w:val="30"/>
        </w:rPr>
        <w:t>«</w:t>
      </w:r>
      <w:r w:rsidR="006271BF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1C5AB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5C1F3E">
        <w:rPr>
          <w:rFonts w:ascii="Simplified Arabic" w:hAnsi="Simplified Arabic" w:cs="Simplified Arabic"/>
          <w:sz w:val="30"/>
          <w:szCs w:val="30"/>
        </w:rPr>
        <w:t>1</w:t>
      </w:r>
      <w:r w:rsidR="00614FA0">
        <w:rPr>
          <w:rFonts w:ascii="Simplified Arabic" w:hAnsi="Simplified Arabic" w:cs="Simplified Arabic"/>
          <w:sz w:val="30"/>
          <w:szCs w:val="30"/>
        </w:rPr>
        <w:t>0</w:t>
      </w:r>
      <w:r w:rsidR="0062379E">
        <w:rPr>
          <w:rFonts w:ascii="Simplified Arabic" w:hAnsi="Simplified Arabic" w:cs="Simplified Arabic"/>
          <w:sz w:val="30"/>
          <w:szCs w:val="30"/>
        </w:rPr>
        <w:t>,</w:t>
      </w:r>
      <w:r w:rsidR="001C5ABA">
        <w:rPr>
          <w:rFonts w:ascii="Simplified Arabic" w:hAnsi="Simplified Arabic" w:cs="Simplified Arabic"/>
          <w:sz w:val="30"/>
          <w:szCs w:val="30"/>
        </w:rPr>
        <w:t>8</w:t>
      </w:r>
      <w:r w:rsidR="006271BF" w:rsidRPr="00442372">
        <w:rPr>
          <w:rFonts w:ascii="Simplified Arabic" w:hAnsi="Simplified Arabic" w:cs="Simplified Arabic"/>
          <w:sz w:val="30"/>
          <w:szCs w:val="30"/>
        </w:rPr>
        <w:t>%</w:t>
      </w:r>
      <w:r w:rsidR="001C5ABA" w:rsidRPr="001C5AB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1C5ABA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1C5ABA" w:rsidRPr="00614FA0">
        <w:rPr>
          <w:rFonts w:ascii="Simplified Arabic" w:hAnsi="Simplified Arabic" w:cs="Simplified Arabic"/>
          <w:sz w:val="30"/>
          <w:szCs w:val="30"/>
        </w:rPr>
        <w:t>»</w:t>
      </w:r>
      <w:r w:rsidR="001C5ABA">
        <w:rPr>
          <w:rFonts w:ascii="Simplified Arabic" w:hAnsi="Simplified Arabic" w:cs="Simplified Arabic"/>
          <w:sz w:val="30"/>
          <w:szCs w:val="30"/>
        </w:rPr>
        <w:t> </w:t>
      </w:r>
      <w:r w:rsidR="001C5ABA" w:rsidRPr="00614FA0">
        <w:rPr>
          <w:rFonts w:ascii="Simplified Arabic" w:hAnsi="Simplified Arabic" w:cs="Simplified Arabic"/>
          <w:sz w:val="30"/>
          <w:szCs w:val="30"/>
          <w:rtl/>
        </w:rPr>
        <w:t>الصناعات الغذائية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«</w:t>
      </w:r>
      <w:r w:rsidR="001C5ABA" w:rsidRPr="0051538F">
        <w:rPr>
          <w:rFonts w:ascii="Simplified Arabic" w:hAnsi="Simplified Arabic" w:cs="Simplified Arabic"/>
          <w:sz w:val="30"/>
          <w:szCs w:val="30"/>
          <w:rtl/>
        </w:rPr>
        <w:t>ب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 9,0% </w:t>
      </w:r>
      <w:r w:rsidR="001C5ABA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6271BF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51538F">
        <w:rPr>
          <w:rFonts w:ascii="Simplified Arabic" w:hAnsi="Simplified Arabic" w:cs="Simplified Arabic"/>
          <w:sz w:val="30"/>
          <w:szCs w:val="30"/>
        </w:rPr>
        <w:t>»</w:t>
      </w:r>
      <w:r w:rsidR="00614FA0">
        <w:rPr>
          <w:rFonts w:ascii="Simplified Arabic" w:hAnsi="Simplified Arabic" w:cs="Simplified Arabic"/>
          <w:sz w:val="30"/>
          <w:szCs w:val="30"/>
        </w:rPr>
        <w:t>  </w:t>
      </w:r>
      <w:r w:rsidR="00614FA0" w:rsidRPr="00683EA4">
        <w:rPr>
          <w:rFonts w:ascii="Simplified Arabic" w:hAnsi="Simplified Arabic" w:cs="Simplified Arabic"/>
          <w:sz w:val="30"/>
          <w:szCs w:val="30"/>
          <w:rtl/>
          <w:lang w:bidi="ar-MA"/>
        </w:rPr>
        <w:t>صناعة منتجات التبغ</w:t>
      </w:r>
      <w:r w:rsidR="001C5ABA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614FA0">
        <w:rPr>
          <w:rFonts w:ascii="Simplified Arabic" w:hAnsi="Simplified Arabic" w:cs="Simplified Arabic"/>
          <w:sz w:val="30"/>
          <w:szCs w:val="30"/>
          <w:lang w:bidi="ar-MA"/>
        </w:rPr>
        <w:t>«</w:t>
      </w:r>
      <w:r w:rsidR="00614FA0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614FA0">
        <w:rPr>
          <w:rFonts w:ascii="Simplified Arabic" w:hAnsi="Simplified Arabic" w:cs="Simplified Arabic"/>
          <w:sz w:val="30"/>
          <w:szCs w:val="30"/>
          <w:lang w:bidi="ar-MA"/>
        </w:rPr>
        <w:t>19,1</w:t>
      </w:r>
      <w:r w:rsidR="00614FA0">
        <w:rPr>
          <w:rFonts w:ascii="Simplified Arabic" w:hAnsi="Simplified Arabic" w:cs="Simplified Arabic"/>
          <w:sz w:val="30"/>
          <w:szCs w:val="30"/>
        </w:rPr>
        <w:t>%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1C5ABA"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614FA0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14FA0" w:rsidRPr="00614FA0">
        <w:rPr>
          <w:rFonts w:ascii="Simplified Arabic" w:hAnsi="Simplified Arabic" w:cs="Simplified Arabic"/>
          <w:sz w:val="30"/>
          <w:szCs w:val="30"/>
        </w:rPr>
        <w:t>»</w:t>
      </w:r>
      <w:r w:rsidR="00614FA0">
        <w:rPr>
          <w:rFonts w:ascii="Simplified Arabic" w:hAnsi="Simplified Arabic" w:cs="Simplified Arabic"/>
          <w:sz w:val="30"/>
          <w:szCs w:val="30"/>
        </w:rPr>
        <w:t> </w:t>
      </w:r>
      <w:r w:rsidR="001C5ABA" w:rsidRPr="001C5ABA">
        <w:rPr>
          <w:rFonts w:ascii="Simplified Arabic" w:hAnsi="Simplified Arabic" w:cs="Simplified Arabic"/>
          <w:sz w:val="30"/>
          <w:szCs w:val="30"/>
          <w:rtl/>
          <w:lang w:bidi="ar-MA"/>
        </w:rPr>
        <w:t>صناعة السيارات</w:t>
      </w:r>
      <w:r w:rsidR="00614FA0">
        <w:rPr>
          <w:rFonts w:ascii="Simplified Arabic" w:hAnsi="Simplified Arabic" w:cs="Simplified Arabic"/>
          <w:sz w:val="30"/>
          <w:szCs w:val="30"/>
        </w:rPr>
        <w:t> «</w:t>
      </w:r>
      <w:r w:rsidR="00614FA0" w:rsidRPr="0051538F">
        <w:rPr>
          <w:rFonts w:ascii="Simplified Arabic" w:hAnsi="Simplified Arabic" w:cs="Simplified Arabic"/>
          <w:sz w:val="30"/>
          <w:szCs w:val="30"/>
          <w:rtl/>
        </w:rPr>
        <w:t>ب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5,6% </w:t>
      </w:r>
      <w:r w:rsidR="001C5ABA" w:rsidRPr="001C5ABA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1C5ABA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1C5ABA">
        <w:rPr>
          <w:rFonts w:ascii="Simplified Arabic" w:hAnsi="Simplified Arabic" w:cs="Simplified Arabic"/>
          <w:sz w:val="30"/>
          <w:szCs w:val="30"/>
        </w:rPr>
        <w:t>»  </w:t>
      </w:r>
      <w:r w:rsidR="001C5ABA" w:rsidRPr="001C5ABA">
        <w:rPr>
          <w:rFonts w:ascii="Simplified Arabic" w:hAnsi="Simplified Arabic" w:cs="Simplified Arabic"/>
          <w:sz w:val="30"/>
          <w:szCs w:val="30"/>
          <w:rtl/>
          <w:lang w:bidi="ar-MA"/>
        </w:rPr>
        <w:t>صنع الأجهزة الكهربائية</w:t>
      </w:r>
      <w:r w:rsidR="001C5ABA">
        <w:rPr>
          <w:rFonts w:ascii="Simplified Arabic" w:hAnsi="Simplified Arabic" w:cs="Simplified Arabic"/>
          <w:sz w:val="30"/>
          <w:szCs w:val="30"/>
          <w:lang w:bidi="ar-MA"/>
        </w:rPr>
        <w:t xml:space="preserve"> «</w:t>
      </w:r>
      <w:r w:rsidR="001C5ABA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16,3</w:t>
      </w:r>
      <w:r w:rsidR="00614FA0">
        <w:rPr>
          <w:rFonts w:ascii="Simplified Arabic" w:hAnsi="Simplified Arabic" w:cs="Simplified Arabic"/>
          <w:sz w:val="30"/>
          <w:szCs w:val="30"/>
        </w:rPr>
        <w:t>%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14FA0" w:rsidRPr="00614FA0">
        <w:rPr>
          <w:rFonts w:ascii="Simplified Arabic" w:hAnsi="Simplified Arabic" w:cs="Simplified Arabic"/>
          <w:sz w:val="30"/>
          <w:szCs w:val="30"/>
        </w:rPr>
        <w:t>»</w:t>
      </w:r>
      <w:r w:rsidR="00614FA0">
        <w:rPr>
          <w:rFonts w:ascii="Simplified Arabic" w:hAnsi="Simplified Arabic" w:cs="Simplified Arabic"/>
          <w:sz w:val="30"/>
          <w:szCs w:val="30"/>
        </w:rPr>
        <w:t> </w:t>
      </w:r>
      <w:r w:rsidR="00614FA0" w:rsidRPr="0051538F">
        <w:rPr>
          <w:rFonts w:ascii="Simplified Arabic" w:hAnsi="Simplified Arabic" w:cs="Simplified Arabic"/>
          <w:sz w:val="30"/>
          <w:szCs w:val="30"/>
          <w:rtl/>
        </w:rPr>
        <w:t>التعدين</w:t>
      </w:r>
      <w:r w:rsidR="00614FA0">
        <w:rPr>
          <w:rFonts w:ascii="Simplified Arabic" w:hAnsi="Simplified Arabic" w:cs="Simplified Arabic"/>
          <w:sz w:val="30"/>
          <w:szCs w:val="30"/>
        </w:rPr>
        <w:t xml:space="preserve"> «</w:t>
      </w:r>
      <w:r w:rsidR="00614FA0" w:rsidRPr="00442372">
        <w:rPr>
          <w:rFonts w:ascii="Simplified Arabic" w:hAnsi="Simplified Arabic" w:cs="Simplified Arabic"/>
          <w:sz w:val="30"/>
          <w:szCs w:val="30"/>
          <w:rtl/>
        </w:rPr>
        <w:t>ب</w:t>
      </w:r>
      <w:r w:rsidR="00614FA0">
        <w:rPr>
          <w:rFonts w:ascii="Simplified Arabic" w:hAnsi="Simplified Arabic" w:cs="Simplified Arabic"/>
          <w:sz w:val="30"/>
          <w:szCs w:val="30"/>
        </w:rPr>
        <w:t xml:space="preserve">      .17,2%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</w:p>
    <w:p w:rsidR="00043EE2" w:rsidRPr="00442372" w:rsidRDefault="00043EE2" w:rsidP="00D11A8E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442372">
        <w:rPr>
          <w:rFonts w:ascii="Simplified Arabic" w:hAnsi="Simplified Arabic" w:cs="Simplified Arabic" w:hint="cs"/>
          <w:sz w:val="30"/>
          <w:szCs w:val="30"/>
          <w:rtl/>
        </w:rPr>
        <w:t>و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على العكس من ذلك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،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فقد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تراجع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لإنتاج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683EA4">
        <w:rPr>
          <w:rFonts w:ascii="Simplified Arabic" w:hAnsi="Simplified Arabic" w:cs="Simplified Arabic"/>
          <w:sz w:val="30"/>
          <w:szCs w:val="30"/>
          <w:lang w:bidi="ar-MA"/>
        </w:rPr>
        <w:t>» </w:t>
      </w:r>
      <w:r w:rsidR="00614FA0" w:rsidRPr="00551954">
        <w:rPr>
          <w:rFonts w:ascii="Simplified Arabic" w:hAnsi="Simplified Arabic" w:cs="Simplified Arabic"/>
          <w:sz w:val="30"/>
          <w:szCs w:val="30"/>
          <w:rtl/>
        </w:rPr>
        <w:t>صناعة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 w:rsidRPr="00551954">
        <w:rPr>
          <w:rFonts w:ascii="Simplified Arabic" w:hAnsi="Simplified Arabic" w:cs="Simplified Arabic"/>
          <w:sz w:val="30"/>
          <w:szCs w:val="30"/>
          <w:rtl/>
        </w:rPr>
        <w:t>الملابس</w:t>
      </w:r>
      <w:r w:rsidR="004D51B8">
        <w:rPr>
          <w:rFonts w:ascii="Simplified Arabic" w:hAnsi="Simplified Arabic" w:cs="Simplified Arabic"/>
          <w:sz w:val="30"/>
          <w:szCs w:val="30"/>
        </w:rPr>
        <w:t xml:space="preserve"> «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>
        <w:rPr>
          <w:rFonts w:ascii="Simplified Arabic" w:hAnsi="Simplified Arabic" w:cs="Simplified Arabic"/>
          <w:sz w:val="30"/>
          <w:szCs w:val="30"/>
        </w:rPr>
        <w:t>11,</w:t>
      </w:r>
      <w:r w:rsidR="001C5ABA">
        <w:rPr>
          <w:rFonts w:ascii="Simplified Arabic" w:hAnsi="Simplified Arabic" w:cs="Simplified Arabic"/>
          <w:sz w:val="30"/>
          <w:szCs w:val="30"/>
        </w:rPr>
        <w:t>6</w:t>
      </w:r>
      <w:r w:rsidR="006F35FC"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4D51B8">
        <w:rPr>
          <w:rFonts w:ascii="Simplified Arabic" w:hAnsi="Simplified Arabic" w:cs="Simplified Arabic"/>
          <w:sz w:val="30"/>
          <w:szCs w:val="30"/>
        </w:rPr>
        <w:t>»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 w:rsidRPr="00551954">
        <w:rPr>
          <w:rFonts w:ascii="Simplified Arabic" w:hAnsi="Simplified Arabic" w:cs="Simplified Arabic"/>
          <w:sz w:val="30"/>
          <w:szCs w:val="30"/>
          <w:rtl/>
        </w:rPr>
        <w:t>صنع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 w:rsidRPr="00551954">
        <w:rPr>
          <w:rFonts w:ascii="Simplified Arabic" w:hAnsi="Simplified Arabic" w:cs="Simplified Arabic"/>
          <w:sz w:val="30"/>
          <w:szCs w:val="30"/>
          <w:rtl/>
        </w:rPr>
        <w:t>وسائل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 w:rsidRPr="00551954">
        <w:rPr>
          <w:rFonts w:ascii="Simplified Arabic" w:hAnsi="Simplified Arabic" w:cs="Simplified Arabic"/>
          <w:sz w:val="30"/>
          <w:szCs w:val="30"/>
          <w:rtl/>
        </w:rPr>
        <w:t>النقل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 w:rsidRPr="00551954">
        <w:rPr>
          <w:rFonts w:ascii="Simplified Arabic" w:hAnsi="Simplified Arabic" w:cs="Simplified Arabic"/>
          <w:sz w:val="30"/>
          <w:szCs w:val="30"/>
          <w:rtl/>
        </w:rPr>
        <w:t>الأخرى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4D51B8">
        <w:rPr>
          <w:rFonts w:ascii="Simplified Arabic" w:hAnsi="Simplified Arabic" w:cs="Simplified Arabic"/>
          <w:sz w:val="30"/>
          <w:szCs w:val="30"/>
        </w:rPr>
        <w:t>«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>
        <w:rPr>
          <w:rFonts w:ascii="Simplified Arabic" w:hAnsi="Simplified Arabic" w:cs="Simplified Arabic"/>
          <w:sz w:val="30"/>
          <w:szCs w:val="30"/>
        </w:rPr>
        <w:t>14,5</w:t>
      </w:r>
      <w:r w:rsidR="0045502E">
        <w:rPr>
          <w:rFonts w:ascii="Simplified Arabic" w:hAnsi="Simplified Arabic" w:cs="Simplified Arabic"/>
          <w:sz w:val="30"/>
          <w:szCs w:val="30"/>
        </w:rPr>
        <w:t>%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4D51B8">
        <w:rPr>
          <w:rFonts w:ascii="Simplified Arabic" w:hAnsi="Simplified Arabic" w:cs="Simplified Arabic"/>
          <w:sz w:val="30"/>
          <w:szCs w:val="30"/>
        </w:rPr>
        <w:t>»</w:t>
      </w:r>
      <w:r w:rsidR="001C5ABA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 w:rsidRPr="00551954">
        <w:rPr>
          <w:rFonts w:ascii="Simplified Arabic" w:hAnsi="Simplified Arabic" w:cs="Simplified Arabic" w:hint="cs"/>
          <w:sz w:val="30"/>
          <w:szCs w:val="30"/>
          <w:rtl/>
        </w:rPr>
        <w:t>صناعة الجلد والأحذية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551954">
        <w:rPr>
          <w:rFonts w:ascii="Simplified Arabic" w:hAnsi="Simplified Arabic" w:cs="Simplified Arabic"/>
          <w:sz w:val="30"/>
          <w:szCs w:val="30"/>
        </w:rPr>
        <w:t>«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 xml:space="preserve">ب 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>
        <w:rPr>
          <w:rFonts w:ascii="Simplified Arabic" w:hAnsi="Simplified Arabic" w:cs="Simplified Arabic"/>
          <w:sz w:val="30"/>
          <w:szCs w:val="30"/>
        </w:rPr>
        <w:t>9,</w:t>
      </w:r>
      <w:r w:rsidR="00B57A1E">
        <w:rPr>
          <w:rFonts w:ascii="Simplified Arabic" w:hAnsi="Simplified Arabic" w:cs="Simplified Arabic"/>
          <w:sz w:val="30"/>
          <w:szCs w:val="30"/>
        </w:rPr>
        <w:t>1</w:t>
      </w:r>
      <w:r w:rsidR="0062379E">
        <w:rPr>
          <w:rFonts w:ascii="Simplified Arabic" w:hAnsi="Simplified Arabic" w:cs="Simplified Arabic"/>
          <w:sz w:val="30"/>
          <w:szCs w:val="30"/>
        </w:rPr>
        <w:t xml:space="preserve">% </w:t>
      </w:r>
      <w:r w:rsidR="0062379E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551954">
        <w:rPr>
          <w:rFonts w:ascii="Simplified Arabic" w:hAnsi="Simplified Arabic" w:cs="Simplified Arabic"/>
          <w:sz w:val="30"/>
          <w:szCs w:val="30"/>
        </w:rPr>
        <w:t>»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614FA0" w:rsidRPr="00551954">
        <w:rPr>
          <w:rFonts w:ascii="Simplified Arabic" w:hAnsi="Simplified Arabic" w:cs="Simplified Arabic"/>
          <w:sz w:val="30"/>
          <w:szCs w:val="30"/>
          <w:rtl/>
        </w:rPr>
        <w:t>صنع منتجات من المطاط والبلاستيك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7F21C9">
        <w:rPr>
          <w:rFonts w:ascii="Simplified Arabic" w:hAnsi="Simplified Arabic" w:cs="Simplified Arabic"/>
          <w:sz w:val="30"/>
          <w:szCs w:val="30"/>
        </w:rPr>
        <w:t>«</w:t>
      </w:r>
      <w:r w:rsidR="007F21C9" w:rsidRPr="007F21C9">
        <w:rPr>
          <w:rFonts w:ascii="Simplified Arabic" w:hAnsi="Simplified Arabic" w:cs="Simplified Arabic"/>
          <w:sz w:val="30"/>
          <w:szCs w:val="30"/>
          <w:rtl/>
        </w:rPr>
        <w:t>ب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7F21C9" w:rsidRPr="007F21C9">
        <w:rPr>
          <w:rFonts w:ascii="Simplified Arabic" w:hAnsi="Simplified Arabic" w:cs="Simplified Arabic"/>
          <w:sz w:val="30"/>
          <w:szCs w:val="30"/>
          <w:rtl/>
        </w:rPr>
        <w:t>%</w:t>
      </w:r>
      <w:r w:rsidR="00551954">
        <w:rPr>
          <w:rFonts w:ascii="Simplified Arabic" w:hAnsi="Simplified Arabic" w:cs="Simplified Arabic"/>
          <w:sz w:val="30"/>
          <w:szCs w:val="30"/>
        </w:rPr>
        <w:t xml:space="preserve"> 3,</w:t>
      </w:r>
      <w:r w:rsidR="00B57A1E">
        <w:rPr>
          <w:rFonts w:ascii="Simplified Arabic" w:hAnsi="Simplified Arabic" w:cs="Simplified Arabic"/>
          <w:sz w:val="30"/>
          <w:szCs w:val="30"/>
        </w:rPr>
        <w:t>2</w:t>
      </w:r>
      <w:r w:rsidR="00683EA4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043EE2" w:rsidP="00D11A8E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وفيما يتعلق </w:t>
      </w:r>
      <w:r w:rsidRPr="006F35FC">
        <w:rPr>
          <w:rFonts w:ascii="Simplified Arabic" w:hAnsi="Simplified Arabic" w:cs="Simplified Arabic"/>
          <w:sz w:val="30"/>
          <w:szCs w:val="30"/>
          <w:rtl/>
        </w:rPr>
        <w:t xml:space="preserve">بالرقم الاستدلالي </w:t>
      </w:r>
      <w:r w:rsidRPr="006F35FC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Pr="006F35FC">
        <w:rPr>
          <w:rFonts w:ascii="Simplified Arabic" w:hAnsi="Simplified Arabic" w:cs="Simplified Arabic"/>
          <w:sz w:val="30"/>
          <w:szCs w:val="30"/>
          <w:rtl/>
        </w:rPr>
        <w:t xml:space="preserve">لصناعات </w:t>
      </w:r>
      <w:r w:rsidRPr="006F35FC">
        <w:rPr>
          <w:rFonts w:ascii="Simplified Arabic" w:hAnsi="Simplified Arabic" w:cs="Simplified Arabic" w:hint="cs"/>
          <w:sz w:val="30"/>
          <w:szCs w:val="30"/>
          <w:rtl/>
        </w:rPr>
        <w:t>الاستخراجية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فقد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ارتفع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بنسبة </w:t>
      </w:r>
      <w:r w:rsidR="0065639F">
        <w:rPr>
          <w:rFonts w:ascii="Simplified Arabic" w:hAnsi="Simplified Arabic" w:cs="Simplified Arabic"/>
          <w:sz w:val="30"/>
          <w:szCs w:val="30"/>
        </w:rPr>
        <w:t>1</w:t>
      </w:r>
      <w:r w:rsidR="00BF073D">
        <w:rPr>
          <w:rFonts w:ascii="Simplified Arabic" w:hAnsi="Simplified Arabic" w:cs="Simplified Arabic"/>
          <w:sz w:val="30"/>
          <w:szCs w:val="30"/>
        </w:rPr>
        <w:t>6</w:t>
      </w:r>
      <w:r w:rsidR="0065639F">
        <w:rPr>
          <w:rFonts w:ascii="Simplified Arabic" w:hAnsi="Simplified Arabic" w:cs="Simplified Arabic"/>
          <w:sz w:val="30"/>
          <w:szCs w:val="30"/>
        </w:rPr>
        <w:t>,8</w:t>
      </w:r>
      <w:r w:rsidRPr="00442372">
        <w:rPr>
          <w:rFonts w:ascii="Simplified Arabic" w:hAnsi="Simplified Arabic" w:cs="Simplified Arabic"/>
          <w:sz w:val="30"/>
          <w:szCs w:val="30"/>
        </w:rPr>
        <w:t>%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وذلك نتيجة </w:t>
      </w:r>
      <w:r w:rsidRPr="00442372">
        <w:rPr>
          <w:rFonts w:ascii="Simplified Arabic" w:hAnsi="Simplified Arabic" w:cs="Simplified Arabic" w:hint="cs"/>
          <w:sz w:val="30"/>
          <w:szCs w:val="30"/>
          <w:rtl/>
        </w:rPr>
        <w:t>الارتفاع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المسجل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6F35FC" w:rsidRPr="00442372">
        <w:rPr>
          <w:rFonts w:ascii="Simplified Arabic" w:hAnsi="Simplified Arabic" w:cs="Simplified Arabic"/>
          <w:sz w:val="30"/>
          <w:szCs w:val="30"/>
        </w:rPr>
        <w:t xml:space="preserve">» </w:t>
      </w:r>
      <w:r w:rsidR="006F35FC" w:rsidRPr="00442372">
        <w:rPr>
          <w:rFonts w:ascii="Simplified Arabic" w:hAnsi="Simplified Arabic" w:cs="Simplified Arabic"/>
          <w:sz w:val="30"/>
          <w:szCs w:val="30"/>
          <w:rtl/>
        </w:rPr>
        <w:t>صناعات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 استخراجية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أخرى</w:t>
      </w:r>
      <w:r w:rsidR="006F35FC">
        <w:rPr>
          <w:rFonts w:ascii="Simplified Arabic" w:hAnsi="Simplified Arabic" w:cs="Simplified Arabic"/>
          <w:sz w:val="30"/>
          <w:szCs w:val="30"/>
        </w:rPr>
        <w:t xml:space="preserve"> «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65639F">
        <w:rPr>
          <w:rFonts w:ascii="Simplified Arabic" w:hAnsi="Simplified Arabic" w:cs="Simplified Arabic"/>
          <w:sz w:val="30"/>
          <w:szCs w:val="30"/>
        </w:rPr>
        <w:t>1</w:t>
      </w:r>
      <w:r w:rsidR="00BF073D">
        <w:rPr>
          <w:rFonts w:ascii="Simplified Arabic" w:hAnsi="Simplified Arabic" w:cs="Simplified Arabic"/>
          <w:sz w:val="30"/>
          <w:szCs w:val="30"/>
        </w:rPr>
        <w:t>7,4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6F35FC" w:rsidRPr="00442372">
        <w:rPr>
          <w:rFonts w:ascii="Simplified Arabic" w:hAnsi="Simplified Arabic" w:cs="Simplified Arabic"/>
          <w:sz w:val="30"/>
          <w:szCs w:val="30"/>
        </w:rPr>
        <w:t>»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المعادن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الحديدية</w:t>
      </w:r>
      <w:r w:rsidR="006F35FC">
        <w:rPr>
          <w:rFonts w:ascii="Simplified Arabic" w:hAnsi="Simplified Arabic" w:cs="Simplified Arabic"/>
          <w:sz w:val="30"/>
          <w:szCs w:val="30"/>
        </w:rPr>
        <w:t>«</w:t>
      </w:r>
      <w:r w:rsidR="00D11A8E">
        <w:rPr>
          <w:rFonts w:ascii="Simplified Arabic" w:hAnsi="Simplified Arabic" w:cs="Simplified Arabic"/>
          <w:sz w:val="30"/>
          <w:szCs w:val="30"/>
        </w:rPr>
        <w:t xml:space="preserve">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ب</w:t>
      </w:r>
      <w:r w:rsidRPr="00442372">
        <w:rPr>
          <w:rFonts w:ascii="Simplified Arabic" w:hAnsi="Simplified Arabic" w:cs="Simplified Arabic"/>
          <w:sz w:val="30"/>
          <w:szCs w:val="30"/>
        </w:rPr>
        <w:t>0,</w:t>
      </w:r>
      <w:r w:rsidR="00BF073D">
        <w:rPr>
          <w:rFonts w:ascii="Simplified Arabic" w:hAnsi="Simplified Arabic" w:cs="Simplified Arabic"/>
          <w:sz w:val="30"/>
          <w:szCs w:val="30"/>
        </w:rPr>
        <w:t>1</w:t>
      </w:r>
      <w:r w:rsidRPr="00442372">
        <w:rPr>
          <w:rFonts w:ascii="Simplified Arabic" w:hAnsi="Simplified Arabic" w:cs="Simplified Arabic"/>
          <w:sz w:val="30"/>
          <w:szCs w:val="30"/>
        </w:rPr>
        <w:t xml:space="preserve">% </w:t>
      </w:r>
      <w:r w:rsidR="006F35FC" w:rsidRPr="00442372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043EE2" w:rsidP="00551954">
      <w:pPr>
        <w:bidi/>
        <w:spacing w:after="160" w:line="480" w:lineRule="exact"/>
        <w:ind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أما فيما يخص </w:t>
      </w:r>
      <w:r w:rsidRPr="006F35FC">
        <w:rPr>
          <w:rFonts w:ascii="Simplified Arabic" w:hAnsi="Simplified Arabic" w:cs="Simplified Arabic"/>
          <w:sz w:val="30"/>
          <w:szCs w:val="30"/>
          <w:rtl/>
        </w:rPr>
        <w:t>الرقم الاستدلالي لإنتاج الطاقة الكهربائية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 xml:space="preserve">، فقد سجل من جهته </w:t>
      </w:r>
      <w:r w:rsidRPr="0065639F">
        <w:rPr>
          <w:rFonts w:ascii="Simplified Arabic" w:hAnsi="Simplified Arabic" w:cs="Simplified Arabic" w:hint="cs"/>
          <w:sz w:val="30"/>
          <w:szCs w:val="30"/>
          <w:rtl/>
        </w:rPr>
        <w:t>ارتفاعا</w:t>
      </w:r>
      <w:r w:rsidR="00B57A1E">
        <w:rPr>
          <w:rFonts w:ascii="Simplified Arabic" w:hAnsi="Simplified Arabic" w:cs="Simplified Arabic"/>
          <w:sz w:val="30"/>
          <w:szCs w:val="30"/>
        </w:rPr>
        <w:t xml:space="preserve"> </w:t>
      </w:r>
      <w:r w:rsidRPr="00442372">
        <w:rPr>
          <w:rFonts w:ascii="Simplified Arabic" w:hAnsi="Simplified Arabic" w:cs="Simplified Arabic"/>
          <w:sz w:val="30"/>
          <w:szCs w:val="30"/>
          <w:rtl/>
        </w:rPr>
        <w:t>قدره</w:t>
      </w:r>
      <w:r w:rsidR="00BF073D">
        <w:rPr>
          <w:rFonts w:ascii="Simplified Arabic" w:hAnsi="Simplified Arabic" w:cs="Simplified Arabic"/>
          <w:sz w:val="30"/>
          <w:szCs w:val="30"/>
        </w:rPr>
        <w:t xml:space="preserve">9,4% </w:t>
      </w:r>
      <w:r w:rsidR="00551954" w:rsidRPr="00442372">
        <w:rPr>
          <w:rFonts w:ascii="Simplified Arabic" w:hAnsi="Simplified Arabic" w:cs="Simplified Arabic" w:hint="cs"/>
          <w:sz w:val="30"/>
          <w:szCs w:val="30"/>
          <w:rtl/>
        </w:rPr>
        <w:t>.</w:t>
      </w:r>
    </w:p>
    <w:p w:rsidR="00043EE2" w:rsidRPr="00442372" w:rsidRDefault="00043EE2" w:rsidP="00A836C5">
      <w:pPr>
        <w:bidi/>
        <w:spacing w:after="160" w:line="480" w:lineRule="exact"/>
        <w:ind w:left="-2" w:firstLine="567"/>
        <w:jc w:val="both"/>
        <w:rPr>
          <w:rFonts w:cs="Simplified Arabic"/>
          <w:b/>
          <w:bCs/>
          <w:color w:val="0000FF"/>
          <w:sz w:val="30"/>
          <w:szCs w:val="30"/>
          <w:rtl/>
        </w:rPr>
      </w:pPr>
      <w:r w:rsidRPr="00442372">
        <w:rPr>
          <w:rFonts w:cs="Simplified Arabic"/>
          <w:b/>
          <w:bCs/>
          <w:color w:val="0000FF"/>
          <w:sz w:val="30"/>
          <w:szCs w:val="30"/>
          <w:rtl/>
        </w:rPr>
        <w:br w:type="page"/>
      </w:r>
    </w:p>
    <w:p w:rsidR="00043EE2" w:rsidRPr="002F5F0A" w:rsidRDefault="00043EE2" w:rsidP="00043EE2">
      <w:pPr>
        <w:bidi/>
        <w:ind w:firstLine="141"/>
        <w:jc w:val="center"/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</w:pP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lastRenderedPageBreak/>
        <w:t xml:space="preserve">الرقم </w:t>
      </w:r>
      <w:r w:rsidRPr="002F5F0A">
        <w:rPr>
          <w:rFonts w:cs="Simplified Arabic" w:hint="cs"/>
          <w:b/>
          <w:bCs/>
          <w:color w:val="943634" w:themeColor="accent2" w:themeShade="BF"/>
          <w:sz w:val="28"/>
          <w:szCs w:val="28"/>
          <w:rtl/>
        </w:rPr>
        <w:t>الاستدلالي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  <w:rtl/>
        </w:rPr>
        <w:t xml:space="preserve"> للإنتاج الصناعي والطاقي والمعدني</w:t>
      </w:r>
    </w:p>
    <w:p w:rsidR="00043EE2" w:rsidRPr="002F5F0A" w:rsidRDefault="00043EE2" w:rsidP="00043EE2">
      <w:pPr>
        <w:bidi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/>
          <w:b/>
          <w:bCs/>
          <w:color w:val="943634" w:themeColor="accent2" w:themeShade="BF"/>
          <w:szCs w:val="32"/>
        </w:rPr>
        <w:t>)</w:t>
      </w: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t>أسا</w:t>
      </w:r>
      <w:r w:rsidRPr="002F5F0A">
        <w:rPr>
          <w:rFonts w:cs="Simplified Arabic" w:hint="eastAsia"/>
          <w:b/>
          <w:bCs/>
          <w:color w:val="943634" w:themeColor="accent2" w:themeShade="BF"/>
          <w:szCs w:val="32"/>
          <w:rtl/>
        </w:rPr>
        <w:t>س</w:t>
      </w:r>
      <w:r w:rsidRPr="002F5F0A">
        <w:rPr>
          <w:rFonts w:cs="Simplified Arabic"/>
          <w:b/>
          <w:bCs/>
          <w:color w:val="943634" w:themeColor="accent2" w:themeShade="BF"/>
          <w:sz w:val="22"/>
          <w:szCs w:val="28"/>
          <w:rtl/>
        </w:rPr>
        <w:t>100</w:t>
      </w:r>
      <w:r w:rsidRPr="002F5F0A">
        <w:rPr>
          <w:rFonts w:cs="Simplified Arabic"/>
          <w:b/>
          <w:bCs/>
          <w:color w:val="943634" w:themeColor="accent2" w:themeShade="BF"/>
          <w:szCs w:val="32"/>
          <w:rtl/>
        </w:rPr>
        <w:t xml:space="preserve">: </w:t>
      </w:r>
      <w:r w:rsidRPr="002F5F0A">
        <w:rPr>
          <w:rFonts w:cs="Simplified Arabic" w:hint="cs"/>
          <w:b/>
          <w:bCs/>
          <w:color w:val="943634" w:themeColor="accent2" w:themeShade="BF"/>
          <w:sz w:val="22"/>
          <w:szCs w:val="28"/>
          <w:rtl/>
        </w:rPr>
        <w:t>2015</w:t>
      </w:r>
      <w:r w:rsidRPr="002F5F0A">
        <w:rPr>
          <w:rFonts w:cs="Simplified Arabic"/>
          <w:b/>
          <w:bCs/>
          <w:color w:val="943634" w:themeColor="accent2" w:themeShade="BF"/>
          <w:szCs w:val="32"/>
        </w:rPr>
        <w:t>(</w:t>
      </w:r>
    </w:p>
    <w:p w:rsidR="00043EE2" w:rsidRPr="00A05754" w:rsidRDefault="00043EE2" w:rsidP="00043EE2">
      <w:pPr>
        <w:bidi/>
        <w:jc w:val="center"/>
        <w:rPr>
          <w:rFonts w:cs="Simplified Arabic"/>
          <w:b/>
          <w:bCs/>
          <w:color w:val="943634" w:themeColor="accent2" w:themeShade="BF"/>
          <w:sz w:val="10"/>
          <w:szCs w:val="10"/>
          <w:rtl/>
        </w:rPr>
      </w:pPr>
    </w:p>
    <w:p w:rsidR="00043EE2" w:rsidRDefault="00043EE2" w:rsidP="00BF073D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BF073D" w:rsidRPr="00BF073D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>الثاني</w:t>
      </w:r>
      <w:r w:rsidR="00B57A1E">
        <w:rPr>
          <w:rFonts w:cs="Simplified Arabic"/>
          <w:b/>
          <w:bCs/>
          <w:color w:val="943634" w:themeColor="accent2" w:themeShade="BF"/>
          <w:sz w:val="32"/>
          <w:szCs w:val="32"/>
        </w:rPr>
        <w:t xml:space="preserve"> 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</w:rPr>
        <w:t xml:space="preserve">من 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>سن</w:t>
      </w:r>
      <w:r w:rsidRPr="002F5F0A">
        <w:rPr>
          <w:rFonts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ـ</w:t>
      </w:r>
      <w:r w:rsidRPr="002F5F0A">
        <w:rPr>
          <w:rFonts w:cs="Simplified Arabic"/>
          <w:b/>
          <w:bCs/>
          <w:color w:val="943634" w:themeColor="accent2" w:themeShade="BF"/>
          <w:sz w:val="32"/>
          <w:szCs w:val="32"/>
          <w:rtl/>
        </w:rPr>
        <w:t xml:space="preserve">ة </w:t>
      </w:r>
      <w:r w:rsidRPr="002F5F0A">
        <w:rPr>
          <w:rFonts w:cs="Simplified Arabic"/>
          <w:b/>
          <w:bCs/>
          <w:color w:val="943634" w:themeColor="accent2" w:themeShade="BF"/>
          <w:sz w:val="28"/>
          <w:szCs w:val="28"/>
        </w:rPr>
        <w:t>202</w:t>
      </w:r>
      <w:r w:rsidR="00B052CE">
        <w:rPr>
          <w:rFonts w:cs="Simplified Arabic"/>
          <w:b/>
          <w:bCs/>
          <w:color w:val="943634" w:themeColor="accent2" w:themeShade="BF"/>
          <w:sz w:val="28"/>
          <w:szCs w:val="28"/>
        </w:rPr>
        <w:t>5</w:t>
      </w:r>
    </w:p>
    <w:p w:rsidR="00043EE2" w:rsidRDefault="00043EE2" w:rsidP="00043EE2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10927" w:type="dxa"/>
        <w:jc w:val="center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1213"/>
        <w:gridCol w:w="1417"/>
        <w:gridCol w:w="1560"/>
        <w:gridCol w:w="6737"/>
      </w:tblGrid>
      <w:tr w:rsidR="00B052CE" w:rsidRPr="00E92558" w:rsidTr="00B052CE">
        <w:trPr>
          <w:trHeight w:val="360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التغير (%)</w:t>
            </w:r>
          </w:p>
        </w:tc>
        <w:tc>
          <w:tcPr>
            <w:tcW w:w="1417" w:type="dxa"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="00BF073D" w:rsidRPr="00BF073D">
              <w:rPr>
                <w:rFonts w:cs="Arial"/>
                <w:b/>
                <w:bCs/>
                <w:rtl/>
              </w:rPr>
              <w:t>الثاني</w:t>
            </w:r>
          </w:p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>
              <w:rPr>
                <w:rFonts w:cs="Arial"/>
                <w:b/>
                <w:bCs/>
              </w:rPr>
              <w:t>2025</w:t>
            </w:r>
          </w:p>
        </w:tc>
        <w:tc>
          <w:tcPr>
            <w:tcW w:w="1560" w:type="dxa"/>
            <w:vAlign w:val="center"/>
          </w:tcPr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  <w:rtl/>
              </w:rPr>
            </w:pPr>
            <w:r w:rsidRPr="00A33C24">
              <w:rPr>
                <w:rFonts w:cs="Arial"/>
                <w:b/>
                <w:bCs/>
                <w:rtl/>
              </w:rPr>
              <w:t xml:space="preserve">الفصل </w:t>
            </w:r>
            <w:r w:rsidR="00BF073D" w:rsidRPr="00BF073D">
              <w:rPr>
                <w:rFonts w:cs="Arial"/>
                <w:b/>
                <w:bCs/>
                <w:rtl/>
              </w:rPr>
              <w:t>الثاني</w:t>
            </w:r>
          </w:p>
          <w:p w:rsidR="00B052CE" w:rsidRPr="00A33C24" w:rsidRDefault="00B052CE" w:rsidP="006A29DC">
            <w:pPr>
              <w:bidi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B052CE" w:rsidRPr="00A33C24" w:rsidRDefault="00B052CE" w:rsidP="006A29DC">
            <w:pPr>
              <w:jc w:val="center"/>
              <w:rPr>
                <w:rFonts w:cs="Arial"/>
                <w:b/>
                <w:bCs/>
              </w:rPr>
            </w:pPr>
            <w:r w:rsidRPr="00A33C24">
              <w:rPr>
                <w:rFonts w:cs="Arial"/>
                <w:b/>
                <w:bCs/>
                <w:rtl/>
              </w:rPr>
              <w:t>القطاع و الفرع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Pr="002412CC" w:rsidRDefault="0069076E" w:rsidP="00F36EB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1417" w:type="dxa"/>
            <w:vAlign w:val="center"/>
          </w:tcPr>
          <w:p w:rsidR="0069076E" w:rsidRPr="002412CC" w:rsidRDefault="0069076E" w:rsidP="00F36EB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144,6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00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123,8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147,4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125,6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Pr="002412CC" w:rsidRDefault="0069076E" w:rsidP="00F36EB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17" w:type="dxa"/>
            <w:vAlign w:val="center"/>
          </w:tcPr>
          <w:p w:rsidR="0069076E" w:rsidRPr="002412CC" w:rsidRDefault="0069076E" w:rsidP="00F36EB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121,1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00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التحويلية باستثناء تكرير </w:t>
            </w:r>
            <w:r w:rsidRPr="00B617E1">
              <w:rPr>
                <w:rFonts w:asciiTheme="majorBidi" w:hAnsiTheme="majorBidi" w:hint="cs"/>
                <w:b/>
                <w:bCs/>
                <w:sz w:val="18"/>
                <w:szCs w:val="18"/>
                <w:rtl/>
                <w:lang w:bidi="ar-MA"/>
              </w:rPr>
              <w:t>النفط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121,8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111,7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  <w:r w:rsidR="0022080B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74,5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81,0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76,3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71,1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-11,6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85,7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-9,1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68,1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74,9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والأحذية  ( باستثناء الملابس الجلدية)  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38,4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من  الخشب والفلين عدا </w:t>
            </w:r>
            <w:r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وصناعة منتجات من القصب والحلفاء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122,8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114,2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132,2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133,2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167,4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153,2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146,5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136,2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bookmarkStart w:id="0" w:name="_Hlk105709766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  <w:bookmarkEnd w:id="0"/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-3,2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152,7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157,7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99,3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89,6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95,6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81,6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66,7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65,0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120,3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تجهيزات معلوماتية ومنتجات الكترونية وبصرية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145,2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  <w:r w:rsidR="0022080B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</w:t>
            </w:r>
            <w:r w:rsidR="0022080B">
              <w:rPr>
                <w:rFonts w:ascii="Calibri" w:hAnsi="Calibri" w:cs="Calibri"/>
                <w:color w:val="000000"/>
                <w:sz w:val="22"/>
                <w:szCs w:val="22"/>
              </w:rPr>
              <w:t>,0</w:t>
            </w:r>
            <w:bookmarkStart w:id="1" w:name="_GoBack"/>
            <w:bookmarkEnd w:id="1"/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158,1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-14,5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108,1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95,1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82,2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75,8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DD6C01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</w:tr>
      <w:tr w:rsidR="0069076E" w:rsidRPr="00E92558" w:rsidTr="00D74440">
        <w:trPr>
          <w:trHeight w:val="389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-3,2</w:t>
            </w:r>
          </w:p>
        </w:tc>
        <w:tc>
          <w:tcPr>
            <w:tcW w:w="1417" w:type="dxa"/>
            <w:vAlign w:val="center"/>
          </w:tcPr>
          <w:p w:rsidR="0069076E" w:rsidRDefault="0069076E" w:rsidP="00F36EB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color w:val="000000"/>
              </w:rPr>
            </w:pPr>
            <w:r w:rsidRPr="0038007F">
              <w:rPr>
                <w:rFonts w:ascii="Calibri" w:hAnsi="Calibri" w:cs="Calibri"/>
                <w:color w:val="000000"/>
                <w:sz w:val="22"/>
                <w:szCs w:val="22"/>
              </w:rPr>
              <w:t>94,5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AE7B15" w:rsidRDefault="0069076E" w:rsidP="00BF073D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والمعدات</w:t>
            </w:r>
          </w:p>
        </w:tc>
      </w:tr>
      <w:tr w:rsidR="0069076E" w:rsidRPr="00E92558" w:rsidTr="00D74440">
        <w:trPr>
          <w:trHeight w:val="354"/>
          <w:jc w:val="center"/>
        </w:trPr>
        <w:tc>
          <w:tcPr>
            <w:tcW w:w="1213" w:type="dxa"/>
            <w:shd w:val="clear" w:color="auto" w:fill="auto"/>
            <w:noWrap/>
            <w:vAlign w:val="center"/>
          </w:tcPr>
          <w:p w:rsidR="0069076E" w:rsidRPr="002412CC" w:rsidRDefault="0069076E" w:rsidP="00F36EB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417" w:type="dxa"/>
            <w:vAlign w:val="center"/>
          </w:tcPr>
          <w:p w:rsidR="0069076E" w:rsidRPr="002412CC" w:rsidRDefault="0069076E" w:rsidP="00F36EB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412C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138,3</w:t>
            </w:r>
          </w:p>
        </w:tc>
        <w:tc>
          <w:tcPr>
            <w:tcW w:w="1560" w:type="dxa"/>
            <w:vAlign w:val="center"/>
          </w:tcPr>
          <w:p w:rsidR="0069076E" w:rsidRPr="0038007F" w:rsidRDefault="0069076E" w:rsidP="00BF073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007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126,4</w:t>
            </w:r>
          </w:p>
        </w:tc>
        <w:tc>
          <w:tcPr>
            <w:tcW w:w="6737" w:type="dxa"/>
            <w:shd w:val="clear" w:color="auto" w:fill="auto"/>
            <w:vAlign w:val="center"/>
          </w:tcPr>
          <w:p w:rsidR="0069076E" w:rsidRPr="0031020D" w:rsidRDefault="0069076E" w:rsidP="00BF073D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إنتاج</w:t>
            </w: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و توزيع الكهرباء</w:t>
            </w:r>
          </w:p>
        </w:tc>
      </w:tr>
    </w:tbl>
    <w:p w:rsidR="00B052CE" w:rsidRDefault="00B052CE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B052CE" w:rsidRPr="002F5F0A" w:rsidRDefault="00B052CE" w:rsidP="00043EE2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</w:p>
    <w:p w:rsidR="00B052CE" w:rsidRDefault="00B052CE" w:rsidP="00B052CE">
      <w:pPr>
        <w:ind w:left="-567" w:right="141" w:firstLine="708"/>
        <w:jc w:val="center"/>
        <w:rPr>
          <w:rFonts w:cs="Simplified Arabic"/>
          <w:b/>
          <w:bCs/>
          <w:color w:val="943634" w:themeColor="accent2" w:themeShade="BF"/>
          <w:szCs w:val="32"/>
        </w:rPr>
      </w:pPr>
      <w:r w:rsidRPr="002F5F0A">
        <w:rPr>
          <w:rFonts w:cs="Simplified Arabic" w:hint="cs"/>
          <w:b/>
          <w:bCs/>
          <w:color w:val="943634" w:themeColor="accent2" w:themeShade="BF"/>
          <w:szCs w:val="32"/>
          <w:rtl/>
        </w:rPr>
        <w:lastRenderedPageBreak/>
        <w:t>التطور الفصلي للرقم الاستدلالي للإنتاج حسب القطاع</w:t>
      </w:r>
    </w:p>
    <w:p w:rsidR="00B052CE" w:rsidRPr="005D2064" w:rsidRDefault="00B052CE" w:rsidP="00B052CE">
      <w:pPr>
        <w:bidi/>
        <w:ind w:left="-567" w:right="141" w:firstLine="708"/>
        <w:jc w:val="center"/>
        <w:rPr>
          <w:color w:val="0000FF"/>
          <w:sz w:val="16"/>
          <w:szCs w:val="16"/>
        </w:rPr>
      </w:pPr>
    </w:p>
    <w:p w:rsidR="00B052CE" w:rsidRDefault="00B052CE" w:rsidP="00B052CE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043EE2" w:rsidRPr="00E02022" w:rsidTr="006A29DC">
        <w:trPr>
          <w:trHeight w:val="500"/>
        </w:trPr>
        <w:tc>
          <w:tcPr>
            <w:tcW w:w="2038" w:type="dxa"/>
            <w:tcBorders>
              <w:top w:val="doub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الطاقة الكهربائية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التحويلية</w:t>
            </w:r>
            <w:r>
              <w:rPr>
                <w:rFonts w:cs="Simplified Arabic" w:hint="cs"/>
                <w:b/>
                <w:bCs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vAlign w:val="center"/>
          </w:tcPr>
          <w:p w:rsidR="00043EE2" w:rsidRPr="00F265CB" w:rsidRDefault="00043EE2" w:rsidP="006A29DC">
            <w:pPr>
              <w:bidi/>
              <w:jc w:val="center"/>
              <w:rPr>
                <w:rFonts w:cs="Simplified Arabic"/>
                <w:b/>
                <w:bCs/>
              </w:rPr>
            </w:pPr>
            <w:r w:rsidRPr="00F265CB">
              <w:rPr>
                <w:rFonts w:cs="Simplified Arabic" w:hint="cs"/>
                <w:b/>
                <w:bCs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doub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bottom"/>
          </w:tcPr>
          <w:p w:rsidR="00043EE2" w:rsidRPr="00E02022" w:rsidRDefault="00043EE2" w:rsidP="006A29DC">
            <w:pPr>
              <w:rPr>
                <w:rFonts w:cs="Arial"/>
                <w:sz w:val="20"/>
                <w:szCs w:val="20"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127,5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116,5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115,7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F79646" w:themeColor="accent6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2024</w:t>
            </w: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126,4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113,2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123,8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6A29D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149,3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122,2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138,1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الثالث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043EE2" w:rsidRPr="00E02022" w:rsidTr="00B052CE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140,4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>
              <w:t>139,0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C54A23" w:rsidRDefault="00043EE2" w:rsidP="006A29DC">
            <w:pPr>
              <w:jc w:val="center"/>
            </w:pPr>
            <w:r w:rsidRPr="00C54A23">
              <w:t>150,2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الرابع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bottom w:val="single" w:sz="4" w:space="0" w:color="E36C0A" w:themeColor="accent6" w:themeShade="BF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043EE2" w:rsidRPr="00F265CB" w:rsidRDefault="00043EE2" w:rsidP="006A29DC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B57A1E" w:rsidRPr="00E02022" w:rsidTr="00A5584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Pr="002F7E7A" w:rsidRDefault="00B57A1E" w:rsidP="006A29DC">
            <w:pPr>
              <w:jc w:val="center"/>
            </w:pPr>
            <w:r w:rsidRPr="002F7E7A">
              <w:rPr>
                <w:rFonts w:ascii="Calibri" w:hAnsi="Calibri" w:cs="Calibri"/>
                <w:color w:val="000000"/>
                <w:sz w:val="22"/>
                <w:szCs w:val="22"/>
              </w:rPr>
              <w:t>136,6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Pr="002F7E7A" w:rsidRDefault="00B57A1E" w:rsidP="006A29DC">
            <w:pPr>
              <w:jc w:val="center"/>
            </w:pPr>
            <w:r w:rsidRPr="002F7E7A">
              <w:rPr>
                <w:rFonts w:ascii="Calibri" w:hAnsi="Calibri" w:cs="Calibri"/>
                <w:color w:val="000000"/>
                <w:sz w:val="22"/>
                <w:szCs w:val="22"/>
              </w:rPr>
              <w:t>120,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Pr="002F7E7A" w:rsidRDefault="00B57A1E" w:rsidP="00D74440">
            <w:pPr>
              <w:jc w:val="center"/>
            </w:pPr>
            <w:r w:rsidRPr="002F7E7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128,2 </w:t>
            </w:r>
          </w:p>
        </w:tc>
        <w:tc>
          <w:tcPr>
            <w:tcW w:w="1559" w:type="dxa"/>
            <w:tcBorders>
              <w:top w:val="single" w:sz="4" w:space="0" w:color="F79646" w:themeColor="accent6"/>
              <w:left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Pr="00F265CB" w:rsidRDefault="00B57A1E" w:rsidP="00F36EB5">
            <w:pPr>
              <w:bidi/>
              <w:rPr>
                <w:b/>
                <w:bCs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tcBorders>
              <w:top w:val="single" w:sz="4" w:space="0" w:color="E36C0A" w:themeColor="accent6" w:themeShade="BF"/>
              <w:left w:val="sing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Pr="00F265CB" w:rsidRDefault="00B57A1E" w:rsidP="006A29D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2025</w:t>
            </w:r>
          </w:p>
        </w:tc>
      </w:tr>
      <w:tr w:rsidR="00B57A1E" w:rsidRPr="00E02022" w:rsidTr="00A5584C">
        <w:trPr>
          <w:trHeight w:val="500"/>
        </w:trPr>
        <w:tc>
          <w:tcPr>
            <w:tcW w:w="2038" w:type="dxa"/>
            <w:tcBorders>
              <w:top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Pr="00B57A1E" w:rsidRDefault="00B57A1E" w:rsidP="002F634D">
            <w:pPr>
              <w:jc w:val="center"/>
            </w:pPr>
            <w:r w:rsidRPr="00B57A1E">
              <w:t>138,3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Pr="00B57A1E" w:rsidRDefault="00B57A1E" w:rsidP="002F634D">
            <w:pPr>
              <w:jc w:val="center"/>
            </w:pPr>
            <w:r w:rsidRPr="00B57A1E">
              <w:t>121,1</w:t>
            </w:r>
          </w:p>
        </w:tc>
        <w:tc>
          <w:tcPr>
            <w:tcW w:w="2039" w:type="dxa"/>
            <w:tcBorders>
              <w:top w:val="single" w:sz="4" w:space="0" w:color="F79646" w:themeColor="accent6"/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Pr="00B57A1E" w:rsidRDefault="00B57A1E" w:rsidP="002F634D">
            <w:pPr>
              <w:jc w:val="center"/>
            </w:pPr>
            <w:r w:rsidRPr="00B57A1E">
              <w:t>144,6</w:t>
            </w:r>
          </w:p>
        </w:tc>
        <w:tc>
          <w:tcPr>
            <w:tcW w:w="1559" w:type="dxa"/>
            <w:tcBorders>
              <w:left w:val="single" w:sz="4" w:space="0" w:color="F79646" w:themeColor="accent6"/>
              <w:bottom w:val="double" w:sz="4" w:space="0" w:color="F79646" w:themeColor="accent6"/>
              <w:right w:val="sing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Pr="00F265CB" w:rsidRDefault="00B57A1E" w:rsidP="00F36EB5">
            <w:pPr>
              <w:bidi/>
              <w:rPr>
                <w:b/>
                <w:bCs/>
                <w:rtl/>
              </w:rPr>
            </w:pPr>
            <w:r w:rsidRPr="00F265CB">
              <w:rPr>
                <w:rFonts w:hint="cs"/>
                <w:b/>
                <w:bCs/>
                <w:rtl/>
              </w:rPr>
              <w:t>الفصل الثاني</w:t>
            </w:r>
          </w:p>
        </w:tc>
        <w:tc>
          <w:tcPr>
            <w:tcW w:w="1276" w:type="dxa"/>
            <w:vMerge/>
            <w:tcBorders>
              <w:left w:val="single" w:sz="4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B57A1E" w:rsidRDefault="00B57A1E" w:rsidP="002F634D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043EE2" w:rsidRDefault="00043EE2" w:rsidP="00043EE2">
      <w:pPr>
        <w:bidi/>
        <w:ind w:left="-567" w:right="141" w:firstLine="708"/>
        <w:jc w:val="center"/>
        <w:rPr>
          <w:rFonts w:cs="Arial"/>
          <w:b/>
          <w:bCs/>
          <w:rtl/>
        </w:rPr>
      </w:pPr>
    </w:p>
    <w:p w:rsidR="00043EE2" w:rsidRPr="002959F6" w:rsidRDefault="00B57A1E" w:rsidP="002959F6">
      <w:pPr>
        <w:jc w:val="center"/>
        <w:rPr>
          <w:color w:val="77003A"/>
          <w:sz w:val="10"/>
          <w:szCs w:val="10"/>
          <w:lang w:bidi="ar-MA"/>
        </w:rPr>
      </w:pPr>
      <w:r w:rsidRPr="00B57A1E">
        <w:rPr>
          <w:noProof/>
          <w:color w:val="77003A"/>
          <w:sz w:val="10"/>
          <w:szCs w:val="10"/>
        </w:rPr>
        <w:drawing>
          <wp:inline distT="0" distB="0" distL="0" distR="0">
            <wp:extent cx="5759450" cy="3558172"/>
            <wp:effectExtent l="19050" t="0" r="12700" b="4178"/>
            <wp:docPr id="2" name="Graphique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043EE2" w:rsidRPr="002959F6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42C" w:rsidRDefault="00A5042C">
      <w:r>
        <w:separator/>
      </w:r>
    </w:p>
  </w:endnote>
  <w:endnote w:type="continuationSeparator" w:id="0">
    <w:p w:rsidR="00A5042C" w:rsidRDefault="00A50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CD67C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CD67C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634D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634DB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CD67C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eBV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EOng&#10;V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4" o:spid="_x0000_s2053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JqhAIAABY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2052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zk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AE&#10;8lzk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RaB8&#10;CYUCAAAWBQAADgAAAAAAAAAAAAAAAAAuAgAAZHJzL2Uyb0RvYy54bWxQSwECLQAUAAYACAAAACEA&#10;uoszytwAAAAIAQAADwAAAAAAAAAAAAAAAADfBAAAZHJzL2Rvd25yZXYueG1sUEsFBgAAAAAEAAQA&#10;8wAAAOgFAAAAAA=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2zS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MVjbNK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42C" w:rsidRDefault="00A5042C">
      <w:r>
        <w:separator/>
      </w:r>
    </w:p>
  </w:footnote>
  <w:footnote w:type="continuationSeparator" w:id="0">
    <w:p w:rsidR="00A5042C" w:rsidRDefault="00A504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2F8E"/>
    <w:rsid w:val="00024095"/>
    <w:rsid w:val="00024B54"/>
    <w:rsid w:val="00025DF5"/>
    <w:rsid w:val="00027850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A5225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2484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C5ABA"/>
    <w:rsid w:val="001D07F7"/>
    <w:rsid w:val="001D0B13"/>
    <w:rsid w:val="001D34E6"/>
    <w:rsid w:val="001D57E1"/>
    <w:rsid w:val="001D5940"/>
    <w:rsid w:val="001E05D5"/>
    <w:rsid w:val="001E38F2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3F5"/>
    <w:rsid w:val="002139B6"/>
    <w:rsid w:val="0022080B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8BB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4B3A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2F5F0A"/>
    <w:rsid w:val="002F634D"/>
    <w:rsid w:val="002F7E7A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17AEC"/>
    <w:rsid w:val="003243B5"/>
    <w:rsid w:val="003255C0"/>
    <w:rsid w:val="003255C5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97386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022D"/>
    <w:rsid w:val="0043220A"/>
    <w:rsid w:val="00442372"/>
    <w:rsid w:val="00446DB7"/>
    <w:rsid w:val="00447FBC"/>
    <w:rsid w:val="0045502E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51B8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538F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1954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1F3E"/>
    <w:rsid w:val="005C28E5"/>
    <w:rsid w:val="005C6583"/>
    <w:rsid w:val="005C707A"/>
    <w:rsid w:val="005C7D21"/>
    <w:rsid w:val="005D0550"/>
    <w:rsid w:val="005D14CD"/>
    <w:rsid w:val="005D2064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2D87"/>
    <w:rsid w:val="00613BEE"/>
    <w:rsid w:val="0061442D"/>
    <w:rsid w:val="00614FA0"/>
    <w:rsid w:val="00615F52"/>
    <w:rsid w:val="006206D6"/>
    <w:rsid w:val="006212C1"/>
    <w:rsid w:val="00621F5D"/>
    <w:rsid w:val="0062379E"/>
    <w:rsid w:val="00624FE4"/>
    <w:rsid w:val="006271BF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6B5"/>
    <w:rsid w:val="006418B5"/>
    <w:rsid w:val="00650FBE"/>
    <w:rsid w:val="00651E4C"/>
    <w:rsid w:val="00654378"/>
    <w:rsid w:val="00654498"/>
    <w:rsid w:val="0065639F"/>
    <w:rsid w:val="00656EDF"/>
    <w:rsid w:val="0065766E"/>
    <w:rsid w:val="00661B0F"/>
    <w:rsid w:val="0066525A"/>
    <w:rsid w:val="00665592"/>
    <w:rsid w:val="00667D0A"/>
    <w:rsid w:val="00667E75"/>
    <w:rsid w:val="00667ECC"/>
    <w:rsid w:val="006707C0"/>
    <w:rsid w:val="006732B3"/>
    <w:rsid w:val="00673E67"/>
    <w:rsid w:val="00682878"/>
    <w:rsid w:val="00683EA4"/>
    <w:rsid w:val="0068506D"/>
    <w:rsid w:val="00687A8F"/>
    <w:rsid w:val="0069076E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22BC"/>
    <w:rsid w:val="006D400F"/>
    <w:rsid w:val="006D4042"/>
    <w:rsid w:val="006D4CF8"/>
    <w:rsid w:val="006D4F49"/>
    <w:rsid w:val="006D5C8F"/>
    <w:rsid w:val="006D7AEF"/>
    <w:rsid w:val="006D7FA4"/>
    <w:rsid w:val="006E2C7A"/>
    <w:rsid w:val="006E2E33"/>
    <w:rsid w:val="006E456F"/>
    <w:rsid w:val="006E5679"/>
    <w:rsid w:val="006E62F4"/>
    <w:rsid w:val="006E7909"/>
    <w:rsid w:val="006F35FC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2580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8649A"/>
    <w:rsid w:val="00790B01"/>
    <w:rsid w:val="00791107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21C9"/>
    <w:rsid w:val="007F475F"/>
    <w:rsid w:val="007F478E"/>
    <w:rsid w:val="007F4A8D"/>
    <w:rsid w:val="00803256"/>
    <w:rsid w:val="0080333B"/>
    <w:rsid w:val="00803806"/>
    <w:rsid w:val="00804299"/>
    <w:rsid w:val="0080593A"/>
    <w:rsid w:val="00807DC4"/>
    <w:rsid w:val="00811CEF"/>
    <w:rsid w:val="008148E1"/>
    <w:rsid w:val="008171B3"/>
    <w:rsid w:val="00817D3A"/>
    <w:rsid w:val="008205C4"/>
    <w:rsid w:val="008277DB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34DB"/>
    <w:rsid w:val="00866410"/>
    <w:rsid w:val="00866E6E"/>
    <w:rsid w:val="00867FAB"/>
    <w:rsid w:val="0087042E"/>
    <w:rsid w:val="008705FC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051F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1DC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43F8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C6030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07F"/>
    <w:rsid w:val="009E4BD5"/>
    <w:rsid w:val="009F3563"/>
    <w:rsid w:val="009F552D"/>
    <w:rsid w:val="009F5937"/>
    <w:rsid w:val="00A028B9"/>
    <w:rsid w:val="00A03327"/>
    <w:rsid w:val="00A03537"/>
    <w:rsid w:val="00A03BBB"/>
    <w:rsid w:val="00A03D04"/>
    <w:rsid w:val="00A0575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25145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042C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5113"/>
    <w:rsid w:val="00A76F8C"/>
    <w:rsid w:val="00A821C4"/>
    <w:rsid w:val="00A8308B"/>
    <w:rsid w:val="00A834E9"/>
    <w:rsid w:val="00A836C5"/>
    <w:rsid w:val="00A859EE"/>
    <w:rsid w:val="00A87B84"/>
    <w:rsid w:val="00A91361"/>
    <w:rsid w:val="00A95B3A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52CE"/>
    <w:rsid w:val="00B065DA"/>
    <w:rsid w:val="00B10250"/>
    <w:rsid w:val="00B12082"/>
    <w:rsid w:val="00B144C0"/>
    <w:rsid w:val="00B14CE3"/>
    <w:rsid w:val="00B174FB"/>
    <w:rsid w:val="00B222EA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57CD"/>
    <w:rsid w:val="00B4691E"/>
    <w:rsid w:val="00B476C7"/>
    <w:rsid w:val="00B5039A"/>
    <w:rsid w:val="00B5100D"/>
    <w:rsid w:val="00B57A1E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214"/>
    <w:rsid w:val="00B962E3"/>
    <w:rsid w:val="00BA425D"/>
    <w:rsid w:val="00BA4433"/>
    <w:rsid w:val="00BA5E39"/>
    <w:rsid w:val="00BA5F9D"/>
    <w:rsid w:val="00BA6401"/>
    <w:rsid w:val="00BA65FE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073D"/>
    <w:rsid w:val="00BF630A"/>
    <w:rsid w:val="00BF7F97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53D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31CC"/>
    <w:rsid w:val="00C934A2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7C2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1A8E"/>
    <w:rsid w:val="00D12FA1"/>
    <w:rsid w:val="00D14BAE"/>
    <w:rsid w:val="00D14FC4"/>
    <w:rsid w:val="00D15EC7"/>
    <w:rsid w:val="00D17BB6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74440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07247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6BB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1522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79EB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3C6E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06D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01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4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354E-2"/>
          <c:y val="0.11413969335604771"/>
          <c:w val="0.83949313621964095"/>
          <c:h val="0.58773424190800649"/>
        </c:manualLayout>
      </c:layout>
      <c:lineChart>
        <c:grouping val="standard"/>
        <c:ser>
          <c:idx val="0"/>
          <c:order val="0"/>
          <c:tx>
            <c:strRef>
              <c:f>'Données AR'!$C$7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'Données AR'!$A$28:$B$33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AR'!$C$28:$C$33</c:f>
              <c:numCache>
                <c:formatCode>0\.0</c:formatCode>
                <c:ptCount val="6"/>
                <c:pt idx="0">
                  <c:v>115.7</c:v>
                </c:pt>
                <c:pt idx="1">
                  <c:v>123.8</c:v>
                </c:pt>
                <c:pt idx="2">
                  <c:v>138.1</c:v>
                </c:pt>
                <c:pt idx="3">
                  <c:v>150.19999999999999</c:v>
                </c:pt>
                <c:pt idx="4">
                  <c:v>128.19999999999999</c:v>
                </c:pt>
                <c:pt idx="5">
                  <c:v>144.6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82-4F44-8878-4A445084DF45}"/>
            </c:ext>
          </c:extLst>
        </c:ser>
        <c:ser>
          <c:idx val="1"/>
          <c:order val="1"/>
          <c:tx>
            <c:strRef>
              <c:f>'Données AR'!$D$7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'Données AR'!$A$28:$B$33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AR'!$D$28:$D$33</c:f>
              <c:numCache>
                <c:formatCode>0\.0</c:formatCode>
                <c:ptCount val="6"/>
                <c:pt idx="0">
                  <c:v>116.5</c:v>
                </c:pt>
                <c:pt idx="1">
                  <c:v>113.2</c:v>
                </c:pt>
                <c:pt idx="2">
                  <c:v>122.2</c:v>
                </c:pt>
                <c:pt idx="3">
                  <c:v>139.6</c:v>
                </c:pt>
                <c:pt idx="4">
                  <c:v>120.7</c:v>
                </c:pt>
                <c:pt idx="5">
                  <c:v>121.1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E82-4F44-8878-4A445084DF45}"/>
            </c:ext>
          </c:extLst>
        </c:ser>
        <c:ser>
          <c:idx val="2"/>
          <c:order val="2"/>
          <c:tx>
            <c:strRef>
              <c:f>'Données AR'!$E$7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'Données AR'!$A$28:$B$33</c:f>
              <c:multiLvlStrCache>
                <c:ptCount val="6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'Données AR'!$E$28:$E$33</c:f>
              <c:numCache>
                <c:formatCode>0\.0</c:formatCode>
                <c:ptCount val="6"/>
                <c:pt idx="0" formatCode="General">
                  <c:v>127.5</c:v>
                </c:pt>
                <c:pt idx="1">
                  <c:v>126.4</c:v>
                </c:pt>
                <c:pt idx="2">
                  <c:v>149.30000000000001</c:v>
                </c:pt>
                <c:pt idx="3">
                  <c:v>140.4</c:v>
                </c:pt>
                <c:pt idx="4">
                  <c:v>136.6</c:v>
                </c:pt>
                <c:pt idx="5">
                  <c:v>138.30000000000001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82-4F44-8878-4A445084DF45}"/>
            </c:ext>
          </c:extLst>
        </c:ser>
        <c:marker val="1"/>
        <c:axId val="79246080"/>
        <c:axId val="79248000"/>
      </c:lineChart>
      <c:catAx>
        <c:axId val="7924608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9248000"/>
        <c:crosses val="autoZero"/>
        <c:auto val="1"/>
        <c:lblAlgn val="ctr"/>
        <c:lblOffset val="100"/>
        <c:tickLblSkip val="1"/>
        <c:tickMarkSkip val="1"/>
      </c:catAx>
      <c:valAx>
        <c:axId val="79248000"/>
        <c:scaling>
          <c:orientation val="minMax"/>
          <c:max val="16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924608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5100316789862744"/>
          <c:y val="0.88586030664395266"/>
          <c:w val="0.70855332629355861"/>
          <c:h val="6.303236797274290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13</cp:revision>
  <cp:lastPrinted>2025-09-10T12:29:00Z</cp:lastPrinted>
  <dcterms:created xsi:type="dcterms:W3CDTF">2025-09-10T11:54:00Z</dcterms:created>
  <dcterms:modified xsi:type="dcterms:W3CDTF">2025-09-14T17:11:00Z</dcterms:modified>
</cp:coreProperties>
</file>