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E343A5" w:rsidRDefault="00043EE2" w:rsidP="00E343A5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0"/>
          <w:szCs w:val="30"/>
        </w:rPr>
      </w:pPr>
      <w:r w:rsidRPr="00E343A5">
        <w:rPr>
          <w:rFonts w:cs="Simplified Arabic" w:hint="cs"/>
          <w:b/>
          <w:bCs/>
          <w:color w:val="943634" w:themeColor="accent2" w:themeShade="BF"/>
          <w:sz w:val="30"/>
          <w:szCs w:val="30"/>
          <w:rtl/>
        </w:rPr>
        <w:t>مذكرة إخبارية</w:t>
      </w:r>
    </w:p>
    <w:p w:rsidR="00043EE2" w:rsidRPr="00E343A5" w:rsidRDefault="00043EE2" w:rsidP="00E343A5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0"/>
          <w:szCs w:val="30"/>
        </w:rPr>
      </w:pPr>
      <w:r w:rsidRPr="00E343A5">
        <w:rPr>
          <w:rFonts w:cs="Simplified Arabic" w:hint="cs"/>
          <w:b/>
          <w:bCs/>
          <w:color w:val="943634" w:themeColor="accent2" w:themeShade="BF"/>
          <w:sz w:val="30"/>
          <w:szCs w:val="30"/>
          <w:rtl/>
        </w:rPr>
        <w:t xml:space="preserve"> للمندوبية السامية للتخطيط</w:t>
      </w:r>
    </w:p>
    <w:p w:rsidR="00043EE2" w:rsidRPr="00E343A5" w:rsidRDefault="00043EE2" w:rsidP="00E343A5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30"/>
          <w:szCs w:val="30"/>
        </w:rPr>
      </w:pPr>
      <w:r w:rsidRPr="00E343A5">
        <w:rPr>
          <w:rFonts w:cs="Arabic Transparent" w:hint="cs"/>
          <w:b/>
          <w:bCs/>
          <w:color w:val="943634" w:themeColor="accent2" w:themeShade="BF"/>
          <w:sz w:val="30"/>
          <w:szCs w:val="30"/>
          <w:rtl/>
        </w:rPr>
        <w:t xml:space="preserve">حول الرقم الاستدلالي للإنتاج </w:t>
      </w:r>
      <w:r w:rsidRPr="00E343A5">
        <w:rPr>
          <w:rFonts w:cs="Arabic Transparent" w:hint="cs"/>
          <w:b/>
          <w:bCs/>
          <w:color w:val="943634" w:themeColor="accent2" w:themeShade="BF"/>
          <w:sz w:val="30"/>
          <w:szCs w:val="30"/>
          <w:rtl/>
          <w:lang w:bidi="ar-MA"/>
        </w:rPr>
        <w:t>الصناعي</w:t>
      </w:r>
      <w:r w:rsidR="00683EA4" w:rsidRPr="00E343A5">
        <w:rPr>
          <w:rFonts w:cs="Arabic Transparent"/>
          <w:b/>
          <w:bCs/>
          <w:color w:val="943634" w:themeColor="accent2" w:themeShade="BF"/>
          <w:sz w:val="30"/>
          <w:szCs w:val="30"/>
          <w:lang w:bidi="ar-MA"/>
        </w:rPr>
        <w:t xml:space="preserve"> </w:t>
      </w:r>
      <w:r w:rsidRPr="00E343A5">
        <w:rPr>
          <w:rFonts w:cs="Arabic Transparent" w:hint="cs"/>
          <w:b/>
          <w:bCs/>
          <w:color w:val="943634" w:themeColor="accent2" w:themeShade="BF"/>
          <w:sz w:val="30"/>
          <w:szCs w:val="30"/>
          <w:rtl/>
        </w:rPr>
        <w:t>والطاق</w:t>
      </w:r>
      <w:r w:rsidRPr="00E343A5">
        <w:rPr>
          <w:rFonts w:cs="Arabic Transparent" w:hint="eastAsia"/>
          <w:b/>
          <w:bCs/>
          <w:color w:val="943634" w:themeColor="accent2" w:themeShade="BF"/>
          <w:sz w:val="30"/>
          <w:szCs w:val="30"/>
          <w:rtl/>
        </w:rPr>
        <w:t>ي</w:t>
      </w:r>
      <w:r w:rsidRPr="00E343A5">
        <w:rPr>
          <w:rFonts w:cs="Arabic Transparent" w:hint="cs"/>
          <w:b/>
          <w:bCs/>
          <w:color w:val="943634" w:themeColor="accent2" w:themeShade="BF"/>
          <w:sz w:val="30"/>
          <w:szCs w:val="30"/>
          <w:rtl/>
        </w:rPr>
        <w:t xml:space="preserve"> والمعدني</w:t>
      </w:r>
    </w:p>
    <w:p w:rsidR="00043EE2" w:rsidRPr="00791107" w:rsidRDefault="00043EE2" w:rsidP="00E343A5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</w:pPr>
      <w:r w:rsidRPr="00E343A5">
        <w:rPr>
          <w:rFonts w:cs="Simplified Arabic"/>
          <w:b/>
          <w:bCs/>
          <w:color w:val="943634" w:themeColor="accent2" w:themeShade="BF"/>
          <w:sz w:val="30"/>
          <w:szCs w:val="30"/>
        </w:rPr>
        <w:t xml:space="preserve">) </w:t>
      </w:r>
      <w:r w:rsidRPr="00E343A5">
        <w:rPr>
          <w:rFonts w:cs="Simplified Arabic" w:hint="cs"/>
          <w:b/>
          <w:bCs/>
          <w:color w:val="943634" w:themeColor="accent2" w:themeShade="BF"/>
          <w:sz w:val="30"/>
          <w:szCs w:val="30"/>
          <w:rtl/>
          <w:lang w:bidi="ar-MA"/>
        </w:rPr>
        <w:t>أساس 100 </w:t>
      </w:r>
      <w:r w:rsidRPr="00E343A5">
        <w:rPr>
          <w:rFonts w:cs="Simplified Arabic"/>
          <w:b/>
          <w:bCs/>
          <w:color w:val="943634" w:themeColor="accent2" w:themeShade="BF"/>
          <w:sz w:val="30"/>
          <w:szCs w:val="30"/>
          <w:lang w:bidi="ar-MA"/>
        </w:rPr>
        <w:t>:</w:t>
      </w:r>
      <w:r w:rsidRPr="00E343A5">
        <w:rPr>
          <w:rFonts w:cs="Simplified Arabic" w:hint="cs"/>
          <w:b/>
          <w:bCs/>
          <w:color w:val="943634" w:themeColor="accent2" w:themeShade="BF"/>
          <w:sz w:val="30"/>
          <w:szCs w:val="30"/>
          <w:rtl/>
          <w:lang w:bidi="ar-MA"/>
        </w:rPr>
        <w:t>2015</w:t>
      </w:r>
      <w:r w:rsidRPr="00E343A5">
        <w:rPr>
          <w:rFonts w:cs="Simplified Arabic"/>
          <w:b/>
          <w:bCs/>
          <w:color w:val="943634" w:themeColor="accent2" w:themeShade="BF"/>
          <w:sz w:val="30"/>
          <w:szCs w:val="30"/>
          <w:lang w:bidi="ar-MA"/>
        </w:rPr>
        <w:t>(</w:t>
      </w:r>
    </w:p>
    <w:p w:rsidR="00043EE2" w:rsidRPr="00FE7C43" w:rsidRDefault="00043EE2" w:rsidP="008277DB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sz w:val="10"/>
          <w:szCs w:val="10"/>
          <w:lang w:bidi="ar-MA"/>
        </w:rPr>
      </w:pPr>
    </w:p>
    <w:p w:rsidR="00043EE2" w:rsidRPr="00E343A5" w:rsidRDefault="00043EE2" w:rsidP="00B052CE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0"/>
          <w:szCs w:val="30"/>
          <w:rtl/>
        </w:rPr>
      </w:pPr>
      <w:r w:rsidRPr="00E343A5">
        <w:rPr>
          <w:rFonts w:cs="Simplified Arabic" w:hint="cs"/>
          <w:b/>
          <w:bCs/>
          <w:color w:val="943634" w:themeColor="accent2" w:themeShade="BF"/>
          <w:sz w:val="30"/>
          <w:szCs w:val="30"/>
          <w:rtl/>
        </w:rPr>
        <w:t xml:space="preserve">الفصل </w:t>
      </w:r>
      <w:r w:rsidR="00B052CE" w:rsidRPr="00E343A5">
        <w:rPr>
          <w:rFonts w:cs="Simplified Arabic"/>
          <w:b/>
          <w:bCs/>
          <w:color w:val="943634" w:themeColor="accent2" w:themeShade="BF"/>
          <w:sz w:val="30"/>
          <w:szCs w:val="30"/>
          <w:rtl/>
        </w:rPr>
        <w:t>الأول</w:t>
      </w:r>
      <w:r w:rsidR="00683EA4" w:rsidRPr="00E343A5">
        <w:rPr>
          <w:rFonts w:cs="Simplified Arabic"/>
          <w:b/>
          <w:bCs/>
          <w:color w:val="943634" w:themeColor="accent2" w:themeShade="BF"/>
          <w:sz w:val="30"/>
          <w:szCs w:val="30"/>
        </w:rPr>
        <w:t xml:space="preserve"> </w:t>
      </w:r>
      <w:r w:rsidRPr="00E343A5">
        <w:rPr>
          <w:rFonts w:cs="Simplified Arabic" w:hint="cs"/>
          <w:b/>
          <w:bCs/>
          <w:color w:val="943634" w:themeColor="accent2" w:themeShade="BF"/>
          <w:sz w:val="30"/>
          <w:szCs w:val="30"/>
          <w:rtl/>
        </w:rPr>
        <w:t xml:space="preserve">من سنة </w:t>
      </w:r>
      <w:r w:rsidRPr="00E343A5">
        <w:rPr>
          <w:rFonts w:cs="Simplified Arabic"/>
          <w:b/>
          <w:bCs/>
          <w:color w:val="943634" w:themeColor="accent2" w:themeShade="BF"/>
          <w:sz w:val="30"/>
          <w:szCs w:val="30"/>
        </w:rPr>
        <w:t>202</w:t>
      </w:r>
      <w:r w:rsidR="002B3DD4" w:rsidRPr="00E343A5">
        <w:rPr>
          <w:rFonts w:cs="Simplified Arabic"/>
          <w:b/>
          <w:bCs/>
          <w:color w:val="943634" w:themeColor="accent2" w:themeShade="BF"/>
          <w:sz w:val="30"/>
          <w:szCs w:val="30"/>
        </w:rPr>
        <w:t>6</w:t>
      </w:r>
    </w:p>
    <w:p w:rsidR="00043EE2" w:rsidRPr="00BA4433" w:rsidRDefault="008D4A35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  <w:r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  <w:t xml:space="preserve">  </w:t>
      </w:r>
      <w:r w:rsidR="00950ECD"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  <w:t xml:space="preserve">  </w:t>
      </w:r>
    </w:p>
    <w:p w:rsidR="00043EE2" w:rsidRPr="001006B4" w:rsidRDefault="001006B4" w:rsidP="001006B4">
      <w:pPr>
        <w:bidi/>
        <w:spacing w:after="160" w:line="180" w:lineRule="exact"/>
        <w:ind w:left="249" w:firstLine="720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</w:t>
      </w:r>
    </w:p>
    <w:p w:rsidR="00043EE2" w:rsidRPr="00442372" w:rsidRDefault="00043EE2" w:rsidP="00683EA4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عرف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الصناعة التحويلية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باستثناء تكرير</w:t>
      </w:r>
      <w:r w:rsidR="00683EA4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النفط</w:t>
      </w:r>
      <w:r w:rsidR="00683EA4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="009A4937">
        <w:rPr>
          <w:rFonts w:ascii="Simplified Arabic" w:hAnsi="Simplified Arabic" w:cs="Simplified Arabic" w:hint="cs"/>
          <w:sz w:val="30"/>
          <w:szCs w:val="30"/>
          <w:rtl/>
        </w:rPr>
        <w:t>انخفاض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قدره </w:t>
      </w:r>
      <w:r w:rsidR="00DF68F8">
        <w:rPr>
          <w:rFonts w:ascii="Simplified Arabic" w:hAnsi="Simplified Arabic" w:cs="Simplified Arabic"/>
          <w:sz w:val="30"/>
          <w:szCs w:val="30"/>
        </w:rPr>
        <w:t>1</w:t>
      </w:r>
      <w:r w:rsidR="0062379E">
        <w:rPr>
          <w:rFonts w:ascii="Simplified Arabic" w:hAnsi="Simplified Arabic" w:cs="Simplified Arabic"/>
          <w:sz w:val="30"/>
          <w:szCs w:val="30"/>
        </w:rPr>
        <w:t>,</w:t>
      </w:r>
      <w:r w:rsidR="00B62246">
        <w:rPr>
          <w:rFonts w:ascii="Simplified Arabic" w:hAnsi="Simplified Arabic" w:cs="Simplified Arabic"/>
          <w:sz w:val="30"/>
          <w:szCs w:val="30"/>
        </w:rPr>
        <w:t>4</w:t>
      </w:r>
      <w:r w:rsidRPr="00442372">
        <w:rPr>
          <w:rFonts w:ascii="Simplified Arabic" w:hAnsi="Simplified Arabic" w:cs="Simplified Arabic"/>
          <w:sz w:val="30"/>
          <w:szCs w:val="30"/>
        </w:rPr>
        <w:t>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خلال الفصل </w:t>
      </w:r>
      <w:r w:rsidR="00B052CE" w:rsidRPr="00B052CE">
        <w:rPr>
          <w:rFonts w:ascii="Simplified Arabic" w:hAnsi="Simplified Arabic" w:cs="Simplified Arabic"/>
          <w:sz w:val="30"/>
          <w:szCs w:val="30"/>
          <w:rtl/>
        </w:rPr>
        <w:t>الأول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2B3DD4">
        <w:rPr>
          <w:rFonts w:ascii="Simplified Arabic" w:hAnsi="Simplified Arabic" w:cs="Simplified Arabic"/>
          <w:sz w:val="30"/>
          <w:szCs w:val="30"/>
        </w:rPr>
        <w:t>6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مقارنة مع نفس الفترة 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2B3DD4">
        <w:rPr>
          <w:rFonts w:ascii="Simplified Arabic" w:hAnsi="Simplified Arabic" w:cs="Simplified Arabic"/>
          <w:sz w:val="30"/>
          <w:szCs w:val="30"/>
        </w:rPr>
        <w:t>5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D22657" w:rsidRPr="00442372" w:rsidRDefault="00043EE2" w:rsidP="00CD6341">
      <w:pPr>
        <w:bidi/>
        <w:spacing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ويعود هذا </w:t>
      </w:r>
      <w:r w:rsidR="00312404" w:rsidRPr="00312404">
        <w:rPr>
          <w:rFonts w:ascii="Simplified Arabic" w:hAnsi="Simplified Arabic" w:cs="Simplified Arabic"/>
          <w:sz w:val="30"/>
          <w:szCs w:val="30"/>
          <w:rtl/>
        </w:rPr>
        <w:t xml:space="preserve">التراجع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أساسا إلى </w:t>
      </w:r>
      <w:r w:rsidR="00312404" w:rsidRPr="00312404">
        <w:rPr>
          <w:rFonts w:ascii="Simplified Arabic" w:hAnsi="Simplified Arabic" w:cs="Simplified Arabic"/>
          <w:sz w:val="30"/>
          <w:szCs w:val="30"/>
          <w:rtl/>
        </w:rPr>
        <w:t xml:space="preserve">انخفاض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D22657">
        <w:rPr>
          <w:rFonts w:ascii="Simplified Arabic" w:hAnsi="Simplified Arabic" w:cs="Simplified Arabic"/>
          <w:sz w:val="30"/>
          <w:szCs w:val="30"/>
        </w:rPr>
        <w:t xml:space="preserve">» </w:t>
      </w:r>
      <w:r w:rsidR="00D22657" w:rsidRPr="0051538F">
        <w:rPr>
          <w:rFonts w:ascii="Simplified Arabic" w:hAnsi="Simplified Arabic" w:cs="Simplified Arabic"/>
          <w:sz w:val="30"/>
          <w:szCs w:val="30"/>
          <w:rtl/>
        </w:rPr>
        <w:t>صنع منتجات أخرى غير معدنية</w:t>
      </w:r>
      <w:r w:rsidR="0062379E">
        <w:rPr>
          <w:rFonts w:ascii="Simplified Arabic" w:hAnsi="Simplified Arabic" w:cs="Simplified Arabic"/>
          <w:sz w:val="30"/>
          <w:szCs w:val="30"/>
        </w:rPr>
        <w:t>«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9A4937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B62246">
        <w:rPr>
          <w:rFonts w:ascii="Simplified Arabic" w:hAnsi="Simplified Arabic" w:cs="Simplified Arabic"/>
          <w:sz w:val="30"/>
          <w:szCs w:val="30"/>
        </w:rPr>
        <w:t xml:space="preserve"> 8,6%</w:t>
      </w:r>
      <w:r w:rsidR="00650D7D">
        <w:rPr>
          <w:rFonts w:ascii="Simplified Arabic" w:hAnsi="Simplified Arabic" w:cs="Simplified Arabic"/>
          <w:sz w:val="30"/>
          <w:szCs w:val="30"/>
        </w:rPr>
        <w:t xml:space="preserve"> </w:t>
      </w:r>
      <w:r w:rsidR="00B62246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B62246">
        <w:rPr>
          <w:rFonts w:ascii="Simplified Arabic" w:hAnsi="Simplified Arabic" w:cs="Simplified Arabic"/>
          <w:sz w:val="30"/>
          <w:szCs w:val="30"/>
        </w:rPr>
        <w:t>» </w:t>
      </w:r>
      <w:r w:rsidR="00B6224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B62246" w:rsidRPr="00D22657">
        <w:rPr>
          <w:rFonts w:ascii="Simplified Arabic" w:hAnsi="Simplified Arabic" w:cs="Simplified Arabic"/>
          <w:sz w:val="30"/>
          <w:szCs w:val="30"/>
          <w:rtl/>
        </w:rPr>
        <w:t>الصناعات الغذائية</w:t>
      </w:r>
      <w:r w:rsidR="00B62246">
        <w:rPr>
          <w:rFonts w:ascii="Simplified Arabic" w:hAnsi="Simplified Arabic" w:cs="Simplified Arabic"/>
          <w:sz w:val="30"/>
          <w:szCs w:val="30"/>
        </w:rPr>
        <w:t>« </w:t>
      </w:r>
      <w:r w:rsidR="00B6224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B62246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B62246">
        <w:rPr>
          <w:rFonts w:ascii="Simplified Arabic" w:hAnsi="Simplified Arabic" w:cs="Simplified Arabic"/>
          <w:sz w:val="30"/>
          <w:szCs w:val="30"/>
        </w:rPr>
        <w:t xml:space="preserve"> 3,5%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A4937">
        <w:rPr>
          <w:rFonts w:ascii="Simplified Arabic" w:hAnsi="Simplified Arabic" w:cs="Simplified Arabic"/>
          <w:sz w:val="30"/>
          <w:szCs w:val="30"/>
        </w:rPr>
        <w:t xml:space="preserve"> </w:t>
      </w:r>
      <w:r w:rsidR="00CD6341">
        <w:rPr>
          <w:rFonts w:ascii="Simplified Arabic" w:hAnsi="Simplified Arabic" w:cs="Simplified Arabic"/>
          <w:sz w:val="30"/>
          <w:szCs w:val="30"/>
        </w:rPr>
        <w:t>»</w:t>
      </w:r>
      <w:r w:rsidR="00F57735" w:rsidRPr="00D22657">
        <w:rPr>
          <w:rFonts w:ascii="Simplified Arabic" w:hAnsi="Simplified Arabic" w:cs="Simplified Arabic"/>
          <w:sz w:val="30"/>
          <w:szCs w:val="30"/>
          <w:rtl/>
        </w:rPr>
        <w:t>صناعة الملابس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CD6341">
        <w:rPr>
          <w:rFonts w:ascii="Simplified Arabic" w:hAnsi="Simplified Arabic" w:cs="Simplified Arabic"/>
          <w:sz w:val="30"/>
          <w:szCs w:val="30"/>
        </w:rPr>
        <w:t>«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B62246">
        <w:rPr>
          <w:rFonts w:ascii="Simplified Arabic" w:hAnsi="Simplified Arabic" w:cs="Simplified Arabic"/>
          <w:sz w:val="30"/>
          <w:szCs w:val="30"/>
        </w:rPr>
        <w:t xml:space="preserve">  </w:t>
      </w:r>
      <w:r w:rsidR="00650D7D">
        <w:rPr>
          <w:rFonts w:ascii="Simplified Arabic" w:hAnsi="Simplified Arabic" w:cs="Simplified Arabic"/>
          <w:sz w:val="30"/>
          <w:szCs w:val="30"/>
        </w:rPr>
        <w:t xml:space="preserve"> </w:t>
      </w:r>
      <w:r w:rsidR="00B62246">
        <w:rPr>
          <w:rFonts w:ascii="Simplified Arabic" w:hAnsi="Simplified Arabic" w:cs="Simplified Arabic"/>
          <w:sz w:val="30"/>
          <w:szCs w:val="30"/>
        </w:rPr>
        <w:t>8,1</w:t>
      </w:r>
      <w:r w:rsidR="006271BF" w:rsidRPr="00442372">
        <w:rPr>
          <w:rFonts w:ascii="Simplified Arabic" w:hAnsi="Simplified Arabic" w:cs="Simplified Arabic"/>
          <w:sz w:val="30"/>
          <w:szCs w:val="30"/>
        </w:rPr>
        <w:t>%</w:t>
      </w:r>
      <w:r w:rsidR="00650D7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>
        <w:rPr>
          <w:rFonts w:ascii="Simplified Arabic" w:hAnsi="Simplified Arabic" w:cs="Simplified Arabic"/>
          <w:sz w:val="30"/>
          <w:szCs w:val="30"/>
        </w:rPr>
        <w:t>»</w:t>
      </w:r>
      <w:r w:rsidR="00933F8A">
        <w:rPr>
          <w:rFonts w:ascii="Simplified Arabic" w:hAnsi="Simplified Arabic" w:cs="Simplified Arabic"/>
          <w:sz w:val="30"/>
          <w:szCs w:val="30"/>
        </w:rPr>
        <w:t xml:space="preserve"> </w:t>
      </w:r>
      <w:r w:rsidR="002674A7" w:rsidRPr="0051538F">
        <w:rPr>
          <w:rFonts w:ascii="Simplified Arabic" w:hAnsi="Simplified Arabic" w:cs="Simplified Arabic"/>
          <w:sz w:val="30"/>
          <w:szCs w:val="30"/>
          <w:rtl/>
        </w:rPr>
        <w:t>صنع الأجهزة الكهربائية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 «</w:t>
      </w:r>
      <w:r w:rsidR="00933F8A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11,3</w:t>
      </w:r>
      <w:r w:rsidR="006271BF">
        <w:rPr>
          <w:rFonts w:ascii="Simplified Arabic" w:hAnsi="Simplified Arabic" w:cs="Simplified Arabic"/>
          <w:sz w:val="30"/>
          <w:szCs w:val="30"/>
        </w:rPr>
        <w:t xml:space="preserve">% </w:t>
      </w:r>
      <w:r w:rsidR="0051538F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CD6341">
        <w:rPr>
          <w:rFonts w:ascii="Simplified Arabic" w:hAnsi="Simplified Arabic" w:cs="Simplified Arabic"/>
          <w:sz w:val="30"/>
          <w:szCs w:val="30"/>
        </w:rPr>
        <w:t>»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2674A7" w:rsidRPr="002674A7">
        <w:rPr>
          <w:rFonts w:ascii="Simplified Arabic" w:hAnsi="Simplified Arabic" w:cs="Simplified Arabic"/>
          <w:sz w:val="30"/>
          <w:szCs w:val="30"/>
          <w:rtl/>
        </w:rPr>
        <w:t>صناعة منتجات معدنية</w:t>
      </w:r>
      <w:r w:rsidR="002674A7">
        <w:rPr>
          <w:rFonts w:ascii="Simplified Arabic" w:hAnsi="Simplified Arabic" w:cs="Simplified Arabic"/>
          <w:sz w:val="30"/>
          <w:szCs w:val="30"/>
        </w:rPr>
        <w:t xml:space="preserve"> </w:t>
      </w:r>
      <w:r w:rsidR="002674A7" w:rsidRPr="002674A7">
        <w:rPr>
          <w:rFonts w:ascii="Simplified Arabic" w:hAnsi="Simplified Arabic" w:cs="Simplified Arabic"/>
          <w:sz w:val="30"/>
          <w:szCs w:val="30"/>
          <w:rtl/>
        </w:rPr>
        <w:t>باستثناء</w:t>
      </w:r>
      <w:r w:rsidR="009A4937">
        <w:rPr>
          <w:rFonts w:ascii="Simplified Arabic" w:hAnsi="Simplified Arabic" w:cs="Simplified Arabic"/>
          <w:sz w:val="30"/>
          <w:szCs w:val="30"/>
        </w:rPr>
        <w:t> </w:t>
      </w:r>
      <w:r w:rsidR="002674A7" w:rsidRPr="002674A7">
        <w:rPr>
          <w:rFonts w:ascii="Simplified Arabic" w:hAnsi="Simplified Arabic" w:cs="Simplified Arabic"/>
          <w:sz w:val="30"/>
          <w:szCs w:val="30"/>
          <w:rtl/>
        </w:rPr>
        <w:t xml:space="preserve"> الآلات والمعدات</w:t>
      </w:r>
      <w:r w:rsidR="009A4937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2674A7">
        <w:rPr>
          <w:rFonts w:ascii="Simplified Arabic" w:hAnsi="Simplified Arabic" w:cs="Simplified Arabic"/>
          <w:sz w:val="30"/>
          <w:szCs w:val="30"/>
        </w:rPr>
        <w:t xml:space="preserve"> </w:t>
      </w:r>
      <w:r w:rsidR="009A4937">
        <w:rPr>
          <w:rFonts w:ascii="Simplified Arabic" w:hAnsi="Simplified Arabic" w:cs="Simplified Arabic"/>
          <w:sz w:val="30"/>
          <w:szCs w:val="30"/>
        </w:rPr>
        <w:t>«</w:t>
      </w:r>
      <w:r w:rsidR="0051538F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51538F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5,8</w:t>
      </w:r>
      <w:r w:rsidR="0051538F">
        <w:rPr>
          <w:rFonts w:ascii="Simplified Arabic" w:hAnsi="Simplified Arabic" w:cs="Simplified Arabic"/>
          <w:sz w:val="30"/>
          <w:szCs w:val="30"/>
        </w:rPr>
        <w:t>%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» </w:t>
      </w:r>
      <w:r w:rsidR="009E1CEE" w:rsidRPr="00442372">
        <w:rPr>
          <w:rFonts w:ascii="Simplified Arabic" w:hAnsi="Simplified Arabic" w:cs="Simplified Arabic"/>
          <w:sz w:val="30"/>
          <w:szCs w:val="30"/>
          <w:rtl/>
        </w:rPr>
        <w:t xml:space="preserve">الصناعة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الكيماوية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 «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9A4937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1,4%</w:t>
      </w:r>
      <w:r w:rsidR="009A4937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»</w:t>
      </w:r>
      <w:r w:rsidR="009A4937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 w:rsidRPr="0051538F">
        <w:rPr>
          <w:rFonts w:ascii="Simplified Arabic" w:hAnsi="Simplified Arabic" w:cs="Simplified Arabic"/>
          <w:sz w:val="30"/>
          <w:szCs w:val="30"/>
          <w:rtl/>
        </w:rPr>
        <w:t>التعدين</w:t>
      </w:r>
      <w:r w:rsidR="0051538F">
        <w:rPr>
          <w:rFonts w:ascii="Simplified Arabic" w:hAnsi="Simplified Arabic" w:cs="Simplified Arabic"/>
          <w:sz w:val="30"/>
          <w:szCs w:val="30"/>
        </w:rPr>
        <w:t>«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683EA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   </w:t>
      </w:r>
      <w:r w:rsidR="00F9444A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D22657">
        <w:rPr>
          <w:rFonts w:ascii="Simplified Arabic" w:hAnsi="Simplified Arabic" w:cs="Simplified Arabic"/>
          <w:sz w:val="30"/>
          <w:szCs w:val="30"/>
        </w:rPr>
        <w:t>.</w:t>
      </w:r>
      <w:r w:rsidR="009E1CEE">
        <w:rPr>
          <w:rFonts w:ascii="Simplified Arabic" w:hAnsi="Simplified Arabic" w:cs="Simplified Arabic"/>
          <w:sz w:val="30"/>
          <w:szCs w:val="30"/>
        </w:rPr>
        <w:t>8,9</w:t>
      </w:r>
      <w:r w:rsidR="00D22657">
        <w:rPr>
          <w:rFonts w:ascii="Simplified Arabic" w:hAnsi="Simplified Arabic" w:cs="Simplified Arabic"/>
          <w:sz w:val="30"/>
          <w:szCs w:val="30"/>
        </w:rPr>
        <w:t>%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9E1CEE" w:rsidRDefault="00043EE2" w:rsidP="009E1CEE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على العكس من ذلك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r w:rsidR="00F9444A">
        <w:rPr>
          <w:rFonts w:ascii="Simplified Arabic" w:hAnsi="Simplified Arabic" w:cs="Simplified Arabic" w:hint="cs"/>
          <w:sz w:val="30"/>
          <w:szCs w:val="30"/>
          <w:rtl/>
        </w:rPr>
        <w:t xml:space="preserve">فقد </w:t>
      </w:r>
      <w:r w:rsidR="00DF68F8">
        <w:rPr>
          <w:rFonts w:ascii="Simplified Arabic" w:hAnsi="Simplified Arabic" w:cs="Simplified Arabic" w:hint="cs"/>
          <w:sz w:val="30"/>
          <w:szCs w:val="30"/>
          <w:rtl/>
        </w:rPr>
        <w:t>ارتفع الإنتاج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»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  <w:rtl/>
        </w:rPr>
        <w:t>صناعة</w:t>
      </w:r>
      <w:r w:rsidR="009E1CEE" w:rsidRPr="006271BF">
        <w:rPr>
          <w:rFonts w:ascii="Simplified Arabic" w:hAnsi="Simplified Arabic" w:cs="Simplified Arabic"/>
          <w:sz w:val="30"/>
          <w:szCs w:val="30"/>
          <w:rtl/>
        </w:rPr>
        <w:t xml:space="preserve"> السيارات</w:t>
      </w:r>
      <w:r w:rsidR="009E1CEE">
        <w:rPr>
          <w:rFonts w:ascii="Simplified Arabic" w:hAnsi="Simplified Arabic" w:cs="Simplified Arabic"/>
          <w:sz w:val="30"/>
          <w:szCs w:val="30"/>
        </w:rPr>
        <w:t> «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 </w:t>
      </w:r>
      <w:r w:rsidR="00DF68F8">
        <w:rPr>
          <w:rFonts w:ascii="Simplified Arabic" w:hAnsi="Simplified Arabic" w:cs="Simplified Arabic"/>
          <w:sz w:val="30"/>
          <w:szCs w:val="30"/>
        </w:rPr>
        <w:t>4,5</w:t>
      </w:r>
      <w:r w:rsidR="009E1CEE" w:rsidRPr="00442372">
        <w:rPr>
          <w:rFonts w:ascii="Simplified Arabic" w:hAnsi="Simplified Arabic" w:cs="Simplified Arabic"/>
          <w:sz w:val="30"/>
          <w:szCs w:val="30"/>
        </w:rPr>
        <w:t>%</w:t>
      </w:r>
      <w:r w:rsidR="00F9444A">
        <w:rPr>
          <w:rFonts w:ascii="Simplified Arabic" w:hAnsi="Simplified Arabic" w:cs="Simplified Arabic"/>
          <w:sz w:val="30"/>
          <w:szCs w:val="30"/>
          <w:lang w:val="en-US"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»</w:t>
      </w:r>
      <w:r w:rsidR="00CD6341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E1CEE" w:rsidRPr="006F35FC">
        <w:rPr>
          <w:rFonts w:ascii="Simplified Arabic" w:hAnsi="Simplified Arabic" w:cs="Simplified Arabic"/>
          <w:sz w:val="30"/>
          <w:szCs w:val="30"/>
          <w:rtl/>
        </w:rPr>
        <w:t>صنع وسائل النقل الأخرى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 «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EF6EB3">
        <w:rPr>
          <w:rFonts w:ascii="Simplified Arabic" w:hAnsi="Simplified Arabic" w:cs="Simplified Arabic"/>
          <w:sz w:val="30"/>
          <w:szCs w:val="30"/>
        </w:rPr>
        <w:t>28,2</w:t>
      </w:r>
      <w:r w:rsidR="009E1CEE">
        <w:rPr>
          <w:rFonts w:ascii="Simplified Arabic" w:hAnsi="Simplified Arabic" w:cs="Simplified Arabic"/>
          <w:sz w:val="30"/>
          <w:szCs w:val="30"/>
        </w:rPr>
        <w:t>%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»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51538F">
        <w:rPr>
          <w:rFonts w:ascii="Simplified Arabic" w:hAnsi="Simplified Arabic" w:cs="Simplified Arabic"/>
          <w:sz w:val="30"/>
          <w:szCs w:val="30"/>
          <w:rtl/>
        </w:rPr>
        <w:t>الصناعة الصيدلانية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 « </w:t>
      </w:r>
      <w:r w:rsidR="009E1CEE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EF6EB3">
        <w:rPr>
          <w:rFonts w:ascii="Simplified Arabic" w:hAnsi="Simplified Arabic" w:cs="Simplified Arabic"/>
          <w:sz w:val="30"/>
          <w:szCs w:val="30"/>
        </w:rPr>
        <w:t xml:space="preserve"> 4,5%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»</w:t>
      </w:r>
      <w:r w:rsidR="009E1CEE" w:rsidRPr="007F21C9">
        <w:rPr>
          <w:rFonts w:ascii="Simplified Arabic" w:hAnsi="Simplified Arabic" w:cs="Simplified Arabic"/>
          <w:sz w:val="30"/>
          <w:szCs w:val="30"/>
          <w:rtl/>
        </w:rPr>
        <w:t>صنع تجهيزات معلوماتية ومنتجات الكترونية وبصرية</w:t>
      </w:r>
      <w:r w:rsidR="009E1CEE">
        <w:rPr>
          <w:rFonts w:ascii="Simplified Arabic" w:hAnsi="Simplified Arabic" w:cs="Simplified Arabic"/>
          <w:sz w:val="30"/>
          <w:szCs w:val="30"/>
        </w:rPr>
        <w:t>«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E1CEE" w:rsidRPr="007F21C9">
        <w:rPr>
          <w:rFonts w:ascii="Simplified Arabic" w:hAnsi="Simplified Arabic" w:cs="Simplified Arabic"/>
          <w:sz w:val="30"/>
          <w:szCs w:val="30"/>
          <w:rtl/>
        </w:rPr>
        <w:t>ب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E1CEE" w:rsidRPr="007F21C9">
        <w:rPr>
          <w:rFonts w:ascii="Simplified Arabic" w:hAnsi="Simplified Arabic" w:cs="Simplified Arabic"/>
          <w:sz w:val="30"/>
          <w:szCs w:val="30"/>
          <w:rtl/>
        </w:rPr>
        <w:t>%</w:t>
      </w:r>
      <w:r w:rsidR="009E1CEE">
        <w:rPr>
          <w:rFonts w:ascii="Simplified Arabic" w:hAnsi="Simplified Arabic" w:cs="Simplified Arabic"/>
          <w:sz w:val="30"/>
          <w:szCs w:val="30"/>
        </w:rPr>
        <w:t xml:space="preserve"> </w:t>
      </w:r>
      <w:r w:rsidR="00EF6EB3">
        <w:rPr>
          <w:rFonts w:ascii="Simplified Arabic" w:hAnsi="Simplified Arabic" w:cs="Simplified Arabic"/>
          <w:sz w:val="30"/>
          <w:szCs w:val="30"/>
        </w:rPr>
        <w:t>7,1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F9444A">
        <w:rPr>
          <w:rFonts w:ascii="Simplified Arabic" w:hAnsi="Simplified Arabic" w:cs="Simplified Arabic"/>
          <w:sz w:val="30"/>
          <w:szCs w:val="30"/>
        </w:rPr>
        <w:t xml:space="preserve"> </w:t>
      </w:r>
      <w:r w:rsidR="009E1CEE">
        <w:rPr>
          <w:rFonts w:ascii="Simplified Arabic" w:hAnsi="Simplified Arabic" w:cs="Simplified Arabic"/>
          <w:sz w:val="30"/>
          <w:szCs w:val="30"/>
        </w:rPr>
        <w:t>»</w:t>
      </w:r>
      <w:r w:rsidR="009E1CEE" w:rsidRPr="006F35FC">
        <w:rPr>
          <w:rFonts w:ascii="Simplified Arabic" w:hAnsi="Simplified Arabic" w:cs="Simplified Arabic"/>
          <w:sz w:val="30"/>
          <w:szCs w:val="30"/>
          <w:rtl/>
        </w:rPr>
        <w:t>صناعة المشروبات</w:t>
      </w:r>
      <w:r w:rsidR="009E1CEE">
        <w:rPr>
          <w:rFonts w:ascii="Simplified Arabic" w:hAnsi="Simplified Arabic" w:cs="Simplified Arabic"/>
          <w:sz w:val="30"/>
          <w:szCs w:val="30"/>
        </w:rPr>
        <w:t>«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E1CEE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EF6EB3">
        <w:rPr>
          <w:rFonts w:ascii="Simplified Arabic" w:hAnsi="Simplified Arabic" w:cs="Simplified Arabic"/>
          <w:sz w:val="30"/>
          <w:szCs w:val="30"/>
        </w:rPr>
        <w:t>2,1</w:t>
      </w:r>
      <w:r w:rsidR="009E1CEE">
        <w:rPr>
          <w:rFonts w:ascii="Simplified Arabic" w:hAnsi="Simplified Arabic" w:cs="Simplified Arabic"/>
          <w:sz w:val="30"/>
          <w:szCs w:val="30"/>
        </w:rPr>
        <w:t>%</w:t>
      </w:r>
      <w:r w:rsidR="009E1CEE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683EA4" w:rsidP="00312404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/>
          <w:sz w:val="30"/>
          <w:szCs w:val="30"/>
        </w:rPr>
        <w:t> 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="00043EE2" w:rsidRPr="00442372">
        <w:rPr>
          <w:rFonts w:ascii="Simplified Arabic" w:hAnsi="Simplified Arabic" w:cs="Simplified Arabic"/>
          <w:sz w:val="30"/>
          <w:szCs w:val="30"/>
          <w:rtl/>
        </w:rPr>
        <w:t xml:space="preserve">وفيما يتعلق </w:t>
      </w:r>
      <w:r w:rsidR="00043EE2" w:rsidRPr="009440AB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بالرقم الاستدلالي </w:t>
      </w:r>
      <w:r w:rsidR="00043EE2" w:rsidRPr="009440AB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ل</w:t>
      </w:r>
      <w:r w:rsidR="00043EE2" w:rsidRPr="009440AB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لصناعات </w:t>
      </w:r>
      <w:r w:rsidR="00043EE2" w:rsidRPr="009440AB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الاستخراجية</w:t>
      </w:r>
      <w:r w:rsidR="00043EE2" w:rsidRPr="00442372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="00043EE2" w:rsidRPr="00442372">
        <w:rPr>
          <w:rFonts w:ascii="Simplified Arabic" w:hAnsi="Simplified Arabic" w:cs="Simplified Arabic"/>
          <w:sz w:val="30"/>
          <w:szCs w:val="30"/>
          <w:rtl/>
        </w:rPr>
        <w:t xml:space="preserve"> فقد </w:t>
      </w:r>
      <w:r w:rsidR="002B3DD4" w:rsidRPr="0065639F">
        <w:rPr>
          <w:rFonts w:ascii="Simplified Arabic" w:hAnsi="Simplified Arabic" w:cs="Simplified Arabic" w:hint="cs"/>
          <w:sz w:val="30"/>
          <w:szCs w:val="30"/>
          <w:rtl/>
        </w:rPr>
        <w:t>تراجع</w:t>
      </w:r>
      <w:r w:rsidR="002B3DD4">
        <w:rPr>
          <w:rFonts w:ascii="Simplified Arabic" w:hAnsi="Simplified Arabic" w:cs="Simplified Arabic"/>
          <w:sz w:val="30"/>
          <w:szCs w:val="30"/>
        </w:rPr>
        <w:t xml:space="preserve"> </w:t>
      </w:r>
      <w:r w:rsidR="00043EE2" w:rsidRPr="00442372">
        <w:rPr>
          <w:rFonts w:ascii="Simplified Arabic" w:hAnsi="Simplified Arabic" w:cs="Simplified Arabic"/>
          <w:sz w:val="30"/>
          <w:szCs w:val="30"/>
          <w:rtl/>
        </w:rPr>
        <w:t xml:space="preserve">بنسبة </w:t>
      </w:r>
      <w:r w:rsidR="002B3DD4">
        <w:rPr>
          <w:rFonts w:ascii="Simplified Arabic" w:hAnsi="Simplified Arabic" w:cs="Simplified Arabic"/>
          <w:sz w:val="30"/>
          <w:szCs w:val="30"/>
        </w:rPr>
        <w:t>1,9</w:t>
      </w:r>
      <w:r w:rsidR="00043EE2" w:rsidRPr="00442372">
        <w:rPr>
          <w:rFonts w:ascii="Simplified Arabic" w:hAnsi="Simplified Arabic" w:cs="Simplified Arabic"/>
          <w:sz w:val="30"/>
          <w:szCs w:val="30"/>
        </w:rPr>
        <w:t>%</w:t>
      </w:r>
      <w:r w:rsidR="00043EE2" w:rsidRPr="00442372">
        <w:rPr>
          <w:rFonts w:ascii="Simplified Arabic" w:hAnsi="Simplified Arabic" w:cs="Simplified Arabic"/>
          <w:sz w:val="30"/>
          <w:szCs w:val="30"/>
          <w:rtl/>
        </w:rPr>
        <w:t xml:space="preserve"> وذلك نتيجة</w:t>
      </w:r>
      <w:r w:rsidR="00CA3DC9" w:rsidRPr="00CA3DC9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CA3DC9" w:rsidRPr="004421E1">
        <w:rPr>
          <w:rFonts w:ascii="Simplified Arabic" w:hAnsi="Simplified Arabic" w:cs="Simplified Arabic"/>
          <w:sz w:val="30"/>
          <w:szCs w:val="30"/>
          <w:rtl/>
        </w:rPr>
        <w:t>الانخفاض</w:t>
      </w:r>
      <w:r w:rsidR="00CA3DC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CA3DC9" w:rsidRPr="00442372">
        <w:rPr>
          <w:rFonts w:ascii="Simplified Arabic" w:hAnsi="Simplified Arabic" w:cs="Simplified Arabic"/>
          <w:sz w:val="30"/>
          <w:szCs w:val="30"/>
          <w:rtl/>
        </w:rPr>
        <w:t>المسجل</w:t>
      </w:r>
      <w:r w:rsidR="00CA3DC9" w:rsidRPr="0031240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CA3DC9"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CA3DC9" w:rsidRPr="00442372">
        <w:rPr>
          <w:rFonts w:ascii="Simplified Arabic" w:hAnsi="Simplified Arabic" w:cs="Simplified Arabic"/>
          <w:sz w:val="30"/>
          <w:szCs w:val="30"/>
        </w:rPr>
        <w:t xml:space="preserve">» </w:t>
      </w:r>
      <w:r w:rsidR="00CA3DC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CA3DC9" w:rsidRPr="00442372">
        <w:rPr>
          <w:rFonts w:ascii="Simplified Arabic" w:hAnsi="Simplified Arabic" w:cs="Simplified Arabic"/>
          <w:sz w:val="30"/>
          <w:szCs w:val="30"/>
          <w:rtl/>
        </w:rPr>
        <w:t xml:space="preserve">صناعات استخراجية </w:t>
      </w:r>
      <w:r w:rsidR="00CA3DC9" w:rsidRPr="00442372">
        <w:rPr>
          <w:rFonts w:ascii="Simplified Arabic" w:hAnsi="Simplified Arabic" w:cs="Simplified Arabic" w:hint="cs"/>
          <w:sz w:val="30"/>
          <w:szCs w:val="30"/>
          <w:rtl/>
        </w:rPr>
        <w:t>أخرى</w:t>
      </w:r>
      <w:r w:rsidR="00CA3DC9">
        <w:rPr>
          <w:rFonts w:ascii="Simplified Arabic" w:hAnsi="Simplified Arabic" w:cs="Simplified Arabic"/>
          <w:sz w:val="30"/>
          <w:szCs w:val="30"/>
        </w:rPr>
        <w:t xml:space="preserve"> « </w:t>
      </w:r>
      <w:r w:rsidR="00CA3DC9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CA3DC9">
        <w:rPr>
          <w:rFonts w:ascii="Simplified Arabic" w:hAnsi="Simplified Arabic" w:cs="Simplified Arabic"/>
          <w:sz w:val="30"/>
          <w:szCs w:val="30"/>
        </w:rPr>
        <w:t xml:space="preserve">2,0% </w:t>
      </w:r>
      <w:r w:rsidR="00043EE2" w:rsidRPr="00442372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CA3DC9" w:rsidRPr="00442372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="00043EE2" w:rsidRPr="004421E1">
        <w:rPr>
          <w:rFonts w:ascii="Simplified Arabic" w:hAnsi="Simplified Arabic" w:cs="Simplified Arabic" w:hint="cs"/>
          <w:sz w:val="30"/>
          <w:szCs w:val="30"/>
          <w:rtl/>
        </w:rPr>
        <w:t>الارتفاع</w:t>
      </w:r>
      <w:r w:rsidR="004421E1">
        <w:rPr>
          <w:rFonts w:ascii="Simplified Arabic" w:hAnsi="Simplified Arabic" w:cs="Simplified Arabic"/>
          <w:sz w:val="30"/>
          <w:szCs w:val="30"/>
        </w:rPr>
        <w:t xml:space="preserve"> </w:t>
      </w:r>
      <w:r w:rsidR="004421E1" w:rsidRPr="00442372">
        <w:rPr>
          <w:rFonts w:ascii="Simplified Arabic" w:hAnsi="Simplified Arabic" w:cs="Simplified Arabic"/>
          <w:sz w:val="30"/>
          <w:szCs w:val="30"/>
          <w:rtl/>
        </w:rPr>
        <w:t>المسجل</w:t>
      </w:r>
      <w:r w:rsidR="004421E1">
        <w:rPr>
          <w:rFonts w:ascii="Simplified Arabic" w:hAnsi="Simplified Arabic" w:cs="Simplified Arabic"/>
          <w:sz w:val="30"/>
          <w:szCs w:val="30"/>
        </w:rPr>
        <w:t xml:space="preserve"> </w:t>
      </w:r>
      <w:r w:rsidR="00312404"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4421E1">
        <w:rPr>
          <w:rFonts w:ascii="Simplified Arabic" w:hAnsi="Simplified Arabic" w:cs="Simplified Arabic"/>
          <w:sz w:val="30"/>
          <w:szCs w:val="30"/>
        </w:rPr>
        <w:t> » </w:t>
      </w:r>
      <w:r w:rsidR="004421E1" w:rsidRPr="00442372">
        <w:rPr>
          <w:rFonts w:ascii="Simplified Arabic" w:hAnsi="Simplified Arabic" w:cs="Simplified Arabic" w:hint="cs"/>
          <w:sz w:val="30"/>
          <w:szCs w:val="30"/>
          <w:rtl/>
        </w:rPr>
        <w:t>المعادن</w:t>
      </w:r>
      <w:r w:rsidR="004421E1">
        <w:rPr>
          <w:rFonts w:ascii="Simplified Arabic" w:hAnsi="Simplified Arabic" w:cs="Simplified Arabic"/>
          <w:sz w:val="30"/>
          <w:szCs w:val="30"/>
        </w:rPr>
        <w:t xml:space="preserve"> </w:t>
      </w:r>
      <w:r w:rsidR="004421E1" w:rsidRPr="00442372">
        <w:rPr>
          <w:rFonts w:ascii="Simplified Arabic" w:hAnsi="Simplified Arabic" w:cs="Simplified Arabic" w:hint="cs"/>
          <w:sz w:val="30"/>
          <w:szCs w:val="30"/>
          <w:rtl/>
        </w:rPr>
        <w:t>الحديدية</w:t>
      </w:r>
      <w:r w:rsidR="004421E1">
        <w:rPr>
          <w:rFonts w:ascii="Simplified Arabic" w:hAnsi="Simplified Arabic" w:cs="Simplified Arabic"/>
          <w:sz w:val="30"/>
          <w:szCs w:val="30"/>
        </w:rPr>
        <w:t xml:space="preserve"> «</w:t>
      </w:r>
      <w:r w:rsidR="009C55F5">
        <w:rPr>
          <w:rFonts w:ascii="Simplified Arabic" w:hAnsi="Simplified Arabic" w:cs="Simplified Arabic"/>
          <w:sz w:val="30"/>
          <w:szCs w:val="30"/>
        </w:rPr>
        <w:t xml:space="preserve"> </w:t>
      </w:r>
      <w:r w:rsidR="004421E1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4421E1">
        <w:rPr>
          <w:rFonts w:ascii="Simplified Arabic" w:hAnsi="Simplified Arabic" w:cs="Simplified Arabic"/>
          <w:sz w:val="30"/>
          <w:szCs w:val="30"/>
        </w:rPr>
        <w:t>0,7%</w:t>
      </w:r>
      <w:r w:rsidR="00CA3DC9">
        <w:rPr>
          <w:rFonts w:ascii="Simplified Arabic" w:hAnsi="Simplified Arabic" w:cs="Simplified Arabic"/>
          <w:sz w:val="30"/>
          <w:szCs w:val="30"/>
        </w:rPr>
        <w:t xml:space="preserve">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65639F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Pr="009440AB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الطاقة الكهربائية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، فقد سجل من جهته </w:t>
      </w:r>
      <w:r w:rsidR="00312404" w:rsidRPr="00312404">
        <w:rPr>
          <w:rFonts w:ascii="Simplified Arabic" w:hAnsi="Simplified Arabic" w:cs="Simplified Arabic"/>
          <w:sz w:val="30"/>
          <w:szCs w:val="30"/>
          <w:rtl/>
        </w:rPr>
        <w:t xml:space="preserve">انخفاضا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قدره</w:t>
      </w:r>
      <w:r w:rsidR="00312404">
        <w:rPr>
          <w:rFonts w:ascii="Simplified Arabic" w:hAnsi="Simplified Arabic" w:cs="Simplified Arabic"/>
          <w:sz w:val="30"/>
          <w:szCs w:val="30"/>
        </w:rPr>
        <w:t>3,7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A836C5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  <w:rtl/>
        </w:rPr>
      </w:pPr>
      <w:r w:rsidRPr="00442372">
        <w:rPr>
          <w:rFonts w:cs="Simplified Arabic"/>
          <w:b/>
          <w:bCs/>
          <w:color w:val="0000FF"/>
          <w:sz w:val="30"/>
          <w:szCs w:val="30"/>
          <w:rtl/>
        </w:rPr>
        <w:br w:type="page"/>
      </w: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2F5F0A" w:rsidRDefault="00043EE2" w:rsidP="00076D46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 w:rsidR="00076D46">
        <w:rPr>
          <w:rFonts w:cs="Simplified Arabic" w:hint="cs"/>
          <w:b/>
          <w:bCs/>
          <w:color w:val="943634" w:themeColor="accent2" w:themeShade="BF"/>
          <w:sz w:val="22"/>
          <w:szCs w:val="28"/>
          <w:rtl/>
          <w:lang w:bidi="ar-MA"/>
        </w:rPr>
        <w:t xml:space="preserve"> 100</w:t>
      </w:r>
      <w:r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Default="00043EE2" w:rsidP="00B052CE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B052CE" w:rsidRPr="00B052CE">
        <w:rPr>
          <w:rFonts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الأول</w:t>
      </w:r>
      <w:r w:rsidR="000170F0">
        <w:rPr>
          <w:rFonts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341956">
        <w:rPr>
          <w:rFonts w:cs="Simplified Arabic"/>
          <w:b/>
          <w:bCs/>
          <w:color w:val="943634" w:themeColor="accent2" w:themeShade="BF"/>
          <w:sz w:val="28"/>
          <w:szCs w:val="28"/>
        </w:rPr>
        <w:t>6</w:t>
      </w: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10566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173"/>
        <w:gridCol w:w="1370"/>
        <w:gridCol w:w="1508"/>
        <w:gridCol w:w="6515"/>
      </w:tblGrid>
      <w:tr w:rsidR="002B3DD4" w:rsidRPr="00E92558" w:rsidTr="002B3DD4">
        <w:trPr>
          <w:trHeight w:val="353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2B3DD4" w:rsidRPr="00A33C24" w:rsidRDefault="002B3DD4" w:rsidP="002B3DD4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370" w:type="dxa"/>
            <w:vAlign w:val="center"/>
          </w:tcPr>
          <w:p w:rsidR="002B3DD4" w:rsidRPr="00A33C24" w:rsidRDefault="002B3DD4" w:rsidP="002B3DD4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Pr="00B052CE">
              <w:rPr>
                <w:rFonts w:cs="Arial"/>
                <w:b/>
                <w:bCs/>
                <w:rtl/>
              </w:rPr>
              <w:t>الأول</w:t>
            </w:r>
          </w:p>
          <w:p w:rsidR="002B3DD4" w:rsidRPr="00A33C24" w:rsidRDefault="002B3DD4" w:rsidP="002B3DD4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2026</w:t>
            </w:r>
          </w:p>
        </w:tc>
        <w:tc>
          <w:tcPr>
            <w:tcW w:w="1508" w:type="dxa"/>
            <w:vAlign w:val="center"/>
          </w:tcPr>
          <w:p w:rsidR="002B3DD4" w:rsidRPr="00A33C24" w:rsidRDefault="002B3DD4" w:rsidP="002B3DD4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Pr="00B052CE">
              <w:rPr>
                <w:rFonts w:cs="Arial"/>
                <w:b/>
                <w:bCs/>
                <w:rtl/>
              </w:rPr>
              <w:t>الأول</w:t>
            </w:r>
          </w:p>
          <w:p w:rsidR="002B3DD4" w:rsidRPr="00A33C24" w:rsidRDefault="002B3DD4" w:rsidP="002B3DD4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2B3DD4" w:rsidRPr="00A33C24" w:rsidRDefault="002B3DD4" w:rsidP="002B3DD4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القطاع </w:t>
            </w:r>
            <w:r w:rsidRPr="00A33C24">
              <w:rPr>
                <w:rFonts w:cs="Arial" w:hint="cs"/>
                <w:b/>
                <w:bCs/>
                <w:rtl/>
              </w:rPr>
              <w:t>والفرع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-1,9</w:t>
            </w:r>
          </w:p>
        </w:tc>
        <w:tc>
          <w:tcPr>
            <w:tcW w:w="1370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125,8</w:t>
            </w:r>
          </w:p>
        </w:tc>
        <w:tc>
          <w:tcPr>
            <w:tcW w:w="1508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128,2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0,7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104,4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103,7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-2,0</w:t>
            </w:r>
          </w:p>
        </w:tc>
        <w:tc>
          <w:tcPr>
            <w:tcW w:w="1370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126,9</w:t>
            </w:r>
          </w:p>
        </w:tc>
        <w:tc>
          <w:tcPr>
            <w:tcW w:w="1508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129,5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-1,4</w:t>
            </w:r>
          </w:p>
        </w:tc>
        <w:tc>
          <w:tcPr>
            <w:tcW w:w="1370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118,5</w:t>
            </w:r>
          </w:p>
        </w:tc>
        <w:tc>
          <w:tcPr>
            <w:tcW w:w="1508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120,2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-3,5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132,9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137,7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2,1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79,2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77,6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-1,1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44,8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45,3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3,2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93,9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91,0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-8,1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91,2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99,2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5,7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70,6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66,8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(باستثناء الملابس الجلدية) 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-0,9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67,9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68,5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من الخشب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-1,7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144,6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147,1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-10,6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107,3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120,0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-1,4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153,0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155,2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4,5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177,3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169,7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0"/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2,8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126,2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122,8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-8,6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91,9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100,5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-8,9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81,1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89,0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-5,8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83,2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88,3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7,1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101,4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94,7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-11,3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122,2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137,8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-1,7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77,3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78,6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4,5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165,7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158,5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28,2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249,7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194,8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1,1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82,0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81,1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4,9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85,7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81,7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DD6C01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B62246" w:rsidRPr="00E92558" w:rsidTr="002B3DD4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14,7</w:t>
            </w:r>
          </w:p>
        </w:tc>
        <w:tc>
          <w:tcPr>
            <w:tcW w:w="1370" w:type="dxa"/>
            <w:vAlign w:val="center"/>
          </w:tcPr>
          <w:p w:rsidR="00B62246" w:rsidRPr="00F57735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85,2</w:t>
            </w:r>
          </w:p>
        </w:tc>
        <w:tc>
          <w:tcPr>
            <w:tcW w:w="1508" w:type="dxa"/>
            <w:vAlign w:val="center"/>
          </w:tcPr>
          <w:p w:rsidR="00B62246" w:rsidRPr="00DF68F8" w:rsidRDefault="00B62246" w:rsidP="00B6224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sz w:val="20"/>
                <w:szCs w:val="20"/>
              </w:rPr>
              <w:t>74,3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AE7B15" w:rsidRDefault="00B62246" w:rsidP="00B622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B62246" w:rsidRPr="00E92558" w:rsidTr="002B3DD4">
        <w:trPr>
          <w:trHeight w:val="347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-3,7</w:t>
            </w:r>
          </w:p>
        </w:tc>
        <w:tc>
          <w:tcPr>
            <w:tcW w:w="1370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131,6</w:t>
            </w:r>
          </w:p>
        </w:tc>
        <w:tc>
          <w:tcPr>
            <w:tcW w:w="1508" w:type="dxa"/>
            <w:vAlign w:val="center"/>
          </w:tcPr>
          <w:p w:rsidR="00B62246" w:rsidRPr="00B62246" w:rsidRDefault="00B62246" w:rsidP="00B6224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6224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136,6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62246" w:rsidRPr="0031020D" w:rsidRDefault="00B62246" w:rsidP="00B622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وتوزيع الكهرباء</w:t>
            </w:r>
          </w:p>
        </w:tc>
      </w:tr>
    </w:tbl>
    <w:p w:rsidR="00B052CE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934E3F" w:rsidRDefault="00934E3F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  <w:rtl/>
        </w:rPr>
      </w:pPr>
    </w:p>
    <w:p w:rsidR="002B3DD4" w:rsidRPr="002F5F0A" w:rsidRDefault="002B3DD4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B052CE" w:rsidRPr="00E64F16" w:rsidRDefault="00B052CE" w:rsidP="00B052CE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 w:val="30"/>
          <w:szCs w:val="30"/>
        </w:rPr>
      </w:pPr>
      <w:r w:rsidRPr="00E64F16">
        <w:rPr>
          <w:rFonts w:cs="Simplified Arabic" w:hint="cs"/>
          <w:b/>
          <w:bCs/>
          <w:color w:val="943634" w:themeColor="accent2" w:themeShade="BF"/>
          <w:sz w:val="30"/>
          <w:szCs w:val="30"/>
          <w:rtl/>
        </w:rPr>
        <w:lastRenderedPageBreak/>
        <w:t>التطور الفصلي للرقم الاستدلالي للإنتاج حسب القطاع</w:t>
      </w:r>
    </w:p>
    <w:p w:rsidR="00B052CE" w:rsidRPr="00C609C8" w:rsidRDefault="00B052CE" w:rsidP="00B052CE">
      <w:pPr>
        <w:bidi/>
        <w:ind w:left="-567" w:right="141" w:firstLine="708"/>
        <w:jc w:val="center"/>
        <w:rPr>
          <w:color w:val="0000FF"/>
          <w:sz w:val="16"/>
          <w:szCs w:val="16"/>
        </w:rPr>
      </w:pPr>
    </w:p>
    <w:p w:rsidR="00B052CE" w:rsidRPr="00C609C8" w:rsidRDefault="00B052CE" w:rsidP="00B052CE">
      <w:pPr>
        <w:bidi/>
        <w:ind w:left="-567" w:right="141" w:firstLine="708"/>
        <w:jc w:val="center"/>
        <w:rPr>
          <w:color w:val="0000FF"/>
          <w:sz w:val="16"/>
          <w:szCs w:val="16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2B3DD4" w:rsidP="006A29DC">
            <w:pPr>
              <w:jc w:val="center"/>
            </w:pPr>
            <w:r w:rsidRPr="00341956">
              <w:t>136,6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2B3DD4" w:rsidP="006A29DC">
            <w:pPr>
              <w:jc w:val="center"/>
            </w:pPr>
            <w:r w:rsidRPr="00341956">
              <w:t>120,</w:t>
            </w:r>
            <w:r w:rsidR="00B62246">
              <w:t>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2B3DD4" w:rsidP="006A29DC">
            <w:pPr>
              <w:jc w:val="center"/>
            </w:pPr>
            <w:r w:rsidRPr="00341956">
              <w:t>128,2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</w:t>
            </w:r>
            <w:r w:rsidR="00341956">
              <w:rPr>
                <w:rFonts w:cs="Arial"/>
                <w:b/>
                <w:bCs/>
              </w:rPr>
              <w:t>5</w:t>
            </w:r>
          </w:p>
        </w:tc>
      </w:tr>
      <w:tr w:rsidR="002B3DD4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F258DE">
              <w:t>138,3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F258DE">
              <w:t>121,1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F258DE">
              <w:t>144,6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F265CB" w:rsidRDefault="002B3DD4" w:rsidP="002B3DD4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F265CB" w:rsidRDefault="002B3DD4" w:rsidP="002B3DD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2B3DD4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F258DE">
              <w:t>158,8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F258DE">
              <w:t>124,9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F258DE">
              <w:t>148,3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F265CB" w:rsidRDefault="002B3DD4" w:rsidP="002B3DD4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F265CB" w:rsidRDefault="002B3DD4" w:rsidP="002B3DD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2B3DD4" w:rsidRPr="00E02022" w:rsidTr="00B052C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B3189E">
              <w:t>144,3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DB2A09">
              <w:t>144,6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C54A23" w:rsidRDefault="002B3DD4" w:rsidP="002B3DD4">
            <w:pPr>
              <w:jc w:val="center"/>
            </w:pPr>
            <w:r w:rsidRPr="00486D54">
              <w:t>143,6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F265CB" w:rsidRDefault="002B3DD4" w:rsidP="002B3DD4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single" w:sz="4" w:space="0" w:color="E36C0A" w:themeColor="accent6" w:themeShade="BF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B3DD4" w:rsidRPr="00F265CB" w:rsidRDefault="002B3DD4" w:rsidP="002B3DD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B052CE" w:rsidRPr="00E02022" w:rsidTr="00B052C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2F7E7A" w:rsidRDefault="002B3DD4" w:rsidP="006A29DC">
            <w:pPr>
              <w:jc w:val="center"/>
            </w:pPr>
            <w:r w:rsidRPr="002B3DD4">
              <w:t>131,6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2F7E7A" w:rsidRDefault="002B3DD4" w:rsidP="006A29DC">
            <w:pPr>
              <w:jc w:val="center"/>
            </w:pPr>
            <w:r w:rsidRPr="002B3DD4">
              <w:t>11</w:t>
            </w:r>
            <w:r w:rsidR="00DF68F8">
              <w:t>8,</w:t>
            </w:r>
            <w:r w:rsidR="00B62246">
              <w:t>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2F7E7A" w:rsidRDefault="002B3DD4" w:rsidP="00D74440">
            <w:pPr>
              <w:jc w:val="center"/>
            </w:pPr>
            <w:r w:rsidRPr="002B3DD4">
              <w:t>125,8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F265CB" w:rsidRDefault="00B052CE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tcBorders>
              <w:top w:val="single" w:sz="4" w:space="0" w:color="E36C0A" w:themeColor="accent6" w:themeShade="BF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F265CB" w:rsidRDefault="00B052CE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</w:t>
            </w:r>
            <w:r w:rsidR="002B3DD4">
              <w:rPr>
                <w:rFonts w:cs="Arial"/>
                <w:b/>
                <w:bCs/>
              </w:rPr>
              <w:t>6</w:t>
            </w: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B62246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  <w:r>
        <w:rPr>
          <w:noProof/>
        </w:rPr>
        <w:drawing>
          <wp:inline distT="0" distB="0" distL="0" distR="0">
            <wp:extent cx="5759450" cy="3557905"/>
            <wp:effectExtent l="0" t="0" r="12700" b="4445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3EE2" w:rsidRDefault="00043EE2" w:rsidP="00043EE2">
      <w:pPr>
        <w:bidi/>
        <w:ind w:left="-567" w:right="141" w:firstLine="708"/>
        <w:jc w:val="center"/>
        <w:rPr>
          <w:rFonts w:cs="Arial"/>
          <w:b/>
          <w:bCs/>
          <w:rtl/>
        </w:rPr>
      </w:pP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42" w:rsidRDefault="00F36B42">
      <w:r>
        <w:separator/>
      </w:r>
    </w:p>
  </w:endnote>
  <w:endnote w:type="continuationSeparator" w:id="0">
    <w:p w:rsidR="00F36B42" w:rsidRDefault="00F36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2140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A2140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8599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8599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2140B">
    <w:pPr>
      <w:pStyle w:val="Pieddepage"/>
    </w:pPr>
    <w:r w:rsidRPr="00A2140B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341956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 w:rsidRPr="00A2140B">
      <w:rPr>
        <w:noProof/>
        <w:lang w:val="en-GB" w:eastAsia="en-GB"/>
      </w:rPr>
      <w:pict>
        <v:shape id="Text Box 4" o:spid="_x0000_s1027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A2140B">
      <w:rPr>
        <w:noProof/>
        <w:lang w:val="en-GB" w:eastAsia="en-GB"/>
      </w:rPr>
      <w:pict>
        <v:shape id="Text Box 3" o:spid="_x0000_s1028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 w:rsidRPr="00A2140B">
      <w:rPr>
        <w:noProof/>
        <w:lang w:val="en-GB" w:eastAsia="en-GB"/>
      </w:rPr>
      <w:pict>
        <v:shape id="Text Box 5" o:spid="_x0000_s102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 w:rsidRPr="00A2140B">
      <w:rPr>
        <w:noProof/>
        <w:lang w:val="en-GB" w:eastAsia="en-GB"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 w:rsidRPr="00A2140B">
      <w:rPr>
        <w:noProof/>
        <w:lang w:val="en-GB" w:eastAsia="en-GB"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42" w:rsidRDefault="00F36B42">
      <w:r>
        <w:separator/>
      </w:r>
    </w:p>
  </w:footnote>
  <w:footnote w:type="continuationSeparator" w:id="0">
    <w:p w:rsidR="00F36B42" w:rsidRDefault="00F36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170F0"/>
    <w:rsid w:val="000205FA"/>
    <w:rsid w:val="00021A81"/>
    <w:rsid w:val="00024095"/>
    <w:rsid w:val="00024B54"/>
    <w:rsid w:val="00025DF5"/>
    <w:rsid w:val="00027850"/>
    <w:rsid w:val="00036019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5F16"/>
    <w:rsid w:val="00076D46"/>
    <w:rsid w:val="00081BE5"/>
    <w:rsid w:val="00082890"/>
    <w:rsid w:val="00084B03"/>
    <w:rsid w:val="00085E86"/>
    <w:rsid w:val="000A3BE9"/>
    <w:rsid w:val="000A4F68"/>
    <w:rsid w:val="000A5225"/>
    <w:rsid w:val="000B2A3E"/>
    <w:rsid w:val="000B6801"/>
    <w:rsid w:val="000B6EA6"/>
    <w:rsid w:val="000C5E54"/>
    <w:rsid w:val="000C7682"/>
    <w:rsid w:val="000D1E04"/>
    <w:rsid w:val="000D25AF"/>
    <w:rsid w:val="000E21D3"/>
    <w:rsid w:val="000E6A94"/>
    <w:rsid w:val="000E7503"/>
    <w:rsid w:val="000F408A"/>
    <w:rsid w:val="001006B4"/>
    <w:rsid w:val="00100AF5"/>
    <w:rsid w:val="00105F24"/>
    <w:rsid w:val="001063C7"/>
    <w:rsid w:val="00107113"/>
    <w:rsid w:val="00114C7E"/>
    <w:rsid w:val="00116B4A"/>
    <w:rsid w:val="001179E5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1611"/>
    <w:rsid w:val="001E38F2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3F5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6718E"/>
    <w:rsid w:val="002674A7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3DD4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5F0A"/>
    <w:rsid w:val="002F7271"/>
    <w:rsid w:val="002F7E7A"/>
    <w:rsid w:val="0030466B"/>
    <w:rsid w:val="0030560D"/>
    <w:rsid w:val="0030605C"/>
    <w:rsid w:val="003121A0"/>
    <w:rsid w:val="00312404"/>
    <w:rsid w:val="00312A34"/>
    <w:rsid w:val="00314191"/>
    <w:rsid w:val="003151E9"/>
    <w:rsid w:val="00316A57"/>
    <w:rsid w:val="0031735D"/>
    <w:rsid w:val="00317AEC"/>
    <w:rsid w:val="003243B5"/>
    <w:rsid w:val="003255C0"/>
    <w:rsid w:val="003255C5"/>
    <w:rsid w:val="00326824"/>
    <w:rsid w:val="00327972"/>
    <w:rsid w:val="003347C0"/>
    <w:rsid w:val="0033724B"/>
    <w:rsid w:val="00341857"/>
    <w:rsid w:val="00341956"/>
    <w:rsid w:val="00341BE6"/>
    <w:rsid w:val="00343FF5"/>
    <w:rsid w:val="00346F33"/>
    <w:rsid w:val="00351D4C"/>
    <w:rsid w:val="003557D2"/>
    <w:rsid w:val="00360101"/>
    <w:rsid w:val="00360236"/>
    <w:rsid w:val="00361B0E"/>
    <w:rsid w:val="0036652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2FF7"/>
    <w:rsid w:val="003C357A"/>
    <w:rsid w:val="003C6D90"/>
    <w:rsid w:val="003D1731"/>
    <w:rsid w:val="003D1C36"/>
    <w:rsid w:val="003D3356"/>
    <w:rsid w:val="003D4A23"/>
    <w:rsid w:val="003D6F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561"/>
    <w:rsid w:val="00424C1B"/>
    <w:rsid w:val="004261C3"/>
    <w:rsid w:val="004275D6"/>
    <w:rsid w:val="0043022D"/>
    <w:rsid w:val="0043220A"/>
    <w:rsid w:val="004355D2"/>
    <w:rsid w:val="004421E1"/>
    <w:rsid w:val="00442372"/>
    <w:rsid w:val="00446DB7"/>
    <w:rsid w:val="00447FBC"/>
    <w:rsid w:val="0045502E"/>
    <w:rsid w:val="00455540"/>
    <w:rsid w:val="004571FE"/>
    <w:rsid w:val="00461967"/>
    <w:rsid w:val="0047170E"/>
    <w:rsid w:val="004744FF"/>
    <w:rsid w:val="0048018B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1B8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538F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919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1F3E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2D87"/>
    <w:rsid w:val="00613BEE"/>
    <w:rsid w:val="0061442D"/>
    <w:rsid w:val="00615F52"/>
    <w:rsid w:val="006206D6"/>
    <w:rsid w:val="006212C1"/>
    <w:rsid w:val="00621F5D"/>
    <w:rsid w:val="0062379E"/>
    <w:rsid w:val="006271BF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6B5"/>
    <w:rsid w:val="006418B5"/>
    <w:rsid w:val="00650D7D"/>
    <w:rsid w:val="00650FBE"/>
    <w:rsid w:val="00651E4C"/>
    <w:rsid w:val="00654378"/>
    <w:rsid w:val="00654498"/>
    <w:rsid w:val="0065639F"/>
    <w:rsid w:val="00656EDF"/>
    <w:rsid w:val="0065766E"/>
    <w:rsid w:val="00661B0F"/>
    <w:rsid w:val="0066525A"/>
    <w:rsid w:val="00665592"/>
    <w:rsid w:val="00667D0A"/>
    <w:rsid w:val="00667E75"/>
    <w:rsid w:val="00667ECC"/>
    <w:rsid w:val="006707C0"/>
    <w:rsid w:val="006732B3"/>
    <w:rsid w:val="00673E67"/>
    <w:rsid w:val="00682878"/>
    <w:rsid w:val="00683EA4"/>
    <w:rsid w:val="0068506D"/>
    <w:rsid w:val="00687A8F"/>
    <w:rsid w:val="00690CED"/>
    <w:rsid w:val="00692552"/>
    <w:rsid w:val="006932BC"/>
    <w:rsid w:val="00694FF6"/>
    <w:rsid w:val="00695BAE"/>
    <w:rsid w:val="00696702"/>
    <w:rsid w:val="006A3759"/>
    <w:rsid w:val="006A3883"/>
    <w:rsid w:val="006B5F68"/>
    <w:rsid w:val="006B6158"/>
    <w:rsid w:val="006C331D"/>
    <w:rsid w:val="006C46AC"/>
    <w:rsid w:val="006C5727"/>
    <w:rsid w:val="006C5DCA"/>
    <w:rsid w:val="006C63B8"/>
    <w:rsid w:val="006D22BC"/>
    <w:rsid w:val="006D400F"/>
    <w:rsid w:val="006D4042"/>
    <w:rsid w:val="006D4CF8"/>
    <w:rsid w:val="006D4F49"/>
    <w:rsid w:val="006D5C8F"/>
    <w:rsid w:val="006D7AEF"/>
    <w:rsid w:val="006D7FA4"/>
    <w:rsid w:val="006E2C7A"/>
    <w:rsid w:val="006E456F"/>
    <w:rsid w:val="006E5679"/>
    <w:rsid w:val="006E6026"/>
    <w:rsid w:val="006E62F4"/>
    <w:rsid w:val="006E7909"/>
    <w:rsid w:val="006F35FC"/>
    <w:rsid w:val="006F4AC6"/>
    <w:rsid w:val="00700E75"/>
    <w:rsid w:val="00703A7F"/>
    <w:rsid w:val="00707AC0"/>
    <w:rsid w:val="007206D4"/>
    <w:rsid w:val="007273F0"/>
    <w:rsid w:val="00730CFE"/>
    <w:rsid w:val="00731912"/>
    <w:rsid w:val="007319D9"/>
    <w:rsid w:val="007320F2"/>
    <w:rsid w:val="0073375F"/>
    <w:rsid w:val="00737D26"/>
    <w:rsid w:val="00737E9A"/>
    <w:rsid w:val="00740560"/>
    <w:rsid w:val="007418E0"/>
    <w:rsid w:val="00747065"/>
    <w:rsid w:val="00751011"/>
    <w:rsid w:val="00752580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4363"/>
    <w:rsid w:val="007953C6"/>
    <w:rsid w:val="00796547"/>
    <w:rsid w:val="00797E37"/>
    <w:rsid w:val="007A3834"/>
    <w:rsid w:val="007A4BAD"/>
    <w:rsid w:val="007A4F31"/>
    <w:rsid w:val="007A5824"/>
    <w:rsid w:val="007A6298"/>
    <w:rsid w:val="007B0E89"/>
    <w:rsid w:val="007B33A1"/>
    <w:rsid w:val="007B3DB9"/>
    <w:rsid w:val="007B68AF"/>
    <w:rsid w:val="007B6E24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21C9"/>
    <w:rsid w:val="007F475F"/>
    <w:rsid w:val="007F478E"/>
    <w:rsid w:val="007F4A8D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3FF3"/>
    <w:rsid w:val="008277DB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1AB9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4A35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33F8A"/>
    <w:rsid w:val="00934E3F"/>
    <w:rsid w:val="0094309A"/>
    <w:rsid w:val="009440AB"/>
    <w:rsid w:val="00944B4F"/>
    <w:rsid w:val="00945384"/>
    <w:rsid w:val="00950ECD"/>
    <w:rsid w:val="0095153B"/>
    <w:rsid w:val="00953DB4"/>
    <w:rsid w:val="009543F8"/>
    <w:rsid w:val="00955A06"/>
    <w:rsid w:val="00960595"/>
    <w:rsid w:val="00961216"/>
    <w:rsid w:val="0096299E"/>
    <w:rsid w:val="00962A33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A4937"/>
    <w:rsid w:val="009B2B2B"/>
    <w:rsid w:val="009B5370"/>
    <w:rsid w:val="009B5FB9"/>
    <w:rsid w:val="009C0E61"/>
    <w:rsid w:val="009C1063"/>
    <w:rsid w:val="009C2F78"/>
    <w:rsid w:val="009C55F5"/>
    <w:rsid w:val="009C6030"/>
    <w:rsid w:val="009D065E"/>
    <w:rsid w:val="009D0EEB"/>
    <w:rsid w:val="009D1867"/>
    <w:rsid w:val="009D1DF8"/>
    <w:rsid w:val="009D3F74"/>
    <w:rsid w:val="009D664A"/>
    <w:rsid w:val="009E1925"/>
    <w:rsid w:val="009E1CEE"/>
    <w:rsid w:val="009E3005"/>
    <w:rsid w:val="009E4032"/>
    <w:rsid w:val="009E407F"/>
    <w:rsid w:val="009E4BD5"/>
    <w:rsid w:val="009F3563"/>
    <w:rsid w:val="009F4B72"/>
    <w:rsid w:val="009F552D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005"/>
    <w:rsid w:val="00A17CEA"/>
    <w:rsid w:val="00A208E3"/>
    <w:rsid w:val="00A2140B"/>
    <w:rsid w:val="00A250DB"/>
    <w:rsid w:val="00A322D1"/>
    <w:rsid w:val="00A3434A"/>
    <w:rsid w:val="00A370D0"/>
    <w:rsid w:val="00A37370"/>
    <w:rsid w:val="00A37E02"/>
    <w:rsid w:val="00A37E64"/>
    <w:rsid w:val="00A37F6E"/>
    <w:rsid w:val="00A422F8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5113"/>
    <w:rsid w:val="00A76F8C"/>
    <w:rsid w:val="00A821C4"/>
    <w:rsid w:val="00A8308B"/>
    <w:rsid w:val="00A834E9"/>
    <w:rsid w:val="00A836C5"/>
    <w:rsid w:val="00A854BF"/>
    <w:rsid w:val="00A859EE"/>
    <w:rsid w:val="00A87B84"/>
    <w:rsid w:val="00A91361"/>
    <w:rsid w:val="00A95B3A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52CE"/>
    <w:rsid w:val="00B065DA"/>
    <w:rsid w:val="00B10250"/>
    <w:rsid w:val="00B12082"/>
    <w:rsid w:val="00B144C0"/>
    <w:rsid w:val="00B147FA"/>
    <w:rsid w:val="00B14CE3"/>
    <w:rsid w:val="00B174FB"/>
    <w:rsid w:val="00B17D2A"/>
    <w:rsid w:val="00B2061D"/>
    <w:rsid w:val="00B222EA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246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425D"/>
    <w:rsid w:val="00BA4433"/>
    <w:rsid w:val="00BA5E39"/>
    <w:rsid w:val="00BA5F9D"/>
    <w:rsid w:val="00BA6401"/>
    <w:rsid w:val="00BA65F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824"/>
    <w:rsid w:val="00C45E08"/>
    <w:rsid w:val="00C509B9"/>
    <w:rsid w:val="00C5584A"/>
    <w:rsid w:val="00C55A3C"/>
    <w:rsid w:val="00C560D8"/>
    <w:rsid w:val="00C569B9"/>
    <w:rsid w:val="00C57DE2"/>
    <w:rsid w:val="00C609C8"/>
    <w:rsid w:val="00C60EAB"/>
    <w:rsid w:val="00C62D70"/>
    <w:rsid w:val="00C666BC"/>
    <w:rsid w:val="00C77AA4"/>
    <w:rsid w:val="00C8599A"/>
    <w:rsid w:val="00C90DF4"/>
    <w:rsid w:val="00C92504"/>
    <w:rsid w:val="00C92E38"/>
    <w:rsid w:val="00C934A2"/>
    <w:rsid w:val="00C94B93"/>
    <w:rsid w:val="00C94FAA"/>
    <w:rsid w:val="00C97001"/>
    <w:rsid w:val="00CA2232"/>
    <w:rsid w:val="00CA3DC9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341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17BB6"/>
    <w:rsid w:val="00D224CC"/>
    <w:rsid w:val="00D22657"/>
    <w:rsid w:val="00D22B51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74440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68F8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0AD9"/>
    <w:rsid w:val="00E2252B"/>
    <w:rsid w:val="00E225AC"/>
    <w:rsid w:val="00E24DC2"/>
    <w:rsid w:val="00E26241"/>
    <w:rsid w:val="00E30992"/>
    <w:rsid w:val="00E32D1F"/>
    <w:rsid w:val="00E343A5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175A"/>
    <w:rsid w:val="00E625A0"/>
    <w:rsid w:val="00E626BB"/>
    <w:rsid w:val="00E62E93"/>
    <w:rsid w:val="00E643D8"/>
    <w:rsid w:val="00E64F16"/>
    <w:rsid w:val="00E6596F"/>
    <w:rsid w:val="00E66E29"/>
    <w:rsid w:val="00E712D2"/>
    <w:rsid w:val="00E74A3C"/>
    <w:rsid w:val="00E75108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5B60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2748"/>
    <w:rsid w:val="00EC6140"/>
    <w:rsid w:val="00EC74F8"/>
    <w:rsid w:val="00ED0198"/>
    <w:rsid w:val="00EE0046"/>
    <w:rsid w:val="00EE152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EB3"/>
    <w:rsid w:val="00EF79EB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36B42"/>
    <w:rsid w:val="00F4704E"/>
    <w:rsid w:val="00F51740"/>
    <w:rsid w:val="00F52D5C"/>
    <w:rsid w:val="00F52F2E"/>
    <w:rsid w:val="00F549CF"/>
    <w:rsid w:val="00F566E9"/>
    <w:rsid w:val="00F57638"/>
    <w:rsid w:val="00F57735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36E6"/>
    <w:rsid w:val="00F86045"/>
    <w:rsid w:val="00F867B3"/>
    <w:rsid w:val="00F90EB4"/>
    <w:rsid w:val="00F90F97"/>
    <w:rsid w:val="00F92A08"/>
    <w:rsid w:val="00F9444A"/>
    <w:rsid w:val="00F94487"/>
    <w:rsid w:val="00F94BFA"/>
    <w:rsid w:val="00FA1795"/>
    <w:rsid w:val="00FA1FD9"/>
    <w:rsid w:val="00FA2B84"/>
    <w:rsid w:val="00FA2FE7"/>
    <w:rsid w:val="00FA692F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D7A"/>
    <w:rsid w:val="00FE1FC9"/>
    <w:rsid w:val="00FE5DD9"/>
    <w:rsid w:val="00FE619F"/>
    <w:rsid w:val="00FE6E69"/>
    <w:rsid w:val="00FE7C43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AR'!$C$3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AR'!$A$4:$B$8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AR'!$C$4:$C$8</c:f>
              <c:numCache>
                <c:formatCode>0.0</c:formatCode>
                <c:ptCount val="5"/>
                <c:pt idx="0">
                  <c:v>128.19999999999999</c:v>
                </c:pt>
                <c:pt idx="1">
                  <c:v>144.6</c:v>
                </c:pt>
                <c:pt idx="2">
                  <c:v>148.30000000000001</c:v>
                </c:pt>
                <c:pt idx="3">
                  <c:v>143.6</c:v>
                </c:pt>
                <c:pt idx="4">
                  <c:v>125.8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C1-49F8-AC5E-628B6D3077F5}"/>
            </c:ext>
          </c:extLst>
        </c:ser>
        <c:ser>
          <c:idx val="1"/>
          <c:order val="1"/>
          <c:tx>
            <c:strRef>
              <c:f>'Données AR'!$D$3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AR'!$A$4:$B$8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AR'!$D$4:$D$8</c:f>
              <c:numCache>
                <c:formatCode>0.0</c:formatCode>
                <c:ptCount val="5"/>
                <c:pt idx="0">
                  <c:v>120.2</c:v>
                </c:pt>
                <c:pt idx="1">
                  <c:v>121.1</c:v>
                </c:pt>
                <c:pt idx="2">
                  <c:v>124.9</c:v>
                </c:pt>
                <c:pt idx="3">
                  <c:v>144.6</c:v>
                </c:pt>
                <c:pt idx="4">
                  <c:v>118.5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C1-49F8-AC5E-628B6D3077F5}"/>
            </c:ext>
          </c:extLst>
        </c:ser>
        <c:ser>
          <c:idx val="2"/>
          <c:order val="2"/>
          <c:tx>
            <c:strRef>
              <c:f>'Données AR'!$E$3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AR'!$A$4:$B$8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AR'!$E$4:$E$8</c:f>
              <c:numCache>
                <c:formatCode>0.0</c:formatCode>
                <c:ptCount val="5"/>
                <c:pt idx="0">
                  <c:v>136.6</c:v>
                </c:pt>
                <c:pt idx="1">
                  <c:v>138.30000000000001</c:v>
                </c:pt>
                <c:pt idx="2">
                  <c:v>158.80000000000001</c:v>
                </c:pt>
                <c:pt idx="3">
                  <c:v>144.30000000000001</c:v>
                </c:pt>
                <c:pt idx="4">
                  <c:v>131.6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CC1-49F8-AC5E-628B6D3077F5}"/>
            </c:ext>
          </c:extLst>
        </c:ser>
        <c:marker val="1"/>
        <c:axId val="74244480"/>
        <c:axId val="74246016"/>
      </c:lineChart>
      <c:catAx>
        <c:axId val="7424448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4246016"/>
        <c:crosses val="autoZero"/>
        <c:auto val="1"/>
        <c:lblAlgn val="ctr"/>
        <c:lblOffset val="100"/>
        <c:tickLblSkip val="1"/>
        <c:tickMarkSkip val="1"/>
      </c:catAx>
      <c:valAx>
        <c:axId val="74246016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424448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2026-06-11T08:06:00Z</cp:lastPrinted>
  <dcterms:created xsi:type="dcterms:W3CDTF">2026-06-10T14:40:00Z</dcterms:created>
  <dcterms:modified xsi:type="dcterms:W3CDTF">2026-06-12T09:25:00Z</dcterms:modified>
</cp:coreProperties>
</file>