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36AA8111" w:rsidR="00693096" w:rsidRPr="00287695" w:rsidRDefault="000053AB" w:rsidP="008415F0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Février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8415F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032F073A" w:rsidR="002D2180" w:rsidRPr="00D3493A" w:rsidRDefault="000053AB" w:rsidP="000053AB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Légère baisse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Février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6C69F2A9" w:rsidR="002D2180" w:rsidRDefault="002D2180" w:rsidP="000053A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0053AB">
        <w:rPr>
          <w:rFonts w:ascii="Times New Roman" w:eastAsia="Gulim" w:hAnsi="Times New Roman"/>
          <w:sz w:val="28"/>
          <w:szCs w:val="28"/>
        </w:rPr>
        <w:t>légère baisse</w:t>
      </w:r>
      <w:r w:rsidR="005F7A48">
        <w:rPr>
          <w:rFonts w:ascii="Times New Roman" w:eastAsia="Gulim" w:hAnsi="Times New Roman"/>
          <w:sz w:val="28"/>
          <w:szCs w:val="28"/>
        </w:rPr>
        <w:t xml:space="preserve"> de </w:t>
      </w:r>
      <w:r w:rsidR="00147CDC">
        <w:rPr>
          <w:rFonts w:ascii="Times New Roman" w:eastAsia="Gulim" w:hAnsi="Times New Roman"/>
          <w:sz w:val="28"/>
          <w:szCs w:val="28"/>
        </w:rPr>
        <w:t>0,</w:t>
      </w:r>
      <w:r w:rsidR="000053AB">
        <w:rPr>
          <w:rFonts w:ascii="Times New Roman" w:eastAsia="Gulim" w:hAnsi="Times New Roman"/>
          <w:sz w:val="28"/>
          <w:szCs w:val="28"/>
        </w:rPr>
        <w:t>1</w:t>
      </w:r>
      <w:r w:rsidR="005F7A48">
        <w:rPr>
          <w:rFonts w:ascii="Times New Roman" w:eastAsia="Gulim" w:hAnsi="Times New Roman"/>
          <w:sz w:val="28"/>
          <w:szCs w:val="28"/>
        </w:rPr>
        <w:t>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147CDC">
        <w:rPr>
          <w:rFonts w:ascii="Times New Roman" w:eastAsia="Gulim" w:hAnsi="Times New Roman"/>
          <w:sz w:val="28"/>
          <w:szCs w:val="28"/>
        </w:rPr>
        <w:t xml:space="preserve">de </w:t>
      </w:r>
      <w:r w:rsidR="000053AB">
        <w:rPr>
          <w:rFonts w:ascii="Times New Roman" w:eastAsia="Gulim" w:hAnsi="Times New Roman"/>
          <w:sz w:val="28"/>
          <w:szCs w:val="28"/>
        </w:rPr>
        <w:t>Février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0053AB">
        <w:rPr>
          <w:rFonts w:ascii="Times New Roman" w:eastAsia="Gulim" w:hAnsi="Times New Roman"/>
          <w:sz w:val="28"/>
          <w:szCs w:val="28"/>
        </w:rPr>
        <w:t xml:space="preserve">baisse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147CDC">
        <w:rPr>
          <w:rFonts w:ascii="Times New Roman" w:eastAsia="Gulim" w:hAnsi="Times New Roman"/>
          <w:sz w:val="28"/>
          <w:szCs w:val="28"/>
        </w:rPr>
        <w:t>0,</w:t>
      </w:r>
      <w:r w:rsidR="000053AB">
        <w:rPr>
          <w:rFonts w:ascii="Times New Roman" w:eastAsia="Gulim" w:hAnsi="Times New Roman"/>
          <w:sz w:val="28"/>
          <w:szCs w:val="28"/>
        </w:rPr>
        <w:t>4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147CDC">
        <w:rPr>
          <w:rFonts w:ascii="Times New Roman" w:eastAsia="Gulim" w:hAnsi="Times New Roman"/>
          <w:sz w:val="28"/>
          <w:szCs w:val="28"/>
        </w:rPr>
        <w:t xml:space="preserve"> </w:t>
      </w:r>
      <w:r w:rsidR="000053AB">
        <w:rPr>
          <w:rFonts w:ascii="Times New Roman" w:eastAsia="Gulim" w:hAnsi="Times New Roman"/>
          <w:sz w:val="28"/>
          <w:szCs w:val="28"/>
        </w:rPr>
        <w:t xml:space="preserve">à une hausse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0D482B">
        <w:rPr>
          <w:rFonts w:ascii="Times New Roman" w:eastAsia="Gulim" w:hAnsi="Times New Roman"/>
          <w:sz w:val="28"/>
          <w:szCs w:val="28"/>
        </w:rPr>
        <w:t>2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43E625F" w14:textId="41BCA12A" w:rsidR="005F7A48" w:rsidRDefault="000053AB" w:rsidP="00B063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0A9CBBC3" w:rsidR="00D57C32" w:rsidRDefault="00B06305" w:rsidP="003079B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54BF3C1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933450"/>
            <wp:effectExtent l="0" t="0" r="9525" b="0"/>
            <wp:wrapTight wrapText="bothSides">
              <wp:wrapPolygon edited="0">
                <wp:start x="0" y="0"/>
                <wp:lineTo x="0" y="21159"/>
                <wp:lineTo x="21479" y="21159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0053AB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0053AB">
        <w:rPr>
          <w:rFonts w:ascii="Times New Roman" w:eastAsia="Gulim" w:hAnsi="Times New Roman"/>
          <w:sz w:val="28"/>
          <w:szCs w:val="28"/>
        </w:rPr>
        <w:t>Janvier</w:t>
      </w:r>
      <w:r w:rsidR="002A43D4">
        <w:rPr>
          <w:rFonts w:ascii="Times New Roman" w:eastAsia="Gulim" w:hAnsi="Times New Roman"/>
          <w:sz w:val="28"/>
          <w:szCs w:val="28"/>
        </w:rPr>
        <w:t xml:space="preserve"> et </w:t>
      </w:r>
      <w:r w:rsidR="000053AB">
        <w:rPr>
          <w:rFonts w:ascii="Times New Roman" w:eastAsia="Gulim" w:hAnsi="Times New Roman"/>
          <w:sz w:val="28"/>
          <w:szCs w:val="28"/>
        </w:rPr>
        <w:t>Février</w:t>
      </w:r>
      <w:r w:rsidR="008415F0">
        <w:rPr>
          <w:rFonts w:ascii="Times New Roman" w:eastAsia="Gulim" w:hAnsi="Times New Roman"/>
          <w:sz w:val="28"/>
          <w:szCs w:val="28"/>
        </w:rPr>
        <w:t xml:space="preserve"> 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40A74">
        <w:rPr>
          <w:rFonts w:ascii="Times New Roman" w:eastAsia="Gulim" w:hAnsi="Times New Roman"/>
          <w:sz w:val="28"/>
          <w:szCs w:val="28"/>
        </w:rPr>
        <w:t>Viandes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3079B9">
        <w:rPr>
          <w:rFonts w:ascii="Times New Roman" w:eastAsia="Gulim" w:hAnsi="Times New Roman"/>
          <w:sz w:val="28"/>
          <w:szCs w:val="28"/>
        </w:rPr>
        <w:t>1,5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, 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3079B9">
        <w:rPr>
          <w:rFonts w:ascii="Times New Roman" w:eastAsia="Gulim" w:hAnsi="Times New Roman"/>
          <w:sz w:val="28"/>
          <w:szCs w:val="28"/>
        </w:rPr>
        <w:t>4,3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8415F0">
        <w:rPr>
          <w:rFonts w:ascii="Times New Roman" w:eastAsia="Gulim" w:hAnsi="Times New Roman"/>
          <w:sz w:val="28"/>
          <w:szCs w:val="28"/>
        </w:rPr>
        <w:t xml:space="preserve"> et les </w:t>
      </w:r>
      <w:r w:rsidR="008415F0" w:rsidRPr="009C0D33">
        <w:rPr>
          <w:rFonts w:ascii="Times New Roman" w:eastAsia="Gulim" w:hAnsi="Times New Roman"/>
          <w:sz w:val="28"/>
          <w:szCs w:val="28"/>
        </w:rPr>
        <w:t>‘‘</w:t>
      </w:r>
      <w:r w:rsidR="003079B9">
        <w:rPr>
          <w:rFonts w:ascii="Times New Roman" w:eastAsia="Gulim" w:hAnsi="Times New Roman"/>
          <w:sz w:val="28"/>
          <w:szCs w:val="28"/>
        </w:rPr>
        <w:t>Légumes</w:t>
      </w:r>
      <w:r w:rsidR="008415F0" w:rsidRPr="009C0D33">
        <w:rPr>
          <w:rFonts w:ascii="Times New Roman" w:eastAsia="Gulim" w:hAnsi="Times New Roman"/>
          <w:sz w:val="28"/>
          <w:szCs w:val="28"/>
        </w:rPr>
        <w:t>’’</w:t>
      </w:r>
      <w:r w:rsidR="008415F0">
        <w:rPr>
          <w:rFonts w:ascii="Times New Roman" w:eastAsia="Gulim" w:hAnsi="Times New Roman"/>
          <w:sz w:val="28"/>
          <w:szCs w:val="28"/>
        </w:rPr>
        <w:t xml:space="preserve"> avec </w:t>
      </w:r>
      <w:r w:rsidR="003079B9">
        <w:rPr>
          <w:rFonts w:ascii="Times New Roman" w:eastAsia="Gulim" w:hAnsi="Times New Roman"/>
          <w:sz w:val="28"/>
          <w:szCs w:val="28"/>
        </w:rPr>
        <w:t>0,7</w:t>
      </w:r>
      <w:r w:rsidR="008415F0">
        <w:rPr>
          <w:rFonts w:ascii="Times New Roman" w:eastAsia="Gulim" w:hAnsi="Times New Roman"/>
          <w:sz w:val="28"/>
          <w:szCs w:val="28"/>
        </w:rPr>
        <w:t>%</w:t>
      </w:r>
      <w:r w:rsidR="00140A74">
        <w:rPr>
          <w:rFonts w:ascii="Times New Roman" w:eastAsia="Gulim" w:hAnsi="Times New Roman"/>
          <w:sz w:val="28"/>
          <w:szCs w:val="28"/>
        </w:rPr>
        <w:t xml:space="preserve">. Cette </w:t>
      </w:r>
      <w:r w:rsidR="003079B9">
        <w:rPr>
          <w:rFonts w:ascii="Times New Roman" w:eastAsia="Gulim" w:hAnsi="Times New Roman"/>
          <w:sz w:val="28"/>
          <w:szCs w:val="28"/>
        </w:rPr>
        <w:t>baisse</w:t>
      </w:r>
      <w:r w:rsidR="00140A74">
        <w:rPr>
          <w:rFonts w:ascii="Times New Roman" w:eastAsia="Gulim" w:hAnsi="Times New Roman"/>
          <w:sz w:val="28"/>
          <w:szCs w:val="28"/>
        </w:rPr>
        <w:t xml:space="preserve"> a été atténuée par la </w:t>
      </w:r>
      <w:r w:rsidR="003079B9">
        <w:rPr>
          <w:rFonts w:ascii="Times New Roman" w:eastAsia="Gulim" w:hAnsi="Times New Roman"/>
          <w:sz w:val="28"/>
          <w:szCs w:val="28"/>
        </w:rPr>
        <w:t>hausse</w:t>
      </w:r>
      <w:r w:rsidR="00140A74">
        <w:rPr>
          <w:rFonts w:ascii="Times New Roman" w:eastAsia="Gulim" w:hAnsi="Times New Roman"/>
          <w:sz w:val="28"/>
          <w:szCs w:val="28"/>
        </w:rPr>
        <w:t xml:space="preserve"> des prix des </w:t>
      </w:r>
      <w:r w:rsidR="00140A74" w:rsidRPr="009C0D33">
        <w:rPr>
          <w:rFonts w:ascii="Times New Roman" w:eastAsia="Gulim" w:hAnsi="Times New Roman"/>
          <w:sz w:val="28"/>
          <w:szCs w:val="28"/>
        </w:rPr>
        <w:t>‘‘</w:t>
      </w:r>
      <w:r w:rsidR="003079B9">
        <w:rPr>
          <w:rFonts w:ascii="Times New Roman" w:eastAsia="Gulim" w:hAnsi="Times New Roman"/>
          <w:sz w:val="28"/>
          <w:szCs w:val="28"/>
        </w:rPr>
        <w:t>Huiles et graisses</w:t>
      </w:r>
      <w:r w:rsidR="00140A74" w:rsidRPr="009C0D33">
        <w:rPr>
          <w:rFonts w:ascii="Times New Roman" w:eastAsia="Gulim" w:hAnsi="Times New Roman"/>
          <w:sz w:val="28"/>
          <w:szCs w:val="28"/>
        </w:rPr>
        <w:t>’’</w:t>
      </w:r>
      <w:r w:rsidR="00140A74">
        <w:rPr>
          <w:rFonts w:ascii="Times New Roman" w:eastAsia="Gulim" w:hAnsi="Times New Roman"/>
          <w:sz w:val="28"/>
          <w:szCs w:val="28"/>
        </w:rPr>
        <w:t xml:space="preserve"> </w:t>
      </w:r>
      <w:r w:rsidR="003079B9">
        <w:rPr>
          <w:rFonts w:ascii="Times New Roman" w:eastAsia="Gulim" w:hAnsi="Times New Roman"/>
          <w:sz w:val="28"/>
          <w:szCs w:val="28"/>
        </w:rPr>
        <w:t xml:space="preserve">et des </w:t>
      </w:r>
      <w:r w:rsidR="003E7C53" w:rsidRPr="009C0D33">
        <w:rPr>
          <w:rFonts w:ascii="Times New Roman" w:eastAsia="Gulim" w:hAnsi="Times New Roman"/>
          <w:sz w:val="28"/>
          <w:szCs w:val="28"/>
        </w:rPr>
        <w:t>‘‘</w:t>
      </w:r>
      <w:r w:rsidR="003079B9">
        <w:rPr>
          <w:rFonts w:ascii="Times New Roman" w:eastAsia="Gulim" w:hAnsi="Times New Roman"/>
          <w:sz w:val="28"/>
          <w:szCs w:val="28"/>
        </w:rPr>
        <w:t>Fruits</w:t>
      </w:r>
      <w:r w:rsidR="003E7C53" w:rsidRPr="009C0D33">
        <w:rPr>
          <w:rFonts w:ascii="Times New Roman" w:eastAsia="Gulim" w:hAnsi="Times New Roman"/>
          <w:sz w:val="28"/>
          <w:szCs w:val="28"/>
        </w:rPr>
        <w:t>’’</w:t>
      </w:r>
      <w:r w:rsidR="003079B9">
        <w:rPr>
          <w:rFonts w:ascii="Times New Roman" w:eastAsia="Gulim" w:hAnsi="Times New Roman"/>
          <w:sz w:val="28"/>
          <w:szCs w:val="28"/>
        </w:rPr>
        <w:t xml:space="preserve"> </w:t>
      </w:r>
      <w:r w:rsidR="00140A74">
        <w:rPr>
          <w:rFonts w:ascii="Times New Roman" w:eastAsia="Gulim" w:hAnsi="Times New Roman"/>
          <w:sz w:val="28"/>
          <w:szCs w:val="28"/>
        </w:rPr>
        <w:t xml:space="preserve">avec </w:t>
      </w:r>
      <w:r w:rsidR="003079B9">
        <w:rPr>
          <w:rFonts w:ascii="Times New Roman" w:eastAsia="Gulim" w:hAnsi="Times New Roman"/>
          <w:sz w:val="28"/>
          <w:szCs w:val="28"/>
        </w:rPr>
        <w:t>respectivement 3,2</w:t>
      </w:r>
      <w:r w:rsidR="00140A74">
        <w:rPr>
          <w:rFonts w:ascii="Times New Roman" w:eastAsia="Gulim" w:hAnsi="Times New Roman"/>
          <w:sz w:val="28"/>
          <w:szCs w:val="28"/>
        </w:rPr>
        <w:t>%</w:t>
      </w:r>
      <w:r w:rsidR="003079B9">
        <w:rPr>
          <w:rFonts w:ascii="Times New Roman" w:eastAsia="Gulim" w:hAnsi="Times New Roman"/>
          <w:sz w:val="28"/>
          <w:szCs w:val="28"/>
        </w:rPr>
        <w:t xml:space="preserve"> et 2,2%</w:t>
      </w:r>
      <w:r w:rsidR="008415F0">
        <w:rPr>
          <w:rFonts w:ascii="Times New Roman" w:eastAsia="Gulim" w:hAnsi="Times New Roman"/>
          <w:sz w:val="28"/>
          <w:szCs w:val="28"/>
        </w:rPr>
        <w:t>.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0F5730" w:rsidRPr="001B6B04" w14:paraId="2126FF1D" w14:textId="77777777" w:rsidTr="000F573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0CF8579" w14:textId="3368A772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3DC78F06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0F5730" w:rsidRPr="001B6B04" w14:paraId="02018970" w14:textId="77777777" w:rsidTr="000F5730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0F5730" w:rsidRPr="008E7CC9" w:rsidRDefault="000F5730" w:rsidP="000F573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0F5730" w:rsidRPr="008E7CC9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B9692EE" w14:textId="50EC880B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2DCD1545" w:rsidR="000F5730" w:rsidRPr="008E7CC9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04B6681B" w:rsidR="000F5730" w:rsidRPr="008E7CC9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0F5730" w:rsidRPr="001B6B04" w14:paraId="5D364F85" w14:textId="77777777" w:rsidTr="000F573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FA50977" w14:textId="1D2C00B7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63304968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5EB4415B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0F5730" w:rsidRPr="001B6B04" w14:paraId="6C5B7EC2" w14:textId="77777777" w:rsidTr="000F573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5013C6E7" w14:textId="3C24237A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106,9</w:t>
            </w:r>
          </w:p>
        </w:tc>
        <w:tc>
          <w:tcPr>
            <w:tcW w:w="1559" w:type="dxa"/>
            <w:vAlign w:val="center"/>
          </w:tcPr>
          <w:p w14:paraId="19B6DA7B" w14:textId="62CECF56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0630C5B2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  <w:tr w:rsidR="000F5730" w:rsidRPr="001B6B04" w14:paraId="1CA1F63D" w14:textId="77777777" w:rsidTr="000F573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384B2638" w14:textId="5171E599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1559" w:type="dxa"/>
            <w:vAlign w:val="center"/>
          </w:tcPr>
          <w:p w14:paraId="1B002BD9" w14:textId="7A1972F4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24A80269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-4,3</w:t>
            </w:r>
          </w:p>
        </w:tc>
      </w:tr>
      <w:tr w:rsidR="000F5730" w:rsidRPr="001B6B04" w14:paraId="06AE38F6" w14:textId="77777777" w:rsidTr="000F573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22056DA0" w14:textId="1981F61A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1559" w:type="dxa"/>
            <w:vAlign w:val="center"/>
          </w:tcPr>
          <w:p w14:paraId="63EED3B1" w14:textId="1336E052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16DBA026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0F5730" w:rsidRPr="001B6B04" w14:paraId="25813806" w14:textId="77777777" w:rsidTr="000F573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783021F4" w14:textId="29CAFCEB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94,0</w:t>
            </w:r>
          </w:p>
        </w:tc>
        <w:tc>
          <w:tcPr>
            <w:tcW w:w="1559" w:type="dxa"/>
            <w:vAlign w:val="center"/>
          </w:tcPr>
          <w:p w14:paraId="0FCEC70D" w14:textId="7B8202DC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585FB8BB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3,2</w:t>
            </w:r>
          </w:p>
        </w:tc>
      </w:tr>
      <w:tr w:rsidR="000F5730" w:rsidRPr="001B6B04" w14:paraId="3F04F2F8" w14:textId="77777777" w:rsidTr="000F5730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5B343A8B" w14:textId="6B55830F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99,9</w:t>
            </w:r>
          </w:p>
        </w:tc>
        <w:tc>
          <w:tcPr>
            <w:tcW w:w="1559" w:type="dxa"/>
            <w:vAlign w:val="center"/>
          </w:tcPr>
          <w:p w14:paraId="7D34A147" w14:textId="31C9D3BA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19685040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0F5730" w:rsidRPr="001B6B04" w14:paraId="350AE782" w14:textId="77777777" w:rsidTr="000F5730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6A3C2F89" w14:textId="4A91BF6C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559" w:type="dxa"/>
            <w:vAlign w:val="center"/>
          </w:tcPr>
          <w:p w14:paraId="50DCE4A4" w14:textId="1F6A77DD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00A8D866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0F5730" w:rsidRPr="001B6B04" w14:paraId="542952A6" w14:textId="77777777" w:rsidTr="000F573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590D97C0" w14:textId="54697E81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vAlign w:val="center"/>
          </w:tcPr>
          <w:p w14:paraId="69718176" w14:textId="66C23A35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57F3A527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0F5730" w:rsidRPr="001B6B04" w14:paraId="0AD3C8E0" w14:textId="77777777" w:rsidTr="000F573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3FD04C9" w14:textId="6E2706C2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88,7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03A0ABD6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7AAC0A6D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-2,0</w:t>
            </w:r>
          </w:p>
        </w:tc>
      </w:tr>
      <w:tr w:rsidR="000F5730" w:rsidRPr="001B6B04" w14:paraId="6353966C" w14:textId="77777777" w:rsidTr="000F573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0F826" w14:textId="6A3B2FE5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3307619F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68176D0C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0F5730" w:rsidRPr="001B6B04" w14:paraId="1B88FAD4" w14:textId="77777777" w:rsidTr="000F573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0F5730" w:rsidRPr="008E7CC9" w:rsidRDefault="000F5730" w:rsidP="000F573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0F5730" w:rsidRPr="008E7CC9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2F0D0FD" w14:textId="7BA941EC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76872713" w:rsidR="000F5730" w:rsidRPr="008E7CC9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7DB37A89" w:rsidR="000F5730" w:rsidRPr="008E7CC9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0F5730" w:rsidRPr="001B6B04" w14:paraId="5A8C36EF" w14:textId="77777777" w:rsidTr="000F573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8EE7AF3" w14:textId="275303DB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1EFBBAB5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13EF2FE9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0F5730" w:rsidRPr="001B6B04" w14:paraId="1254012C" w14:textId="77777777" w:rsidTr="000F573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49597A0" w14:textId="36C7AB9F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1F38A8B2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6C797084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0F5730" w:rsidRPr="001B6B04" w14:paraId="6C36C82B" w14:textId="77777777" w:rsidTr="000F5730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0F5730" w:rsidRPr="003109A6" w:rsidRDefault="000F5730" w:rsidP="000F573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EFEABFE" w14:textId="250FBC0B" w:rsidR="000F5730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7F5664D5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39AC1839" w:rsidR="000F5730" w:rsidRPr="003109A6" w:rsidRDefault="000F5730" w:rsidP="000F573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64C252D1" w:rsidR="000502E7" w:rsidRDefault="00267A4B" w:rsidP="00911421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911421">
        <w:rPr>
          <w:rFonts w:ascii="Times New Roman" w:eastAsia="Gulim" w:hAnsi="Times New Roman"/>
          <w:sz w:val="28"/>
          <w:szCs w:val="28"/>
        </w:rPr>
        <w:t>Janvier</w:t>
      </w:r>
      <w:r w:rsidR="00792547">
        <w:rPr>
          <w:rFonts w:ascii="Times New Roman" w:eastAsia="Gulim" w:hAnsi="Times New Roman"/>
          <w:sz w:val="28"/>
          <w:szCs w:val="28"/>
        </w:rPr>
        <w:t xml:space="preserve"> et </w:t>
      </w:r>
      <w:r w:rsidR="00911421">
        <w:rPr>
          <w:rFonts w:ascii="Times New Roman" w:eastAsia="Gulim" w:hAnsi="Times New Roman"/>
          <w:sz w:val="28"/>
          <w:szCs w:val="28"/>
        </w:rPr>
        <w:t>Février</w:t>
      </w:r>
      <w:r w:rsidR="00792547">
        <w:rPr>
          <w:rFonts w:ascii="Times New Roman" w:eastAsia="Gulim" w:hAnsi="Times New Roman"/>
          <w:sz w:val="28"/>
          <w:szCs w:val="28"/>
        </w:rPr>
        <w:t xml:space="preserve"> 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92547">
        <w:rPr>
          <w:rFonts w:ascii="Times New Roman" w:eastAsia="Gulim" w:hAnsi="Times New Roman"/>
          <w:sz w:val="28"/>
          <w:szCs w:val="28"/>
        </w:rPr>
        <w:t xml:space="preserve">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>Carburants et Lubrifiants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2,</w:t>
      </w:r>
      <w:r w:rsidR="00911421">
        <w:rPr>
          <w:rFonts w:ascii="Times New Roman" w:eastAsia="Gulim" w:hAnsi="Times New Roman"/>
          <w:sz w:val="28"/>
          <w:szCs w:val="28"/>
        </w:rPr>
        <w:t>2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 w:rsidR="00FE7747">
        <w:rPr>
          <w:rFonts w:ascii="Times New Roman" w:eastAsia="Gulim" w:hAnsi="Times New Roman"/>
          <w:sz w:val="28"/>
          <w:szCs w:val="28"/>
        </w:rPr>
        <w:t>et l</w:t>
      </w:r>
      <w:r w:rsidR="00911421">
        <w:rPr>
          <w:rFonts w:ascii="Times New Roman" w:eastAsia="Gulim" w:hAnsi="Times New Roman"/>
          <w:sz w:val="28"/>
          <w:szCs w:val="28"/>
        </w:rPr>
        <w:t>es</w:t>
      </w:r>
      <w:r w:rsidR="00FE7747" w:rsidRPr="009C0D33">
        <w:rPr>
          <w:rFonts w:ascii="Times New Roman" w:eastAsia="Gulim" w:hAnsi="Times New Roman"/>
          <w:sz w:val="28"/>
          <w:szCs w:val="28"/>
        </w:rPr>
        <w:t>‘‘</w:t>
      </w:r>
      <w:r w:rsidR="00911421">
        <w:rPr>
          <w:rFonts w:ascii="Times New Roman" w:eastAsia="Gulim" w:hAnsi="Times New Roman"/>
          <w:sz w:val="28"/>
          <w:szCs w:val="28"/>
        </w:rPr>
        <w:t xml:space="preserve"> Voitures automobiles</w:t>
      </w:r>
      <w:r w:rsidR="00FE7747" w:rsidRPr="00391850">
        <w:rPr>
          <w:rFonts w:ascii="Times New Roman" w:eastAsia="Gulim" w:hAnsi="Times New Roman"/>
          <w:sz w:val="28"/>
          <w:szCs w:val="28"/>
        </w:rPr>
        <w:t>’’</w:t>
      </w:r>
      <w:r w:rsidR="00FE7747">
        <w:rPr>
          <w:rFonts w:ascii="Times New Roman" w:eastAsia="Gulim" w:hAnsi="Times New Roman"/>
          <w:sz w:val="28"/>
          <w:szCs w:val="28"/>
        </w:rPr>
        <w:t xml:space="preserve"> avec </w:t>
      </w:r>
      <w:r w:rsidR="00911421">
        <w:rPr>
          <w:rFonts w:ascii="Times New Roman" w:eastAsia="Gulim" w:hAnsi="Times New Roman"/>
          <w:sz w:val="28"/>
          <w:szCs w:val="28"/>
        </w:rPr>
        <w:t>1,4</w:t>
      </w:r>
      <w:r w:rsidR="00FE7747">
        <w:rPr>
          <w:rFonts w:ascii="Times New Roman" w:eastAsia="Gulim" w:hAnsi="Times New Roman"/>
          <w:sz w:val="28"/>
          <w:szCs w:val="28"/>
        </w:rPr>
        <w:t>%</w:t>
      </w:r>
      <w:r w:rsidR="00792547">
        <w:rPr>
          <w:rFonts w:ascii="Times New Roman" w:eastAsia="Gulim" w:hAnsi="Times New Roman"/>
          <w:sz w:val="28"/>
          <w:szCs w:val="28"/>
        </w:rPr>
        <w:t>.</w:t>
      </w:r>
    </w:p>
    <w:p w14:paraId="5D71132B" w14:textId="09E75E19" w:rsidR="00654612" w:rsidRDefault="00614CDB" w:rsidP="0065461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C119DF5" wp14:editId="52A406A7">
            <wp:extent cx="5400675" cy="2572385"/>
            <wp:effectExtent l="0" t="0" r="9525" b="18415"/>
            <wp:docPr id="7" name="Graphique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2DB2B8A4" w:rsidR="00CB4CB9" w:rsidRPr="00956A42" w:rsidRDefault="00B93C3B" w:rsidP="00A35C56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A35C56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Février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7A56EE1E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0BCB2076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CB4CB9" w:rsidRPr="004E0DA4" w14:paraId="6524C1CF" w14:textId="77777777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0582AF7B" w:rsidR="00CB4CB9" w:rsidRPr="004E0DA4" w:rsidRDefault="00102ABD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</w:t>
            </w:r>
            <w:r w:rsidR="000D482B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0189A5F8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47E5DA8C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-0,8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1FB0C399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68111F45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5B9E8771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4175610B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4C68BB7C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32D4CEE4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7C888CF5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001E7C25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3B6A4607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3,4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60C0A062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1226169D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33ABE2F5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5CC1002E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42FBE52F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2AC88A2E" w:rsidR="00CB4CB9" w:rsidRPr="004E0DA4" w:rsidRDefault="00102AB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4A09CB25" w:rsidR="00CB4CB9" w:rsidRPr="004E0DA4" w:rsidRDefault="00102ABD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</w:t>
            </w:r>
            <w:r w:rsidR="00A35C56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3CA542A3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077FDF20" w:rsidR="00CB4CB9" w:rsidRPr="004E0DA4" w:rsidRDefault="00102ABD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</w:t>
            </w:r>
            <w:r w:rsidR="00A35C56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0CB6850C" w:rsidR="00CB4CB9" w:rsidRPr="004E0DA4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194D87CA" w:rsidR="00CB4CB9" w:rsidRPr="005E0AD7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54812445" w:rsidR="00CB4CB9" w:rsidRPr="005E0AD7" w:rsidRDefault="00A35C56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</w:tbl>
    <w:p w14:paraId="608BF836" w14:textId="7894940E" w:rsidR="00F1588E" w:rsidRDefault="00D615DD" w:rsidP="00E5103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E5103D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47796516" w:rsidR="00E3722B" w:rsidRDefault="00D615DD" w:rsidP="00E510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sz w:val="28"/>
          <w:szCs w:val="28"/>
        </w:rPr>
        <w:t>0,</w:t>
      </w:r>
      <w:r w:rsidR="00E5103D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E5103D">
        <w:rPr>
          <w:rFonts w:ascii="Times New Roman" w:eastAsia="Gulim" w:hAnsi="Times New Roman"/>
          <w:sz w:val="28"/>
          <w:szCs w:val="28"/>
        </w:rPr>
        <w:t>1,4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</w:t>
      </w:r>
      <w:r w:rsidR="00102ABD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102ABD">
        <w:rPr>
          <w:rFonts w:ascii="Times New Roman" w:eastAsia="Gulim" w:hAnsi="Times New Roman"/>
          <w:sz w:val="28"/>
          <w:szCs w:val="28"/>
        </w:rPr>
        <w:t xml:space="preserve">la baisse de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E5103D">
        <w:rPr>
          <w:rFonts w:ascii="Times New Roman" w:eastAsia="Gulim" w:hAnsi="Times New Roman"/>
          <w:sz w:val="28"/>
          <w:szCs w:val="28"/>
        </w:rPr>
        <w:t>7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alimentaires.</w:t>
      </w:r>
    </w:p>
    <w:p w14:paraId="1727D137" w14:textId="77777777" w:rsidR="00E5103D" w:rsidRDefault="00E5103D" w:rsidP="00E510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5A00BB4" w14:textId="29340FBF" w:rsidR="003442C0" w:rsidRDefault="00E5103D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D4CD991" wp14:editId="356FF41C">
            <wp:extent cx="5457825" cy="2743200"/>
            <wp:effectExtent l="0" t="0" r="9525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EDFD9E" w14:textId="44187213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6D7A7EF" w14:textId="0333447A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60999DB2" w:rsidR="007C49D9" w:rsidRDefault="00A641E7" w:rsidP="002A7B99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6E483C">
        <w:rPr>
          <w:rFonts w:ascii="Times New Roman" w:eastAsia="Gulim" w:hAnsi="Times New Roman"/>
          <w:sz w:val="28"/>
          <w:szCs w:val="28"/>
        </w:rPr>
        <w:t xml:space="preserve">de </w:t>
      </w:r>
      <w:r w:rsidR="002A7B99">
        <w:rPr>
          <w:rFonts w:ascii="Times New Roman" w:eastAsia="Gulim" w:hAnsi="Times New Roman"/>
          <w:sz w:val="28"/>
          <w:szCs w:val="28"/>
        </w:rPr>
        <w:t>Février</w:t>
      </w:r>
      <w:r w:rsidR="00EB100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111084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6E483C">
        <w:rPr>
          <w:rFonts w:ascii="Times New Roman" w:eastAsia="Gulim" w:hAnsi="Times New Roman"/>
          <w:sz w:val="28"/>
          <w:szCs w:val="28"/>
        </w:rPr>
        <w:t>0,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2A7B99">
        <w:rPr>
          <w:rFonts w:ascii="Times New Roman" w:eastAsia="Gulim" w:hAnsi="Times New Roman"/>
          <w:sz w:val="28"/>
          <w:szCs w:val="28"/>
        </w:rPr>
        <w:t xml:space="preserve">de 0,3% </w:t>
      </w:r>
      <w:r w:rsidR="004E4762">
        <w:rPr>
          <w:rFonts w:ascii="Times New Roman" w:eastAsia="Gulim" w:hAnsi="Times New Roman"/>
          <w:sz w:val="28"/>
          <w:szCs w:val="28"/>
        </w:rPr>
        <w:t>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3C37C756" w:rsidR="00A74981" w:rsidRDefault="0084762C" w:rsidP="00264D8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6E483C">
        <w:rPr>
          <w:rFonts w:ascii="Times New Roman" w:eastAsia="Gulim" w:hAnsi="Times New Roman"/>
          <w:sz w:val="28"/>
          <w:szCs w:val="28"/>
        </w:rPr>
        <w:t>inégale allant d’une baisse de 0,</w:t>
      </w:r>
      <w:r w:rsidR="00EB1005">
        <w:rPr>
          <w:rFonts w:ascii="Times New Roman" w:eastAsia="Gulim" w:hAnsi="Times New Roman"/>
          <w:sz w:val="28"/>
          <w:szCs w:val="28"/>
        </w:rPr>
        <w:t>6</w:t>
      </w:r>
      <w:r w:rsidR="006E483C">
        <w:rPr>
          <w:rFonts w:ascii="Times New Roman" w:eastAsia="Gulim" w:hAnsi="Times New Roman"/>
          <w:sz w:val="28"/>
          <w:szCs w:val="28"/>
        </w:rPr>
        <w:t xml:space="preserve">% à </w:t>
      </w:r>
      <w:r w:rsidR="00264D8A">
        <w:rPr>
          <w:rFonts w:ascii="Times New Roman" w:eastAsia="Gulim" w:hAnsi="Times New Roman"/>
          <w:sz w:val="28"/>
          <w:szCs w:val="28"/>
        </w:rPr>
        <w:t>Safi</w:t>
      </w:r>
      <w:r w:rsidR="006E483C"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EB1005">
        <w:rPr>
          <w:rFonts w:ascii="Times New Roman" w:eastAsia="Gulim" w:hAnsi="Times New Roman"/>
          <w:sz w:val="28"/>
          <w:szCs w:val="28"/>
        </w:rPr>
        <w:t>0,</w:t>
      </w:r>
      <w:r w:rsidR="00264D8A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264D8A">
        <w:rPr>
          <w:rFonts w:ascii="Times New Roman" w:eastAsia="Gulim" w:hAnsi="Times New Roman"/>
          <w:sz w:val="28"/>
          <w:szCs w:val="28"/>
        </w:rPr>
        <w:t>Agadir, à Tanger et à Rachidia</w:t>
      </w:r>
      <w:r w:rsidR="006E483C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93177" w14:textId="77777777" w:rsidR="00DC4F17" w:rsidRDefault="00DC4F17">
      <w:r>
        <w:separator/>
      </w:r>
    </w:p>
    <w:p w14:paraId="002B8E22" w14:textId="77777777" w:rsidR="00DC4F17" w:rsidRDefault="00DC4F17"/>
  </w:endnote>
  <w:endnote w:type="continuationSeparator" w:id="0">
    <w:p w14:paraId="4E49F0A8" w14:textId="77777777" w:rsidR="00DC4F17" w:rsidRDefault="00DC4F17">
      <w:r>
        <w:continuationSeparator/>
      </w:r>
    </w:p>
    <w:p w14:paraId="05A24735" w14:textId="77777777" w:rsidR="00DC4F17" w:rsidRDefault="00DC4F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0CFBB6DC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9F2A80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6E006820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9F2A80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87F60" w14:textId="77777777" w:rsidR="00DC4F17" w:rsidRDefault="00DC4F17">
      <w:r>
        <w:separator/>
      </w:r>
    </w:p>
    <w:p w14:paraId="5D6B7D4F" w14:textId="77777777" w:rsidR="00DC4F17" w:rsidRDefault="00DC4F17"/>
  </w:footnote>
  <w:footnote w:type="continuationSeparator" w:id="0">
    <w:p w14:paraId="17FB315F" w14:textId="77777777" w:rsidR="00DC4F17" w:rsidRDefault="00DC4F17">
      <w:r>
        <w:continuationSeparator/>
      </w:r>
    </w:p>
    <w:p w14:paraId="1AA1D245" w14:textId="77777777" w:rsidR="00DC4F17" w:rsidRDefault="00DC4F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A74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4D3F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547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1\Note_01_2021\02_2021xlsx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01_2021\02_2021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Février 2020_Février 2021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67"/>
          <c:w val="0.90435184585085271"/>
          <c:h val="0.69156318664442218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43862</c:v>
                </c:pt>
                <c:pt idx="1">
                  <c:v>43891</c:v>
                </c:pt>
                <c:pt idx="2">
                  <c:v>43922</c:v>
                </c:pt>
                <c:pt idx="3">
                  <c:v>43952</c:v>
                </c:pt>
                <c:pt idx="4">
                  <c:v>43983</c:v>
                </c:pt>
                <c:pt idx="5">
                  <c:v>44013</c:v>
                </c:pt>
                <c:pt idx="6">
                  <c:v>44044</c:v>
                </c:pt>
                <c:pt idx="7">
                  <c:v>44075</c:v>
                </c:pt>
                <c:pt idx="8">
                  <c:v>44105</c:v>
                </c:pt>
                <c:pt idx="9">
                  <c:v>44136</c:v>
                </c:pt>
                <c:pt idx="10">
                  <c:v>44166</c:v>
                </c:pt>
                <c:pt idx="11">
                  <c:v>44197</c:v>
                </c:pt>
                <c:pt idx="12">
                  <c:v>44228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-0.2</c:v>
                </c:pt>
                <c:pt idx="1">
                  <c:v>0.1</c:v>
                </c:pt>
                <c:pt idx="2">
                  <c:v>0</c:v>
                </c:pt>
                <c:pt idx="3">
                  <c:v>-0.2</c:v>
                </c:pt>
                <c:pt idx="4">
                  <c:v>-0.2</c:v>
                </c:pt>
                <c:pt idx="5">
                  <c:v>-0.3</c:v>
                </c:pt>
                <c:pt idx="6">
                  <c:v>1</c:v>
                </c:pt>
                <c:pt idx="7">
                  <c:v>0.2</c:v>
                </c:pt>
                <c:pt idx="8">
                  <c:v>0.5</c:v>
                </c:pt>
                <c:pt idx="9">
                  <c:v>-0.3</c:v>
                </c:pt>
                <c:pt idx="10">
                  <c:v>-0.3</c:v>
                </c:pt>
                <c:pt idx="11">
                  <c:v>0.2</c:v>
                </c:pt>
                <c:pt idx="12">
                  <c:v>-0.1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0D26-4A0E-8522-C339B4D9D089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43862</c:v>
                </c:pt>
                <c:pt idx="1">
                  <c:v>43891</c:v>
                </c:pt>
                <c:pt idx="2">
                  <c:v>43922</c:v>
                </c:pt>
                <c:pt idx="3">
                  <c:v>43952</c:v>
                </c:pt>
                <c:pt idx="4">
                  <c:v>43983</c:v>
                </c:pt>
                <c:pt idx="5">
                  <c:v>44013</c:v>
                </c:pt>
                <c:pt idx="6">
                  <c:v>44044</c:v>
                </c:pt>
                <c:pt idx="7">
                  <c:v>44075</c:v>
                </c:pt>
                <c:pt idx="8">
                  <c:v>44105</c:v>
                </c:pt>
                <c:pt idx="9">
                  <c:v>44136</c:v>
                </c:pt>
                <c:pt idx="10">
                  <c:v>44166</c:v>
                </c:pt>
                <c:pt idx="11">
                  <c:v>44197</c:v>
                </c:pt>
                <c:pt idx="12">
                  <c:v>44228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-0.2</c:v>
                </c:pt>
                <c:pt idx="1">
                  <c:v>0.4</c:v>
                </c:pt>
                <c:pt idx="2">
                  <c:v>-0.1</c:v>
                </c:pt>
                <c:pt idx="3">
                  <c:v>-0.2</c:v>
                </c:pt>
                <c:pt idx="4">
                  <c:v>-0.3</c:v>
                </c:pt>
                <c:pt idx="5">
                  <c:v>-0.3</c:v>
                </c:pt>
                <c:pt idx="6">
                  <c:v>1.4</c:v>
                </c:pt>
                <c:pt idx="7">
                  <c:v>0.3</c:v>
                </c:pt>
                <c:pt idx="8">
                  <c:v>0.1</c:v>
                </c:pt>
                <c:pt idx="9">
                  <c:v>-0.7</c:v>
                </c:pt>
                <c:pt idx="10">
                  <c:v>-0.5</c:v>
                </c:pt>
                <c:pt idx="11">
                  <c:v>0.1</c:v>
                </c:pt>
                <c:pt idx="12">
                  <c:v>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0D26-4A0E-8522-C339B4D9D0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64780464"/>
        <c:axId val="864785904"/>
      </c:lineChart>
      <c:dateAx>
        <c:axId val="864780464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4785904"/>
        <c:crosses val="autoZero"/>
        <c:auto val="1"/>
        <c:lblOffset val="100"/>
        <c:baseTimeUnit val="months"/>
      </c:dateAx>
      <c:valAx>
        <c:axId val="864785904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64780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Feuil9!$B$58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Feuil9!$A$59:$A$96</c:f>
              <c:numCache>
                <c:formatCode>mmm\-yy</c:formatCode>
                <c:ptCount val="3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</c:numCache>
            </c:numRef>
          </c:cat>
          <c:val>
            <c:numRef>
              <c:f>Feuil9!$B$59:$B$96</c:f>
              <c:numCache>
                <c:formatCode>General</c:formatCode>
                <c:ptCount val="38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00F-4C06-A88C-354B3CE04BF3}"/>
            </c:ext>
          </c:extLst>
        </c:ser>
        <c:ser>
          <c:idx val="1"/>
          <c:order val="1"/>
          <c:tx>
            <c:strRef>
              <c:f>Feuil9!$C$58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Feuil9!$A$59:$A$96</c:f>
              <c:numCache>
                <c:formatCode>mmm\-yy</c:formatCode>
                <c:ptCount val="3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</c:numCache>
            </c:numRef>
          </c:cat>
          <c:val>
            <c:numRef>
              <c:f>Feuil9!$C$59:$C$96</c:f>
              <c:numCache>
                <c:formatCode>General</c:formatCode>
                <c:ptCount val="38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00F-4C06-A88C-354B3CE04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8545736"/>
        <c:axId val="308546064"/>
      </c:lineChart>
      <c:dateAx>
        <c:axId val="30854573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08546064"/>
        <c:crosses val="autoZero"/>
        <c:auto val="1"/>
        <c:lblOffset val="100"/>
        <c:baseTimeUnit val="months"/>
      </c:dateAx>
      <c:valAx>
        <c:axId val="308546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08545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BE4BBEE-91E9-4B76-9F56-896D4C19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2021-03-25T09:12:00Z</dcterms:created>
  <dcterms:modified xsi:type="dcterms:W3CDTF">2021-03-25T10:32:00Z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