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837947" w:rsidP="00775D1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Avril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  <w:r w:rsidR="00775D1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</w:t>
      </w:r>
      <w:bookmarkStart w:id="0" w:name="_GoBack"/>
      <w:bookmarkEnd w:id="0"/>
      <w:r w:rsidR="00841008" w:rsidRPr="000A5E6E">
        <w:rPr>
          <w:sz w:val="22"/>
          <w:szCs w:val="22"/>
          <w:lang w:eastAsia="fr-FR"/>
        </w:rPr>
        <w:t>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221BFF" w:rsidP="00F729EB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Haus</w:t>
      </w:r>
      <w:r w:rsidR="0028723B">
        <w:rPr>
          <w:rFonts w:ascii="Times New Roman" w:eastAsia="Gulim" w:hAnsi="Times New Roman"/>
          <w:b/>
          <w:bCs/>
          <w:sz w:val="28"/>
          <w:szCs w:val="28"/>
        </w:rPr>
        <w:t>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 w:rsidR="00F729EB">
        <w:rPr>
          <w:rFonts w:ascii="Times New Roman" w:eastAsia="Gulim" w:hAnsi="Times New Roman"/>
          <w:b/>
          <w:bCs/>
          <w:sz w:val="28"/>
          <w:szCs w:val="28"/>
        </w:rPr>
        <w:t>Avril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775D1D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F729E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221BFF">
        <w:rPr>
          <w:rFonts w:ascii="Times New Roman" w:eastAsia="Gulim" w:hAnsi="Times New Roman"/>
          <w:sz w:val="28"/>
          <w:szCs w:val="28"/>
        </w:rPr>
        <w:t>hausse</w:t>
      </w:r>
      <w:r w:rsidR="009D11B1">
        <w:rPr>
          <w:rFonts w:ascii="Times New Roman" w:eastAsia="Gulim" w:hAnsi="Times New Roman"/>
          <w:sz w:val="28"/>
          <w:szCs w:val="28"/>
        </w:rPr>
        <w:t xml:space="preserve"> de </w:t>
      </w:r>
      <w:r w:rsidR="00221BFF">
        <w:rPr>
          <w:rFonts w:ascii="Times New Roman" w:eastAsia="Gulim" w:hAnsi="Times New Roman"/>
          <w:sz w:val="28"/>
          <w:szCs w:val="28"/>
        </w:rPr>
        <w:t>1,</w:t>
      </w:r>
      <w:r w:rsidR="00F729EB">
        <w:rPr>
          <w:rFonts w:ascii="Times New Roman" w:eastAsia="Gulim" w:hAnsi="Times New Roman"/>
          <w:sz w:val="28"/>
          <w:szCs w:val="28"/>
        </w:rPr>
        <w:t>3</w:t>
      </w:r>
      <w:r w:rsidR="009D11B1">
        <w:rPr>
          <w:rFonts w:ascii="Times New Roman" w:eastAsia="Gulim" w:hAnsi="Times New Roman"/>
          <w:sz w:val="28"/>
          <w:szCs w:val="28"/>
        </w:rPr>
        <w:t>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F729EB">
        <w:rPr>
          <w:rFonts w:ascii="Times New Roman" w:eastAsia="Gulim" w:hAnsi="Times New Roman"/>
          <w:sz w:val="28"/>
          <w:szCs w:val="28"/>
        </w:rPr>
        <w:t>d’Avril</w:t>
      </w:r>
      <w:r w:rsidR="00775D1D">
        <w:rPr>
          <w:rFonts w:ascii="Times New Roman" w:eastAsia="Gulim" w:hAnsi="Times New Roman"/>
          <w:sz w:val="28"/>
          <w:szCs w:val="28"/>
        </w:rPr>
        <w:t xml:space="preserve"> 2022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221BFF">
        <w:rPr>
          <w:rFonts w:ascii="Times New Roman" w:eastAsia="Gulim" w:hAnsi="Times New Roman"/>
          <w:sz w:val="28"/>
          <w:szCs w:val="28"/>
        </w:rPr>
        <w:t>hausse</w:t>
      </w:r>
      <w:r w:rsidR="00775D1D">
        <w:rPr>
          <w:rFonts w:ascii="Times New Roman" w:eastAsia="Gulim" w:hAnsi="Times New Roman"/>
          <w:sz w:val="28"/>
          <w:szCs w:val="28"/>
        </w:rPr>
        <w:t xml:space="preserve"> </w:t>
      </w:r>
      <w:r w:rsidR="00E54D89">
        <w:rPr>
          <w:rFonts w:ascii="Times New Roman" w:eastAsia="Gulim" w:hAnsi="Times New Roman"/>
          <w:sz w:val="28"/>
          <w:szCs w:val="28"/>
        </w:rPr>
        <w:t xml:space="preserve">de </w:t>
      </w:r>
      <w:r w:rsidR="00F729EB">
        <w:rPr>
          <w:rFonts w:ascii="Times New Roman" w:eastAsia="Gulim" w:hAnsi="Times New Roman"/>
          <w:sz w:val="28"/>
          <w:szCs w:val="28"/>
        </w:rPr>
        <w:t>1,7</w:t>
      </w:r>
      <w:r w:rsidR="00E54D89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3C6C63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 xml:space="preserve">de </w:t>
      </w:r>
      <w:r w:rsidR="00F729EB">
        <w:rPr>
          <w:rFonts w:ascii="Times New Roman" w:eastAsia="Gulim" w:hAnsi="Times New Roman"/>
          <w:sz w:val="28"/>
          <w:szCs w:val="28"/>
        </w:rPr>
        <w:t>1,1</w:t>
      </w:r>
      <w:r w:rsidR="00381778">
        <w:rPr>
          <w:rFonts w:ascii="Times New Roman" w:eastAsia="Gulim" w:hAnsi="Times New Roman"/>
          <w:sz w:val="28"/>
          <w:szCs w:val="28"/>
        </w:rPr>
        <w:t xml:space="preserve">% </w:t>
      </w:r>
      <w:r w:rsidR="00321FDA">
        <w:rPr>
          <w:rFonts w:ascii="Times New Roman" w:eastAsia="Gulim" w:hAnsi="Times New Roman"/>
          <w:sz w:val="28"/>
          <w:szCs w:val="28"/>
        </w:rPr>
        <w:t>d</w:t>
      </w:r>
      <w:r>
        <w:rPr>
          <w:rFonts w:ascii="Times New Roman" w:eastAsia="Gulim" w:hAnsi="Times New Roman"/>
          <w:sz w:val="28"/>
          <w:szCs w:val="28"/>
        </w:rPr>
        <w:t xml:space="preserve">e l’indice des produits </w:t>
      </w:r>
      <w:r w:rsidR="008415F0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4875" w:rsidRDefault="00EC1016" w:rsidP="001353B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D57C32" w:rsidRDefault="00B06305" w:rsidP="0080021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44450</wp:posOffset>
            </wp:positionV>
            <wp:extent cx="1704975" cy="895350"/>
            <wp:effectExtent l="0" t="0" r="9525" b="0"/>
            <wp:wrapTight wrapText="bothSides">
              <wp:wrapPolygon edited="0">
                <wp:start x="0" y="0"/>
                <wp:lineTo x="0" y="21140"/>
                <wp:lineTo x="21479" y="21140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EC1016">
        <w:rPr>
          <w:rFonts w:ascii="Times New Roman" w:eastAsia="Gulim" w:hAnsi="Times New Roman"/>
          <w:noProof/>
          <w:sz w:val="28"/>
          <w:szCs w:val="28"/>
          <w:lang w:eastAsia="fr-FR"/>
        </w:rPr>
        <w:t>hausses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80021B">
        <w:rPr>
          <w:rFonts w:ascii="Times New Roman" w:eastAsia="Gulim" w:hAnsi="Times New Roman"/>
          <w:sz w:val="28"/>
          <w:szCs w:val="28"/>
        </w:rPr>
        <w:t>Mars</w:t>
      </w:r>
      <w:r w:rsidR="0028723B">
        <w:rPr>
          <w:rFonts w:ascii="Times New Roman" w:eastAsia="Gulim" w:hAnsi="Times New Roman"/>
          <w:sz w:val="28"/>
          <w:szCs w:val="28"/>
        </w:rPr>
        <w:t xml:space="preserve"> et </w:t>
      </w:r>
      <w:r w:rsidR="0080021B">
        <w:rPr>
          <w:rFonts w:ascii="Times New Roman" w:eastAsia="Gulim" w:hAnsi="Times New Roman"/>
          <w:sz w:val="28"/>
          <w:szCs w:val="28"/>
        </w:rPr>
        <w:t>Avril</w:t>
      </w:r>
      <w:r w:rsidR="00775D1D">
        <w:rPr>
          <w:rFonts w:ascii="Times New Roman" w:eastAsia="Gulim" w:hAnsi="Times New Roman"/>
          <w:sz w:val="28"/>
          <w:szCs w:val="28"/>
        </w:rPr>
        <w:t xml:space="preserve"> 2022</w:t>
      </w:r>
      <w:r w:rsidR="00BE4170">
        <w:rPr>
          <w:rFonts w:ascii="Times New Roman" w:eastAsia="Gulim" w:hAnsi="Times New Roman"/>
          <w:sz w:val="28"/>
          <w:szCs w:val="28"/>
        </w:rPr>
        <w:t xml:space="preserve">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84690A">
        <w:rPr>
          <w:rFonts w:ascii="Times New Roman" w:eastAsia="Gulim" w:hAnsi="Times New Roman"/>
          <w:sz w:val="28"/>
          <w:szCs w:val="28"/>
        </w:rPr>
        <w:t xml:space="preserve">les </w:t>
      </w:r>
      <w:r w:rsidR="0084690A" w:rsidRPr="009C0D33">
        <w:rPr>
          <w:rFonts w:ascii="Times New Roman" w:eastAsia="Gulim" w:hAnsi="Times New Roman"/>
          <w:sz w:val="28"/>
          <w:szCs w:val="28"/>
        </w:rPr>
        <w:t>‘‘</w:t>
      </w:r>
      <w:r w:rsidR="0080021B">
        <w:rPr>
          <w:rFonts w:ascii="Times New Roman" w:eastAsia="Gulim" w:hAnsi="Times New Roman"/>
          <w:sz w:val="28"/>
          <w:szCs w:val="28"/>
        </w:rPr>
        <w:t>Viandes</w:t>
      </w:r>
      <w:r w:rsidR="0084690A" w:rsidRPr="009C0D33">
        <w:rPr>
          <w:rFonts w:ascii="Times New Roman" w:eastAsia="Gulim" w:hAnsi="Times New Roman"/>
          <w:sz w:val="28"/>
          <w:szCs w:val="28"/>
        </w:rPr>
        <w:t>’’</w:t>
      </w:r>
      <w:r w:rsidR="0084690A">
        <w:rPr>
          <w:rFonts w:ascii="Times New Roman" w:eastAsia="Gulim" w:hAnsi="Times New Roman"/>
          <w:sz w:val="28"/>
          <w:szCs w:val="28"/>
        </w:rPr>
        <w:t xml:space="preserve"> avec </w:t>
      </w:r>
      <w:r w:rsidR="0080021B">
        <w:rPr>
          <w:rFonts w:ascii="Times New Roman" w:eastAsia="Gulim" w:hAnsi="Times New Roman"/>
          <w:sz w:val="28"/>
          <w:szCs w:val="28"/>
        </w:rPr>
        <w:t>2,9</w:t>
      </w:r>
      <w:r w:rsidR="0084690A">
        <w:rPr>
          <w:rFonts w:ascii="Times New Roman" w:eastAsia="Gulim" w:hAnsi="Times New Roman"/>
          <w:sz w:val="28"/>
          <w:szCs w:val="28"/>
        </w:rPr>
        <w:t>%</w:t>
      </w:r>
      <w:r w:rsidR="0028723B">
        <w:rPr>
          <w:rFonts w:ascii="Times New Roman" w:eastAsia="Gulim" w:hAnsi="Times New Roman"/>
          <w:sz w:val="28"/>
          <w:szCs w:val="28"/>
        </w:rPr>
        <w:t xml:space="preserve">, </w:t>
      </w:r>
      <w:r w:rsidR="00841A88">
        <w:rPr>
          <w:rFonts w:ascii="Times New Roman" w:eastAsia="Gulim" w:hAnsi="Times New Roman"/>
          <w:sz w:val="28"/>
          <w:szCs w:val="28"/>
        </w:rPr>
        <w:t>le</w:t>
      </w:r>
      <w:r w:rsidR="00EF4875">
        <w:rPr>
          <w:rFonts w:ascii="Times New Roman" w:eastAsia="Gulim" w:hAnsi="Times New Roman"/>
          <w:sz w:val="28"/>
          <w:szCs w:val="28"/>
        </w:rPr>
        <w:t>s</w:t>
      </w:r>
      <w:r w:rsidR="00841A88">
        <w:rPr>
          <w:rFonts w:ascii="Times New Roman" w:eastAsia="Gulim" w:hAnsi="Times New Roman"/>
          <w:sz w:val="28"/>
          <w:szCs w:val="28"/>
        </w:rPr>
        <w:t xml:space="preserve"> </w:t>
      </w:r>
      <w:r w:rsidR="009E5B0A" w:rsidRPr="009C0D33">
        <w:rPr>
          <w:rFonts w:ascii="Times New Roman" w:eastAsia="Gulim" w:hAnsi="Times New Roman"/>
          <w:sz w:val="28"/>
          <w:szCs w:val="28"/>
        </w:rPr>
        <w:t>‘‘</w:t>
      </w:r>
      <w:r w:rsidR="0080021B">
        <w:rPr>
          <w:rFonts w:ascii="Times New Roman" w:eastAsia="Gulim" w:hAnsi="Times New Roman"/>
          <w:sz w:val="28"/>
          <w:szCs w:val="28"/>
        </w:rPr>
        <w:t>Poissons et fruits de mer</w:t>
      </w:r>
      <w:r w:rsidR="009E5B0A" w:rsidRPr="009C0D33">
        <w:rPr>
          <w:rFonts w:ascii="Times New Roman" w:eastAsia="Gulim" w:hAnsi="Times New Roman"/>
          <w:sz w:val="28"/>
          <w:szCs w:val="28"/>
        </w:rPr>
        <w:t>’’</w:t>
      </w:r>
      <w:r w:rsidR="005875B4">
        <w:rPr>
          <w:rFonts w:ascii="Times New Roman" w:eastAsia="Gulim" w:hAnsi="Times New Roman"/>
          <w:sz w:val="28"/>
          <w:szCs w:val="28"/>
        </w:rPr>
        <w:t xml:space="preserve"> avec </w:t>
      </w:r>
      <w:r w:rsidR="00EC1016">
        <w:rPr>
          <w:rFonts w:ascii="Times New Roman" w:eastAsia="Gulim" w:hAnsi="Times New Roman"/>
          <w:sz w:val="28"/>
          <w:szCs w:val="28"/>
        </w:rPr>
        <w:t>7,</w:t>
      </w:r>
      <w:r w:rsidR="0080021B">
        <w:rPr>
          <w:rFonts w:ascii="Times New Roman" w:eastAsia="Gulim" w:hAnsi="Times New Roman"/>
          <w:sz w:val="28"/>
          <w:szCs w:val="28"/>
        </w:rPr>
        <w:t>5</w:t>
      </w:r>
      <w:r w:rsidR="005875B4">
        <w:rPr>
          <w:rFonts w:ascii="Times New Roman" w:eastAsia="Gulim" w:hAnsi="Times New Roman"/>
          <w:sz w:val="28"/>
          <w:szCs w:val="28"/>
        </w:rPr>
        <w:t>%</w:t>
      </w:r>
      <w:r w:rsidR="00EC1016">
        <w:rPr>
          <w:rFonts w:ascii="Times New Roman" w:eastAsia="Gulim" w:hAnsi="Times New Roman"/>
          <w:sz w:val="28"/>
          <w:szCs w:val="28"/>
        </w:rPr>
        <w:t xml:space="preserve">, </w:t>
      </w:r>
      <w:r w:rsidR="00E658B6">
        <w:rPr>
          <w:rFonts w:ascii="Times New Roman" w:eastAsia="Gulim" w:hAnsi="Times New Roman"/>
          <w:sz w:val="28"/>
          <w:szCs w:val="28"/>
        </w:rPr>
        <w:t>l</w:t>
      </w:r>
      <w:r w:rsidR="0028723B">
        <w:rPr>
          <w:rFonts w:ascii="Times New Roman" w:eastAsia="Gulim" w:hAnsi="Times New Roman"/>
          <w:sz w:val="28"/>
          <w:szCs w:val="28"/>
        </w:rPr>
        <w:t xml:space="preserve">es </w:t>
      </w:r>
      <w:r w:rsidR="00821D8B" w:rsidRPr="009C0D33">
        <w:rPr>
          <w:rFonts w:ascii="Times New Roman" w:eastAsia="Gulim" w:hAnsi="Times New Roman"/>
          <w:sz w:val="28"/>
          <w:szCs w:val="28"/>
        </w:rPr>
        <w:t>‘‘</w:t>
      </w:r>
      <w:r w:rsidR="0080021B">
        <w:rPr>
          <w:rFonts w:ascii="Times New Roman" w:eastAsia="Gulim" w:hAnsi="Times New Roman"/>
          <w:sz w:val="28"/>
          <w:szCs w:val="28"/>
        </w:rPr>
        <w:t>Fruits</w:t>
      </w:r>
      <w:r w:rsidR="00821D8B" w:rsidRPr="009C0D33">
        <w:rPr>
          <w:rFonts w:ascii="Times New Roman" w:eastAsia="Gulim" w:hAnsi="Times New Roman"/>
          <w:sz w:val="28"/>
          <w:szCs w:val="28"/>
        </w:rPr>
        <w:t>’’</w:t>
      </w:r>
      <w:r w:rsidR="00821D8B">
        <w:rPr>
          <w:rFonts w:ascii="Times New Roman" w:eastAsia="Gulim" w:hAnsi="Times New Roman"/>
          <w:sz w:val="28"/>
          <w:szCs w:val="28"/>
        </w:rPr>
        <w:t xml:space="preserve"> avec </w:t>
      </w:r>
      <w:r w:rsidR="0080021B">
        <w:rPr>
          <w:rFonts w:ascii="Times New Roman" w:eastAsia="Gulim" w:hAnsi="Times New Roman"/>
          <w:sz w:val="28"/>
          <w:szCs w:val="28"/>
        </w:rPr>
        <w:t>3,4</w:t>
      </w:r>
      <w:r w:rsidR="00821D8B">
        <w:rPr>
          <w:rFonts w:ascii="Times New Roman" w:eastAsia="Gulim" w:hAnsi="Times New Roman"/>
          <w:sz w:val="28"/>
          <w:szCs w:val="28"/>
        </w:rPr>
        <w:t>%</w:t>
      </w:r>
      <w:r w:rsidR="00EC1016">
        <w:rPr>
          <w:rFonts w:ascii="Times New Roman" w:eastAsia="Gulim" w:hAnsi="Times New Roman"/>
          <w:sz w:val="28"/>
          <w:szCs w:val="28"/>
        </w:rPr>
        <w:t xml:space="preserve"> et les </w:t>
      </w:r>
      <w:r w:rsidR="0080021B" w:rsidRPr="009C0D33">
        <w:rPr>
          <w:rFonts w:ascii="Times New Roman" w:eastAsia="Gulim" w:hAnsi="Times New Roman"/>
          <w:sz w:val="28"/>
          <w:szCs w:val="28"/>
        </w:rPr>
        <w:t>‘‘</w:t>
      </w:r>
      <w:r w:rsidR="0080021B">
        <w:rPr>
          <w:rFonts w:ascii="Times New Roman" w:eastAsia="Gulim" w:hAnsi="Times New Roman"/>
          <w:sz w:val="28"/>
          <w:szCs w:val="28"/>
        </w:rPr>
        <w:t>Légumes</w:t>
      </w:r>
      <w:r w:rsidR="0080021B" w:rsidRPr="009C0D33">
        <w:rPr>
          <w:rFonts w:ascii="Times New Roman" w:eastAsia="Gulim" w:hAnsi="Times New Roman"/>
          <w:sz w:val="28"/>
          <w:szCs w:val="28"/>
        </w:rPr>
        <w:t>’’</w:t>
      </w:r>
      <w:r w:rsidR="00EC1016">
        <w:rPr>
          <w:rFonts w:ascii="Times New Roman" w:eastAsia="Gulim" w:hAnsi="Times New Roman"/>
          <w:sz w:val="28"/>
          <w:szCs w:val="28"/>
        </w:rPr>
        <w:t xml:space="preserve"> avec </w:t>
      </w:r>
      <w:r w:rsidR="0080021B">
        <w:rPr>
          <w:rFonts w:ascii="Times New Roman" w:eastAsia="Gulim" w:hAnsi="Times New Roman"/>
          <w:sz w:val="28"/>
          <w:szCs w:val="28"/>
        </w:rPr>
        <w:t>1,4</w:t>
      </w:r>
      <w:r w:rsidR="00EC1016">
        <w:rPr>
          <w:rFonts w:ascii="Times New Roman" w:eastAsia="Gulim" w:hAnsi="Times New Roman"/>
          <w:sz w:val="28"/>
          <w:szCs w:val="28"/>
        </w:rPr>
        <w:t>%.</w:t>
      </w:r>
    </w:p>
    <w:p w:rsidR="0046706C" w:rsidRDefault="0046706C" w:rsidP="0028723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559"/>
        <w:gridCol w:w="1276"/>
      </w:tblGrid>
      <w:tr w:rsidR="00544566" w:rsidRPr="001B6B04" w:rsidTr="00544566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44566" w:rsidRPr="003109A6" w:rsidRDefault="00544566" w:rsidP="00544566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Mars_2022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Avril_2022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544566" w:rsidRPr="001B6B04" w:rsidTr="00544566">
        <w:trPr>
          <w:trHeight w:val="697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544566" w:rsidRPr="008E7CC9" w:rsidRDefault="00544566" w:rsidP="00544566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544566" w:rsidRPr="008E7CC9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544566" w:rsidRPr="008E7CC9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108,2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544566" w:rsidRPr="008E7CC9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110,1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544566" w:rsidRPr="008E7CC9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1,8</w:t>
            </w:r>
          </w:p>
        </w:tc>
      </w:tr>
      <w:tr w:rsidR="00544566" w:rsidRPr="001B6B04" w:rsidTr="00544566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544566" w:rsidRPr="003109A6" w:rsidRDefault="00544566" w:rsidP="005445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115,8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116,9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0,9</w:t>
            </w:r>
          </w:p>
        </w:tc>
      </w:tr>
      <w:tr w:rsidR="00544566" w:rsidRPr="001B6B04" w:rsidTr="00544566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44566" w:rsidRPr="003109A6" w:rsidRDefault="00544566" w:rsidP="005445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110,7</w:t>
            </w:r>
          </w:p>
        </w:tc>
        <w:tc>
          <w:tcPr>
            <w:tcW w:w="1559" w:type="dxa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2,9</w:t>
            </w:r>
          </w:p>
        </w:tc>
      </w:tr>
      <w:tr w:rsidR="00544566" w:rsidRPr="001B6B04" w:rsidTr="00544566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44566" w:rsidRPr="003109A6" w:rsidRDefault="00544566" w:rsidP="005445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98,2</w:t>
            </w:r>
          </w:p>
        </w:tc>
        <w:tc>
          <w:tcPr>
            <w:tcW w:w="1559" w:type="dxa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7,5</w:t>
            </w:r>
          </w:p>
        </w:tc>
      </w:tr>
      <w:tr w:rsidR="00544566" w:rsidRPr="001B6B04" w:rsidTr="00544566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44566" w:rsidRPr="003109A6" w:rsidRDefault="00544566" w:rsidP="005445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101,8</w:t>
            </w:r>
          </w:p>
        </w:tc>
        <w:tc>
          <w:tcPr>
            <w:tcW w:w="1559" w:type="dxa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-0,9</w:t>
            </w:r>
          </w:p>
        </w:tc>
      </w:tr>
      <w:tr w:rsidR="00544566" w:rsidRPr="001B6B04" w:rsidTr="00544566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44566" w:rsidRPr="003109A6" w:rsidRDefault="00544566" w:rsidP="005445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111,9</w:t>
            </w:r>
          </w:p>
        </w:tc>
        <w:tc>
          <w:tcPr>
            <w:tcW w:w="1559" w:type="dxa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1,0</w:t>
            </w:r>
          </w:p>
        </w:tc>
      </w:tr>
      <w:tr w:rsidR="00544566" w:rsidRPr="001B6B04" w:rsidTr="00544566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44566" w:rsidRPr="003109A6" w:rsidRDefault="00544566" w:rsidP="005445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103,3</w:t>
            </w:r>
          </w:p>
        </w:tc>
        <w:tc>
          <w:tcPr>
            <w:tcW w:w="1559" w:type="dxa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3,4</w:t>
            </w:r>
          </w:p>
        </w:tc>
      </w:tr>
      <w:tr w:rsidR="00544566" w:rsidRPr="001B6B04" w:rsidTr="00544566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44566" w:rsidRPr="003109A6" w:rsidRDefault="00544566" w:rsidP="005445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112,9</w:t>
            </w:r>
          </w:p>
        </w:tc>
        <w:tc>
          <w:tcPr>
            <w:tcW w:w="1559" w:type="dxa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114,5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</w:t>
            </w:r>
          </w:p>
        </w:tc>
      </w:tr>
      <w:tr w:rsidR="00544566" w:rsidRPr="001B6B04" w:rsidTr="00544566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44566" w:rsidRPr="003109A6" w:rsidRDefault="00544566" w:rsidP="005445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100,6</w:t>
            </w:r>
          </w:p>
        </w:tc>
        <w:tc>
          <w:tcPr>
            <w:tcW w:w="1559" w:type="dxa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544566" w:rsidRPr="001B6B04" w:rsidTr="00544566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44566" w:rsidRPr="003109A6" w:rsidRDefault="00544566" w:rsidP="005445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94,3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93,8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-0,5</w:t>
            </w:r>
          </w:p>
        </w:tc>
      </w:tr>
      <w:tr w:rsidR="00544566" w:rsidRPr="001B6B04" w:rsidTr="00544566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66" w:rsidRPr="003109A6" w:rsidRDefault="00544566" w:rsidP="005445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544566" w:rsidRPr="001B6B04" w:rsidTr="00544566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544566" w:rsidRPr="008E7CC9" w:rsidRDefault="00544566" w:rsidP="00544566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544566" w:rsidRPr="008E7CC9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544566" w:rsidRPr="008E7CC9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544566" w:rsidRPr="008E7CC9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544566" w:rsidRPr="008E7CC9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544566" w:rsidRPr="001B6B04" w:rsidTr="00544566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44566" w:rsidRPr="003109A6" w:rsidRDefault="00544566" w:rsidP="005445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544566" w:rsidRPr="001B6B04" w:rsidTr="00544566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44566" w:rsidRPr="003109A6" w:rsidRDefault="00544566" w:rsidP="00544566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130,8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130,8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544566" w:rsidRPr="001B6B04" w:rsidTr="00544566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44566" w:rsidRPr="003109A6" w:rsidRDefault="00544566" w:rsidP="00544566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109,1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110,9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544566" w:rsidRPr="003109A6" w:rsidRDefault="00544566" w:rsidP="00544566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1,7</w:t>
            </w:r>
          </w:p>
        </w:tc>
      </w:tr>
    </w:tbl>
    <w:p w:rsidR="0046706C" w:rsidRDefault="0046706C" w:rsidP="00CC528C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267A4B" w:rsidRDefault="00B16289" w:rsidP="0046706C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7658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163BAD" w:rsidRDefault="00267A4B" w:rsidP="00952D29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B16289">
        <w:rPr>
          <w:rFonts w:ascii="Times New Roman" w:eastAsia="Gulim" w:hAnsi="Times New Roman"/>
          <w:sz w:val="28"/>
          <w:szCs w:val="28"/>
        </w:rPr>
        <w:t>hausses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de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952D29">
        <w:rPr>
          <w:rFonts w:ascii="Times New Roman" w:eastAsia="Gulim" w:hAnsi="Times New Roman"/>
          <w:sz w:val="28"/>
          <w:szCs w:val="28"/>
        </w:rPr>
        <w:t>Mars</w:t>
      </w:r>
      <w:r w:rsidR="0046706C">
        <w:rPr>
          <w:rFonts w:ascii="Times New Roman" w:eastAsia="Gulim" w:hAnsi="Times New Roman"/>
          <w:sz w:val="28"/>
          <w:szCs w:val="28"/>
        </w:rPr>
        <w:t xml:space="preserve"> et </w:t>
      </w:r>
      <w:r w:rsidR="00952D29">
        <w:rPr>
          <w:rFonts w:ascii="Times New Roman" w:eastAsia="Gulim" w:hAnsi="Times New Roman"/>
          <w:sz w:val="28"/>
          <w:szCs w:val="28"/>
        </w:rPr>
        <w:t>Avril</w:t>
      </w:r>
      <w:r w:rsidR="00AD743E">
        <w:rPr>
          <w:rFonts w:ascii="Times New Roman" w:eastAsia="Gulim" w:hAnsi="Times New Roman"/>
          <w:sz w:val="28"/>
          <w:szCs w:val="28"/>
        </w:rPr>
        <w:t xml:space="preserve"> 202</w:t>
      </w:r>
      <w:r w:rsidR="0046706C">
        <w:rPr>
          <w:rFonts w:ascii="Times New Roman" w:eastAsia="Gulim" w:hAnsi="Times New Roman"/>
          <w:sz w:val="28"/>
          <w:szCs w:val="28"/>
        </w:rPr>
        <w:t>2</w:t>
      </w:r>
      <w:r w:rsidR="00AD743E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ont concerné </w:t>
      </w:r>
      <w:r w:rsidR="001948DC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952D29">
        <w:rPr>
          <w:rFonts w:ascii="Times New Roman" w:eastAsia="Gulim" w:hAnsi="Times New Roman"/>
          <w:sz w:val="28"/>
          <w:szCs w:val="28"/>
        </w:rPr>
        <w:t xml:space="preserve">les </w:t>
      </w:r>
      <w:r w:rsidR="00952D29" w:rsidRPr="009C0D33">
        <w:rPr>
          <w:rFonts w:ascii="Times New Roman" w:eastAsia="Gulim" w:hAnsi="Times New Roman"/>
          <w:sz w:val="28"/>
          <w:szCs w:val="28"/>
        </w:rPr>
        <w:t>‘‘</w:t>
      </w:r>
      <w:r w:rsidR="00952D29">
        <w:rPr>
          <w:rFonts w:ascii="Times New Roman" w:eastAsia="Gulim" w:hAnsi="Times New Roman"/>
          <w:sz w:val="28"/>
          <w:szCs w:val="28"/>
        </w:rPr>
        <w:t>Carburants et lubrifiants</w:t>
      </w:r>
      <w:r w:rsidR="00952D29" w:rsidRPr="00391850">
        <w:rPr>
          <w:rFonts w:ascii="Times New Roman" w:eastAsia="Gulim" w:hAnsi="Times New Roman"/>
          <w:sz w:val="28"/>
          <w:szCs w:val="28"/>
        </w:rPr>
        <w:t>’’</w:t>
      </w:r>
      <w:r w:rsidR="00952D29">
        <w:rPr>
          <w:rFonts w:ascii="Times New Roman" w:eastAsia="Gulim" w:hAnsi="Times New Roman"/>
          <w:sz w:val="28"/>
          <w:szCs w:val="28"/>
        </w:rPr>
        <w:t xml:space="preserve"> avec 15,5%, </w:t>
      </w:r>
      <w:r w:rsidR="003F136C">
        <w:rPr>
          <w:rFonts w:ascii="Times New Roman" w:eastAsia="Gulim" w:hAnsi="Times New Roman"/>
          <w:sz w:val="28"/>
          <w:szCs w:val="28"/>
        </w:rPr>
        <w:t xml:space="preserve">les </w:t>
      </w:r>
      <w:r w:rsidR="00952D29" w:rsidRPr="009C0D33">
        <w:rPr>
          <w:rFonts w:ascii="Times New Roman" w:eastAsia="Gulim" w:hAnsi="Times New Roman"/>
          <w:sz w:val="28"/>
          <w:szCs w:val="28"/>
        </w:rPr>
        <w:t>‘‘</w:t>
      </w:r>
      <w:r w:rsidR="00952D29">
        <w:rPr>
          <w:rFonts w:ascii="Times New Roman" w:eastAsia="Gulim" w:hAnsi="Times New Roman"/>
          <w:sz w:val="28"/>
          <w:szCs w:val="28"/>
        </w:rPr>
        <w:t>Articles d’habillement</w:t>
      </w:r>
      <w:r w:rsidR="00952D29" w:rsidRPr="00391850">
        <w:rPr>
          <w:rFonts w:ascii="Times New Roman" w:eastAsia="Gulim" w:hAnsi="Times New Roman"/>
          <w:sz w:val="28"/>
          <w:szCs w:val="28"/>
        </w:rPr>
        <w:t>’’</w:t>
      </w:r>
      <w:r w:rsidR="00952D29">
        <w:rPr>
          <w:rFonts w:ascii="Times New Roman" w:eastAsia="Gulim" w:hAnsi="Times New Roman"/>
          <w:sz w:val="28"/>
          <w:szCs w:val="28"/>
        </w:rPr>
        <w:t xml:space="preserve"> avec 1,6%, les </w:t>
      </w:r>
      <w:r w:rsidR="00952D29" w:rsidRPr="009C0D33">
        <w:rPr>
          <w:rFonts w:ascii="Times New Roman" w:eastAsia="Gulim" w:hAnsi="Times New Roman"/>
          <w:sz w:val="28"/>
          <w:szCs w:val="28"/>
        </w:rPr>
        <w:t>‘‘</w:t>
      </w:r>
      <w:r w:rsidR="00952D29">
        <w:rPr>
          <w:rFonts w:ascii="Times New Roman" w:eastAsia="Gulim" w:hAnsi="Times New Roman"/>
          <w:sz w:val="28"/>
          <w:szCs w:val="28"/>
        </w:rPr>
        <w:t>Chaussures</w:t>
      </w:r>
      <w:r w:rsidR="00952D29" w:rsidRPr="00391850">
        <w:rPr>
          <w:rFonts w:ascii="Times New Roman" w:eastAsia="Gulim" w:hAnsi="Times New Roman"/>
          <w:sz w:val="28"/>
          <w:szCs w:val="28"/>
        </w:rPr>
        <w:t>’’</w:t>
      </w:r>
      <w:r w:rsidR="00952D29">
        <w:rPr>
          <w:rFonts w:ascii="Times New Roman" w:eastAsia="Gulim" w:hAnsi="Times New Roman"/>
          <w:sz w:val="28"/>
          <w:szCs w:val="28"/>
        </w:rPr>
        <w:t xml:space="preserve"> avec 1,1% et le </w:t>
      </w:r>
      <w:r w:rsidR="00952D29" w:rsidRPr="009C0D33">
        <w:rPr>
          <w:rFonts w:ascii="Times New Roman" w:eastAsia="Gulim" w:hAnsi="Times New Roman"/>
          <w:sz w:val="28"/>
          <w:szCs w:val="28"/>
        </w:rPr>
        <w:t>‘‘</w:t>
      </w:r>
      <w:r w:rsidR="00952D29">
        <w:rPr>
          <w:rFonts w:ascii="Times New Roman" w:eastAsia="Gulim" w:hAnsi="Times New Roman"/>
          <w:sz w:val="28"/>
          <w:szCs w:val="28"/>
        </w:rPr>
        <w:t xml:space="preserve">Loyer </w:t>
      </w:r>
      <w:r w:rsidR="00952D29" w:rsidRPr="00391850">
        <w:rPr>
          <w:rFonts w:ascii="Times New Roman" w:eastAsia="Gulim" w:hAnsi="Times New Roman"/>
          <w:sz w:val="28"/>
          <w:szCs w:val="28"/>
        </w:rPr>
        <w:t>’’</w:t>
      </w:r>
      <w:r w:rsidR="00952D29">
        <w:rPr>
          <w:rFonts w:ascii="Times New Roman" w:eastAsia="Gulim" w:hAnsi="Times New Roman"/>
          <w:sz w:val="28"/>
          <w:szCs w:val="28"/>
        </w:rPr>
        <w:t>avec 0,2%</w:t>
      </w:r>
      <w:r w:rsidR="00DB3DBB">
        <w:rPr>
          <w:rFonts w:ascii="Times New Roman" w:eastAsia="Gulim" w:hAnsi="Times New Roman"/>
          <w:sz w:val="28"/>
          <w:szCs w:val="28"/>
        </w:rPr>
        <w:t>.</w:t>
      </w:r>
      <w:r w:rsidR="00952D29">
        <w:rPr>
          <w:rFonts w:ascii="Times New Roman" w:eastAsia="Gulim" w:hAnsi="Times New Roman"/>
          <w:sz w:val="28"/>
          <w:szCs w:val="28"/>
        </w:rPr>
        <w:t xml:space="preserve"> </w:t>
      </w:r>
      <w:r w:rsidR="0046706C">
        <w:rPr>
          <w:rFonts w:ascii="Times New Roman" w:eastAsia="Gulim" w:hAnsi="Times New Roman"/>
          <w:sz w:val="28"/>
          <w:szCs w:val="28"/>
        </w:rPr>
        <w:t xml:space="preserve"> </w:t>
      </w:r>
    </w:p>
    <w:p w:rsidR="002D2B32" w:rsidRDefault="00DB3DBB" w:rsidP="00803AFB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616AA0BF" wp14:editId="37BD232E">
            <wp:extent cx="5467350" cy="2390775"/>
            <wp:effectExtent l="0" t="0" r="0" b="9525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ED2C05" w:rsidRDefault="0071441A" w:rsidP="00706485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tbl>
      <w:tblPr>
        <w:tblW w:w="5584" w:type="pct"/>
        <w:jc w:val="center"/>
        <w:tblLayout w:type="fixed"/>
        <w:tblLook w:val="00A0" w:firstRow="1" w:lastRow="0" w:firstColumn="1" w:lastColumn="0" w:noHBand="0" w:noVBand="0"/>
      </w:tblPr>
      <w:tblGrid>
        <w:gridCol w:w="2875"/>
        <w:gridCol w:w="910"/>
        <w:gridCol w:w="1461"/>
        <w:gridCol w:w="1417"/>
        <w:gridCol w:w="1275"/>
        <w:gridCol w:w="1560"/>
      </w:tblGrid>
      <w:tr w:rsidR="00DC3769" w:rsidRPr="004E0DA4" w:rsidTr="00DC3769">
        <w:trPr>
          <w:trHeight w:val="645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DC3769" w:rsidRPr="004E0DA4" w:rsidRDefault="00DC3769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DC3769" w:rsidRPr="004E0DA4" w:rsidRDefault="00DC3769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DC3769" w:rsidRPr="00410DEC" w:rsidRDefault="00DC3769" w:rsidP="00DC376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Mars_2022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DC3769" w:rsidRPr="00410DEC" w:rsidRDefault="007D251C" w:rsidP="00DC376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Avril</w:t>
            </w:r>
            <w:r w:rsidR="00DC376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_2022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DC3769" w:rsidRDefault="00DC3769" w:rsidP="00DC376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DC3769" w:rsidRDefault="00DC3769" w:rsidP="00DC376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DC3769" w:rsidRPr="004E0DA4" w:rsidTr="00DC3769">
        <w:trPr>
          <w:trHeight w:val="528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109,1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110,9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1,7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7,5</w:t>
            </w:r>
          </w:p>
        </w:tc>
      </w:tr>
      <w:tr w:rsidR="00DC3769" w:rsidRPr="004E0DA4" w:rsidTr="00DC3769">
        <w:trPr>
          <w:trHeight w:val="536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108,0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109,2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1,1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Default="008F52DA" w:rsidP="00DC376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4,4</w:t>
            </w:r>
          </w:p>
        </w:tc>
      </w:tr>
      <w:tr w:rsidR="00DC3769" w:rsidRPr="00534BE7" w:rsidTr="00DC3769">
        <w:trPr>
          <w:trHeight w:val="552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106,5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108,2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1,6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101EA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3,5</w:t>
            </w:r>
          </w:p>
        </w:tc>
      </w:tr>
      <w:tr w:rsidR="00DC3769" w:rsidRPr="004E0DA4" w:rsidTr="00DC3769">
        <w:trPr>
          <w:trHeight w:val="560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104,3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104,4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101EA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1,7</w:t>
            </w:r>
          </w:p>
        </w:tc>
      </w:tr>
      <w:tr w:rsidR="00DC3769" w:rsidRPr="004E0DA4" w:rsidTr="00DC3769">
        <w:trPr>
          <w:trHeight w:val="688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104,5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104,7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101EA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3,9</w:t>
            </w:r>
          </w:p>
        </w:tc>
      </w:tr>
      <w:tr w:rsidR="00DC3769" w:rsidRPr="004E0DA4" w:rsidTr="00DC3769">
        <w:trPr>
          <w:trHeight w:val="414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101,1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101,0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101EA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-0,3</w:t>
            </w:r>
          </w:p>
        </w:tc>
      </w:tr>
      <w:tr w:rsidR="00DC3769" w:rsidRPr="004E0DA4" w:rsidTr="00DC3769">
        <w:trPr>
          <w:trHeight w:val="415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112,9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119,1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5,5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101EA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13,1</w:t>
            </w:r>
          </w:p>
        </w:tc>
      </w:tr>
      <w:tr w:rsidR="00DC3769" w:rsidRPr="004E0DA4" w:rsidTr="00DC3769">
        <w:trPr>
          <w:trHeight w:val="451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103,4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103,4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101EA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DC3769" w:rsidRPr="004E0DA4" w:rsidTr="00DC3769">
        <w:trPr>
          <w:trHeight w:val="389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102,0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102,0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101EA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3,3</w:t>
            </w:r>
          </w:p>
        </w:tc>
      </w:tr>
      <w:tr w:rsidR="00DC3769" w:rsidRPr="004E0DA4" w:rsidTr="00DC3769">
        <w:trPr>
          <w:trHeight w:val="341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116,0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116,0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101EA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</w:t>
            </w:r>
            <w:r w:rsidR="00E352DE"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,</w:t>
            </w: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8</w:t>
            </w:r>
          </w:p>
        </w:tc>
      </w:tr>
      <w:tr w:rsidR="00DC3769" w:rsidRPr="004E0DA4" w:rsidTr="00DC3769">
        <w:trPr>
          <w:trHeight w:val="334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 et Hôtel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105,4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105,4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101EA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DC3769" w:rsidRPr="004E0DA4" w:rsidTr="00DC3769">
        <w:trPr>
          <w:trHeight w:val="368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DC3769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115,3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115,6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E0DA4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4101EA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8,1</w:t>
            </w:r>
          </w:p>
        </w:tc>
      </w:tr>
      <w:tr w:rsidR="00DC3769" w:rsidRPr="004E0DA4" w:rsidTr="00DC3769">
        <w:trPr>
          <w:trHeight w:val="368"/>
          <w:jc w:val="center"/>
        </w:trPr>
        <w:tc>
          <w:tcPr>
            <w:tcW w:w="1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Default="00DC3769" w:rsidP="00DC3769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5703A7" w:rsidRDefault="00DC3769" w:rsidP="00DC376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7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5703A7" w:rsidRDefault="00DC3769" w:rsidP="00DC376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108,4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5703A7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109,8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5703A7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1,3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769" w:rsidRPr="005703A7" w:rsidRDefault="00F819BD" w:rsidP="00DC3769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5,6</w:t>
            </w:r>
          </w:p>
        </w:tc>
      </w:tr>
    </w:tbl>
    <w:p w:rsidR="001D5B7A" w:rsidRDefault="001D5B7A" w:rsidP="00712780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En glissement annuel, les prix à la consommation sont en hausse de </w:t>
      </w:r>
      <w:r w:rsidR="004C2B03">
        <w:rPr>
          <w:rFonts w:ascii="Times New Roman" w:eastAsia="Gulim" w:hAnsi="Times New Roman"/>
          <w:b/>
          <w:bCs/>
          <w:sz w:val="28"/>
          <w:szCs w:val="28"/>
        </w:rPr>
        <w:t>5,</w:t>
      </w:r>
      <w:r w:rsidR="00712780">
        <w:rPr>
          <w:rFonts w:ascii="Times New Roman" w:eastAsia="Gulim" w:hAnsi="Times New Roman"/>
          <w:b/>
          <w:bCs/>
          <w:sz w:val="28"/>
          <w:szCs w:val="28"/>
        </w:rPr>
        <w:t>6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7001FC" w:rsidRDefault="001D5B7A" w:rsidP="00712780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4C2B03">
        <w:rPr>
          <w:rFonts w:ascii="Times New Roman" w:eastAsia="Gulim" w:hAnsi="Times New Roman"/>
          <w:sz w:val="28"/>
          <w:szCs w:val="28"/>
        </w:rPr>
        <w:t>5,</w:t>
      </w:r>
      <w:r w:rsidR="00712780">
        <w:rPr>
          <w:rFonts w:ascii="Times New Roman" w:eastAsia="Gulim" w:hAnsi="Times New Roman"/>
          <w:sz w:val="28"/>
          <w:szCs w:val="28"/>
        </w:rPr>
        <w:t>6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</w:t>
      </w:r>
      <w:r w:rsidR="00712780">
        <w:rPr>
          <w:rFonts w:ascii="Times New Roman" w:eastAsia="Gulim" w:hAnsi="Times New Roman"/>
          <w:sz w:val="28"/>
          <w:szCs w:val="28"/>
        </w:rPr>
        <w:t>7,5</w:t>
      </w:r>
      <w:r w:rsidR="007001FC">
        <w:rPr>
          <w:rFonts w:ascii="Times New Roman" w:eastAsia="Gulim" w:hAnsi="Times New Roman"/>
          <w:sz w:val="28"/>
          <w:szCs w:val="28"/>
        </w:rPr>
        <w:t>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7001FC">
        <w:rPr>
          <w:rFonts w:ascii="Times New Roman" w:eastAsia="Gulim" w:hAnsi="Times New Roman"/>
          <w:sz w:val="28"/>
          <w:szCs w:val="28"/>
        </w:rPr>
        <w:t xml:space="preserve">de </w:t>
      </w:r>
      <w:r w:rsidR="00712780">
        <w:rPr>
          <w:rFonts w:ascii="Times New Roman" w:eastAsia="Gulim" w:hAnsi="Times New Roman"/>
          <w:sz w:val="28"/>
          <w:szCs w:val="28"/>
        </w:rPr>
        <w:t>4,4</w:t>
      </w:r>
      <w:r w:rsidR="007001FC">
        <w:rPr>
          <w:rFonts w:ascii="Times New Roman" w:eastAsia="Gulim" w:hAnsi="Times New Roman"/>
          <w:sz w:val="28"/>
          <w:szCs w:val="28"/>
        </w:rPr>
        <w:t xml:space="preserve">% 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des produits </w:t>
      </w:r>
      <w:r w:rsidR="007001FC">
        <w:rPr>
          <w:rFonts w:ascii="Times New Roman" w:eastAsia="Gulim" w:hAnsi="Times New Roman"/>
          <w:sz w:val="28"/>
          <w:szCs w:val="28"/>
        </w:rPr>
        <w:t xml:space="preserve">non </w:t>
      </w:r>
      <w:r w:rsidR="007001FC" w:rsidRPr="00D615DD">
        <w:rPr>
          <w:rFonts w:ascii="Times New Roman" w:eastAsia="Gulim" w:hAnsi="Times New Roman"/>
          <w:sz w:val="28"/>
          <w:szCs w:val="28"/>
        </w:rPr>
        <w:t>alimentaires.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26608F" w:rsidP="000C2EB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17BFBF8B" wp14:editId="29CE838A">
            <wp:extent cx="5486400" cy="2743200"/>
            <wp:effectExtent l="0" t="0" r="0" b="0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D5B7A" w:rsidRDefault="001D5B7A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10304" w:rsidRDefault="00E10304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</w:t>
      </w:r>
      <w:r w:rsidR="00743E33">
        <w:rPr>
          <w:rFonts w:ascii="Times New Roman" w:eastAsia="Gulim" w:hAnsi="Times New Roman"/>
          <w:b/>
          <w:bCs/>
          <w:sz w:val="28"/>
          <w:szCs w:val="28"/>
        </w:rPr>
        <w:t xml:space="preserve"> niveau national</w:t>
      </w:r>
      <w:r w:rsidR="00984F15">
        <w:rPr>
          <w:rFonts w:ascii="Times New Roman" w:eastAsia="Gulim" w:hAnsi="Times New Roman"/>
          <w:b/>
          <w:bCs/>
          <w:sz w:val="28"/>
          <w:szCs w:val="28"/>
        </w:rPr>
        <w:t>.</w:t>
      </w:r>
    </w:p>
    <w:p w:rsidR="00984F15" w:rsidRDefault="00984F15" w:rsidP="00984F1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E10304" w:rsidRDefault="00E10304" w:rsidP="0032149C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terme du mois </w:t>
      </w:r>
      <w:r w:rsidR="0032149C">
        <w:rPr>
          <w:rFonts w:ascii="Times New Roman" w:eastAsia="Gulim" w:hAnsi="Times New Roman"/>
          <w:sz w:val="28"/>
          <w:szCs w:val="28"/>
        </w:rPr>
        <w:t>d’Avril</w:t>
      </w:r>
      <w:r>
        <w:rPr>
          <w:rFonts w:ascii="Times New Roman" w:eastAsia="Gulim" w:hAnsi="Times New Roman"/>
          <w:sz w:val="28"/>
          <w:szCs w:val="28"/>
        </w:rPr>
        <w:t xml:space="preserve"> 2022 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consommation </w:t>
      </w:r>
      <w:r>
        <w:rPr>
          <w:rFonts w:ascii="Times New Roman" w:eastAsia="Gulim" w:hAnsi="Times New Roman"/>
          <w:sz w:val="28"/>
          <w:szCs w:val="28"/>
        </w:rPr>
        <w:t xml:space="preserve">a connu une </w:t>
      </w:r>
      <w:r w:rsidR="00DA090F">
        <w:rPr>
          <w:rFonts w:ascii="Times New Roman" w:eastAsia="Gulim" w:hAnsi="Times New Roman"/>
          <w:sz w:val="28"/>
          <w:szCs w:val="28"/>
        </w:rPr>
        <w:t xml:space="preserve">hausse de </w:t>
      </w:r>
      <w:r w:rsidR="00142A33">
        <w:rPr>
          <w:rFonts w:ascii="Times New Roman" w:eastAsia="Gulim" w:hAnsi="Times New Roman"/>
          <w:sz w:val="28"/>
          <w:szCs w:val="28"/>
        </w:rPr>
        <w:t>1,8</w:t>
      </w:r>
      <w:r w:rsidR="00DA090F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 xml:space="preserve"> en glissement mensuel et de </w:t>
      </w:r>
      <w:r w:rsidR="00142A33">
        <w:rPr>
          <w:rFonts w:ascii="Times New Roman" w:eastAsia="Gulim" w:hAnsi="Times New Roman"/>
          <w:sz w:val="28"/>
          <w:szCs w:val="28"/>
        </w:rPr>
        <w:t>5,</w:t>
      </w:r>
      <w:r w:rsidR="0032149C">
        <w:rPr>
          <w:rFonts w:ascii="Times New Roman" w:eastAsia="Gulim" w:hAnsi="Times New Roman"/>
          <w:sz w:val="28"/>
          <w:szCs w:val="28"/>
        </w:rPr>
        <w:t>9</w:t>
      </w:r>
      <w:r>
        <w:rPr>
          <w:rFonts w:ascii="Times New Roman" w:eastAsia="Gulim" w:hAnsi="Times New Roman"/>
          <w:sz w:val="28"/>
          <w:szCs w:val="28"/>
        </w:rPr>
        <w:t>% en glissement annuel.</w:t>
      </w:r>
    </w:p>
    <w:p w:rsidR="005677FF" w:rsidRDefault="005677FF" w:rsidP="00A3740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A74981" w:rsidRDefault="00E10304" w:rsidP="0032149C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</w:t>
      </w:r>
      <w:r w:rsidR="0032149C">
        <w:rPr>
          <w:rFonts w:ascii="Times New Roman" w:eastAsia="Gulim" w:hAnsi="Times New Roman"/>
          <w:sz w:val="28"/>
          <w:szCs w:val="28"/>
        </w:rPr>
        <w:t xml:space="preserve">mensuelle </w:t>
      </w:r>
      <w:r>
        <w:rPr>
          <w:rFonts w:ascii="Times New Roman" w:eastAsia="Gulim" w:hAnsi="Times New Roman"/>
          <w:sz w:val="28"/>
          <w:szCs w:val="28"/>
        </w:rPr>
        <w:t xml:space="preserve">de l’IPC a été </w:t>
      </w:r>
      <w:r w:rsidR="008B3ADA">
        <w:rPr>
          <w:rFonts w:ascii="Times New Roman" w:eastAsia="Gulim" w:hAnsi="Times New Roman"/>
          <w:sz w:val="28"/>
          <w:szCs w:val="28"/>
        </w:rPr>
        <w:t xml:space="preserve">d’une tendance haussière allant de </w:t>
      </w:r>
      <w:r w:rsidR="0032149C">
        <w:rPr>
          <w:rFonts w:ascii="Times New Roman" w:eastAsia="Gulim" w:hAnsi="Times New Roman"/>
          <w:sz w:val="28"/>
          <w:szCs w:val="28"/>
        </w:rPr>
        <w:t>1,2</w:t>
      </w:r>
      <w:r w:rsidR="008B3ADA">
        <w:rPr>
          <w:rFonts w:ascii="Times New Roman" w:eastAsia="Gulim" w:hAnsi="Times New Roman"/>
          <w:sz w:val="28"/>
          <w:szCs w:val="28"/>
        </w:rPr>
        <w:t xml:space="preserve">% à </w:t>
      </w:r>
      <w:r w:rsidR="0032149C">
        <w:rPr>
          <w:rFonts w:ascii="Times New Roman" w:eastAsia="Gulim" w:hAnsi="Times New Roman"/>
          <w:sz w:val="28"/>
          <w:szCs w:val="28"/>
        </w:rPr>
        <w:t>Agadir</w:t>
      </w:r>
      <w:r w:rsidR="008B3ADA">
        <w:rPr>
          <w:rFonts w:ascii="Times New Roman" w:eastAsia="Gulim" w:hAnsi="Times New Roman"/>
          <w:sz w:val="28"/>
          <w:szCs w:val="28"/>
        </w:rPr>
        <w:t xml:space="preserve"> à </w:t>
      </w:r>
      <w:r w:rsidR="0032149C">
        <w:rPr>
          <w:rFonts w:ascii="Times New Roman" w:eastAsia="Gulim" w:hAnsi="Times New Roman"/>
          <w:sz w:val="28"/>
          <w:szCs w:val="28"/>
        </w:rPr>
        <w:t>3,6</w:t>
      </w:r>
      <w:r w:rsidR="008B3ADA">
        <w:rPr>
          <w:rFonts w:ascii="Times New Roman" w:eastAsia="Gulim" w:hAnsi="Times New Roman"/>
          <w:sz w:val="28"/>
          <w:szCs w:val="28"/>
        </w:rPr>
        <w:t xml:space="preserve">% à </w:t>
      </w:r>
      <w:r w:rsidR="0032149C">
        <w:rPr>
          <w:rFonts w:ascii="Times New Roman" w:eastAsia="Gulim" w:hAnsi="Times New Roman"/>
          <w:sz w:val="28"/>
          <w:szCs w:val="28"/>
        </w:rPr>
        <w:t>Al Hoceima</w:t>
      </w:r>
      <w:r w:rsidR="007A0660">
        <w:rPr>
          <w:rFonts w:ascii="Times New Roman" w:eastAsia="Gulim" w:hAnsi="Times New Roman"/>
          <w:sz w:val="28"/>
          <w:szCs w:val="28"/>
        </w:rPr>
        <w:t>.</w:t>
      </w:r>
    </w:p>
    <w:sectPr w:rsidR="00A7498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74F" w:rsidRDefault="000B774F">
      <w:r>
        <w:separator/>
      </w:r>
    </w:p>
    <w:p w:rsidR="000B774F" w:rsidRDefault="000B774F"/>
  </w:endnote>
  <w:endnote w:type="continuationSeparator" w:id="0">
    <w:p w:rsidR="000B774F" w:rsidRDefault="000B774F">
      <w:r>
        <w:continuationSeparator/>
      </w:r>
    </w:p>
    <w:p w:rsidR="000B774F" w:rsidRDefault="000B77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1A2088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1A2088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74F" w:rsidRDefault="000B774F">
      <w:r>
        <w:separator/>
      </w:r>
    </w:p>
    <w:p w:rsidR="000B774F" w:rsidRDefault="000B774F"/>
  </w:footnote>
  <w:footnote w:type="continuationSeparator" w:id="0">
    <w:p w:rsidR="000B774F" w:rsidRDefault="000B774F">
      <w:r>
        <w:continuationSeparator/>
      </w:r>
    </w:p>
    <w:p w:rsidR="000B774F" w:rsidRDefault="000B774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http://app.ushopcomp.com/a/usr/logo.png?t=2015217&amp;usertype=active&amp;hid=E268DB99-5EF5-4F48-81E8-5FAA2AEC700F&amp;partid=king_qc_firstimage&amp;subid=1049816" style="width:.6pt;height:.6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4083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346B"/>
    <w:rsid w:val="00013B43"/>
    <w:rsid w:val="00013C48"/>
    <w:rsid w:val="000142D2"/>
    <w:rsid w:val="000143B8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87DFD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74F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3382"/>
    <w:rsid w:val="000E3991"/>
    <w:rsid w:val="000E3BA7"/>
    <w:rsid w:val="000E4308"/>
    <w:rsid w:val="000E44B2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232"/>
    <w:rsid w:val="000F36DF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2ABD"/>
    <w:rsid w:val="0010371A"/>
    <w:rsid w:val="0010373A"/>
    <w:rsid w:val="001037DB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A33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7BE"/>
    <w:rsid w:val="001668C2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CE"/>
    <w:rsid w:val="00180B9A"/>
    <w:rsid w:val="00181324"/>
    <w:rsid w:val="0018165A"/>
    <w:rsid w:val="001821BF"/>
    <w:rsid w:val="001822B6"/>
    <w:rsid w:val="001822D5"/>
    <w:rsid w:val="0018260C"/>
    <w:rsid w:val="00182C41"/>
    <w:rsid w:val="00182E71"/>
    <w:rsid w:val="00183F0D"/>
    <w:rsid w:val="00184A0A"/>
    <w:rsid w:val="00184B98"/>
    <w:rsid w:val="00185026"/>
    <w:rsid w:val="00185A2F"/>
    <w:rsid w:val="00186627"/>
    <w:rsid w:val="00186A1B"/>
    <w:rsid w:val="00186CF7"/>
    <w:rsid w:val="00186E75"/>
    <w:rsid w:val="0018706F"/>
    <w:rsid w:val="001879D2"/>
    <w:rsid w:val="00187A51"/>
    <w:rsid w:val="00192A0C"/>
    <w:rsid w:val="00193680"/>
    <w:rsid w:val="00194311"/>
    <w:rsid w:val="0019438F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08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370F"/>
    <w:rsid w:val="001D37E4"/>
    <w:rsid w:val="001D392E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13ED"/>
    <w:rsid w:val="001E2096"/>
    <w:rsid w:val="001E2578"/>
    <w:rsid w:val="001E2A4A"/>
    <w:rsid w:val="001E2D82"/>
    <w:rsid w:val="001E2EE9"/>
    <w:rsid w:val="001E46E0"/>
    <w:rsid w:val="001E4EC8"/>
    <w:rsid w:val="001E5E64"/>
    <w:rsid w:val="001E6403"/>
    <w:rsid w:val="001E7000"/>
    <w:rsid w:val="001E74EB"/>
    <w:rsid w:val="001E7E86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1BFF"/>
    <w:rsid w:val="00222269"/>
    <w:rsid w:val="002222F2"/>
    <w:rsid w:val="00222DF5"/>
    <w:rsid w:val="00224266"/>
    <w:rsid w:val="00224720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E3F"/>
    <w:rsid w:val="00255895"/>
    <w:rsid w:val="00255B27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4D8A"/>
    <w:rsid w:val="00264F8D"/>
    <w:rsid w:val="0026608F"/>
    <w:rsid w:val="002660D7"/>
    <w:rsid w:val="002660DA"/>
    <w:rsid w:val="00266939"/>
    <w:rsid w:val="00266A2D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3C"/>
    <w:rsid w:val="002863A5"/>
    <w:rsid w:val="002867E9"/>
    <w:rsid w:val="002868E3"/>
    <w:rsid w:val="0028723B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E1A"/>
    <w:rsid w:val="002A41F1"/>
    <w:rsid w:val="002A43D4"/>
    <w:rsid w:val="002A48C1"/>
    <w:rsid w:val="002A49B9"/>
    <w:rsid w:val="002A4A07"/>
    <w:rsid w:val="002A4D9C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49C"/>
    <w:rsid w:val="00321663"/>
    <w:rsid w:val="00321FDA"/>
    <w:rsid w:val="003220C7"/>
    <w:rsid w:val="00322D63"/>
    <w:rsid w:val="00322F56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7A9"/>
    <w:rsid w:val="00335C71"/>
    <w:rsid w:val="00336B5C"/>
    <w:rsid w:val="00337AE4"/>
    <w:rsid w:val="0034019E"/>
    <w:rsid w:val="0034040E"/>
    <w:rsid w:val="00340E29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42D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66C9"/>
    <w:rsid w:val="003C6788"/>
    <w:rsid w:val="003C6C63"/>
    <w:rsid w:val="003C6DD7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7F8"/>
    <w:rsid w:val="003E0AFF"/>
    <w:rsid w:val="003E0EBE"/>
    <w:rsid w:val="003E13B3"/>
    <w:rsid w:val="003E2F9F"/>
    <w:rsid w:val="003E3728"/>
    <w:rsid w:val="003E4330"/>
    <w:rsid w:val="003E4331"/>
    <w:rsid w:val="003E5EA0"/>
    <w:rsid w:val="003E6AA4"/>
    <w:rsid w:val="003E7274"/>
    <w:rsid w:val="003E7C11"/>
    <w:rsid w:val="003E7C53"/>
    <w:rsid w:val="003E7CE4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1EA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841"/>
    <w:rsid w:val="004269A8"/>
    <w:rsid w:val="00426A7C"/>
    <w:rsid w:val="0042703D"/>
    <w:rsid w:val="0042752A"/>
    <w:rsid w:val="004275FA"/>
    <w:rsid w:val="00427698"/>
    <w:rsid w:val="00430EAB"/>
    <w:rsid w:val="00431275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BEC"/>
    <w:rsid w:val="00464CA4"/>
    <w:rsid w:val="00465749"/>
    <w:rsid w:val="00466EA8"/>
    <w:rsid w:val="00467019"/>
    <w:rsid w:val="0046706C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3BE0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A8"/>
    <w:rsid w:val="004C0784"/>
    <w:rsid w:val="004C0D39"/>
    <w:rsid w:val="004C15F9"/>
    <w:rsid w:val="004C182F"/>
    <w:rsid w:val="004C20BC"/>
    <w:rsid w:val="004C284E"/>
    <w:rsid w:val="004C2AC5"/>
    <w:rsid w:val="004C2B03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977"/>
    <w:rsid w:val="00520CB3"/>
    <w:rsid w:val="00520E01"/>
    <w:rsid w:val="00521046"/>
    <w:rsid w:val="005217E6"/>
    <w:rsid w:val="00522A30"/>
    <w:rsid w:val="00522CDB"/>
    <w:rsid w:val="00522FFE"/>
    <w:rsid w:val="00523072"/>
    <w:rsid w:val="00524124"/>
    <w:rsid w:val="00524173"/>
    <w:rsid w:val="00524746"/>
    <w:rsid w:val="00524799"/>
    <w:rsid w:val="00524DB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2B19"/>
    <w:rsid w:val="00543139"/>
    <w:rsid w:val="00543D6A"/>
    <w:rsid w:val="005443F2"/>
    <w:rsid w:val="00544566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732"/>
    <w:rsid w:val="00560873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64B6"/>
    <w:rsid w:val="00566E2F"/>
    <w:rsid w:val="0056752E"/>
    <w:rsid w:val="005677FF"/>
    <w:rsid w:val="00570115"/>
    <w:rsid w:val="005703A7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99"/>
    <w:rsid w:val="00581626"/>
    <w:rsid w:val="00581CCE"/>
    <w:rsid w:val="005822FE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E99"/>
    <w:rsid w:val="005873B6"/>
    <w:rsid w:val="005873E3"/>
    <w:rsid w:val="005875B4"/>
    <w:rsid w:val="00590B60"/>
    <w:rsid w:val="00591210"/>
    <w:rsid w:val="005917C7"/>
    <w:rsid w:val="00591805"/>
    <w:rsid w:val="00591956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A7B49"/>
    <w:rsid w:val="005B03E0"/>
    <w:rsid w:val="005B03F5"/>
    <w:rsid w:val="005B0FFA"/>
    <w:rsid w:val="005B105B"/>
    <w:rsid w:val="005B213C"/>
    <w:rsid w:val="005B28C8"/>
    <w:rsid w:val="005B28E2"/>
    <w:rsid w:val="005B2A5A"/>
    <w:rsid w:val="005B2C26"/>
    <w:rsid w:val="005B37B7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41D"/>
    <w:rsid w:val="00621746"/>
    <w:rsid w:val="00621DC5"/>
    <w:rsid w:val="00622199"/>
    <w:rsid w:val="0062295D"/>
    <w:rsid w:val="00622E1F"/>
    <w:rsid w:val="00623017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F0A"/>
    <w:rsid w:val="006471A5"/>
    <w:rsid w:val="006476E0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65E3"/>
    <w:rsid w:val="0065745F"/>
    <w:rsid w:val="006575FC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3FDD"/>
    <w:rsid w:val="00684813"/>
    <w:rsid w:val="006848C5"/>
    <w:rsid w:val="006851A2"/>
    <w:rsid w:val="00685715"/>
    <w:rsid w:val="006860BA"/>
    <w:rsid w:val="00686866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070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5C7B"/>
    <w:rsid w:val="00706485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780"/>
    <w:rsid w:val="00712941"/>
    <w:rsid w:val="007137A4"/>
    <w:rsid w:val="00713D4E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485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E95"/>
    <w:rsid w:val="007606BC"/>
    <w:rsid w:val="00760D39"/>
    <w:rsid w:val="00760EB5"/>
    <w:rsid w:val="00761681"/>
    <w:rsid w:val="00761A7C"/>
    <w:rsid w:val="00761B8B"/>
    <w:rsid w:val="00762824"/>
    <w:rsid w:val="007629E2"/>
    <w:rsid w:val="00762AD5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330"/>
    <w:rsid w:val="00771A01"/>
    <w:rsid w:val="0077296D"/>
    <w:rsid w:val="00772A5C"/>
    <w:rsid w:val="00772F95"/>
    <w:rsid w:val="007732A6"/>
    <w:rsid w:val="007732B9"/>
    <w:rsid w:val="00774810"/>
    <w:rsid w:val="00774EB4"/>
    <w:rsid w:val="00775D1D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CF"/>
    <w:rsid w:val="00792018"/>
    <w:rsid w:val="007920E2"/>
    <w:rsid w:val="0079230A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51C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DF1"/>
    <w:rsid w:val="007F2F7D"/>
    <w:rsid w:val="007F2FB7"/>
    <w:rsid w:val="007F34DF"/>
    <w:rsid w:val="007F35CC"/>
    <w:rsid w:val="007F35EB"/>
    <w:rsid w:val="007F3BC4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21B"/>
    <w:rsid w:val="00800403"/>
    <w:rsid w:val="00800CAD"/>
    <w:rsid w:val="00801243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852"/>
    <w:rsid w:val="00831C77"/>
    <w:rsid w:val="00831FE0"/>
    <w:rsid w:val="0083237E"/>
    <w:rsid w:val="00832FFB"/>
    <w:rsid w:val="00833120"/>
    <w:rsid w:val="008336BC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709F"/>
    <w:rsid w:val="00837947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E60"/>
    <w:rsid w:val="00852F53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1F11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CA6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ADA"/>
    <w:rsid w:val="008B3B68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2CE"/>
    <w:rsid w:val="008D5D2F"/>
    <w:rsid w:val="008D6432"/>
    <w:rsid w:val="008D6F1B"/>
    <w:rsid w:val="008D72E0"/>
    <w:rsid w:val="008E049A"/>
    <w:rsid w:val="008E0EBB"/>
    <w:rsid w:val="008E103F"/>
    <w:rsid w:val="008E18A8"/>
    <w:rsid w:val="008E220F"/>
    <w:rsid w:val="008E36AC"/>
    <w:rsid w:val="008E39D8"/>
    <w:rsid w:val="008E427C"/>
    <w:rsid w:val="008E449C"/>
    <w:rsid w:val="008E49C8"/>
    <w:rsid w:val="008E53F8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2DA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D11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2D29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241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D7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97E9E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EF"/>
    <w:rsid w:val="009B2183"/>
    <w:rsid w:val="009B229B"/>
    <w:rsid w:val="009B2F66"/>
    <w:rsid w:val="009B3009"/>
    <w:rsid w:val="009B343C"/>
    <w:rsid w:val="009B3EE2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BE3"/>
    <w:rsid w:val="009C244E"/>
    <w:rsid w:val="009C2A09"/>
    <w:rsid w:val="009C32B4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C51"/>
    <w:rsid w:val="009D6CA9"/>
    <w:rsid w:val="009D7048"/>
    <w:rsid w:val="009D7BE9"/>
    <w:rsid w:val="009D7F28"/>
    <w:rsid w:val="009D7F52"/>
    <w:rsid w:val="009E0C0A"/>
    <w:rsid w:val="009E1632"/>
    <w:rsid w:val="009E1D47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15DD"/>
    <w:rsid w:val="009F1629"/>
    <w:rsid w:val="009F2653"/>
    <w:rsid w:val="009F2A80"/>
    <w:rsid w:val="009F2C2A"/>
    <w:rsid w:val="009F31D4"/>
    <w:rsid w:val="009F3EC6"/>
    <w:rsid w:val="009F4307"/>
    <w:rsid w:val="009F50F6"/>
    <w:rsid w:val="009F589E"/>
    <w:rsid w:val="009F609C"/>
    <w:rsid w:val="009F6421"/>
    <w:rsid w:val="009F6BEA"/>
    <w:rsid w:val="009F7364"/>
    <w:rsid w:val="009F766E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4A07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588"/>
    <w:rsid w:val="00A34919"/>
    <w:rsid w:val="00A35219"/>
    <w:rsid w:val="00A353AF"/>
    <w:rsid w:val="00A353CB"/>
    <w:rsid w:val="00A3585A"/>
    <w:rsid w:val="00A35C56"/>
    <w:rsid w:val="00A35EB5"/>
    <w:rsid w:val="00A3688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AAF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292"/>
    <w:rsid w:val="00A9447C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BAD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F94"/>
    <w:rsid w:val="00AD657D"/>
    <w:rsid w:val="00AD69C1"/>
    <w:rsid w:val="00AD6BD7"/>
    <w:rsid w:val="00AD733C"/>
    <w:rsid w:val="00AD743E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A77"/>
    <w:rsid w:val="00AF2B78"/>
    <w:rsid w:val="00AF3CD2"/>
    <w:rsid w:val="00AF40C2"/>
    <w:rsid w:val="00AF4685"/>
    <w:rsid w:val="00AF46E2"/>
    <w:rsid w:val="00AF4864"/>
    <w:rsid w:val="00AF54E8"/>
    <w:rsid w:val="00AF550A"/>
    <w:rsid w:val="00AF5E44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796"/>
    <w:rsid w:val="00B12A0B"/>
    <w:rsid w:val="00B12A12"/>
    <w:rsid w:val="00B131F9"/>
    <w:rsid w:val="00B1344A"/>
    <w:rsid w:val="00B1432D"/>
    <w:rsid w:val="00B15941"/>
    <w:rsid w:val="00B15D27"/>
    <w:rsid w:val="00B16289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C8C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6FB6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44F8"/>
    <w:rsid w:val="00B547E3"/>
    <w:rsid w:val="00B54830"/>
    <w:rsid w:val="00B554A4"/>
    <w:rsid w:val="00B55A9F"/>
    <w:rsid w:val="00B55BC5"/>
    <w:rsid w:val="00B55E4D"/>
    <w:rsid w:val="00B5624B"/>
    <w:rsid w:val="00B56E72"/>
    <w:rsid w:val="00B628A5"/>
    <w:rsid w:val="00B63584"/>
    <w:rsid w:val="00B63AE2"/>
    <w:rsid w:val="00B63C60"/>
    <w:rsid w:val="00B63D0A"/>
    <w:rsid w:val="00B63E07"/>
    <w:rsid w:val="00B645F4"/>
    <w:rsid w:val="00B64E2F"/>
    <w:rsid w:val="00B65ED6"/>
    <w:rsid w:val="00B6625D"/>
    <w:rsid w:val="00B70264"/>
    <w:rsid w:val="00B70372"/>
    <w:rsid w:val="00B70A7E"/>
    <w:rsid w:val="00B70B57"/>
    <w:rsid w:val="00B710CD"/>
    <w:rsid w:val="00B71111"/>
    <w:rsid w:val="00B72506"/>
    <w:rsid w:val="00B72B7D"/>
    <w:rsid w:val="00B72F90"/>
    <w:rsid w:val="00B734B9"/>
    <w:rsid w:val="00B74753"/>
    <w:rsid w:val="00B7484C"/>
    <w:rsid w:val="00B758A1"/>
    <w:rsid w:val="00B765B8"/>
    <w:rsid w:val="00B7670D"/>
    <w:rsid w:val="00B76C49"/>
    <w:rsid w:val="00B80666"/>
    <w:rsid w:val="00B808A8"/>
    <w:rsid w:val="00B80BA3"/>
    <w:rsid w:val="00B80F4D"/>
    <w:rsid w:val="00B80FD0"/>
    <w:rsid w:val="00B8140B"/>
    <w:rsid w:val="00B81A06"/>
    <w:rsid w:val="00B81CFD"/>
    <w:rsid w:val="00B8287C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54D"/>
    <w:rsid w:val="00BB3631"/>
    <w:rsid w:val="00BB3EBD"/>
    <w:rsid w:val="00BB4730"/>
    <w:rsid w:val="00BB4AF6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4D9"/>
    <w:rsid w:val="00C327AE"/>
    <w:rsid w:val="00C33231"/>
    <w:rsid w:val="00C3336D"/>
    <w:rsid w:val="00C3368C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607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6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9A9"/>
    <w:rsid w:val="00C77BB5"/>
    <w:rsid w:val="00C8034C"/>
    <w:rsid w:val="00C81584"/>
    <w:rsid w:val="00C816BC"/>
    <w:rsid w:val="00C818BC"/>
    <w:rsid w:val="00C820F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7"/>
    <w:rsid w:val="00CA793C"/>
    <w:rsid w:val="00CB1138"/>
    <w:rsid w:val="00CB289E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28C"/>
    <w:rsid w:val="00CC5477"/>
    <w:rsid w:val="00CC61BE"/>
    <w:rsid w:val="00CC66B7"/>
    <w:rsid w:val="00CC670C"/>
    <w:rsid w:val="00CC6C15"/>
    <w:rsid w:val="00CC7084"/>
    <w:rsid w:val="00CC74CA"/>
    <w:rsid w:val="00CC77E4"/>
    <w:rsid w:val="00CC786F"/>
    <w:rsid w:val="00CC7DB9"/>
    <w:rsid w:val="00CD03AA"/>
    <w:rsid w:val="00CD1A21"/>
    <w:rsid w:val="00CD1F7A"/>
    <w:rsid w:val="00CD236E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6B5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ED2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D57"/>
    <w:rsid w:val="00D73F5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71B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0F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3DBB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75B"/>
    <w:rsid w:val="00DC1768"/>
    <w:rsid w:val="00DC1BFB"/>
    <w:rsid w:val="00DC1C3F"/>
    <w:rsid w:val="00DC1C75"/>
    <w:rsid w:val="00DC1F3E"/>
    <w:rsid w:val="00DC22FF"/>
    <w:rsid w:val="00DC2A9E"/>
    <w:rsid w:val="00DC3769"/>
    <w:rsid w:val="00DC3902"/>
    <w:rsid w:val="00DC3AEC"/>
    <w:rsid w:val="00DC4125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615C"/>
    <w:rsid w:val="00DD634E"/>
    <w:rsid w:val="00DD6B75"/>
    <w:rsid w:val="00DD6FE9"/>
    <w:rsid w:val="00DD7579"/>
    <w:rsid w:val="00DD7A04"/>
    <w:rsid w:val="00DD7C68"/>
    <w:rsid w:val="00DE1283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2F8D"/>
    <w:rsid w:val="00DF30D2"/>
    <w:rsid w:val="00DF3910"/>
    <w:rsid w:val="00DF3EC0"/>
    <w:rsid w:val="00DF45AF"/>
    <w:rsid w:val="00DF47DD"/>
    <w:rsid w:val="00DF504D"/>
    <w:rsid w:val="00DF5094"/>
    <w:rsid w:val="00DF55B2"/>
    <w:rsid w:val="00DF5710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17BDA"/>
    <w:rsid w:val="00E2062E"/>
    <w:rsid w:val="00E207C6"/>
    <w:rsid w:val="00E212C6"/>
    <w:rsid w:val="00E21616"/>
    <w:rsid w:val="00E21711"/>
    <w:rsid w:val="00E21D0B"/>
    <w:rsid w:val="00E21EDD"/>
    <w:rsid w:val="00E2228B"/>
    <w:rsid w:val="00E22AF4"/>
    <w:rsid w:val="00E233D1"/>
    <w:rsid w:val="00E23F7D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756"/>
    <w:rsid w:val="00E30E2D"/>
    <w:rsid w:val="00E318B8"/>
    <w:rsid w:val="00E31D30"/>
    <w:rsid w:val="00E31F9A"/>
    <w:rsid w:val="00E322A4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2DE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144"/>
    <w:rsid w:val="00E471F0"/>
    <w:rsid w:val="00E5004A"/>
    <w:rsid w:val="00E5103D"/>
    <w:rsid w:val="00E513E0"/>
    <w:rsid w:val="00E520BE"/>
    <w:rsid w:val="00E522A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52E1"/>
    <w:rsid w:val="00E65505"/>
    <w:rsid w:val="00E658B6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4027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56F6"/>
    <w:rsid w:val="00EA5DF2"/>
    <w:rsid w:val="00EA6177"/>
    <w:rsid w:val="00EA699A"/>
    <w:rsid w:val="00EA72C5"/>
    <w:rsid w:val="00EA784E"/>
    <w:rsid w:val="00EA7B57"/>
    <w:rsid w:val="00EB00FE"/>
    <w:rsid w:val="00EB04F9"/>
    <w:rsid w:val="00EB09E9"/>
    <w:rsid w:val="00EB0B29"/>
    <w:rsid w:val="00EB1005"/>
    <w:rsid w:val="00EB108C"/>
    <w:rsid w:val="00EB114D"/>
    <w:rsid w:val="00EB1BB6"/>
    <w:rsid w:val="00EB1CCF"/>
    <w:rsid w:val="00EB1E47"/>
    <w:rsid w:val="00EB1E87"/>
    <w:rsid w:val="00EB3078"/>
    <w:rsid w:val="00EB34F2"/>
    <w:rsid w:val="00EB37AD"/>
    <w:rsid w:val="00EB3D51"/>
    <w:rsid w:val="00EB405E"/>
    <w:rsid w:val="00EB4344"/>
    <w:rsid w:val="00EB446A"/>
    <w:rsid w:val="00EB44BB"/>
    <w:rsid w:val="00EB48B5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C0328"/>
    <w:rsid w:val="00EC070A"/>
    <w:rsid w:val="00EC0EEF"/>
    <w:rsid w:val="00EC0F0C"/>
    <w:rsid w:val="00EC1016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F6E"/>
    <w:rsid w:val="00ED7A68"/>
    <w:rsid w:val="00ED7F29"/>
    <w:rsid w:val="00EE010D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826"/>
    <w:rsid w:val="00EF7B70"/>
    <w:rsid w:val="00F001CA"/>
    <w:rsid w:val="00F0036D"/>
    <w:rsid w:val="00F00370"/>
    <w:rsid w:val="00F00D32"/>
    <w:rsid w:val="00F0126A"/>
    <w:rsid w:val="00F01E29"/>
    <w:rsid w:val="00F02677"/>
    <w:rsid w:val="00F02DD9"/>
    <w:rsid w:val="00F02EFC"/>
    <w:rsid w:val="00F0412F"/>
    <w:rsid w:val="00F0414E"/>
    <w:rsid w:val="00F0479A"/>
    <w:rsid w:val="00F0517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10404"/>
    <w:rsid w:val="00F10BCB"/>
    <w:rsid w:val="00F10C20"/>
    <w:rsid w:val="00F10F60"/>
    <w:rsid w:val="00F11249"/>
    <w:rsid w:val="00F117AF"/>
    <w:rsid w:val="00F11C69"/>
    <w:rsid w:val="00F12060"/>
    <w:rsid w:val="00F1232E"/>
    <w:rsid w:val="00F13297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4CC"/>
    <w:rsid w:val="00F33752"/>
    <w:rsid w:val="00F33D01"/>
    <w:rsid w:val="00F3437B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EA0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A4"/>
    <w:rsid w:val="00F469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29EB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9BD"/>
    <w:rsid w:val="00F81CD5"/>
    <w:rsid w:val="00F8256D"/>
    <w:rsid w:val="00F835DC"/>
    <w:rsid w:val="00F8373B"/>
    <w:rsid w:val="00F83977"/>
    <w:rsid w:val="00F83AA7"/>
    <w:rsid w:val="00F84839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32A3"/>
    <w:rsid w:val="00F93DAC"/>
    <w:rsid w:val="00F943F6"/>
    <w:rsid w:val="00F944F4"/>
    <w:rsid w:val="00F94655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E34"/>
    <w:rsid w:val="00FC3FE5"/>
    <w:rsid w:val="00FC4785"/>
    <w:rsid w:val="00FC4E8D"/>
    <w:rsid w:val="00FC5FE3"/>
    <w:rsid w:val="00FC5FEC"/>
    <w:rsid w:val="00FC68D5"/>
    <w:rsid w:val="00FC7C85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503"/>
    <w:rsid w:val="00FD6A23"/>
    <w:rsid w:val="00FD6B16"/>
    <w:rsid w:val="00FD7056"/>
    <w:rsid w:val="00FD74A9"/>
    <w:rsid w:val="00FD74EB"/>
    <w:rsid w:val="00FE08F9"/>
    <w:rsid w:val="00FE11B2"/>
    <w:rsid w:val="00FE1526"/>
    <w:rsid w:val="00FE1B2F"/>
    <w:rsid w:val="00FE1F73"/>
    <w:rsid w:val="00FE278A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2\Note_04_2022\04_2022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2\Note_04_2022\04_2022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  <a:endParaRPr lang="fr-FR" sz="1200"/>
          </a:p>
          <a:p>
            <a:pPr>
              <a:defRPr/>
            </a:pPr>
            <a:r>
              <a:rPr lang="en-US" sz="1200"/>
              <a:t>Avril 2021_Avril 2022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6.7292015327352378E-2"/>
          <c:y val="0.10783532536520582"/>
          <c:w val="0.90715630058437813"/>
          <c:h val="0.80783469795359242"/>
        </c:manualLayout>
      </c:layout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1.1000000000000001</c:v>
                </c:pt>
                <c:pt idx="1">
                  <c:v>0.3</c:v>
                </c:pt>
                <c:pt idx="2">
                  <c:v>-0.7</c:v>
                </c:pt>
                <c:pt idx="3">
                  <c:v>0.7</c:v>
                </c:pt>
                <c:pt idx="4">
                  <c:v>-0.1</c:v>
                </c:pt>
                <c:pt idx="5">
                  <c:v>0.7</c:v>
                </c:pt>
                <c:pt idx="6">
                  <c:v>1</c:v>
                </c:pt>
                <c:pt idx="7">
                  <c:v>0.4</c:v>
                </c:pt>
                <c:pt idx="8">
                  <c:v>-0.1</c:v>
                </c:pt>
                <c:pt idx="9">
                  <c:v>0.5</c:v>
                </c:pt>
                <c:pt idx="10">
                  <c:v>-0.1</c:v>
                </c:pt>
                <c:pt idx="11">
                  <c:v>1.7</c:v>
                </c:pt>
                <c:pt idx="12">
                  <c:v>1.3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DC88-4F4C-9148-EE4D616E75B4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44287</c:v>
                </c:pt>
                <c:pt idx="1">
                  <c:v>44317</c:v>
                </c:pt>
                <c:pt idx="2">
                  <c:v>44348</c:v>
                </c:pt>
                <c:pt idx="3">
                  <c:v>44378</c:v>
                </c:pt>
                <c:pt idx="4">
                  <c:v>44409</c:v>
                </c:pt>
                <c:pt idx="5">
                  <c:v>44440</c:v>
                </c:pt>
                <c:pt idx="6">
                  <c:v>44470</c:v>
                </c:pt>
                <c:pt idx="7">
                  <c:v>44501</c:v>
                </c:pt>
                <c:pt idx="8">
                  <c:v>44531</c:v>
                </c:pt>
                <c:pt idx="9">
                  <c:v>44562</c:v>
                </c:pt>
                <c:pt idx="10">
                  <c:v>44593</c:v>
                </c:pt>
                <c:pt idx="11">
                  <c:v>44621</c:v>
                </c:pt>
                <c:pt idx="12">
                  <c:v>44652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1.2</c:v>
                </c:pt>
                <c:pt idx="1">
                  <c:v>0.3</c:v>
                </c:pt>
                <c:pt idx="2">
                  <c:v>-0.7</c:v>
                </c:pt>
                <c:pt idx="3">
                  <c:v>0.4</c:v>
                </c:pt>
                <c:pt idx="4">
                  <c:v>0</c:v>
                </c:pt>
                <c:pt idx="5">
                  <c:v>0.7</c:v>
                </c:pt>
                <c:pt idx="6">
                  <c:v>0.7</c:v>
                </c:pt>
                <c:pt idx="7">
                  <c:v>0.2</c:v>
                </c:pt>
                <c:pt idx="8">
                  <c:v>0.1</c:v>
                </c:pt>
                <c:pt idx="9">
                  <c:v>0</c:v>
                </c:pt>
                <c:pt idx="10">
                  <c:v>0.6</c:v>
                </c:pt>
                <c:pt idx="11">
                  <c:v>1.8</c:v>
                </c:pt>
                <c:pt idx="12">
                  <c:v>1.8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DC88-4F4C-9148-EE4D616E75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9547264"/>
        <c:axId val="439547656"/>
      </c:lineChart>
      <c:dateAx>
        <c:axId val="43954726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39547656"/>
        <c:crosses val="autoZero"/>
        <c:auto val="1"/>
        <c:lblOffset val="100"/>
        <c:baseTimeUnit val="months"/>
      </c:dateAx>
      <c:valAx>
        <c:axId val="439547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39547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IPC: Glissement annuel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Feuil9!$B$74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Feuil9!$A$75:$A$126</c:f>
              <c:numCache>
                <c:formatCode>mmm\-yy</c:formatCode>
                <c:ptCount val="52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</c:numCache>
            </c:numRef>
          </c:cat>
          <c:val>
            <c:numRef>
              <c:f>Feuil9!$B$75:$B$126</c:f>
              <c:numCache>
                <c:formatCode>General</c:formatCode>
                <c:ptCount val="52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  <c:pt idx="50">
                  <c:v>5.3449951409135084</c:v>
                </c:pt>
                <c:pt idx="51">
                  <c:v>5.5769230769230749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E785-45FE-BD02-1BA64F367ABC}"/>
            </c:ext>
          </c:extLst>
        </c:ser>
        <c:ser>
          <c:idx val="1"/>
          <c:order val="1"/>
          <c:tx>
            <c:strRef>
              <c:f>Feuil9!$C$74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Feuil9!$A$75:$A$126</c:f>
              <c:numCache>
                <c:formatCode>mmm\-yy</c:formatCode>
                <c:ptCount val="52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</c:numCache>
            </c:numRef>
          </c:cat>
          <c:val>
            <c:numRef>
              <c:f>Feuil9!$C$75:$C$126</c:f>
              <c:numCache>
                <c:formatCode>General</c:formatCode>
                <c:ptCount val="52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  <c:pt idx="50">
                  <c:v>5.2631578947368478</c:v>
                </c:pt>
                <c:pt idx="51">
                  <c:v>5.8766859344894113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E785-45FE-BD02-1BA64F367A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3674768"/>
        <c:axId val="513676336"/>
      </c:lineChart>
      <c:dateAx>
        <c:axId val="51367476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13676336"/>
        <c:crosses val="autoZero"/>
        <c:auto val="1"/>
        <c:lblOffset val="100"/>
        <c:baseTimeUnit val="months"/>
      </c:dateAx>
      <c:valAx>
        <c:axId val="513676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13674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E086848-45EC-49E8-BABA-9241CE69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641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2022-06-15T12:07:00Z</dcterms:created>
  <dcterms:modified xsi:type="dcterms:W3CDTF">2022-06-15T12:07:00Z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