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837947" w:rsidP="00775D1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Avril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775D1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</w:t>
      </w:r>
      <w:bookmarkStart w:id="0" w:name="_GoBack"/>
      <w:bookmarkEnd w:id="0"/>
      <w:r w:rsidR="00841008" w:rsidRPr="000A5E6E">
        <w:rPr>
          <w:sz w:val="22"/>
          <w:szCs w:val="22"/>
          <w:lang w:eastAsia="fr-FR"/>
        </w:rPr>
        <w:t>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221BFF" w:rsidP="00F729EB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</w:t>
      </w:r>
      <w:r w:rsidR="0028723B">
        <w:rPr>
          <w:rFonts w:ascii="Times New Roman" w:eastAsia="Gulim" w:hAnsi="Times New Roman"/>
          <w:b/>
          <w:bCs/>
          <w:sz w:val="28"/>
          <w:szCs w:val="28"/>
        </w:rPr>
        <w:t>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F729EB">
        <w:rPr>
          <w:rFonts w:ascii="Times New Roman" w:eastAsia="Gulim" w:hAnsi="Times New Roman"/>
          <w:b/>
          <w:bCs/>
          <w:sz w:val="28"/>
          <w:szCs w:val="28"/>
        </w:rPr>
        <w:t>Avril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775D1D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F729E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221BFF">
        <w:rPr>
          <w:rFonts w:ascii="Times New Roman" w:eastAsia="Gulim" w:hAnsi="Times New Roman"/>
          <w:sz w:val="28"/>
          <w:szCs w:val="28"/>
        </w:rPr>
        <w:t>1,</w:t>
      </w:r>
      <w:r w:rsidR="00F729EB">
        <w:rPr>
          <w:rFonts w:ascii="Times New Roman" w:eastAsia="Gulim" w:hAnsi="Times New Roman"/>
          <w:sz w:val="28"/>
          <w:szCs w:val="28"/>
        </w:rPr>
        <w:t>3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F729EB">
        <w:rPr>
          <w:rFonts w:ascii="Times New Roman" w:eastAsia="Gulim" w:hAnsi="Times New Roman"/>
          <w:sz w:val="28"/>
          <w:szCs w:val="28"/>
        </w:rPr>
        <w:t>d’Avril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221BFF">
        <w:rPr>
          <w:rFonts w:ascii="Times New Roman" w:eastAsia="Gulim" w:hAnsi="Times New Roman"/>
          <w:sz w:val="28"/>
          <w:szCs w:val="28"/>
        </w:rPr>
        <w:t>hausse</w:t>
      </w:r>
      <w:r w:rsidR="00775D1D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F729EB">
        <w:rPr>
          <w:rFonts w:ascii="Times New Roman" w:eastAsia="Gulim" w:hAnsi="Times New Roman"/>
          <w:sz w:val="28"/>
          <w:szCs w:val="28"/>
        </w:rPr>
        <w:t>1,7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de </w:t>
      </w:r>
      <w:r w:rsidR="00F729EB">
        <w:rPr>
          <w:rFonts w:ascii="Times New Roman" w:eastAsia="Gulim" w:hAnsi="Times New Roman"/>
          <w:sz w:val="28"/>
          <w:szCs w:val="28"/>
        </w:rPr>
        <w:t>1,1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F4875" w:rsidRDefault="00EC1016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D57C32" w:rsidRDefault="00B06305" w:rsidP="0080021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EC1016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80021B">
        <w:rPr>
          <w:rFonts w:ascii="Times New Roman" w:eastAsia="Gulim" w:hAnsi="Times New Roman"/>
          <w:sz w:val="28"/>
          <w:szCs w:val="28"/>
        </w:rPr>
        <w:t>Mars</w:t>
      </w:r>
      <w:r w:rsidR="0028723B">
        <w:rPr>
          <w:rFonts w:ascii="Times New Roman" w:eastAsia="Gulim" w:hAnsi="Times New Roman"/>
          <w:sz w:val="28"/>
          <w:szCs w:val="28"/>
        </w:rPr>
        <w:t xml:space="preserve"> et </w:t>
      </w:r>
      <w:r w:rsidR="0080021B">
        <w:rPr>
          <w:rFonts w:ascii="Times New Roman" w:eastAsia="Gulim" w:hAnsi="Times New Roman"/>
          <w:sz w:val="28"/>
          <w:szCs w:val="28"/>
        </w:rPr>
        <w:t>Avril</w:t>
      </w:r>
      <w:r w:rsidR="00775D1D">
        <w:rPr>
          <w:rFonts w:ascii="Times New Roman" w:eastAsia="Gulim" w:hAnsi="Times New Roman"/>
          <w:sz w:val="28"/>
          <w:szCs w:val="28"/>
        </w:rPr>
        <w:t xml:space="preserve"> 2022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80021B">
        <w:rPr>
          <w:rFonts w:ascii="Times New Roman" w:eastAsia="Gulim" w:hAnsi="Times New Roman"/>
          <w:sz w:val="28"/>
          <w:szCs w:val="28"/>
        </w:rPr>
        <w:t>Viandes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</w:t>
      </w:r>
      <w:r w:rsidR="0080021B">
        <w:rPr>
          <w:rFonts w:ascii="Times New Roman" w:eastAsia="Gulim" w:hAnsi="Times New Roman"/>
          <w:sz w:val="28"/>
          <w:szCs w:val="28"/>
        </w:rPr>
        <w:t>2,9</w:t>
      </w:r>
      <w:r w:rsidR="0084690A">
        <w:rPr>
          <w:rFonts w:ascii="Times New Roman" w:eastAsia="Gulim" w:hAnsi="Times New Roman"/>
          <w:sz w:val="28"/>
          <w:szCs w:val="28"/>
        </w:rPr>
        <w:t>%</w:t>
      </w:r>
      <w:r w:rsidR="0028723B">
        <w:rPr>
          <w:rFonts w:ascii="Times New Roman" w:eastAsia="Gulim" w:hAnsi="Times New Roman"/>
          <w:sz w:val="28"/>
          <w:szCs w:val="28"/>
        </w:rPr>
        <w:t xml:space="preserve">, </w:t>
      </w:r>
      <w:r w:rsidR="00841A88">
        <w:rPr>
          <w:rFonts w:ascii="Times New Roman" w:eastAsia="Gulim" w:hAnsi="Times New Roman"/>
          <w:sz w:val="28"/>
          <w:szCs w:val="28"/>
        </w:rPr>
        <w:t>le</w:t>
      </w:r>
      <w:r w:rsidR="00EF4875">
        <w:rPr>
          <w:rFonts w:ascii="Times New Roman" w:eastAsia="Gulim" w:hAnsi="Times New Roman"/>
          <w:sz w:val="28"/>
          <w:szCs w:val="28"/>
        </w:rPr>
        <w:t>s</w:t>
      </w:r>
      <w:r w:rsidR="00841A88">
        <w:rPr>
          <w:rFonts w:ascii="Times New Roman" w:eastAsia="Gulim" w:hAnsi="Times New Roman"/>
          <w:sz w:val="28"/>
          <w:szCs w:val="28"/>
        </w:rPr>
        <w:t xml:space="preserve">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80021B">
        <w:rPr>
          <w:rFonts w:ascii="Times New Roman" w:eastAsia="Gulim" w:hAnsi="Times New Roman"/>
          <w:sz w:val="28"/>
          <w:szCs w:val="28"/>
        </w:rPr>
        <w:t>Poissons et fruits de mer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EC1016">
        <w:rPr>
          <w:rFonts w:ascii="Times New Roman" w:eastAsia="Gulim" w:hAnsi="Times New Roman"/>
          <w:sz w:val="28"/>
          <w:szCs w:val="28"/>
        </w:rPr>
        <w:t>7,</w:t>
      </w:r>
      <w:r w:rsidR="0080021B">
        <w:rPr>
          <w:rFonts w:ascii="Times New Roman" w:eastAsia="Gulim" w:hAnsi="Times New Roman"/>
          <w:sz w:val="28"/>
          <w:szCs w:val="28"/>
        </w:rPr>
        <w:t>5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EC1016">
        <w:rPr>
          <w:rFonts w:ascii="Times New Roman" w:eastAsia="Gulim" w:hAnsi="Times New Roman"/>
          <w:sz w:val="28"/>
          <w:szCs w:val="28"/>
        </w:rPr>
        <w:t xml:space="preserve">, </w:t>
      </w:r>
      <w:r w:rsidR="00E658B6">
        <w:rPr>
          <w:rFonts w:ascii="Times New Roman" w:eastAsia="Gulim" w:hAnsi="Times New Roman"/>
          <w:sz w:val="28"/>
          <w:szCs w:val="28"/>
        </w:rPr>
        <w:t>l</w:t>
      </w:r>
      <w:r w:rsidR="0028723B">
        <w:rPr>
          <w:rFonts w:ascii="Times New Roman" w:eastAsia="Gulim" w:hAnsi="Times New Roman"/>
          <w:sz w:val="28"/>
          <w:szCs w:val="28"/>
        </w:rPr>
        <w:t xml:space="preserve">es </w:t>
      </w:r>
      <w:r w:rsidR="00821D8B" w:rsidRPr="009C0D33">
        <w:rPr>
          <w:rFonts w:ascii="Times New Roman" w:eastAsia="Gulim" w:hAnsi="Times New Roman"/>
          <w:sz w:val="28"/>
          <w:szCs w:val="28"/>
        </w:rPr>
        <w:t>‘‘</w:t>
      </w:r>
      <w:r w:rsidR="0080021B">
        <w:rPr>
          <w:rFonts w:ascii="Times New Roman" w:eastAsia="Gulim" w:hAnsi="Times New Roman"/>
          <w:sz w:val="28"/>
          <w:szCs w:val="28"/>
        </w:rPr>
        <w:t>Fruits</w:t>
      </w:r>
      <w:r w:rsidR="00821D8B" w:rsidRPr="009C0D33">
        <w:rPr>
          <w:rFonts w:ascii="Times New Roman" w:eastAsia="Gulim" w:hAnsi="Times New Roman"/>
          <w:sz w:val="28"/>
          <w:szCs w:val="28"/>
        </w:rPr>
        <w:t>’’</w:t>
      </w:r>
      <w:r w:rsidR="00821D8B">
        <w:rPr>
          <w:rFonts w:ascii="Times New Roman" w:eastAsia="Gulim" w:hAnsi="Times New Roman"/>
          <w:sz w:val="28"/>
          <w:szCs w:val="28"/>
        </w:rPr>
        <w:t xml:space="preserve"> avec </w:t>
      </w:r>
      <w:r w:rsidR="0080021B">
        <w:rPr>
          <w:rFonts w:ascii="Times New Roman" w:eastAsia="Gulim" w:hAnsi="Times New Roman"/>
          <w:sz w:val="28"/>
          <w:szCs w:val="28"/>
        </w:rPr>
        <w:t>3,4</w:t>
      </w:r>
      <w:r w:rsidR="00821D8B">
        <w:rPr>
          <w:rFonts w:ascii="Times New Roman" w:eastAsia="Gulim" w:hAnsi="Times New Roman"/>
          <w:sz w:val="28"/>
          <w:szCs w:val="28"/>
        </w:rPr>
        <w:t>%</w:t>
      </w:r>
      <w:r w:rsidR="00EC1016">
        <w:rPr>
          <w:rFonts w:ascii="Times New Roman" w:eastAsia="Gulim" w:hAnsi="Times New Roman"/>
          <w:sz w:val="28"/>
          <w:szCs w:val="28"/>
        </w:rPr>
        <w:t xml:space="preserve"> et les </w:t>
      </w:r>
      <w:r w:rsidR="0080021B" w:rsidRPr="009C0D33">
        <w:rPr>
          <w:rFonts w:ascii="Times New Roman" w:eastAsia="Gulim" w:hAnsi="Times New Roman"/>
          <w:sz w:val="28"/>
          <w:szCs w:val="28"/>
        </w:rPr>
        <w:t>‘‘</w:t>
      </w:r>
      <w:r w:rsidR="0080021B">
        <w:rPr>
          <w:rFonts w:ascii="Times New Roman" w:eastAsia="Gulim" w:hAnsi="Times New Roman"/>
          <w:sz w:val="28"/>
          <w:szCs w:val="28"/>
        </w:rPr>
        <w:t>Légumes</w:t>
      </w:r>
      <w:r w:rsidR="0080021B" w:rsidRPr="009C0D33">
        <w:rPr>
          <w:rFonts w:ascii="Times New Roman" w:eastAsia="Gulim" w:hAnsi="Times New Roman"/>
          <w:sz w:val="28"/>
          <w:szCs w:val="28"/>
        </w:rPr>
        <w:t>’’</w:t>
      </w:r>
      <w:r w:rsidR="00EC1016">
        <w:rPr>
          <w:rFonts w:ascii="Times New Roman" w:eastAsia="Gulim" w:hAnsi="Times New Roman"/>
          <w:sz w:val="28"/>
          <w:szCs w:val="28"/>
        </w:rPr>
        <w:t xml:space="preserve"> avec </w:t>
      </w:r>
      <w:r w:rsidR="0080021B">
        <w:rPr>
          <w:rFonts w:ascii="Times New Roman" w:eastAsia="Gulim" w:hAnsi="Times New Roman"/>
          <w:sz w:val="28"/>
          <w:szCs w:val="28"/>
        </w:rPr>
        <w:t>1,4</w:t>
      </w:r>
      <w:r w:rsidR="00EC1016">
        <w:rPr>
          <w:rFonts w:ascii="Times New Roman" w:eastAsia="Gulim" w:hAnsi="Times New Roman"/>
          <w:sz w:val="28"/>
          <w:szCs w:val="28"/>
        </w:rPr>
        <w:t>%.</w:t>
      </w:r>
    </w:p>
    <w:p w:rsidR="0046706C" w:rsidRDefault="0046706C" w:rsidP="0028723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544566" w:rsidRPr="001B6B04" w:rsidTr="00544566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Mars_2022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Avril_2022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544566" w:rsidRPr="001B6B04" w:rsidTr="00544566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44566" w:rsidRPr="008E7CC9" w:rsidRDefault="00544566" w:rsidP="0054456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44566" w:rsidRPr="008E7CC9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44566" w:rsidRPr="008E7CC9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44566" w:rsidRPr="008E7CC9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544566" w:rsidRPr="008E7CC9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1,8</w:t>
            </w:r>
          </w:p>
        </w:tc>
      </w:tr>
      <w:tr w:rsidR="00544566" w:rsidRPr="001B6B04" w:rsidTr="00544566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115,8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544566" w:rsidRPr="001B6B04" w:rsidTr="00544566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1559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2,9</w:t>
            </w:r>
          </w:p>
        </w:tc>
      </w:tr>
      <w:tr w:rsidR="00544566" w:rsidRPr="001B6B04" w:rsidTr="00544566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98,2</w:t>
            </w:r>
          </w:p>
        </w:tc>
        <w:tc>
          <w:tcPr>
            <w:tcW w:w="1559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7,5</w:t>
            </w:r>
          </w:p>
        </w:tc>
      </w:tr>
      <w:tr w:rsidR="00544566" w:rsidRPr="001B6B04" w:rsidTr="00544566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559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544566" w:rsidRPr="001B6B04" w:rsidTr="00544566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111,9</w:t>
            </w:r>
          </w:p>
        </w:tc>
        <w:tc>
          <w:tcPr>
            <w:tcW w:w="1559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1,0</w:t>
            </w:r>
          </w:p>
        </w:tc>
      </w:tr>
      <w:tr w:rsidR="00544566" w:rsidRPr="001B6B04" w:rsidTr="00544566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103,3</w:t>
            </w:r>
          </w:p>
        </w:tc>
        <w:tc>
          <w:tcPr>
            <w:tcW w:w="1559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3,4</w:t>
            </w:r>
          </w:p>
        </w:tc>
      </w:tr>
      <w:tr w:rsidR="00544566" w:rsidRPr="001B6B04" w:rsidTr="00544566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112,9</w:t>
            </w:r>
          </w:p>
        </w:tc>
        <w:tc>
          <w:tcPr>
            <w:tcW w:w="1559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544566" w:rsidRPr="001B6B04" w:rsidTr="00544566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1559" w:type="dxa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544566" w:rsidRPr="001B6B04" w:rsidTr="00544566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544566" w:rsidRPr="001B6B04" w:rsidTr="00544566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544566" w:rsidRPr="001B6B04" w:rsidTr="00544566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44566" w:rsidRPr="008E7CC9" w:rsidRDefault="00544566" w:rsidP="0054456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44566" w:rsidRPr="008E7CC9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44566" w:rsidRPr="008E7CC9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44566" w:rsidRPr="008E7CC9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544566" w:rsidRPr="008E7CC9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44566" w:rsidRPr="001B6B04" w:rsidTr="00544566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44566" w:rsidRPr="001B6B04" w:rsidTr="00544566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544566" w:rsidRPr="001B6B04" w:rsidTr="00544566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44566" w:rsidRPr="003109A6" w:rsidRDefault="00544566" w:rsidP="0054456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544566" w:rsidRPr="003109A6" w:rsidRDefault="00544566" w:rsidP="0054456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</w:tbl>
    <w:p w:rsidR="0046706C" w:rsidRDefault="0046706C" w:rsidP="00CC528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B16289" w:rsidP="0046706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163BAD" w:rsidRDefault="00267A4B" w:rsidP="00952D29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B1628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952D29">
        <w:rPr>
          <w:rFonts w:ascii="Times New Roman" w:eastAsia="Gulim" w:hAnsi="Times New Roman"/>
          <w:sz w:val="28"/>
          <w:szCs w:val="28"/>
        </w:rPr>
        <w:t>Mars</w:t>
      </w:r>
      <w:r w:rsidR="0046706C">
        <w:rPr>
          <w:rFonts w:ascii="Times New Roman" w:eastAsia="Gulim" w:hAnsi="Times New Roman"/>
          <w:sz w:val="28"/>
          <w:szCs w:val="28"/>
        </w:rPr>
        <w:t xml:space="preserve"> et </w:t>
      </w:r>
      <w:r w:rsidR="00952D29">
        <w:rPr>
          <w:rFonts w:ascii="Times New Roman" w:eastAsia="Gulim" w:hAnsi="Times New Roman"/>
          <w:sz w:val="28"/>
          <w:szCs w:val="28"/>
        </w:rPr>
        <w:t>Avril</w:t>
      </w:r>
      <w:r w:rsidR="00AD743E">
        <w:rPr>
          <w:rFonts w:ascii="Times New Roman" w:eastAsia="Gulim" w:hAnsi="Times New Roman"/>
          <w:sz w:val="28"/>
          <w:szCs w:val="28"/>
        </w:rPr>
        <w:t xml:space="preserve"> 202</w:t>
      </w:r>
      <w:r w:rsidR="0046706C">
        <w:rPr>
          <w:rFonts w:ascii="Times New Roman" w:eastAsia="Gulim" w:hAnsi="Times New Roman"/>
          <w:sz w:val="28"/>
          <w:szCs w:val="28"/>
        </w:rPr>
        <w:t>2</w:t>
      </w:r>
      <w:r w:rsidR="00AD743E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952D29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Carburants et lubrifiants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15,5%,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Articles d’habillement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1,6%, les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>Chaussures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 xml:space="preserve"> avec 1,1% et le </w:t>
      </w:r>
      <w:r w:rsidR="00952D29" w:rsidRPr="009C0D33">
        <w:rPr>
          <w:rFonts w:ascii="Times New Roman" w:eastAsia="Gulim" w:hAnsi="Times New Roman"/>
          <w:sz w:val="28"/>
          <w:szCs w:val="28"/>
        </w:rPr>
        <w:t>‘‘</w:t>
      </w:r>
      <w:r w:rsidR="00952D29">
        <w:rPr>
          <w:rFonts w:ascii="Times New Roman" w:eastAsia="Gulim" w:hAnsi="Times New Roman"/>
          <w:sz w:val="28"/>
          <w:szCs w:val="28"/>
        </w:rPr>
        <w:t xml:space="preserve">Loyer </w:t>
      </w:r>
      <w:r w:rsidR="00952D29" w:rsidRPr="00391850">
        <w:rPr>
          <w:rFonts w:ascii="Times New Roman" w:eastAsia="Gulim" w:hAnsi="Times New Roman"/>
          <w:sz w:val="28"/>
          <w:szCs w:val="28"/>
        </w:rPr>
        <w:t>’’</w:t>
      </w:r>
      <w:r w:rsidR="00952D29">
        <w:rPr>
          <w:rFonts w:ascii="Times New Roman" w:eastAsia="Gulim" w:hAnsi="Times New Roman"/>
          <w:sz w:val="28"/>
          <w:szCs w:val="28"/>
        </w:rPr>
        <w:t>avec 0,2%</w:t>
      </w:r>
      <w:r w:rsidR="00DB3DBB">
        <w:rPr>
          <w:rFonts w:ascii="Times New Roman" w:eastAsia="Gulim" w:hAnsi="Times New Roman"/>
          <w:sz w:val="28"/>
          <w:szCs w:val="28"/>
        </w:rPr>
        <w:t>.</w:t>
      </w:r>
      <w:r w:rsidR="00952D29">
        <w:rPr>
          <w:rFonts w:ascii="Times New Roman" w:eastAsia="Gulim" w:hAnsi="Times New Roman"/>
          <w:sz w:val="28"/>
          <w:szCs w:val="28"/>
        </w:rPr>
        <w:t xml:space="preserve"> </w:t>
      </w:r>
      <w:r w:rsidR="0046706C">
        <w:rPr>
          <w:rFonts w:ascii="Times New Roman" w:eastAsia="Gulim" w:hAnsi="Times New Roman"/>
          <w:sz w:val="28"/>
          <w:szCs w:val="28"/>
        </w:rPr>
        <w:t xml:space="preserve"> </w:t>
      </w:r>
    </w:p>
    <w:p w:rsidR="002D2B32" w:rsidRDefault="00DB3DBB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16AA0BF" wp14:editId="37BD232E">
            <wp:extent cx="5467350" cy="2390775"/>
            <wp:effectExtent l="0" t="0" r="0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A86099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</w:p>
    <w:p w:rsidR="00ED2C05" w:rsidRDefault="0071441A" w:rsidP="00706485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tbl>
      <w:tblPr>
        <w:tblW w:w="5584" w:type="pct"/>
        <w:jc w:val="center"/>
        <w:tblLayout w:type="fixed"/>
        <w:tblLook w:val="00A0" w:firstRow="1" w:lastRow="0" w:firstColumn="1" w:lastColumn="0" w:noHBand="0" w:noVBand="0"/>
      </w:tblPr>
      <w:tblGrid>
        <w:gridCol w:w="2875"/>
        <w:gridCol w:w="910"/>
        <w:gridCol w:w="1461"/>
        <w:gridCol w:w="1417"/>
        <w:gridCol w:w="1275"/>
        <w:gridCol w:w="1560"/>
      </w:tblGrid>
      <w:tr w:rsidR="00DC3769" w:rsidRPr="004E0DA4" w:rsidTr="00DC3769">
        <w:trPr>
          <w:trHeight w:val="645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C3769" w:rsidRPr="00410DEC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Mars_2022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C3769" w:rsidRPr="00410DEC" w:rsidRDefault="007D251C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</w:t>
            </w:r>
            <w:r w:rsidR="00DC376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_2022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DC3769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 en %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DC3769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 en %</w:t>
            </w:r>
          </w:p>
        </w:tc>
      </w:tr>
      <w:tr w:rsidR="00DC3769" w:rsidRPr="004E0DA4" w:rsidTr="00DC3769">
        <w:trPr>
          <w:trHeight w:val="52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109,1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110,9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1,7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7,5</w:t>
            </w:r>
          </w:p>
        </w:tc>
      </w:tr>
      <w:tr w:rsidR="00DC3769" w:rsidRPr="004E0DA4" w:rsidTr="00DC3769">
        <w:trPr>
          <w:trHeight w:val="536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108,0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109,2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1,1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Default="008F52DA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4,4</w:t>
            </w:r>
          </w:p>
        </w:tc>
      </w:tr>
      <w:tr w:rsidR="00DC3769" w:rsidRPr="00534BE7" w:rsidTr="00DC3769">
        <w:trPr>
          <w:trHeight w:val="552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108,2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1,6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3,5</w:t>
            </w:r>
          </w:p>
        </w:tc>
      </w:tr>
      <w:tr w:rsidR="00DC3769" w:rsidRPr="004E0DA4" w:rsidTr="00DC3769">
        <w:trPr>
          <w:trHeight w:val="560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104,3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  <w:tr w:rsidR="00DC3769" w:rsidRPr="004E0DA4" w:rsidTr="00DC3769">
        <w:trPr>
          <w:trHeight w:val="68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104,5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104,7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DC3769" w:rsidRPr="004E0DA4" w:rsidTr="00DC3769">
        <w:trPr>
          <w:trHeight w:val="414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DC3769" w:rsidRPr="004E0DA4" w:rsidTr="00DC3769">
        <w:trPr>
          <w:trHeight w:val="415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112,9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119,1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5,5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13,1</w:t>
            </w:r>
          </w:p>
        </w:tc>
      </w:tr>
      <w:tr w:rsidR="00DC3769" w:rsidRPr="004E0DA4" w:rsidTr="00DC3769">
        <w:trPr>
          <w:trHeight w:val="451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3,103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DC3769" w:rsidRPr="004E0DA4" w:rsidTr="00DC3769">
        <w:trPr>
          <w:trHeight w:val="389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102,0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3,3</w:t>
            </w:r>
          </w:p>
        </w:tc>
      </w:tr>
      <w:tr w:rsidR="00DC3769" w:rsidRPr="004E0DA4" w:rsidTr="00DC3769">
        <w:trPr>
          <w:trHeight w:val="341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116,0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</w:t>
            </w:r>
            <w:r w:rsidR="00E352DE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8</w:t>
            </w:r>
          </w:p>
        </w:tc>
      </w:tr>
      <w:tr w:rsidR="00DC3769" w:rsidRPr="004E0DA4" w:rsidTr="00DC3769">
        <w:trPr>
          <w:trHeight w:val="334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105,4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DC3769" w:rsidRPr="004E0DA4" w:rsidTr="00DC3769">
        <w:trPr>
          <w:trHeight w:val="36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6,734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115,3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115,6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E0DA4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4101EA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8,1</w:t>
            </w:r>
          </w:p>
        </w:tc>
      </w:tr>
      <w:tr w:rsidR="00DC3769" w:rsidRPr="004E0DA4" w:rsidTr="00DC3769">
        <w:trPr>
          <w:trHeight w:val="368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Default="00DC3769" w:rsidP="00DC3769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5703A7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5703A7" w:rsidRDefault="00DC3769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703A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108,4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5703A7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5703A7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1,3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69" w:rsidRPr="005703A7" w:rsidRDefault="00F819BD" w:rsidP="00DC3769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5,6</w:t>
            </w:r>
          </w:p>
        </w:tc>
      </w:tr>
    </w:tbl>
    <w:p w:rsidR="001D5B7A" w:rsidRDefault="001D5B7A" w:rsidP="00712780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 xml:space="preserve">En glissement annuel, les prix à la consommation sont en hausse de </w:t>
      </w:r>
      <w:r w:rsidR="004C2B03">
        <w:rPr>
          <w:rFonts w:ascii="Times New Roman" w:eastAsia="Gulim" w:hAnsi="Times New Roman"/>
          <w:b/>
          <w:bCs/>
          <w:sz w:val="28"/>
          <w:szCs w:val="28"/>
        </w:rPr>
        <w:t>5,</w:t>
      </w:r>
      <w:r w:rsidR="00712780">
        <w:rPr>
          <w:rFonts w:ascii="Times New Roman" w:eastAsia="Gulim" w:hAnsi="Times New Roman"/>
          <w:b/>
          <w:bCs/>
          <w:sz w:val="28"/>
          <w:szCs w:val="28"/>
        </w:rPr>
        <w:t>6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7001FC" w:rsidRDefault="001D5B7A" w:rsidP="00712780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4C2B03">
        <w:rPr>
          <w:rFonts w:ascii="Times New Roman" w:eastAsia="Gulim" w:hAnsi="Times New Roman"/>
          <w:sz w:val="28"/>
          <w:szCs w:val="28"/>
        </w:rPr>
        <w:t>5,</w:t>
      </w:r>
      <w:r w:rsidR="00712780">
        <w:rPr>
          <w:rFonts w:ascii="Times New Roman" w:eastAsia="Gulim" w:hAnsi="Times New Roman"/>
          <w:sz w:val="28"/>
          <w:szCs w:val="28"/>
        </w:rPr>
        <w:t>6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7001FC">
        <w:rPr>
          <w:rFonts w:ascii="Times New Roman" w:eastAsia="Gulim" w:hAnsi="Times New Roman"/>
          <w:sz w:val="28"/>
          <w:szCs w:val="28"/>
        </w:rPr>
        <w:t xml:space="preserve">hausse </w:t>
      </w:r>
      <w:r w:rsidR="007001FC" w:rsidRPr="00D615DD">
        <w:rPr>
          <w:rFonts w:ascii="Times New Roman" w:eastAsia="Gulim" w:hAnsi="Times New Roman"/>
          <w:sz w:val="28"/>
          <w:szCs w:val="28"/>
        </w:rPr>
        <w:t>de</w:t>
      </w:r>
      <w:r w:rsidR="007001FC">
        <w:rPr>
          <w:rFonts w:ascii="Times New Roman" w:eastAsia="Gulim" w:hAnsi="Times New Roman"/>
          <w:sz w:val="28"/>
          <w:szCs w:val="28"/>
        </w:rPr>
        <w:t xml:space="preserve"> </w:t>
      </w:r>
      <w:r w:rsidR="00712780">
        <w:rPr>
          <w:rFonts w:ascii="Times New Roman" w:eastAsia="Gulim" w:hAnsi="Times New Roman"/>
          <w:sz w:val="28"/>
          <w:szCs w:val="28"/>
        </w:rPr>
        <w:t>7,5</w:t>
      </w:r>
      <w:r w:rsidR="007001FC">
        <w:rPr>
          <w:rFonts w:ascii="Times New Roman" w:eastAsia="Gulim" w:hAnsi="Times New Roman"/>
          <w:sz w:val="28"/>
          <w:szCs w:val="28"/>
        </w:rPr>
        <w:t>% de l’indice d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7001FC">
        <w:rPr>
          <w:rFonts w:ascii="Times New Roman" w:eastAsia="Gulim" w:hAnsi="Times New Roman"/>
          <w:sz w:val="28"/>
          <w:szCs w:val="28"/>
        </w:rPr>
        <w:t xml:space="preserve">de </w:t>
      </w:r>
      <w:r w:rsidR="00712780">
        <w:rPr>
          <w:rFonts w:ascii="Times New Roman" w:eastAsia="Gulim" w:hAnsi="Times New Roman"/>
          <w:sz w:val="28"/>
          <w:szCs w:val="28"/>
        </w:rPr>
        <w:t>4,4</w:t>
      </w:r>
      <w:r w:rsidR="007001FC">
        <w:rPr>
          <w:rFonts w:ascii="Times New Roman" w:eastAsia="Gulim" w:hAnsi="Times New Roman"/>
          <w:sz w:val="28"/>
          <w:szCs w:val="28"/>
        </w:rPr>
        <w:t xml:space="preserve">% de l’indice </w:t>
      </w:r>
      <w:r w:rsidR="007001FC"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7001FC">
        <w:rPr>
          <w:rFonts w:ascii="Times New Roman" w:eastAsia="Gulim" w:hAnsi="Times New Roman"/>
          <w:sz w:val="28"/>
          <w:szCs w:val="28"/>
        </w:rPr>
        <w:t xml:space="preserve">non </w:t>
      </w:r>
      <w:r w:rsidR="007001FC" w:rsidRPr="00D615DD">
        <w:rPr>
          <w:rFonts w:ascii="Times New Roman" w:eastAsia="Gulim" w:hAnsi="Times New Roman"/>
          <w:sz w:val="28"/>
          <w:szCs w:val="28"/>
        </w:rPr>
        <w:t>alimentaires.</w:t>
      </w:r>
    </w:p>
    <w:p w:rsidR="001D5B7A" w:rsidRDefault="001D5B7A" w:rsidP="001D5B7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1D5B7A" w:rsidRDefault="0026608F" w:rsidP="000C2EBE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7BFBF8B" wp14:editId="29CE838A">
            <wp:extent cx="5486400" cy="27432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5B7A" w:rsidRDefault="001D5B7A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E10304" w:rsidRDefault="00E10304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  <w:r w:rsidR="00984F15">
        <w:rPr>
          <w:rFonts w:ascii="Times New Roman" w:eastAsia="Gulim" w:hAnsi="Times New Roman"/>
          <w:b/>
          <w:bCs/>
          <w:sz w:val="28"/>
          <w:szCs w:val="28"/>
        </w:rPr>
        <w:t>.</w:t>
      </w:r>
    </w:p>
    <w:p w:rsidR="00984F15" w:rsidRDefault="00984F15" w:rsidP="00984F1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10304" w:rsidRDefault="00E10304" w:rsidP="0032149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terme du mois </w:t>
      </w:r>
      <w:r w:rsidR="0032149C">
        <w:rPr>
          <w:rFonts w:ascii="Times New Roman" w:eastAsia="Gulim" w:hAnsi="Times New Roman"/>
          <w:sz w:val="28"/>
          <w:szCs w:val="28"/>
        </w:rPr>
        <w:t>d’Avril</w:t>
      </w:r>
      <w:r>
        <w:rPr>
          <w:rFonts w:ascii="Times New Roman" w:eastAsia="Gulim" w:hAnsi="Times New Roman"/>
          <w:sz w:val="28"/>
          <w:szCs w:val="28"/>
        </w:rPr>
        <w:t xml:space="preserve"> 2022 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consommation </w:t>
      </w:r>
      <w:r>
        <w:rPr>
          <w:rFonts w:ascii="Times New Roman" w:eastAsia="Gulim" w:hAnsi="Times New Roman"/>
          <w:sz w:val="28"/>
          <w:szCs w:val="28"/>
        </w:rPr>
        <w:t xml:space="preserve">a connu une </w:t>
      </w:r>
      <w:r w:rsidR="00DA090F">
        <w:rPr>
          <w:rFonts w:ascii="Times New Roman" w:eastAsia="Gulim" w:hAnsi="Times New Roman"/>
          <w:sz w:val="28"/>
          <w:szCs w:val="28"/>
        </w:rPr>
        <w:t xml:space="preserve">hausse de </w:t>
      </w:r>
      <w:r w:rsidR="00142A33">
        <w:rPr>
          <w:rFonts w:ascii="Times New Roman" w:eastAsia="Gulim" w:hAnsi="Times New Roman"/>
          <w:sz w:val="28"/>
          <w:szCs w:val="28"/>
        </w:rPr>
        <w:t>1,8</w:t>
      </w:r>
      <w:r w:rsidR="00DA090F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 en glissement mensuel et de </w:t>
      </w:r>
      <w:r w:rsidR="00142A33">
        <w:rPr>
          <w:rFonts w:ascii="Times New Roman" w:eastAsia="Gulim" w:hAnsi="Times New Roman"/>
          <w:sz w:val="28"/>
          <w:szCs w:val="28"/>
        </w:rPr>
        <w:t>5,</w:t>
      </w:r>
      <w:r w:rsidR="0032149C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>% en glissement annuel.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E10304" w:rsidP="0032149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</w:t>
      </w:r>
      <w:r w:rsidR="0032149C">
        <w:rPr>
          <w:rFonts w:ascii="Times New Roman" w:eastAsia="Gulim" w:hAnsi="Times New Roman"/>
          <w:sz w:val="28"/>
          <w:szCs w:val="28"/>
        </w:rPr>
        <w:t xml:space="preserve">mensuelle </w:t>
      </w:r>
      <w:r>
        <w:rPr>
          <w:rFonts w:ascii="Times New Roman" w:eastAsia="Gulim" w:hAnsi="Times New Roman"/>
          <w:sz w:val="28"/>
          <w:szCs w:val="28"/>
        </w:rPr>
        <w:t xml:space="preserve">de l’IPC a été </w:t>
      </w:r>
      <w:r w:rsidR="008B3ADA">
        <w:rPr>
          <w:rFonts w:ascii="Times New Roman" w:eastAsia="Gulim" w:hAnsi="Times New Roman"/>
          <w:sz w:val="28"/>
          <w:szCs w:val="28"/>
        </w:rPr>
        <w:t xml:space="preserve">d’une tendance haussière allant de </w:t>
      </w:r>
      <w:r w:rsidR="0032149C">
        <w:rPr>
          <w:rFonts w:ascii="Times New Roman" w:eastAsia="Gulim" w:hAnsi="Times New Roman"/>
          <w:sz w:val="28"/>
          <w:szCs w:val="28"/>
        </w:rPr>
        <w:t>1,2</w:t>
      </w:r>
      <w:r w:rsidR="008B3ADA">
        <w:rPr>
          <w:rFonts w:ascii="Times New Roman" w:eastAsia="Gulim" w:hAnsi="Times New Roman"/>
          <w:sz w:val="28"/>
          <w:szCs w:val="28"/>
        </w:rPr>
        <w:t xml:space="preserve">% à </w:t>
      </w:r>
      <w:r w:rsidR="0032149C">
        <w:rPr>
          <w:rFonts w:ascii="Times New Roman" w:eastAsia="Gulim" w:hAnsi="Times New Roman"/>
          <w:sz w:val="28"/>
          <w:szCs w:val="28"/>
        </w:rPr>
        <w:t>Agadir</w:t>
      </w:r>
      <w:r w:rsidR="008B3ADA">
        <w:rPr>
          <w:rFonts w:ascii="Times New Roman" w:eastAsia="Gulim" w:hAnsi="Times New Roman"/>
          <w:sz w:val="28"/>
          <w:szCs w:val="28"/>
        </w:rPr>
        <w:t xml:space="preserve"> à </w:t>
      </w:r>
      <w:r w:rsidR="0032149C">
        <w:rPr>
          <w:rFonts w:ascii="Times New Roman" w:eastAsia="Gulim" w:hAnsi="Times New Roman"/>
          <w:sz w:val="28"/>
          <w:szCs w:val="28"/>
        </w:rPr>
        <w:t>3,6</w:t>
      </w:r>
      <w:r w:rsidR="008B3ADA">
        <w:rPr>
          <w:rFonts w:ascii="Times New Roman" w:eastAsia="Gulim" w:hAnsi="Times New Roman"/>
          <w:sz w:val="28"/>
          <w:szCs w:val="28"/>
        </w:rPr>
        <w:t xml:space="preserve">% à </w:t>
      </w:r>
      <w:r w:rsidR="0032149C">
        <w:rPr>
          <w:rFonts w:ascii="Times New Roman" w:eastAsia="Gulim" w:hAnsi="Times New Roman"/>
          <w:sz w:val="28"/>
          <w:szCs w:val="28"/>
        </w:rPr>
        <w:t>Al Hoceima</w:t>
      </w:r>
      <w:r w:rsidR="007A0660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4F" w:rsidRDefault="000B774F">
      <w:r>
        <w:separator/>
      </w:r>
    </w:p>
    <w:p w:rsidR="000B774F" w:rsidRDefault="000B774F"/>
  </w:endnote>
  <w:endnote w:type="continuationSeparator" w:id="0">
    <w:p w:rsidR="000B774F" w:rsidRDefault="000B774F">
      <w:r>
        <w:continuationSeparator/>
      </w:r>
    </w:p>
    <w:p w:rsidR="000B774F" w:rsidRDefault="000B7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BA765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BA765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1A2088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BA765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1A2088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4F" w:rsidRDefault="000B774F">
      <w:r>
        <w:separator/>
      </w:r>
    </w:p>
    <w:p w:rsidR="000B774F" w:rsidRDefault="000B774F"/>
  </w:footnote>
  <w:footnote w:type="continuationSeparator" w:id="0">
    <w:p w:rsidR="000B774F" w:rsidRDefault="000B774F">
      <w:r>
        <w:continuationSeparator/>
      </w:r>
    </w:p>
    <w:p w:rsidR="000B774F" w:rsidRDefault="000B77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066B7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2D164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app.ushopcomp.com/a/usr/logo.png?t=2015217&amp;usertype=active&amp;hid=E268DB99-5EF5-4F48-81E8-5FAA2AEC700F&amp;partid=king_qc_firstimage&amp;subid=1049816" style="width:.6pt;height:.6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2754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75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87DFD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5F51"/>
    <w:rsid w:val="000A69A7"/>
    <w:rsid w:val="000A6A51"/>
    <w:rsid w:val="000A7A1D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74F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2EBE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A33"/>
    <w:rsid w:val="00142DFE"/>
    <w:rsid w:val="00142E91"/>
    <w:rsid w:val="00142EBE"/>
    <w:rsid w:val="0014327D"/>
    <w:rsid w:val="001433E6"/>
    <w:rsid w:val="001434DC"/>
    <w:rsid w:val="00143726"/>
    <w:rsid w:val="00143BD9"/>
    <w:rsid w:val="00143D8E"/>
    <w:rsid w:val="00144022"/>
    <w:rsid w:val="00144A47"/>
    <w:rsid w:val="00144A66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08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0B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5B7A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4AF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1BF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53F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5B27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8F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23B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49C"/>
    <w:rsid w:val="00321663"/>
    <w:rsid w:val="00321FDA"/>
    <w:rsid w:val="003220C7"/>
    <w:rsid w:val="00322D63"/>
    <w:rsid w:val="00322F56"/>
    <w:rsid w:val="0032314D"/>
    <w:rsid w:val="003235D7"/>
    <w:rsid w:val="0032380F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7A9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7B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794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1EA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06C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5E9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B03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1EFB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9C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566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3A7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2C26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3CD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65E3"/>
    <w:rsid w:val="0065745F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24F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1F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5C7B"/>
    <w:rsid w:val="00706485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780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485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D1D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57E"/>
    <w:rsid w:val="00793729"/>
    <w:rsid w:val="007937AC"/>
    <w:rsid w:val="007938D0"/>
    <w:rsid w:val="007941F4"/>
    <w:rsid w:val="007947D4"/>
    <w:rsid w:val="00794C6A"/>
    <w:rsid w:val="0079583C"/>
    <w:rsid w:val="00795C1C"/>
    <w:rsid w:val="00795C4B"/>
    <w:rsid w:val="00795C82"/>
    <w:rsid w:val="00795C90"/>
    <w:rsid w:val="00795EFB"/>
    <w:rsid w:val="007962DF"/>
    <w:rsid w:val="007A0660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51C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050F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21B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2DDE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1D8B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852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947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103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1F11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CA6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ADA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2DA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2D29"/>
    <w:rsid w:val="009538E6"/>
    <w:rsid w:val="009540F0"/>
    <w:rsid w:val="00954380"/>
    <w:rsid w:val="009549E4"/>
    <w:rsid w:val="009549FA"/>
    <w:rsid w:val="00954EEE"/>
    <w:rsid w:val="009554CA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5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27D8"/>
    <w:rsid w:val="0099338D"/>
    <w:rsid w:val="0099364E"/>
    <w:rsid w:val="00993D62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06"/>
    <w:rsid w:val="009D4CEA"/>
    <w:rsid w:val="009D4F24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D7F52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C5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099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1C54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9C1"/>
    <w:rsid w:val="00AD6BD7"/>
    <w:rsid w:val="00AD733C"/>
    <w:rsid w:val="00AD743E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A77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289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62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A7E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4D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659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AF6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3F5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3C77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607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6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BD7"/>
    <w:rsid w:val="00C61E91"/>
    <w:rsid w:val="00C6217B"/>
    <w:rsid w:val="00C623D1"/>
    <w:rsid w:val="00C623E5"/>
    <w:rsid w:val="00C62B66"/>
    <w:rsid w:val="00C62FD6"/>
    <w:rsid w:val="00C634DB"/>
    <w:rsid w:val="00C63586"/>
    <w:rsid w:val="00C6366B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2B2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A6A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28C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56C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651"/>
    <w:rsid w:val="00D76CE9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0F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817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3DBB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769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A20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304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76C"/>
    <w:rsid w:val="00E15935"/>
    <w:rsid w:val="00E15CA7"/>
    <w:rsid w:val="00E15CB9"/>
    <w:rsid w:val="00E15DD3"/>
    <w:rsid w:val="00E1687B"/>
    <w:rsid w:val="00E168FC"/>
    <w:rsid w:val="00E16C15"/>
    <w:rsid w:val="00E16D88"/>
    <w:rsid w:val="00E17BDA"/>
    <w:rsid w:val="00E2062E"/>
    <w:rsid w:val="00E207C6"/>
    <w:rsid w:val="00E212C6"/>
    <w:rsid w:val="00E21616"/>
    <w:rsid w:val="00E21711"/>
    <w:rsid w:val="00E21D0B"/>
    <w:rsid w:val="00E21EDD"/>
    <w:rsid w:val="00E2228B"/>
    <w:rsid w:val="00E22AF4"/>
    <w:rsid w:val="00E233D1"/>
    <w:rsid w:val="00E23F7D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2DE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6C85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8B6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2745"/>
    <w:rsid w:val="00E83194"/>
    <w:rsid w:val="00E83590"/>
    <w:rsid w:val="00E84027"/>
    <w:rsid w:val="00E85212"/>
    <w:rsid w:val="00E8594F"/>
    <w:rsid w:val="00E8607B"/>
    <w:rsid w:val="00E86142"/>
    <w:rsid w:val="00E8631E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5DF2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48B5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016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2C05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6F7C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297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4C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EA0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29EB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9BD"/>
    <w:rsid w:val="00F81CD5"/>
    <w:rsid w:val="00F8256D"/>
    <w:rsid w:val="00F835DC"/>
    <w:rsid w:val="00F8373B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5F92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067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22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4_2022\04_2022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2\Note_04_2022\04_2022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  <a:endParaRPr lang="fr-FR" sz="1200"/>
          </a:p>
          <a:p>
            <a:pPr>
              <a:defRPr/>
            </a:pPr>
            <a:r>
              <a:rPr lang="en-US" sz="1200"/>
              <a:t>Avril 2021_Avril 2022</a:t>
            </a:r>
            <a:endParaRPr lang="fr-F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7292015327352378E-2"/>
          <c:y val="0.10783532536520582"/>
          <c:w val="0.90715630058437813"/>
          <c:h val="0.80783469795359242"/>
        </c:manualLayout>
      </c:layout>
      <c:lineChart>
        <c:grouping val="standard"/>
        <c:varyColors val="0"/>
        <c:ser>
          <c:idx val="0"/>
          <c:order val="0"/>
          <c:tx>
            <c:strRef>
              <c:f>Feuil7!$B$43:$B$44</c:f>
              <c:strCache>
                <c:ptCount val="2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</c:numCache>
            </c:numRef>
          </c:cat>
          <c:val>
            <c:numRef>
              <c:f>Feuil7!$B$45:$B$57</c:f>
              <c:numCache>
                <c:formatCode>General</c:formatCode>
                <c:ptCount val="13"/>
                <c:pt idx="0">
                  <c:v>1.1000000000000001</c:v>
                </c:pt>
                <c:pt idx="1">
                  <c:v>0.3</c:v>
                </c:pt>
                <c:pt idx="2">
                  <c:v>-0.7</c:v>
                </c:pt>
                <c:pt idx="3">
                  <c:v>0.7</c:v>
                </c:pt>
                <c:pt idx="4">
                  <c:v>-0.1</c:v>
                </c:pt>
                <c:pt idx="5">
                  <c:v>0.7</c:v>
                </c:pt>
                <c:pt idx="6">
                  <c:v>1</c:v>
                </c:pt>
                <c:pt idx="7">
                  <c:v>0.4</c:v>
                </c:pt>
                <c:pt idx="8">
                  <c:v>-0.1</c:v>
                </c:pt>
                <c:pt idx="9">
                  <c:v>0.5</c:v>
                </c:pt>
                <c:pt idx="10">
                  <c:v>-0.1</c:v>
                </c:pt>
                <c:pt idx="11">
                  <c:v>1.7</c:v>
                </c:pt>
                <c:pt idx="12">
                  <c:v>1.3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C88-4F4C-9148-EE4D616E75B4}"/>
            </c:ext>
          </c:extLst>
        </c:ser>
        <c:ser>
          <c:idx val="1"/>
          <c:order val="1"/>
          <c:tx>
            <c:strRef>
              <c:f>Feuil7!$C$43:$C$44</c:f>
              <c:strCache>
                <c:ptCount val="2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Feuil7!$A$45:$A$57</c:f>
              <c:numCache>
                <c:formatCode>mmm\-yy</c:formatCode>
                <c:ptCount val="13"/>
                <c:pt idx="0">
                  <c:v>44287</c:v>
                </c:pt>
                <c:pt idx="1">
                  <c:v>44317</c:v>
                </c:pt>
                <c:pt idx="2">
                  <c:v>44348</c:v>
                </c:pt>
                <c:pt idx="3">
                  <c:v>44378</c:v>
                </c:pt>
                <c:pt idx="4">
                  <c:v>44409</c:v>
                </c:pt>
                <c:pt idx="5">
                  <c:v>44440</c:v>
                </c:pt>
                <c:pt idx="6">
                  <c:v>44470</c:v>
                </c:pt>
                <c:pt idx="7">
                  <c:v>44501</c:v>
                </c:pt>
                <c:pt idx="8">
                  <c:v>44531</c:v>
                </c:pt>
                <c:pt idx="9">
                  <c:v>44562</c:v>
                </c:pt>
                <c:pt idx="10">
                  <c:v>44593</c:v>
                </c:pt>
                <c:pt idx="11">
                  <c:v>44621</c:v>
                </c:pt>
                <c:pt idx="12">
                  <c:v>44652</c:v>
                </c:pt>
              </c:numCache>
            </c:numRef>
          </c:cat>
          <c:val>
            <c:numRef>
              <c:f>Feuil7!$C$45:$C$57</c:f>
              <c:numCache>
                <c:formatCode>General</c:formatCode>
                <c:ptCount val="13"/>
                <c:pt idx="0">
                  <c:v>1.2</c:v>
                </c:pt>
                <c:pt idx="1">
                  <c:v>0.3</c:v>
                </c:pt>
                <c:pt idx="2">
                  <c:v>-0.7</c:v>
                </c:pt>
                <c:pt idx="3">
                  <c:v>0.4</c:v>
                </c:pt>
                <c:pt idx="4">
                  <c:v>0</c:v>
                </c:pt>
                <c:pt idx="5">
                  <c:v>0.7</c:v>
                </c:pt>
                <c:pt idx="6">
                  <c:v>0.7</c:v>
                </c:pt>
                <c:pt idx="7">
                  <c:v>0.2</c:v>
                </c:pt>
                <c:pt idx="8">
                  <c:v>0.1</c:v>
                </c:pt>
                <c:pt idx="9">
                  <c:v>0</c:v>
                </c:pt>
                <c:pt idx="10">
                  <c:v>0.6</c:v>
                </c:pt>
                <c:pt idx="11">
                  <c:v>1.8</c:v>
                </c:pt>
                <c:pt idx="12">
                  <c:v>1.8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C88-4F4C-9148-EE4D616E7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547264"/>
        <c:axId val="439547656"/>
      </c:lineChart>
      <c:dateAx>
        <c:axId val="43954726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39547656"/>
        <c:crosses val="autoZero"/>
        <c:auto val="1"/>
        <c:lblOffset val="100"/>
        <c:baseTimeUnit val="months"/>
      </c:dateAx>
      <c:valAx>
        <c:axId val="439547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3954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Feuil9!$B$74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Feuil9!$A$75:$A$126</c:f>
              <c:numCache>
                <c:formatCode>mmm\-yy</c:formatCode>
                <c:ptCount val="5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</c:numCache>
            </c:numRef>
          </c:cat>
          <c:val>
            <c:numRef>
              <c:f>Feuil9!$B$75:$B$126</c:f>
              <c:numCache>
                <c:formatCode>General</c:formatCode>
                <c:ptCount val="52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  <c:pt idx="47">
                  <c:v>3.307392996108955</c:v>
                </c:pt>
                <c:pt idx="48">
                  <c:v>3.5922330097087403</c:v>
                </c:pt>
                <c:pt idx="49">
                  <c:v>3.5957240038872582</c:v>
                </c:pt>
                <c:pt idx="50">
                  <c:v>5.3449951409135084</c:v>
                </c:pt>
                <c:pt idx="51">
                  <c:v>5.5769230769230749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785-45FE-BD02-1BA64F367ABC}"/>
            </c:ext>
          </c:extLst>
        </c:ser>
        <c:ser>
          <c:idx val="1"/>
          <c:order val="1"/>
          <c:tx>
            <c:strRef>
              <c:f>Feuil9!$C$74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Feuil9!$A$75:$A$126</c:f>
              <c:numCache>
                <c:formatCode>mmm\-yy</c:formatCode>
                <c:ptCount val="5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</c:numCache>
            </c:numRef>
          </c:cat>
          <c:val>
            <c:numRef>
              <c:f>Feuil9!$C$75:$C$126</c:f>
              <c:numCache>
                <c:formatCode>General</c:formatCode>
                <c:ptCount val="52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  <c:pt idx="47">
                  <c:v>3.2289628180039109</c:v>
                </c:pt>
                <c:pt idx="48">
                  <c:v>3.1280547409579693</c:v>
                </c:pt>
                <c:pt idx="49">
                  <c:v>3.6132812499999889</c:v>
                </c:pt>
                <c:pt idx="50">
                  <c:v>5.2631578947368478</c:v>
                </c:pt>
                <c:pt idx="51">
                  <c:v>5.8766859344894113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785-45FE-BD02-1BA64F367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3674768"/>
        <c:axId val="513676336"/>
      </c:lineChart>
      <c:dateAx>
        <c:axId val="5136747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3676336"/>
        <c:crosses val="autoZero"/>
        <c:auto val="1"/>
        <c:lblOffset val="100"/>
        <c:baseTimeUnit val="months"/>
      </c:dateAx>
      <c:valAx>
        <c:axId val="51367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1367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086848-45EC-49E8-BABA-9241CE69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2022-06-15T12:07:00Z</dcterms:created>
  <dcterms:modified xsi:type="dcterms:W3CDTF">2022-06-15T12:07:00Z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