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6"/>
        <w:gridCol w:w="6206"/>
      </w:tblGrid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2B7E5A"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  <w:t>المملكة المغربية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B32AD1">
              <w:rPr>
                <w:rFonts w:asciiTheme="minorBidi" w:eastAsia="Times New Roman" w:hAnsiTheme="minorBidi" w:cs="Arial"/>
                <w:noProof/>
                <w:color w:val="800000"/>
                <w:sz w:val="24"/>
                <w:szCs w:val="24"/>
                <w:rtl/>
                <w:lang w:eastAsia="fr-FR"/>
              </w:rPr>
              <w:drawing>
                <wp:inline distT="0" distB="0" distL="0" distR="0">
                  <wp:extent cx="1743075" cy="628650"/>
                  <wp:effectExtent l="19050" t="0" r="9525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  <w:tr w:rsidR="00B32AD1" w:rsidTr="00B32AD1">
        <w:tc>
          <w:tcPr>
            <w:tcW w:w="3006" w:type="dxa"/>
          </w:tcPr>
          <w:p w:rsidR="00B32AD1" w:rsidRDefault="00B32AD1" w:rsidP="00B32AD1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jc w:val="center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  <w:r w:rsidRPr="00D4488B">
              <w:rPr>
                <w:rFonts w:asciiTheme="minorBidi" w:eastAsia="Times New Roman" w:hAnsiTheme="minorBidi"/>
                <w:color w:val="800000"/>
                <w:rtl/>
                <w:lang w:eastAsia="fr-FR"/>
              </w:rPr>
              <w:t>المديرية الجهوية بالدار البيضاء</w:t>
            </w:r>
          </w:p>
        </w:tc>
        <w:tc>
          <w:tcPr>
            <w:tcW w:w="6206" w:type="dxa"/>
          </w:tcPr>
          <w:p w:rsidR="00B32AD1" w:rsidRDefault="00B32AD1" w:rsidP="002B7E5A">
            <w:pPr>
              <w:tabs>
                <w:tab w:val="right" w:pos="283"/>
                <w:tab w:val="right" w:pos="425"/>
                <w:tab w:val="right" w:pos="567"/>
              </w:tabs>
              <w:bidi/>
              <w:spacing w:before="100" w:beforeAutospacing="1"/>
              <w:rPr>
                <w:rFonts w:asciiTheme="minorBidi" w:eastAsia="Times New Roman" w:hAnsiTheme="minorBidi"/>
                <w:color w:val="800000"/>
                <w:sz w:val="24"/>
                <w:szCs w:val="24"/>
                <w:rtl/>
                <w:lang w:eastAsia="fr-FR"/>
              </w:rPr>
            </w:pPr>
          </w:p>
        </w:tc>
      </w:tr>
    </w:tbl>
    <w:p w:rsidR="00D67B96" w:rsidRDefault="00D67B96" w:rsidP="00B32AD1">
      <w:pPr>
        <w:shd w:val="clear" w:color="auto" w:fill="FFFFFF"/>
        <w:bidi/>
        <w:spacing w:before="100" w:beforeAutospacing="1" w:after="0" w:line="40" w:lineRule="atLeast"/>
        <w:rPr>
          <w:rFonts w:asciiTheme="minorBidi" w:eastAsia="Times New Roman" w:hAnsiTheme="minorBidi"/>
          <w:b/>
          <w:bCs/>
          <w:color w:val="800000"/>
          <w:sz w:val="28"/>
          <w:szCs w:val="28"/>
          <w:rtl/>
          <w:lang w:eastAsia="fr-FR"/>
        </w:rPr>
      </w:pPr>
    </w:p>
    <w:p w:rsidR="00D71BFC" w:rsidRDefault="00D71BFC" w:rsidP="00D71BFC">
      <w:pPr>
        <w:shd w:val="clear" w:color="auto" w:fill="FFFFFF"/>
        <w:bidi/>
        <w:spacing w:after="0" w:line="240" w:lineRule="auto"/>
        <w:jc w:val="center"/>
        <w:rPr>
          <w:rFonts w:asciiTheme="minorBidi" w:eastAsia="Times New Roman" w:hAnsiTheme="minorBidi"/>
          <w:b/>
          <w:bCs/>
          <w:color w:val="800000"/>
          <w:sz w:val="28"/>
          <w:szCs w:val="28"/>
          <w:lang w:eastAsia="fr-FR"/>
        </w:rPr>
      </w:pPr>
    </w:p>
    <w:p w:rsidR="005B30EC" w:rsidRPr="005B30EC" w:rsidRDefault="005B30EC" w:rsidP="008E0CD1">
      <w:pPr>
        <w:shd w:val="clear" w:color="auto" w:fill="FFFFFF"/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</w:pP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>مذكرة إخبـارية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> 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/>
        </w:rPr>
        <w:t xml:space="preserve">الرقم الاستدلالي 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للأثمان عند </w:t>
      </w:r>
      <w:proofErr w:type="gramStart"/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>الاستهلاك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br/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لشهر</w:t>
      </w:r>
      <w:proofErr w:type="gramEnd"/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</w:t>
      </w:r>
      <w:r w:rsidR="008E0CD1" w:rsidRPr="008E0CD1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 w:bidi="ar-BH"/>
        </w:rPr>
        <w:t>مارس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rtl/>
          <w:lang w:eastAsia="fr-FR" w:bidi="ar-MA"/>
        </w:rPr>
        <w:t xml:space="preserve"> 201</w:t>
      </w:r>
      <w:r w:rsidR="00DD5810">
        <w:rPr>
          <w:rFonts w:ascii="Arial" w:eastAsia="Times New Roman" w:hAnsi="Arial" w:cs="Arial" w:hint="cs"/>
          <w:b/>
          <w:bCs/>
          <w:color w:val="800000"/>
          <w:sz w:val="36"/>
          <w:szCs w:val="36"/>
          <w:rtl/>
          <w:lang w:eastAsia="fr-FR"/>
        </w:rPr>
        <w:t>6</w:t>
      </w:r>
      <w:r w:rsidRPr="005B30EC">
        <w:rPr>
          <w:rFonts w:ascii="Arial" w:eastAsia="Times New Roman" w:hAnsi="Arial" w:cs="Arial"/>
          <w:b/>
          <w:bCs/>
          <w:color w:val="800000"/>
          <w:sz w:val="36"/>
          <w:szCs w:val="36"/>
          <w:lang w:eastAsia="fr-FR"/>
        </w:rPr>
        <w:t xml:space="preserve"> </w:t>
      </w:r>
    </w:p>
    <w:p w:rsidR="00851FA2" w:rsidRPr="005B30EC" w:rsidRDefault="00851FA2" w:rsidP="00AF3974">
      <w:pPr>
        <w:shd w:val="clear" w:color="auto" w:fill="FFFFFF"/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</w:pPr>
    </w:p>
    <w:p w:rsidR="005B30EC" w:rsidRPr="0008432D" w:rsidRDefault="00851FA2" w:rsidP="008E0CD1">
      <w:pPr>
        <w:shd w:val="clear" w:color="auto" w:fill="FFFFFF"/>
        <w:bidi/>
        <w:spacing w:after="0" w:line="36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8E0CD1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 </w:t>
      </w:r>
      <w:r w:rsidR="008E0CD1" w:rsidRPr="008E0CD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ارتفاع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الرقم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/>
        </w:rPr>
        <w:t xml:space="preserve"> الاستدلالي للاثمان عند الاستهلاك </w:t>
      </w:r>
      <w:r w:rsidR="00DD5810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خلال شهر</w:t>
      </w:r>
      <w:r w:rsidR="00DC37C9"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  <w:t xml:space="preserve"> </w:t>
      </w:r>
      <w:r w:rsidR="008E0CD1" w:rsidRPr="008E0CD1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مارس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201</w:t>
      </w:r>
      <w:r w:rsidR="00DD5810">
        <w:rPr>
          <w:rFonts w:ascii="Arial" w:eastAsia="Times New Roman" w:hAnsi="Arial" w:cs="Arial" w:hint="cs"/>
          <w:b/>
          <w:bCs/>
          <w:color w:val="0000FF"/>
          <w:sz w:val="32"/>
          <w:szCs w:val="32"/>
          <w:rtl/>
          <w:lang w:eastAsia="fr-FR" w:bidi="ar-MA"/>
        </w:rPr>
        <w:t>6</w:t>
      </w:r>
      <w:r w:rsidR="005B30EC"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 xml:space="preserve"> </w:t>
      </w:r>
    </w:p>
    <w:p w:rsidR="005B30EC" w:rsidRDefault="005B30EC" w:rsidP="005B30EC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  <w:r w:rsidRPr="0008432D">
        <w:rPr>
          <w:rFonts w:ascii="Arial" w:eastAsia="Times New Roman" w:hAnsi="Arial" w:cs="Arial"/>
          <w:b/>
          <w:bCs/>
          <w:color w:val="0000FF"/>
          <w:sz w:val="32"/>
          <w:szCs w:val="32"/>
          <w:rtl/>
          <w:lang w:eastAsia="fr-FR" w:bidi="ar-MA"/>
        </w:rPr>
        <w:t>بمدينة الدارالبيضاء</w:t>
      </w:r>
    </w:p>
    <w:p w:rsidR="00B35332" w:rsidRDefault="00B35332" w:rsidP="00B35332">
      <w:pPr>
        <w:shd w:val="clear" w:color="auto" w:fill="FFFFFF"/>
        <w:bidi/>
        <w:spacing w:after="0" w:line="320" w:lineRule="atLeast"/>
        <w:ind w:left="281" w:right="284" w:firstLine="708"/>
        <w:jc w:val="center"/>
        <w:rPr>
          <w:rFonts w:ascii="Arial" w:eastAsia="Times New Roman" w:hAnsi="Arial" w:cs="Arial"/>
          <w:b/>
          <w:bCs/>
          <w:color w:val="0000FF"/>
          <w:sz w:val="32"/>
          <w:szCs w:val="32"/>
          <w:lang w:eastAsia="fr-FR" w:bidi="ar-MA"/>
        </w:rPr>
      </w:pPr>
    </w:p>
    <w:p w:rsidR="00851FA2" w:rsidRPr="0006008B" w:rsidRDefault="00851FA2" w:rsidP="00851FA2">
      <w:pPr>
        <w:shd w:val="clear" w:color="auto" w:fill="FFFFFF"/>
        <w:bidi/>
        <w:spacing w:after="0" w:line="320" w:lineRule="atLeast"/>
        <w:ind w:left="281" w:right="284" w:firstLine="708"/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</w:pPr>
      <w:r w:rsidRPr="0006008B">
        <w:rPr>
          <w:rFonts w:ascii="Times New Roman" w:eastAsia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DD5810" w:rsidRDefault="005B30EC" w:rsidP="008E0CD1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 w:bidi="ar-MA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سجل الرقم الاستدلالي للأثمان عند الاستهلاك خلال شهر </w:t>
      </w:r>
      <w:r w:rsidR="008E0CD1" w:rsidRPr="008E0CD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مارس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proofErr w:type="spellStart"/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،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8E0CD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بنسبة </w:t>
      </w:r>
      <w:r w:rsidR="008E0CD1">
        <w:rPr>
          <w:rFonts w:ascii="Arial" w:eastAsia="Times New Roman" w:hAnsi="Arial" w:cs="Arial"/>
          <w:sz w:val="28"/>
          <w:szCs w:val="28"/>
          <w:lang w:eastAsia="fr-FR" w:bidi="ar-BH"/>
        </w:rPr>
        <w:t>0</w:t>
      </w:r>
      <w:proofErr w:type="gramStart"/>
      <w:r w:rsidR="008E0CD1">
        <w:rPr>
          <w:rFonts w:ascii="Arial" w:eastAsia="Times New Roman" w:hAnsi="Arial" w:cs="Arial"/>
          <w:sz w:val="28"/>
          <w:szCs w:val="28"/>
          <w:lang w:eastAsia="fr-FR" w:bidi="ar-BH"/>
        </w:rPr>
        <w:t>,8</w:t>
      </w:r>
      <w:proofErr w:type="spellStart"/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spellEnd"/>
      <w:proofErr w:type="gram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بالمقارنة مع الشهر </w:t>
      </w:r>
      <w:proofErr w:type="spellStart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السابق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,</w:t>
      </w:r>
      <w:proofErr w:type="spellEnd"/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نتيجة 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9C1128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المواد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ب</w:t>
      </w:r>
      <w:r w:rsidR="008E0CD1">
        <w:rPr>
          <w:rFonts w:ascii="Arial" w:eastAsia="Times New Roman" w:hAnsi="Arial" w:cs="Arial"/>
          <w:sz w:val="28"/>
          <w:szCs w:val="28"/>
          <w:lang w:eastAsia="fr-FR"/>
        </w:rPr>
        <w:t>1,9</w:t>
      </w:r>
      <w:proofErr w:type="spellStart"/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/>
        </w:rPr>
        <w:t>%</w:t>
      </w:r>
      <w:proofErr w:type="spellEnd"/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r w:rsidR="008E0CD1" w:rsidRPr="008E0CD1">
        <w:rPr>
          <w:rFonts w:hint="cs"/>
          <w:rtl/>
        </w:rPr>
        <w:t xml:space="preserve"> </w:t>
      </w:r>
      <w:r w:rsidR="008E0CD1" w:rsidRPr="008E0CD1">
        <w:rPr>
          <w:rFonts w:ascii="Arial" w:eastAsia="Times New Roman" w:hAnsi="Arial" w:cs="Arial" w:hint="cs"/>
          <w:sz w:val="32"/>
          <w:szCs w:val="32"/>
          <w:rtl/>
          <w:lang w:eastAsia="fr-FR"/>
        </w:rPr>
        <w:t>استقرار</w:t>
      </w:r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أثمان </w:t>
      </w:r>
      <w:r w:rsidR="00DD5810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المواد غير </w:t>
      </w:r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الغذائية</w:t>
      </w:r>
      <w:r w:rsidR="00DD5810" w:rsidRPr="00A342E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.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F76C3E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سجلت أثمان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المواد الغذائية ما بين شهري </w:t>
      </w:r>
      <w:proofErr w:type="spellStart"/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فبراير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8E0CD1" w:rsidRPr="008E0CD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مارس</w:t>
      </w:r>
      <w:proofErr w:type="spellEnd"/>
      <w:r w:rsidR="00DD5810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2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>01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6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, 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/>
        </w:rPr>
        <w:t>ارتفاع</w:t>
      </w:r>
      <w:r w:rsidR="008E0CD1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هم على الخصوص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أ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ثمان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</w:t>
      </w:r>
      <w:proofErr w:type="spellStart"/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proofErr w:type="spellEnd"/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الخضر</w:t>
      </w:r>
      <w:proofErr w:type="spellStart"/>
      <w:r w:rsidR="00DD5810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proofErr w:type="spellEnd"/>
      <w:r w:rsidR="00DD5810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ب</w:t>
      </w:r>
      <w:r w:rsidR="008E0CD1">
        <w:rPr>
          <w:rFonts w:ascii="Arial" w:eastAsia="Times New Roman" w:hAnsi="Arial" w:cs="Arial"/>
          <w:sz w:val="28"/>
          <w:szCs w:val="28"/>
          <w:lang w:eastAsia="fr-FR" w:bidi="ar-MA"/>
        </w:rPr>
        <w:t>12,1</w:t>
      </w:r>
      <w:proofErr w:type="spellStart"/>
      <w:r w:rsidR="00DD5810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>,</w:t>
      </w:r>
      <w:proofErr w:type="spellEnd"/>
      <w:r w:rsidR="00DD5810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r w:rsidR="008E0CD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الحليب و الجبن و </w:t>
      </w:r>
      <w:proofErr w:type="spellStart"/>
      <w:r w:rsidR="008E0CD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البيض</w:t>
      </w:r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proofErr w:type="spellEnd"/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ب</w:t>
      </w:r>
      <w:r w:rsidR="008E0CD1">
        <w:rPr>
          <w:rFonts w:ascii="Arial" w:eastAsia="Times New Roman" w:hAnsi="Arial" w:cs="Arial"/>
          <w:sz w:val="28"/>
          <w:szCs w:val="28"/>
          <w:lang w:eastAsia="fr-FR" w:bidi="ar-BH"/>
        </w:rPr>
        <w:t>2,2</w:t>
      </w:r>
      <w:proofErr w:type="spellStart"/>
      <w:r w:rsidR="008E0CD1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8E0CD1">
        <w:rPr>
          <w:rFonts w:ascii="Arial" w:eastAsia="Times New Roman" w:hAnsi="Arial" w:cs="Arial" w:hint="cs"/>
          <w:sz w:val="28"/>
          <w:szCs w:val="28"/>
          <w:rtl/>
          <w:lang w:eastAsia="fr-FR"/>
        </w:rPr>
        <w:t>,</w:t>
      </w:r>
      <w:proofErr w:type="spellEnd"/>
      <w:r w:rsidR="008E0CD1">
        <w:rPr>
          <w:rFonts w:ascii="Arial" w:eastAsia="Times New Roman" w:hAnsi="Arial" w:cs="Arial" w:hint="cs"/>
          <w:sz w:val="28"/>
          <w:szCs w:val="28"/>
          <w:rtl/>
          <w:lang w:eastAsia="fr-FR"/>
        </w:rPr>
        <w:t xml:space="preserve"> 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</w:t>
      </w:r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>لفواكه</w:t>
      </w:r>
      <w:proofErr w:type="spellStart"/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proofErr w:type="spellEnd"/>
      <w:r w:rsidR="00C376E7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ب</w:t>
      </w:r>
      <w:r w:rsidR="008E0CD1">
        <w:rPr>
          <w:rFonts w:ascii="Arial" w:eastAsia="Times New Roman" w:hAnsi="Arial" w:cs="Arial"/>
          <w:sz w:val="28"/>
          <w:szCs w:val="28"/>
          <w:lang w:eastAsia="fr-FR" w:bidi="ar-BH"/>
        </w:rPr>
        <w:t>2,5</w:t>
      </w:r>
      <w:proofErr w:type="spellStart"/>
      <w:r w:rsidR="00C376E7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spellEnd"/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="008E0CD1" w:rsidRPr="00C74AC8">
        <w:rPr>
          <w:rFonts w:ascii="Arial" w:eastAsia="Times New Roman" w:hAnsi="Arial" w:cs="Arial" w:hint="cs"/>
          <w:sz w:val="32"/>
          <w:szCs w:val="32"/>
          <w:rtl/>
          <w:lang w:eastAsia="fr-FR"/>
        </w:rPr>
        <w:t>و</w:t>
      </w:r>
      <w:proofErr w:type="spellStart"/>
      <w:r w:rsidR="008E0CD1" w:rsidRPr="00C74AC8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proofErr w:type="spellEnd"/>
      <w:r w:rsidR="008E0CD1" w:rsidRPr="00C74AC8">
        <w:rPr>
          <w:rFonts w:ascii="Arial" w:eastAsia="Times New Roman" w:hAnsi="Arial" w:cs="Arial" w:hint="cs"/>
          <w:sz w:val="32"/>
          <w:szCs w:val="32"/>
          <w:rtl/>
          <w:lang w:eastAsia="fr-FR"/>
        </w:rPr>
        <w:t>السمك و فواكه البحر</w:t>
      </w:r>
      <w:r w:rsidR="008E0CD1" w:rsidRPr="00C74AC8">
        <w:rPr>
          <w:rFonts w:ascii="Arial" w:eastAsia="Times New Roman" w:hAnsi="Arial" w:cs="Arial"/>
          <w:sz w:val="32"/>
          <w:szCs w:val="32"/>
          <w:rtl/>
          <w:lang w:eastAsia="fr-FR"/>
        </w:rPr>
        <w:t>"</w:t>
      </w:r>
      <w:r w:rsidR="00F76C3E" w:rsidRPr="00F76C3E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r w:rsidR="00F76C3E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</w:t>
      </w:r>
      <w:r w:rsidR="00F76C3E">
        <w:rPr>
          <w:rFonts w:ascii="Arial" w:eastAsia="Times New Roman" w:hAnsi="Arial" w:cs="Arial"/>
          <w:sz w:val="28"/>
          <w:szCs w:val="28"/>
          <w:lang w:eastAsia="fr-FR" w:bidi="ar-BH"/>
        </w:rPr>
        <w:t>1,7</w:t>
      </w:r>
      <w:proofErr w:type="spellStart"/>
      <w:r w:rsidR="00F76C3E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spellEnd"/>
      <w:r w:rsidR="007B0B29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و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على العكس من ذلك </w:t>
      </w:r>
      <w:r w:rsidR="008E0CD1" w:rsidRPr="008E0CD1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انخفضت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أثمان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  <w:proofErr w:type="spellStart"/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"اللحوم"</w:t>
      </w:r>
      <w:proofErr w:type="spellEnd"/>
      <w:r w:rsidR="008E0CD1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ب</w:t>
      </w:r>
      <w:r w:rsidR="00F76C3E">
        <w:rPr>
          <w:rFonts w:ascii="Arial" w:eastAsia="Times New Roman" w:hAnsi="Arial" w:cs="Arial"/>
          <w:sz w:val="28"/>
          <w:szCs w:val="28"/>
          <w:lang w:eastAsia="fr-FR"/>
        </w:rPr>
        <w:t>0,3</w:t>
      </w:r>
      <w:proofErr w:type="spellStart"/>
      <w:r w:rsidR="008E0CD1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F76C3E" w:rsidRPr="00A342E3">
        <w:rPr>
          <w:rFonts w:ascii="Arial" w:eastAsia="Times New Roman" w:hAnsi="Arial" w:cs="Arial" w:hint="cs"/>
          <w:sz w:val="28"/>
          <w:szCs w:val="28"/>
          <w:rtl/>
          <w:lang w:eastAsia="fr-FR" w:bidi="ar-MA"/>
        </w:rPr>
        <w:t>.</w:t>
      </w:r>
      <w:proofErr w:type="spellEnd"/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4463E3" w:rsidP="00485042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أما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بالمقارنة مع نفس الشهر من السنة السابقة،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فقد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 الرقم الاستدلالي للأثمان عند الاستهلاك ارتفاعا ب</w:t>
      </w:r>
      <w:r w:rsidR="00671B9A">
        <w:rPr>
          <w:rFonts w:ascii="Arial" w:eastAsia="Times New Roman" w:hAnsi="Arial" w:cs="Arial"/>
          <w:sz w:val="28"/>
          <w:szCs w:val="28"/>
          <w:lang w:eastAsia="fr-FR" w:bidi="ar-BH"/>
        </w:rPr>
        <w:t>1,4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نتيجة </w:t>
      </w:r>
      <w:r w:rsidR="00C74AC8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ارتفاع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أثمان المواد الغذائية</w:t>
      </w:r>
      <w:r w:rsidR="00744FFA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والمشروبات غير الكحولية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ب</w:t>
      </w:r>
      <w:r w:rsidR="00671B9A">
        <w:rPr>
          <w:rFonts w:ascii="Arial" w:eastAsia="Times New Roman" w:hAnsi="Arial" w:cs="Arial"/>
          <w:sz w:val="28"/>
          <w:szCs w:val="28"/>
          <w:lang w:eastAsia="fr-FR"/>
        </w:rPr>
        <w:t>2,6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.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وتراوحت نسب التغير </w:t>
      </w:r>
      <w:r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لأثمان ا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لمواد غير الغذائية ما بين انخفاض قدره </w:t>
      </w:r>
      <w:r w:rsidR="00671B9A">
        <w:rPr>
          <w:rFonts w:ascii="Arial" w:eastAsia="Times New Roman" w:hAnsi="Arial" w:cs="Arial"/>
          <w:sz w:val="28"/>
          <w:szCs w:val="28"/>
          <w:lang w:eastAsia="fr-FR" w:bidi="ar-BH"/>
        </w:rPr>
        <w:t>1,8</w:t>
      </w:r>
      <w:r w:rsidR="005B30EC" w:rsidRPr="00411203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 w:bidi="ar-MA"/>
        </w:rPr>
        <w:t xml:space="preserve"> 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بالنسبة  ل"النقل" وارتفاع قدره 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 w:bidi="ar-BH"/>
        </w:rPr>
        <w:t>3,1</w:t>
      </w:r>
      <w:r w:rsidR="005B30EC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 بالنسبة ل"ال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ترفيه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 xml:space="preserve"> وال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ثقافة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"</w:t>
      </w:r>
      <w:r w:rsidR="005B30EC"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.   </w:t>
      </w:r>
    </w:p>
    <w:p w:rsidR="005B30EC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 w:bidi="ar-BH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 w:bidi="ar-BH"/>
        </w:rPr>
        <w:tab/>
      </w:r>
    </w:p>
    <w:p w:rsidR="003F1569" w:rsidRPr="003F1569" w:rsidRDefault="005B30EC" w:rsidP="00105067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lang w:eastAsia="fr-FR"/>
        </w:rPr>
      </w:pPr>
      <w:proofErr w:type="gramStart"/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على</w:t>
      </w:r>
      <w:proofErr w:type="gramEnd"/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المستوى الوطني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,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عرف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الرقم الاستدلالي للأثمان عند الاستهلاك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ارتفاعا</w:t>
      </w:r>
      <w:r w:rsidR="00C376E7" w:rsidRPr="003F1569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 xml:space="preserve">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خلال شهر </w:t>
      </w:r>
      <w:r w:rsidR="008E0CD1" w:rsidRPr="008E0CD1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مارس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</w:t>
      </w:r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201</w:t>
      </w:r>
      <w:r w:rsidR="00411203">
        <w:rPr>
          <w:rFonts w:ascii="Arial" w:eastAsia="Times New Roman" w:hAnsi="Arial" w:cs="Arial" w:hint="cs"/>
          <w:sz w:val="28"/>
          <w:szCs w:val="28"/>
          <w:rtl/>
          <w:lang w:eastAsia="fr-FR"/>
        </w:rPr>
        <w:t>6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مقارنة مع الشهر السابق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 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قدر ب</w:t>
      </w:r>
      <w:r w:rsidR="00105067">
        <w:rPr>
          <w:rFonts w:ascii="Arial" w:eastAsia="Times New Roman" w:hAnsi="Arial" w:cs="Arial"/>
          <w:sz w:val="32"/>
          <w:szCs w:val="32"/>
          <w:lang w:eastAsia="fr-FR" w:bidi="ar-BH"/>
        </w:rPr>
        <w:t>1</w:t>
      </w:r>
      <w:proofErr w:type="spellStart"/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BH"/>
        </w:rPr>
        <w:t>%.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وعلى 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مستوى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 xml:space="preserve"> المدن فقد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سجل</w:t>
      </w:r>
      <w:r w:rsidR="004463E3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أهم انخفاض ل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لرقم الاستدلالي </w:t>
      </w:r>
      <w:proofErr w:type="spellStart"/>
      <w:r w:rsidR="00105067" w:rsidRPr="0010506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آسفي</w:t>
      </w:r>
      <w:proofErr w:type="spellEnd"/>
      <w:r w:rsidR="00105067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proofErr w:type="spellStart"/>
      <w:r w:rsidR="00105067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proofErr w:type="spellEnd"/>
      <w:r w:rsidR="00105067">
        <w:rPr>
          <w:rFonts w:ascii="Arial" w:eastAsia="Times New Roman" w:hAnsi="Arial" w:cs="Arial"/>
          <w:sz w:val="28"/>
          <w:szCs w:val="28"/>
          <w:lang w:eastAsia="fr-FR" w:bidi="ar-MA"/>
        </w:rPr>
        <w:t>0,3</w:t>
      </w:r>
      <w:proofErr w:type="spellStart"/>
      <w:r w:rsidR="00105067"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spellEnd"/>
      <w:r w:rsidR="00105067">
        <w:rPr>
          <w:rFonts w:ascii="Arial" w:eastAsia="Times New Roman" w:hAnsi="Arial" w:cs="Arial"/>
          <w:sz w:val="28"/>
          <w:szCs w:val="28"/>
          <w:lang w:eastAsia="fr-FR"/>
        </w:rPr>
        <w:t>-</w:t>
      </w:r>
      <w:proofErr w:type="spellStart"/>
      <w:r w:rsidR="00105067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)</w:t>
      </w:r>
      <w:proofErr w:type="spellEnd"/>
      <w:r w:rsidR="00105067">
        <w:rPr>
          <w:rFonts w:ascii="Arial" w:eastAsia="Times New Roman" w:hAnsi="Arial" w:cs="Arial"/>
          <w:sz w:val="32"/>
          <w:szCs w:val="32"/>
          <w:lang w:eastAsia="fr-FR" w:bidi="ar-MA"/>
        </w:rPr>
        <w:t xml:space="preserve"> </w:t>
      </w:r>
      <w:r w:rsidR="00411203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و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 xml:space="preserve">أما 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أهم </w:t>
      </w:r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>رتفاع</w:t>
      </w:r>
      <w:r w:rsidR="002F5A66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 xml:space="preserve"> فسجل بمدينة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proofErr w:type="spellStart"/>
      <w:r w:rsidR="00105067" w:rsidRPr="00105067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الحسيمة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 w:bidi="ar-MA"/>
        </w:rPr>
        <w:t xml:space="preserve"> </w:t>
      </w:r>
      <w:proofErr w:type="spellStart"/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 w:bidi="ar-MA"/>
        </w:rPr>
        <w:t>(</w:t>
      </w:r>
      <w:proofErr w:type="spellEnd"/>
      <w:r w:rsidR="00105067">
        <w:rPr>
          <w:rFonts w:ascii="Arial" w:eastAsia="Times New Roman" w:hAnsi="Arial" w:cs="Arial"/>
          <w:sz w:val="28"/>
          <w:szCs w:val="28"/>
          <w:lang w:eastAsia="fr-FR" w:bidi="ar-MA"/>
        </w:rPr>
        <w:t>2,2</w:t>
      </w:r>
      <w:proofErr w:type="spellStart"/>
      <w:r w:rsidRPr="004243C8">
        <w:rPr>
          <w:rFonts w:ascii="Arial" w:eastAsia="Times New Roman" w:hAnsi="Arial" w:cs="Arial"/>
          <w:sz w:val="28"/>
          <w:szCs w:val="28"/>
          <w:rtl/>
          <w:lang w:eastAsia="fr-FR"/>
        </w:rPr>
        <w:t>%</w:t>
      </w:r>
      <w:proofErr w:type="spellEnd"/>
      <w:r w:rsidR="00485042">
        <w:rPr>
          <w:rFonts w:ascii="Arial" w:eastAsia="Times New Roman" w:hAnsi="Arial" w:cs="Arial"/>
          <w:sz w:val="28"/>
          <w:szCs w:val="28"/>
          <w:lang w:eastAsia="fr-FR"/>
        </w:rPr>
        <w:t>+</w:t>
      </w:r>
      <w:proofErr w:type="spellStart"/>
      <w:r w:rsidR="0053200B" w:rsidRPr="003F1569">
        <w:rPr>
          <w:rFonts w:ascii="Arial" w:eastAsia="Times New Roman" w:hAnsi="Arial" w:cs="Arial" w:hint="cs"/>
          <w:sz w:val="32"/>
          <w:szCs w:val="32"/>
          <w:rtl/>
          <w:lang w:eastAsia="fr-FR"/>
        </w:rPr>
        <w:t>)</w:t>
      </w: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.</w:t>
      </w:r>
      <w:proofErr w:type="spellEnd"/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E974E2" w:rsidRPr="003F1569" w:rsidRDefault="005B30EC" w:rsidP="003F1569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  <w:r w:rsidRPr="003F1569">
        <w:rPr>
          <w:rFonts w:ascii="Arial" w:eastAsia="Times New Roman" w:hAnsi="Arial" w:cs="Arial"/>
          <w:sz w:val="32"/>
          <w:szCs w:val="32"/>
          <w:rtl/>
          <w:lang w:eastAsia="fr-FR"/>
        </w:rPr>
        <w:t> </w:t>
      </w:r>
    </w:p>
    <w:p w:rsidR="009C1128" w:rsidRPr="003F1569" w:rsidRDefault="009C1128" w:rsidP="009C1128">
      <w:pPr>
        <w:shd w:val="clear" w:color="auto" w:fill="FFFFFF"/>
        <w:bidi/>
        <w:spacing w:after="0" w:line="320" w:lineRule="atLeast"/>
        <w:ind w:left="250" w:right="284" w:firstLine="720"/>
        <w:jc w:val="both"/>
        <w:rPr>
          <w:rFonts w:ascii="Arial" w:eastAsia="Times New Roman" w:hAnsi="Arial" w:cs="Arial"/>
          <w:sz w:val="32"/>
          <w:szCs w:val="32"/>
          <w:rtl/>
          <w:lang w:eastAsia="fr-FR"/>
        </w:rPr>
      </w:pPr>
    </w:p>
    <w:sectPr w:rsidR="009C1128" w:rsidRPr="003F1569" w:rsidSect="00C74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1FA2"/>
    <w:rsid w:val="000155C8"/>
    <w:rsid w:val="00021195"/>
    <w:rsid w:val="00021F3D"/>
    <w:rsid w:val="0006008B"/>
    <w:rsid w:val="0008432D"/>
    <w:rsid w:val="00105067"/>
    <w:rsid w:val="00105DEB"/>
    <w:rsid w:val="00126030"/>
    <w:rsid w:val="001413A5"/>
    <w:rsid w:val="001639C3"/>
    <w:rsid w:val="001D4C04"/>
    <w:rsid w:val="001E223B"/>
    <w:rsid w:val="00203612"/>
    <w:rsid w:val="0022033A"/>
    <w:rsid w:val="00290119"/>
    <w:rsid w:val="002A2D5E"/>
    <w:rsid w:val="002B7E5A"/>
    <w:rsid w:val="002D56D5"/>
    <w:rsid w:val="002F5A66"/>
    <w:rsid w:val="00342D7A"/>
    <w:rsid w:val="003C3F52"/>
    <w:rsid w:val="003E5D51"/>
    <w:rsid w:val="003F1569"/>
    <w:rsid w:val="0040038F"/>
    <w:rsid w:val="00411203"/>
    <w:rsid w:val="00423FA7"/>
    <w:rsid w:val="004243C8"/>
    <w:rsid w:val="004418D4"/>
    <w:rsid w:val="004463E3"/>
    <w:rsid w:val="00476F31"/>
    <w:rsid w:val="00485042"/>
    <w:rsid w:val="00496298"/>
    <w:rsid w:val="004E0210"/>
    <w:rsid w:val="0053200B"/>
    <w:rsid w:val="00571C9D"/>
    <w:rsid w:val="00580B9E"/>
    <w:rsid w:val="005B30EC"/>
    <w:rsid w:val="005D0FE3"/>
    <w:rsid w:val="0062124D"/>
    <w:rsid w:val="00671B9A"/>
    <w:rsid w:val="00701D2C"/>
    <w:rsid w:val="00711ACD"/>
    <w:rsid w:val="00721B49"/>
    <w:rsid w:val="00744FFA"/>
    <w:rsid w:val="00766C62"/>
    <w:rsid w:val="00792066"/>
    <w:rsid w:val="007930B8"/>
    <w:rsid w:val="007B0B29"/>
    <w:rsid w:val="007B2142"/>
    <w:rsid w:val="007C53B5"/>
    <w:rsid w:val="007E4C3C"/>
    <w:rsid w:val="00851FA2"/>
    <w:rsid w:val="00882119"/>
    <w:rsid w:val="0089223E"/>
    <w:rsid w:val="008A5C95"/>
    <w:rsid w:val="008A5CA3"/>
    <w:rsid w:val="008E0CD1"/>
    <w:rsid w:val="008F018D"/>
    <w:rsid w:val="008F0BAA"/>
    <w:rsid w:val="00924854"/>
    <w:rsid w:val="00951832"/>
    <w:rsid w:val="009C1128"/>
    <w:rsid w:val="00A2155E"/>
    <w:rsid w:val="00A342E3"/>
    <w:rsid w:val="00A71A07"/>
    <w:rsid w:val="00AF3974"/>
    <w:rsid w:val="00B06887"/>
    <w:rsid w:val="00B32AD1"/>
    <w:rsid w:val="00B35332"/>
    <w:rsid w:val="00B56913"/>
    <w:rsid w:val="00C376E7"/>
    <w:rsid w:val="00C3790C"/>
    <w:rsid w:val="00C47790"/>
    <w:rsid w:val="00C7470A"/>
    <w:rsid w:val="00C74AC8"/>
    <w:rsid w:val="00CE1D9D"/>
    <w:rsid w:val="00D10A62"/>
    <w:rsid w:val="00D32C6D"/>
    <w:rsid w:val="00D4488B"/>
    <w:rsid w:val="00D67B96"/>
    <w:rsid w:val="00D71BFC"/>
    <w:rsid w:val="00DC37C9"/>
    <w:rsid w:val="00DD1C8C"/>
    <w:rsid w:val="00DD5810"/>
    <w:rsid w:val="00E974E2"/>
    <w:rsid w:val="00EE7168"/>
    <w:rsid w:val="00F0427E"/>
    <w:rsid w:val="00F4560A"/>
    <w:rsid w:val="00F74794"/>
    <w:rsid w:val="00F76C3E"/>
    <w:rsid w:val="00FF3543"/>
    <w:rsid w:val="00FF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5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51F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580B9E"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Cambria" w:eastAsia="Times New Roman" w:hAnsi="Cambria" w:cs="Times New Roman"/>
      <w:color w:val="auto"/>
      <w:spacing w:val="-5"/>
      <w:kern w:val="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rsid w:val="00580B9E"/>
    <w:rPr>
      <w:rFonts w:ascii="Cambria" w:eastAsia="Times New Roman" w:hAnsi="Cambria" w:cs="Times New Roman"/>
      <w:spacing w:val="-5"/>
      <w:sz w:val="24"/>
      <w:szCs w:val="24"/>
    </w:rPr>
  </w:style>
  <w:style w:type="paragraph" w:customStyle="1" w:styleId="Nomdesocit">
    <w:name w:val="Nom de société"/>
    <w:basedOn w:val="Normal"/>
    <w:uiPriority w:val="99"/>
    <w:rsid w:val="00580B9E"/>
    <w:pPr>
      <w:keepNext/>
      <w:keepLines/>
      <w:spacing w:after="0" w:line="220" w:lineRule="atLeast"/>
    </w:pPr>
    <w:rPr>
      <w:rFonts w:ascii="Arial Black" w:eastAsia="Times New Roman" w:hAnsi="Arial Black" w:cs="Times New Roman"/>
      <w:spacing w:val="-25"/>
      <w:kern w:val="28"/>
      <w:sz w:val="32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80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80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B9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32A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358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98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1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8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90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9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8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8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81AEA-823F-47A1-B055-3BF37A8D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HCP-CASA</dc:creator>
  <cp:lastModifiedBy>HCP-CASA</cp:lastModifiedBy>
  <cp:revision>4</cp:revision>
  <cp:lastPrinted>2016-05-09T08:53:00Z</cp:lastPrinted>
  <dcterms:created xsi:type="dcterms:W3CDTF">2016-05-08T12:05:00Z</dcterms:created>
  <dcterms:modified xsi:type="dcterms:W3CDTF">2016-05-09T09:00:00Z</dcterms:modified>
</cp:coreProperties>
</file>