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4F" w:rsidRPr="00566E4F" w:rsidRDefault="00566E4F" w:rsidP="00566E4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66E4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بلاغ صحفي </w:t>
      </w:r>
      <w:r w:rsidRPr="00566E4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br/>
        <w:t xml:space="preserve">  </w:t>
      </w:r>
      <w:r w:rsidRPr="00566E4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br/>
        <w:t xml:space="preserve">المغرب ينتخب لولاية ثانية رئيسا لمنتدى الإحصائيين </w:t>
      </w:r>
      <w:proofErr w:type="spellStart"/>
      <w:r w:rsidRPr="00566E4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الأورو</w:t>
      </w:r>
      <w:proofErr w:type="spellEnd"/>
      <w:r w:rsidRPr="00566E4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- متوسطيين</w:t>
      </w:r>
    </w:p>
    <w:p w:rsidR="00566E4F" w:rsidRPr="00566E4F" w:rsidRDefault="00566E4F" w:rsidP="00566E4F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566E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  </w:t>
      </w:r>
      <w:r w:rsidRPr="00566E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br/>
      </w:r>
      <w:r w:rsidRPr="00566E4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br/>
      </w:r>
    </w:p>
    <w:p w:rsidR="00566E4F" w:rsidRPr="00566E4F" w:rsidRDefault="00566E4F" w:rsidP="00566E4F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لقد تم انتداب المغرب لولاية ثانية على رأس منتدى الإحصائيين </w:t>
      </w:r>
      <w:proofErr w:type="spellStart"/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الأورو</w:t>
      </w:r>
      <w:proofErr w:type="spellEnd"/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- متوسطيين حيث تم انتخاب المندوبية السامية للتخطيط بالإجماع، لرئاسة هذا المنتدى للمرة الثانية على التوالي إلى جانب المكتب الإحصائي للاتحاد الأوروبي (</w:t>
      </w:r>
      <w:proofErr w:type="spellStart"/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يوروستات</w:t>
      </w:r>
      <w:proofErr w:type="spellEnd"/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)، خلال أشغال دورته الثامنة المنعقدة يومي 29 و30 أبريل 2019 ببرشلونة. </w:t>
      </w:r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br/>
      </w:r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br/>
        <w:t xml:space="preserve">وتجدر الإشارة إلى أن منتدى الإحصائيين </w:t>
      </w:r>
      <w:proofErr w:type="spellStart"/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الأورو</w:t>
      </w:r>
      <w:proofErr w:type="spellEnd"/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- متوسطيين، الذي يعرف مشاركة رؤساء الأجهزة الإحصائية لدول جنوب حوض البحر الأبيض المتوسط، إلى جانب ممثلين عن </w:t>
      </w:r>
      <w:proofErr w:type="spellStart"/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يوروستات</w:t>
      </w:r>
      <w:proofErr w:type="spellEnd"/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والعديد من المؤسسات الأوروبية والدولية، يشكل فضاء </w:t>
      </w:r>
      <w:proofErr w:type="spellStart"/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جهويا</w:t>
      </w:r>
      <w:proofErr w:type="spellEnd"/>
      <w:r w:rsidRPr="00566E4F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لتبادل الخبرات والممارسات الجيدة المتعلقة بإنتاج ونشر الإحصائيات التي تهم بالخصوص قطاعات ومواضيع الطاقة، والنقل، والهجرة، والشغل، والتجارة الخارجية، وسجل المقاولات، ومواضيع الجودة والنوع الاجتماعي. </w:t>
      </w:r>
    </w:p>
    <w:p w:rsidR="00A441BA" w:rsidRDefault="00A441BA"/>
    <w:sectPr w:rsidR="00A441BA" w:rsidSect="00A44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E4F"/>
    <w:rsid w:val="00566E4F"/>
    <w:rsid w:val="00A4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66E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1</cp:revision>
  <dcterms:created xsi:type="dcterms:W3CDTF">2019-05-14T11:16:00Z</dcterms:created>
  <dcterms:modified xsi:type="dcterms:W3CDTF">2019-05-14T11:19:00Z</dcterms:modified>
</cp:coreProperties>
</file>