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8D518E" w:rsidRDefault="008D518E">
      <w:pPr>
        <w:jc w:val="center"/>
        <w:rPr>
          <w:color w:val="0000FF"/>
          <w:sz w:val="40"/>
          <w:szCs w:val="40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B31D70">
      <w:pPr>
        <w:pStyle w:val="Corpsdetexte"/>
        <w:jc w:val="both"/>
        <w:rPr>
          <w:sz w:val="28"/>
        </w:rPr>
      </w:pPr>
      <w:r>
        <w:rPr>
          <w:sz w:val="28"/>
        </w:rPr>
        <w:t xml:space="preserve">                            </w:t>
      </w:r>
    </w:p>
    <w:p w:rsidR="00333EFC" w:rsidRDefault="00333EFC">
      <w:pPr>
        <w:pStyle w:val="Corpsdetexte"/>
        <w:jc w:val="both"/>
        <w:rPr>
          <w:sz w:val="28"/>
        </w:rPr>
      </w:pPr>
    </w:p>
    <w:p w:rsidR="00333EFC" w:rsidRDefault="00333EFC" w:rsidP="00333EF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40"/>
          <w:szCs w:val="40"/>
        </w:rPr>
      </w:pPr>
    </w:p>
    <w:p w:rsidR="008D518E" w:rsidRPr="00B31D70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B31D70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9C14E7" w:rsidRPr="009C14E7" w:rsidRDefault="009C14E7" w:rsidP="009C14E7">
      <w:pPr>
        <w:bidi/>
        <w:spacing w:line="320" w:lineRule="exact"/>
        <w:ind w:left="-567" w:right="142" w:firstLine="709"/>
        <w:jc w:val="center"/>
        <w:rPr>
          <w:rFonts w:cs="Simplified Arabic"/>
          <w:color w:val="0000FF"/>
          <w:sz w:val="32"/>
          <w:szCs w:val="32"/>
          <w:rtl/>
        </w:rPr>
      </w:pPr>
    </w:p>
    <w:p w:rsidR="008D518E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8D518E" w:rsidRDefault="008D518E">
      <w:pPr>
        <w:pStyle w:val="Corpsdetexte"/>
        <w:bidi/>
        <w:spacing w:line="360" w:lineRule="exact"/>
        <w:jc w:val="center"/>
        <w:rPr>
          <w:rFonts w:cs="Arabic Transparent"/>
          <w:b/>
          <w:bCs/>
          <w:color w:val="0000FF"/>
          <w:sz w:val="36"/>
          <w:szCs w:val="36"/>
        </w:rPr>
      </w:pPr>
      <w:r w:rsidRPr="009C14E7">
        <w:rPr>
          <w:rFonts w:cs="Arabic Transparent" w:hint="cs"/>
          <w:b/>
          <w:bCs/>
          <w:color w:val="0000FF"/>
          <w:sz w:val="36"/>
          <w:szCs w:val="36"/>
          <w:rtl/>
        </w:rPr>
        <w:t xml:space="preserve">إنجاز رقم استدلالي جديد للإنتاج </w:t>
      </w:r>
      <w:r w:rsidR="002E23CA" w:rsidRPr="009C14E7">
        <w:rPr>
          <w:rFonts w:cs="Arabic Transparent" w:hint="cs"/>
          <w:b/>
          <w:bCs/>
          <w:color w:val="0000FF"/>
          <w:sz w:val="36"/>
          <w:szCs w:val="36"/>
          <w:rtl/>
        </w:rPr>
        <w:t>الصناعى والطاقي والمعدني</w:t>
      </w:r>
    </w:p>
    <w:p w:rsidR="008D518E" w:rsidRPr="00166DE8" w:rsidRDefault="00166DE8" w:rsidP="00166DE8">
      <w:pPr>
        <w:pStyle w:val="Corpsdetexte"/>
        <w:bidi/>
        <w:spacing w:line="360" w:lineRule="exact"/>
        <w:jc w:val="center"/>
        <w:rPr>
          <w:rFonts w:cs="Arabic Transparent"/>
          <w:b/>
          <w:bCs/>
          <w:color w:val="0000FF"/>
          <w:sz w:val="36"/>
          <w:szCs w:val="36"/>
        </w:rPr>
      </w:pPr>
      <w:proofErr w:type="gramStart"/>
      <w:r>
        <w:rPr>
          <w:rFonts w:cs="Arabic Transparent"/>
          <w:b/>
          <w:bCs/>
          <w:color w:val="0000FF"/>
          <w:sz w:val="36"/>
          <w:szCs w:val="36"/>
        </w:rPr>
        <w:t>)</w:t>
      </w:r>
      <w:r w:rsidRPr="00166DE8">
        <w:rPr>
          <w:rFonts w:cs="Arabic Transparent" w:hint="cs"/>
          <w:b/>
          <w:bCs/>
          <w:color w:val="0000FF"/>
          <w:sz w:val="36"/>
          <w:szCs w:val="36"/>
          <w:rtl/>
        </w:rPr>
        <w:t>اسا</w:t>
      </w:r>
      <w:r w:rsidRPr="00166DE8">
        <w:rPr>
          <w:rFonts w:cs="Arabic Transparent" w:hint="eastAsia"/>
          <w:b/>
          <w:bCs/>
          <w:color w:val="0000FF"/>
          <w:sz w:val="36"/>
          <w:szCs w:val="36"/>
          <w:rtl/>
        </w:rPr>
        <w:t>س</w:t>
      </w:r>
      <w:proofErr w:type="gramEnd"/>
      <w:r w:rsidRPr="00166DE8">
        <w:rPr>
          <w:rFonts w:cs="Arabic Transparent" w:hint="cs"/>
          <w:b/>
          <w:bCs/>
          <w:color w:val="0000FF"/>
          <w:sz w:val="36"/>
          <w:szCs w:val="36"/>
          <w:rtl/>
        </w:rPr>
        <w:t xml:space="preserve"> 100 </w:t>
      </w:r>
      <w:r w:rsidRPr="00166DE8">
        <w:rPr>
          <w:rFonts w:cs="Arabic Transparent"/>
          <w:b/>
          <w:bCs/>
          <w:color w:val="0000FF"/>
          <w:sz w:val="36"/>
          <w:szCs w:val="36"/>
        </w:rPr>
        <w:t>(2015:</w:t>
      </w: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62732F" w:rsidP="00FA7895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FA7895">
        <w:rPr>
          <w:rFonts w:cs="Arabic Transparent" w:hint="cs"/>
          <w:sz w:val="32"/>
          <w:szCs w:val="32"/>
          <w:rtl/>
        </w:rPr>
        <w:t xml:space="preserve">تنهي المندوبية السامية للتخطيط الى علم جميع مستعملي الارقام الاستدلالية الاحصائية انها قامت باعتماد سنة اساس جديدة 2015 </w:t>
      </w:r>
      <w:r w:rsidR="00FA7895">
        <w:rPr>
          <w:rFonts w:cs="Arabic Transparent" w:hint="cs"/>
          <w:sz w:val="32"/>
          <w:szCs w:val="32"/>
          <w:rtl/>
          <w:lang w:bidi="ar-MA"/>
        </w:rPr>
        <w:t>عوض 2010</w:t>
      </w:r>
      <w:bookmarkStart w:id="0" w:name="_GoBack"/>
      <w:bookmarkEnd w:id="0"/>
      <w:r w:rsidR="00FA7895">
        <w:rPr>
          <w:rFonts w:cs="Arabic Transparent" w:hint="cs"/>
          <w:sz w:val="32"/>
          <w:szCs w:val="32"/>
          <w:rtl/>
          <w:lang w:bidi="ar-MA"/>
        </w:rPr>
        <w:t xml:space="preserve"> </w:t>
      </w:r>
      <w:r w:rsidR="00FA7895">
        <w:rPr>
          <w:rFonts w:cs="Arabic Transparent" w:hint="cs"/>
          <w:sz w:val="32"/>
          <w:szCs w:val="32"/>
          <w:rtl/>
        </w:rPr>
        <w:t xml:space="preserve">للرقم الاستدلالي </w:t>
      </w:r>
      <w:r w:rsidR="008D518E">
        <w:rPr>
          <w:rFonts w:cs="Arabic Transparent" w:hint="cs"/>
          <w:sz w:val="32"/>
          <w:szCs w:val="32"/>
          <w:rtl/>
        </w:rPr>
        <w:t>للإنتاج الصناعي والطاقي والمعدني.</w:t>
      </w:r>
    </w:p>
    <w:p w:rsidR="008D518E" w:rsidRDefault="008D518E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  </w:t>
      </w:r>
    </w:p>
    <w:p w:rsidR="008D518E" w:rsidRDefault="008D518E" w:rsidP="00DE5C6B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364EAF">
        <w:rPr>
          <w:rFonts w:cs="Arabic Transparent" w:hint="cs"/>
          <w:sz w:val="32"/>
          <w:szCs w:val="32"/>
          <w:rtl/>
          <w:lang w:bidi="ar-MA"/>
        </w:rPr>
        <w:t>هذه السلسلة</w:t>
      </w:r>
      <w:r w:rsidR="007F11B7">
        <w:rPr>
          <w:rFonts w:cs="Arabic Transparent" w:hint="cs"/>
          <w:sz w:val="32"/>
          <w:szCs w:val="32"/>
          <w:rtl/>
          <w:lang w:bidi="ar-MA"/>
        </w:rPr>
        <w:t xml:space="preserve"> الجديدة عرفت </w:t>
      </w:r>
      <w:proofErr w:type="gramStart"/>
      <w:r>
        <w:rPr>
          <w:rFonts w:cs="Arabic Transparent" w:hint="cs"/>
          <w:sz w:val="32"/>
          <w:szCs w:val="32"/>
          <w:rtl/>
        </w:rPr>
        <w:t>تحيين</w:t>
      </w:r>
      <w:proofErr w:type="gramEnd"/>
      <w:r>
        <w:rPr>
          <w:rFonts w:cs="Arabic Transparent" w:hint="cs"/>
          <w:sz w:val="32"/>
          <w:szCs w:val="32"/>
          <w:rtl/>
        </w:rPr>
        <w:t xml:space="preserve"> </w:t>
      </w:r>
      <w:r w:rsidR="0062732F">
        <w:rPr>
          <w:rFonts w:cs="Arabic Transparent" w:hint="cs"/>
          <w:sz w:val="32"/>
          <w:szCs w:val="32"/>
          <w:rtl/>
        </w:rPr>
        <w:t>سلة المواد و</w:t>
      </w:r>
      <w:r>
        <w:rPr>
          <w:rFonts w:cs="Arabic Transparent" w:hint="cs"/>
          <w:sz w:val="32"/>
          <w:szCs w:val="32"/>
          <w:rtl/>
        </w:rPr>
        <w:t>عينة المقاولات ومراجعة بنية الترجيحات</w:t>
      </w:r>
      <w:r w:rsidR="00107247">
        <w:rPr>
          <w:rFonts w:cs="Arabic Transparent" w:hint="cs"/>
          <w:sz w:val="32"/>
          <w:szCs w:val="32"/>
          <w:rtl/>
        </w:rPr>
        <w:t xml:space="preserve"> وكذا اعتماد التصنيف المغربي للأنشطة </w:t>
      </w:r>
      <w:r w:rsidR="00107247">
        <w:rPr>
          <w:rFonts w:cs="Arabic Transparent"/>
          <w:sz w:val="32"/>
          <w:szCs w:val="32"/>
        </w:rPr>
        <w:t>(NMA 2010)</w:t>
      </w:r>
      <w:r w:rsidR="00107247">
        <w:rPr>
          <w:rFonts w:cs="Arabic Transparent" w:hint="cs"/>
          <w:sz w:val="32"/>
          <w:szCs w:val="32"/>
          <w:rtl/>
        </w:rPr>
        <w:t xml:space="preserve"> عوض تصنيف 1999</w:t>
      </w:r>
      <w:r w:rsidR="0062732F">
        <w:rPr>
          <w:rFonts w:cs="Arabic Transparent" w:hint="cs"/>
          <w:sz w:val="32"/>
          <w:szCs w:val="32"/>
          <w:rtl/>
        </w:rPr>
        <w:t xml:space="preserve">. </w:t>
      </w:r>
      <w:r w:rsidR="000A5CBA">
        <w:rPr>
          <w:rFonts w:cs="Arabic Transparent" w:hint="cs"/>
          <w:sz w:val="32"/>
          <w:szCs w:val="32"/>
          <w:rtl/>
        </w:rPr>
        <w:t>و</w:t>
      </w:r>
      <w:r w:rsidR="0062732F">
        <w:rPr>
          <w:rFonts w:cs="Arabic Transparent" w:hint="cs"/>
          <w:sz w:val="32"/>
          <w:szCs w:val="32"/>
          <w:rtl/>
        </w:rPr>
        <w:t xml:space="preserve">فيما يتعلق </w:t>
      </w:r>
      <w:r w:rsidR="00A24B90">
        <w:rPr>
          <w:rFonts w:cs="Arabic Transparent" w:hint="cs"/>
          <w:sz w:val="32"/>
          <w:szCs w:val="32"/>
          <w:rtl/>
        </w:rPr>
        <w:t>بالسلة</w:t>
      </w:r>
      <w:r w:rsidR="0062732F">
        <w:rPr>
          <w:rFonts w:cs="Arabic Transparent" w:hint="cs"/>
          <w:sz w:val="32"/>
          <w:szCs w:val="32"/>
          <w:rtl/>
        </w:rPr>
        <w:t xml:space="preserve"> المرجعية، فقد ثم تحديثها </w:t>
      </w:r>
      <w:r w:rsidR="00296964">
        <w:rPr>
          <w:rFonts w:cs="Arabic Transparent" w:hint="cs"/>
          <w:sz w:val="32"/>
          <w:szCs w:val="32"/>
          <w:rtl/>
        </w:rPr>
        <w:t>ل</w:t>
      </w:r>
      <w:r w:rsidR="0062732F">
        <w:rPr>
          <w:rFonts w:cs="Arabic Transparent" w:hint="cs"/>
          <w:sz w:val="32"/>
          <w:szCs w:val="32"/>
          <w:rtl/>
        </w:rPr>
        <w:t xml:space="preserve">تشمل </w:t>
      </w:r>
      <w:r w:rsidR="00127C5D">
        <w:rPr>
          <w:rFonts w:cs="Arabic Transparent"/>
          <w:sz w:val="32"/>
          <w:szCs w:val="32"/>
        </w:rPr>
        <w:t>436</w:t>
      </w:r>
      <w:r w:rsidR="0062732F">
        <w:rPr>
          <w:rFonts w:cs="Arabic Transparent" w:hint="cs"/>
          <w:sz w:val="32"/>
          <w:szCs w:val="32"/>
          <w:rtl/>
        </w:rPr>
        <w:t xml:space="preserve"> مادة عوض </w:t>
      </w:r>
      <w:r w:rsidR="002A104F">
        <w:rPr>
          <w:rFonts w:cs="Arabic Transparent"/>
          <w:sz w:val="32"/>
          <w:szCs w:val="32"/>
        </w:rPr>
        <w:t xml:space="preserve"> 3</w:t>
      </w:r>
      <w:r w:rsidR="00520753">
        <w:rPr>
          <w:rFonts w:cs="Arabic Transparent"/>
          <w:sz w:val="32"/>
          <w:szCs w:val="32"/>
        </w:rPr>
        <w:t>78</w:t>
      </w:r>
      <w:r w:rsidR="0062732F">
        <w:rPr>
          <w:rFonts w:cs="Arabic Transparent" w:hint="cs"/>
          <w:sz w:val="32"/>
          <w:szCs w:val="32"/>
          <w:rtl/>
        </w:rPr>
        <w:t>في س</w:t>
      </w:r>
      <w:r w:rsidR="00A24B90">
        <w:rPr>
          <w:rFonts w:cs="Arabic Transparent" w:hint="cs"/>
          <w:sz w:val="32"/>
          <w:szCs w:val="32"/>
          <w:rtl/>
        </w:rPr>
        <w:t>ل</w:t>
      </w:r>
      <w:r w:rsidR="0062732F">
        <w:rPr>
          <w:rFonts w:cs="Arabic Transparent" w:hint="cs"/>
          <w:sz w:val="32"/>
          <w:szCs w:val="32"/>
          <w:rtl/>
        </w:rPr>
        <w:t xml:space="preserve">ة الرقم الاستدلالي الحالي. كما تم تحيين </w:t>
      </w:r>
      <w:r w:rsidR="00A24B90">
        <w:rPr>
          <w:rFonts w:cs="Arabic Transparent" w:hint="cs"/>
          <w:sz w:val="32"/>
          <w:szCs w:val="32"/>
          <w:rtl/>
        </w:rPr>
        <w:t>ترجيحا</w:t>
      </w:r>
      <w:r w:rsidR="00A24B90">
        <w:rPr>
          <w:rFonts w:cs="Arabic Transparent" w:hint="eastAsia"/>
          <w:sz w:val="32"/>
          <w:szCs w:val="32"/>
          <w:rtl/>
        </w:rPr>
        <w:t>ت</w:t>
      </w:r>
      <w:r w:rsidR="0062732F">
        <w:rPr>
          <w:rFonts w:cs="Arabic Transparent" w:hint="cs"/>
          <w:sz w:val="32"/>
          <w:szCs w:val="32"/>
          <w:rtl/>
        </w:rPr>
        <w:t xml:space="preserve"> المواد استنادا الى المعطيات الجديدة حول بنية الانتاج </w:t>
      </w:r>
      <w:r w:rsidR="007F11B7">
        <w:rPr>
          <w:rFonts w:cs="Arabic Transparent" w:hint="cs"/>
          <w:sz w:val="32"/>
          <w:szCs w:val="32"/>
          <w:rtl/>
        </w:rPr>
        <w:t>اعتمادا على البحث البنيوي المنجز من طرف المندوبية السامية للتخطيط سنة 2014</w:t>
      </w:r>
      <w:r w:rsidR="0062732F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62732F" w:rsidRDefault="0062732F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8D518E" w:rsidRDefault="008D518E" w:rsidP="000A5CBA">
      <w:pPr>
        <w:pStyle w:val="Corpsdetexte"/>
        <w:bidi/>
        <w:spacing w:line="360" w:lineRule="auto"/>
        <w:jc w:val="both"/>
        <w:rPr>
          <w:sz w:val="28"/>
          <w:rtl/>
        </w:rPr>
      </w:pPr>
      <w:r>
        <w:rPr>
          <w:rFonts w:cs="Arabic Transparent" w:hint="cs"/>
          <w:sz w:val="32"/>
          <w:szCs w:val="32"/>
          <w:rtl/>
        </w:rPr>
        <w:t xml:space="preserve">     و</w:t>
      </w:r>
      <w:r w:rsidR="00A24B90">
        <w:rPr>
          <w:rFonts w:cs="Arabic Transparent" w:hint="cs"/>
          <w:sz w:val="32"/>
          <w:szCs w:val="32"/>
          <w:rtl/>
        </w:rPr>
        <w:t xml:space="preserve">تجدر الاشارة </w:t>
      </w:r>
      <w:r w:rsidR="00333EFC">
        <w:rPr>
          <w:rFonts w:cs="Arabic Transparent" w:hint="cs"/>
          <w:sz w:val="32"/>
          <w:szCs w:val="32"/>
          <w:rtl/>
        </w:rPr>
        <w:t>أخيرا</w:t>
      </w:r>
      <w:r w:rsidR="00296964">
        <w:rPr>
          <w:rFonts w:cs="Arabic Transparent" w:hint="cs"/>
          <w:sz w:val="32"/>
          <w:szCs w:val="32"/>
          <w:rtl/>
        </w:rPr>
        <w:t>،</w:t>
      </w:r>
      <w:r w:rsidR="00A24B90">
        <w:rPr>
          <w:rFonts w:cs="Arabic Transparent" w:hint="cs"/>
          <w:sz w:val="32"/>
          <w:szCs w:val="32"/>
          <w:rtl/>
        </w:rPr>
        <w:t xml:space="preserve"> الى أنه بعد اعتماد المؤشر الجديد ستنشر المندوبية السامية للتخطيط على موقعها </w:t>
      </w:r>
      <w:r w:rsidR="00333EFC">
        <w:rPr>
          <w:rFonts w:cs="Arabic Transparent" w:hint="cs"/>
          <w:sz w:val="32"/>
          <w:szCs w:val="32"/>
          <w:rtl/>
        </w:rPr>
        <w:t>الإلكتروني</w:t>
      </w:r>
      <w:r w:rsidR="00A24B90">
        <w:rPr>
          <w:rFonts w:cs="Arabic Transparent" w:hint="cs"/>
          <w:sz w:val="32"/>
          <w:szCs w:val="32"/>
          <w:rtl/>
        </w:rPr>
        <w:t xml:space="preserve"> الارقام الاستدلالية للإنتاج الفصلية والسنوية للفترة الممتدة من سنة 201</w:t>
      </w:r>
      <w:r w:rsidR="00944365">
        <w:rPr>
          <w:rFonts w:cs="Arabic Transparent" w:hint="cs"/>
          <w:sz w:val="32"/>
          <w:szCs w:val="32"/>
          <w:rtl/>
        </w:rPr>
        <w:t>6</w:t>
      </w:r>
      <w:r w:rsidR="00A24B90">
        <w:rPr>
          <w:rFonts w:cs="Arabic Transparent" w:hint="cs"/>
          <w:sz w:val="32"/>
          <w:szCs w:val="32"/>
          <w:rtl/>
        </w:rPr>
        <w:t xml:space="preserve"> الى 201</w:t>
      </w:r>
      <w:r w:rsidR="00520753">
        <w:rPr>
          <w:rFonts w:cs="Arabic Transparent" w:hint="cs"/>
          <w:sz w:val="32"/>
          <w:szCs w:val="32"/>
          <w:rtl/>
        </w:rPr>
        <w:t>9</w:t>
      </w:r>
      <w:r w:rsidR="00A24B90">
        <w:rPr>
          <w:rFonts w:cs="Arabic Transparent" w:hint="cs"/>
          <w:sz w:val="32"/>
          <w:szCs w:val="32"/>
          <w:rtl/>
        </w:rPr>
        <w:t>.</w:t>
      </w:r>
    </w:p>
    <w:sectPr w:rsidR="008D518E" w:rsidSect="00A2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62732F"/>
    <w:rsid w:val="00003D30"/>
    <w:rsid w:val="000740A4"/>
    <w:rsid w:val="00092B04"/>
    <w:rsid w:val="00094466"/>
    <w:rsid w:val="000A5CBA"/>
    <w:rsid w:val="00107247"/>
    <w:rsid w:val="00127C5D"/>
    <w:rsid w:val="00166DE8"/>
    <w:rsid w:val="00296964"/>
    <w:rsid w:val="002A104F"/>
    <w:rsid w:val="002C6DAC"/>
    <w:rsid w:val="002E23CA"/>
    <w:rsid w:val="0033211B"/>
    <w:rsid w:val="00333EFC"/>
    <w:rsid w:val="00364EAF"/>
    <w:rsid w:val="00396B7B"/>
    <w:rsid w:val="003B17B1"/>
    <w:rsid w:val="003C48C3"/>
    <w:rsid w:val="004126B6"/>
    <w:rsid w:val="004131A9"/>
    <w:rsid w:val="00414690"/>
    <w:rsid w:val="00415B83"/>
    <w:rsid w:val="004303B9"/>
    <w:rsid w:val="004E6B03"/>
    <w:rsid w:val="00520753"/>
    <w:rsid w:val="00522EFA"/>
    <w:rsid w:val="00594E0F"/>
    <w:rsid w:val="005A4CDB"/>
    <w:rsid w:val="0062732F"/>
    <w:rsid w:val="00643A28"/>
    <w:rsid w:val="0070267B"/>
    <w:rsid w:val="007603E9"/>
    <w:rsid w:val="007A17A8"/>
    <w:rsid w:val="007A4B4D"/>
    <w:rsid w:val="007D370A"/>
    <w:rsid w:val="007F11B7"/>
    <w:rsid w:val="00806FDD"/>
    <w:rsid w:val="0084114D"/>
    <w:rsid w:val="008B7252"/>
    <w:rsid w:val="008D518E"/>
    <w:rsid w:val="00944365"/>
    <w:rsid w:val="009C14E7"/>
    <w:rsid w:val="00A223FA"/>
    <w:rsid w:val="00A24B90"/>
    <w:rsid w:val="00A41257"/>
    <w:rsid w:val="00A546D1"/>
    <w:rsid w:val="00A6032B"/>
    <w:rsid w:val="00B31D70"/>
    <w:rsid w:val="00BC561F"/>
    <w:rsid w:val="00C40D50"/>
    <w:rsid w:val="00C516BD"/>
    <w:rsid w:val="00DA2C61"/>
    <w:rsid w:val="00DE5C6B"/>
    <w:rsid w:val="00E0251E"/>
    <w:rsid w:val="00E15969"/>
    <w:rsid w:val="00E31610"/>
    <w:rsid w:val="00F10CF7"/>
    <w:rsid w:val="00F72C66"/>
    <w:rsid w:val="00FA7895"/>
    <w:rsid w:val="00FB7167"/>
    <w:rsid w:val="00FE4A1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23FA"/>
    <w:rPr>
      <w:sz w:val="5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561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hcp</cp:lastModifiedBy>
  <cp:revision>2</cp:revision>
  <cp:lastPrinted>2019-12-11T08:00:00Z</cp:lastPrinted>
  <dcterms:created xsi:type="dcterms:W3CDTF">2019-12-16T09:27:00Z</dcterms:created>
  <dcterms:modified xsi:type="dcterms:W3CDTF">2019-12-16T09:27:00Z</dcterms:modified>
</cp:coreProperties>
</file>