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64" w:rsidRDefault="004D1525" w:rsidP="00A8263C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 </w:t>
      </w:r>
    </w:p>
    <w:p w:rsidR="00CD2564" w:rsidRDefault="004D1525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       </w:t>
      </w:r>
    </w:p>
    <w:p w:rsidR="00CD2564" w:rsidRDefault="00FA22DC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</w:t>
      </w: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lang w:bidi="ar-MA"/>
        </w:rPr>
      </w:pPr>
    </w:p>
    <w:p w:rsidR="00565D22" w:rsidRPr="00C33EE2" w:rsidRDefault="00565D22" w:rsidP="00565D22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rtl/>
          <w:lang w:bidi="ar-MA"/>
        </w:rPr>
      </w:pPr>
    </w:p>
    <w:p w:rsidR="00A8263C" w:rsidRPr="00C33EE2" w:rsidRDefault="00A8263C" w:rsidP="006F696B">
      <w:pPr>
        <w:bidi/>
        <w:spacing w:after="0" w:line="288" w:lineRule="auto"/>
        <w:ind w:right="-425"/>
        <w:jc w:val="center"/>
        <w:rPr>
          <w:rFonts w:cs="Simplified Arabic"/>
          <w:b/>
          <w:bCs/>
          <w:shadow/>
          <w:color w:val="0070C0"/>
          <w:sz w:val="36"/>
          <w:szCs w:val="36"/>
          <w:rtl/>
          <w:lang w:bidi="ar-MA"/>
        </w:rPr>
      </w:pP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بلاغ صحفي</w:t>
      </w:r>
    </w:p>
    <w:p w:rsidR="00A8263C" w:rsidRPr="00C33EE2" w:rsidRDefault="00A8263C" w:rsidP="006F696B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lang w:bidi="ar-MA"/>
        </w:rPr>
      </w:pP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 xml:space="preserve">بمناسبة اليوم العالمي </w:t>
      </w:r>
      <w:r w:rsidR="00A43843"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لمكافحة</w:t>
      </w:r>
      <w:r w:rsidR="00A43843" w:rsidRPr="00C33EE2">
        <w:rPr>
          <w:rFonts w:cs="Simplified Arabic"/>
          <w:b/>
          <w:bCs/>
          <w:shadow/>
          <w:color w:val="0070C0"/>
          <w:sz w:val="36"/>
          <w:szCs w:val="36"/>
          <w:rtl/>
          <w:lang w:bidi="ar-MA"/>
        </w:rPr>
        <w:t xml:space="preserve"> </w:t>
      </w: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تشغيل الأطفال</w:t>
      </w:r>
    </w:p>
    <w:p w:rsidR="00956846" w:rsidRDefault="00956846" w:rsidP="00956846">
      <w:pPr>
        <w:bidi/>
        <w:spacing w:line="240" w:lineRule="auto"/>
        <w:ind w:right="-426"/>
        <w:jc w:val="center"/>
        <w:rPr>
          <w:rFonts w:cs="Simplified Arabic"/>
          <w:color w:val="993366"/>
          <w:sz w:val="28"/>
          <w:szCs w:val="28"/>
          <w:lang w:bidi="ar-MA"/>
        </w:rPr>
      </w:pPr>
    </w:p>
    <w:p w:rsidR="009C245F" w:rsidRPr="007E042C" w:rsidRDefault="009C245F" w:rsidP="008D487F">
      <w:pPr>
        <w:bidi/>
        <w:jc w:val="both"/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يحتفل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العالم يوم 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12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يونيو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20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20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باليوم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العالمي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لمكافحة تشغيل الأطفال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تحت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شعار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"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جائحة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كوفيد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- 19: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حماية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الأطفال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من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="008D487F" w:rsidRPr="008D487F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>تشغيل</w:t>
      </w:r>
      <w:r w:rsidR="008D487F"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الأطفال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الآن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أكثر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422383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من</w:t>
      </w:r>
      <w:r w:rsidRPr="00422383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422383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أي</w:t>
      </w:r>
      <w:r w:rsidRPr="00422383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422383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وقت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مضى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".</w:t>
      </w:r>
    </w:p>
    <w:p w:rsidR="001B1F91" w:rsidRDefault="00785753" w:rsidP="00785753">
      <w:pPr>
        <w:bidi/>
        <w:jc w:val="both"/>
        <w:rPr>
          <w:rFonts w:ascii="Book Antiqua" w:hAnsi="Book Antiqua"/>
          <w:sz w:val="28"/>
          <w:szCs w:val="28"/>
          <w:rtl/>
          <w:lang w:bidi="tzm-Arab-MA"/>
        </w:rPr>
      </w:pPr>
      <w:r>
        <w:rPr>
          <w:rFonts w:ascii="Book Antiqua" w:hAnsi="Book Antiqua" w:hint="cs"/>
          <w:sz w:val="28"/>
          <w:szCs w:val="28"/>
          <w:rtl/>
          <w:lang w:bidi="tzm-Arab-MA"/>
        </w:rPr>
        <w:t>بهذه المناسبة، تقدم المندوبية السامية للتخطيط أهم مميزات الأعمال الخطيرة</w:t>
      </w:r>
      <w:r>
        <w:rPr>
          <w:rStyle w:val="Appelnotedebasdep"/>
          <w:rFonts w:asciiTheme="majorBidi" w:hAnsiTheme="majorBidi" w:cstheme="majorBidi"/>
          <w:sz w:val="30"/>
          <w:szCs w:val="30"/>
          <w:rtl/>
          <w:lang w:bidi="ar-MA"/>
        </w:rPr>
        <w:footnoteReference w:id="2"/>
      </w:r>
      <w:r>
        <w:rPr>
          <w:rFonts w:ascii="Book Antiqua" w:hAnsi="Book Antiqua" w:hint="cs"/>
          <w:sz w:val="28"/>
          <w:szCs w:val="28"/>
          <w:rtl/>
          <w:lang w:bidi="tzm-Arab-MA"/>
        </w:rPr>
        <w:t xml:space="preserve"> للأطفال من خلال 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المعطيات </w:t>
      </w:r>
      <w:r>
        <w:rPr>
          <w:rFonts w:asciiTheme="majorBidi" w:hAnsiTheme="majorBidi" w:cstheme="majorBidi" w:hint="cs"/>
          <w:sz w:val="30"/>
          <w:szCs w:val="30"/>
          <w:rtl/>
          <w:lang w:bidi="tzm-Arab-MA"/>
        </w:rPr>
        <w:t>الخاصة با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لبحث الوطني حول التشغيل لسنة 2019</w:t>
      </w:r>
      <w:r>
        <w:rPr>
          <w:rFonts w:asciiTheme="majorBidi" w:hAnsiTheme="majorBidi" w:cstheme="majorBidi" w:hint="cs"/>
          <w:sz w:val="30"/>
          <w:szCs w:val="30"/>
          <w:rtl/>
          <w:lang w:bidi="tzm-Arab-MA"/>
        </w:rPr>
        <w:t>.</w:t>
      </w:r>
    </w:p>
    <w:p w:rsidR="009C245F" w:rsidRDefault="009C245F" w:rsidP="00785753">
      <w:pPr>
        <w:bidi/>
        <w:jc w:val="both"/>
        <w:rPr>
          <w:rFonts w:ascii="Book Antiqua" w:hAnsi="Book Antiqua"/>
          <w:sz w:val="30"/>
          <w:szCs w:val="30"/>
          <w:rtl/>
        </w:rPr>
      </w:pP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يتبين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أنه </w:t>
      </w:r>
      <w:r w:rsidR="00785753">
        <w:rPr>
          <w:rFonts w:asciiTheme="majorBidi" w:hAnsiTheme="majorBidi" w:cstheme="majorBidi" w:hint="cs"/>
          <w:sz w:val="30"/>
          <w:szCs w:val="30"/>
          <w:rtl/>
          <w:lang w:bidi="tzm-Arab-MA"/>
        </w:rPr>
        <w:t>بالمغرب،</w:t>
      </w:r>
      <w:r w:rsidR="00785753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من بين 7.271.000 طفل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المتراوحة أعمارهم ما بين 7 و17 سنة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 200.000 هم في حالة شغل</w:t>
      </w:r>
      <w:r w:rsidR="002C6F0D">
        <w:rPr>
          <w:rFonts w:asciiTheme="majorBidi" w:hAnsiTheme="majorBidi" w:cstheme="majorBidi" w:hint="cs"/>
          <w:sz w:val="30"/>
          <w:szCs w:val="30"/>
          <w:rtl/>
          <w:lang w:bidi="tzm-Arab-MA"/>
        </w:rPr>
        <w:t xml:space="preserve"> (بإنخفاظ قدره </w:t>
      </w:r>
      <w:r w:rsidR="002C6F0D" w:rsidRPr="0008423A">
        <w:rPr>
          <w:rFonts w:ascii="Book Antiqua" w:hAnsi="Book Antiqua"/>
          <w:sz w:val="28"/>
          <w:szCs w:val="28"/>
        </w:rPr>
        <w:t>23,5%</w:t>
      </w:r>
      <w:r w:rsidR="002C6F0D">
        <w:rPr>
          <w:rFonts w:ascii="Book Antiqua" w:hAnsi="Book Antiqua" w:hint="cs"/>
          <w:sz w:val="28"/>
          <w:szCs w:val="28"/>
          <w:rtl/>
          <w:lang w:bidi="tzm-Arab-MA"/>
        </w:rPr>
        <w:t xml:space="preserve"> مقارنة مع 2017)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منهم 119.000 يزاولون أعمالا خطيرة، وهو ما يمثل </w:t>
      </w:r>
      <w:r w:rsidRPr="002B78A5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</w:t>
      </w:r>
      <w:r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>,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6</w:t>
      </w:r>
      <w:r>
        <w:rPr>
          <w:rStyle w:val="Appelnotedebasdep"/>
          <w:rFonts w:asciiTheme="majorBidi" w:hAnsiTheme="majorBidi" w:cstheme="majorBidi"/>
          <w:sz w:val="30"/>
          <w:szCs w:val="30"/>
          <w:rtl/>
          <w:lang w:bidi="ar-MA"/>
        </w:rPr>
        <w:footnoteReference w:id="3"/>
      </w:r>
      <w:r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مجموع أطفال هذه الفئة العمرية</w:t>
      </w:r>
      <w:r w:rsidR="002C6F0D">
        <w:rPr>
          <w:rFonts w:asciiTheme="majorBidi" w:hAnsiTheme="majorBidi" w:cstheme="majorBidi" w:hint="cs"/>
          <w:sz w:val="30"/>
          <w:szCs w:val="30"/>
          <w:rtl/>
          <w:lang w:bidi="tzm-Arab-MA"/>
        </w:rPr>
        <w:t xml:space="preserve"> (مقابل </w:t>
      </w:r>
      <w:r w:rsidR="002C6F0D" w:rsidRPr="0008423A">
        <w:rPr>
          <w:rFonts w:ascii="Book Antiqua" w:hAnsi="Book Antiqua"/>
          <w:sz w:val="28"/>
          <w:szCs w:val="28"/>
        </w:rPr>
        <w:t>2,3%</w:t>
      </w:r>
      <w:r w:rsidR="002C6F0D">
        <w:rPr>
          <w:rFonts w:ascii="Book Antiqua" w:hAnsi="Book Antiqua" w:hint="cs"/>
          <w:sz w:val="28"/>
          <w:szCs w:val="28"/>
          <w:rtl/>
          <w:lang w:bidi="tzm-Arab-MA"/>
        </w:rPr>
        <w:t xml:space="preserve"> سنة 2017)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  <w:r w:rsidRPr="00632830">
        <w:rPr>
          <w:rFonts w:ascii="Book Antiqua" w:hAnsi="Book Antiqua" w:hint="cs"/>
          <w:sz w:val="30"/>
          <w:szCs w:val="30"/>
          <w:rtl/>
        </w:rPr>
        <w:t>و</w:t>
      </w:r>
      <w:r>
        <w:rPr>
          <w:rFonts w:ascii="Book Antiqua" w:hAnsi="Book Antiqua" w:hint="cs"/>
          <w:sz w:val="30"/>
          <w:szCs w:val="30"/>
          <w:rtl/>
        </w:rPr>
        <w:t>بالنسبة ل</w:t>
      </w:r>
      <w:r w:rsidRPr="004421A7">
        <w:rPr>
          <w:rFonts w:ascii="Book Antiqua" w:hAnsi="Book Antiqua" w:hint="cs"/>
          <w:sz w:val="30"/>
          <w:szCs w:val="30"/>
          <w:rtl/>
        </w:rPr>
        <w:t>لأطفال</w:t>
      </w:r>
      <w:r>
        <w:rPr>
          <w:rFonts w:ascii="Book Antiqua" w:hAnsi="Book Antiqua" w:hint="cs"/>
          <w:sz w:val="30"/>
          <w:szCs w:val="30"/>
          <w:rtl/>
        </w:rPr>
        <w:t xml:space="preserve"> الذين يزاولون هذه الأعمال،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Pr="00632830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74,4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 xml:space="preserve">منهم </w:t>
      </w:r>
      <w:r w:rsidRPr="00632830">
        <w:rPr>
          <w:rFonts w:ascii="Book Antiqua" w:hAnsi="Book Antiqua" w:hint="cs"/>
          <w:sz w:val="30"/>
          <w:szCs w:val="30"/>
          <w:rtl/>
        </w:rPr>
        <w:t xml:space="preserve">يتواجدون بالوسط القروي، </w:t>
      </w:r>
      <w:r w:rsidRPr="00632830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84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 xml:space="preserve">هم </w:t>
      </w:r>
      <w:r w:rsidRPr="00632830">
        <w:rPr>
          <w:rFonts w:ascii="Book Antiqua" w:hAnsi="Book Antiqua" w:hint="cs"/>
          <w:sz w:val="30"/>
          <w:szCs w:val="30"/>
          <w:rtl/>
        </w:rPr>
        <w:t>ذكور و</w:t>
      </w:r>
      <w:r w:rsidRPr="00632830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75,6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تتراوح أعمارهم ما بين 15 و17 سنة.</w:t>
      </w:r>
    </w:p>
    <w:p w:rsidR="009C245F" w:rsidRDefault="009C245F" w:rsidP="003C0BA8">
      <w:pPr>
        <w:bidi/>
        <w:jc w:val="both"/>
        <w:rPr>
          <w:rFonts w:ascii="Book Antiqua" w:hAnsi="Book Antiqua"/>
          <w:sz w:val="30"/>
          <w:szCs w:val="30"/>
        </w:rPr>
      </w:pP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تضم </w:t>
      </w:r>
      <w:r w:rsidRPr="00EC5816">
        <w:rPr>
          <w:rFonts w:ascii="Book Antiqua" w:hAnsi="Book Antiqua" w:hint="cs"/>
          <w:sz w:val="30"/>
          <w:szCs w:val="30"/>
          <w:rtl/>
        </w:rPr>
        <w:t>أربع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>جهات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68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 xml:space="preserve">1 </w:t>
      </w:r>
      <w:r w:rsidRPr="00EC5816">
        <w:rPr>
          <w:rFonts w:ascii="Book Antiqua" w:hAnsi="Book Antiqua" w:hint="cs"/>
          <w:sz w:val="30"/>
          <w:szCs w:val="30"/>
          <w:rtl/>
        </w:rPr>
        <w:t>من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مجموع </w:t>
      </w:r>
      <w:r w:rsidRPr="00EC5816">
        <w:rPr>
          <w:rFonts w:ascii="Book Antiqua" w:hAnsi="Book Antiqua" w:hint="cs"/>
          <w:sz w:val="30"/>
          <w:szCs w:val="30"/>
          <w:rtl/>
        </w:rPr>
        <w:t>الأطفال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المنخرطين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في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هذا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النوع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من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العمل</w:t>
      </w:r>
      <w:r>
        <w:rPr>
          <w:rFonts w:ascii="Book Antiqua" w:hAnsi="Book Antiqua" w:hint="cs"/>
          <w:sz w:val="30"/>
          <w:szCs w:val="30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على المستوى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الوطني.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وتأتي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جهة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الدار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البيضاء</w:t>
      </w:r>
      <w:r w:rsidRPr="00EC5816">
        <w:rPr>
          <w:rFonts w:ascii="Book Antiqua" w:hAnsi="Book Antiqua"/>
          <w:sz w:val="30"/>
          <w:szCs w:val="30"/>
          <w:rtl/>
        </w:rPr>
        <w:t>-</w:t>
      </w:r>
      <w:r w:rsidRPr="00EC5816">
        <w:rPr>
          <w:rFonts w:ascii="Book Antiqua" w:hAnsi="Book Antiqua" w:hint="cs"/>
          <w:sz w:val="30"/>
          <w:szCs w:val="30"/>
          <w:rtl/>
        </w:rPr>
        <w:t>سطات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بنسبة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27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>9</w:t>
      </w:r>
      <w:r>
        <w:rPr>
          <w:rFonts w:ascii="Book Antiqua" w:hAnsi="Book Antiqua" w:hint="cs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،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تليها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جهة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مراكش</w:t>
      </w:r>
      <w:r w:rsidRPr="00EC5816">
        <w:rPr>
          <w:rFonts w:ascii="Book Antiqua" w:hAnsi="Book Antiqua"/>
          <w:sz w:val="30"/>
          <w:szCs w:val="30"/>
          <w:rtl/>
        </w:rPr>
        <w:t>-</w:t>
      </w:r>
      <w:r w:rsidRPr="00EC5816">
        <w:rPr>
          <w:rFonts w:ascii="Book Antiqua" w:hAnsi="Book Antiqua" w:hint="cs"/>
          <w:sz w:val="30"/>
          <w:szCs w:val="30"/>
          <w:rtl/>
        </w:rPr>
        <w:t>آسفي</w:t>
      </w:r>
      <w:r w:rsidRPr="00EC5816">
        <w:rPr>
          <w:rFonts w:ascii="Book Antiqua" w:hAnsi="Book Antiqua"/>
          <w:sz w:val="30"/>
          <w:szCs w:val="30"/>
          <w:rtl/>
        </w:rPr>
        <w:t xml:space="preserve"> (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16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 xml:space="preserve">1) </w:t>
      </w:r>
      <w:r w:rsidRPr="00EC5816">
        <w:rPr>
          <w:rFonts w:ascii="Book Antiqua" w:hAnsi="Book Antiqua" w:hint="cs"/>
          <w:sz w:val="30"/>
          <w:szCs w:val="30"/>
          <w:rtl/>
        </w:rPr>
        <w:t>،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ثم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>جهة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فاس</w:t>
      </w:r>
      <w:r w:rsidRPr="00EC5816">
        <w:rPr>
          <w:rFonts w:ascii="Book Antiqua" w:hAnsi="Book Antiqua"/>
          <w:sz w:val="30"/>
          <w:szCs w:val="30"/>
          <w:rtl/>
        </w:rPr>
        <w:t>-</w:t>
      </w:r>
      <w:r w:rsidRPr="00EC5816">
        <w:rPr>
          <w:rFonts w:ascii="Book Antiqua" w:hAnsi="Book Antiqua" w:hint="cs"/>
          <w:sz w:val="30"/>
          <w:szCs w:val="30"/>
          <w:rtl/>
        </w:rPr>
        <w:t>مكناس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بنسبة</w:t>
      </w:r>
      <w:r>
        <w:rPr>
          <w:rFonts w:ascii="Book Antiqua" w:hAnsi="Book Antiqua" w:hint="cs"/>
          <w:sz w:val="30"/>
          <w:szCs w:val="30"/>
          <w:rtl/>
        </w:rPr>
        <w:t xml:space="preserve"> 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13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>1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)، وفي الأخير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>جهة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و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الرباط-سلا-القنيطرة</w:t>
      </w:r>
      <w:r>
        <w:rPr>
          <w:rFonts w:ascii="Book Antiqua" w:hAnsi="Book Antiqua" w:hint="cs"/>
          <w:sz w:val="30"/>
          <w:szCs w:val="30"/>
          <w:rtl/>
        </w:rPr>
        <w:t xml:space="preserve"> ب 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11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>0.</w:t>
      </w:r>
    </w:p>
    <w:p w:rsidR="009C245F" w:rsidRDefault="009C245F" w:rsidP="009C245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ويقدر عددهم بـ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3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0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.000 طفل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بالوسط الحضري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وهو ما يمثل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8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3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,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الأطفال العاملين بالمدن</w:t>
      </w:r>
      <w:r w:rsidR="003449A3">
        <w:rPr>
          <w:rFonts w:asciiTheme="majorBidi" w:hAnsiTheme="majorBidi" w:cstheme="majorBidi"/>
          <w:sz w:val="30"/>
          <w:szCs w:val="30"/>
          <w:lang w:bidi="ar-MA"/>
        </w:rPr>
        <w:t xml:space="preserve">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37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.000 طفل)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="Book Antiqua" w:hAnsi="Book Antiqua" w:hint="cs"/>
          <w:sz w:val="30"/>
          <w:szCs w:val="30"/>
          <w:rtl/>
        </w:rPr>
        <w:t xml:space="preserve">0,7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من مجموع الأطفال الحضريين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(4.200.000 طفل)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lastRenderedPageBreak/>
        <w:t>وبخصوص الوسط القروي،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يبلغ عددهم 89.000 طفل وهو ما يمثل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54,3 من الأطفال العاملين (163.000 طفل) و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="Book Antiqua" w:hAnsi="Book Antiqua" w:hint="cs"/>
          <w:sz w:val="30"/>
          <w:szCs w:val="30"/>
          <w:rtl/>
        </w:rPr>
        <w:t>2,9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مجموع الأطفال القرويين (3.071.000 طفل).</w:t>
      </w:r>
    </w:p>
    <w:p w:rsidR="009C245F" w:rsidRDefault="009C245F" w:rsidP="009C245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6F27BA">
        <w:rPr>
          <w:rFonts w:ascii="Book Antiqua" w:hAnsi="Book Antiqua" w:hint="cs"/>
          <w:sz w:val="30"/>
          <w:szCs w:val="30"/>
          <w:rtl/>
        </w:rPr>
        <w:t>ومن بين الأطفال الذكور، 1</w:t>
      </w:r>
      <w:r>
        <w:rPr>
          <w:rFonts w:ascii="Book Antiqua" w:hAnsi="Book Antiqua" w:hint="cs"/>
          <w:sz w:val="30"/>
          <w:szCs w:val="30"/>
          <w:rtl/>
        </w:rPr>
        <w:t>00</w:t>
      </w:r>
      <w:r w:rsidRPr="006F27BA">
        <w:rPr>
          <w:rFonts w:ascii="Book Antiqua" w:hAnsi="Book Antiqua" w:hint="cs"/>
          <w:sz w:val="30"/>
          <w:szCs w:val="30"/>
          <w:rtl/>
        </w:rPr>
        <w:t>.</w:t>
      </w:r>
      <w:r w:rsidRPr="00954784">
        <w:rPr>
          <w:rFonts w:ascii="Book Antiqua" w:hAnsi="Book Antiqua" w:hint="cs"/>
          <w:sz w:val="30"/>
          <w:szCs w:val="30"/>
          <w:rtl/>
        </w:rPr>
        <w:t>000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يزاولون أعمالا خطيرة</w:t>
      </w:r>
      <w:r>
        <w:rPr>
          <w:rFonts w:ascii="Book Antiqua" w:hAnsi="Book Antiqua" w:hint="cs"/>
          <w:sz w:val="30"/>
          <w:szCs w:val="30"/>
          <w:rtl/>
        </w:rPr>
        <w:t>،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أي ما يمثل 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67</w:t>
      </w:r>
      <w:r w:rsidRPr="006F27BA">
        <w:rPr>
          <w:rFonts w:ascii="Book Antiqua" w:hAnsi="Book Antiqua" w:hint="cs"/>
          <w:sz w:val="30"/>
          <w:szCs w:val="30"/>
          <w:rtl/>
        </w:rPr>
        <w:t>,</w:t>
      </w:r>
      <w:r>
        <w:rPr>
          <w:rFonts w:ascii="Book Antiqua" w:hAnsi="Book Antiqua" w:hint="cs"/>
          <w:sz w:val="30"/>
          <w:szCs w:val="30"/>
          <w:rtl/>
        </w:rPr>
        <w:t>1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من </w:t>
      </w:r>
      <w:r>
        <w:rPr>
          <w:rFonts w:ascii="Book Antiqua" w:hAnsi="Book Antiqua" w:hint="cs"/>
          <w:sz w:val="30"/>
          <w:szCs w:val="30"/>
          <w:rtl/>
        </w:rPr>
        <w:t xml:space="preserve">مجموع </w:t>
      </w:r>
      <w:r w:rsidRPr="006F27BA">
        <w:rPr>
          <w:rFonts w:ascii="Book Antiqua" w:hAnsi="Book Antiqua" w:hint="cs"/>
          <w:sz w:val="30"/>
          <w:szCs w:val="30"/>
          <w:rtl/>
        </w:rPr>
        <w:t xml:space="preserve">الأطفال الذكور </w:t>
      </w:r>
      <w:r>
        <w:rPr>
          <w:rFonts w:ascii="Book Antiqua" w:hAnsi="Book Antiqua" w:hint="cs"/>
          <w:sz w:val="30"/>
          <w:szCs w:val="30"/>
          <w:rtl/>
        </w:rPr>
        <w:t>في حالة شغل</w:t>
      </w:r>
      <w:r w:rsidRPr="006F27BA">
        <w:rPr>
          <w:rFonts w:ascii="Book Antiqua" w:hAnsi="Book Antiqua" w:hint="cs"/>
          <w:sz w:val="30"/>
          <w:szCs w:val="30"/>
          <w:rtl/>
        </w:rPr>
        <w:t>. ومن بين الإناث، يبلغ هذا العدد</w:t>
      </w:r>
      <w:r>
        <w:rPr>
          <w:rFonts w:ascii="Book Antiqua" w:hAnsi="Book Antiqua" w:hint="cs"/>
          <w:sz w:val="30"/>
          <w:szCs w:val="30"/>
          <w:rtl/>
        </w:rPr>
        <w:t xml:space="preserve"> 19</w:t>
      </w:r>
      <w:r w:rsidRPr="006F27BA">
        <w:rPr>
          <w:rFonts w:ascii="Book Antiqua" w:hAnsi="Book Antiqua" w:hint="cs"/>
          <w:sz w:val="30"/>
          <w:szCs w:val="30"/>
          <w:rtl/>
        </w:rPr>
        <w:t>.</w:t>
      </w:r>
      <w:r w:rsidRPr="00954784">
        <w:rPr>
          <w:rFonts w:ascii="Book Antiqua" w:hAnsi="Book Antiqua" w:hint="cs"/>
          <w:sz w:val="30"/>
          <w:szCs w:val="30"/>
          <w:rtl/>
        </w:rPr>
        <w:t>000</w:t>
      </w:r>
      <w:r>
        <w:rPr>
          <w:rFonts w:ascii="Book Antiqua" w:hAnsi="Book Antiqua" w:hint="cs"/>
          <w:sz w:val="30"/>
          <w:szCs w:val="30"/>
          <w:rtl/>
        </w:rPr>
        <w:t xml:space="preserve"> طفلة،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وهو ما يمثل 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37</w:t>
      </w:r>
      <w:r w:rsidRPr="006F27BA">
        <w:rPr>
          <w:rFonts w:ascii="Book Antiqua" w:hAnsi="Book Antiqua" w:hint="cs"/>
          <w:sz w:val="30"/>
          <w:szCs w:val="30"/>
          <w:rtl/>
        </w:rPr>
        <w:t>,</w:t>
      </w:r>
      <w:r>
        <w:rPr>
          <w:rFonts w:ascii="Book Antiqua" w:hAnsi="Book Antiqua" w:hint="cs"/>
          <w:sz w:val="30"/>
          <w:szCs w:val="30"/>
          <w:rtl/>
        </w:rPr>
        <w:t>4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</w:t>
      </w:r>
      <w:r w:rsidR="0067126D" w:rsidRPr="006F27BA">
        <w:rPr>
          <w:rFonts w:ascii="Book Antiqua" w:hAnsi="Book Antiqua" w:hint="cs"/>
          <w:sz w:val="30"/>
          <w:szCs w:val="30"/>
          <w:rtl/>
        </w:rPr>
        <w:t xml:space="preserve">من </w:t>
      </w:r>
      <w:r w:rsidR="0067126D">
        <w:rPr>
          <w:rFonts w:ascii="Book Antiqua" w:hAnsi="Book Antiqua" w:hint="cs"/>
          <w:sz w:val="30"/>
          <w:szCs w:val="30"/>
          <w:rtl/>
        </w:rPr>
        <w:t xml:space="preserve">مجموع </w:t>
      </w:r>
      <w:r w:rsidR="0067126D" w:rsidRPr="006F27BA">
        <w:rPr>
          <w:rFonts w:ascii="Book Antiqua" w:hAnsi="Book Antiqua" w:hint="cs"/>
          <w:sz w:val="30"/>
          <w:szCs w:val="30"/>
          <w:rtl/>
        </w:rPr>
        <w:t xml:space="preserve">الأطفال الإناث </w:t>
      </w:r>
      <w:r w:rsidR="0067126D">
        <w:rPr>
          <w:rFonts w:ascii="Book Antiqua" w:hAnsi="Book Antiqua" w:hint="cs"/>
          <w:sz w:val="30"/>
          <w:szCs w:val="30"/>
          <w:rtl/>
        </w:rPr>
        <w:t>في حالة شغل</w:t>
      </w:r>
      <w:r w:rsidR="0067126D">
        <w:rPr>
          <w:rFonts w:ascii="Book Antiqua" w:hAnsi="Book Antiqua"/>
          <w:sz w:val="30"/>
          <w:szCs w:val="30"/>
        </w:rPr>
        <w:t>.</w:t>
      </w:r>
    </w:p>
    <w:p w:rsidR="009C245F" w:rsidRDefault="009C245F" w:rsidP="009C245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جهة أخرى،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يزاولون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عم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لا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خطيرة، 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12,1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هم متمدرسون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83,7 انقطعوا عن الدراسة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="Book Antiqua" w:hAnsi="Book Antiqua" w:hint="cs"/>
          <w:sz w:val="30"/>
          <w:szCs w:val="30"/>
          <w:rtl/>
        </w:rPr>
        <w:t>4</w:t>
      </w:r>
      <w:r w:rsidRPr="006F27BA">
        <w:rPr>
          <w:rFonts w:ascii="Book Antiqua" w:hAnsi="Book Antiqua" w:hint="cs"/>
          <w:sz w:val="30"/>
          <w:szCs w:val="30"/>
          <w:rtl/>
        </w:rPr>
        <w:t>,</w:t>
      </w:r>
      <w:r>
        <w:rPr>
          <w:rFonts w:ascii="Book Antiqua" w:hAnsi="Book Antiqua" w:hint="cs"/>
          <w:sz w:val="30"/>
          <w:szCs w:val="30"/>
          <w:rtl/>
        </w:rPr>
        <w:t>3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لم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يسبق لهم أن التحقوا بالمدرسة قط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DA4971" w:rsidRPr="00954784" w:rsidRDefault="0013124B" w:rsidP="00380594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ويبقى العمل الخطير متمركزا ببعض القطاعات الاقتصادية مع بعض التفاوتات حسب وسط الإقامة. وهكذا، فبالمناطق القروية،</w:t>
      </w:r>
      <w:r w:rsidR="00EF1C2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380594" w:rsidRPr="00954784">
        <w:rPr>
          <w:rFonts w:ascii="Book Antiqua" w:hAnsi="Book Antiqua"/>
          <w:sz w:val="28"/>
          <w:szCs w:val="28"/>
        </w:rPr>
        <w:t>75,4%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</w:t>
      </w:r>
      <w:r w:rsidR="005007F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</w:t>
      </w:r>
      <w:r w:rsidR="005007F9" w:rsidRPr="00954784">
        <w:rPr>
          <w:rFonts w:ascii="Book Antiqua" w:hAnsi="Book Antiqua" w:hint="cs"/>
          <w:sz w:val="30"/>
          <w:szCs w:val="30"/>
          <w:rtl/>
        </w:rPr>
        <w:t>يزاولون هذا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النوع من العمل </w:t>
      </w:r>
      <w:r w:rsidR="005007F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تواجد</w:t>
      </w:r>
      <w:r w:rsidR="005007F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ون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"الفلاحة، الغابة والصيد". وبالمدن، </w:t>
      </w:r>
      <w:r w:rsidR="00380594" w:rsidRPr="00954784">
        <w:rPr>
          <w:rFonts w:ascii="Book Antiqua" w:hAnsi="Book Antiqua"/>
          <w:sz w:val="28"/>
          <w:szCs w:val="28"/>
        </w:rPr>
        <w:t>54,8%</w:t>
      </w:r>
      <w:r w:rsidR="005007F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بقطاع "الخدمات" و</w:t>
      </w:r>
      <w:r w:rsidR="00380594" w:rsidRPr="00954784">
        <w:rPr>
          <w:rFonts w:ascii="Book Antiqua" w:hAnsi="Book Antiqua"/>
          <w:sz w:val="28"/>
          <w:szCs w:val="28"/>
        </w:rPr>
        <w:t>31,3%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"الصناعة بما فيها الصناعة التقليدية".</w:t>
      </w:r>
    </w:p>
    <w:p w:rsidR="0013124B" w:rsidRDefault="0015190A" w:rsidP="006128F8">
      <w:pPr>
        <w:bidi/>
        <w:jc w:val="both"/>
        <w:rPr>
          <w:rFonts w:asciiTheme="majorBidi" w:hAnsiTheme="majorBidi" w:cstheme="majorBidi"/>
          <w:sz w:val="30"/>
          <w:szCs w:val="30"/>
          <w:rtl/>
          <w:lang w:bidi="tzm-Arab-MA"/>
        </w:rPr>
      </w:pP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يبقى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هذا النوع من العمل 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حكرا على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بعض 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حالات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المهن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ة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مع 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بعض ال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تفاوت حسب وسط ا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لإ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قامة. وهكذا</w:t>
      </w:r>
      <w:r w:rsidR="00A62525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بالوسط القروي</w:t>
      </w:r>
      <w:r w:rsidR="00A62525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يشتغل </w:t>
      </w:r>
      <w:r w:rsidR="00F31A62" w:rsidRPr="00954784">
        <w:rPr>
          <w:rFonts w:ascii="Book Antiqua" w:hAnsi="Book Antiqua"/>
          <w:sz w:val="28"/>
          <w:szCs w:val="28"/>
        </w:rPr>
        <w:t xml:space="preserve"> 66,9% </w:t>
      </w:r>
      <w:r w:rsidR="009C4BE6" w:rsidRPr="00954784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الأطفال الذين يزاولون 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هذا النوع من العمل 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كمساعدين عائليين و</w:t>
      </w:r>
      <w:r w:rsidR="00F31A62" w:rsidRPr="00954784">
        <w:rPr>
          <w:rFonts w:ascii="Book Antiqua" w:hAnsi="Book Antiqua"/>
          <w:sz w:val="28"/>
          <w:szCs w:val="28"/>
        </w:rPr>
        <w:t xml:space="preserve">23,6% 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كمستأجرين. وبالوسط الحضري، </w:t>
      </w:r>
      <w:r w:rsidR="00F31A62" w:rsidRPr="00954784">
        <w:rPr>
          <w:rFonts w:ascii="Book Antiqua" w:hAnsi="Book Antiqua"/>
          <w:sz w:val="28"/>
          <w:szCs w:val="28"/>
        </w:rPr>
        <w:t>45,2%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هم مستأجرين و</w:t>
      </w:r>
      <w:r w:rsidR="00380594" w:rsidRPr="00954784">
        <w:rPr>
          <w:rFonts w:ascii="Book Antiqua" w:hAnsi="Book Antiqua"/>
          <w:sz w:val="28"/>
          <w:szCs w:val="28"/>
        </w:rPr>
        <w:t>30,4%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متعلمين و</w:t>
      </w:r>
      <w:r w:rsidR="00380594" w:rsidRPr="00954784">
        <w:rPr>
          <w:rFonts w:ascii="Book Antiqua" w:hAnsi="Book Antiqua"/>
          <w:sz w:val="28"/>
          <w:szCs w:val="28"/>
        </w:rPr>
        <w:t xml:space="preserve">16,3% </w:t>
      </w:r>
      <w:r w:rsidR="00380594" w:rsidRPr="00954784">
        <w:rPr>
          <w:rFonts w:ascii="Book Antiqua" w:hAnsi="Book Antiqua" w:hint="cs"/>
          <w:sz w:val="28"/>
          <w:szCs w:val="28"/>
          <w:rtl/>
        </w:rPr>
        <w:t xml:space="preserve"> 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مساعد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ن عائلي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ن. </w:t>
      </w:r>
    </w:p>
    <w:p w:rsidR="00632830" w:rsidRDefault="00565D22" w:rsidP="00565D22">
      <w:pPr>
        <w:bidi/>
        <w:jc w:val="both"/>
        <w:rPr>
          <w:rtl/>
          <w:lang w:bidi="ar-MA"/>
        </w:rPr>
      </w:pP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ومن جهة أخرى، تجدر الإشارة أنه</w:t>
      </w:r>
      <w:r w:rsidRPr="00954784">
        <w:rPr>
          <w:rFonts w:asciiTheme="majorBidi" w:hAnsiTheme="majorBidi" w:cstheme="majorBidi"/>
          <w:sz w:val="30"/>
          <w:szCs w:val="30"/>
          <w:lang w:bidi="ar-MA"/>
        </w:rPr>
        <w:t xml:space="preserve">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حسب </w:t>
      </w:r>
      <w:r w:rsidRPr="00954784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إ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حصائيات منظمة العمل الدولية، حوالي 218 مليون طفل المتراوحة أعمارهم ما بين 5 و17 سنة هم في حالة شغل حول العالم، </w:t>
      </w:r>
      <w:r w:rsidRPr="00954784">
        <w:rPr>
          <w:rFonts w:asciiTheme="majorBidi" w:hAnsiTheme="majorBidi" w:cs="Times New Roman"/>
          <w:sz w:val="30"/>
          <w:szCs w:val="30"/>
          <w:rtl/>
          <w:lang w:bidi="ar-MA"/>
        </w:rPr>
        <w:t xml:space="preserve">73 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مليون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بينهم  </w:t>
      </w:r>
      <w:r w:rsidRPr="00954784">
        <w:rPr>
          <w:rFonts w:ascii="Book Antiqua" w:hAnsi="Book Antiqua" w:hint="cs"/>
          <w:sz w:val="30"/>
          <w:szCs w:val="30"/>
          <w:rtl/>
        </w:rPr>
        <w:t>يزاولون أعمالا خطيرة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>،</w:t>
      </w:r>
      <w:r w:rsidRPr="00954784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وهو ما يمثل </w:t>
      </w:r>
      <w:r w:rsidRPr="00954784">
        <w:rPr>
          <w:rFonts w:ascii="Book Antiqua" w:hAnsi="Book Antiqua"/>
          <w:sz w:val="28"/>
          <w:szCs w:val="28"/>
        </w:rPr>
        <w:t>4,6</w:t>
      </w:r>
      <w:r w:rsidRPr="00954784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من</w:t>
      </w:r>
      <w:r w:rsidRPr="00954784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>مجموع الأطفال من نفس الفئة العمرية،</w:t>
      </w:r>
      <w:r w:rsidRPr="00954784">
        <w:rPr>
          <w:rFonts w:ascii="Book Antiqua" w:hAnsi="Book Antiqua" w:hint="cs"/>
          <w:sz w:val="30"/>
          <w:szCs w:val="30"/>
          <w:rtl/>
        </w:rPr>
        <w:t>.</w:t>
      </w:r>
    </w:p>
    <w:sectPr w:rsidR="00632830" w:rsidSect="002755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A86" w:rsidRDefault="00021A86" w:rsidP="00AB1C4E">
      <w:pPr>
        <w:spacing w:after="0" w:line="240" w:lineRule="auto"/>
      </w:pPr>
      <w:r>
        <w:separator/>
      </w:r>
    </w:p>
  </w:endnote>
  <w:endnote w:type="continuationSeparator" w:id="1">
    <w:p w:rsidR="00021A86" w:rsidRDefault="00021A86" w:rsidP="00A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49469"/>
      <w:docPartObj>
        <w:docPartGallery w:val="Page Numbers (Bottom of Page)"/>
        <w:docPartUnique/>
      </w:docPartObj>
    </w:sdtPr>
    <w:sdtContent>
      <w:p w:rsidR="00AB1C4E" w:rsidRDefault="00106EB8">
        <w:pPr>
          <w:pStyle w:val="Pieddepage"/>
          <w:jc w:val="center"/>
        </w:pPr>
        <w:r>
          <w:fldChar w:fldCharType="begin"/>
        </w:r>
        <w:r w:rsidR="0035739C">
          <w:instrText xml:space="preserve"> PAGE   \* MERGEFORMAT </w:instrText>
        </w:r>
        <w:r>
          <w:fldChar w:fldCharType="separate"/>
        </w:r>
        <w:r w:rsidR="00A35C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1C4E" w:rsidRDefault="00AB1C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A86" w:rsidRDefault="00021A86" w:rsidP="00AB1C4E">
      <w:pPr>
        <w:spacing w:after="0" w:line="240" w:lineRule="auto"/>
      </w:pPr>
      <w:r>
        <w:separator/>
      </w:r>
    </w:p>
  </w:footnote>
  <w:footnote w:type="continuationSeparator" w:id="1">
    <w:p w:rsidR="00021A86" w:rsidRDefault="00021A86" w:rsidP="00AB1C4E">
      <w:pPr>
        <w:spacing w:after="0" w:line="240" w:lineRule="auto"/>
      </w:pPr>
      <w:r>
        <w:continuationSeparator/>
      </w:r>
    </w:p>
  </w:footnote>
  <w:footnote w:id="2">
    <w:p w:rsidR="00785753" w:rsidRPr="00954784" w:rsidRDefault="00785753" w:rsidP="00785753">
      <w:pPr>
        <w:bidi/>
        <w:rPr>
          <w:rtl/>
          <w:lang w:bidi="ar-MA"/>
        </w:rPr>
      </w:pPr>
      <w:r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vertAlign w:val="superscript"/>
          <w:rtl/>
          <w:lang w:eastAsia="fr-FR" w:bidi="ar-MA"/>
        </w:rPr>
        <w:t>1</w:t>
      </w:r>
      <w:r w:rsidRPr="00954784">
        <w:rPr>
          <w:rFonts w:ascii="Times New Roman" w:eastAsia="Times New Roman" w:hAnsi="Times New Roman" w:cs="Times New Roman"/>
          <w:sz w:val="20"/>
          <w:szCs w:val="20"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ويقصد بالعمل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الخطير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عمل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من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المحتمل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أن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يضر،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بحكم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طبيعته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أو</w:t>
      </w:r>
      <w:r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tzm-Arab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الظروف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التي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يزاول خلالها،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بصحة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الطفل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أو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سلامته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،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وأي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عمل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يتم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القيام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به خلال فترة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مفرطة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tzm-Arab-MA"/>
        </w:rPr>
        <w:t>حسب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سن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الطفل؛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وكذلك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عمل يتم القيام به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جزئيًا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أو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كليًا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في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الليل</w:t>
      </w:r>
      <w:r w:rsidRPr="00954784">
        <w:rPr>
          <w:rFonts w:ascii="Times New Roman" w:eastAsia="Times New Roman" w:hAnsi="Times New Roman" w:cs="Times New Roman"/>
          <w:sz w:val="20"/>
          <w:szCs w:val="20"/>
          <w:lang w:eastAsia="fr-FR" w:bidi="ar-MA"/>
        </w:rPr>
        <w:t>.</w:t>
      </w:r>
    </w:p>
  </w:footnote>
  <w:footnote w:id="3">
    <w:p w:rsidR="009C245F" w:rsidRDefault="009C245F" w:rsidP="009C245F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هذ</w:t>
      </w:r>
      <w:r>
        <w:rPr>
          <w:rFonts w:hint="cs"/>
          <w:rtl/>
          <w:lang w:bidi="ar-MA"/>
        </w:rPr>
        <w:t>ا المعدل يمثل نسبة الأعمال ا</w:t>
      </w:r>
      <w:r w:rsidRPr="00C33EE2">
        <w:rPr>
          <w:rFonts w:hint="cs"/>
          <w:rtl/>
          <w:lang w:bidi="ar-MA"/>
        </w:rPr>
        <w:t>لخط</w:t>
      </w:r>
      <w:r>
        <w:rPr>
          <w:rFonts w:hint="cs"/>
          <w:rtl/>
          <w:lang w:bidi="ar-MA"/>
        </w:rPr>
        <w:t>ي</w:t>
      </w:r>
      <w:r w:rsidRPr="00C33EE2">
        <w:rPr>
          <w:rFonts w:hint="cs"/>
          <w:rtl/>
          <w:lang w:bidi="ar-MA"/>
        </w:rPr>
        <w:t>ر</w:t>
      </w:r>
      <w:r>
        <w:rPr>
          <w:rFonts w:hint="cs"/>
          <w:rtl/>
          <w:lang w:bidi="ar-MA"/>
        </w:rPr>
        <w:t xml:space="preserve">ة، وهي نسبة </w:t>
      </w:r>
      <w:r w:rsidRPr="00C33EE2">
        <w:rPr>
          <w:rFonts w:hint="cs"/>
          <w:rtl/>
          <w:lang w:bidi="ar-MA"/>
        </w:rPr>
        <w:t>الأطفال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الذين</w:t>
      </w:r>
      <w:r w:rsidRPr="00C33EE2">
        <w:rPr>
          <w:rtl/>
          <w:lang w:bidi="ar-MA"/>
        </w:rPr>
        <w:t xml:space="preserve"> </w:t>
      </w:r>
      <w:r>
        <w:rPr>
          <w:rFonts w:hint="cs"/>
          <w:rtl/>
          <w:lang w:bidi="ar-MA"/>
        </w:rPr>
        <w:t>يمتهنون أعمالا خ</w:t>
      </w:r>
      <w:r w:rsidRPr="00C33EE2">
        <w:rPr>
          <w:rFonts w:hint="cs"/>
          <w:rtl/>
          <w:lang w:bidi="ar-MA"/>
        </w:rPr>
        <w:t>ط</w:t>
      </w:r>
      <w:r>
        <w:rPr>
          <w:rFonts w:hint="cs"/>
          <w:rtl/>
          <w:lang w:bidi="ar-MA"/>
        </w:rPr>
        <w:t>ي</w:t>
      </w:r>
      <w:r w:rsidRPr="00C33EE2">
        <w:rPr>
          <w:rFonts w:hint="cs"/>
          <w:rtl/>
          <w:lang w:bidi="ar-MA"/>
        </w:rPr>
        <w:t>ر</w:t>
      </w:r>
      <w:r>
        <w:rPr>
          <w:rFonts w:hint="cs"/>
          <w:rtl/>
          <w:lang w:bidi="ar-MA"/>
        </w:rPr>
        <w:t>ة</w:t>
      </w:r>
      <w:r w:rsidRPr="00C33EE2">
        <w:rPr>
          <w:rFonts w:hint="cs"/>
          <w:rtl/>
          <w:lang w:bidi="ar-MA"/>
        </w:rPr>
        <w:t xml:space="preserve"> </w:t>
      </w:r>
      <w:r>
        <w:rPr>
          <w:rFonts w:hint="cs"/>
          <w:rtl/>
          <w:lang w:bidi="ar-MA"/>
        </w:rPr>
        <w:t>ضمن م</w:t>
      </w:r>
      <w:r w:rsidRPr="00C33EE2">
        <w:rPr>
          <w:rFonts w:hint="cs"/>
          <w:rtl/>
          <w:lang w:bidi="ar-MA"/>
        </w:rPr>
        <w:t>جم</w:t>
      </w:r>
      <w:r>
        <w:rPr>
          <w:rFonts w:hint="cs"/>
          <w:rtl/>
          <w:lang w:bidi="ar-MA"/>
        </w:rPr>
        <w:t>و</w:t>
      </w:r>
      <w:r w:rsidRPr="00C33EE2">
        <w:rPr>
          <w:rFonts w:hint="cs"/>
          <w:rtl/>
          <w:lang w:bidi="ar-MA"/>
        </w:rPr>
        <w:t>ع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الأطفال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الذين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ينتمون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إلى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نفس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الفئة</w:t>
      </w:r>
      <w:r w:rsidRPr="00C33EE2">
        <w:rPr>
          <w:rtl/>
          <w:lang w:bidi="ar-MA"/>
        </w:rPr>
        <w:t xml:space="preserve"> </w:t>
      </w:r>
      <w:r>
        <w:rPr>
          <w:rFonts w:hint="cs"/>
          <w:rtl/>
          <w:lang w:bidi="ar-MA"/>
        </w:rPr>
        <w:t>السكانية.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4C74"/>
    <w:multiLevelType w:val="hybridMultilevel"/>
    <w:tmpl w:val="E158B0F8"/>
    <w:lvl w:ilvl="0" w:tplc="BC66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263C"/>
    <w:rsid w:val="00004B4A"/>
    <w:rsid w:val="00021A86"/>
    <w:rsid w:val="00067987"/>
    <w:rsid w:val="00071F51"/>
    <w:rsid w:val="000772DC"/>
    <w:rsid w:val="00086691"/>
    <w:rsid w:val="0009025B"/>
    <w:rsid w:val="000B68E9"/>
    <w:rsid w:val="000E0B8A"/>
    <w:rsid w:val="001029CE"/>
    <w:rsid w:val="00106673"/>
    <w:rsid w:val="00106EB8"/>
    <w:rsid w:val="0012116B"/>
    <w:rsid w:val="001231C5"/>
    <w:rsid w:val="001271DB"/>
    <w:rsid w:val="0013124B"/>
    <w:rsid w:val="0013622F"/>
    <w:rsid w:val="0015190A"/>
    <w:rsid w:val="00164A41"/>
    <w:rsid w:val="00183D6E"/>
    <w:rsid w:val="001915C6"/>
    <w:rsid w:val="00191D60"/>
    <w:rsid w:val="00192211"/>
    <w:rsid w:val="001B1F91"/>
    <w:rsid w:val="001C5C11"/>
    <w:rsid w:val="001D55A7"/>
    <w:rsid w:val="00221FBB"/>
    <w:rsid w:val="0024075E"/>
    <w:rsid w:val="00247FA4"/>
    <w:rsid w:val="0025308D"/>
    <w:rsid w:val="002672A4"/>
    <w:rsid w:val="00267BC0"/>
    <w:rsid w:val="002755E1"/>
    <w:rsid w:val="00282BDD"/>
    <w:rsid w:val="00292B93"/>
    <w:rsid w:val="002A798D"/>
    <w:rsid w:val="002B45D0"/>
    <w:rsid w:val="002C6F0D"/>
    <w:rsid w:val="00336BFA"/>
    <w:rsid w:val="003449A3"/>
    <w:rsid w:val="0035739C"/>
    <w:rsid w:val="003763E2"/>
    <w:rsid w:val="00380594"/>
    <w:rsid w:val="003A2C8F"/>
    <w:rsid w:val="003C0BA8"/>
    <w:rsid w:val="003C4E36"/>
    <w:rsid w:val="00414970"/>
    <w:rsid w:val="00422383"/>
    <w:rsid w:val="00424D0B"/>
    <w:rsid w:val="00435AB5"/>
    <w:rsid w:val="004421A7"/>
    <w:rsid w:val="0044622A"/>
    <w:rsid w:val="00492742"/>
    <w:rsid w:val="004A5272"/>
    <w:rsid w:val="004B7E16"/>
    <w:rsid w:val="004C0292"/>
    <w:rsid w:val="004C5DCC"/>
    <w:rsid w:val="004D1525"/>
    <w:rsid w:val="004D1A15"/>
    <w:rsid w:val="004D4A2D"/>
    <w:rsid w:val="004E468B"/>
    <w:rsid w:val="00500026"/>
    <w:rsid w:val="005007F9"/>
    <w:rsid w:val="005052A1"/>
    <w:rsid w:val="00516ACC"/>
    <w:rsid w:val="00527FAD"/>
    <w:rsid w:val="00562A96"/>
    <w:rsid w:val="00565D22"/>
    <w:rsid w:val="005721C1"/>
    <w:rsid w:val="005878E8"/>
    <w:rsid w:val="005912C2"/>
    <w:rsid w:val="00594B52"/>
    <w:rsid w:val="005B62F0"/>
    <w:rsid w:val="005B7246"/>
    <w:rsid w:val="005C010A"/>
    <w:rsid w:val="005D11D1"/>
    <w:rsid w:val="005D5A17"/>
    <w:rsid w:val="006128F8"/>
    <w:rsid w:val="00632830"/>
    <w:rsid w:val="00632EE9"/>
    <w:rsid w:val="006370D9"/>
    <w:rsid w:val="0067126D"/>
    <w:rsid w:val="00673337"/>
    <w:rsid w:val="006A678C"/>
    <w:rsid w:val="006A69B2"/>
    <w:rsid w:val="006B11DE"/>
    <w:rsid w:val="006C6BDB"/>
    <w:rsid w:val="006D7E3F"/>
    <w:rsid w:val="006E04CB"/>
    <w:rsid w:val="006F696B"/>
    <w:rsid w:val="006F7089"/>
    <w:rsid w:val="0070600A"/>
    <w:rsid w:val="00732826"/>
    <w:rsid w:val="00735904"/>
    <w:rsid w:val="00776CFB"/>
    <w:rsid w:val="007820C8"/>
    <w:rsid w:val="00785753"/>
    <w:rsid w:val="00797E08"/>
    <w:rsid w:val="007A2312"/>
    <w:rsid w:val="007B0151"/>
    <w:rsid w:val="007C57D6"/>
    <w:rsid w:val="007C6AB1"/>
    <w:rsid w:val="007E042C"/>
    <w:rsid w:val="008038D5"/>
    <w:rsid w:val="00803C37"/>
    <w:rsid w:val="008626D2"/>
    <w:rsid w:val="00876818"/>
    <w:rsid w:val="008B6C7E"/>
    <w:rsid w:val="008D487F"/>
    <w:rsid w:val="00902B6E"/>
    <w:rsid w:val="00902D52"/>
    <w:rsid w:val="00904375"/>
    <w:rsid w:val="009063B3"/>
    <w:rsid w:val="009166EF"/>
    <w:rsid w:val="009311D8"/>
    <w:rsid w:val="00933E17"/>
    <w:rsid w:val="009455ED"/>
    <w:rsid w:val="00951083"/>
    <w:rsid w:val="00954784"/>
    <w:rsid w:val="00956846"/>
    <w:rsid w:val="0097084B"/>
    <w:rsid w:val="0098381F"/>
    <w:rsid w:val="009C245F"/>
    <w:rsid w:val="009C4BE6"/>
    <w:rsid w:val="009E5819"/>
    <w:rsid w:val="00A01359"/>
    <w:rsid w:val="00A04136"/>
    <w:rsid w:val="00A20B98"/>
    <w:rsid w:val="00A35C0F"/>
    <w:rsid w:val="00A434E2"/>
    <w:rsid w:val="00A43843"/>
    <w:rsid w:val="00A62525"/>
    <w:rsid w:val="00A74342"/>
    <w:rsid w:val="00A8263C"/>
    <w:rsid w:val="00A864E0"/>
    <w:rsid w:val="00A86B72"/>
    <w:rsid w:val="00A9747C"/>
    <w:rsid w:val="00AB1C4E"/>
    <w:rsid w:val="00AB2D99"/>
    <w:rsid w:val="00AB612C"/>
    <w:rsid w:val="00AC20A4"/>
    <w:rsid w:val="00B20843"/>
    <w:rsid w:val="00B25E74"/>
    <w:rsid w:val="00B36907"/>
    <w:rsid w:val="00B36B54"/>
    <w:rsid w:val="00B4119A"/>
    <w:rsid w:val="00B62EE0"/>
    <w:rsid w:val="00B72EEA"/>
    <w:rsid w:val="00B84CDE"/>
    <w:rsid w:val="00B87A3F"/>
    <w:rsid w:val="00BC3C53"/>
    <w:rsid w:val="00BD544D"/>
    <w:rsid w:val="00C02CE2"/>
    <w:rsid w:val="00C22734"/>
    <w:rsid w:val="00C2733C"/>
    <w:rsid w:val="00C33EE2"/>
    <w:rsid w:val="00C34E82"/>
    <w:rsid w:val="00C47AE0"/>
    <w:rsid w:val="00C7115C"/>
    <w:rsid w:val="00CA4C55"/>
    <w:rsid w:val="00CB661C"/>
    <w:rsid w:val="00CD2564"/>
    <w:rsid w:val="00CD43E1"/>
    <w:rsid w:val="00CE0EEC"/>
    <w:rsid w:val="00CE7CCB"/>
    <w:rsid w:val="00D42289"/>
    <w:rsid w:val="00D43D8C"/>
    <w:rsid w:val="00D67D80"/>
    <w:rsid w:val="00DA4971"/>
    <w:rsid w:val="00DB0C27"/>
    <w:rsid w:val="00DC0AD0"/>
    <w:rsid w:val="00DD4E83"/>
    <w:rsid w:val="00DF26D0"/>
    <w:rsid w:val="00E16988"/>
    <w:rsid w:val="00E243CE"/>
    <w:rsid w:val="00E338CB"/>
    <w:rsid w:val="00E365EE"/>
    <w:rsid w:val="00E55201"/>
    <w:rsid w:val="00E566E0"/>
    <w:rsid w:val="00EA003F"/>
    <w:rsid w:val="00EB4300"/>
    <w:rsid w:val="00EE23CF"/>
    <w:rsid w:val="00EF1C29"/>
    <w:rsid w:val="00EF6E97"/>
    <w:rsid w:val="00F07F06"/>
    <w:rsid w:val="00F113FD"/>
    <w:rsid w:val="00F27B7F"/>
    <w:rsid w:val="00F31A62"/>
    <w:rsid w:val="00F408A1"/>
    <w:rsid w:val="00FA22DC"/>
    <w:rsid w:val="00FA6579"/>
    <w:rsid w:val="00FC2560"/>
    <w:rsid w:val="00FD59E9"/>
    <w:rsid w:val="00FF23A2"/>
    <w:rsid w:val="00FF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3C"/>
    <w:rPr>
      <w:rFonts w:ascii="Calibri" w:eastAsia="Calibri" w:hAnsi="Calibri" w:cs="Arial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2B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B1C4E"/>
    <w:rPr>
      <w:rFonts w:ascii="Calibri" w:eastAsia="Calibri" w:hAnsi="Calibri" w:cs="Arial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C4E"/>
    <w:rPr>
      <w:rFonts w:ascii="Calibri" w:eastAsia="Calibri" w:hAnsi="Calibri" w:cs="Arial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830"/>
    <w:rPr>
      <w:rFonts w:ascii="Tahoma" w:eastAsia="Calibri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rsid w:val="004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A527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4A52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99B22-4304-4333-851D-D4732583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smansouri</dc:creator>
  <cp:lastModifiedBy>hcp</cp:lastModifiedBy>
  <cp:revision>2</cp:revision>
  <cp:lastPrinted>2018-06-16T17:26:00Z</cp:lastPrinted>
  <dcterms:created xsi:type="dcterms:W3CDTF">2020-06-18T11:19:00Z</dcterms:created>
  <dcterms:modified xsi:type="dcterms:W3CDTF">2020-06-18T11:19:00Z</dcterms:modified>
</cp:coreProperties>
</file>