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Pr="004558B4" w:rsidRDefault="00F43F11" w:rsidP="004558B4">
      <w:pPr>
        <w:rPr>
          <w:rFonts w:cs="Simplified Arabic"/>
          <w:b/>
          <w:bCs/>
          <w:sz w:val="29"/>
          <w:szCs w:val="29"/>
          <w:rtl/>
        </w:rPr>
      </w:pPr>
      <w:r w:rsidRPr="00F43F11">
        <w:rPr>
          <w:rFonts w:cs="Simplified Arabic"/>
          <w:b/>
          <w:bCs/>
          <w:noProof/>
          <w:color w:val="FF0000"/>
          <w:sz w:val="29"/>
          <w:szCs w:val="29"/>
          <w:rtl/>
        </w:rPr>
        <w:pict>
          <v:rect id="_x0000_s1028" style="position:absolute;margin-left:-121.55pt;margin-top:-38.35pt;width:645pt;height:323.8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8" DrawAspect="Content" ObjectID="_1567834956" r:id="rId9"/>
        </w:pict>
      </w:r>
      <w:r w:rsidR="001D4417" w:rsidRPr="004558B4">
        <w:rPr>
          <w:rFonts w:cs="Simplified Arabic"/>
          <w:b/>
          <w:bCs/>
          <w:sz w:val="29"/>
          <w:szCs w:val="29"/>
        </w:rPr>
        <w:t xml:space="preserve"> </w:t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Pr="004558B4" w:rsidRDefault="00345E83" w:rsidP="00345E83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9"/>
          <w:szCs w:val="9"/>
          <w:rtl/>
        </w:rPr>
      </w:pPr>
    </w:p>
    <w:p w:rsidR="00345E83" w:rsidRPr="00345E83" w:rsidRDefault="001306C0" w:rsidP="006103BE">
      <w:pPr>
        <w:bidi/>
        <w:jc w:val="center"/>
        <w:rPr>
          <w:rFonts w:cs="Simplified Arabic"/>
          <w:color w:val="FF0000"/>
          <w:sz w:val="44"/>
          <w:szCs w:val="44"/>
          <w:lang w:bidi="ar-MA"/>
        </w:rPr>
      </w:pPr>
      <w:r w:rsidRPr="00345E83">
        <w:rPr>
          <w:rFonts w:cs="Simplified Arabic" w:hint="cs"/>
          <w:b/>
          <w:bCs/>
          <w:color w:val="FF0000"/>
          <w:sz w:val="44"/>
          <w:szCs w:val="44"/>
          <w:rtl/>
        </w:rPr>
        <w:t xml:space="preserve">مذكرة إخبارية حول </w:t>
      </w:r>
      <w:r w:rsidR="00111ED3" w:rsidRPr="00345E83">
        <w:rPr>
          <w:rFonts w:cs="Simplified Arabic" w:hint="cs"/>
          <w:b/>
          <w:bCs/>
          <w:color w:val="FF0000"/>
          <w:sz w:val="44"/>
          <w:szCs w:val="44"/>
          <w:rtl/>
        </w:rPr>
        <w:t xml:space="preserve">الحسابات </w:t>
      </w:r>
      <w:r w:rsidR="006103BE" w:rsidRPr="00345E83">
        <w:rPr>
          <w:rFonts w:cs="Simplified Arabic" w:hint="cs"/>
          <w:b/>
          <w:bCs/>
          <w:color w:val="FF0000"/>
          <w:sz w:val="44"/>
          <w:szCs w:val="44"/>
          <w:rtl/>
        </w:rPr>
        <w:t>ا</w:t>
      </w:r>
      <w:r w:rsidR="00A47C02" w:rsidRPr="00345E83">
        <w:rPr>
          <w:rFonts w:cs="Simplified Arabic"/>
          <w:b/>
          <w:bCs/>
          <w:color w:val="FF0000"/>
          <w:sz w:val="44"/>
          <w:szCs w:val="44"/>
          <w:rtl/>
        </w:rPr>
        <w:t>لجهوية</w:t>
      </w:r>
      <w:r w:rsidR="00111ED3" w:rsidRPr="00345E83">
        <w:rPr>
          <w:rFonts w:cs="Simplified Arabic" w:hint="cs"/>
          <w:b/>
          <w:bCs/>
          <w:color w:val="FF0000"/>
          <w:sz w:val="44"/>
          <w:szCs w:val="44"/>
          <w:rtl/>
        </w:rPr>
        <w:t xml:space="preserve"> لسنة</w:t>
      </w:r>
      <w:r w:rsidR="00A47C02" w:rsidRPr="00345E83">
        <w:rPr>
          <w:rFonts w:cs="Simplified Arabic" w:hint="cs"/>
          <w:b/>
          <w:bCs/>
          <w:color w:val="FF0000"/>
          <w:sz w:val="44"/>
          <w:szCs w:val="44"/>
          <w:rtl/>
        </w:rPr>
        <w:t xml:space="preserve"> 201</w:t>
      </w:r>
      <w:r w:rsidR="00861F3C" w:rsidRPr="00345E83">
        <w:rPr>
          <w:rFonts w:cs="Simplified Arabic" w:hint="cs"/>
          <w:b/>
          <w:bCs/>
          <w:color w:val="FF0000"/>
          <w:sz w:val="44"/>
          <w:szCs w:val="44"/>
          <w:rtl/>
        </w:rPr>
        <w:t>5</w:t>
      </w:r>
      <w:r w:rsidR="00A47C02" w:rsidRPr="00345E83">
        <w:rPr>
          <w:rFonts w:cs="Simplified Arabic" w:hint="cs"/>
          <w:color w:val="FF0000"/>
          <w:sz w:val="44"/>
          <w:szCs w:val="44"/>
          <w:rtl/>
          <w:lang w:bidi="ar-MA"/>
        </w:rPr>
        <w:t xml:space="preserve"> </w:t>
      </w:r>
    </w:p>
    <w:p w:rsidR="00A47C02" w:rsidRPr="004558B4" w:rsidRDefault="00A47C02" w:rsidP="00345E83">
      <w:pPr>
        <w:bidi/>
        <w:jc w:val="center"/>
        <w:rPr>
          <w:rFonts w:cs="Simplified Arabic"/>
          <w:b/>
          <w:bCs/>
          <w:color w:val="FF0000"/>
          <w:sz w:val="32"/>
          <w:szCs w:val="32"/>
          <w:rtl/>
          <w:lang w:bidi="ar-MA"/>
        </w:rPr>
      </w:pPr>
      <w:r w:rsidRPr="004558B4">
        <w:rPr>
          <w:rFonts w:cs="Simplified Arabic" w:hint="cs"/>
          <w:color w:val="FF0000"/>
          <w:sz w:val="32"/>
          <w:szCs w:val="32"/>
          <w:rtl/>
          <w:lang w:bidi="ar-MA"/>
        </w:rPr>
        <w:t xml:space="preserve">   </w:t>
      </w:r>
      <w:r w:rsidRPr="004558B4">
        <w:rPr>
          <w:rFonts w:cs="Simplified Arabic" w:hint="cs"/>
          <w:b/>
          <w:bCs/>
          <w:color w:val="FF0000"/>
          <w:sz w:val="32"/>
          <w:szCs w:val="32"/>
          <w:rtl/>
          <w:lang w:bidi="ar-MA"/>
        </w:rPr>
        <w:t xml:space="preserve"> </w:t>
      </w:r>
    </w:p>
    <w:p w:rsidR="00345E83" w:rsidRDefault="0074550D" w:rsidP="00B161CC">
      <w:pPr>
        <w:bidi/>
        <w:jc w:val="center"/>
        <w:rPr>
          <w:rFonts w:cs="Simplified Arabic"/>
          <w:b/>
          <w:bCs/>
          <w:sz w:val="29"/>
          <w:szCs w:val="29"/>
          <w:lang w:bidi="ar-MA"/>
        </w:rPr>
      </w:pPr>
      <w:r>
        <w:rPr>
          <w:rFonts w:cs="Simplified Arabic"/>
          <w:b/>
          <w:bCs/>
          <w:sz w:val="29"/>
          <w:szCs w:val="29"/>
          <w:lang w:bidi="ar-MA"/>
        </w:rPr>
        <w:t xml:space="preserve">        </w:t>
      </w:r>
      <w:r w:rsidR="00B161CC">
        <w:rPr>
          <w:rFonts w:cs="Simplified Arabic"/>
          <w:b/>
          <w:bCs/>
          <w:sz w:val="29"/>
          <w:szCs w:val="29"/>
          <w:lang w:bidi="ar-MA"/>
        </w:rPr>
        <w:t xml:space="preserve">     </w:t>
      </w:r>
    </w:p>
    <w:p w:rsidR="00345E83" w:rsidRPr="004558B4" w:rsidRDefault="00345E83" w:rsidP="00345E83">
      <w:pPr>
        <w:bidi/>
        <w:jc w:val="both"/>
        <w:rPr>
          <w:rFonts w:cs="Simplified Arabic"/>
          <w:b/>
          <w:bCs/>
          <w:sz w:val="29"/>
          <w:szCs w:val="29"/>
          <w:rtl/>
          <w:lang w:bidi="ar-MA"/>
        </w:rPr>
      </w:pPr>
    </w:p>
    <w:p w:rsidR="00A47C02" w:rsidRPr="00345E83" w:rsidRDefault="005D426C" w:rsidP="00794B23">
      <w:p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عرف الاقتصاد الوطني</w:t>
      </w:r>
      <w:r w:rsidR="00D74887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74887"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سنة </w:t>
      </w:r>
      <w:r w:rsidR="00861F3C" w:rsidRPr="00345E83">
        <w:rPr>
          <w:rFonts w:cs="Simplified Arabic" w:hint="cs"/>
          <w:b/>
          <w:bCs/>
          <w:sz w:val="28"/>
          <w:szCs w:val="28"/>
          <w:rtl/>
          <w:lang w:bidi="ar-MA"/>
        </w:rPr>
        <w:t>2015</w:t>
      </w:r>
      <w:r w:rsidR="00D74887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r w:rsidR="00D74887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كما هو معلوم،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تسجيل ناتج داخلي 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>إ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جمالي بلغ 9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>6</w:t>
      </w:r>
      <w:r w:rsidR="004C6423" w:rsidRPr="00345E83">
        <w:rPr>
          <w:rFonts w:cs="Simplified Arabic" w:hint="cs"/>
          <w:b/>
          <w:bCs/>
          <w:sz w:val="28"/>
          <w:szCs w:val="28"/>
          <w:rtl/>
          <w:lang w:bidi="ar-MA"/>
        </w:rPr>
        <w:t>7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>,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مليار درهم</w:t>
      </w:r>
      <w:r w:rsidR="00525FFA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بالحجم و9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>88</w:t>
      </w:r>
      <w:r w:rsidR="00525FFA" w:rsidRPr="00345E83">
        <w:rPr>
          <w:rFonts w:cs="Simplified Arabic"/>
          <w:b/>
          <w:bCs/>
          <w:sz w:val="28"/>
          <w:szCs w:val="28"/>
          <w:rtl/>
          <w:lang w:bidi="ar-MA"/>
        </w:rPr>
        <w:t>,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>02</w:t>
      </w:r>
      <w:r w:rsidR="004C6423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25FFA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مليار درهم 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>بالأسعار الجارية</w:t>
      </w:r>
      <w:r w:rsidR="00861F3C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، محققا بذلك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نموا بمع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دل 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Pr="00345E83">
        <w:rPr>
          <w:rFonts w:cs="Simplified Arabic"/>
          <w:b/>
          <w:bCs/>
          <w:sz w:val="28"/>
          <w:szCs w:val="28"/>
          <w:lang w:bidi="ar-MA"/>
        </w:rPr>
        <w:t>%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وارتفاعا </w:t>
      </w:r>
      <w:r w:rsidR="00794B23">
        <w:rPr>
          <w:rFonts w:cs="Simplified Arabic" w:hint="cs"/>
          <w:b/>
          <w:bCs/>
          <w:sz w:val="28"/>
          <w:szCs w:val="28"/>
          <w:rtl/>
          <w:lang w:bidi="ar-MA"/>
        </w:rPr>
        <w:t>ب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>القيمة بنسبة 6,8</w:t>
      </w:r>
      <w:r w:rsidR="006103BE" w:rsidRPr="00345E83">
        <w:rPr>
          <w:rFonts w:cs="Simplified Arabic"/>
          <w:b/>
          <w:bCs/>
          <w:sz w:val="28"/>
          <w:szCs w:val="28"/>
          <w:lang w:bidi="ar-MA"/>
        </w:rPr>
        <w:t>%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مقارنة مع سنة 201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  <w:r w:rsidR="00D74887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وتظهر الحسابات </w:t>
      </w:r>
      <w:r w:rsidR="00AE4B1E"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الجهوية 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لسنة 2015 </w:t>
      </w:r>
      <w:r w:rsidR="004C6423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توزيع 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>الناتج الداخلي</w:t>
      </w:r>
      <w:r w:rsidR="00D74887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C6423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الإجمالي </w:t>
      </w:r>
      <w:r w:rsidR="00D74887" w:rsidRPr="00345E83">
        <w:rPr>
          <w:rFonts w:cs="Simplified Arabic" w:hint="cs"/>
          <w:b/>
          <w:bCs/>
          <w:sz w:val="28"/>
          <w:szCs w:val="28"/>
          <w:rtl/>
          <w:lang w:bidi="ar-MA"/>
        </w:rPr>
        <w:t>بين الجهات و</w:t>
      </w:r>
      <w:r w:rsidR="00AE4B1E" w:rsidRPr="00345E83">
        <w:rPr>
          <w:rFonts w:cs="Simplified Arabic"/>
          <w:b/>
          <w:bCs/>
          <w:sz w:val="28"/>
          <w:szCs w:val="28"/>
          <w:rtl/>
          <w:lang w:bidi="ar-MA"/>
        </w:rPr>
        <w:t>حسب مجموع</w:t>
      </w:r>
      <w:r w:rsidR="00AE4B1E" w:rsidRPr="00345E83">
        <w:rPr>
          <w:rFonts w:cs="Simplified Arabic" w:hint="cs"/>
          <w:b/>
          <w:bCs/>
          <w:sz w:val="28"/>
          <w:szCs w:val="28"/>
          <w:rtl/>
          <w:lang w:bidi="ar-MA"/>
        </w:rPr>
        <w:t>ات</w:t>
      </w:r>
      <w:r w:rsidR="00AE4B1E"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 فروع الأنشطة</w:t>
      </w:r>
      <w:r w:rsidR="00AE4B1E" w:rsidRPr="00345E83">
        <w:rPr>
          <w:b/>
          <w:bCs/>
          <w:sz w:val="28"/>
          <w:szCs w:val="28"/>
          <w:rtl/>
        </w:rPr>
        <w:t xml:space="preserve"> </w:t>
      </w:r>
      <w:r w:rsidR="00AE4B1E" w:rsidRPr="00345E83">
        <w:rPr>
          <w:rFonts w:cs="Simplified Arabic"/>
          <w:b/>
          <w:bCs/>
          <w:sz w:val="28"/>
          <w:szCs w:val="28"/>
          <w:rtl/>
          <w:lang w:bidi="ar-MA"/>
        </w:rPr>
        <w:t>الاقتصادية وكذ</w:t>
      </w:r>
      <w:r w:rsidR="006C0A53" w:rsidRPr="00345E83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AE4B1E"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 نفقات الاستهلاك النهائي</w:t>
      </w:r>
      <w:r w:rsidR="004C6423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للأسر</w:t>
      </w:r>
      <w:r w:rsidR="00AE4B1E" w:rsidRPr="00345E83">
        <w:rPr>
          <w:rFonts w:cs="Simplified Arabic"/>
          <w:b/>
          <w:bCs/>
          <w:sz w:val="28"/>
          <w:szCs w:val="28"/>
          <w:rtl/>
          <w:lang w:bidi="ar-MA"/>
        </w:rPr>
        <w:t>.</w:t>
      </w:r>
      <w:r w:rsidR="00216A0A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وقد أدرج في هذه الحسابات، </w:t>
      </w:r>
      <w:r w:rsidR="004C6423" w:rsidRPr="00345E83">
        <w:rPr>
          <w:rFonts w:cs="Simplified Arabic" w:hint="cs"/>
          <w:b/>
          <w:bCs/>
          <w:sz w:val="28"/>
          <w:szCs w:val="28"/>
          <w:rtl/>
          <w:lang w:bidi="ar-MA"/>
        </w:rPr>
        <w:t>ولأول مرة</w:t>
      </w:r>
      <w:r w:rsidR="00216A0A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الناتج الداخلي </w:t>
      </w:r>
      <w:r w:rsidR="004C6423" w:rsidRPr="00345E83">
        <w:rPr>
          <w:rFonts w:cs="Simplified Arabic" w:hint="cs"/>
          <w:b/>
          <w:bCs/>
          <w:sz w:val="28"/>
          <w:szCs w:val="28"/>
          <w:rtl/>
          <w:lang w:bidi="ar-MA"/>
        </w:rPr>
        <w:t>الإجمالي</w:t>
      </w:r>
      <w:r w:rsidR="00216A0A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بالحجم وكذا معدلات النمو الاقتصادي </w:t>
      </w:r>
      <w:r w:rsidR="00794B23">
        <w:rPr>
          <w:rFonts w:cs="Simplified Arabic" w:hint="cs"/>
          <w:b/>
          <w:bCs/>
          <w:sz w:val="28"/>
          <w:szCs w:val="28"/>
          <w:rtl/>
          <w:lang w:bidi="ar-MA"/>
        </w:rPr>
        <w:t>حسب</w:t>
      </w:r>
      <w:r w:rsidR="00216A0A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الجهات.</w:t>
      </w:r>
    </w:p>
    <w:p w:rsidR="00216A0A" w:rsidRPr="004558B4" w:rsidRDefault="00216A0A" w:rsidP="00216A0A">
      <w:pPr>
        <w:bidi/>
        <w:jc w:val="both"/>
        <w:rPr>
          <w:rFonts w:cs="Simplified Arabic"/>
          <w:b/>
          <w:bCs/>
          <w:sz w:val="25"/>
          <w:szCs w:val="25"/>
          <w:lang w:bidi="ar-MA"/>
        </w:rPr>
      </w:pPr>
    </w:p>
    <w:p w:rsidR="00994FC1" w:rsidRPr="004558B4" w:rsidRDefault="00CB5199" w:rsidP="00CB5199">
      <w:pPr>
        <w:bidi/>
        <w:spacing w:before="40" w:after="40"/>
        <w:jc w:val="both"/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مساهمة الجهات في </w:t>
      </w: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>ال</w:t>
      </w: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>نمو</w:t>
      </w: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 xml:space="preserve"> الاقتصادي</w:t>
      </w:r>
    </w:p>
    <w:p w:rsidR="00A47C02" w:rsidRPr="004558B4" w:rsidRDefault="0094634B" w:rsidP="0042529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تظهر الحسابات الجهوية لسنة 2015 </w:t>
      </w:r>
      <w:r w:rsidR="003A6AD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تباين معدلات نمو الناتج الداخلي </w:t>
      </w:r>
      <w:r w:rsidR="0042529A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الإجمالي</w:t>
      </w:r>
      <w:r w:rsidR="003A6AD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بالحجم بين الجهات. إذ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سجلت </w:t>
      </w:r>
      <w:r w:rsidR="003A6AD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أربع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جهات معدلات نمو </w:t>
      </w:r>
      <w:r w:rsidR="003A6AD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تفوق بكثير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معدل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الوطني</w:t>
      </w:r>
      <w:r w:rsidR="003A6AD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(</w:t>
      </w:r>
      <w:r w:rsidR="003A6ADC" w:rsidRPr="004558B4">
        <w:rPr>
          <w:rFonts w:cs="Simplified Arabic" w:hint="cs"/>
          <w:sz w:val="25"/>
          <w:szCs w:val="25"/>
          <w:rtl/>
          <w:lang w:bidi="ar-MA"/>
        </w:rPr>
        <w:t>4,5</w:t>
      </w:r>
      <w:r w:rsidR="003A6ADC" w:rsidRPr="004558B4">
        <w:rPr>
          <w:rFonts w:cs="Simplified Arabic"/>
          <w:sz w:val="25"/>
          <w:szCs w:val="25"/>
          <w:lang w:bidi="ar-MA"/>
        </w:rPr>
        <w:t>%</w:t>
      </w:r>
      <w:r w:rsidR="003A6AD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).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5B4DA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يتعلق الأمر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بكل من جهات 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 وادي الذهب (</w:t>
      </w:r>
      <w:r w:rsidR="0067140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1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="0067140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="00671403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67140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والعيون</w:t>
      </w:r>
      <w:r w:rsidR="00671403" w:rsidRPr="004558B4">
        <w:rPr>
          <w:rFonts w:ascii="Simplified Arabic" w:hAnsi="Simplified Arabic" w:cs="Simplified Arabic" w:hint="cs"/>
          <w:sz w:val="18"/>
          <w:szCs w:val="18"/>
          <w:rtl/>
          <w:lang w:bidi="ar-MA"/>
        </w:rPr>
        <w:t>-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الساقية الحمراء </w:t>
      </w:r>
      <w:r w:rsidR="0067140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(1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A47C02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67140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وطنجة</w:t>
      </w:r>
      <w:r w:rsidR="00671403" w:rsidRPr="004558B4">
        <w:rPr>
          <w:rFonts w:ascii="Simplified Arabic" w:hAnsi="Simplified Arabic" w:cs="Simplified Arabic"/>
          <w:sz w:val="18"/>
          <w:szCs w:val="18"/>
          <w:rtl/>
          <w:lang w:bidi="ar-MA"/>
        </w:rPr>
        <w:t>-</w:t>
      </w:r>
      <w:r w:rsidR="0067140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="00671403" w:rsidRPr="004558B4">
        <w:rPr>
          <w:rFonts w:ascii="Simplified Arabic" w:hAnsi="Simplified Arabic" w:cs="Simplified Arabic"/>
          <w:sz w:val="18"/>
          <w:szCs w:val="18"/>
          <w:rtl/>
          <w:lang w:bidi="ar-MA"/>
        </w:rPr>
        <w:t>-</w:t>
      </w:r>
      <w:r w:rsidR="0067140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الحسيمة (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="0067140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="00671403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67140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الدارالبيضاء</w:t>
      </w:r>
      <w:r w:rsidR="00A47C02" w:rsidRPr="004558B4">
        <w:rPr>
          <w:rFonts w:ascii="Simplified Arabic" w:hAnsi="Simplified Arabic" w:cs="Simplified Arabic"/>
          <w:sz w:val="18"/>
          <w:szCs w:val="18"/>
          <w:rtl/>
          <w:lang w:bidi="ar-MA"/>
        </w:rPr>
        <w:t>-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سطات (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="00A47C02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="00794B23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</w:p>
    <w:p w:rsidR="00671403" w:rsidRPr="004558B4" w:rsidRDefault="00E67AEF" w:rsidP="00EB46E9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كما</w:t>
      </w:r>
      <w:r w:rsidR="005661A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سجلت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جهتا 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="00671403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 و كلميم</w:t>
      </w:r>
      <w:r w:rsidR="00671403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ن</w:t>
      </w:r>
      <w:r w:rsidR="00794B23">
        <w:rPr>
          <w:rFonts w:ascii="Simplified Arabic" w:hAnsi="Simplified Arabic" w:cs="Simplified Arabic" w:hint="cs"/>
          <w:sz w:val="25"/>
          <w:szCs w:val="25"/>
          <w:rtl/>
          <w:lang w:bidi="ar-MA"/>
        </w:rPr>
        <w:t>ــــ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ون مع</w:t>
      </w:r>
      <w:r w:rsidR="00794B23">
        <w:rPr>
          <w:rFonts w:ascii="Simplified Arabic" w:hAnsi="Simplified Arabic" w:cs="Simplified Arabic" w:hint="cs"/>
          <w:sz w:val="25"/>
          <w:szCs w:val="25"/>
          <w:rtl/>
          <w:lang w:bidi="ar-MA"/>
        </w:rPr>
        <w:t>ـ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دلات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نمو 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قريبة من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="00A47C02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)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794B2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794B2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="00794B2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794B2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="00A47C02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في حين </w:t>
      </w:r>
      <w:r w:rsidR="00EB46E9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تراوحت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معدلات النمو في باقي الجهات ما بين 2</w:t>
      </w:r>
      <w:r w:rsidR="0067140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671403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 بجهة الرباط</w:t>
      </w:r>
      <w:r w:rsidR="00671403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="00671403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و 0</w:t>
      </w:r>
      <w:r w:rsidR="0067140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="0067140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-</w:t>
      </w:r>
      <w:r w:rsidR="00671403" w:rsidRPr="004558B4">
        <w:rPr>
          <w:rFonts w:ascii="Simplified Arabic" w:hAnsi="Simplified Arabic" w:cs="Simplified Arabic"/>
          <w:sz w:val="25"/>
          <w:szCs w:val="25"/>
          <w:lang w:bidi="ar-MA"/>
        </w:rPr>
        <w:t xml:space="preserve">% 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 بجهة</w:t>
      </w:r>
      <w:r w:rsidR="0019581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19581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="0019581C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19581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مكناس.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</w:p>
    <w:p w:rsidR="00A47C02" w:rsidRPr="004558B4" w:rsidRDefault="00A47C02" w:rsidP="0042529A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بالمقابل، </w:t>
      </w:r>
      <w:r w:rsidR="0019581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ساهمت جهة </w:t>
      </w:r>
      <w:r w:rsidR="0019581C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الدارالبيضاء</w:t>
      </w:r>
      <w:r w:rsidR="0019581C"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-</w:t>
      </w:r>
      <w:r w:rsidR="0019581C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سطات </w:t>
      </w:r>
      <w:r w:rsidR="0019581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بحو</w:t>
      </w:r>
      <w:r w:rsidR="00890D6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="0019581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لي نصف نمو الاقتصاد الوطني (48</w:t>
      </w:r>
      <w:r w:rsidR="0019581C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19581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="0019581C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19581C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="0019581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حيث بلغت مشاركتها في نمو الناتج </w:t>
      </w:r>
      <w:r w:rsidR="0042529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الداخلي</w:t>
      </w:r>
      <w:r w:rsidR="0042529A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الإجمالي</w:t>
      </w:r>
      <w:r w:rsidR="0042529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19581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الوطني 2</w:t>
      </w:r>
      <w:r w:rsidR="0019581C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19581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 نقطة.</w:t>
      </w:r>
    </w:p>
    <w:p w:rsidR="0019581C" w:rsidRPr="004558B4" w:rsidRDefault="0019581C" w:rsidP="0042529A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كما ساهمت جهتا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طنجة</w:t>
      </w:r>
      <w:r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الحسيمة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 الرباط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 w:rsidR="00FB1811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25</w:t>
      </w:r>
      <w:r w:rsidR="00FB1811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FB1811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 نمو الناتج الداخلي </w:t>
      </w:r>
      <w:r w:rsidR="0042529A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الإجمالي</w:t>
      </w:r>
      <w:r w:rsidR="00FB1811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بالحجم </w:t>
      </w:r>
      <w:r w:rsidR="0042529A">
        <w:rPr>
          <w:rFonts w:ascii="Simplified Arabic" w:hAnsi="Simplified Arabic" w:cs="Simplified Arabic" w:hint="cs"/>
          <w:sz w:val="25"/>
          <w:szCs w:val="25"/>
          <w:rtl/>
          <w:lang w:bidi="ar-MA"/>
        </w:rPr>
        <w:t>أ</w:t>
      </w:r>
      <w:r w:rsidR="00FB1811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 ما يعادل 1,2 نقطة من النمو ب</w:t>
      </w:r>
      <w:r w:rsidR="002D521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حصة</w:t>
      </w:r>
      <w:r w:rsidR="00FB1811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0,8 و0,4 نقطة على التوالي.</w:t>
      </w:r>
    </w:p>
    <w:p w:rsidR="00502BFE" w:rsidRPr="004558B4" w:rsidRDefault="00502BFE" w:rsidP="00502BFE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حين بلغت مساهمة الجهات التسع المتبقية حوالي ربع النمو(26,9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) الذي سجله الاقتصاد الوطني سنة 2015. </w:t>
      </w:r>
    </w:p>
    <w:p w:rsidR="00525FFA" w:rsidRPr="004558B4" w:rsidRDefault="00525FFA" w:rsidP="00E67AEF">
      <w:pPr>
        <w:bidi/>
        <w:spacing w:after="120"/>
        <w:jc w:val="both"/>
        <w:rPr>
          <w:rFonts w:ascii="Simplified Arabic" w:hAnsi="Simplified Arabic" w:cs="Simplified Arabic"/>
          <w:sz w:val="25"/>
          <w:szCs w:val="25"/>
          <w:rtl/>
        </w:rPr>
      </w:pPr>
    </w:p>
    <w:p w:rsidR="00525FFA" w:rsidRPr="004558B4" w:rsidRDefault="0074550D" w:rsidP="00525FFA">
      <w:pPr>
        <w:bidi/>
        <w:spacing w:after="120"/>
        <w:jc w:val="both"/>
        <w:rPr>
          <w:rFonts w:ascii="Simplified Arabic" w:hAnsi="Simplified Arabic" w:cs="Simplified Arabic"/>
          <w:sz w:val="25"/>
          <w:szCs w:val="25"/>
          <w:rtl/>
        </w:rPr>
      </w:pPr>
      <w:r>
        <w:rPr>
          <w:rFonts w:ascii="Simplified Arabic" w:hAnsi="Simplified Arabic" w:cs="Simplified Arabic"/>
          <w:noProof/>
          <w:sz w:val="25"/>
          <w:szCs w:val="25"/>
        </w:rPr>
        <w:lastRenderedPageBreak/>
        <w:drawing>
          <wp:inline distT="0" distB="0" distL="0" distR="0">
            <wp:extent cx="5722673" cy="3250136"/>
            <wp:effectExtent l="17526" t="9371" r="12901" b="4393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21CA1" w:rsidRPr="004558B4" w:rsidRDefault="00621CA1" w:rsidP="00621CA1">
      <w:pPr>
        <w:bidi/>
        <w:jc w:val="both"/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</w:pPr>
    </w:p>
    <w:p w:rsidR="00525FFA" w:rsidRPr="004558B4" w:rsidRDefault="00621CA1" w:rsidP="00217254">
      <w:pPr>
        <w:bidi/>
        <w:jc w:val="both"/>
        <w:rPr>
          <w:rFonts w:ascii="Simplified Arabic" w:hAnsi="Simplified Arabic" w:cs="Simplified Arabic"/>
          <w:sz w:val="25"/>
          <w:szCs w:val="25"/>
          <w:rtl/>
        </w:rPr>
      </w:pP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 xml:space="preserve">مساهمة الجهات في خلق الناتج </w:t>
      </w:r>
      <w:r w:rsidR="00217254"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 xml:space="preserve">الداخلي </w:t>
      </w: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>الاجمالي</w:t>
      </w:r>
    </w:p>
    <w:p w:rsidR="00E67AEF" w:rsidRPr="004558B4" w:rsidRDefault="00E67AEF" w:rsidP="0042529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</w:rPr>
        <w:t>ساهمت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جهتا</w:t>
      </w:r>
      <w:r w:rsidR="0042529A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</w:t>
      </w:r>
      <w:r w:rsidR="0042529A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البيضاء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 الرباط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القنيطرة، لوحدهما، في خلق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حوالي نصف الثروة الوطنية (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5853D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الناتج الداخلي الإجمالي بالقيمة)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2529A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بنسب</w:t>
      </w:r>
      <w:r w:rsidR="00FA566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 32</w:t>
      </w:r>
      <w:r w:rsidR="005853D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,2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لجهة الدار البيضاء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 16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الرباط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E67AEF" w:rsidRPr="004558B4" w:rsidRDefault="00E67AEF" w:rsidP="005853DF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كما ساهمت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خمس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جهات 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40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5853D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 الناتج الداخلي الإجمالي. ويتعلق الأمر بجهات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طنجة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الحسيمة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5853D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5853D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)،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مكناس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مراكش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آسفي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5853D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8,9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سوس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ماسة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(6,</w:t>
      </w:r>
      <w:r w:rsidR="005853D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)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خنيفرة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(5,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).</w:t>
      </w:r>
    </w:p>
    <w:p w:rsidR="00E67AEF" w:rsidRPr="004558B4" w:rsidRDefault="00C17BC9" w:rsidP="005853DF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حين لم</w:t>
      </w:r>
      <w:r w:rsidR="00E67AE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تتعد مساهمة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الجهة الشرقية وجهة درعة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تافيلالت 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الجهات الجنوبية الثلاث</w:t>
      </w:r>
      <w:r w:rsidR="00E67AE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E67AE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11</w:t>
      </w:r>
      <w:r w:rsidR="00E67AE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E67AE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="00E67AEF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E67AE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الناتج الداخلي 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2D521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بالقيمة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بنسب بلغت</w:t>
      </w:r>
      <w:r w:rsidR="00E67AE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(4,</w:t>
      </w:r>
      <w:r w:rsidR="005853D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="00E67AEF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E67AE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)، (</w:t>
      </w:r>
      <w:r w:rsidR="00E67AE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E67AE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5853D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="00E67AEF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E67AE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="00F1734A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E67AE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E67AE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="00E67AE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5853D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="00E67AEF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E67AE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</w:t>
      </w:r>
      <w:r w:rsidR="00E67AE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A47C02" w:rsidRPr="004558B4" w:rsidRDefault="00C17BC9" w:rsidP="0072477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ظل هذه الشروط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اتسعت الفوارق بين الجهات من حيث خلق الثروات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حيث انتقل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متوسط الفارق المطلق بين الناتج الداخلي الإجمالي لمختلف الجهات ومتوسط الناتج الداخلي الإجمالي الجهوي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="0072477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72477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مليار درهم سنة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</w:t>
      </w:r>
      <w:r w:rsidR="0072477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إلى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="0072477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72477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مليار درهم سنة 201</w:t>
      </w:r>
      <w:r w:rsidR="0072477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A47C02" w:rsidRPr="004558B4" w:rsidRDefault="00994BE3" w:rsidP="00994BE3">
      <w:pPr>
        <w:bidi/>
        <w:spacing w:before="240"/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>الناتج الداخلي الاجمالي</w:t>
      </w: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 الجه</w:t>
      </w: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>وي</w:t>
      </w: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 </w:t>
      </w:r>
      <w:r w:rsidR="00A47C02"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حسب </w:t>
      </w: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 xml:space="preserve">قطاعات </w:t>
      </w: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الأنشطة الاقتصادية </w:t>
      </w:r>
    </w:p>
    <w:p w:rsidR="00A47C02" w:rsidRPr="004558B4" w:rsidRDefault="00AB0C75" w:rsidP="00461720">
      <w:pPr>
        <w:bidi/>
        <w:spacing w:before="24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ساهمت أنشطة القطاع الأولي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(الفلاحة والصيد)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خلق </w:t>
      </w:r>
      <w:r w:rsidR="00D8521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12,6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 الثروة الوطنية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سنة 201</w:t>
      </w:r>
      <w:r w:rsidR="00D8521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="0046172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وقد فاقت مساهمة هذا القطاع المعدل الوطني في معظم الجهات</w:t>
      </w:r>
      <w:r w:rsidR="00D8521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="00ED548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وبلغت نسب مساهمة القطاع الأولي في الناتج المحلي 26,8</w:t>
      </w:r>
      <w:r w:rsidR="00ED5489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ED548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جهة الداخلة وادي الذهب، 19,9</w:t>
      </w:r>
      <w:r w:rsidR="00ED5489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ED548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 فاس</w:t>
      </w:r>
      <w:r w:rsidR="00ED5489" w:rsidRPr="004558B4">
        <w:rPr>
          <w:rFonts w:ascii="Simplified Arabic" w:hAnsi="Simplified Arabic" w:cs="Simplified Arabic" w:hint="cs"/>
          <w:sz w:val="18"/>
          <w:szCs w:val="18"/>
          <w:rtl/>
          <w:lang w:bidi="ar-MA"/>
        </w:rPr>
        <w:t>-</w:t>
      </w:r>
      <w:r w:rsidR="00ED548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 و19,8</w:t>
      </w:r>
      <w:r w:rsidR="00ED5489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ED548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 w:rsidR="00ED548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ED548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="00ED5489" w:rsidRPr="004558B4">
        <w:rPr>
          <w:rFonts w:ascii="Simplified Arabic" w:hAnsi="Simplified Arabic" w:cs="Simplified Arabic" w:hint="cs"/>
          <w:sz w:val="18"/>
          <w:szCs w:val="18"/>
          <w:rtl/>
          <w:lang w:bidi="ar-MA"/>
        </w:rPr>
        <w:t>-</w:t>
      </w:r>
      <w:r w:rsidR="00ED548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خنيفرة. في حين عرفت جهة الدار البيضاء</w:t>
      </w:r>
      <w:r w:rsidR="00ED5489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ED548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سطات </w:t>
      </w:r>
      <w:r w:rsidR="0046172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أدنى نسبة</w:t>
      </w:r>
      <w:r w:rsidR="00ED548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04628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مسجلة 5,4</w:t>
      </w:r>
      <w:r w:rsidR="00046280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A47C02" w:rsidRPr="004558B4" w:rsidRDefault="0034732D" w:rsidP="004512E5">
      <w:pPr>
        <w:bidi/>
        <w:spacing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تمثل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الأنشطة الثانوية (الصناعة، المعادن، توزيع الكهرباء والماء والبناء والأشغال العمومية)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4512E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الناتج الداخلي الإجمالي على المستوى الوطني سنة 201</w:t>
      </w:r>
      <w:r w:rsidR="004512E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 وت</w:t>
      </w:r>
      <w:r w:rsidR="00B51F7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ظ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هر أر</w:t>
      </w:r>
      <w:r w:rsidR="00B51F7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بع جهات نسبا تفوق المعدل الوطني، ويتعلق الأمر </w:t>
      </w:r>
      <w:r w:rsidR="00B51F7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lastRenderedPageBreak/>
        <w:t>ب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جهات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 w:rsidR="00A47C02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بحصة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="004512E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4512E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A47C02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الناتج الداخلي الإجمالي</w:t>
      </w:r>
      <w:r w:rsidR="00B51F7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الجهوي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="00A47C02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خنيفرة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بنسبة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</w:t>
      </w:r>
      <w:r w:rsidR="004512E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4512E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="00A47C02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والعيون</w:t>
      </w:r>
      <w:r w:rsidR="00A47C02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الساقية الحمراء بنسبة 3</w:t>
      </w:r>
      <w:r w:rsidR="004512E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A47C02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وطنجة</w:t>
      </w:r>
      <w:r w:rsidR="00A47C02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="00A47C02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الحسيمة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بنسبة </w:t>
      </w:r>
      <w:r w:rsidR="004512E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31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4512E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A47C02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A47C02" w:rsidRPr="004558B4" w:rsidRDefault="00985ADC" w:rsidP="007B29D1">
      <w:pPr>
        <w:bidi/>
        <w:spacing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أن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شطة القطاع الثالث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ي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(الخدمات التجارية وغير التجارية)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بما يعادل 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خلق الثروة الوطنية سنة 201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وتظهر جهات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كلميم</w:t>
      </w:r>
      <w:r w:rsidR="00541D8D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 نون و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="00A47C02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وكذا الرباط</w:t>
      </w:r>
      <w:r w:rsidR="00541D8D"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–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="00541D8D"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–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بنيات اقتصادية تهيمن عليها أنشطة الخدمات بنسب تفوق بكثير المعدل الوطني بلغت، على التوالي، </w:t>
      </w:r>
      <w:r w:rsidR="00A17CA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68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="00A47C02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="00A47C02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="00A47C02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7B29D1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حين </w:t>
      </w:r>
      <w:r w:rsidR="007B29D1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تعرف نفس الجهات 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الأكثر انخفاضا من حيث مساهمة الأنشطة الثانوية في خلق الثروة الجهوية.</w:t>
      </w:r>
    </w:p>
    <w:p w:rsidR="00A47C02" w:rsidRPr="004558B4" w:rsidRDefault="00A47C02" w:rsidP="00C5153A">
      <w:pPr>
        <w:bidi/>
        <w:spacing w:before="240" w:after="80"/>
        <w:ind w:right="170"/>
        <w:jc w:val="both"/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>المساهمة الجهوية في الأنشطة الاقتصادية الوطنية</w:t>
      </w:r>
    </w:p>
    <w:p w:rsidR="00E21039" w:rsidRPr="004558B4" w:rsidRDefault="00E24721" w:rsidP="00AF1F31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تظهر الحسابات لسنة 2015 تمركز الأنشطة الاقتصادية </w:t>
      </w:r>
      <w:r w:rsidR="00AF1F3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القطاعية ف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ي عدد محدود من الجهات، وهكذا </w:t>
      </w:r>
      <w:r w:rsidR="00E2103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ساهمت </w:t>
      </w:r>
      <w:r w:rsidR="00E2103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</w:t>
      </w:r>
      <w:r w:rsidR="00E2103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الرباط</w:t>
      </w:r>
      <w:r w:rsidR="00E21039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E2103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="00E21039"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–</w:t>
      </w:r>
      <w:r w:rsidR="00E2103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القنيطرة، فاس</w:t>
      </w:r>
      <w:r w:rsidR="00E21039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E2103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مكناس، الدار البيضاء</w:t>
      </w:r>
      <w:r w:rsidR="00E21039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E2103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 w:rsidR="00AF1F3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E2103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E2103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="00E21039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E2103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آسفي </w:t>
      </w:r>
      <w:r w:rsidR="00E2103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 </w:t>
      </w:r>
      <w:r w:rsidR="00080D4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="00E2103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="00E2103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080D4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="00E21039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E2103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خلق القيمة المضافة الوطنية </w:t>
      </w:r>
      <w:r w:rsidR="00E2103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</w:t>
      </w:r>
      <w:r w:rsidR="00E2103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لقطاع</w:t>
      </w:r>
      <w:r w:rsidR="00E2103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الاولي</w:t>
      </w:r>
      <w:r w:rsidR="00E2103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سنة </w:t>
      </w:r>
      <w:r w:rsidR="00E2103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</w:t>
      </w:r>
      <w:r w:rsidR="00080D4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="00E2103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عوض </w:t>
      </w:r>
      <w:r w:rsidR="00080D4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="00E2103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="00E21039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E2103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 </w:t>
      </w:r>
      <w:r w:rsidR="00E2103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</w:t>
      </w:r>
      <w:r w:rsidR="00080D4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="00E2103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A47C02" w:rsidRPr="004558B4" w:rsidRDefault="00A47C02" w:rsidP="00E83803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أما </w:t>
      </w:r>
      <w:r w:rsidR="008A31E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بالنسبة 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أنشطة القطاع الثانوي </w:t>
      </w:r>
      <w:r w:rsidR="008A31E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فقد ساهمت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جهت</w:t>
      </w:r>
      <w:r w:rsidR="004A678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الدار البيضاء</w:t>
      </w:r>
      <w:r w:rsidRPr="004558B4">
        <w:rPr>
          <w:rFonts w:ascii="Simplified Arabic" w:hAnsi="Simplified Arabic" w:cs="Simplified Arabic"/>
          <w:sz w:val="18"/>
          <w:szCs w:val="18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وطنجة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الحسيمة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بنسبة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</w:t>
      </w:r>
      <w:r w:rsidR="00E838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من القيمة المضافة الوطنية لهذا القطاع في سنة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</w:t>
      </w:r>
      <w:r w:rsidR="00E838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عوض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="00E838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E838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</w:t>
      </w:r>
      <w:r w:rsidR="00E838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A47C02" w:rsidRPr="004558B4" w:rsidRDefault="00A47C02" w:rsidP="00E22F8D">
      <w:pPr>
        <w:bidi/>
        <w:spacing w:before="24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وبالنسبة للقطاع الثالث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4A678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فقد خلقت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جه</w:t>
      </w:r>
      <w:r w:rsidR="004A678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="00E22F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الدار البيضاء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الرباط</w:t>
      </w:r>
      <w:r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 w:rsidR="00E22F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وطنجة</w:t>
      </w:r>
      <w:r w:rsidR="00E22F8D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E22F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="00E22F8D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E22F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الحسيمة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سنة 201</w:t>
      </w:r>
      <w:r w:rsidR="00E22F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ما يعادل 5</w:t>
      </w:r>
      <w:r w:rsidR="00E22F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القيمة المضافة لأنشطة هذا القطاع  عوض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="00E22F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</w:t>
      </w:r>
      <w:r w:rsidR="00E22F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B7806" w:rsidRPr="004558B4" w:rsidRDefault="004B7806" w:rsidP="004B7806">
      <w:pPr>
        <w:bidi/>
        <w:spacing w:before="240" w:after="100" w:afterAutospacing="1"/>
        <w:ind w:right="425"/>
        <w:jc w:val="both"/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الناتج الداخلي </w:t>
      </w: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 xml:space="preserve">الاجمالي </w:t>
      </w: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>الجهوي حسب الفرد</w:t>
      </w:r>
    </w:p>
    <w:p w:rsidR="004B7806" w:rsidRPr="004558B4" w:rsidRDefault="004B7806" w:rsidP="00EE22D0">
      <w:pPr>
        <w:bidi/>
        <w:spacing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 الناتج الداخلي الإجمالي حسب الفرد سنة 201</w:t>
      </w:r>
      <w:r w:rsidR="00DF3F4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على الصعيد االوطني، 2</w:t>
      </w:r>
      <w:r w:rsidR="00DF3F4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8953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درهم. وقد سجلت خمس جهات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ناتج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داخلي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 إ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يفوق المعدل الوطني ، ويتعلق الأمر 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هات الداخلة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وادي الذهب ( </w:t>
      </w:r>
      <w:r w:rsidR="00DF3F4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74254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 )، الدارالبيضاء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(</w:t>
      </w:r>
      <w:r w:rsidR="00DF3F4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45846 در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هم)، العيون-الساقية الحمراء ( </w:t>
      </w:r>
      <w:r w:rsidR="00DF3F4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40154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 )، الرباط 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(3</w:t>
      </w:r>
      <w:r w:rsidR="00DF3F4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4271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 و جهة كلميم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وادي نون ( </w:t>
      </w:r>
      <w:r w:rsidR="00DF3F4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30102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درهم).</w:t>
      </w:r>
    </w:p>
    <w:p w:rsidR="004B7806" w:rsidRPr="004558B4" w:rsidRDefault="004B7806" w:rsidP="00DF3F45">
      <w:pPr>
        <w:bidi/>
        <w:spacing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أما بالنسبة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للجهات المتبقية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تراوح الناتج الداخلي الإجمالي الجهوي حسب الفرد بين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15</w:t>
      </w:r>
      <w:r w:rsidR="00DF3F4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494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المسجل بجهة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درعة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تافيلالت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F3F4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27669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بجهة طنجة</w:t>
      </w:r>
      <w:r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تطوان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B7806" w:rsidRPr="004558B4" w:rsidRDefault="00DF3F45" w:rsidP="00DF3F45">
      <w:pPr>
        <w:bidi/>
        <w:jc w:val="both"/>
        <w:rPr>
          <w:rFonts w:ascii="Simplified Arabic" w:eastAsia="Calibri" w:hAnsi="Simplified Arabic" w:cs="Simplified Arabic"/>
          <w:bCs/>
          <w:sz w:val="29"/>
          <w:szCs w:val="29"/>
          <w:lang w:eastAsia="en-US"/>
        </w:rPr>
      </w:pPr>
      <w:r w:rsidRPr="004558B4">
        <w:rPr>
          <w:rStyle w:val="hps"/>
          <w:rFonts w:ascii="Simplified Arabic" w:hAnsi="Simplified Arabic" w:cs="Simplified Arabic" w:hint="cs"/>
          <w:sz w:val="25"/>
          <w:szCs w:val="25"/>
          <w:rtl/>
        </w:rPr>
        <w:t>وقد عرف</w:t>
      </w:r>
      <w:r w:rsidR="004B7806" w:rsidRPr="004558B4">
        <w:rPr>
          <w:rStyle w:val="hps"/>
          <w:rFonts w:ascii="Simplified Arabic" w:hAnsi="Simplified Arabic" w:cs="Simplified Arabic" w:hint="cs"/>
          <w:sz w:val="25"/>
          <w:szCs w:val="25"/>
          <w:rtl/>
        </w:rPr>
        <w:t xml:space="preserve"> </w:t>
      </w:r>
      <w:r w:rsidR="004B7806" w:rsidRPr="004558B4">
        <w:rPr>
          <w:rStyle w:val="hps"/>
          <w:rFonts w:ascii="Simplified Arabic" w:hAnsi="Simplified Arabic" w:cs="Simplified Arabic"/>
          <w:sz w:val="25"/>
          <w:szCs w:val="25"/>
          <w:rtl/>
        </w:rPr>
        <w:t>تشتت الناتج الداخلي الإجمالي</w:t>
      </w:r>
      <w:r w:rsidR="004B7806" w:rsidRPr="004558B4">
        <w:rPr>
          <w:rFonts w:ascii="Simplified Arabic" w:hAnsi="Simplified Arabic" w:cs="Simplified Arabic"/>
          <w:sz w:val="25"/>
          <w:szCs w:val="25"/>
          <w:rtl/>
        </w:rPr>
        <w:t xml:space="preserve"> حسب </w:t>
      </w:r>
      <w:r w:rsidR="004B7806" w:rsidRPr="004558B4">
        <w:rPr>
          <w:rStyle w:val="hps"/>
          <w:rFonts w:ascii="Simplified Arabic" w:hAnsi="Simplified Arabic" w:cs="Simplified Arabic"/>
          <w:sz w:val="25"/>
          <w:szCs w:val="25"/>
          <w:rtl/>
        </w:rPr>
        <w:t xml:space="preserve">الفرد </w:t>
      </w:r>
      <w:r w:rsidRPr="004558B4">
        <w:rPr>
          <w:rStyle w:val="hps"/>
          <w:rFonts w:ascii="Simplified Arabic" w:hAnsi="Simplified Arabic" w:cs="Simplified Arabic" w:hint="cs"/>
          <w:sz w:val="25"/>
          <w:szCs w:val="25"/>
          <w:rtl/>
        </w:rPr>
        <w:t>ارتفاعا ملحوظا</w:t>
      </w:r>
      <w:r w:rsidR="004B7806" w:rsidRPr="004558B4">
        <w:rPr>
          <w:rStyle w:val="hps"/>
          <w:rFonts w:ascii="Simplified Arabic" w:hAnsi="Simplified Arabic" w:cs="Simplified Arabic" w:hint="cs"/>
          <w:sz w:val="25"/>
          <w:szCs w:val="25"/>
          <w:rtl/>
        </w:rPr>
        <w:t xml:space="preserve">، إذ </w:t>
      </w:r>
      <w:r w:rsidRPr="004558B4">
        <w:rPr>
          <w:rStyle w:val="hps"/>
          <w:rFonts w:ascii="Simplified Arabic" w:hAnsi="Simplified Arabic" w:cs="Simplified Arabic" w:hint="cs"/>
          <w:sz w:val="25"/>
          <w:szCs w:val="25"/>
          <w:rtl/>
        </w:rPr>
        <w:t>ارتفع</w:t>
      </w:r>
      <w:r w:rsidR="004B7806" w:rsidRPr="004558B4">
        <w:rPr>
          <w:rStyle w:val="hps"/>
          <w:rFonts w:ascii="Simplified Arabic" w:hAnsi="Simplified Arabic" w:cs="Simplified Arabic" w:hint="cs"/>
          <w:sz w:val="25"/>
          <w:szCs w:val="25"/>
          <w:rtl/>
        </w:rPr>
        <w:t xml:space="preserve"> </w:t>
      </w:r>
      <w:r w:rsidR="004B780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متوسط الفارق المطلق </w:t>
      </w:r>
      <w:r w:rsidR="004B780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9582</w:t>
      </w:r>
      <w:r w:rsidR="004B780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</w:t>
      </w:r>
      <w:r w:rsidR="004B780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B780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سنة </w:t>
      </w:r>
      <w:r w:rsidR="004B780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="004B780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إلى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11019</w:t>
      </w:r>
      <w:r w:rsidR="004B780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سنة </w:t>
      </w:r>
      <w:r w:rsidR="004B780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="004B780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B7806" w:rsidRPr="004558B4" w:rsidRDefault="004B7806" w:rsidP="00A17CA3">
      <w:pPr>
        <w:bidi/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</w:pPr>
    </w:p>
    <w:p w:rsidR="00A47C02" w:rsidRPr="004558B4" w:rsidRDefault="00A47C02" w:rsidP="004B7806">
      <w:pPr>
        <w:bidi/>
        <w:rPr>
          <w:rFonts w:ascii="Simplified Arabic" w:hAnsi="Simplified Arabic" w:cs="Simplified Arabic"/>
          <w:b/>
          <w:bCs/>
          <w:color w:val="C00000"/>
          <w:sz w:val="18"/>
          <w:szCs w:val="18"/>
          <w:rtl/>
          <w:lang w:bidi="ar-MA"/>
        </w:rPr>
      </w:pP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نفقات الاستهلاك النهائي للأسر حسب الجهات </w:t>
      </w:r>
    </w:p>
    <w:p w:rsidR="00A47C02" w:rsidRPr="004558B4" w:rsidRDefault="002D732C" w:rsidP="0082115A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ساهمت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جهتا الدار البيضاء</w:t>
      </w:r>
      <w:r w:rsidR="00A47C02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والرباط</w:t>
      </w:r>
      <w:r w:rsidR="00A47C02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="00A47C02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 </w:t>
      </w:r>
      <w:r w:rsidR="0082115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40</w:t>
      </w:r>
      <w:r w:rsidR="00A47C02" w:rsidRPr="004558B4">
        <w:rPr>
          <w:rFonts w:ascii="Simplified Arabic" w:hAnsi="Simplified Arabic" w:cs="Simplified Arabic"/>
          <w:sz w:val="18"/>
          <w:szCs w:val="18"/>
          <w:rtl/>
          <w:lang w:bidi="ar-MA"/>
        </w:rPr>
        <w:t>,</w:t>
      </w:r>
      <w:r w:rsidR="0082115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7375F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نفقات الاستهلاك النهائي للأسر</w:t>
      </w:r>
      <w:r w:rsidR="007375F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المستوى الوطني</w:t>
      </w:r>
      <w:r w:rsidR="0082115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 بلغت25,7</w:t>
      </w:r>
      <w:r w:rsidR="0082115A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82115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 14,5</w:t>
      </w:r>
      <w:r w:rsidR="0082115A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82115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A47C02" w:rsidRPr="004558B4" w:rsidRDefault="00A47C02" w:rsidP="000B4FAB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أما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جهات </w:t>
      </w:r>
      <w:r w:rsidR="0082115A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طنجة</w:t>
      </w:r>
      <w:r w:rsidR="0082115A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82115A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="0082115A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82115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الحسيمة، </w:t>
      </w:r>
      <w:r w:rsidR="007375F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="007375F6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7375F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مكناس،</w:t>
      </w:r>
      <w:r w:rsidR="0082115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7375F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="007375F6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7375F6" w:rsidRPr="004558B4">
        <w:rPr>
          <w:rFonts w:ascii="Simplified Arabic" w:hAnsi="Simplified Arabic" w:cs="Simplified Arabic" w:hint="cs"/>
          <w:sz w:val="18"/>
          <w:szCs w:val="18"/>
          <w:rtl/>
          <w:lang w:bidi="ar-MA"/>
        </w:rPr>
        <w:t xml:space="preserve"> </w:t>
      </w:r>
      <w:r w:rsidR="007375F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آسفي </w:t>
      </w:r>
      <w:r w:rsidR="0082115A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وجهة </w:t>
      </w:r>
      <w:r w:rsidR="007375F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سوس</w:t>
      </w:r>
      <w:r w:rsidR="007375F6"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-</w:t>
      </w:r>
      <w:r w:rsidR="007375F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ماسة</w:t>
      </w:r>
      <w:r w:rsidR="007375F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14499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فقد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</w:t>
      </w:r>
      <w:r w:rsidR="007375F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 4</w:t>
      </w:r>
      <w:r w:rsidR="000B4FA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="007375F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0B4FA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7375F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7375F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7375F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 الاستهلاك النهائي للأسر</w:t>
      </w:r>
      <w:r w:rsidR="007375F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حيث بلغت </w:t>
      </w:r>
      <w:r w:rsidR="007830BE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هذه المساهمة </w:t>
      </w:r>
      <w:r w:rsidR="007375F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التوالي 11</w:t>
      </w:r>
      <w:r w:rsidR="007375F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0B4FA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="007375F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7375F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7375F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11,</w:t>
      </w:r>
      <w:r w:rsidR="000B4FA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="007375F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7375F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="007375F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11,</w:t>
      </w:r>
      <w:r w:rsidR="000B4FA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="007375F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14499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0B4FA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="007375F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0B4FA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="007375F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7375F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</w:p>
    <w:p w:rsidR="00A47C02" w:rsidRPr="004558B4" w:rsidRDefault="00A47C02" w:rsidP="00890D60">
      <w:pPr>
        <w:bidi/>
        <w:spacing w:before="24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lastRenderedPageBreak/>
        <w:t>في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يخص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باقي الجهات</w:t>
      </w:r>
      <w:r w:rsidR="002D521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فبلغت مساهم</w:t>
      </w:r>
      <w:r w:rsidR="00890D6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="002D5216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ها في نفقات الاستهلاك النهائي ل</w:t>
      </w:r>
      <w:r w:rsidR="00890D6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لأ</w:t>
      </w:r>
      <w:r w:rsidR="002D521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سر </w:t>
      </w:r>
      <w:r w:rsidR="002D521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="002D5216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="002D521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2D5216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="002D521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2D5216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="002D521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2D5216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تراوح</w:t>
      </w:r>
      <w:r w:rsidR="00A65CDE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مساهم</w:t>
      </w:r>
      <w:r w:rsidR="002D521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ة هذه الجهات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بين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A65CDE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 w:rsidR="00A65CDE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6,8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الشرقية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A47C02" w:rsidRPr="004558B4" w:rsidRDefault="0017155F" w:rsidP="008A283D">
      <w:pPr>
        <w:bidi/>
        <w:spacing w:before="240" w:after="100" w:afterAutospacing="1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وهكذا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 w:rsidR="0014499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ز</w:t>
      </w:r>
      <w:r w:rsidR="0014499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داد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التفاوت </w:t>
      </w:r>
      <w:r w:rsidR="0014499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بين الجهات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على مستوى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</w:t>
      </w:r>
      <w:r w:rsidR="008320E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الاستهلاك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، حيث بلغ متوسط الفارق المطلق بين نفقات الاستهلاك النهائي للاسر لمختلف الجهات ومتوسط الاستهلاك النهائي للاسر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الصعيد الوطني </w:t>
      </w:r>
      <w:r w:rsidR="008A283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30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8A283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مليار درهم سنة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</w:t>
      </w:r>
      <w:r w:rsidR="008A283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مقابل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8A283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8A283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مليار درهم سنة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</w:t>
      </w:r>
      <w:r w:rsidR="008A283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ED694E" w:rsidRPr="004558B4" w:rsidRDefault="0074550D" w:rsidP="00ED694E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/>
          <w:noProof/>
          <w:sz w:val="25"/>
          <w:szCs w:val="25"/>
        </w:rPr>
        <w:drawing>
          <wp:inline distT="0" distB="0" distL="0" distR="0">
            <wp:extent cx="5823736" cy="3553819"/>
            <wp:effectExtent l="17835" t="10204" r="13129" b="4677"/>
            <wp:docPr id="2" name="Graphiqu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47C02" w:rsidRPr="004558B4" w:rsidRDefault="008E7DE7" w:rsidP="00934024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وعلى</w:t>
      </w:r>
      <w:r w:rsidR="0014499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مستوى نفقات الاستهلاك</w:t>
      </w:r>
      <w:r w:rsidR="0014499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النهائي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="0014499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فقد سجلت ست جهات معدلات انفاق تفوق المعدل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الوطني (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16</w:t>
      </w:r>
      <w:r w:rsidR="00EE22D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494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سنة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</w:t>
      </w:r>
      <w:r w:rsidR="00EE22D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). ويتعلق الامر بجهة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="00A47C02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 w:rsidR="00EE22D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25469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 w:rsidR="00A47C02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سطات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EE22D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20838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 w:rsidR="000204E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،</w:t>
      </w:r>
      <w:r w:rsidR="00EE22D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جهة طنجة</w:t>
      </w:r>
      <w:r w:rsidR="00EE22D0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EE22D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="00EE22D0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EE22D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الحسيمة </w:t>
      </w:r>
      <w:r w:rsidR="00EE22D0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EE22D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18384</w:t>
      </w:r>
      <w:r w:rsidR="00EE22D0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 w:rsidR="00EE22D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جهة العيون-الساقية الحمراء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EE22D0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EE22D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18170</w:t>
      </w:r>
      <w:r w:rsidR="00EE22D0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جهة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الرباط </w:t>
      </w:r>
      <w:r w:rsidR="00A47C02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="00A47C02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17</w:t>
      </w:r>
      <w:r w:rsidR="00EE22D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660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</w:t>
      </w:r>
      <w:r w:rsidR="00EE22D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والجهة الشرقية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EE22D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16514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درهم).</w:t>
      </w:r>
    </w:p>
    <w:p w:rsidR="00A47C02" w:rsidRPr="004558B4" w:rsidRDefault="00A47C02" w:rsidP="00934024">
      <w:pPr>
        <w:bidi/>
        <w:spacing w:before="24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أما بخصوص باقي الجهات، فإن نفقات الاستهلاك النهائي حسب الفرد انتقلت من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11</w:t>
      </w:r>
      <w:r w:rsidR="0093402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163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 -تافيلالت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إلى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154</w:t>
      </w:r>
      <w:r w:rsidR="0093402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89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r w:rsidR="0093402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كلميم</w:t>
      </w:r>
      <w:r w:rsidR="00934024" w:rsidRPr="004558B4">
        <w:rPr>
          <w:rFonts w:ascii="Simplified Arabic" w:hAnsi="Simplified Arabic" w:cs="Simplified Arabic" w:hint="cs"/>
          <w:sz w:val="18"/>
          <w:szCs w:val="18"/>
          <w:rtl/>
          <w:lang w:bidi="ar-MA"/>
        </w:rPr>
        <w:t>-</w:t>
      </w:r>
      <w:r w:rsidR="0093402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نون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).</w:t>
      </w:r>
    </w:p>
    <w:p w:rsidR="00A47C02" w:rsidRPr="004558B4" w:rsidRDefault="009F7EDB" w:rsidP="00934024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ظل هذه الشروط</w:t>
      </w:r>
      <w:r w:rsidR="00ED16C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عرف متوسط الفارق المطلق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لنفقات الاستهلاك النهائي للأسر الجهوي</w:t>
      </w:r>
      <w:bookmarkStart w:id="0" w:name="_GoBack"/>
      <w:bookmarkEnd w:id="0"/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حسب الفرد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ارتفاعا </w:t>
      </w:r>
      <w:r w:rsidR="0093402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ملحوظا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حيث انتقل من </w:t>
      </w:r>
      <w:r w:rsidR="0093402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2530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سنة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</w:t>
      </w:r>
      <w:r w:rsidR="0093402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إلى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93402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905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سنة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</w:t>
      </w:r>
      <w:r w:rsidR="0093402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5153A" w:rsidRPr="004558B4" w:rsidRDefault="00C5153A" w:rsidP="00C5153A">
      <w:pPr>
        <w:bidi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AF02A2" w:rsidRPr="004558B4" w:rsidRDefault="0045007F" w:rsidP="00890D60">
      <w:pPr>
        <w:bidi/>
        <w:jc w:val="right"/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sectPr w:rsidR="00AF02A2" w:rsidRPr="004558B4" w:rsidSect="00DA33CE">
          <w:pgSz w:w="11906" w:h="16838"/>
          <w:pgMar w:top="851" w:right="1418" w:bottom="1418" w:left="1418" w:header="709" w:footer="709" w:gutter="0"/>
          <w:cols w:space="708"/>
          <w:docGrid w:linePitch="360"/>
        </w:sectPr>
      </w:pPr>
      <w:r w:rsidRPr="004558B4"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t>وتوجد رفقته الجداول</w:t>
      </w:r>
      <w:r w:rsidR="005A38B1"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و</w:t>
      </w:r>
      <w:r w:rsidR="00E05197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كذا</w:t>
      </w:r>
      <w:r w:rsidR="005A38B1"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الخرائط </w:t>
      </w:r>
      <w:r w:rsidRPr="004558B4"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t xml:space="preserve"> المتعلقة بنتائج الحسابات الجهوية</w:t>
      </w:r>
      <w:r w:rsidR="00410524"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لسنتي</w:t>
      </w:r>
      <w:r w:rsidR="005A38B1"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</w:t>
      </w:r>
      <w:r w:rsidR="00863184"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2014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و </w:t>
      </w:r>
      <w:r w:rsidR="00863184"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2015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</w:t>
      </w:r>
    </w:p>
    <w:p w:rsidR="00AF02A2" w:rsidRPr="004558B4" w:rsidRDefault="00AF02A2" w:rsidP="00AF02A2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AF02A2" w:rsidRPr="004558B4" w:rsidRDefault="00AF02A2" w:rsidP="00AF02A2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AF02A2" w:rsidRPr="004558B4" w:rsidRDefault="00AF02A2" w:rsidP="00AF02A2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AF02A2" w:rsidRPr="004558B4" w:rsidRDefault="00AF02A2" w:rsidP="00AF02A2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AF02A2" w:rsidRPr="004558B4" w:rsidRDefault="00AF02A2" w:rsidP="00AF02A2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AF02A2" w:rsidRPr="004558B4" w:rsidRDefault="00AF02A2" w:rsidP="00AF02A2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AF02A2" w:rsidRPr="004558B4" w:rsidRDefault="00AF02A2" w:rsidP="00AF02A2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AF02A2" w:rsidRPr="004558B4" w:rsidRDefault="00AF02A2" w:rsidP="00AF02A2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AF02A2" w:rsidRPr="004558B4" w:rsidRDefault="00AF02A2" w:rsidP="00AF02A2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r w:rsidRPr="004558B4">
        <w:rPr>
          <w:rFonts w:ascii="Arial" w:hAnsi="Arial" w:cs="Arial" w:hint="cs"/>
          <w:b/>
          <w:bCs/>
          <w:color w:val="993265"/>
          <w:w w:val="99"/>
          <w:sz w:val="65"/>
          <w:szCs w:val="65"/>
          <w:rtl/>
        </w:rPr>
        <w:t>جداول النتائج</w:t>
      </w:r>
    </w:p>
    <w:p w:rsidR="00A47C02" w:rsidRPr="004558B4" w:rsidRDefault="00A47C02" w:rsidP="00AF02A2">
      <w:pPr>
        <w:bidi/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sectPr w:rsidR="00A47C02" w:rsidRPr="004558B4" w:rsidSect="00DA33CE">
          <w:pgSz w:w="11906" w:h="16838"/>
          <w:pgMar w:top="851" w:right="1418" w:bottom="1418" w:left="1418" w:header="709" w:footer="709" w:gutter="0"/>
          <w:cols w:space="708"/>
          <w:docGrid w:linePitch="360"/>
        </w:sectPr>
      </w:pPr>
    </w:p>
    <w:p w:rsidR="00F150D7" w:rsidRPr="004558B4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</w:rPr>
      </w:pPr>
    </w:p>
    <w:p w:rsidR="00F150D7" w:rsidRPr="004558B4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</w:rPr>
      </w:pPr>
    </w:p>
    <w:p w:rsidR="00F150D7" w:rsidRPr="004558B4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</w:rPr>
      </w:pPr>
    </w:p>
    <w:p w:rsidR="00296C38" w:rsidRPr="004558B4" w:rsidRDefault="00296C38" w:rsidP="00AF02A2">
      <w:pPr>
        <w:rPr>
          <w:rFonts w:cs="Simplified Arabic"/>
          <w:sz w:val="29"/>
          <w:szCs w:val="29"/>
          <w:rtl/>
          <w:lang w:bidi="ar-MA"/>
        </w:rPr>
      </w:pPr>
    </w:p>
    <w:p w:rsidR="00296C38" w:rsidRPr="004558B4" w:rsidRDefault="00296C38" w:rsidP="00296C38">
      <w:pPr>
        <w:rPr>
          <w:rFonts w:cs="Simplified Arabic"/>
          <w:sz w:val="29"/>
          <w:szCs w:val="29"/>
          <w:rtl/>
          <w:lang w:bidi="ar-MA"/>
        </w:rPr>
      </w:pPr>
    </w:p>
    <w:tbl>
      <w:tblPr>
        <w:tblW w:w="1247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2474"/>
      </w:tblGrid>
      <w:tr w:rsidR="008E0DCA" w:rsidRPr="004558B4" w:rsidTr="008E0DCA">
        <w:trPr>
          <w:trHeight w:val="711"/>
        </w:trPr>
        <w:tc>
          <w:tcPr>
            <w:tcW w:w="12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CA" w:rsidRPr="004558B4" w:rsidRDefault="008E0DCA" w:rsidP="008E0DCA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نمو الناتج الداخلي الإجمالي بين سنتي 2014 و2015 حسب الجهات</w:t>
            </w:r>
          </w:p>
          <w:p w:rsidR="008E0DCA" w:rsidRPr="004558B4" w:rsidRDefault="008E0DCA" w:rsidP="008E0DCA">
            <w:pPr>
              <w:bidi/>
              <w:rPr>
                <w:rFonts w:ascii="Arial" w:hAnsi="Arial" w:cs="Arial"/>
                <w:b/>
                <w:bCs/>
                <w:color w:val="000000"/>
                <w:sz w:val="29"/>
                <w:szCs w:val="29"/>
              </w:rPr>
            </w:pPr>
          </w:p>
        </w:tc>
      </w:tr>
    </w:tbl>
    <w:p w:rsidR="00296C38" w:rsidRPr="004558B4" w:rsidRDefault="00296C38" w:rsidP="00296C38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tbl>
      <w:tblPr>
        <w:tblW w:w="12556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3392"/>
        <w:gridCol w:w="1696"/>
        <w:gridCol w:w="1696"/>
        <w:gridCol w:w="1696"/>
        <w:gridCol w:w="2380"/>
        <w:gridCol w:w="1696"/>
      </w:tblGrid>
      <w:tr w:rsidR="008E0DCA" w:rsidRPr="004558B4" w:rsidTr="008E0DCA">
        <w:trPr>
          <w:trHeight w:val="710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8E0DCA" w:rsidRPr="004558B4" w:rsidRDefault="008E0DCA" w:rsidP="008E0D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المساهمة في النمو</w:t>
            </w:r>
          </w:p>
          <w:p w:rsidR="008E0DCA" w:rsidRPr="004558B4" w:rsidRDefault="008E0DCA" w:rsidP="008E0D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8" w:space="0" w:color="C0504D"/>
              <w:left w:val="nil"/>
              <w:right w:val="nil"/>
            </w:tcBorders>
            <w:shd w:val="clear" w:color="000000" w:fill="C0504D"/>
            <w:noWrap/>
            <w:vAlign w:val="center"/>
            <w:hideMark/>
          </w:tcPr>
          <w:p w:rsidR="008E0DCA" w:rsidRPr="004558B4" w:rsidRDefault="008E0DCA" w:rsidP="008E0D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نسبة النمو (%)</w:t>
            </w:r>
          </w:p>
          <w:p w:rsidR="008E0DCA" w:rsidRPr="004558B4" w:rsidRDefault="008E0DCA" w:rsidP="008E0D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92" w:type="dxa"/>
            <w:gridSpan w:val="2"/>
            <w:tcBorders>
              <w:top w:val="single" w:sz="8" w:space="0" w:color="C0504D"/>
              <w:left w:val="nil"/>
              <w:right w:val="nil"/>
            </w:tcBorders>
            <w:shd w:val="clear" w:color="000000" w:fill="C0504D"/>
            <w:noWrap/>
            <w:vAlign w:val="center"/>
            <w:hideMark/>
          </w:tcPr>
          <w:p w:rsidR="008E0DCA" w:rsidRPr="004558B4" w:rsidRDefault="008E0DCA" w:rsidP="008E0D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الناتج الداخلي الإجمالي  بملايين الدراهـــــــم</w:t>
            </w:r>
          </w:p>
        </w:tc>
        <w:tc>
          <w:tcPr>
            <w:tcW w:w="2380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:rsidR="008E0DCA" w:rsidRPr="004558B4" w:rsidRDefault="008E0DCA" w:rsidP="008E0D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الجهـــــــــــــــــــــــــات</w:t>
            </w:r>
          </w:p>
        </w:tc>
        <w:tc>
          <w:tcPr>
            <w:tcW w:w="1696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8E0DCA" w:rsidRPr="004558B4" w:rsidRDefault="008E0DCA" w:rsidP="008E0D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الرمز</w:t>
            </w:r>
          </w:p>
        </w:tc>
      </w:tr>
      <w:tr w:rsidR="00296C38" w:rsidRPr="004558B4" w:rsidTr="00296C38">
        <w:trPr>
          <w:trHeight w:val="345"/>
        </w:trPr>
        <w:tc>
          <w:tcPr>
            <w:tcW w:w="33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296C38" w:rsidRPr="004558B4" w:rsidRDefault="00296C38" w:rsidP="00296C38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296C38" w:rsidRPr="004558B4" w:rsidRDefault="00296C38" w:rsidP="00296C38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0DCA" w:rsidRPr="004558B4" w:rsidRDefault="008E0DCA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 xml:space="preserve">** </w:t>
            </w:r>
            <w:r w:rsidR="00296C38"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2015</w:t>
            </w: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</w:p>
          <w:p w:rsidR="00296C38" w:rsidRPr="004558B4" w:rsidRDefault="008E0DCA" w:rsidP="008E0D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(بأسعار 2014)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0DCA" w:rsidRPr="004558B4" w:rsidRDefault="008E0DCA" w:rsidP="008E0D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 xml:space="preserve">* </w:t>
            </w:r>
            <w:r w:rsidR="00296C38"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2014</w:t>
            </w: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</w:p>
          <w:p w:rsidR="00296C38" w:rsidRPr="004558B4" w:rsidRDefault="008E0DCA" w:rsidP="008E0D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(بالأسعار الجارية)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C38" w:rsidRPr="004558B4" w:rsidRDefault="00296C38" w:rsidP="00296C3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rPr>
                <w:rFonts w:ascii="Calibri" w:hAnsi="Calibri"/>
                <w:color w:val="000000"/>
              </w:rPr>
            </w:pPr>
            <w:r w:rsidRPr="004558B4">
              <w:rPr>
                <w:rFonts w:ascii="Calibri" w:hAnsi="Calibri"/>
                <w:color w:val="000000"/>
              </w:rPr>
              <w:t> </w:t>
            </w:r>
          </w:p>
        </w:tc>
      </w:tr>
      <w:tr w:rsidR="00296C38" w:rsidRPr="004558B4" w:rsidTr="00296C38">
        <w:trPr>
          <w:trHeight w:val="345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7,9</w:t>
            </w:r>
          </w:p>
        </w:tc>
        <w:tc>
          <w:tcPr>
            <w:tcW w:w="16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98 007</w:t>
            </w:r>
          </w:p>
        </w:tc>
        <w:tc>
          <w:tcPr>
            <w:tcW w:w="16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90 858</w:t>
            </w:r>
          </w:p>
        </w:tc>
        <w:tc>
          <w:tcPr>
            <w:tcW w:w="2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طنجة-تطوان-الحسيمة</w:t>
            </w:r>
          </w:p>
        </w:tc>
        <w:tc>
          <w:tcPr>
            <w:tcW w:w="169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</w:t>
            </w:r>
          </w:p>
        </w:tc>
      </w:tr>
      <w:tr w:rsidR="00296C38" w:rsidRPr="004558B4" w:rsidTr="00296C38">
        <w:trPr>
          <w:trHeight w:val="345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46 446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45 705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الشرق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2</w:t>
            </w:r>
          </w:p>
        </w:tc>
      </w:tr>
      <w:tr w:rsidR="00296C38" w:rsidRPr="004558B4" w:rsidTr="00296C38">
        <w:trPr>
          <w:trHeight w:val="345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-0,1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87 610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87 707</w:t>
            </w:r>
          </w:p>
        </w:tc>
        <w:tc>
          <w:tcPr>
            <w:tcW w:w="2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فاس-مكناس</w:t>
            </w:r>
          </w:p>
        </w:tc>
        <w:tc>
          <w:tcPr>
            <w:tcW w:w="169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3</w:t>
            </w:r>
          </w:p>
        </w:tc>
      </w:tr>
      <w:tr w:rsidR="00296C38" w:rsidRPr="004558B4" w:rsidTr="00296C38">
        <w:trPr>
          <w:trHeight w:val="345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155 438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152 086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الرباط--سلا-قنيطرة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4</w:t>
            </w:r>
          </w:p>
        </w:tc>
      </w:tr>
      <w:tr w:rsidR="00296C38" w:rsidRPr="004558B4" w:rsidTr="00296C38">
        <w:trPr>
          <w:trHeight w:val="345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56 386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54 060</w:t>
            </w:r>
          </w:p>
        </w:tc>
        <w:tc>
          <w:tcPr>
            <w:tcW w:w="2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بني ملال - خنيفرة</w:t>
            </w:r>
          </w:p>
        </w:tc>
        <w:tc>
          <w:tcPr>
            <w:tcW w:w="169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5</w:t>
            </w:r>
          </w:p>
        </w:tc>
      </w:tr>
      <w:tr w:rsidR="00296C38" w:rsidRPr="004558B4" w:rsidTr="00296C38">
        <w:trPr>
          <w:trHeight w:val="345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309 110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288 873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الدار البيضاء-سطات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6</w:t>
            </w:r>
          </w:p>
        </w:tc>
      </w:tr>
      <w:tr w:rsidR="00296C38" w:rsidRPr="004558B4" w:rsidTr="00296C38">
        <w:trPr>
          <w:trHeight w:val="345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86 956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84 000</w:t>
            </w:r>
          </w:p>
        </w:tc>
        <w:tc>
          <w:tcPr>
            <w:tcW w:w="2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مراكش-اسفي</w:t>
            </w:r>
          </w:p>
        </w:tc>
        <w:tc>
          <w:tcPr>
            <w:tcW w:w="169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7</w:t>
            </w:r>
          </w:p>
        </w:tc>
      </w:tr>
      <w:tr w:rsidR="00296C38" w:rsidRPr="004558B4" w:rsidTr="00296C38">
        <w:trPr>
          <w:trHeight w:val="345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24 827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24 675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درعة - تافيلالت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8</w:t>
            </w:r>
          </w:p>
        </w:tc>
      </w:tr>
      <w:tr w:rsidR="00296C38" w:rsidRPr="004558B4" w:rsidTr="00296C38">
        <w:trPr>
          <w:trHeight w:val="345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63 253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61 364</w:t>
            </w:r>
          </w:p>
        </w:tc>
        <w:tc>
          <w:tcPr>
            <w:tcW w:w="2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سوس-ماسة</w:t>
            </w:r>
          </w:p>
        </w:tc>
        <w:tc>
          <w:tcPr>
            <w:tcW w:w="169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9</w:t>
            </w:r>
          </w:p>
        </w:tc>
      </w:tr>
      <w:tr w:rsidR="00296C38" w:rsidRPr="004558B4" w:rsidTr="00296C38">
        <w:trPr>
          <w:trHeight w:val="345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12 634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12 132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كلميم – واد نون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10</w:t>
            </w:r>
          </w:p>
        </w:tc>
      </w:tr>
      <w:tr w:rsidR="00296C38" w:rsidRPr="004558B4" w:rsidTr="00296C38">
        <w:trPr>
          <w:trHeight w:val="345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7,7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14 734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13 371</w:t>
            </w:r>
          </w:p>
        </w:tc>
        <w:tc>
          <w:tcPr>
            <w:tcW w:w="2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العيون – الساقية الحمراء</w:t>
            </w:r>
          </w:p>
        </w:tc>
        <w:tc>
          <w:tcPr>
            <w:tcW w:w="169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11</w:t>
            </w:r>
          </w:p>
        </w:tc>
      </w:tr>
      <w:tr w:rsidR="00296C38" w:rsidRPr="004558B4" w:rsidTr="00296C38">
        <w:trPr>
          <w:trHeight w:val="345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21,1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10 676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9 164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الداخلة-وادي الذهب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12</w:t>
            </w:r>
          </w:p>
        </w:tc>
      </w:tr>
      <w:tr w:rsidR="00296C38" w:rsidRPr="004558B4" w:rsidTr="00296C38">
        <w:trPr>
          <w:trHeight w:val="329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1 398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1 381</w:t>
            </w:r>
          </w:p>
        </w:tc>
        <w:tc>
          <w:tcPr>
            <w:tcW w:w="407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الوحدات الترابية في بقية العالم</w:t>
            </w:r>
          </w:p>
        </w:tc>
      </w:tr>
      <w:tr w:rsidR="00296C38" w:rsidRPr="004558B4" w:rsidTr="00296C38">
        <w:trPr>
          <w:trHeight w:val="329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967 476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925 376</w:t>
            </w:r>
          </w:p>
        </w:tc>
        <w:tc>
          <w:tcPr>
            <w:tcW w:w="407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rtl/>
              </w:rPr>
              <w:t>المجمــــــــــوع</w:t>
            </w:r>
          </w:p>
        </w:tc>
      </w:tr>
    </w:tbl>
    <w:p w:rsidR="00296C38" w:rsidRPr="004558B4" w:rsidRDefault="00296C38" w:rsidP="00296C38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4558B4">
        <w:rPr>
          <w:rFonts w:cs="Simplified Arabic" w:hint="cs"/>
          <w:sz w:val="29"/>
          <w:szCs w:val="29"/>
          <w:rtl/>
          <w:lang w:bidi="ar-MA"/>
        </w:rPr>
        <w:t>*معطيات نهائية    ** معطيات شبه-نهائية</w:t>
      </w:r>
    </w:p>
    <w:p w:rsidR="00296C38" w:rsidRPr="004558B4" w:rsidRDefault="00296C38" w:rsidP="00296C38">
      <w:pPr>
        <w:rPr>
          <w:rFonts w:cs="Simplified Arabic"/>
          <w:sz w:val="29"/>
          <w:szCs w:val="29"/>
          <w:rtl/>
          <w:lang w:bidi="ar-MA"/>
        </w:rPr>
        <w:sectPr w:rsidR="00296C38" w:rsidRPr="004558B4" w:rsidSect="00296C38">
          <w:pgSz w:w="16838" w:h="11906" w:orient="landscape"/>
          <w:pgMar w:top="0" w:right="1417" w:bottom="0" w:left="1417" w:header="708" w:footer="708" w:gutter="0"/>
          <w:cols w:space="708"/>
          <w:docGrid w:linePitch="360"/>
        </w:sectPr>
      </w:pPr>
    </w:p>
    <w:p w:rsidR="00315423" w:rsidRPr="004558B4" w:rsidRDefault="00315423" w:rsidP="00296C38">
      <w:pPr>
        <w:pStyle w:val="Paragraphedeliste"/>
        <w:bidi/>
        <w:rPr>
          <w:rFonts w:cs="Simplified Arabic"/>
          <w:sz w:val="29"/>
          <w:szCs w:val="29"/>
          <w:rtl/>
          <w:lang w:bidi="ar-MA"/>
        </w:rPr>
      </w:pPr>
    </w:p>
    <w:p w:rsidR="00F150D7" w:rsidRPr="004558B4" w:rsidRDefault="00F150D7" w:rsidP="003F2132">
      <w:pPr>
        <w:rPr>
          <w:rFonts w:cs="Simplified Arabic"/>
          <w:sz w:val="29"/>
          <w:szCs w:val="29"/>
          <w:rtl/>
          <w:lang w:bidi="ar-MA"/>
        </w:rPr>
      </w:pPr>
    </w:p>
    <w:tbl>
      <w:tblPr>
        <w:tblpPr w:leftFromText="141" w:rightFromText="141" w:vertAnchor="text" w:horzAnchor="margin" w:tblpY="400"/>
        <w:tblW w:w="12940" w:type="dxa"/>
        <w:tblCellMar>
          <w:left w:w="70" w:type="dxa"/>
          <w:right w:w="70" w:type="dxa"/>
        </w:tblCellMar>
        <w:tblLook w:val="04A0"/>
      </w:tblPr>
      <w:tblGrid>
        <w:gridCol w:w="1380"/>
        <w:gridCol w:w="1380"/>
        <w:gridCol w:w="1620"/>
        <w:gridCol w:w="1780"/>
        <w:gridCol w:w="1380"/>
        <w:gridCol w:w="1380"/>
        <w:gridCol w:w="2200"/>
        <w:gridCol w:w="1820"/>
      </w:tblGrid>
      <w:tr w:rsidR="00D52730" w:rsidRPr="004558B4" w:rsidTr="003C12C1">
        <w:trPr>
          <w:trHeight w:val="405"/>
        </w:trPr>
        <w:tc>
          <w:tcPr>
            <w:tcW w:w="129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9"/>
                <w:szCs w:val="29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29"/>
                <w:szCs w:val="29"/>
                <w:rtl/>
              </w:rPr>
              <w:t>الناتج الداخلي الإجمالي حسب الجهات</w:t>
            </w:r>
          </w:p>
        </w:tc>
      </w:tr>
      <w:tr w:rsidR="00D52730" w:rsidRPr="004558B4" w:rsidTr="003C12C1">
        <w:trPr>
          <w:trHeight w:val="405"/>
        </w:trPr>
        <w:tc>
          <w:tcPr>
            <w:tcW w:w="129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9"/>
                <w:szCs w:val="29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9"/>
                <w:szCs w:val="29"/>
                <w:rtl/>
              </w:rPr>
              <w:t>لسنـــــــ</w:t>
            </w:r>
            <w:r w:rsidRPr="004558B4">
              <w:rPr>
                <w:rFonts w:ascii="Arial" w:hAnsi="Arial" w:cs="Arial" w:hint="cs"/>
                <w:b/>
                <w:bCs/>
                <w:color w:val="000000"/>
                <w:sz w:val="29"/>
                <w:szCs w:val="29"/>
                <w:rtl/>
              </w:rPr>
              <w:t>تي 014</w:t>
            </w:r>
            <w:r w:rsidRPr="004558B4">
              <w:rPr>
                <w:rFonts w:ascii="Arial" w:hAnsi="Arial" w:cs="Arial"/>
                <w:b/>
                <w:bCs/>
                <w:color w:val="000000"/>
                <w:sz w:val="29"/>
                <w:szCs w:val="29"/>
              </w:rPr>
              <w:t>2</w:t>
            </w:r>
            <w:r w:rsidRPr="004558B4">
              <w:rPr>
                <w:rFonts w:ascii="Arial" w:hAnsi="Arial" w:cs="Arial" w:hint="cs"/>
                <w:b/>
                <w:bCs/>
                <w:color w:val="000000"/>
                <w:sz w:val="29"/>
                <w:szCs w:val="29"/>
                <w:rtl/>
              </w:rPr>
              <w:t xml:space="preserve"> و2015</w:t>
            </w:r>
          </w:p>
        </w:tc>
      </w:tr>
      <w:tr w:rsidR="00D52730" w:rsidRPr="004558B4" w:rsidTr="003C12C1">
        <w:trPr>
          <w:trHeight w:val="315"/>
        </w:trPr>
        <w:tc>
          <w:tcPr>
            <w:tcW w:w="276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rtl/>
              </w:rPr>
              <w:t>الناتج الداخلي الإجمالي حسب الفرد بالدرهــــــم</w:t>
            </w:r>
          </w:p>
        </w:tc>
        <w:tc>
          <w:tcPr>
            <w:tcW w:w="3400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rtl/>
              </w:rPr>
              <w:t>الناتج الداخلي الإجمالي حسب الجهات بالنسبة المأوية</w:t>
            </w:r>
          </w:p>
        </w:tc>
        <w:tc>
          <w:tcPr>
            <w:tcW w:w="276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rtl/>
              </w:rPr>
              <w:t>الناتج الداخلي الإجمالي</w:t>
            </w:r>
          </w:p>
        </w:tc>
        <w:tc>
          <w:tcPr>
            <w:tcW w:w="2200" w:type="dxa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rtl/>
              </w:rPr>
              <w:t>الجهـــــــــــــــــــــــــات</w:t>
            </w:r>
          </w:p>
        </w:tc>
        <w:tc>
          <w:tcPr>
            <w:tcW w:w="1820" w:type="dxa"/>
            <w:vMerge w:val="restart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rtl/>
              </w:rPr>
              <w:t>الرمز</w:t>
            </w:r>
          </w:p>
        </w:tc>
      </w:tr>
      <w:tr w:rsidR="00D52730" w:rsidRPr="004558B4" w:rsidTr="003C12C1">
        <w:trPr>
          <w:trHeight w:val="315"/>
        </w:trPr>
        <w:tc>
          <w:tcPr>
            <w:tcW w:w="276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D52730" w:rsidRPr="004558B4" w:rsidRDefault="00D52730" w:rsidP="003C12C1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400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D52730" w:rsidRPr="004558B4" w:rsidRDefault="00D52730" w:rsidP="003C12C1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rtl/>
              </w:rPr>
              <w:t>بملايين الدراهـــــــــــــــم</w:t>
            </w:r>
          </w:p>
        </w:tc>
        <w:tc>
          <w:tcPr>
            <w:tcW w:w="2200" w:type="dxa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D52730" w:rsidRPr="004558B4" w:rsidRDefault="00D52730" w:rsidP="003C12C1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820" w:type="dxa"/>
            <w:vMerge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vAlign w:val="center"/>
            <w:hideMark/>
          </w:tcPr>
          <w:p w:rsidR="00D52730" w:rsidRPr="004558B4" w:rsidRDefault="00D52730" w:rsidP="003C12C1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2730" w:rsidRPr="004558B4" w:rsidRDefault="00D52730" w:rsidP="003C12C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rPr>
                <w:rFonts w:ascii="Calibri" w:hAnsi="Calibri"/>
                <w:color w:val="000000"/>
              </w:rPr>
            </w:pPr>
            <w:r w:rsidRPr="004558B4">
              <w:rPr>
                <w:rFonts w:ascii="Calibri" w:hAnsi="Calibri"/>
                <w:color w:val="000000"/>
              </w:rPr>
              <w:t> </w:t>
            </w: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27 669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25 613</w:t>
            </w:r>
          </w:p>
        </w:tc>
        <w:tc>
          <w:tcPr>
            <w:tcW w:w="16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10,1</w:t>
            </w:r>
          </w:p>
        </w:tc>
        <w:tc>
          <w:tcPr>
            <w:tcW w:w="17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9,8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99 368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90 858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طنجة-تطوان-الحسيمة</w:t>
            </w:r>
          </w:p>
        </w:tc>
        <w:tc>
          <w:tcPr>
            <w:tcW w:w="182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1</w:t>
            </w: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20 248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19 791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47 201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45 705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الشرق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</w:t>
            </w: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20 944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20 737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89 196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87 707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فاس-مكناس</w:t>
            </w:r>
          </w:p>
        </w:tc>
        <w:tc>
          <w:tcPr>
            <w:tcW w:w="182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3</w:t>
            </w: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34 271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33 280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16,0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16,4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158 313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152 086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الرباط--سلا-قنيطرة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4</w:t>
            </w: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22 742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21 481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57 601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54 060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بني ملال - خنيفرة</w:t>
            </w:r>
          </w:p>
        </w:tc>
        <w:tc>
          <w:tcPr>
            <w:tcW w:w="182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5</w:t>
            </w: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45 847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42 219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32,2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317 925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288 873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الدار البيضاء-سطات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6</w:t>
            </w: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19 306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18 622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8,9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87 937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84 000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مراكش-اسفي</w:t>
            </w:r>
          </w:p>
        </w:tc>
        <w:tc>
          <w:tcPr>
            <w:tcW w:w="182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7</w:t>
            </w: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15 494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15 116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25 452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24 675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درعة - تافيلالت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8</w:t>
            </w: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23 901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22 987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64 647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61 364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سوس-ماسة</w:t>
            </w:r>
          </w:p>
        </w:tc>
        <w:tc>
          <w:tcPr>
            <w:tcW w:w="182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9</w:t>
            </w: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30 102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28 008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13 101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12 132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كلميم – واد نون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10</w:t>
            </w: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40 154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36 469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14 939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13 371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العيون – الساقية الحمراء</w:t>
            </w:r>
          </w:p>
        </w:tc>
        <w:tc>
          <w:tcPr>
            <w:tcW w:w="182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11</w:t>
            </w: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74 254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64 546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10 943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9 164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الداخلة-وادي الذهب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12</w:t>
            </w: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1 398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1 381</w:t>
            </w:r>
          </w:p>
        </w:tc>
        <w:tc>
          <w:tcPr>
            <w:tcW w:w="40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الوحدات الترابية في بقية العالم</w:t>
            </w: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28 953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27 403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988 021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925 376</w:t>
            </w:r>
          </w:p>
        </w:tc>
        <w:tc>
          <w:tcPr>
            <w:tcW w:w="40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rtl/>
              </w:rPr>
              <w:t>المجمــــــــــوع</w:t>
            </w:r>
          </w:p>
        </w:tc>
      </w:tr>
    </w:tbl>
    <w:p w:rsidR="00F150D7" w:rsidRPr="004558B4" w:rsidRDefault="00F150D7" w:rsidP="00F150D7">
      <w:pPr>
        <w:bidi/>
        <w:rPr>
          <w:rFonts w:cs="Simplified Arabic"/>
          <w:sz w:val="29"/>
          <w:szCs w:val="29"/>
          <w:rtl/>
          <w:lang w:bidi="ar-MA"/>
        </w:rPr>
      </w:pPr>
    </w:p>
    <w:p w:rsidR="00D52730" w:rsidRPr="004558B4" w:rsidRDefault="00D52730" w:rsidP="00D52730">
      <w:pPr>
        <w:bidi/>
        <w:rPr>
          <w:rFonts w:cs="Simplified Arabic"/>
          <w:sz w:val="29"/>
          <w:szCs w:val="29"/>
          <w:rtl/>
          <w:lang w:bidi="ar-MA"/>
        </w:rPr>
      </w:pPr>
    </w:p>
    <w:p w:rsidR="00D52730" w:rsidRPr="004558B4" w:rsidRDefault="00D52730" w:rsidP="00D52730">
      <w:pPr>
        <w:bidi/>
        <w:rPr>
          <w:rFonts w:cs="Simplified Arabic"/>
          <w:sz w:val="29"/>
          <w:szCs w:val="29"/>
          <w:rtl/>
          <w:lang w:bidi="ar-MA"/>
        </w:rPr>
      </w:pPr>
    </w:p>
    <w:p w:rsidR="00D52730" w:rsidRPr="004558B4" w:rsidRDefault="00D52730" w:rsidP="00D52730">
      <w:pPr>
        <w:bidi/>
        <w:rPr>
          <w:rFonts w:cs="Simplified Arabic"/>
          <w:sz w:val="29"/>
          <w:szCs w:val="29"/>
          <w:rtl/>
          <w:lang w:bidi="ar-MA"/>
        </w:rPr>
      </w:pPr>
    </w:p>
    <w:p w:rsidR="00D52730" w:rsidRPr="004558B4" w:rsidRDefault="00D52730" w:rsidP="00D52730">
      <w:pPr>
        <w:bidi/>
        <w:rPr>
          <w:rFonts w:cs="Simplified Arabic"/>
          <w:sz w:val="29"/>
          <w:szCs w:val="29"/>
          <w:rtl/>
          <w:lang w:bidi="ar-MA"/>
        </w:rPr>
      </w:pPr>
    </w:p>
    <w:p w:rsidR="00D52730" w:rsidRPr="004558B4" w:rsidRDefault="00D52730" w:rsidP="00D52730">
      <w:pPr>
        <w:bidi/>
        <w:rPr>
          <w:rFonts w:cs="Simplified Arabic"/>
          <w:sz w:val="29"/>
          <w:szCs w:val="29"/>
          <w:rtl/>
          <w:lang w:bidi="ar-MA"/>
        </w:rPr>
      </w:pPr>
    </w:p>
    <w:p w:rsidR="00D52730" w:rsidRPr="004558B4" w:rsidRDefault="00D52730" w:rsidP="00D52730">
      <w:pPr>
        <w:bidi/>
        <w:rPr>
          <w:rFonts w:cs="Simplified Arabic"/>
          <w:sz w:val="29"/>
          <w:szCs w:val="29"/>
          <w:rtl/>
          <w:lang w:bidi="ar-MA"/>
        </w:rPr>
      </w:pPr>
    </w:p>
    <w:p w:rsidR="00D52730" w:rsidRPr="004558B4" w:rsidRDefault="00D52730" w:rsidP="00D52730">
      <w:pPr>
        <w:bidi/>
        <w:rPr>
          <w:rFonts w:cs="Simplified Arabic"/>
          <w:sz w:val="29"/>
          <w:szCs w:val="29"/>
          <w:rtl/>
          <w:lang w:bidi="ar-MA"/>
        </w:rPr>
      </w:pPr>
    </w:p>
    <w:p w:rsidR="00D52730" w:rsidRPr="004558B4" w:rsidRDefault="00D52730" w:rsidP="00D52730">
      <w:pPr>
        <w:bidi/>
        <w:rPr>
          <w:rFonts w:cs="Simplified Arabic"/>
          <w:sz w:val="29"/>
          <w:szCs w:val="29"/>
          <w:rtl/>
          <w:lang w:bidi="ar-MA"/>
        </w:rPr>
      </w:pPr>
    </w:p>
    <w:p w:rsidR="00D52730" w:rsidRPr="004558B4" w:rsidRDefault="00D52730" w:rsidP="00D52730">
      <w:pPr>
        <w:bidi/>
        <w:rPr>
          <w:rFonts w:cs="Simplified Arabic"/>
          <w:sz w:val="29"/>
          <w:szCs w:val="29"/>
          <w:rtl/>
          <w:lang w:bidi="ar-MA"/>
        </w:rPr>
      </w:pPr>
    </w:p>
    <w:p w:rsidR="00D52730" w:rsidRPr="004558B4" w:rsidRDefault="00D52730" w:rsidP="00D52730">
      <w:pPr>
        <w:bidi/>
        <w:rPr>
          <w:rFonts w:cs="Simplified Arabic"/>
          <w:sz w:val="29"/>
          <w:szCs w:val="29"/>
          <w:rtl/>
          <w:lang w:bidi="ar-MA"/>
        </w:rPr>
      </w:pPr>
    </w:p>
    <w:p w:rsidR="00D52730" w:rsidRPr="004558B4" w:rsidRDefault="00D52730" w:rsidP="00D52730">
      <w:pPr>
        <w:bidi/>
        <w:rPr>
          <w:rFonts w:cs="Simplified Arabic"/>
          <w:sz w:val="29"/>
          <w:szCs w:val="29"/>
          <w:rtl/>
          <w:lang w:bidi="ar-MA"/>
        </w:rPr>
      </w:pPr>
    </w:p>
    <w:p w:rsidR="00D52730" w:rsidRPr="004558B4" w:rsidRDefault="00D52730" w:rsidP="00D52730">
      <w:pPr>
        <w:bidi/>
        <w:rPr>
          <w:rFonts w:cs="Simplified Arabic"/>
          <w:sz w:val="29"/>
          <w:szCs w:val="29"/>
          <w:rtl/>
          <w:lang w:bidi="ar-MA"/>
        </w:rPr>
      </w:pPr>
    </w:p>
    <w:p w:rsidR="00D52730" w:rsidRPr="004558B4" w:rsidRDefault="00D52730" w:rsidP="00D52730">
      <w:pPr>
        <w:bidi/>
        <w:rPr>
          <w:rFonts w:cs="Simplified Arabic"/>
          <w:sz w:val="29"/>
          <w:szCs w:val="29"/>
          <w:rtl/>
          <w:lang w:bidi="ar-MA"/>
        </w:rPr>
      </w:pPr>
    </w:p>
    <w:p w:rsidR="00F150D7" w:rsidRPr="004558B4" w:rsidRDefault="009D5CBF" w:rsidP="009D5CB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4558B4">
        <w:rPr>
          <w:rFonts w:cs="Simplified Arabic" w:hint="cs"/>
          <w:sz w:val="29"/>
          <w:szCs w:val="29"/>
          <w:rtl/>
          <w:lang w:bidi="ar-MA"/>
        </w:rPr>
        <w:t>*معطيات نهائية    ** معطيات شبه-نهائية</w:t>
      </w:r>
    </w:p>
    <w:p w:rsidR="00F150D7" w:rsidRPr="004558B4" w:rsidRDefault="00F150D7" w:rsidP="00F150D7">
      <w:pPr>
        <w:bidi/>
        <w:jc w:val="right"/>
        <w:rPr>
          <w:rFonts w:cs="Simplified Arabic"/>
          <w:sz w:val="29"/>
          <w:szCs w:val="29"/>
          <w:rtl/>
          <w:lang w:bidi="ar-MA"/>
        </w:rPr>
      </w:pPr>
    </w:p>
    <w:p w:rsidR="00F150D7" w:rsidRPr="004558B4" w:rsidRDefault="00F150D7" w:rsidP="00F150D7">
      <w:pPr>
        <w:tabs>
          <w:tab w:val="left" w:pos="8141"/>
        </w:tabs>
        <w:bidi/>
        <w:rPr>
          <w:rFonts w:cs="Simplified Arabic"/>
          <w:b/>
          <w:sz w:val="29"/>
          <w:szCs w:val="29"/>
          <w:rtl/>
          <w:lang w:bidi="ar-MA"/>
        </w:rPr>
      </w:pPr>
    </w:p>
    <w:p w:rsidR="001F56A7" w:rsidRPr="004558B4" w:rsidRDefault="001F56A7" w:rsidP="00F150D7">
      <w:pPr>
        <w:bidi/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p w:rsidR="001F56A7" w:rsidRPr="004558B4" w:rsidRDefault="001F56A7" w:rsidP="001F56A7">
      <w:pPr>
        <w:bidi/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p w:rsidR="001F56A7" w:rsidRPr="004558B4" w:rsidRDefault="001F56A7" w:rsidP="001F56A7">
      <w:pPr>
        <w:bidi/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p w:rsidR="001F56A7" w:rsidRPr="004558B4" w:rsidRDefault="001F56A7" w:rsidP="001F56A7">
      <w:pPr>
        <w:bidi/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p w:rsidR="001F56A7" w:rsidRPr="004558B4" w:rsidRDefault="001F56A7" w:rsidP="001F56A7">
      <w:pPr>
        <w:bidi/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p w:rsidR="001F56A7" w:rsidRPr="004558B4" w:rsidRDefault="001F56A7" w:rsidP="001F56A7">
      <w:pPr>
        <w:bidi/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p w:rsidR="001F56A7" w:rsidRDefault="001F56A7" w:rsidP="001F56A7">
      <w:pPr>
        <w:bidi/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p w:rsidR="002D3E34" w:rsidRDefault="002D3E34" w:rsidP="002D3E34">
      <w:pPr>
        <w:bidi/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p w:rsidR="002D3E34" w:rsidRDefault="002D3E34" w:rsidP="002D3E34">
      <w:pPr>
        <w:bidi/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p w:rsidR="002D3E34" w:rsidRDefault="002D3E34" w:rsidP="002D3E34">
      <w:pPr>
        <w:bidi/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p w:rsidR="002D3E34" w:rsidRPr="004558B4" w:rsidRDefault="002D3E34" w:rsidP="002D3E34">
      <w:pPr>
        <w:bidi/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p w:rsidR="00F150D7" w:rsidRDefault="00F150D7" w:rsidP="009D5CBF">
      <w:pPr>
        <w:bidi/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  <w:r w:rsidRPr="004558B4">
        <w:rPr>
          <w:rFonts w:ascii="Arial" w:hAnsi="Arial" w:cs="Arial"/>
          <w:b/>
          <w:bCs/>
          <w:color w:val="000000"/>
          <w:sz w:val="29"/>
          <w:szCs w:val="29"/>
          <w:rtl/>
        </w:rPr>
        <w:t xml:space="preserve">نفقات الاستهلاك النهائي </w:t>
      </w:r>
      <w:r w:rsidRPr="004558B4">
        <w:rPr>
          <w:rFonts w:ascii="Arial" w:hAnsi="Arial" w:cs="Arial" w:hint="cs"/>
          <w:b/>
          <w:bCs/>
          <w:color w:val="000000"/>
          <w:sz w:val="29"/>
          <w:szCs w:val="29"/>
          <w:rtl/>
        </w:rPr>
        <w:t>للأسر</w:t>
      </w:r>
      <w:r w:rsidR="00130327" w:rsidRPr="004558B4">
        <w:rPr>
          <w:rFonts w:ascii="Arial" w:hAnsi="Arial" w:cs="Arial" w:hint="cs"/>
          <w:b/>
          <w:bCs/>
          <w:color w:val="000000"/>
          <w:sz w:val="29"/>
          <w:szCs w:val="29"/>
          <w:rtl/>
        </w:rPr>
        <w:t xml:space="preserve"> </w:t>
      </w:r>
      <w:r w:rsidRPr="004558B4">
        <w:rPr>
          <w:rFonts w:ascii="Arial" w:hAnsi="Arial" w:cs="Arial"/>
          <w:b/>
          <w:bCs/>
          <w:color w:val="000000"/>
          <w:sz w:val="29"/>
          <w:szCs w:val="29"/>
          <w:rtl/>
        </w:rPr>
        <w:t>حسب الجهـــات</w:t>
      </w:r>
      <w:r w:rsidR="001F56A7" w:rsidRPr="004558B4">
        <w:rPr>
          <w:rFonts w:ascii="Arial" w:hAnsi="Arial" w:cs="Arial" w:hint="cs"/>
          <w:b/>
          <w:bCs/>
          <w:color w:val="000000"/>
          <w:sz w:val="29"/>
          <w:szCs w:val="29"/>
          <w:rtl/>
        </w:rPr>
        <w:t xml:space="preserve"> </w:t>
      </w:r>
      <w:r w:rsidRPr="004558B4">
        <w:rPr>
          <w:rFonts w:ascii="Arial" w:hAnsi="Arial" w:cs="Arial"/>
          <w:b/>
          <w:bCs/>
          <w:color w:val="000000"/>
          <w:sz w:val="29"/>
          <w:szCs w:val="29"/>
          <w:rtl/>
        </w:rPr>
        <w:t>لسنـــــــ</w:t>
      </w:r>
      <w:r w:rsidRPr="004558B4">
        <w:rPr>
          <w:rFonts w:ascii="Arial" w:hAnsi="Arial" w:cs="Arial" w:hint="cs"/>
          <w:b/>
          <w:bCs/>
          <w:color w:val="000000"/>
          <w:sz w:val="29"/>
          <w:szCs w:val="29"/>
          <w:rtl/>
        </w:rPr>
        <w:t>تي 201</w:t>
      </w:r>
      <w:r w:rsidR="009D5CBF" w:rsidRPr="004558B4">
        <w:rPr>
          <w:rFonts w:ascii="Arial" w:hAnsi="Arial" w:cs="Arial" w:hint="cs"/>
          <w:b/>
          <w:bCs/>
          <w:color w:val="000000"/>
          <w:sz w:val="29"/>
          <w:szCs w:val="29"/>
          <w:rtl/>
        </w:rPr>
        <w:t>4</w:t>
      </w:r>
      <w:r w:rsidRPr="004558B4">
        <w:rPr>
          <w:rFonts w:ascii="Arial" w:hAnsi="Arial" w:cs="Arial" w:hint="cs"/>
          <w:b/>
          <w:bCs/>
          <w:color w:val="000000"/>
          <w:sz w:val="29"/>
          <w:szCs w:val="29"/>
          <w:rtl/>
        </w:rPr>
        <w:t xml:space="preserve"> و201</w:t>
      </w:r>
      <w:r w:rsidR="009D5CBF" w:rsidRPr="004558B4">
        <w:rPr>
          <w:rFonts w:ascii="Arial" w:hAnsi="Arial" w:cs="Arial" w:hint="cs"/>
          <w:b/>
          <w:bCs/>
          <w:color w:val="000000"/>
          <w:sz w:val="29"/>
          <w:szCs w:val="29"/>
          <w:rtl/>
        </w:rPr>
        <w:t>5</w:t>
      </w:r>
    </w:p>
    <w:p w:rsidR="002D3E34" w:rsidRPr="004558B4" w:rsidRDefault="002D3E34" w:rsidP="002D3E34">
      <w:pPr>
        <w:bidi/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tbl>
      <w:tblPr>
        <w:tblW w:w="1294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1380"/>
        <w:gridCol w:w="1380"/>
        <w:gridCol w:w="1620"/>
        <w:gridCol w:w="1780"/>
        <w:gridCol w:w="1380"/>
        <w:gridCol w:w="1380"/>
        <w:gridCol w:w="2200"/>
        <w:gridCol w:w="1820"/>
      </w:tblGrid>
      <w:tr w:rsidR="009D5CBF" w:rsidRPr="004558B4" w:rsidTr="007C2A84">
        <w:trPr>
          <w:trHeight w:val="360"/>
        </w:trPr>
        <w:tc>
          <w:tcPr>
            <w:tcW w:w="276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rtl/>
              </w:rPr>
              <w:t>نفقات الاستهلاك النهائي للاسرحسب االفرد (بالدرهــــــم)</w:t>
            </w:r>
          </w:p>
        </w:tc>
        <w:tc>
          <w:tcPr>
            <w:tcW w:w="340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rtl/>
              </w:rPr>
              <w:t>نفقات الاستهلاك النهائي للاسر</w:t>
            </w:r>
          </w:p>
        </w:tc>
        <w:tc>
          <w:tcPr>
            <w:tcW w:w="276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rtl/>
              </w:rPr>
              <w:t>نفقات الاستهلاك النهائي للاسر</w:t>
            </w:r>
          </w:p>
        </w:tc>
        <w:tc>
          <w:tcPr>
            <w:tcW w:w="2200" w:type="dxa"/>
            <w:vMerge w:val="restart"/>
            <w:tcBorders>
              <w:top w:val="single" w:sz="8" w:space="0" w:color="C0504D"/>
              <w:left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rtl/>
              </w:rPr>
              <w:t>الجهـــــــــــــــــــــــــات</w:t>
            </w:r>
          </w:p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rtl/>
              </w:rPr>
              <w:t> </w:t>
            </w:r>
          </w:p>
        </w:tc>
        <w:tc>
          <w:tcPr>
            <w:tcW w:w="1820" w:type="dxa"/>
            <w:vMerge w:val="restart"/>
            <w:tcBorders>
              <w:top w:val="single" w:sz="8" w:space="0" w:color="C0504D"/>
              <w:left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rtl/>
              </w:rPr>
              <w:t>الرمز</w:t>
            </w:r>
          </w:p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rtl/>
              </w:rPr>
              <w:t> </w:t>
            </w:r>
          </w:p>
        </w:tc>
      </w:tr>
      <w:tr w:rsidR="009D5CBF" w:rsidRPr="004558B4" w:rsidTr="007C2A84">
        <w:trPr>
          <w:trHeight w:val="330"/>
        </w:trPr>
        <w:tc>
          <w:tcPr>
            <w:tcW w:w="276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9D5CBF" w:rsidRPr="004558B4" w:rsidRDefault="009D5CBF" w:rsidP="009D5CBF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rtl/>
              </w:rPr>
              <w:t>بالنسبة المأوية</w:t>
            </w:r>
          </w:p>
        </w:tc>
        <w:tc>
          <w:tcPr>
            <w:tcW w:w="276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rtl/>
              </w:rPr>
              <w:t>( بملايين الدراهـــــــــــــــم)</w:t>
            </w:r>
          </w:p>
        </w:tc>
        <w:tc>
          <w:tcPr>
            <w:tcW w:w="2200" w:type="dxa"/>
            <w:vMerge/>
            <w:tcBorders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820" w:type="dxa"/>
            <w:vMerge/>
            <w:tcBorders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</w:p>
        </w:tc>
      </w:tr>
      <w:tr w:rsidR="009D5CBF" w:rsidRPr="004558B4" w:rsidTr="009D5CBF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CBF" w:rsidRPr="004558B4" w:rsidRDefault="009D5CBF" w:rsidP="009D5C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rPr>
                <w:rFonts w:ascii="Calibri" w:hAnsi="Calibri"/>
                <w:color w:val="000000"/>
              </w:rPr>
            </w:pPr>
            <w:r w:rsidRPr="004558B4">
              <w:rPr>
                <w:rFonts w:ascii="Calibri" w:hAnsi="Calibri"/>
                <w:color w:val="000000"/>
              </w:rPr>
              <w:t> </w:t>
            </w:r>
          </w:p>
        </w:tc>
      </w:tr>
      <w:tr w:rsidR="009D5CBF" w:rsidRPr="004558B4" w:rsidTr="009D5CBF">
        <w:trPr>
          <w:trHeight w:val="330"/>
        </w:trPr>
        <w:tc>
          <w:tcPr>
            <w:tcW w:w="138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18 384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17704</w:t>
            </w:r>
          </w:p>
        </w:tc>
        <w:tc>
          <w:tcPr>
            <w:tcW w:w="16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7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66 021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62 802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طنجة-تطوان-الحسيمة</w:t>
            </w:r>
          </w:p>
        </w:tc>
        <w:tc>
          <w:tcPr>
            <w:tcW w:w="182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</w:tr>
      <w:tr w:rsidR="009D5CBF" w:rsidRPr="004558B4" w:rsidTr="009D5CBF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16 514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16792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38 497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38 780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الشرق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</w:tr>
      <w:tr w:rsidR="009D5CBF" w:rsidRPr="004558B4" w:rsidTr="009D5CBF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14 979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15429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63 791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65 257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فاس-مكناس</w:t>
            </w:r>
          </w:p>
        </w:tc>
        <w:tc>
          <w:tcPr>
            <w:tcW w:w="182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</w:tr>
      <w:tr w:rsidR="009D5CBF" w:rsidRPr="004558B4" w:rsidTr="009D5CBF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17 660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17841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14,5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81 578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81 531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الرباط--سلا-قنيطرة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</w:tr>
      <w:tr w:rsidR="009D5CBF" w:rsidRPr="004558B4" w:rsidTr="009D5CBF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12 183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11972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30 857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30 129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بني ملال - خنيفرة</w:t>
            </w:r>
          </w:p>
        </w:tc>
        <w:tc>
          <w:tcPr>
            <w:tcW w:w="182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</w:tr>
      <w:tr w:rsidR="009D5CBF" w:rsidRPr="004558B4" w:rsidTr="009D5CBF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20 838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19964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25,7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24,8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144 505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136 597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الدار البيضاء-سطات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</w:tr>
      <w:tr w:rsidR="009D5CBF" w:rsidRPr="004558B4" w:rsidTr="009D5CBF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13 684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13731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62 326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61 938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مراكش-اسفي</w:t>
            </w:r>
          </w:p>
        </w:tc>
        <w:tc>
          <w:tcPr>
            <w:tcW w:w="182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</w:tr>
      <w:tr w:rsidR="009D5CBF" w:rsidRPr="004558B4" w:rsidTr="009D5CBF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11 163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11329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18 337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18 494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درعة - تافيلالت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</w:tr>
      <w:tr w:rsidR="009D5CBF" w:rsidRPr="004558B4" w:rsidTr="009D5CBF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14 679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14687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39 702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39 206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سوس-ماسة</w:t>
            </w:r>
          </w:p>
        </w:tc>
        <w:tc>
          <w:tcPr>
            <w:tcW w:w="182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</w:tr>
      <w:tr w:rsidR="009D5CBF" w:rsidRPr="004558B4" w:rsidTr="009D5CBF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15 489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14993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6 741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6 495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كلميم – واد نون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</w:tr>
      <w:tr w:rsidR="009D5CBF" w:rsidRPr="004558B4" w:rsidTr="009D5CBF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18 170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17168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6 760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6 294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العيون – الساقية الحمراء</w:t>
            </w:r>
          </w:p>
        </w:tc>
        <w:tc>
          <w:tcPr>
            <w:tcW w:w="182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</w:tr>
      <w:tr w:rsidR="009D5CBF" w:rsidRPr="004558B4" w:rsidTr="009D5CBF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25 469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23033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3 754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3 270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الداخلة-وادي الذهب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</w:tr>
      <w:tr w:rsidR="009D5CBF" w:rsidRPr="004558B4" w:rsidTr="009D5CBF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16 494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16310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562 868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550 793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rtl/>
              </w:rPr>
              <w:t>المجمــــــــــوع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9D5CBF" w:rsidRPr="004558B4" w:rsidRDefault="009D5CBF" w:rsidP="009D5CBF">
            <w:pPr>
              <w:rPr>
                <w:rFonts w:ascii="Calibri" w:hAnsi="Calibri"/>
                <w:color w:val="000000"/>
              </w:rPr>
            </w:pPr>
            <w:r w:rsidRPr="004558B4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F150D7" w:rsidRDefault="00F150D7" w:rsidP="00F91463">
      <w:pPr>
        <w:tabs>
          <w:tab w:val="left" w:pos="1886"/>
        </w:tabs>
        <w:bidi/>
        <w:rPr>
          <w:rFonts w:cs="Simplified Arabic"/>
          <w:sz w:val="29"/>
          <w:szCs w:val="29"/>
          <w:rtl/>
          <w:lang w:bidi="ar-MA"/>
        </w:rPr>
      </w:pPr>
      <w:r w:rsidRPr="004558B4">
        <w:rPr>
          <w:rFonts w:cs="Simplified Arabic" w:hint="cs"/>
          <w:sz w:val="29"/>
          <w:szCs w:val="29"/>
          <w:rtl/>
          <w:lang w:bidi="ar-MA"/>
        </w:rPr>
        <w:t xml:space="preserve">                     </w:t>
      </w:r>
      <w:r w:rsidR="00F91463">
        <w:rPr>
          <w:rFonts w:cs="Simplified Arabic" w:hint="cs"/>
          <w:sz w:val="29"/>
          <w:szCs w:val="29"/>
          <w:rtl/>
          <w:lang w:bidi="ar-MA"/>
        </w:rPr>
        <w:t xml:space="preserve">          </w:t>
      </w:r>
      <w:r w:rsidRPr="004558B4">
        <w:rPr>
          <w:rFonts w:cs="Simplified Arabic" w:hint="cs"/>
          <w:sz w:val="29"/>
          <w:szCs w:val="29"/>
          <w:rtl/>
          <w:lang w:bidi="ar-MA"/>
        </w:rPr>
        <w:t>*معطيات نهائية    ** معطيات شبه-نهائية</w:t>
      </w:r>
    </w:p>
    <w:p w:rsidR="00F91463" w:rsidRPr="004558B4" w:rsidRDefault="00F91463" w:rsidP="00F91463">
      <w:pPr>
        <w:tabs>
          <w:tab w:val="left" w:pos="1886"/>
        </w:tabs>
        <w:bidi/>
        <w:rPr>
          <w:rFonts w:cs="Simplified Arabic"/>
          <w:b/>
          <w:sz w:val="29"/>
          <w:szCs w:val="29"/>
          <w:rtl/>
          <w:lang w:bidi="ar-MA"/>
        </w:rPr>
      </w:pPr>
    </w:p>
    <w:p w:rsidR="00F150D7" w:rsidRPr="004558B4" w:rsidRDefault="00F150D7" w:rsidP="00F150D7">
      <w:pPr>
        <w:tabs>
          <w:tab w:val="left" w:pos="1886"/>
        </w:tabs>
        <w:bidi/>
        <w:rPr>
          <w:rFonts w:cs="Simplified Arabic"/>
          <w:b/>
          <w:sz w:val="29"/>
          <w:szCs w:val="29"/>
          <w:rtl/>
          <w:lang w:bidi="ar-MA"/>
        </w:rPr>
      </w:pPr>
    </w:p>
    <w:p w:rsidR="00F150D7" w:rsidRPr="004558B4" w:rsidRDefault="00F150D7" w:rsidP="00F150D7">
      <w:pPr>
        <w:tabs>
          <w:tab w:val="left" w:pos="1886"/>
        </w:tabs>
        <w:bidi/>
        <w:rPr>
          <w:rFonts w:cs="Simplified Arabic"/>
          <w:b/>
          <w:sz w:val="29"/>
          <w:szCs w:val="29"/>
          <w:rtl/>
          <w:lang w:bidi="ar-MA"/>
        </w:rPr>
        <w:sectPr w:rsidR="00F150D7" w:rsidRPr="004558B4" w:rsidSect="00296C38">
          <w:pgSz w:w="16838" w:h="11906" w:orient="landscape"/>
          <w:pgMar w:top="0" w:right="1417" w:bottom="0" w:left="1417" w:header="708" w:footer="708" w:gutter="0"/>
          <w:cols w:space="708"/>
          <w:docGrid w:linePitch="360"/>
        </w:sectPr>
      </w:pPr>
    </w:p>
    <w:p w:rsidR="002D3E34" w:rsidRDefault="002D3E34" w:rsidP="004558B4">
      <w:pPr>
        <w:rPr>
          <w:rFonts w:cs="Simplified Arabic"/>
          <w:b/>
          <w:sz w:val="29"/>
          <w:szCs w:val="29"/>
          <w:rtl/>
          <w:lang w:bidi="ar-MA"/>
        </w:rPr>
      </w:pPr>
    </w:p>
    <w:p w:rsidR="002D3E34" w:rsidRDefault="002D3E34" w:rsidP="004558B4">
      <w:pPr>
        <w:rPr>
          <w:rFonts w:cs="Simplified Arabic"/>
          <w:b/>
          <w:sz w:val="29"/>
          <w:szCs w:val="29"/>
          <w:rtl/>
          <w:lang w:bidi="ar-MA"/>
        </w:rPr>
      </w:pPr>
    </w:p>
    <w:p w:rsidR="002D3E34" w:rsidRDefault="002D3E34" w:rsidP="002D3E34">
      <w:pPr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  <w:r w:rsidRPr="002D3E34">
        <w:rPr>
          <w:rFonts w:ascii="Arial" w:hAnsi="Arial" w:cs="Arial"/>
          <w:b/>
          <w:bCs/>
          <w:color w:val="000000"/>
          <w:sz w:val="29"/>
          <w:szCs w:val="29"/>
          <w:rtl/>
        </w:rPr>
        <w:t>الناتج الداخلي الإجمالي حسب النشاط الاقتصادي على مستوى الجهـــــــــــات</w:t>
      </w:r>
    </w:p>
    <w:p w:rsidR="002D3E34" w:rsidRPr="002D3E34" w:rsidRDefault="002D3E34" w:rsidP="002D3E34">
      <w:pPr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  <w:r w:rsidRPr="002D3E34">
        <w:rPr>
          <w:rFonts w:ascii="Arial" w:hAnsi="Arial" w:cs="Arial"/>
          <w:b/>
          <w:bCs/>
          <w:color w:val="000000"/>
          <w:sz w:val="29"/>
          <w:szCs w:val="29"/>
          <w:rtl/>
        </w:rPr>
        <w:t>لسنـــــــتي 2014 و 2015</w:t>
      </w:r>
      <w:r w:rsidRPr="002D3E34">
        <w:rPr>
          <w:rFonts w:ascii="Arial" w:hAnsi="Arial" w:cs="Arial" w:hint="cs"/>
          <w:b/>
          <w:bCs/>
          <w:color w:val="000000"/>
          <w:sz w:val="29"/>
          <w:szCs w:val="29"/>
          <w:rtl/>
        </w:rPr>
        <w:t xml:space="preserve"> (</w:t>
      </w:r>
      <w:r w:rsidRPr="002D3E34">
        <w:rPr>
          <w:rFonts w:ascii="Arial" w:hAnsi="Arial" w:cs="Arial"/>
          <w:b/>
          <w:bCs/>
          <w:color w:val="000000"/>
          <w:sz w:val="29"/>
          <w:szCs w:val="29"/>
          <w:rtl/>
        </w:rPr>
        <w:t>بملايين الدراهـــــــــــــــم</w:t>
      </w:r>
      <w:r w:rsidRPr="002D3E34">
        <w:rPr>
          <w:rFonts w:ascii="Arial" w:hAnsi="Arial" w:cs="Arial" w:hint="cs"/>
          <w:b/>
          <w:bCs/>
          <w:color w:val="000000"/>
          <w:sz w:val="29"/>
          <w:szCs w:val="29"/>
          <w:rtl/>
        </w:rPr>
        <w:t>)</w:t>
      </w:r>
    </w:p>
    <w:p w:rsidR="00F150D7" w:rsidRPr="004558B4" w:rsidRDefault="00F150D7" w:rsidP="004558B4">
      <w:pPr>
        <w:rPr>
          <w:rFonts w:cs="Simplified Arabic"/>
          <w:b/>
          <w:sz w:val="29"/>
          <w:szCs w:val="29"/>
          <w:lang w:bidi="ar-MA"/>
        </w:rPr>
      </w:pPr>
      <w:r w:rsidRPr="004558B4">
        <w:rPr>
          <w:rFonts w:cs="Simplified Arabic"/>
          <w:b/>
          <w:sz w:val="29"/>
          <w:szCs w:val="29"/>
          <w:rtl/>
          <w:lang w:bidi="ar-MA"/>
        </w:rPr>
        <w:tab/>
      </w:r>
    </w:p>
    <w:tbl>
      <w:tblPr>
        <w:tblW w:w="13467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12"/>
        <w:gridCol w:w="1156"/>
        <w:gridCol w:w="1701"/>
        <w:gridCol w:w="1463"/>
        <w:gridCol w:w="1372"/>
        <w:gridCol w:w="1134"/>
        <w:gridCol w:w="1276"/>
        <w:gridCol w:w="1276"/>
        <w:gridCol w:w="2268"/>
        <w:gridCol w:w="709"/>
      </w:tblGrid>
      <w:tr w:rsidR="00F150D7" w:rsidRPr="004558B4" w:rsidTr="00D52730">
        <w:trPr>
          <w:trHeight w:val="330"/>
        </w:trPr>
        <w:tc>
          <w:tcPr>
            <w:tcW w:w="226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Pr="004558B4" w:rsidRDefault="00317CDD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rtl/>
              </w:rPr>
              <w:t>صافي الضرائب من الإعانات على المنتجات</w:t>
            </w:r>
          </w:p>
        </w:tc>
        <w:tc>
          <w:tcPr>
            <w:tcW w:w="316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F150D7" w:rsidRPr="004558B4" w:rsidRDefault="00F150D7" w:rsidP="00D527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القطاع الثالثي</w:t>
            </w:r>
          </w:p>
        </w:tc>
        <w:tc>
          <w:tcPr>
            <w:tcW w:w="25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F150D7" w:rsidRPr="004558B4" w:rsidRDefault="00F150D7" w:rsidP="00D527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القطاع الثانوي</w:t>
            </w:r>
          </w:p>
        </w:tc>
        <w:tc>
          <w:tcPr>
            <w:tcW w:w="25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F150D7" w:rsidRPr="004558B4" w:rsidRDefault="00F150D7" w:rsidP="00D527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القطاع الأولي</w:t>
            </w:r>
          </w:p>
        </w:tc>
        <w:tc>
          <w:tcPr>
            <w:tcW w:w="2268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F150D7" w:rsidRPr="004558B4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الجهـــــــــــــــــــات</w:t>
            </w:r>
          </w:p>
        </w:tc>
        <w:tc>
          <w:tcPr>
            <w:tcW w:w="709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F150D7" w:rsidRPr="004558B4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الرمز</w:t>
            </w: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2268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9D5CBF" w:rsidRPr="004558B4" w:rsidRDefault="009D5CBF" w:rsidP="009D5CB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9D5CBF" w:rsidRPr="004558B4" w:rsidRDefault="009D5CBF" w:rsidP="009D5CB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12830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10601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44540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41027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30 954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29322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11044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9907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طنجة-تطوان-الحسيمة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</w:t>
            </w: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6999</w:t>
            </w:r>
          </w:p>
        </w:tc>
        <w:tc>
          <w:tcPr>
            <w:tcW w:w="11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6193</w:t>
            </w:r>
          </w:p>
        </w:tc>
        <w:tc>
          <w:tcPr>
            <w:tcW w:w="17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24207</w:t>
            </w:r>
          </w:p>
        </w:tc>
        <w:tc>
          <w:tcPr>
            <w:tcW w:w="14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23420</w:t>
            </w:r>
          </w:p>
        </w:tc>
        <w:tc>
          <w:tcPr>
            <w:tcW w:w="13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9 073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10137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6922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5954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الشرق</w:t>
            </w:r>
          </w:p>
        </w:tc>
        <w:tc>
          <w:tcPr>
            <w:tcW w:w="70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2</w:t>
            </w: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12120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10485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41526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41432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17 840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18284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17711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17505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فاس-مكناس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3</w:t>
            </w: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17142</w:t>
            </w:r>
          </w:p>
        </w:tc>
        <w:tc>
          <w:tcPr>
            <w:tcW w:w="11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14604</w:t>
            </w:r>
          </w:p>
        </w:tc>
        <w:tc>
          <w:tcPr>
            <w:tcW w:w="17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95819</w:t>
            </w:r>
          </w:p>
        </w:tc>
        <w:tc>
          <w:tcPr>
            <w:tcW w:w="14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94705</w:t>
            </w:r>
          </w:p>
        </w:tc>
        <w:tc>
          <w:tcPr>
            <w:tcW w:w="13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23 269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23230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22083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19547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الرباط--سلا-قنيطرة</w:t>
            </w:r>
          </w:p>
        </w:tc>
        <w:tc>
          <w:tcPr>
            <w:tcW w:w="70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4</w:t>
            </w: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5984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5129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20840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20558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19 394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19233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9141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بني ملال - خنيفرة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5</w:t>
            </w: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34209</w:t>
            </w:r>
          </w:p>
        </w:tc>
        <w:tc>
          <w:tcPr>
            <w:tcW w:w="11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27188</w:t>
            </w:r>
          </w:p>
        </w:tc>
        <w:tc>
          <w:tcPr>
            <w:tcW w:w="17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151229</w:t>
            </w:r>
          </w:p>
        </w:tc>
        <w:tc>
          <w:tcPr>
            <w:tcW w:w="14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145577</w:t>
            </w:r>
          </w:p>
        </w:tc>
        <w:tc>
          <w:tcPr>
            <w:tcW w:w="13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115 161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103327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17326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12782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الدار البيضاء-سطات</w:t>
            </w:r>
          </w:p>
        </w:tc>
        <w:tc>
          <w:tcPr>
            <w:tcW w:w="70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6</w:t>
            </w: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11599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10090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42086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42633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17 925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18503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16327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12774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مراكش-اسفي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7</w:t>
            </w: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3577</w:t>
            </w:r>
          </w:p>
        </w:tc>
        <w:tc>
          <w:tcPr>
            <w:tcW w:w="11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3168</w:t>
            </w:r>
          </w:p>
        </w:tc>
        <w:tc>
          <w:tcPr>
            <w:tcW w:w="17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13817</w:t>
            </w:r>
          </w:p>
        </w:tc>
        <w:tc>
          <w:tcPr>
            <w:tcW w:w="14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13655</w:t>
            </w:r>
          </w:p>
        </w:tc>
        <w:tc>
          <w:tcPr>
            <w:tcW w:w="13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4 067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3741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3991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4112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درعة - تافيلالت</w:t>
            </w:r>
          </w:p>
        </w:tc>
        <w:tc>
          <w:tcPr>
            <w:tcW w:w="70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8</w:t>
            </w: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7890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6667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31601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30301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13 107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13126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12048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11270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سوس-ماسة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9</w:t>
            </w: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1454</w:t>
            </w:r>
          </w:p>
        </w:tc>
        <w:tc>
          <w:tcPr>
            <w:tcW w:w="11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1228</w:t>
            </w:r>
          </w:p>
        </w:tc>
        <w:tc>
          <w:tcPr>
            <w:tcW w:w="17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8964</w:t>
            </w:r>
          </w:p>
        </w:tc>
        <w:tc>
          <w:tcPr>
            <w:tcW w:w="14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8307</w:t>
            </w:r>
          </w:p>
        </w:tc>
        <w:tc>
          <w:tcPr>
            <w:tcW w:w="13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1 304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1145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1380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1452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كلميم – واد نون</w:t>
            </w:r>
          </w:p>
        </w:tc>
        <w:tc>
          <w:tcPr>
            <w:tcW w:w="70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10</w:t>
            </w: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-410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8361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8018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4 785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4346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1637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1417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العيون – الساقية الحمراء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11</w:t>
            </w: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-275</w:t>
            </w:r>
          </w:p>
        </w:tc>
        <w:tc>
          <w:tcPr>
            <w:tcW w:w="17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7067</w:t>
            </w:r>
          </w:p>
        </w:tc>
        <w:tc>
          <w:tcPr>
            <w:tcW w:w="14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6651</w:t>
            </w:r>
          </w:p>
        </w:tc>
        <w:tc>
          <w:tcPr>
            <w:tcW w:w="13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916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745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2948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2044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الداخلة-وادي الذهب</w:t>
            </w:r>
          </w:p>
        </w:tc>
        <w:tc>
          <w:tcPr>
            <w:tcW w:w="70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12</w:t>
            </w: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1398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1381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الوحدات الترابية في بقية العالم</w:t>
            </w: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113971</w:t>
            </w:r>
          </w:p>
        </w:tc>
        <w:tc>
          <w:tcPr>
            <w:tcW w:w="11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94668</w:t>
            </w:r>
          </w:p>
        </w:tc>
        <w:tc>
          <w:tcPr>
            <w:tcW w:w="17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491456</w:t>
            </w:r>
          </w:p>
        </w:tc>
        <w:tc>
          <w:tcPr>
            <w:tcW w:w="14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477665</w:t>
            </w:r>
          </w:p>
        </w:tc>
        <w:tc>
          <w:tcPr>
            <w:tcW w:w="13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257 795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245138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124799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107905</w:t>
            </w:r>
          </w:p>
        </w:tc>
        <w:tc>
          <w:tcPr>
            <w:tcW w:w="297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المجمــــــــــوع</w:t>
            </w:r>
          </w:p>
        </w:tc>
      </w:tr>
    </w:tbl>
    <w:p w:rsidR="00F150D7" w:rsidRPr="004558B4" w:rsidRDefault="00F150D7" w:rsidP="00F91463">
      <w:pPr>
        <w:tabs>
          <w:tab w:val="left" w:pos="1886"/>
        </w:tabs>
        <w:bidi/>
        <w:rPr>
          <w:rFonts w:cs="Simplified Arabic"/>
          <w:b/>
          <w:sz w:val="29"/>
          <w:szCs w:val="29"/>
          <w:rtl/>
          <w:lang w:bidi="ar-MA"/>
        </w:rPr>
      </w:pPr>
      <w:r w:rsidRPr="004558B4">
        <w:rPr>
          <w:rFonts w:cs="Simplified Arabic" w:hint="cs"/>
          <w:sz w:val="29"/>
          <w:szCs w:val="29"/>
          <w:rtl/>
          <w:lang w:bidi="ar-MA"/>
        </w:rPr>
        <w:t xml:space="preserve">         </w:t>
      </w:r>
      <w:r w:rsidR="00F91463">
        <w:rPr>
          <w:rFonts w:cs="Simplified Arabic" w:hint="cs"/>
          <w:sz w:val="29"/>
          <w:szCs w:val="29"/>
          <w:rtl/>
          <w:lang w:bidi="ar-MA"/>
        </w:rPr>
        <w:t xml:space="preserve">             </w:t>
      </w:r>
      <w:r w:rsidRPr="004558B4">
        <w:rPr>
          <w:rFonts w:cs="Simplified Arabic" w:hint="cs"/>
          <w:sz w:val="29"/>
          <w:szCs w:val="29"/>
          <w:rtl/>
          <w:lang w:bidi="ar-MA"/>
        </w:rPr>
        <w:t xml:space="preserve"> *معطيات نهائية    ** معطيات شبه-نهائية</w:t>
      </w:r>
    </w:p>
    <w:p w:rsidR="00F150D7" w:rsidRPr="004558B4" w:rsidRDefault="00F150D7" w:rsidP="00F150D7">
      <w:pPr>
        <w:bidi/>
        <w:jc w:val="right"/>
        <w:rPr>
          <w:rFonts w:cs="Simplified Arabic"/>
          <w:sz w:val="29"/>
          <w:szCs w:val="29"/>
          <w:rtl/>
          <w:lang w:bidi="ar-MA"/>
        </w:rPr>
      </w:pPr>
    </w:p>
    <w:p w:rsidR="00D52730" w:rsidRPr="004558B4" w:rsidRDefault="00D52730" w:rsidP="00D52730">
      <w:pPr>
        <w:bidi/>
        <w:jc w:val="right"/>
        <w:rPr>
          <w:rFonts w:cs="Simplified Arabic"/>
          <w:sz w:val="29"/>
          <w:szCs w:val="29"/>
          <w:rtl/>
          <w:lang w:bidi="ar-MA"/>
        </w:rPr>
      </w:pPr>
    </w:p>
    <w:p w:rsidR="00F150D7" w:rsidRPr="004558B4" w:rsidRDefault="00F150D7" w:rsidP="00F150D7">
      <w:pPr>
        <w:bidi/>
        <w:jc w:val="right"/>
        <w:rPr>
          <w:rFonts w:cs="Simplified Arabic"/>
          <w:sz w:val="29"/>
          <w:szCs w:val="29"/>
          <w:rtl/>
          <w:lang w:bidi="ar-MA"/>
        </w:rPr>
      </w:pPr>
    </w:p>
    <w:p w:rsidR="002D3E34" w:rsidRDefault="002D3E34" w:rsidP="002D3E34">
      <w:pPr>
        <w:tabs>
          <w:tab w:val="left" w:pos="11085"/>
          <w:tab w:val="left" w:pos="18257"/>
        </w:tabs>
        <w:bidi/>
        <w:rPr>
          <w:rFonts w:cs="Simplified Arabic"/>
          <w:sz w:val="29"/>
          <w:szCs w:val="29"/>
          <w:rtl/>
          <w:lang w:bidi="ar-MA"/>
        </w:rPr>
      </w:pPr>
    </w:p>
    <w:p w:rsidR="002D3E34" w:rsidRDefault="002D3E34" w:rsidP="002D3E34">
      <w:pPr>
        <w:tabs>
          <w:tab w:val="left" w:pos="11085"/>
          <w:tab w:val="left" w:pos="18257"/>
        </w:tabs>
        <w:bidi/>
        <w:rPr>
          <w:rFonts w:cs="Simplified Arabic"/>
          <w:sz w:val="29"/>
          <w:szCs w:val="29"/>
          <w:rtl/>
          <w:lang w:bidi="ar-MA"/>
        </w:rPr>
      </w:pPr>
    </w:p>
    <w:tbl>
      <w:tblPr>
        <w:tblW w:w="14074" w:type="dxa"/>
        <w:jc w:val="center"/>
        <w:tblInd w:w="354" w:type="dxa"/>
        <w:tblCellMar>
          <w:left w:w="70" w:type="dxa"/>
          <w:right w:w="70" w:type="dxa"/>
        </w:tblCellMar>
        <w:tblLook w:val="0000"/>
      </w:tblPr>
      <w:tblGrid>
        <w:gridCol w:w="14074"/>
      </w:tblGrid>
      <w:tr w:rsidR="002D3E34" w:rsidRPr="004558B4" w:rsidTr="002D3E34">
        <w:trPr>
          <w:trHeight w:val="627"/>
          <w:jc w:val="center"/>
        </w:trPr>
        <w:tc>
          <w:tcPr>
            <w:tcW w:w="14074" w:type="dxa"/>
            <w:noWrap/>
            <w:vAlign w:val="bottom"/>
          </w:tcPr>
          <w:p w:rsidR="002D3E34" w:rsidRPr="004558B4" w:rsidRDefault="002D3E34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9"/>
                <w:szCs w:val="29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9"/>
                <w:szCs w:val="29"/>
                <w:rtl/>
              </w:rPr>
              <w:t>توزيع الناتج الداخلي الإجمالي حسب الجهـــــــــات و حسب</w:t>
            </w:r>
            <w:r w:rsidRPr="004558B4">
              <w:rPr>
                <w:rFonts w:ascii="Arial" w:hAnsi="Arial" w:cs="Arial" w:hint="cs"/>
                <w:b/>
                <w:bCs/>
                <w:color w:val="000000"/>
                <w:sz w:val="29"/>
                <w:szCs w:val="29"/>
                <w:rtl/>
              </w:rPr>
              <w:t xml:space="preserve"> </w:t>
            </w:r>
            <w:r w:rsidRPr="004558B4">
              <w:rPr>
                <w:rFonts w:ascii="Arial" w:hAnsi="Arial" w:cs="Arial"/>
                <w:b/>
                <w:bCs/>
                <w:color w:val="000000"/>
                <w:sz w:val="29"/>
                <w:szCs w:val="29"/>
                <w:rtl/>
              </w:rPr>
              <w:t>النشـــــاط الاقتـصـــادي</w:t>
            </w:r>
          </w:p>
        </w:tc>
      </w:tr>
      <w:tr w:rsidR="002D3E34" w:rsidRPr="004558B4" w:rsidTr="002D3E34">
        <w:trPr>
          <w:trHeight w:val="538"/>
          <w:jc w:val="center"/>
        </w:trPr>
        <w:tc>
          <w:tcPr>
            <w:tcW w:w="14074" w:type="dxa"/>
            <w:noWrap/>
            <w:vAlign w:val="bottom"/>
          </w:tcPr>
          <w:p w:rsidR="002D3E34" w:rsidRPr="004558B4" w:rsidRDefault="002D3E34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9"/>
                <w:szCs w:val="29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9"/>
                <w:szCs w:val="29"/>
                <w:rtl/>
              </w:rPr>
              <w:t>لسنـــــــ</w:t>
            </w:r>
            <w:r w:rsidRPr="004558B4">
              <w:rPr>
                <w:rFonts w:ascii="Arial" w:hAnsi="Arial" w:cs="Arial" w:hint="cs"/>
                <w:b/>
                <w:bCs/>
                <w:color w:val="000000"/>
                <w:sz w:val="29"/>
                <w:szCs w:val="29"/>
                <w:rtl/>
              </w:rPr>
              <w:t>تي 2014 و2015</w:t>
            </w:r>
            <w:r w:rsidRPr="004558B4">
              <w:rPr>
                <w:rFonts w:ascii="Arial" w:hAnsi="Arial" w:cs="Arial"/>
                <w:b/>
                <w:bCs/>
                <w:sz w:val="25"/>
                <w:szCs w:val="25"/>
                <w:rtl/>
              </w:rPr>
              <w:t xml:space="preserve"> </w:t>
            </w:r>
            <w:r w:rsidRPr="004558B4">
              <w:rPr>
                <w:rFonts w:ascii="Arial" w:hAnsi="Arial" w:cs="Arial" w:hint="cs"/>
                <w:b/>
                <w:bCs/>
                <w:sz w:val="25"/>
                <w:szCs w:val="25"/>
                <w:rtl/>
              </w:rPr>
              <w:t xml:space="preserve"> </w:t>
            </w:r>
            <w:r w:rsidRPr="004558B4">
              <w:rPr>
                <w:rFonts w:ascii="Arial" w:hAnsi="Arial" w:cs="Arial"/>
                <w:b/>
                <w:bCs/>
                <w:color w:val="000000"/>
                <w:sz w:val="25"/>
                <w:szCs w:val="32"/>
                <w:rtl/>
              </w:rPr>
              <w:t>بالنسبة الم</w:t>
            </w:r>
            <w:r w:rsidRPr="004558B4">
              <w:rPr>
                <w:rFonts w:ascii="Arial" w:hAnsi="Arial" w:cs="Arial" w:hint="cs"/>
                <w:b/>
                <w:bCs/>
                <w:color w:val="000000"/>
                <w:sz w:val="25"/>
                <w:szCs w:val="32"/>
                <w:rtl/>
              </w:rPr>
              <w:t>ئ</w:t>
            </w:r>
            <w:r w:rsidRPr="004558B4">
              <w:rPr>
                <w:rFonts w:ascii="Arial" w:hAnsi="Arial" w:cs="Arial"/>
                <w:b/>
                <w:bCs/>
                <w:color w:val="000000"/>
                <w:sz w:val="25"/>
                <w:szCs w:val="32"/>
                <w:rtl/>
              </w:rPr>
              <w:t>وية</w:t>
            </w:r>
          </w:p>
        </w:tc>
      </w:tr>
    </w:tbl>
    <w:p w:rsidR="002D3E34" w:rsidRPr="004558B4" w:rsidRDefault="00F150D7" w:rsidP="002D3E34">
      <w:pPr>
        <w:tabs>
          <w:tab w:val="left" w:pos="11085"/>
          <w:tab w:val="left" w:pos="18257"/>
        </w:tabs>
        <w:bidi/>
        <w:rPr>
          <w:rFonts w:ascii="Arial" w:hAnsi="Arial" w:cs="Arial"/>
          <w:b/>
          <w:bCs/>
          <w:sz w:val="25"/>
          <w:szCs w:val="25"/>
        </w:rPr>
      </w:pPr>
      <w:r w:rsidRPr="004558B4">
        <w:rPr>
          <w:rFonts w:cs="Simplified Arabic"/>
          <w:sz w:val="29"/>
          <w:szCs w:val="29"/>
          <w:rtl/>
          <w:lang w:bidi="ar-MA"/>
        </w:rPr>
        <w:tab/>
      </w:r>
    </w:p>
    <w:tbl>
      <w:tblPr>
        <w:tblW w:w="13608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1276"/>
        <w:gridCol w:w="1276"/>
        <w:gridCol w:w="1559"/>
        <w:gridCol w:w="1417"/>
        <w:gridCol w:w="1276"/>
        <w:gridCol w:w="1134"/>
        <w:gridCol w:w="1349"/>
        <w:gridCol w:w="919"/>
        <w:gridCol w:w="2410"/>
        <w:gridCol w:w="992"/>
      </w:tblGrid>
      <w:tr w:rsidR="00F150D7" w:rsidRPr="004558B4" w:rsidTr="00D52730">
        <w:trPr>
          <w:trHeight w:val="330"/>
        </w:trPr>
        <w:tc>
          <w:tcPr>
            <w:tcW w:w="2552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Pr="004558B4" w:rsidRDefault="00317CDD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rtl/>
              </w:rPr>
              <w:t>صافي الضرائب من الإعانات على المنتجات</w:t>
            </w:r>
          </w:p>
        </w:tc>
        <w:tc>
          <w:tcPr>
            <w:tcW w:w="297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Pr="004558B4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القطاع الثالثي</w:t>
            </w:r>
          </w:p>
        </w:tc>
        <w:tc>
          <w:tcPr>
            <w:tcW w:w="241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Pr="004558B4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القطاع الثانوي</w:t>
            </w:r>
          </w:p>
        </w:tc>
        <w:tc>
          <w:tcPr>
            <w:tcW w:w="226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Pr="004558B4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القطاع الأولي</w:t>
            </w:r>
          </w:p>
        </w:tc>
        <w:tc>
          <w:tcPr>
            <w:tcW w:w="241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F150D7" w:rsidRPr="004558B4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الجهـــــــــــــــــــــــــات</w:t>
            </w:r>
          </w:p>
        </w:tc>
        <w:tc>
          <w:tcPr>
            <w:tcW w:w="992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F150D7" w:rsidRPr="004558B4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الرمز</w:t>
            </w:r>
          </w:p>
        </w:tc>
      </w:tr>
      <w:tr w:rsidR="009D5CBF" w:rsidRPr="004558B4" w:rsidTr="00D52730">
        <w:trPr>
          <w:trHeight w:val="330"/>
        </w:trPr>
        <w:tc>
          <w:tcPr>
            <w:tcW w:w="127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241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9D5CBF" w:rsidRPr="004558B4" w:rsidRDefault="009D5CBF" w:rsidP="00366710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9D5CBF" w:rsidRPr="004558B4" w:rsidRDefault="009D5CBF" w:rsidP="00366710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9D5CBF" w:rsidRPr="004558B4" w:rsidTr="00D52730">
        <w:trPr>
          <w:trHeight w:val="330"/>
        </w:trPr>
        <w:tc>
          <w:tcPr>
            <w:tcW w:w="127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طنجة-تطوان-الحسيمة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</w:t>
            </w:r>
          </w:p>
        </w:tc>
      </w:tr>
      <w:tr w:rsidR="009D5CBF" w:rsidRPr="004558B4" w:rsidTr="00D52730">
        <w:trPr>
          <w:trHeight w:val="330"/>
        </w:trPr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13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9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24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الشرق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2</w:t>
            </w:r>
          </w:p>
        </w:tc>
      </w:tr>
      <w:tr w:rsidR="009D5CBF" w:rsidRPr="004558B4" w:rsidTr="00D52730">
        <w:trPr>
          <w:trHeight w:val="330"/>
        </w:trPr>
        <w:tc>
          <w:tcPr>
            <w:tcW w:w="127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14,2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فاس-مكناس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3</w:t>
            </w:r>
          </w:p>
        </w:tc>
      </w:tr>
      <w:tr w:rsidR="009D5CBF" w:rsidRPr="004558B4" w:rsidTr="00D52730">
        <w:trPr>
          <w:trHeight w:val="330"/>
        </w:trPr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15,4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19,5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19,8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9,5</w:t>
            </w:r>
          </w:p>
        </w:tc>
        <w:tc>
          <w:tcPr>
            <w:tcW w:w="13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17,7</w:t>
            </w:r>
          </w:p>
        </w:tc>
        <w:tc>
          <w:tcPr>
            <w:tcW w:w="9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18,1</w:t>
            </w:r>
          </w:p>
        </w:tc>
        <w:tc>
          <w:tcPr>
            <w:tcW w:w="24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الرباط--سلا-قنيطرة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4</w:t>
            </w:r>
          </w:p>
        </w:tc>
      </w:tr>
      <w:tr w:rsidR="009D5CBF" w:rsidRPr="004558B4" w:rsidTr="00D52730">
        <w:trPr>
          <w:trHeight w:val="330"/>
        </w:trPr>
        <w:tc>
          <w:tcPr>
            <w:tcW w:w="127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8,5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بني ملال - خنيفرة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5</w:t>
            </w:r>
          </w:p>
        </w:tc>
      </w:tr>
      <w:tr w:rsidR="009D5CBF" w:rsidRPr="004558B4" w:rsidTr="00D52730">
        <w:trPr>
          <w:trHeight w:val="330"/>
        </w:trPr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28,7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30,8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30,5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44,7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42,2</w:t>
            </w:r>
          </w:p>
        </w:tc>
        <w:tc>
          <w:tcPr>
            <w:tcW w:w="13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13,9</w:t>
            </w:r>
          </w:p>
        </w:tc>
        <w:tc>
          <w:tcPr>
            <w:tcW w:w="9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11,8</w:t>
            </w:r>
          </w:p>
        </w:tc>
        <w:tc>
          <w:tcPr>
            <w:tcW w:w="24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الدار البيضاء-سطات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6</w:t>
            </w:r>
          </w:p>
        </w:tc>
      </w:tr>
      <w:tr w:rsidR="009D5CBF" w:rsidRPr="004558B4" w:rsidTr="00D52730">
        <w:trPr>
          <w:trHeight w:val="330"/>
        </w:trPr>
        <w:tc>
          <w:tcPr>
            <w:tcW w:w="127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13,1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11,8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مراكش-اسفي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7</w:t>
            </w:r>
          </w:p>
        </w:tc>
      </w:tr>
      <w:tr w:rsidR="009D5CBF" w:rsidRPr="004558B4" w:rsidTr="00D52730">
        <w:trPr>
          <w:trHeight w:val="330"/>
        </w:trPr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3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9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24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درعة - تافيلالت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8</w:t>
            </w:r>
          </w:p>
        </w:tc>
      </w:tr>
      <w:tr w:rsidR="009D5CBF" w:rsidRPr="004558B4" w:rsidTr="00D52730">
        <w:trPr>
          <w:trHeight w:val="330"/>
        </w:trPr>
        <w:tc>
          <w:tcPr>
            <w:tcW w:w="127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سوس-ماسة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9</w:t>
            </w:r>
          </w:p>
        </w:tc>
      </w:tr>
      <w:tr w:rsidR="009D5CBF" w:rsidRPr="004558B4" w:rsidTr="00D52730">
        <w:trPr>
          <w:trHeight w:val="330"/>
        </w:trPr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3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24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كلميم – واد نون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10</w:t>
            </w:r>
          </w:p>
        </w:tc>
      </w:tr>
      <w:tr w:rsidR="009D5CBF" w:rsidRPr="004558B4" w:rsidTr="00D52730">
        <w:trPr>
          <w:trHeight w:val="330"/>
        </w:trPr>
        <w:tc>
          <w:tcPr>
            <w:tcW w:w="127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-0,4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العيون – الساقية الحمراء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11</w:t>
            </w:r>
          </w:p>
        </w:tc>
      </w:tr>
      <w:tr w:rsidR="009D5CBF" w:rsidRPr="004558B4" w:rsidTr="00D52730">
        <w:trPr>
          <w:trHeight w:val="330"/>
        </w:trPr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-0,3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3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9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24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الداخلة-وادي الذهب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12</w:t>
            </w:r>
          </w:p>
        </w:tc>
      </w:tr>
      <w:tr w:rsidR="009D5CBF" w:rsidRPr="004558B4" w:rsidTr="00D52730">
        <w:trPr>
          <w:trHeight w:val="330"/>
        </w:trPr>
        <w:tc>
          <w:tcPr>
            <w:tcW w:w="127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الوحدات الترابية في بقية العالم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4558B4">
              <w:rPr>
                <w:rFonts w:ascii="Calibri" w:hAnsi="Calibri"/>
                <w:color w:val="000000"/>
              </w:rPr>
              <w:t> </w:t>
            </w:r>
          </w:p>
        </w:tc>
      </w:tr>
      <w:tr w:rsidR="00F150D7" w:rsidRPr="004558B4" w:rsidTr="00D52730">
        <w:trPr>
          <w:trHeight w:val="330"/>
        </w:trPr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Pr="004558B4" w:rsidRDefault="00F150D7" w:rsidP="0036671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Pr="004558B4" w:rsidRDefault="00F150D7" w:rsidP="0036671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Pr="004558B4" w:rsidRDefault="00F150D7" w:rsidP="0036671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Pr="004558B4" w:rsidRDefault="00F150D7" w:rsidP="0036671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Pr="004558B4" w:rsidRDefault="00F150D7" w:rsidP="0036671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Pr="004558B4" w:rsidRDefault="00F150D7" w:rsidP="0036671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Pr="004558B4" w:rsidRDefault="00F150D7" w:rsidP="0036671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Pr="004558B4" w:rsidRDefault="00F150D7" w:rsidP="0036671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4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Pr="004558B4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المجمــــــــــوع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Pr="004558B4" w:rsidRDefault="00F150D7" w:rsidP="003667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4558B4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F150D7" w:rsidRPr="004558B4" w:rsidRDefault="00F150D7" w:rsidP="00F150D7">
      <w:pPr>
        <w:tabs>
          <w:tab w:val="left" w:pos="1886"/>
        </w:tabs>
        <w:bidi/>
        <w:rPr>
          <w:rFonts w:cs="Simplified Arabic"/>
          <w:b/>
          <w:sz w:val="29"/>
          <w:szCs w:val="29"/>
          <w:rtl/>
          <w:lang w:bidi="ar-MA"/>
        </w:rPr>
      </w:pPr>
      <w:r w:rsidRPr="004558B4">
        <w:rPr>
          <w:rFonts w:cs="Simplified Arabic" w:hint="cs"/>
          <w:sz w:val="29"/>
          <w:szCs w:val="29"/>
          <w:rtl/>
          <w:lang w:bidi="ar-MA"/>
        </w:rPr>
        <w:t xml:space="preserve">        </w:t>
      </w:r>
      <w:r w:rsidR="00F91463">
        <w:rPr>
          <w:rFonts w:cs="Simplified Arabic" w:hint="cs"/>
          <w:sz w:val="29"/>
          <w:szCs w:val="29"/>
          <w:rtl/>
          <w:lang w:bidi="ar-MA"/>
        </w:rPr>
        <w:t xml:space="preserve">         </w:t>
      </w:r>
      <w:r w:rsidRPr="004558B4">
        <w:rPr>
          <w:rFonts w:cs="Simplified Arabic" w:hint="cs"/>
          <w:sz w:val="29"/>
          <w:szCs w:val="29"/>
          <w:rtl/>
          <w:lang w:bidi="ar-MA"/>
        </w:rPr>
        <w:t xml:space="preserve">  *معطيات نهائية    ** معطيات شبه-نهائية</w:t>
      </w:r>
    </w:p>
    <w:p w:rsidR="00F150D7" w:rsidRPr="004558B4" w:rsidRDefault="00F150D7" w:rsidP="00F150D7">
      <w:pPr>
        <w:tabs>
          <w:tab w:val="left" w:pos="11085"/>
          <w:tab w:val="left" w:pos="12474"/>
        </w:tabs>
        <w:bidi/>
        <w:rPr>
          <w:rFonts w:cs="Simplified Arabic"/>
          <w:sz w:val="29"/>
          <w:szCs w:val="29"/>
          <w:rtl/>
          <w:lang w:bidi="ar-MA"/>
        </w:rPr>
      </w:pPr>
      <w:r w:rsidRPr="004558B4">
        <w:rPr>
          <w:rFonts w:cs="Simplified Arabic"/>
          <w:sz w:val="29"/>
          <w:szCs w:val="29"/>
          <w:rtl/>
          <w:lang w:bidi="ar-MA"/>
        </w:rPr>
        <w:tab/>
      </w:r>
    </w:p>
    <w:p w:rsidR="00D52730" w:rsidRPr="004558B4" w:rsidRDefault="00D52730" w:rsidP="00D52730">
      <w:pPr>
        <w:tabs>
          <w:tab w:val="left" w:pos="11085"/>
          <w:tab w:val="left" w:pos="12474"/>
        </w:tabs>
        <w:bidi/>
        <w:rPr>
          <w:rFonts w:cs="Simplified Arabic"/>
          <w:sz w:val="29"/>
          <w:szCs w:val="29"/>
          <w:rtl/>
          <w:lang w:bidi="ar-MA"/>
        </w:rPr>
      </w:pPr>
    </w:p>
    <w:p w:rsidR="00F150D7" w:rsidRPr="004558B4" w:rsidRDefault="00F150D7" w:rsidP="00F150D7">
      <w:pPr>
        <w:tabs>
          <w:tab w:val="left" w:pos="11085"/>
          <w:tab w:val="left" w:pos="12474"/>
        </w:tabs>
        <w:bidi/>
        <w:rPr>
          <w:rFonts w:cs="Simplified Arabic"/>
          <w:sz w:val="29"/>
          <w:szCs w:val="29"/>
          <w:rtl/>
          <w:lang w:bidi="ar-MA"/>
        </w:rPr>
      </w:pPr>
    </w:p>
    <w:tbl>
      <w:tblPr>
        <w:tblW w:w="12930" w:type="dxa"/>
        <w:tblInd w:w="1174" w:type="dxa"/>
        <w:tblCellMar>
          <w:left w:w="70" w:type="dxa"/>
          <w:right w:w="70" w:type="dxa"/>
        </w:tblCellMar>
        <w:tblLook w:val="0000"/>
      </w:tblPr>
      <w:tblGrid>
        <w:gridCol w:w="12930"/>
      </w:tblGrid>
      <w:tr w:rsidR="00F150D7" w:rsidRPr="004558B4" w:rsidTr="00776E10">
        <w:trPr>
          <w:trHeight w:val="635"/>
        </w:trPr>
        <w:tc>
          <w:tcPr>
            <w:tcW w:w="12930" w:type="dxa"/>
            <w:noWrap/>
            <w:vAlign w:val="bottom"/>
          </w:tcPr>
          <w:p w:rsidR="00F150D7" w:rsidRPr="004558B4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9"/>
                <w:szCs w:val="29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9"/>
                <w:szCs w:val="29"/>
                <w:rtl/>
              </w:rPr>
              <w:t>توزيع الناتج الداخلي الإجمالي حسب النشـــــاط الاقتـصـــادي</w:t>
            </w:r>
            <w:r w:rsidR="00A17CA3" w:rsidRPr="004558B4">
              <w:rPr>
                <w:rFonts w:ascii="Arial" w:hAnsi="Arial" w:cs="Arial" w:hint="cs"/>
                <w:b/>
                <w:bCs/>
                <w:color w:val="000000"/>
                <w:sz w:val="29"/>
                <w:szCs w:val="29"/>
                <w:rtl/>
              </w:rPr>
              <w:t xml:space="preserve"> </w:t>
            </w:r>
            <w:r w:rsidRPr="004558B4">
              <w:rPr>
                <w:rFonts w:ascii="Arial" w:hAnsi="Arial" w:cs="Arial"/>
                <w:b/>
                <w:bCs/>
                <w:color w:val="000000"/>
                <w:sz w:val="29"/>
                <w:szCs w:val="29"/>
                <w:rtl/>
              </w:rPr>
              <w:t>و حسب</w:t>
            </w:r>
            <w:r w:rsidR="001F56A7" w:rsidRPr="004558B4">
              <w:rPr>
                <w:rFonts w:ascii="Arial" w:hAnsi="Arial" w:cs="Arial" w:hint="cs"/>
                <w:b/>
                <w:bCs/>
                <w:color w:val="000000"/>
                <w:sz w:val="29"/>
                <w:szCs w:val="29"/>
                <w:rtl/>
              </w:rPr>
              <w:t xml:space="preserve"> </w:t>
            </w:r>
            <w:r w:rsidRPr="004558B4">
              <w:rPr>
                <w:rFonts w:ascii="Arial" w:hAnsi="Arial" w:cs="Arial"/>
                <w:b/>
                <w:bCs/>
                <w:color w:val="000000"/>
                <w:sz w:val="29"/>
                <w:szCs w:val="29"/>
                <w:rtl/>
              </w:rPr>
              <w:t>الجهـــــــــات</w:t>
            </w:r>
          </w:p>
        </w:tc>
      </w:tr>
      <w:tr w:rsidR="00F150D7" w:rsidRPr="004558B4" w:rsidTr="00776E10">
        <w:trPr>
          <w:trHeight w:val="545"/>
        </w:trPr>
        <w:tc>
          <w:tcPr>
            <w:tcW w:w="12930" w:type="dxa"/>
            <w:noWrap/>
            <w:vAlign w:val="bottom"/>
          </w:tcPr>
          <w:p w:rsidR="00F150D7" w:rsidRPr="004558B4" w:rsidRDefault="00F150D7" w:rsidP="00963A0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9"/>
                <w:szCs w:val="29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9"/>
                <w:szCs w:val="29"/>
                <w:rtl/>
              </w:rPr>
              <w:t>لسنـــــــ</w:t>
            </w:r>
            <w:r w:rsidRPr="004558B4">
              <w:rPr>
                <w:rFonts w:ascii="Arial" w:hAnsi="Arial" w:cs="Arial" w:hint="cs"/>
                <w:b/>
                <w:bCs/>
                <w:color w:val="000000"/>
                <w:sz w:val="29"/>
                <w:szCs w:val="29"/>
                <w:rtl/>
              </w:rPr>
              <w:t>تي 201</w:t>
            </w:r>
            <w:r w:rsidR="00963A01" w:rsidRPr="004558B4">
              <w:rPr>
                <w:rFonts w:ascii="Arial" w:hAnsi="Arial" w:cs="Arial" w:hint="cs"/>
                <w:b/>
                <w:bCs/>
                <w:color w:val="000000"/>
                <w:sz w:val="29"/>
                <w:szCs w:val="29"/>
                <w:rtl/>
              </w:rPr>
              <w:t>4</w:t>
            </w:r>
            <w:r w:rsidRPr="004558B4">
              <w:rPr>
                <w:rFonts w:ascii="Arial" w:hAnsi="Arial" w:cs="Arial" w:hint="cs"/>
                <w:b/>
                <w:bCs/>
                <w:color w:val="000000"/>
                <w:sz w:val="29"/>
                <w:szCs w:val="29"/>
                <w:rtl/>
              </w:rPr>
              <w:t xml:space="preserve"> و201</w:t>
            </w:r>
            <w:r w:rsidR="00963A01" w:rsidRPr="004558B4">
              <w:rPr>
                <w:rFonts w:ascii="Arial" w:hAnsi="Arial" w:cs="Arial" w:hint="cs"/>
                <w:b/>
                <w:bCs/>
                <w:color w:val="000000"/>
                <w:sz w:val="29"/>
                <w:szCs w:val="29"/>
                <w:rtl/>
              </w:rPr>
              <w:t>5</w:t>
            </w:r>
            <w:r w:rsidR="00D52730" w:rsidRPr="004558B4">
              <w:rPr>
                <w:rFonts w:ascii="Arial" w:hAnsi="Arial" w:cs="Arial"/>
                <w:b/>
                <w:bCs/>
                <w:sz w:val="25"/>
                <w:szCs w:val="25"/>
                <w:rtl/>
              </w:rPr>
              <w:t xml:space="preserve"> </w:t>
            </w:r>
            <w:r w:rsidR="00D52730" w:rsidRPr="004558B4">
              <w:rPr>
                <w:rFonts w:ascii="Arial" w:hAnsi="Arial" w:cs="Arial" w:hint="cs"/>
                <w:b/>
                <w:bCs/>
                <w:sz w:val="25"/>
                <w:szCs w:val="25"/>
                <w:rtl/>
              </w:rPr>
              <w:t xml:space="preserve"> </w:t>
            </w:r>
            <w:r w:rsidR="00D52730" w:rsidRPr="004558B4">
              <w:rPr>
                <w:rFonts w:ascii="Arial" w:hAnsi="Arial" w:cs="Arial"/>
                <w:b/>
                <w:bCs/>
                <w:color w:val="000000"/>
                <w:sz w:val="25"/>
                <w:szCs w:val="32"/>
                <w:rtl/>
              </w:rPr>
              <w:t>بالنسبة الم</w:t>
            </w:r>
            <w:r w:rsidR="00D52730" w:rsidRPr="004558B4">
              <w:rPr>
                <w:rFonts w:ascii="Arial" w:hAnsi="Arial" w:cs="Arial" w:hint="cs"/>
                <w:b/>
                <w:bCs/>
                <w:color w:val="000000"/>
                <w:sz w:val="25"/>
                <w:szCs w:val="32"/>
                <w:rtl/>
              </w:rPr>
              <w:t>ئ</w:t>
            </w:r>
            <w:r w:rsidR="00D52730" w:rsidRPr="004558B4">
              <w:rPr>
                <w:rFonts w:ascii="Arial" w:hAnsi="Arial" w:cs="Arial"/>
                <w:b/>
                <w:bCs/>
                <w:color w:val="000000"/>
                <w:sz w:val="25"/>
                <w:szCs w:val="32"/>
                <w:rtl/>
              </w:rPr>
              <w:t>وية</w:t>
            </w:r>
          </w:p>
        </w:tc>
      </w:tr>
    </w:tbl>
    <w:p w:rsidR="00F150D7" w:rsidRPr="004558B4" w:rsidRDefault="00F150D7" w:rsidP="00D52730">
      <w:pPr>
        <w:tabs>
          <w:tab w:val="left" w:pos="11085"/>
          <w:tab w:val="left" w:pos="12129"/>
        </w:tabs>
        <w:bidi/>
        <w:rPr>
          <w:rFonts w:ascii="Arial" w:hAnsi="Arial" w:cs="Arial"/>
          <w:b/>
          <w:bCs/>
          <w:sz w:val="25"/>
          <w:szCs w:val="25"/>
          <w:rtl/>
        </w:rPr>
      </w:pPr>
      <w:r w:rsidRPr="004558B4">
        <w:rPr>
          <w:rFonts w:cs="Simplified Arabic"/>
          <w:sz w:val="29"/>
          <w:szCs w:val="29"/>
          <w:rtl/>
          <w:lang w:bidi="ar-MA"/>
        </w:rPr>
        <w:tab/>
      </w:r>
    </w:p>
    <w:tbl>
      <w:tblPr>
        <w:tblW w:w="12900" w:type="dxa"/>
        <w:tblInd w:w="1204" w:type="dxa"/>
        <w:tblCellMar>
          <w:left w:w="70" w:type="dxa"/>
          <w:right w:w="70" w:type="dxa"/>
        </w:tblCellMar>
        <w:tblLook w:val="04A0"/>
      </w:tblPr>
      <w:tblGrid>
        <w:gridCol w:w="993"/>
        <w:gridCol w:w="1417"/>
        <w:gridCol w:w="1418"/>
        <w:gridCol w:w="1275"/>
        <w:gridCol w:w="1134"/>
        <w:gridCol w:w="1254"/>
        <w:gridCol w:w="1156"/>
        <w:gridCol w:w="1134"/>
        <w:gridCol w:w="2184"/>
        <w:gridCol w:w="935"/>
      </w:tblGrid>
      <w:tr w:rsidR="00F150D7" w:rsidRPr="004558B4" w:rsidTr="00776E10">
        <w:trPr>
          <w:trHeight w:val="330"/>
        </w:trPr>
        <w:tc>
          <w:tcPr>
            <w:tcW w:w="241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F150D7" w:rsidRPr="004558B4" w:rsidRDefault="00317CDD" w:rsidP="00776E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rtl/>
              </w:rPr>
              <w:t>صافي الضرائب من الإعانات على المنتجات</w:t>
            </w:r>
          </w:p>
        </w:tc>
        <w:tc>
          <w:tcPr>
            <w:tcW w:w="269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F150D7" w:rsidRPr="004558B4" w:rsidRDefault="00F150D7" w:rsidP="00776E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القطاع الثالثي</w:t>
            </w:r>
          </w:p>
        </w:tc>
        <w:tc>
          <w:tcPr>
            <w:tcW w:w="238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F150D7" w:rsidRPr="004558B4" w:rsidRDefault="00F150D7" w:rsidP="00776E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القطاع الثانوي</w:t>
            </w:r>
          </w:p>
        </w:tc>
        <w:tc>
          <w:tcPr>
            <w:tcW w:w="229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F150D7" w:rsidRPr="004558B4" w:rsidRDefault="00F150D7" w:rsidP="00776E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القطاع الأولي</w:t>
            </w:r>
          </w:p>
        </w:tc>
        <w:tc>
          <w:tcPr>
            <w:tcW w:w="2184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F150D7" w:rsidRPr="004558B4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الجهـــــــــــــــــــــــــات</w:t>
            </w:r>
          </w:p>
        </w:tc>
        <w:tc>
          <w:tcPr>
            <w:tcW w:w="935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F150D7" w:rsidRPr="004558B4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الرمز</w:t>
            </w:r>
          </w:p>
        </w:tc>
      </w:tr>
      <w:tr w:rsidR="00963A01" w:rsidRPr="004558B4" w:rsidTr="00D52730">
        <w:trPr>
          <w:trHeight w:val="330"/>
        </w:trPr>
        <w:tc>
          <w:tcPr>
            <w:tcW w:w="99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63A01" w:rsidRPr="004558B4" w:rsidRDefault="00963A01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63A01" w:rsidRPr="004558B4" w:rsidRDefault="00963A01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63A01" w:rsidRPr="004558B4" w:rsidRDefault="00963A01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63A01" w:rsidRPr="004558B4" w:rsidRDefault="00963A01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63A01" w:rsidRPr="004558B4" w:rsidRDefault="00963A01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63A01" w:rsidRPr="004558B4" w:rsidRDefault="00963A01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63A01" w:rsidRPr="004558B4" w:rsidRDefault="00963A01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63A01" w:rsidRPr="004558B4" w:rsidRDefault="00963A01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2184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963A01" w:rsidRPr="004558B4" w:rsidRDefault="00963A01" w:rsidP="00366710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935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963A01" w:rsidRPr="004558B4" w:rsidRDefault="00963A01" w:rsidP="00366710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6769BC" w:rsidRPr="004558B4" w:rsidTr="00D52730">
        <w:trPr>
          <w:trHeight w:val="330"/>
        </w:trPr>
        <w:tc>
          <w:tcPr>
            <w:tcW w:w="99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44,8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31,2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32,3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10,9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طنجة-تطوان-الحسيمة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</w:t>
            </w:r>
          </w:p>
        </w:tc>
      </w:tr>
      <w:tr w:rsidR="006769BC" w:rsidRPr="004558B4" w:rsidTr="00D52730">
        <w:trPr>
          <w:trHeight w:val="330"/>
        </w:trPr>
        <w:tc>
          <w:tcPr>
            <w:tcW w:w="99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14,8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13,6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51,3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51,2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19,2</w:t>
            </w:r>
          </w:p>
        </w:tc>
        <w:tc>
          <w:tcPr>
            <w:tcW w:w="12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22,2</w:t>
            </w:r>
          </w:p>
        </w:tc>
        <w:tc>
          <w:tcPr>
            <w:tcW w:w="11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14,7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13,0</w:t>
            </w:r>
          </w:p>
        </w:tc>
        <w:tc>
          <w:tcPr>
            <w:tcW w:w="21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الشرق</w:t>
            </w:r>
          </w:p>
        </w:tc>
        <w:tc>
          <w:tcPr>
            <w:tcW w:w="93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2</w:t>
            </w:r>
          </w:p>
        </w:tc>
      </w:tr>
      <w:tr w:rsidR="006769BC" w:rsidRPr="004558B4" w:rsidTr="00D52730">
        <w:trPr>
          <w:trHeight w:val="330"/>
        </w:trPr>
        <w:tc>
          <w:tcPr>
            <w:tcW w:w="99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46,6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20,8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فاس-مكناس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3</w:t>
            </w:r>
          </w:p>
        </w:tc>
      </w:tr>
      <w:tr w:rsidR="006769BC" w:rsidRPr="004558B4" w:rsidTr="00D52730">
        <w:trPr>
          <w:trHeight w:val="330"/>
        </w:trPr>
        <w:tc>
          <w:tcPr>
            <w:tcW w:w="99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9,6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60,5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62,3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14,7</w:t>
            </w:r>
          </w:p>
        </w:tc>
        <w:tc>
          <w:tcPr>
            <w:tcW w:w="12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15,3</w:t>
            </w:r>
          </w:p>
        </w:tc>
        <w:tc>
          <w:tcPr>
            <w:tcW w:w="11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13,9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21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الرباط--سلا-قنيطرة</w:t>
            </w:r>
          </w:p>
        </w:tc>
        <w:tc>
          <w:tcPr>
            <w:tcW w:w="93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4</w:t>
            </w:r>
          </w:p>
        </w:tc>
      </w:tr>
      <w:tr w:rsidR="006769BC" w:rsidRPr="004558B4" w:rsidTr="00D52730">
        <w:trPr>
          <w:trHeight w:val="330"/>
        </w:trPr>
        <w:tc>
          <w:tcPr>
            <w:tcW w:w="99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36,2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33,7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35,6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16,9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بني ملال - خنيفرة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5</w:t>
            </w:r>
          </w:p>
        </w:tc>
      </w:tr>
      <w:tr w:rsidR="006769BC" w:rsidRPr="004558B4" w:rsidTr="00D52730">
        <w:trPr>
          <w:trHeight w:val="330"/>
        </w:trPr>
        <w:tc>
          <w:tcPr>
            <w:tcW w:w="99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9,4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47,6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50,4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36,2</w:t>
            </w:r>
          </w:p>
        </w:tc>
        <w:tc>
          <w:tcPr>
            <w:tcW w:w="12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35,8</w:t>
            </w:r>
          </w:p>
        </w:tc>
        <w:tc>
          <w:tcPr>
            <w:tcW w:w="11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21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الدار البيضاء-سطات</w:t>
            </w:r>
          </w:p>
        </w:tc>
        <w:tc>
          <w:tcPr>
            <w:tcW w:w="93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6</w:t>
            </w:r>
          </w:p>
        </w:tc>
      </w:tr>
      <w:tr w:rsidR="006769BC" w:rsidRPr="004558B4" w:rsidTr="00D52730">
        <w:trPr>
          <w:trHeight w:val="330"/>
        </w:trPr>
        <w:tc>
          <w:tcPr>
            <w:tcW w:w="99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47,9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20,4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22,0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15,2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مراكش-اسفي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7</w:t>
            </w:r>
          </w:p>
        </w:tc>
      </w:tr>
      <w:tr w:rsidR="006769BC" w:rsidRPr="004558B4" w:rsidTr="00D52730">
        <w:trPr>
          <w:trHeight w:val="330"/>
        </w:trPr>
        <w:tc>
          <w:tcPr>
            <w:tcW w:w="99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14,1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12,8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54,3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55,3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16,0</w:t>
            </w:r>
          </w:p>
        </w:tc>
        <w:tc>
          <w:tcPr>
            <w:tcW w:w="12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15,2</w:t>
            </w:r>
          </w:p>
        </w:tc>
        <w:tc>
          <w:tcPr>
            <w:tcW w:w="11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15,7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16,7</w:t>
            </w:r>
          </w:p>
        </w:tc>
        <w:tc>
          <w:tcPr>
            <w:tcW w:w="21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درعة - تافيلالت</w:t>
            </w:r>
          </w:p>
        </w:tc>
        <w:tc>
          <w:tcPr>
            <w:tcW w:w="93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8</w:t>
            </w:r>
          </w:p>
        </w:tc>
      </w:tr>
      <w:tr w:rsidR="006769BC" w:rsidRPr="004558B4" w:rsidTr="00D52730">
        <w:trPr>
          <w:trHeight w:val="330"/>
        </w:trPr>
        <w:tc>
          <w:tcPr>
            <w:tcW w:w="99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10,9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48,9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20,3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21,4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18,4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سوس-ماسة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9</w:t>
            </w:r>
          </w:p>
        </w:tc>
      </w:tr>
      <w:tr w:rsidR="006769BC" w:rsidRPr="004558B4" w:rsidTr="00D52730">
        <w:trPr>
          <w:trHeight w:val="330"/>
        </w:trPr>
        <w:tc>
          <w:tcPr>
            <w:tcW w:w="99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10,1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68,4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68,5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9,9</w:t>
            </w:r>
          </w:p>
        </w:tc>
        <w:tc>
          <w:tcPr>
            <w:tcW w:w="12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9,4</w:t>
            </w:r>
          </w:p>
        </w:tc>
        <w:tc>
          <w:tcPr>
            <w:tcW w:w="11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21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كلميم – واد نون</w:t>
            </w:r>
          </w:p>
        </w:tc>
        <w:tc>
          <w:tcPr>
            <w:tcW w:w="93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10</w:t>
            </w:r>
          </w:p>
        </w:tc>
      </w:tr>
      <w:tr w:rsidR="006769BC" w:rsidRPr="004558B4" w:rsidTr="00D52730">
        <w:trPr>
          <w:trHeight w:val="330"/>
        </w:trPr>
        <w:tc>
          <w:tcPr>
            <w:tcW w:w="99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-3,1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56,0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32,0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32,5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10,6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العيون – الساقية الحمراء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11</w:t>
            </w:r>
          </w:p>
        </w:tc>
      </w:tr>
      <w:tr w:rsidR="006769BC" w:rsidRPr="004558B4" w:rsidTr="00D52730">
        <w:trPr>
          <w:trHeight w:val="330"/>
        </w:trPr>
        <w:tc>
          <w:tcPr>
            <w:tcW w:w="99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-3,0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64,6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72,6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12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8,1</w:t>
            </w:r>
          </w:p>
        </w:tc>
        <w:tc>
          <w:tcPr>
            <w:tcW w:w="11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26,9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22,3</w:t>
            </w:r>
          </w:p>
        </w:tc>
        <w:tc>
          <w:tcPr>
            <w:tcW w:w="21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الداخلة-وادي الذهب</w:t>
            </w:r>
          </w:p>
        </w:tc>
        <w:tc>
          <w:tcPr>
            <w:tcW w:w="93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12</w:t>
            </w:r>
          </w:p>
        </w:tc>
      </w:tr>
      <w:tr w:rsidR="006769BC" w:rsidRPr="004558B4" w:rsidTr="00D52730">
        <w:trPr>
          <w:trHeight w:val="330"/>
        </w:trPr>
        <w:tc>
          <w:tcPr>
            <w:tcW w:w="99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الوحدات الترابية في بقية العالم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4558B4">
              <w:rPr>
                <w:rFonts w:ascii="Calibri" w:hAnsi="Calibri"/>
                <w:color w:val="000000"/>
              </w:rPr>
              <w:t> </w:t>
            </w:r>
          </w:p>
        </w:tc>
      </w:tr>
      <w:tr w:rsidR="006769BC" w:rsidRPr="004558B4" w:rsidTr="00D52730">
        <w:trPr>
          <w:trHeight w:val="330"/>
        </w:trPr>
        <w:tc>
          <w:tcPr>
            <w:tcW w:w="99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11,5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10,2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49,7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51,6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26,1</w:t>
            </w:r>
          </w:p>
        </w:tc>
        <w:tc>
          <w:tcPr>
            <w:tcW w:w="12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26,5</w:t>
            </w:r>
          </w:p>
        </w:tc>
        <w:tc>
          <w:tcPr>
            <w:tcW w:w="11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12,6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311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6769BC" w:rsidRPr="004558B4" w:rsidRDefault="006769BC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المجمــــــــــوع</w:t>
            </w:r>
          </w:p>
        </w:tc>
      </w:tr>
    </w:tbl>
    <w:p w:rsidR="00F150D7" w:rsidRPr="004558B4" w:rsidRDefault="00F150D7" w:rsidP="00F150D7">
      <w:pPr>
        <w:tabs>
          <w:tab w:val="left" w:pos="11085"/>
          <w:tab w:val="left" w:pos="12129"/>
        </w:tabs>
        <w:bidi/>
        <w:rPr>
          <w:rFonts w:ascii="Arial" w:hAnsi="Arial" w:cs="Arial"/>
          <w:b/>
          <w:bCs/>
          <w:sz w:val="25"/>
          <w:szCs w:val="25"/>
          <w:rtl/>
        </w:rPr>
      </w:pPr>
    </w:p>
    <w:p w:rsidR="00F150D7" w:rsidRPr="004558B4" w:rsidRDefault="00F150D7" w:rsidP="00F150D7">
      <w:pPr>
        <w:tabs>
          <w:tab w:val="left" w:pos="1886"/>
        </w:tabs>
        <w:bidi/>
        <w:rPr>
          <w:rFonts w:cs="Simplified Arabic"/>
          <w:b/>
          <w:sz w:val="29"/>
          <w:szCs w:val="29"/>
          <w:rtl/>
          <w:lang w:bidi="ar-MA"/>
        </w:rPr>
      </w:pPr>
      <w:r w:rsidRPr="004558B4">
        <w:rPr>
          <w:rFonts w:cs="Simplified Arabic" w:hint="cs"/>
          <w:sz w:val="29"/>
          <w:szCs w:val="29"/>
          <w:rtl/>
          <w:lang w:bidi="ar-MA"/>
        </w:rPr>
        <w:t xml:space="preserve">        </w:t>
      </w:r>
      <w:r w:rsidR="00F91463">
        <w:rPr>
          <w:rFonts w:cs="Simplified Arabic" w:hint="cs"/>
          <w:sz w:val="29"/>
          <w:szCs w:val="29"/>
          <w:rtl/>
          <w:lang w:bidi="ar-MA"/>
        </w:rPr>
        <w:t xml:space="preserve">  </w:t>
      </w:r>
      <w:r w:rsidRPr="004558B4">
        <w:rPr>
          <w:rFonts w:cs="Simplified Arabic" w:hint="cs"/>
          <w:sz w:val="29"/>
          <w:szCs w:val="29"/>
          <w:rtl/>
          <w:lang w:bidi="ar-MA"/>
        </w:rPr>
        <w:t xml:space="preserve">  *معطيات نهائية    ** معطيات شبه-نهائية</w:t>
      </w:r>
    </w:p>
    <w:p w:rsidR="00F150D7" w:rsidRPr="004558B4" w:rsidRDefault="00F150D7" w:rsidP="00F150D7">
      <w:pPr>
        <w:tabs>
          <w:tab w:val="left" w:pos="11085"/>
          <w:tab w:val="left" w:pos="12474"/>
        </w:tabs>
        <w:bidi/>
        <w:rPr>
          <w:rFonts w:cs="Simplified Arabic"/>
          <w:sz w:val="29"/>
          <w:szCs w:val="29"/>
          <w:rtl/>
          <w:lang w:bidi="ar-MA"/>
        </w:rPr>
        <w:sectPr w:rsidR="00F150D7" w:rsidRPr="004558B4" w:rsidSect="0036671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0" w:right="1417" w:bottom="0" w:left="1417" w:header="708" w:footer="708" w:gutter="0"/>
          <w:cols w:space="708"/>
          <w:docGrid w:linePitch="360"/>
        </w:sectPr>
      </w:pPr>
      <w:r w:rsidRPr="004558B4">
        <w:rPr>
          <w:rFonts w:cs="Simplified Arabic"/>
          <w:sz w:val="29"/>
          <w:szCs w:val="29"/>
          <w:rtl/>
          <w:lang w:bidi="ar-MA"/>
        </w:rPr>
        <w:br w:type="textWrapping" w:clear="all"/>
      </w:r>
    </w:p>
    <w:p w:rsidR="00CA4C15" w:rsidRPr="004558B4" w:rsidRDefault="0074550D" w:rsidP="00CA4C15">
      <w:pPr>
        <w:tabs>
          <w:tab w:val="left" w:pos="5235"/>
        </w:tabs>
        <w:bidi/>
        <w:ind w:left="849" w:firstLine="284"/>
        <w:rPr>
          <w:rFonts w:cs="Simplified Arabic"/>
          <w:sz w:val="29"/>
          <w:szCs w:val="29"/>
          <w:lang w:bidi="ar-MA"/>
        </w:rPr>
      </w:pPr>
      <w:r>
        <w:rPr>
          <w:rFonts w:cs="Simplified Arabic"/>
          <w:noProof/>
          <w:sz w:val="22"/>
          <w:szCs w:val="22"/>
        </w:rPr>
        <w:lastRenderedPageBreak/>
        <w:drawing>
          <wp:inline distT="0" distB="0" distL="0" distR="0">
            <wp:extent cx="6337300" cy="8966200"/>
            <wp:effectExtent l="19050" t="0" r="6350" b="0"/>
            <wp:docPr id="3" name="Image 3" descr="1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_ar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896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C15" w:rsidRPr="004558B4" w:rsidRDefault="0074550D" w:rsidP="00CA4C15">
      <w:pPr>
        <w:tabs>
          <w:tab w:val="left" w:pos="5235"/>
        </w:tabs>
        <w:bidi/>
        <w:ind w:left="849" w:firstLine="284"/>
        <w:rPr>
          <w:rFonts w:cs="Simplified Arabic"/>
          <w:sz w:val="22"/>
          <w:szCs w:val="22"/>
          <w:lang w:bidi="ar-MA"/>
        </w:rPr>
      </w:pPr>
      <w:r>
        <w:rPr>
          <w:rFonts w:cs="Simplified Arabic"/>
          <w:noProof/>
          <w:sz w:val="22"/>
          <w:szCs w:val="22"/>
        </w:rPr>
        <w:lastRenderedPageBreak/>
        <w:drawing>
          <wp:inline distT="0" distB="0" distL="0" distR="0">
            <wp:extent cx="6121400" cy="8648700"/>
            <wp:effectExtent l="19050" t="0" r="0" b="0"/>
            <wp:docPr id="4" name="Image 4" descr="2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_ar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C15" w:rsidRPr="004558B4" w:rsidRDefault="0074550D" w:rsidP="00CA4C15">
      <w:pPr>
        <w:tabs>
          <w:tab w:val="left" w:pos="5235"/>
        </w:tabs>
        <w:bidi/>
        <w:ind w:left="849" w:firstLine="284"/>
        <w:rPr>
          <w:rFonts w:cs="Simplified Arabic"/>
          <w:sz w:val="22"/>
          <w:szCs w:val="22"/>
          <w:lang w:bidi="ar-MA"/>
        </w:rPr>
      </w:pPr>
      <w:r>
        <w:rPr>
          <w:rFonts w:cs="Simplified Arabic"/>
          <w:noProof/>
          <w:sz w:val="22"/>
          <w:szCs w:val="22"/>
        </w:rPr>
        <w:lastRenderedPageBreak/>
        <w:drawing>
          <wp:inline distT="0" distB="0" distL="0" distR="0">
            <wp:extent cx="6121400" cy="8648700"/>
            <wp:effectExtent l="19050" t="0" r="0" b="0"/>
            <wp:docPr id="5" name="Image 5" descr="3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_ar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B95" w:rsidRPr="004558B4" w:rsidRDefault="0074550D" w:rsidP="00C41B95">
      <w:pPr>
        <w:tabs>
          <w:tab w:val="left" w:pos="5235"/>
        </w:tabs>
        <w:bidi/>
        <w:ind w:left="849" w:firstLine="284"/>
        <w:rPr>
          <w:rFonts w:cs="Simplified Arabic"/>
          <w:sz w:val="22"/>
          <w:szCs w:val="22"/>
          <w:lang w:bidi="ar-MA"/>
        </w:rPr>
      </w:pPr>
      <w:r>
        <w:rPr>
          <w:rFonts w:cs="Simplified Arabic"/>
          <w:noProof/>
          <w:sz w:val="22"/>
          <w:szCs w:val="22"/>
        </w:rPr>
        <w:lastRenderedPageBreak/>
        <w:drawing>
          <wp:inline distT="0" distB="0" distL="0" distR="0">
            <wp:extent cx="6121400" cy="8648700"/>
            <wp:effectExtent l="19050" t="0" r="0" b="0"/>
            <wp:docPr id="6" name="Image 6" descr="4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_ar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46F" w:rsidRPr="004558B4" w:rsidRDefault="0074550D" w:rsidP="00CA4C15">
      <w:pPr>
        <w:tabs>
          <w:tab w:val="left" w:pos="5235"/>
        </w:tabs>
        <w:bidi/>
        <w:ind w:left="849" w:firstLine="284"/>
        <w:rPr>
          <w:rFonts w:cs="Simplified Arabic"/>
          <w:sz w:val="22"/>
          <w:szCs w:val="22"/>
          <w:lang w:bidi="ar-MA"/>
        </w:rPr>
      </w:pPr>
      <w:r>
        <w:rPr>
          <w:rFonts w:cs="Simplified Arabic"/>
          <w:noProof/>
          <w:sz w:val="22"/>
          <w:szCs w:val="22"/>
        </w:rPr>
        <w:lastRenderedPageBreak/>
        <w:drawing>
          <wp:inline distT="0" distB="0" distL="0" distR="0">
            <wp:extent cx="6273800" cy="8877300"/>
            <wp:effectExtent l="19050" t="0" r="0" b="0"/>
            <wp:docPr id="7" name="Image 7" descr="5_ar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_ar_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146F" w:rsidRPr="004558B4" w:rsidSect="009B4706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17" w:right="0" w:bottom="1417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8E5" w:rsidRPr="004558B4" w:rsidRDefault="009428E5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endnote>
  <w:endnote w:type="continuationSeparator" w:id="1">
    <w:p w:rsidR="009428E5" w:rsidRPr="004558B4" w:rsidRDefault="009428E5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Pr="004558B4" w:rsidRDefault="00F43F11" w:rsidP="00366710">
    <w:pPr>
      <w:pStyle w:val="Pieddepage"/>
      <w:framePr w:wrap="around" w:vAnchor="text" w:hAnchor="margin" w:y="1"/>
      <w:rPr>
        <w:rStyle w:val="Numrodepage"/>
        <w:sz w:val="18"/>
        <w:szCs w:val="18"/>
      </w:rPr>
    </w:pPr>
    <w:r w:rsidRPr="004558B4">
      <w:rPr>
        <w:rStyle w:val="Numrodepage"/>
        <w:sz w:val="18"/>
        <w:szCs w:val="18"/>
      </w:rPr>
      <w:fldChar w:fldCharType="begin"/>
    </w:r>
    <w:r w:rsidR="00F150D7" w:rsidRPr="004558B4">
      <w:rPr>
        <w:rStyle w:val="Numrodepage"/>
        <w:sz w:val="18"/>
        <w:szCs w:val="18"/>
      </w:rPr>
      <w:instrText xml:space="preserve">PAGE  </w:instrText>
    </w:r>
    <w:r w:rsidRPr="004558B4">
      <w:rPr>
        <w:rStyle w:val="Numrodepage"/>
        <w:sz w:val="18"/>
        <w:szCs w:val="18"/>
      </w:rPr>
      <w:fldChar w:fldCharType="end"/>
    </w:r>
  </w:p>
  <w:p w:rsidR="00F150D7" w:rsidRPr="004558B4" w:rsidRDefault="00F150D7" w:rsidP="00366710">
    <w:pPr>
      <w:pStyle w:val="Pieddepage"/>
      <w:ind w:right="360" w:firstLine="360"/>
      <w:rPr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Default="00F150D7" w:rsidP="00366710">
    <w:pPr>
      <w:pStyle w:val="Pieddepage"/>
      <w:ind w:right="360" w:firstLine="360"/>
      <w:jc w:val="center"/>
      <w:rPr>
        <w:rFonts w:ascii="Arial" w:hAnsi="Arial" w:cs="Arial"/>
        <w:b/>
        <w:bCs/>
        <w:sz w:val="29"/>
        <w:szCs w:val="29"/>
        <w:rtl/>
        <w:lang w:bidi="ar-MA"/>
      </w:rPr>
    </w:pPr>
  </w:p>
  <w:p w:rsidR="004558B4" w:rsidRPr="004558B4" w:rsidRDefault="004558B4" w:rsidP="00366710">
    <w:pPr>
      <w:pStyle w:val="Pieddepage"/>
      <w:ind w:right="360" w:firstLine="360"/>
      <w:jc w:val="center"/>
      <w:rPr>
        <w:rFonts w:ascii="Arial" w:hAnsi="Arial" w:cs="Arial"/>
        <w:b/>
        <w:bCs/>
        <w:sz w:val="29"/>
        <w:szCs w:val="29"/>
        <w:rtl/>
        <w:lang w:bidi="ar-M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Pr="004558B4" w:rsidRDefault="00F150D7" w:rsidP="00366710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  <w:p w:rsidR="00F150D7" w:rsidRPr="004558B4" w:rsidRDefault="00F150D7" w:rsidP="00366710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Pr="004558B4" w:rsidRDefault="00F43F11" w:rsidP="00766055">
    <w:pPr>
      <w:pStyle w:val="Pieddepage"/>
      <w:framePr w:wrap="around" w:vAnchor="text" w:hAnchor="margin" w:y="1"/>
      <w:rPr>
        <w:rStyle w:val="Numrodepage"/>
        <w:sz w:val="18"/>
        <w:szCs w:val="18"/>
      </w:rPr>
    </w:pPr>
    <w:r w:rsidRPr="004558B4">
      <w:rPr>
        <w:rStyle w:val="Numrodepage"/>
        <w:sz w:val="18"/>
        <w:szCs w:val="18"/>
      </w:rPr>
      <w:fldChar w:fldCharType="begin"/>
    </w:r>
    <w:r w:rsidR="00A47C02" w:rsidRPr="004558B4">
      <w:rPr>
        <w:rStyle w:val="Numrodepage"/>
        <w:sz w:val="18"/>
        <w:szCs w:val="18"/>
      </w:rPr>
      <w:instrText xml:space="preserve">PAGE  </w:instrText>
    </w:r>
    <w:r w:rsidRPr="004558B4">
      <w:rPr>
        <w:rStyle w:val="Numrodepage"/>
        <w:sz w:val="18"/>
        <w:szCs w:val="18"/>
      </w:rPr>
      <w:fldChar w:fldCharType="end"/>
    </w:r>
  </w:p>
  <w:p w:rsidR="00A47C02" w:rsidRPr="004558B4" w:rsidRDefault="00A47C02" w:rsidP="00766055">
    <w:pPr>
      <w:pStyle w:val="Pieddepage"/>
      <w:ind w:right="360" w:firstLine="360"/>
      <w:rPr>
        <w:sz w:val="18"/>
        <w:szCs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Pr="004558B4" w:rsidRDefault="00A47C02" w:rsidP="00766055">
    <w:pPr>
      <w:pStyle w:val="Pieddepage"/>
      <w:ind w:right="360" w:firstLine="360"/>
      <w:jc w:val="center"/>
      <w:rPr>
        <w:rFonts w:ascii="Arial" w:hAnsi="Arial" w:cs="Arial"/>
        <w:b/>
        <w:bCs/>
        <w:sz w:val="29"/>
        <w:szCs w:val="29"/>
        <w:rtl/>
        <w:lang w:bidi="ar-MA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Pr="004558B4" w:rsidRDefault="00A47C02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  <w:p w:rsidR="00A47C02" w:rsidRPr="004558B4" w:rsidRDefault="00A47C02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8E5" w:rsidRPr="004558B4" w:rsidRDefault="009428E5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footnote>
  <w:footnote w:type="continuationSeparator" w:id="1">
    <w:p w:rsidR="009428E5" w:rsidRPr="004558B4" w:rsidRDefault="009428E5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Pr="004558B4" w:rsidRDefault="00F150D7" w:rsidP="00366710">
    <w:pPr>
      <w:pStyle w:val="En-tte"/>
      <w:jc w:val="center"/>
      <w:rPr>
        <w:rFonts w:ascii="Arial" w:hAnsi="Arial" w:cs="Arial"/>
        <w:sz w:val="14"/>
        <w:szCs w:val="14"/>
        <w:rtl/>
        <w:lang w:bidi="ar-M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Pr="004558B4" w:rsidRDefault="00F150D7" w:rsidP="00366710">
    <w:pPr>
      <w:pStyle w:val="En-tte"/>
      <w:jc w:val="center"/>
      <w:rPr>
        <w:rFonts w:ascii="Arial" w:hAnsi="Arial" w:cs="Arial"/>
        <w:b/>
        <w:bCs/>
        <w:color w:val="FF9900"/>
        <w:sz w:val="32"/>
        <w:szCs w:val="32"/>
        <w:rtl/>
        <w:lang w:bidi="ar-MA"/>
      </w:rPr>
    </w:pPr>
    <w:r w:rsidRPr="004558B4">
      <w:rPr>
        <w:b/>
        <w:bCs/>
        <w:sz w:val="18"/>
        <w:szCs w:val="18"/>
        <w:lang w:bidi="ar-MA"/>
      </w:rPr>
      <w:t xml:space="preserve">Royaume du Maroc                                                                                     </w:t>
    </w:r>
    <w:r w:rsidRPr="004558B4">
      <w:rPr>
        <w:rFonts w:hint="cs"/>
        <w:b/>
        <w:bCs/>
        <w:sz w:val="18"/>
        <w:szCs w:val="18"/>
        <w:rtl/>
        <w:lang w:bidi="ar-MA"/>
      </w:rPr>
      <w:t xml:space="preserve">المملكة المغربية                                    </w:t>
    </w:r>
  </w:p>
  <w:p w:rsidR="00F150D7" w:rsidRPr="004558B4" w:rsidRDefault="00F150D7" w:rsidP="00366710">
    <w:pPr>
      <w:pStyle w:val="En-tte"/>
      <w:jc w:val="center"/>
      <w:rPr>
        <w:sz w:val="14"/>
        <w:szCs w:val="1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Pr="004558B4" w:rsidRDefault="00A47C02" w:rsidP="00766055">
    <w:pPr>
      <w:pStyle w:val="En-tte"/>
      <w:jc w:val="center"/>
      <w:rPr>
        <w:rFonts w:ascii="Arial" w:hAnsi="Arial" w:cs="Arial"/>
        <w:sz w:val="14"/>
        <w:szCs w:val="14"/>
        <w:rtl/>
        <w:lang w:bidi="ar-MA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Pr="004558B4" w:rsidRDefault="00A47C02" w:rsidP="00766055">
    <w:pPr>
      <w:pStyle w:val="En-tte"/>
      <w:jc w:val="center"/>
      <w:rPr>
        <w:rFonts w:ascii="Arial" w:hAnsi="Arial" w:cs="Arial"/>
        <w:b/>
        <w:bCs/>
        <w:color w:val="FF9900"/>
        <w:sz w:val="32"/>
        <w:szCs w:val="32"/>
        <w:rtl/>
        <w:lang w:bidi="ar-MA"/>
      </w:rPr>
    </w:pPr>
    <w:r w:rsidRPr="004558B4">
      <w:rPr>
        <w:b/>
        <w:bCs/>
        <w:sz w:val="18"/>
        <w:szCs w:val="18"/>
        <w:lang w:bidi="ar-MA"/>
      </w:rPr>
      <w:t xml:space="preserve">Royaume du Maroc                                                                                     </w:t>
    </w:r>
    <w:r w:rsidRPr="004558B4">
      <w:rPr>
        <w:rFonts w:hint="cs"/>
        <w:b/>
        <w:bCs/>
        <w:sz w:val="18"/>
        <w:szCs w:val="18"/>
        <w:rtl/>
        <w:lang w:bidi="ar-MA"/>
      </w:rPr>
      <w:t xml:space="preserve">المملكة المغربية                                    </w:t>
    </w:r>
  </w:p>
  <w:p w:rsidR="00A47C02" w:rsidRPr="004558B4" w:rsidRDefault="00A47C02" w:rsidP="00766055">
    <w:pPr>
      <w:pStyle w:val="En-tte"/>
      <w:jc w:val="center"/>
      <w:rPr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5CE4E77"/>
    <w:multiLevelType w:val="hybridMultilevel"/>
    <w:tmpl w:val="BD3C33AE"/>
    <w:lvl w:ilvl="0" w:tplc="14FEB0C4">
      <w:numFmt w:val="bullet"/>
      <w:lvlText w:val=""/>
      <w:lvlJc w:val="left"/>
      <w:pPr>
        <w:ind w:left="557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07A0429C"/>
    <w:multiLevelType w:val="hybridMultilevel"/>
    <w:tmpl w:val="F202C206"/>
    <w:lvl w:ilvl="0" w:tplc="8488D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743F8"/>
    <w:multiLevelType w:val="hybridMultilevel"/>
    <w:tmpl w:val="7A2E9E48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82C75"/>
    <w:multiLevelType w:val="hybridMultilevel"/>
    <w:tmpl w:val="3DF67A42"/>
    <w:lvl w:ilvl="0" w:tplc="DA883324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3A7EC8"/>
    <w:multiLevelType w:val="hybridMultilevel"/>
    <w:tmpl w:val="9634CBB2"/>
    <w:lvl w:ilvl="0" w:tplc="15C6B82A">
      <w:start w:val="897"/>
      <w:numFmt w:val="bullet"/>
      <w:lvlText w:val=""/>
      <w:lvlJc w:val="left"/>
      <w:pPr>
        <w:ind w:left="240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7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77E98"/>
    <w:multiLevelType w:val="hybridMultilevel"/>
    <w:tmpl w:val="CEF2D4FA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08C2701"/>
    <w:multiLevelType w:val="hybridMultilevel"/>
    <w:tmpl w:val="19C28F0C"/>
    <w:lvl w:ilvl="0" w:tplc="040C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>
    <w:nsid w:val="3169517F"/>
    <w:multiLevelType w:val="hybridMultilevel"/>
    <w:tmpl w:val="753E4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908BE"/>
    <w:multiLevelType w:val="hybridMultilevel"/>
    <w:tmpl w:val="93884662"/>
    <w:lvl w:ilvl="0" w:tplc="584CD55E">
      <w:numFmt w:val="bullet"/>
      <w:lvlText w:val="-"/>
      <w:lvlJc w:val="left"/>
      <w:pPr>
        <w:ind w:left="1065" w:hanging="360"/>
      </w:pPr>
      <w:rPr>
        <w:rFonts w:ascii="Calibri" w:eastAsia="Calibri" w:hAnsi="Calibr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3E283D36"/>
    <w:multiLevelType w:val="hybridMultilevel"/>
    <w:tmpl w:val="F2EAB1CA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13">
    <w:nsid w:val="406F153D"/>
    <w:multiLevelType w:val="hybridMultilevel"/>
    <w:tmpl w:val="99980C2C"/>
    <w:lvl w:ilvl="0" w:tplc="AF165B80">
      <w:start w:val="2004"/>
      <w:numFmt w:val="decimal"/>
      <w:lvlText w:val="%1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B16253"/>
    <w:multiLevelType w:val="hybridMultilevel"/>
    <w:tmpl w:val="AB5EB15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60B0124F"/>
    <w:multiLevelType w:val="hybridMultilevel"/>
    <w:tmpl w:val="FF005712"/>
    <w:lvl w:ilvl="0" w:tplc="E7E4CB3A">
      <w:numFmt w:val="bullet"/>
      <w:lvlText w:val=""/>
      <w:lvlJc w:val="left"/>
      <w:pPr>
        <w:ind w:left="502" w:hanging="360"/>
      </w:pPr>
      <w:rPr>
        <w:rFonts w:ascii="Wingdings" w:eastAsia="Times New Roman" w:hAnsi="Wingdings" w:cs="Simplified Arabic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0503C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66056"/>
    <w:multiLevelType w:val="hybridMultilevel"/>
    <w:tmpl w:val="4E129128"/>
    <w:lvl w:ilvl="0" w:tplc="040C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9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A3F8A"/>
    <w:multiLevelType w:val="hybridMultilevel"/>
    <w:tmpl w:val="A2563A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F46FD0"/>
    <w:multiLevelType w:val="hybridMultilevel"/>
    <w:tmpl w:val="8E6E95CE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343646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B3D7C"/>
    <w:multiLevelType w:val="hybridMultilevel"/>
    <w:tmpl w:val="22E647D6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768C264F"/>
    <w:multiLevelType w:val="hybridMultilevel"/>
    <w:tmpl w:val="AD703100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5B46CD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81394"/>
    <w:multiLevelType w:val="hybridMultilevel"/>
    <w:tmpl w:val="096CB976"/>
    <w:lvl w:ilvl="0" w:tplc="3E7A5C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C040A4F"/>
    <w:multiLevelType w:val="hybridMultilevel"/>
    <w:tmpl w:val="67A0D214"/>
    <w:lvl w:ilvl="0" w:tplc="040C0009">
      <w:start w:val="1"/>
      <w:numFmt w:val="bullet"/>
      <w:lvlText w:val=""/>
      <w:lvlJc w:val="left"/>
      <w:pPr>
        <w:ind w:left="17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19"/>
  </w:num>
  <w:num w:numId="5">
    <w:abstractNumId w:val="7"/>
  </w:num>
  <w:num w:numId="6">
    <w:abstractNumId w:val="13"/>
  </w:num>
  <w:num w:numId="7">
    <w:abstractNumId w:val="5"/>
  </w:num>
  <w:num w:numId="8">
    <w:abstractNumId w:val="15"/>
  </w:num>
  <w:num w:numId="9">
    <w:abstractNumId w:val="9"/>
  </w:num>
  <w:num w:numId="10">
    <w:abstractNumId w:val="11"/>
  </w:num>
  <w:num w:numId="11">
    <w:abstractNumId w:val="27"/>
  </w:num>
  <w:num w:numId="12">
    <w:abstractNumId w:val="10"/>
  </w:num>
  <w:num w:numId="13">
    <w:abstractNumId w:val="18"/>
  </w:num>
  <w:num w:numId="14">
    <w:abstractNumId w:val="2"/>
  </w:num>
  <w:num w:numId="15">
    <w:abstractNumId w:val="26"/>
  </w:num>
  <w:num w:numId="16">
    <w:abstractNumId w:val="25"/>
  </w:num>
  <w:num w:numId="17">
    <w:abstractNumId w:val="22"/>
  </w:num>
  <w:num w:numId="18">
    <w:abstractNumId w:val="17"/>
  </w:num>
  <w:num w:numId="19">
    <w:abstractNumId w:val="20"/>
  </w:num>
  <w:num w:numId="20">
    <w:abstractNumId w:val="16"/>
  </w:num>
  <w:num w:numId="21">
    <w:abstractNumId w:val="6"/>
  </w:num>
  <w:num w:numId="22">
    <w:abstractNumId w:val="23"/>
  </w:num>
  <w:num w:numId="23">
    <w:abstractNumId w:val="8"/>
  </w:num>
  <w:num w:numId="24">
    <w:abstractNumId w:val="1"/>
  </w:num>
  <w:num w:numId="25">
    <w:abstractNumId w:val="12"/>
  </w:num>
  <w:num w:numId="26">
    <w:abstractNumId w:val="24"/>
  </w:num>
  <w:num w:numId="27">
    <w:abstractNumId w:val="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06C0"/>
    <w:rsid w:val="00007507"/>
    <w:rsid w:val="00007D44"/>
    <w:rsid w:val="00014F3A"/>
    <w:rsid w:val="000172F3"/>
    <w:rsid w:val="000204EB"/>
    <w:rsid w:val="000267F0"/>
    <w:rsid w:val="0002681C"/>
    <w:rsid w:val="00046280"/>
    <w:rsid w:val="00056C78"/>
    <w:rsid w:val="0006195D"/>
    <w:rsid w:val="00064672"/>
    <w:rsid w:val="000720A3"/>
    <w:rsid w:val="00080039"/>
    <w:rsid w:val="00080D4D"/>
    <w:rsid w:val="00083662"/>
    <w:rsid w:val="0009278D"/>
    <w:rsid w:val="00092C80"/>
    <w:rsid w:val="00093F84"/>
    <w:rsid w:val="000A1308"/>
    <w:rsid w:val="000A5CB4"/>
    <w:rsid w:val="000B4FAB"/>
    <w:rsid w:val="000B75CA"/>
    <w:rsid w:val="000C12D8"/>
    <w:rsid w:val="000C40D2"/>
    <w:rsid w:val="000D4269"/>
    <w:rsid w:val="000E2DF1"/>
    <w:rsid w:val="000F4DFB"/>
    <w:rsid w:val="001020CF"/>
    <w:rsid w:val="00105ACC"/>
    <w:rsid w:val="00111ED3"/>
    <w:rsid w:val="0011562F"/>
    <w:rsid w:val="0011686D"/>
    <w:rsid w:val="00120826"/>
    <w:rsid w:val="00121025"/>
    <w:rsid w:val="00130327"/>
    <w:rsid w:val="001306C0"/>
    <w:rsid w:val="00131926"/>
    <w:rsid w:val="00133029"/>
    <w:rsid w:val="00136DA2"/>
    <w:rsid w:val="00136FF8"/>
    <w:rsid w:val="00144994"/>
    <w:rsid w:val="00146BED"/>
    <w:rsid w:val="001535E3"/>
    <w:rsid w:val="00153808"/>
    <w:rsid w:val="00153852"/>
    <w:rsid w:val="0015444A"/>
    <w:rsid w:val="0015643B"/>
    <w:rsid w:val="00157EC2"/>
    <w:rsid w:val="001633D6"/>
    <w:rsid w:val="00165099"/>
    <w:rsid w:val="0017155F"/>
    <w:rsid w:val="00172856"/>
    <w:rsid w:val="00172A58"/>
    <w:rsid w:val="0017310A"/>
    <w:rsid w:val="00173D46"/>
    <w:rsid w:val="00174245"/>
    <w:rsid w:val="001747BF"/>
    <w:rsid w:val="0018062B"/>
    <w:rsid w:val="001811F0"/>
    <w:rsid w:val="0019581C"/>
    <w:rsid w:val="00196DD3"/>
    <w:rsid w:val="001A7951"/>
    <w:rsid w:val="001A7E45"/>
    <w:rsid w:val="001B0720"/>
    <w:rsid w:val="001D35CA"/>
    <w:rsid w:val="001D3F9A"/>
    <w:rsid w:val="001D4417"/>
    <w:rsid w:val="001E4B42"/>
    <w:rsid w:val="001F20FA"/>
    <w:rsid w:val="001F56A7"/>
    <w:rsid w:val="001F6DC2"/>
    <w:rsid w:val="00200835"/>
    <w:rsid w:val="00201934"/>
    <w:rsid w:val="002023D3"/>
    <w:rsid w:val="00204D7C"/>
    <w:rsid w:val="00216A0A"/>
    <w:rsid w:val="00217254"/>
    <w:rsid w:val="00221C96"/>
    <w:rsid w:val="00222D0A"/>
    <w:rsid w:val="00223058"/>
    <w:rsid w:val="00227176"/>
    <w:rsid w:val="002329A4"/>
    <w:rsid w:val="00243076"/>
    <w:rsid w:val="00244C85"/>
    <w:rsid w:val="0024515C"/>
    <w:rsid w:val="00246125"/>
    <w:rsid w:val="00261BD7"/>
    <w:rsid w:val="002630F1"/>
    <w:rsid w:val="00266C01"/>
    <w:rsid w:val="002714D1"/>
    <w:rsid w:val="00276A6F"/>
    <w:rsid w:val="002778E1"/>
    <w:rsid w:val="00285AD6"/>
    <w:rsid w:val="002862AF"/>
    <w:rsid w:val="002931F6"/>
    <w:rsid w:val="00296C38"/>
    <w:rsid w:val="002A2D77"/>
    <w:rsid w:val="002B0CE7"/>
    <w:rsid w:val="002B3AB3"/>
    <w:rsid w:val="002B4770"/>
    <w:rsid w:val="002B6732"/>
    <w:rsid w:val="002C1BB8"/>
    <w:rsid w:val="002C2E42"/>
    <w:rsid w:val="002C53CB"/>
    <w:rsid w:val="002C663B"/>
    <w:rsid w:val="002D02B5"/>
    <w:rsid w:val="002D3E34"/>
    <w:rsid w:val="002D5216"/>
    <w:rsid w:val="002D5FC4"/>
    <w:rsid w:val="002D732C"/>
    <w:rsid w:val="00302C22"/>
    <w:rsid w:val="00303BCB"/>
    <w:rsid w:val="00314B1A"/>
    <w:rsid w:val="00315423"/>
    <w:rsid w:val="003171D7"/>
    <w:rsid w:val="00317CDD"/>
    <w:rsid w:val="00317FB5"/>
    <w:rsid w:val="00327E5C"/>
    <w:rsid w:val="00340318"/>
    <w:rsid w:val="003416D9"/>
    <w:rsid w:val="0034298A"/>
    <w:rsid w:val="00342C1A"/>
    <w:rsid w:val="003441E8"/>
    <w:rsid w:val="00345E83"/>
    <w:rsid w:val="0034732D"/>
    <w:rsid w:val="003503A5"/>
    <w:rsid w:val="003504A0"/>
    <w:rsid w:val="00350C69"/>
    <w:rsid w:val="00360ED9"/>
    <w:rsid w:val="00361A05"/>
    <w:rsid w:val="0036541F"/>
    <w:rsid w:val="00366710"/>
    <w:rsid w:val="003770AC"/>
    <w:rsid w:val="00382CDA"/>
    <w:rsid w:val="00386AAA"/>
    <w:rsid w:val="00387949"/>
    <w:rsid w:val="00391D9B"/>
    <w:rsid w:val="00392DD3"/>
    <w:rsid w:val="003937FD"/>
    <w:rsid w:val="00393A4E"/>
    <w:rsid w:val="00396539"/>
    <w:rsid w:val="003A1AAA"/>
    <w:rsid w:val="003A1AF0"/>
    <w:rsid w:val="003A3A23"/>
    <w:rsid w:val="003A55BD"/>
    <w:rsid w:val="003A6ADC"/>
    <w:rsid w:val="003B372D"/>
    <w:rsid w:val="003B5E87"/>
    <w:rsid w:val="003C12C1"/>
    <w:rsid w:val="003C32C8"/>
    <w:rsid w:val="003C3626"/>
    <w:rsid w:val="003C43D7"/>
    <w:rsid w:val="003D5F38"/>
    <w:rsid w:val="003D72BC"/>
    <w:rsid w:val="003E11F8"/>
    <w:rsid w:val="003E1688"/>
    <w:rsid w:val="003E1706"/>
    <w:rsid w:val="003E3E6A"/>
    <w:rsid w:val="003E5857"/>
    <w:rsid w:val="003E6943"/>
    <w:rsid w:val="003F0796"/>
    <w:rsid w:val="003F2132"/>
    <w:rsid w:val="003F4B8C"/>
    <w:rsid w:val="00404DD6"/>
    <w:rsid w:val="0040531B"/>
    <w:rsid w:val="00406304"/>
    <w:rsid w:val="00410524"/>
    <w:rsid w:val="00411FC3"/>
    <w:rsid w:val="00423563"/>
    <w:rsid w:val="00423C83"/>
    <w:rsid w:val="00423E29"/>
    <w:rsid w:val="0042529A"/>
    <w:rsid w:val="00431500"/>
    <w:rsid w:val="00432DBC"/>
    <w:rsid w:val="00433E0C"/>
    <w:rsid w:val="00434513"/>
    <w:rsid w:val="00444CB3"/>
    <w:rsid w:val="0045007F"/>
    <w:rsid w:val="004512E5"/>
    <w:rsid w:val="00451DBD"/>
    <w:rsid w:val="004522EC"/>
    <w:rsid w:val="0045348D"/>
    <w:rsid w:val="0045360F"/>
    <w:rsid w:val="004558B4"/>
    <w:rsid w:val="0045625D"/>
    <w:rsid w:val="00457C95"/>
    <w:rsid w:val="00461720"/>
    <w:rsid w:val="00465DDC"/>
    <w:rsid w:val="00471DFC"/>
    <w:rsid w:val="0047470C"/>
    <w:rsid w:val="00476694"/>
    <w:rsid w:val="004951FA"/>
    <w:rsid w:val="004A1731"/>
    <w:rsid w:val="004A30EF"/>
    <w:rsid w:val="004A3426"/>
    <w:rsid w:val="004A678F"/>
    <w:rsid w:val="004A7092"/>
    <w:rsid w:val="004A7B48"/>
    <w:rsid w:val="004B2645"/>
    <w:rsid w:val="004B652C"/>
    <w:rsid w:val="004B7806"/>
    <w:rsid w:val="004C0CDE"/>
    <w:rsid w:val="004C30F9"/>
    <w:rsid w:val="004C5CE4"/>
    <w:rsid w:val="004C6423"/>
    <w:rsid w:val="004D02FB"/>
    <w:rsid w:val="004D58D7"/>
    <w:rsid w:val="004E3B33"/>
    <w:rsid w:val="004E3E91"/>
    <w:rsid w:val="004E4ED2"/>
    <w:rsid w:val="004E5167"/>
    <w:rsid w:val="004E61E8"/>
    <w:rsid w:val="004F7B80"/>
    <w:rsid w:val="004F7BC7"/>
    <w:rsid w:val="00502BFE"/>
    <w:rsid w:val="00503BCB"/>
    <w:rsid w:val="0051309A"/>
    <w:rsid w:val="00514629"/>
    <w:rsid w:val="0051548F"/>
    <w:rsid w:val="005169D5"/>
    <w:rsid w:val="00525FFA"/>
    <w:rsid w:val="00526526"/>
    <w:rsid w:val="00530CBC"/>
    <w:rsid w:val="00534193"/>
    <w:rsid w:val="00535219"/>
    <w:rsid w:val="00535D5E"/>
    <w:rsid w:val="005371D4"/>
    <w:rsid w:val="00537EE6"/>
    <w:rsid w:val="0054132A"/>
    <w:rsid w:val="00541D8D"/>
    <w:rsid w:val="00545BD7"/>
    <w:rsid w:val="005471BB"/>
    <w:rsid w:val="00560FE0"/>
    <w:rsid w:val="005661A9"/>
    <w:rsid w:val="00580837"/>
    <w:rsid w:val="00584262"/>
    <w:rsid w:val="005853DF"/>
    <w:rsid w:val="00590506"/>
    <w:rsid w:val="00590DE6"/>
    <w:rsid w:val="00591AAE"/>
    <w:rsid w:val="005955A9"/>
    <w:rsid w:val="00597DFF"/>
    <w:rsid w:val="005A2AEF"/>
    <w:rsid w:val="005A38B1"/>
    <w:rsid w:val="005A3F6A"/>
    <w:rsid w:val="005B3AD6"/>
    <w:rsid w:val="005B4DA5"/>
    <w:rsid w:val="005B7670"/>
    <w:rsid w:val="005C024E"/>
    <w:rsid w:val="005C29EC"/>
    <w:rsid w:val="005C50AE"/>
    <w:rsid w:val="005D426C"/>
    <w:rsid w:val="005D7582"/>
    <w:rsid w:val="005E19AA"/>
    <w:rsid w:val="005E452F"/>
    <w:rsid w:val="005E4F96"/>
    <w:rsid w:val="005F7AEF"/>
    <w:rsid w:val="00606B55"/>
    <w:rsid w:val="006103BE"/>
    <w:rsid w:val="00611D67"/>
    <w:rsid w:val="00621354"/>
    <w:rsid w:val="00621CA1"/>
    <w:rsid w:val="00625415"/>
    <w:rsid w:val="00630177"/>
    <w:rsid w:val="0063038D"/>
    <w:rsid w:val="00635219"/>
    <w:rsid w:val="00636C2F"/>
    <w:rsid w:val="00636FBD"/>
    <w:rsid w:val="0064202B"/>
    <w:rsid w:val="00646A9E"/>
    <w:rsid w:val="00655D43"/>
    <w:rsid w:val="00661836"/>
    <w:rsid w:val="00664269"/>
    <w:rsid w:val="00664D29"/>
    <w:rsid w:val="00665DEF"/>
    <w:rsid w:val="00667438"/>
    <w:rsid w:val="0066778D"/>
    <w:rsid w:val="00671403"/>
    <w:rsid w:val="006769BC"/>
    <w:rsid w:val="006A2D9B"/>
    <w:rsid w:val="006A2E2A"/>
    <w:rsid w:val="006A3552"/>
    <w:rsid w:val="006B4E3E"/>
    <w:rsid w:val="006B4FCF"/>
    <w:rsid w:val="006B6F1D"/>
    <w:rsid w:val="006C0A53"/>
    <w:rsid w:val="006C17FC"/>
    <w:rsid w:val="006C6866"/>
    <w:rsid w:val="006E014E"/>
    <w:rsid w:val="006F0F12"/>
    <w:rsid w:val="006F36D6"/>
    <w:rsid w:val="006F4897"/>
    <w:rsid w:val="00710DC2"/>
    <w:rsid w:val="007133DA"/>
    <w:rsid w:val="007142E8"/>
    <w:rsid w:val="00717842"/>
    <w:rsid w:val="00722123"/>
    <w:rsid w:val="00724759"/>
    <w:rsid w:val="0072477A"/>
    <w:rsid w:val="00726BD3"/>
    <w:rsid w:val="007274FE"/>
    <w:rsid w:val="007367DB"/>
    <w:rsid w:val="007375F6"/>
    <w:rsid w:val="0074109A"/>
    <w:rsid w:val="007416A3"/>
    <w:rsid w:val="0074550D"/>
    <w:rsid w:val="007465C5"/>
    <w:rsid w:val="007466E0"/>
    <w:rsid w:val="007543E8"/>
    <w:rsid w:val="00755999"/>
    <w:rsid w:val="00764D4C"/>
    <w:rsid w:val="00766055"/>
    <w:rsid w:val="00766F6F"/>
    <w:rsid w:val="00767607"/>
    <w:rsid w:val="00776E10"/>
    <w:rsid w:val="00777AEE"/>
    <w:rsid w:val="007830BE"/>
    <w:rsid w:val="007921F7"/>
    <w:rsid w:val="007936D1"/>
    <w:rsid w:val="0079390C"/>
    <w:rsid w:val="00794B23"/>
    <w:rsid w:val="007956CB"/>
    <w:rsid w:val="007A22A8"/>
    <w:rsid w:val="007A2337"/>
    <w:rsid w:val="007B29D1"/>
    <w:rsid w:val="007B6D11"/>
    <w:rsid w:val="007C08BD"/>
    <w:rsid w:val="007C2A84"/>
    <w:rsid w:val="007C6337"/>
    <w:rsid w:val="007D497E"/>
    <w:rsid w:val="007E08E0"/>
    <w:rsid w:val="007F4397"/>
    <w:rsid w:val="007F7A8B"/>
    <w:rsid w:val="0080472A"/>
    <w:rsid w:val="00806609"/>
    <w:rsid w:val="00816F7A"/>
    <w:rsid w:val="0082115A"/>
    <w:rsid w:val="00830877"/>
    <w:rsid w:val="008320E7"/>
    <w:rsid w:val="008329FB"/>
    <w:rsid w:val="00833AF6"/>
    <w:rsid w:val="00833B11"/>
    <w:rsid w:val="00835409"/>
    <w:rsid w:val="00835D02"/>
    <w:rsid w:val="00840264"/>
    <w:rsid w:val="0084171E"/>
    <w:rsid w:val="00841C0F"/>
    <w:rsid w:val="00851C28"/>
    <w:rsid w:val="00856C4A"/>
    <w:rsid w:val="00861F3C"/>
    <w:rsid w:val="00862523"/>
    <w:rsid w:val="00863184"/>
    <w:rsid w:val="00865C76"/>
    <w:rsid w:val="008704F8"/>
    <w:rsid w:val="00870612"/>
    <w:rsid w:val="008725F6"/>
    <w:rsid w:val="00882F7E"/>
    <w:rsid w:val="00890D60"/>
    <w:rsid w:val="0089734D"/>
    <w:rsid w:val="00897F95"/>
    <w:rsid w:val="008A283D"/>
    <w:rsid w:val="008A31EC"/>
    <w:rsid w:val="008C013A"/>
    <w:rsid w:val="008C21E8"/>
    <w:rsid w:val="008C28CF"/>
    <w:rsid w:val="008D45DA"/>
    <w:rsid w:val="008E0DCA"/>
    <w:rsid w:val="008E23EF"/>
    <w:rsid w:val="008E3A9A"/>
    <w:rsid w:val="008E48E6"/>
    <w:rsid w:val="008E57D2"/>
    <w:rsid w:val="008E7DE7"/>
    <w:rsid w:val="008F032D"/>
    <w:rsid w:val="008F712A"/>
    <w:rsid w:val="009000FB"/>
    <w:rsid w:val="009012D4"/>
    <w:rsid w:val="00915A0E"/>
    <w:rsid w:val="00917C47"/>
    <w:rsid w:val="0092283C"/>
    <w:rsid w:val="00922DB8"/>
    <w:rsid w:val="00924854"/>
    <w:rsid w:val="00934024"/>
    <w:rsid w:val="00940861"/>
    <w:rsid w:val="009428E5"/>
    <w:rsid w:val="00944A3E"/>
    <w:rsid w:val="009453B1"/>
    <w:rsid w:val="0094589F"/>
    <w:rsid w:val="0094634B"/>
    <w:rsid w:val="00954B41"/>
    <w:rsid w:val="00963A01"/>
    <w:rsid w:val="0096616D"/>
    <w:rsid w:val="00967225"/>
    <w:rsid w:val="00970B7A"/>
    <w:rsid w:val="00977448"/>
    <w:rsid w:val="009824C8"/>
    <w:rsid w:val="00985ADC"/>
    <w:rsid w:val="00985DE4"/>
    <w:rsid w:val="009913D7"/>
    <w:rsid w:val="00994BE3"/>
    <w:rsid w:val="00994FC1"/>
    <w:rsid w:val="009979C9"/>
    <w:rsid w:val="009A334B"/>
    <w:rsid w:val="009A40DB"/>
    <w:rsid w:val="009A7266"/>
    <w:rsid w:val="009A7DC2"/>
    <w:rsid w:val="009B0996"/>
    <w:rsid w:val="009B3976"/>
    <w:rsid w:val="009B4706"/>
    <w:rsid w:val="009B4C64"/>
    <w:rsid w:val="009C1871"/>
    <w:rsid w:val="009C22DC"/>
    <w:rsid w:val="009C6C69"/>
    <w:rsid w:val="009C7D4D"/>
    <w:rsid w:val="009D02A3"/>
    <w:rsid w:val="009D5CBF"/>
    <w:rsid w:val="009E1582"/>
    <w:rsid w:val="009E2886"/>
    <w:rsid w:val="009E370C"/>
    <w:rsid w:val="009E4B2B"/>
    <w:rsid w:val="009F030E"/>
    <w:rsid w:val="009F109B"/>
    <w:rsid w:val="009F49A3"/>
    <w:rsid w:val="009F7EDB"/>
    <w:rsid w:val="00A0146F"/>
    <w:rsid w:val="00A01EA9"/>
    <w:rsid w:val="00A028AE"/>
    <w:rsid w:val="00A12727"/>
    <w:rsid w:val="00A17210"/>
    <w:rsid w:val="00A17CA3"/>
    <w:rsid w:val="00A32B53"/>
    <w:rsid w:val="00A33FAF"/>
    <w:rsid w:val="00A36F31"/>
    <w:rsid w:val="00A40C43"/>
    <w:rsid w:val="00A45E1B"/>
    <w:rsid w:val="00A47C02"/>
    <w:rsid w:val="00A54905"/>
    <w:rsid w:val="00A6045E"/>
    <w:rsid w:val="00A612CF"/>
    <w:rsid w:val="00A63355"/>
    <w:rsid w:val="00A64AC8"/>
    <w:rsid w:val="00A65CDE"/>
    <w:rsid w:val="00A725FF"/>
    <w:rsid w:val="00A87930"/>
    <w:rsid w:val="00A90F9A"/>
    <w:rsid w:val="00A9107F"/>
    <w:rsid w:val="00A9548C"/>
    <w:rsid w:val="00AB0C75"/>
    <w:rsid w:val="00AB5D48"/>
    <w:rsid w:val="00AB79C7"/>
    <w:rsid w:val="00AB7A95"/>
    <w:rsid w:val="00AC106C"/>
    <w:rsid w:val="00AC1463"/>
    <w:rsid w:val="00AC5294"/>
    <w:rsid w:val="00AD46FD"/>
    <w:rsid w:val="00AD51F1"/>
    <w:rsid w:val="00AD5517"/>
    <w:rsid w:val="00AD65BF"/>
    <w:rsid w:val="00AD6643"/>
    <w:rsid w:val="00AD6AF2"/>
    <w:rsid w:val="00AD7846"/>
    <w:rsid w:val="00AD789E"/>
    <w:rsid w:val="00AE0F46"/>
    <w:rsid w:val="00AE235A"/>
    <w:rsid w:val="00AE4B1E"/>
    <w:rsid w:val="00AE5622"/>
    <w:rsid w:val="00AF013C"/>
    <w:rsid w:val="00AF02A2"/>
    <w:rsid w:val="00AF1F31"/>
    <w:rsid w:val="00AF28EA"/>
    <w:rsid w:val="00AF42C6"/>
    <w:rsid w:val="00B01046"/>
    <w:rsid w:val="00B0225B"/>
    <w:rsid w:val="00B02624"/>
    <w:rsid w:val="00B053C1"/>
    <w:rsid w:val="00B07924"/>
    <w:rsid w:val="00B114B4"/>
    <w:rsid w:val="00B12D5F"/>
    <w:rsid w:val="00B156D8"/>
    <w:rsid w:val="00B161CC"/>
    <w:rsid w:val="00B22997"/>
    <w:rsid w:val="00B23F1D"/>
    <w:rsid w:val="00B2596F"/>
    <w:rsid w:val="00B259CF"/>
    <w:rsid w:val="00B32222"/>
    <w:rsid w:val="00B3234F"/>
    <w:rsid w:val="00B44A67"/>
    <w:rsid w:val="00B50820"/>
    <w:rsid w:val="00B517E6"/>
    <w:rsid w:val="00B51F77"/>
    <w:rsid w:val="00B52446"/>
    <w:rsid w:val="00B54E44"/>
    <w:rsid w:val="00B62BA6"/>
    <w:rsid w:val="00B70CF8"/>
    <w:rsid w:val="00B714C3"/>
    <w:rsid w:val="00B73DFA"/>
    <w:rsid w:val="00B763A7"/>
    <w:rsid w:val="00B814C1"/>
    <w:rsid w:val="00B835A8"/>
    <w:rsid w:val="00B84324"/>
    <w:rsid w:val="00B84849"/>
    <w:rsid w:val="00B85109"/>
    <w:rsid w:val="00B854A9"/>
    <w:rsid w:val="00B862EE"/>
    <w:rsid w:val="00B8760C"/>
    <w:rsid w:val="00BB2304"/>
    <w:rsid w:val="00BB4E5D"/>
    <w:rsid w:val="00BB633C"/>
    <w:rsid w:val="00BB64E6"/>
    <w:rsid w:val="00BC2DA2"/>
    <w:rsid w:val="00BC6B2D"/>
    <w:rsid w:val="00BD0473"/>
    <w:rsid w:val="00BE4F03"/>
    <w:rsid w:val="00BE5F29"/>
    <w:rsid w:val="00BF4B6F"/>
    <w:rsid w:val="00BF5B07"/>
    <w:rsid w:val="00BF7529"/>
    <w:rsid w:val="00C04A1B"/>
    <w:rsid w:val="00C1211F"/>
    <w:rsid w:val="00C12279"/>
    <w:rsid w:val="00C174D4"/>
    <w:rsid w:val="00C17BC9"/>
    <w:rsid w:val="00C17FAC"/>
    <w:rsid w:val="00C21AEB"/>
    <w:rsid w:val="00C23184"/>
    <w:rsid w:val="00C25204"/>
    <w:rsid w:val="00C25CFB"/>
    <w:rsid w:val="00C25ED6"/>
    <w:rsid w:val="00C30136"/>
    <w:rsid w:val="00C35EAA"/>
    <w:rsid w:val="00C3712C"/>
    <w:rsid w:val="00C40866"/>
    <w:rsid w:val="00C41B95"/>
    <w:rsid w:val="00C43A0E"/>
    <w:rsid w:val="00C4516E"/>
    <w:rsid w:val="00C5083A"/>
    <w:rsid w:val="00C50F66"/>
    <w:rsid w:val="00C5153A"/>
    <w:rsid w:val="00C60146"/>
    <w:rsid w:val="00C624A4"/>
    <w:rsid w:val="00C63E5F"/>
    <w:rsid w:val="00C6782D"/>
    <w:rsid w:val="00C70C06"/>
    <w:rsid w:val="00C81DD9"/>
    <w:rsid w:val="00C85221"/>
    <w:rsid w:val="00C85E66"/>
    <w:rsid w:val="00C865CA"/>
    <w:rsid w:val="00C86D07"/>
    <w:rsid w:val="00C91327"/>
    <w:rsid w:val="00C92B40"/>
    <w:rsid w:val="00CA4C15"/>
    <w:rsid w:val="00CA57FB"/>
    <w:rsid w:val="00CB2476"/>
    <w:rsid w:val="00CB5199"/>
    <w:rsid w:val="00CC22B1"/>
    <w:rsid w:val="00CC37F9"/>
    <w:rsid w:val="00CD5A46"/>
    <w:rsid w:val="00CF12AF"/>
    <w:rsid w:val="00CF311C"/>
    <w:rsid w:val="00CF4EAD"/>
    <w:rsid w:val="00CF7FBA"/>
    <w:rsid w:val="00D0152E"/>
    <w:rsid w:val="00D11A76"/>
    <w:rsid w:val="00D12406"/>
    <w:rsid w:val="00D12479"/>
    <w:rsid w:val="00D13A80"/>
    <w:rsid w:val="00D1531F"/>
    <w:rsid w:val="00D309C6"/>
    <w:rsid w:val="00D334C6"/>
    <w:rsid w:val="00D339B6"/>
    <w:rsid w:val="00D33CA1"/>
    <w:rsid w:val="00D35D0D"/>
    <w:rsid w:val="00D3747F"/>
    <w:rsid w:val="00D403D1"/>
    <w:rsid w:val="00D51D0B"/>
    <w:rsid w:val="00D52730"/>
    <w:rsid w:val="00D62C57"/>
    <w:rsid w:val="00D6634F"/>
    <w:rsid w:val="00D74887"/>
    <w:rsid w:val="00D81EC3"/>
    <w:rsid w:val="00D82E62"/>
    <w:rsid w:val="00D8521A"/>
    <w:rsid w:val="00D857A8"/>
    <w:rsid w:val="00D857BE"/>
    <w:rsid w:val="00D87562"/>
    <w:rsid w:val="00D9157B"/>
    <w:rsid w:val="00D933F3"/>
    <w:rsid w:val="00D94BF3"/>
    <w:rsid w:val="00DA228F"/>
    <w:rsid w:val="00DA2554"/>
    <w:rsid w:val="00DA33CE"/>
    <w:rsid w:val="00DA627C"/>
    <w:rsid w:val="00DB1806"/>
    <w:rsid w:val="00DB2A43"/>
    <w:rsid w:val="00DB42EA"/>
    <w:rsid w:val="00DB4935"/>
    <w:rsid w:val="00DB6B17"/>
    <w:rsid w:val="00DC3391"/>
    <w:rsid w:val="00DC3536"/>
    <w:rsid w:val="00DC51F2"/>
    <w:rsid w:val="00DC6983"/>
    <w:rsid w:val="00DD001E"/>
    <w:rsid w:val="00DD0F46"/>
    <w:rsid w:val="00DE4BC2"/>
    <w:rsid w:val="00DE56D9"/>
    <w:rsid w:val="00DF2732"/>
    <w:rsid w:val="00DF2B4E"/>
    <w:rsid w:val="00DF2D03"/>
    <w:rsid w:val="00DF3F45"/>
    <w:rsid w:val="00DF6B0B"/>
    <w:rsid w:val="00E03EFE"/>
    <w:rsid w:val="00E05197"/>
    <w:rsid w:val="00E07017"/>
    <w:rsid w:val="00E154D8"/>
    <w:rsid w:val="00E15910"/>
    <w:rsid w:val="00E15AEB"/>
    <w:rsid w:val="00E21039"/>
    <w:rsid w:val="00E22F8D"/>
    <w:rsid w:val="00E24721"/>
    <w:rsid w:val="00E27D40"/>
    <w:rsid w:val="00E358AD"/>
    <w:rsid w:val="00E467DB"/>
    <w:rsid w:val="00E475E3"/>
    <w:rsid w:val="00E50DD6"/>
    <w:rsid w:val="00E67AEF"/>
    <w:rsid w:val="00E70941"/>
    <w:rsid w:val="00E75A93"/>
    <w:rsid w:val="00E8030A"/>
    <w:rsid w:val="00E82506"/>
    <w:rsid w:val="00E83803"/>
    <w:rsid w:val="00E83FB6"/>
    <w:rsid w:val="00E8533F"/>
    <w:rsid w:val="00E92955"/>
    <w:rsid w:val="00E92F42"/>
    <w:rsid w:val="00E939CA"/>
    <w:rsid w:val="00E940FA"/>
    <w:rsid w:val="00E966E8"/>
    <w:rsid w:val="00E96A25"/>
    <w:rsid w:val="00EA7A00"/>
    <w:rsid w:val="00EB0634"/>
    <w:rsid w:val="00EB1EA6"/>
    <w:rsid w:val="00EB2842"/>
    <w:rsid w:val="00EB46E9"/>
    <w:rsid w:val="00EB772D"/>
    <w:rsid w:val="00ED117F"/>
    <w:rsid w:val="00ED16C4"/>
    <w:rsid w:val="00ED5489"/>
    <w:rsid w:val="00ED5586"/>
    <w:rsid w:val="00ED64A8"/>
    <w:rsid w:val="00ED694E"/>
    <w:rsid w:val="00EE22D0"/>
    <w:rsid w:val="00EE4B65"/>
    <w:rsid w:val="00EE6733"/>
    <w:rsid w:val="00EF1C23"/>
    <w:rsid w:val="00EF263E"/>
    <w:rsid w:val="00EF4674"/>
    <w:rsid w:val="00EF7704"/>
    <w:rsid w:val="00EF7A45"/>
    <w:rsid w:val="00F10A8F"/>
    <w:rsid w:val="00F11C42"/>
    <w:rsid w:val="00F150D7"/>
    <w:rsid w:val="00F1734A"/>
    <w:rsid w:val="00F27103"/>
    <w:rsid w:val="00F3283A"/>
    <w:rsid w:val="00F33652"/>
    <w:rsid w:val="00F3660D"/>
    <w:rsid w:val="00F43F11"/>
    <w:rsid w:val="00F47E28"/>
    <w:rsid w:val="00F51579"/>
    <w:rsid w:val="00F55FF3"/>
    <w:rsid w:val="00F66872"/>
    <w:rsid w:val="00F72BF6"/>
    <w:rsid w:val="00F77F18"/>
    <w:rsid w:val="00F872AB"/>
    <w:rsid w:val="00F90ED0"/>
    <w:rsid w:val="00F91463"/>
    <w:rsid w:val="00F916C5"/>
    <w:rsid w:val="00F921F1"/>
    <w:rsid w:val="00F93246"/>
    <w:rsid w:val="00FA0C9E"/>
    <w:rsid w:val="00FA120E"/>
    <w:rsid w:val="00FA1C17"/>
    <w:rsid w:val="00FA2113"/>
    <w:rsid w:val="00FA310A"/>
    <w:rsid w:val="00FA42CF"/>
    <w:rsid w:val="00FA5664"/>
    <w:rsid w:val="00FB1811"/>
    <w:rsid w:val="00FB187C"/>
    <w:rsid w:val="00FB1EE8"/>
    <w:rsid w:val="00FB21EC"/>
    <w:rsid w:val="00FB3524"/>
    <w:rsid w:val="00FC09E6"/>
    <w:rsid w:val="00FC21B5"/>
    <w:rsid w:val="00FC4408"/>
    <w:rsid w:val="00FD0480"/>
    <w:rsid w:val="00FE74B6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A47C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A47C02"/>
    <w:rPr>
      <w:rFonts w:ascii="Tahoma" w:eastAsia="Times New Roman" w:hAnsi="Tahoma" w:cs="Tahoma"/>
      <w:sz w:val="16"/>
      <w:szCs w:val="16"/>
    </w:rPr>
  </w:style>
  <w:style w:type="character" w:styleId="Numrodepage">
    <w:name w:val="page number"/>
    <w:basedOn w:val="Policepardfaut"/>
    <w:rsid w:val="00A47C02"/>
  </w:style>
  <w:style w:type="table" w:styleId="Trameclaire-Accent3">
    <w:name w:val="Light Shading Accent 3"/>
    <w:basedOn w:val="TableauNormal"/>
    <w:uiPriority w:val="60"/>
    <w:rsid w:val="00A47C02"/>
    <w:rPr>
      <w:rFonts w:ascii="Times New Roman" w:eastAsia="Times New Roman" w:hAnsi="Times New Roman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2">
    <w:name w:val="Light List Accent 2"/>
    <w:basedOn w:val="TableauNormal"/>
    <w:uiPriority w:val="61"/>
    <w:rsid w:val="00A47C02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hps">
    <w:name w:val="hps"/>
    <w:basedOn w:val="Policepardfaut"/>
    <w:rsid w:val="00A47C02"/>
  </w:style>
  <w:style w:type="character" w:styleId="Textedelespacerserv">
    <w:name w:val="Placeholder Text"/>
    <w:basedOn w:val="Policepardfaut"/>
    <w:uiPriority w:val="99"/>
    <w:semiHidden/>
    <w:rsid w:val="00A47C02"/>
    <w:rPr>
      <w:color w:val="80808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B1811"/>
  </w:style>
  <w:style w:type="character" w:customStyle="1" w:styleId="NotedefinCar">
    <w:name w:val="Note de fin Car"/>
    <w:basedOn w:val="Policepardfaut"/>
    <w:link w:val="Notedefin"/>
    <w:uiPriority w:val="99"/>
    <w:semiHidden/>
    <w:rsid w:val="00FB1811"/>
    <w:rPr>
      <w:rFonts w:ascii="Times New Roman" w:eastAsia="Times New Roman" w:hAnsi="Times New Roman" w:cs="Times New Roman"/>
    </w:rPr>
  </w:style>
  <w:style w:type="character" w:styleId="Appeldenotedefin">
    <w:name w:val="endnote reference"/>
    <w:basedOn w:val="Policepardfaut"/>
    <w:uiPriority w:val="99"/>
    <w:semiHidden/>
    <w:unhideWhenUsed/>
    <w:rsid w:val="00FB181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2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image" Target="media/image3.jpeg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2.jpeg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Relationship Id="rId22" Type="http://schemas.openxmlformats.org/officeDocument/2006/relationships/header" Target="header3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comptes%20r&#233;gionaux\CR2015\calcul%202015publicatio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comptes%20r&#233;gionaux\CR2015\calcul%202015publicat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ar-MA" sz="1800" b="1" i="0" baseline="0"/>
              <a:t>مساهمة الجهات في نمو الناتج الداخلي الإجمالي الوطني(%)  </a:t>
            </a:r>
            <a:endParaRPr lang="fr-FR" sz="1800" b="1" i="0" baseline="0"/>
          </a:p>
        </c:rich>
      </c:tx>
    </c:title>
    <c:plotArea>
      <c:layout>
        <c:manualLayout>
          <c:layoutTarget val="inner"/>
          <c:xMode val="edge"/>
          <c:yMode val="edge"/>
          <c:x val="9.4387675371654461E-2"/>
          <c:y val="0.12328083989501311"/>
          <c:w val="0.68091490853719672"/>
          <c:h val="0.78292990315865763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Feuil6!$A$2:$A$13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Feuil6!$B$2:$B$13</c:f>
              <c:numCache>
                <c:formatCode>0.0</c:formatCode>
                <c:ptCount val="12"/>
                <c:pt idx="0">
                  <c:v>16.982962390986589</c:v>
                </c:pt>
                <c:pt idx="1">
                  <c:v>1.7613316763942231</c:v>
                </c:pt>
                <c:pt idx="2">
                  <c:v>-0.2294327816982398</c:v>
                </c:pt>
                <c:pt idx="3">
                  <c:v>7.9631786961240634</c:v>
                </c:pt>
                <c:pt idx="4">
                  <c:v>5.5244866459249646</c:v>
                </c:pt>
                <c:pt idx="5">
                  <c:v>48.066727912465218</c:v>
                </c:pt>
                <c:pt idx="6">
                  <c:v>7.0233534597441878</c:v>
                </c:pt>
                <c:pt idx="7">
                  <c:v>0.3597354152521588</c:v>
                </c:pt>
                <c:pt idx="8">
                  <c:v>4.4858108940377059</c:v>
                </c:pt>
                <c:pt idx="9">
                  <c:v>1.1910697292533601</c:v>
                </c:pt>
                <c:pt idx="10">
                  <c:v>3.2387617002972209</c:v>
                </c:pt>
                <c:pt idx="11">
                  <c:v>3.5917757447803202</c:v>
                </c:pt>
              </c:numCache>
            </c:numRef>
          </c:val>
        </c:ser>
        <c:gapWidth val="100"/>
        <c:axId val="76069120"/>
        <c:axId val="76316672"/>
      </c:barChart>
      <c:catAx>
        <c:axId val="76069120"/>
        <c:scaling>
          <c:orientation val="minMax"/>
        </c:scaling>
        <c:delete val="1"/>
        <c:axPos val="b"/>
        <c:tickLblPos val="nextTo"/>
        <c:crossAx val="76316672"/>
        <c:crosses val="autoZero"/>
        <c:auto val="1"/>
        <c:lblAlgn val="ctr"/>
        <c:lblOffset val="100"/>
      </c:catAx>
      <c:valAx>
        <c:axId val="76316672"/>
        <c:scaling>
          <c:orientation val="minMax"/>
        </c:scaling>
        <c:axPos val="l"/>
        <c:majorGridlines/>
        <c:numFmt formatCode="0.0" sourceLinked="1"/>
        <c:tickLblPos val="nextTo"/>
        <c:crossAx val="76069120"/>
        <c:crosses val="autoZero"/>
        <c:crossBetween val="between"/>
      </c:valAx>
    </c:plotArea>
    <c:legend>
      <c:legendPos val="r"/>
    </c:legend>
    <c:plotVisOnly val="1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ar-MA" sz="1400"/>
              <a:t>مساهمة</a:t>
            </a:r>
            <a:r>
              <a:rPr lang="ar-MA" sz="1400" baseline="0"/>
              <a:t> الجهات في نفقات الاستهلاك النهائي للأسر(%)  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9.438767537165442E-2"/>
          <c:y val="0.12328083989501311"/>
          <c:w val="0.59338316709612293"/>
          <c:h val="0.7653001820718357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Feuil5!$A$2:$A$13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Feuil5!$B$2:$B$13</c:f>
              <c:numCache>
                <c:formatCode>0.0</c:formatCode>
                <c:ptCount val="12"/>
                <c:pt idx="0">
                  <c:v>11.729321587241991</c:v>
                </c:pt>
                <c:pt idx="1">
                  <c:v>6.8394010907370824</c:v>
                </c:pt>
                <c:pt idx="2">
                  <c:v>11.333270044700168</c:v>
                </c:pt>
                <c:pt idx="3">
                  <c:v>14.493215780976064</c:v>
                </c:pt>
                <c:pt idx="4">
                  <c:v>5.4820516623768363</c:v>
                </c:pt>
                <c:pt idx="5">
                  <c:v>25.673012458095233</c:v>
                </c:pt>
                <c:pt idx="6">
                  <c:v>11.072952880603241</c:v>
                </c:pt>
                <c:pt idx="7">
                  <c:v>3.2577126032197068</c:v>
                </c:pt>
                <c:pt idx="8">
                  <c:v>7.0535120845624704</c:v>
                </c:pt>
                <c:pt idx="9">
                  <c:v>1.1977021720433429</c:v>
                </c:pt>
                <c:pt idx="10">
                  <c:v>1.2009787206612901</c:v>
                </c:pt>
                <c:pt idx="11">
                  <c:v>0.66686891478259225</c:v>
                </c:pt>
              </c:numCache>
            </c:numRef>
          </c:val>
        </c:ser>
        <c:gapWidth val="100"/>
        <c:axId val="76337152"/>
        <c:axId val="76338688"/>
      </c:barChart>
      <c:catAx>
        <c:axId val="76337152"/>
        <c:scaling>
          <c:orientation val="minMax"/>
        </c:scaling>
        <c:delete val="1"/>
        <c:axPos val="b"/>
        <c:tickLblPos val="nextTo"/>
        <c:crossAx val="76338688"/>
        <c:crosses val="autoZero"/>
        <c:auto val="1"/>
        <c:lblAlgn val="ctr"/>
        <c:lblOffset val="100"/>
      </c:catAx>
      <c:valAx>
        <c:axId val="76338688"/>
        <c:scaling>
          <c:orientation val="minMax"/>
        </c:scaling>
        <c:axPos val="l"/>
        <c:majorGridlines/>
        <c:numFmt formatCode="0.0" sourceLinked="1"/>
        <c:tickLblPos val="nextTo"/>
        <c:crossAx val="76337152"/>
        <c:crosses val="autoZero"/>
        <c:crossBetween val="between"/>
      </c:valAx>
    </c:plotArea>
    <c:legend>
      <c:legendPos val="r"/>
      <c:txPr>
        <a:bodyPr/>
        <a:lstStyle/>
        <a:p>
          <a:pPr rtl="0">
            <a:defRPr/>
          </a:pPr>
          <a:endParaRPr lang="fr-FR"/>
        </a:p>
      </c:txPr>
    </c:legend>
    <c:plotVisOnly val="1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6B6D8-689A-4EAC-BC7A-FDE2BF2F4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2002</Words>
  <Characters>11016</Characters>
  <Application>Microsoft Office Word</Application>
  <DocSecurity>0</DocSecurity>
  <Lines>91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إخبارية حول نتائج الحساب التابع</vt:lpstr>
    </vt:vector>
  </TitlesOfParts>
  <Company>Hewlett-Packard Company</Company>
  <LinksUpToDate>false</LinksUpToDate>
  <CharactersWithSpaces>12993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hcp</cp:lastModifiedBy>
  <cp:revision>2</cp:revision>
  <cp:lastPrinted>2017-09-18T10:49:00Z</cp:lastPrinted>
  <dcterms:created xsi:type="dcterms:W3CDTF">2017-09-25T08:56:00Z</dcterms:created>
  <dcterms:modified xsi:type="dcterms:W3CDTF">2017-09-25T08:56:00Z</dcterms:modified>
</cp:coreProperties>
</file>