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40" w:rsidRPr="004A1EF3" w:rsidRDefault="003C0740" w:rsidP="003C0740">
      <w:pPr>
        <w:tabs>
          <w:tab w:val="center" w:pos="4536"/>
          <w:tab w:val="left" w:pos="8026"/>
        </w:tabs>
        <w:jc w:val="both"/>
        <w:rPr>
          <w:rFonts w:ascii="Simplified Arabic" w:hAnsi="Simplified Arabic" w:cs="Simplified Arabic"/>
          <w:b w:val="0"/>
          <w:bCs w:val="0"/>
          <w:sz w:val="32"/>
          <w:szCs w:val="32"/>
        </w:rPr>
      </w:pPr>
      <w:r w:rsidRPr="004A1EF3">
        <w:rPr>
          <w:rFonts w:ascii="Simplified Arabic" w:hAnsi="Simplified Arabic" w:cs="Simplified Arabic"/>
          <w:b w:val="0"/>
          <w:bCs w:val="0"/>
          <w:rtl/>
        </w:rPr>
        <w:tab/>
      </w: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5B4878">
      <w:pPr>
        <w:tabs>
          <w:tab w:val="left" w:pos="8026"/>
        </w:tabs>
        <w:jc w:val="center"/>
        <w:rPr>
          <w:rFonts w:ascii="Simplified Arabic" w:hAnsi="Simplified Arabic" w:cs="Simplified Arabic"/>
          <w:b w:val="0"/>
          <w:bCs w:val="0"/>
          <w:sz w:val="32"/>
          <w:szCs w:val="32"/>
          <w:rtl/>
        </w:rPr>
      </w:pPr>
    </w:p>
    <w:p w:rsidR="003C0740" w:rsidRPr="003B41E4" w:rsidRDefault="003C0740" w:rsidP="005B4878">
      <w:pPr>
        <w:tabs>
          <w:tab w:val="left" w:pos="8026"/>
        </w:tabs>
        <w:jc w:val="center"/>
        <w:rPr>
          <w:rFonts w:ascii="Simplified Arabic" w:hAnsi="Simplified Arabic" w:cs="Simplified Arabic"/>
          <w:b w:val="0"/>
          <w:bCs w:val="0"/>
          <w:sz w:val="32"/>
          <w:szCs w:val="32"/>
          <w:rtl/>
        </w:rPr>
      </w:pPr>
    </w:p>
    <w:p w:rsidR="003C0740" w:rsidRPr="003B41E4" w:rsidRDefault="003C0740" w:rsidP="005B4878">
      <w:pPr>
        <w:tabs>
          <w:tab w:val="left" w:pos="4956"/>
          <w:tab w:val="left" w:pos="5664"/>
        </w:tabs>
        <w:jc w:val="center"/>
        <w:rPr>
          <w:rFonts w:ascii="Book Antiqua" w:hAnsi="Book Antiqua" w:cstheme="majorBidi"/>
          <w:sz w:val="36"/>
          <w:szCs w:val="36"/>
          <w:rtl/>
        </w:rPr>
      </w:pPr>
    </w:p>
    <w:p w:rsidR="005B4878" w:rsidRDefault="003B41E4" w:rsidP="001D56E4">
      <w:pPr>
        <w:pStyle w:val="Titre"/>
        <w:spacing w:after="240" w:line="276" w:lineRule="auto"/>
        <w:rPr>
          <w:rFonts w:ascii="Agency FB" w:hAnsi="Agency FB"/>
          <w:sz w:val="48"/>
          <w:szCs w:val="48"/>
          <w:rtl/>
        </w:rPr>
      </w:pPr>
      <w:r w:rsidRPr="005B4878">
        <w:rPr>
          <w:rFonts w:ascii="Agency FB" w:hAnsi="Agency FB"/>
          <w:sz w:val="48"/>
          <w:szCs w:val="48"/>
          <w:rtl/>
        </w:rPr>
        <w:t>تقديم الخطوط العريضة للدراس</w:t>
      </w:r>
      <w:r w:rsidR="001D56E4">
        <w:rPr>
          <w:rFonts w:ascii="Agency FB" w:hAnsi="Agency FB" w:hint="cs"/>
          <w:sz w:val="48"/>
          <w:szCs w:val="48"/>
          <w:rtl/>
        </w:rPr>
        <w:t>ة</w:t>
      </w:r>
      <w:r w:rsidRPr="005B4878">
        <w:rPr>
          <w:rFonts w:ascii="Agency FB" w:hAnsi="Agency FB"/>
          <w:sz w:val="48"/>
          <w:szCs w:val="48"/>
          <w:rtl/>
        </w:rPr>
        <w:t xml:space="preserve"> حول</w:t>
      </w:r>
      <w:r w:rsidR="005B4878">
        <w:rPr>
          <w:rFonts w:ascii="Agency FB" w:hAnsi="Agency FB" w:hint="cs"/>
          <w:sz w:val="48"/>
          <w:szCs w:val="48"/>
          <w:rtl/>
        </w:rPr>
        <w:t xml:space="preserve"> </w:t>
      </w:r>
      <w:r w:rsidRPr="005B4878">
        <w:rPr>
          <w:rFonts w:ascii="Agency FB" w:hAnsi="Agency FB"/>
          <w:sz w:val="48"/>
          <w:szCs w:val="48"/>
          <w:rtl/>
        </w:rPr>
        <w:t>مصادر</w:t>
      </w:r>
    </w:p>
    <w:p w:rsidR="003C0740" w:rsidRPr="005B4878" w:rsidRDefault="003B41E4" w:rsidP="005B4878">
      <w:pPr>
        <w:pStyle w:val="Titre"/>
        <w:spacing w:after="240" w:line="276" w:lineRule="auto"/>
        <w:rPr>
          <w:rFonts w:ascii="Agency FB" w:hAnsi="Agency FB"/>
          <w:sz w:val="48"/>
          <w:szCs w:val="48"/>
          <w:rtl/>
        </w:rPr>
      </w:pPr>
      <w:r w:rsidRPr="005B4878">
        <w:rPr>
          <w:rFonts w:ascii="Agency FB" w:hAnsi="Agency FB"/>
          <w:sz w:val="48"/>
          <w:szCs w:val="48"/>
          <w:rtl/>
        </w:rPr>
        <w:t>خلق الثروة في المغرب وتوزيعها</w:t>
      </w:r>
    </w:p>
    <w:p w:rsidR="003C0740" w:rsidRPr="003B41E4" w:rsidRDefault="005B4878" w:rsidP="005B4878">
      <w:pPr>
        <w:tabs>
          <w:tab w:val="left" w:pos="8026"/>
        </w:tabs>
        <w:spacing w:after="240" w:line="276" w:lineRule="auto"/>
        <w:jc w:val="center"/>
        <w:rPr>
          <w:rFonts w:ascii="Agency FB" w:hAnsi="Agency FB"/>
          <w:b w:val="0"/>
          <w:bCs w:val="0"/>
          <w:sz w:val="48"/>
          <w:szCs w:val="48"/>
          <w:rtl/>
          <w:lang w:bidi="ar-MA"/>
        </w:rPr>
      </w:pPr>
      <w:r>
        <w:rPr>
          <w:rFonts w:ascii="Agency FB" w:hAnsi="Agency FB" w:hint="cs"/>
          <w:b w:val="0"/>
          <w:bCs w:val="0"/>
          <w:sz w:val="48"/>
          <w:szCs w:val="48"/>
          <w:rtl/>
          <w:lang w:bidi="ar-MA"/>
        </w:rPr>
        <w:t>من طرف</w:t>
      </w:r>
    </w:p>
    <w:p w:rsidR="003B41E4" w:rsidRPr="008A2D10" w:rsidRDefault="003B41E4" w:rsidP="005B4878">
      <w:pPr>
        <w:bidi/>
        <w:spacing w:line="276" w:lineRule="auto"/>
        <w:jc w:val="center"/>
        <w:rPr>
          <w:rFonts w:ascii="Agency FB" w:hAnsi="Agency FB"/>
          <w:b w:val="0"/>
          <w:bCs w:val="0"/>
          <w:sz w:val="48"/>
          <w:szCs w:val="48"/>
          <w:rtl/>
        </w:rPr>
      </w:pPr>
      <w:r w:rsidRPr="008A2D10">
        <w:rPr>
          <w:rFonts w:ascii="Agency FB" w:hAnsi="Agency FB" w:hint="cs"/>
          <w:b w:val="0"/>
          <w:bCs w:val="0"/>
          <w:sz w:val="48"/>
          <w:szCs w:val="48"/>
          <w:rtl/>
        </w:rPr>
        <w:t>السيد أحمد الحليمي علمي</w:t>
      </w:r>
    </w:p>
    <w:p w:rsidR="003B41E4" w:rsidRPr="003B41E4" w:rsidRDefault="003B41E4" w:rsidP="005B4878">
      <w:pPr>
        <w:spacing w:line="276" w:lineRule="auto"/>
        <w:jc w:val="center"/>
        <w:rPr>
          <w:rFonts w:ascii="Simplified Arabic" w:hAnsi="Simplified Arabic" w:cs="Simplified Arabic"/>
          <w:b w:val="0"/>
          <w:bCs w:val="0"/>
          <w:sz w:val="32"/>
          <w:szCs w:val="32"/>
          <w:rtl/>
        </w:rPr>
      </w:pPr>
      <w:r w:rsidRPr="008A2D10">
        <w:rPr>
          <w:rFonts w:ascii="Agency FB" w:hAnsi="Agency FB" w:hint="cs"/>
          <w:b w:val="0"/>
          <w:bCs w:val="0"/>
          <w:sz w:val="48"/>
          <w:szCs w:val="48"/>
          <w:rtl/>
        </w:rPr>
        <w:t>المندوب السامي للتخطيط</w:t>
      </w:r>
    </w:p>
    <w:p w:rsidR="003C0740" w:rsidRPr="003B41E4" w:rsidRDefault="003C0740" w:rsidP="003B41E4">
      <w:pPr>
        <w:tabs>
          <w:tab w:val="left" w:pos="8026"/>
        </w:tabs>
        <w:jc w:val="center"/>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Default="003C0740" w:rsidP="003C0740">
      <w:pPr>
        <w:tabs>
          <w:tab w:val="center" w:pos="4536"/>
          <w:tab w:val="left" w:pos="8026"/>
        </w:tabs>
        <w:jc w:val="both"/>
        <w:rPr>
          <w:rFonts w:ascii="Simplified Arabic" w:hAnsi="Simplified Arabic" w:cs="Simplified Arabic"/>
          <w:b w:val="0"/>
          <w:bCs w:val="0"/>
          <w:sz w:val="32"/>
          <w:szCs w:val="32"/>
        </w:rPr>
      </w:pPr>
    </w:p>
    <w:p w:rsidR="003B41E4" w:rsidRDefault="003B41E4" w:rsidP="003C0740">
      <w:pPr>
        <w:tabs>
          <w:tab w:val="center" w:pos="4536"/>
          <w:tab w:val="left" w:pos="8026"/>
        </w:tabs>
        <w:jc w:val="both"/>
        <w:rPr>
          <w:rFonts w:ascii="Simplified Arabic" w:hAnsi="Simplified Arabic" w:cs="Simplified Arabic"/>
          <w:b w:val="0"/>
          <w:bCs w:val="0"/>
          <w:sz w:val="32"/>
          <w:szCs w:val="32"/>
        </w:rPr>
      </w:pPr>
    </w:p>
    <w:p w:rsidR="003B41E4" w:rsidRPr="003B41E4" w:rsidRDefault="003B41E4"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5B4878" w:rsidRDefault="003C0740" w:rsidP="005B4878">
      <w:pPr>
        <w:tabs>
          <w:tab w:val="center" w:pos="4536"/>
          <w:tab w:val="left" w:pos="8026"/>
        </w:tabs>
        <w:rPr>
          <w:rFonts w:ascii="Simplified Arabic" w:hAnsi="Simplified Arabic" w:cs="Simplified Arabic"/>
          <w:sz w:val="32"/>
          <w:szCs w:val="32"/>
        </w:rPr>
      </w:pPr>
      <w:r w:rsidRPr="005B4878">
        <w:rPr>
          <w:rFonts w:ascii="Book Antiqua" w:hAnsi="Book Antiqua" w:cstheme="majorBidi" w:hint="cs"/>
          <w:sz w:val="32"/>
          <w:szCs w:val="32"/>
          <w:rtl/>
        </w:rPr>
        <w:t>الرباط</w:t>
      </w:r>
      <w:r w:rsidR="005B4878" w:rsidRPr="005B4878">
        <w:rPr>
          <w:rFonts w:ascii="Book Antiqua" w:hAnsi="Book Antiqua" w:cstheme="majorBidi" w:hint="cs"/>
          <w:sz w:val="32"/>
          <w:szCs w:val="32"/>
          <w:rtl/>
        </w:rPr>
        <w:t>،</w:t>
      </w:r>
      <w:r w:rsidRPr="005B4878">
        <w:rPr>
          <w:rFonts w:ascii="Book Antiqua" w:hAnsi="Book Antiqua" w:cstheme="majorBidi" w:hint="cs"/>
          <w:sz w:val="32"/>
          <w:szCs w:val="32"/>
          <w:rtl/>
        </w:rPr>
        <w:t xml:space="preserve"> 20 دجنبر 2017</w:t>
      </w:r>
      <w:r w:rsidRPr="005B4878">
        <w:rPr>
          <w:rFonts w:ascii="Simplified Arabic" w:hAnsi="Simplified Arabic" w:cs="Simplified Arabic" w:hint="cs"/>
          <w:sz w:val="32"/>
          <w:szCs w:val="32"/>
          <w:rtl/>
        </w:rPr>
        <w:br/>
      </w:r>
    </w:p>
    <w:p w:rsidR="003B41E4" w:rsidRDefault="003B41E4">
      <w:pPr>
        <w:rPr>
          <w:rFonts w:ascii="Simplified Arabic" w:hAnsi="Simplified Arabic" w:cs="Simplified Arabic"/>
          <w:b w:val="0"/>
          <w:bCs w:val="0"/>
          <w:sz w:val="32"/>
          <w:szCs w:val="32"/>
        </w:rPr>
      </w:pPr>
      <w:r>
        <w:rPr>
          <w:rFonts w:ascii="Simplified Arabic" w:hAnsi="Simplified Arabic" w:cs="Simplified Arabic"/>
          <w:b w:val="0"/>
          <w:bCs w:val="0"/>
          <w:sz w:val="32"/>
          <w:szCs w:val="32"/>
        </w:rPr>
        <w:br w:type="page"/>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b w:val="0"/>
          <w:bCs w:val="0"/>
          <w:rtl/>
        </w:rPr>
        <w:lastRenderedPageBreak/>
        <w:t>استمرارية لأشغالها في التفكير حول نموذج التنمية في المغرب</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ولا سيما حول مصادر النمو الاقتصادي الوطني، وتراكم رأس</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المال المادي ورأس</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المال البشري، والت</w:t>
      </w:r>
      <w:r w:rsidRPr="004A1EF3">
        <w:rPr>
          <w:rFonts w:ascii="Simplified Arabic" w:hAnsi="Simplified Arabic" w:cs="Simplified Arabic" w:hint="cs"/>
          <w:b w:val="0"/>
          <w:bCs w:val="0"/>
          <w:rtl/>
        </w:rPr>
        <w:t>وزيع</w:t>
      </w:r>
      <w:r w:rsidRPr="004A1EF3">
        <w:rPr>
          <w:rFonts w:ascii="Simplified Arabic" w:hAnsi="Simplified Arabic" w:cs="Simplified Arabic"/>
          <w:b w:val="0"/>
          <w:bCs w:val="0"/>
          <w:rtl/>
        </w:rPr>
        <w:t xml:space="preserve"> القطاعي للعوامل</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وإعادة التوزيع الاجتماعي والمجالي لثمار النمو، قامت المندوبية السامية للتخطيط بإنجاز دراستين من أجل مقاربة  المحددات الهيكلية لتطور مستويات المعيشة</w:t>
      </w:r>
      <w:r w:rsidRPr="004A1EF3">
        <w:rPr>
          <w:rFonts w:ascii="Simplified Arabic" w:hAnsi="Simplified Arabic" w:cs="Simplified Arabic" w:hint="cs"/>
          <w:b w:val="0"/>
          <w:bCs w:val="0"/>
          <w:rtl/>
        </w:rPr>
        <w:t xml:space="preserve"> كدراسة اولى</w:t>
      </w:r>
      <w:r w:rsidRPr="004A1EF3">
        <w:rPr>
          <w:rFonts w:ascii="Simplified Arabic" w:hAnsi="Simplified Arabic" w:cs="Simplified Arabic"/>
          <w:b w:val="0"/>
          <w:bCs w:val="0"/>
          <w:rtl/>
        </w:rPr>
        <w:t xml:space="preserve"> وت</w:t>
      </w:r>
      <w:r w:rsidRPr="004A1EF3">
        <w:rPr>
          <w:rFonts w:ascii="Simplified Arabic" w:hAnsi="Simplified Arabic" w:cs="Simplified Arabic" w:hint="cs"/>
          <w:b w:val="0"/>
          <w:bCs w:val="0"/>
          <w:rtl/>
        </w:rPr>
        <w:t>وزيع </w:t>
      </w:r>
      <w:r w:rsidRPr="004A1EF3">
        <w:rPr>
          <w:rFonts w:ascii="Simplified Arabic" w:hAnsi="Simplified Arabic" w:cs="Simplified Arabic"/>
          <w:b w:val="0"/>
          <w:bCs w:val="0"/>
          <w:rtl/>
        </w:rPr>
        <w:t xml:space="preserve"> فائض إنتاجية  </w:t>
      </w:r>
      <w:r w:rsidRPr="004A1EF3">
        <w:rPr>
          <w:rFonts w:ascii="Simplified Arabic" w:hAnsi="Simplified Arabic" w:cs="Simplified Arabic" w:hint="cs"/>
          <w:b w:val="0"/>
          <w:bCs w:val="0"/>
          <w:rtl/>
        </w:rPr>
        <w:t>الاقتصاد</w:t>
      </w:r>
      <w:r w:rsidRPr="004A1EF3">
        <w:rPr>
          <w:rFonts w:ascii="Simplified Arabic" w:hAnsi="Simplified Arabic" w:cs="Simplified Arabic"/>
          <w:b w:val="0"/>
          <w:bCs w:val="0"/>
          <w:rtl/>
        </w:rPr>
        <w:t xml:space="preserve"> بين مختلف الفاعلين الاقتصاديين</w:t>
      </w:r>
      <w:r w:rsidRPr="004A1EF3">
        <w:rPr>
          <w:rFonts w:ascii="Simplified Arabic" w:hAnsi="Simplified Arabic" w:cs="Simplified Arabic" w:hint="cs"/>
          <w:b w:val="0"/>
          <w:bCs w:val="0"/>
          <w:rtl/>
        </w:rPr>
        <w:t xml:space="preserve"> كدراسة ثانية</w:t>
      </w:r>
      <w:r w:rsidRPr="004A1EF3">
        <w:rPr>
          <w:rFonts w:ascii="Simplified Arabic" w:hAnsi="Simplified Arabic" w:cs="Simplified Arabic"/>
          <w:b w:val="0"/>
          <w:bCs w:val="0"/>
          <w:rtl/>
        </w:rPr>
        <w:t>.</w:t>
      </w:r>
    </w:p>
    <w:p w:rsidR="005F4759" w:rsidRPr="004A1EF3" w:rsidRDefault="005F4759" w:rsidP="005F4759">
      <w:pPr>
        <w:bidi/>
        <w:jc w:val="both"/>
        <w:rPr>
          <w:rFonts w:ascii="Simplified Arabic" w:hAnsi="Simplified Arabic" w:cs="Simplified Arabic"/>
          <w:b w:val="0"/>
          <w:bCs w:val="0"/>
          <w:rtl/>
        </w:rPr>
      </w:pPr>
    </w:p>
    <w:p w:rsidR="003C0740" w:rsidRPr="004A1EF3" w:rsidRDefault="003C0740" w:rsidP="003C0740">
      <w:pPr>
        <w:pStyle w:val="Paragraphedeliste"/>
        <w:numPr>
          <w:ilvl w:val="0"/>
          <w:numId w:val="44"/>
        </w:numPr>
        <w:bidi/>
        <w:jc w:val="both"/>
        <w:rPr>
          <w:rFonts w:ascii="Simplified Arabic" w:hAnsi="Simplified Arabic" w:cs="Simplified Arabic"/>
          <w:b/>
          <w:bCs/>
          <w:sz w:val="24"/>
          <w:szCs w:val="24"/>
        </w:rPr>
      </w:pPr>
      <w:r w:rsidRPr="004A1EF3">
        <w:rPr>
          <w:rFonts w:ascii="Simplified Arabic" w:hAnsi="Simplified Arabic" w:cs="Simplified Arabic"/>
          <w:b/>
          <w:bCs/>
          <w:sz w:val="24"/>
          <w:szCs w:val="24"/>
          <w:rtl/>
        </w:rPr>
        <w:t>المحددات الهيكلية ل</w:t>
      </w:r>
      <w:r w:rsidRPr="004A1EF3">
        <w:rPr>
          <w:rFonts w:ascii="Simplified Arabic" w:hAnsi="Simplified Arabic" w:cs="Simplified Arabic" w:hint="cs"/>
          <w:b/>
          <w:bCs/>
          <w:sz w:val="24"/>
          <w:szCs w:val="24"/>
          <w:rtl/>
        </w:rPr>
        <w:t xml:space="preserve">تطور </w:t>
      </w:r>
      <w:r w:rsidRPr="004A1EF3">
        <w:rPr>
          <w:rFonts w:ascii="Simplified Arabic" w:hAnsi="Simplified Arabic" w:cs="Simplified Arabic"/>
          <w:b/>
          <w:bCs/>
          <w:sz w:val="24"/>
          <w:szCs w:val="24"/>
          <w:rtl/>
        </w:rPr>
        <w:t>الناتج ال</w:t>
      </w:r>
      <w:r w:rsidRPr="004A1EF3">
        <w:rPr>
          <w:rFonts w:ascii="Simplified Arabic" w:hAnsi="Simplified Arabic" w:cs="Simplified Arabic" w:hint="cs"/>
          <w:b/>
          <w:bCs/>
          <w:sz w:val="24"/>
          <w:szCs w:val="24"/>
          <w:rtl/>
        </w:rPr>
        <w:t>داخلي</w:t>
      </w:r>
      <w:r w:rsidRPr="004A1EF3">
        <w:rPr>
          <w:rFonts w:ascii="Simplified Arabic" w:hAnsi="Simplified Arabic" w:cs="Simplified Arabic"/>
          <w:b/>
          <w:bCs/>
          <w:sz w:val="24"/>
          <w:szCs w:val="24"/>
          <w:rtl/>
        </w:rPr>
        <w:t xml:space="preserve"> الإجمالي للفرد</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b w:val="0"/>
          <w:bCs w:val="0"/>
          <w:rtl/>
        </w:rPr>
        <w:t xml:space="preserve">تهدف هذه الدراسة إلى </w:t>
      </w:r>
      <w:r w:rsidRPr="004A1EF3">
        <w:rPr>
          <w:rFonts w:ascii="Simplified Arabic" w:hAnsi="Simplified Arabic" w:cs="Simplified Arabic" w:hint="cs"/>
          <w:b w:val="0"/>
          <w:bCs w:val="0"/>
          <w:rtl/>
        </w:rPr>
        <w:t>الالمام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w:t>
      </w:r>
      <w:r w:rsidRPr="004A1EF3">
        <w:rPr>
          <w:rFonts w:ascii="Simplified Arabic" w:hAnsi="Simplified Arabic" w:cs="Simplified Arabic"/>
          <w:b w:val="0"/>
          <w:bCs w:val="0"/>
          <w:rtl/>
        </w:rPr>
        <w:t>العوامل الهيكلية</w:t>
      </w:r>
      <w:r w:rsidRPr="004A1EF3">
        <w:rPr>
          <w:rFonts w:ascii="Simplified Arabic" w:hAnsi="Simplified Arabic" w:cs="Simplified Arabic" w:hint="cs"/>
          <w:b w:val="0"/>
          <w:bCs w:val="0"/>
          <w:rtl/>
        </w:rPr>
        <w:t xml:space="preserve"> التي ساهمت</w:t>
      </w:r>
      <w:r w:rsidRPr="004A1EF3">
        <w:rPr>
          <w:rFonts w:ascii="Simplified Arabic" w:hAnsi="Simplified Arabic" w:cs="Simplified Arabic"/>
          <w:b w:val="0"/>
          <w:bCs w:val="0"/>
          <w:rtl/>
        </w:rPr>
        <w:t xml:space="preserve"> في نمو القيمة المضافة للفرد في المغرب،  ولاسيما التأثير الديمغرافي وتأثير الشغل وتأثير إنتاجية العمل. </w:t>
      </w:r>
      <w:r w:rsidRPr="004A1EF3">
        <w:rPr>
          <w:rFonts w:ascii="Simplified Arabic" w:hAnsi="Simplified Arabic" w:cs="Simplified Arabic" w:hint="cs"/>
          <w:b w:val="0"/>
          <w:bCs w:val="0"/>
          <w:rtl/>
        </w:rPr>
        <w:t>بالاضافة الى ما سبق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فهي </w:t>
      </w:r>
      <w:r w:rsidRPr="004A1EF3">
        <w:rPr>
          <w:rFonts w:ascii="Simplified Arabic" w:hAnsi="Simplified Arabic" w:cs="Simplified Arabic"/>
          <w:b w:val="0"/>
          <w:bCs w:val="0"/>
          <w:rtl/>
        </w:rPr>
        <w:t>تسلط الضوء على مساهمة إعادة االت</w:t>
      </w:r>
      <w:r w:rsidRPr="004A1EF3">
        <w:rPr>
          <w:rFonts w:ascii="Simplified Arabic" w:hAnsi="Simplified Arabic" w:cs="Simplified Arabic" w:hint="cs"/>
          <w:b w:val="0"/>
          <w:bCs w:val="0"/>
          <w:rtl/>
        </w:rPr>
        <w:t>وزيع</w:t>
      </w:r>
      <w:r w:rsidRPr="004A1EF3">
        <w:rPr>
          <w:rFonts w:ascii="Simplified Arabic" w:hAnsi="Simplified Arabic" w:cs="Simplified Arabic"/>
          <w:b w:val="0"/>
          <w:bCs w:val="0"/>
          <w:rtl/>
        </w:rPr>
        <w:t xml:space="preserve"> القطاعي للشغل وكثافة رأس المال والإنتاجية الإجمالية </w:t>
      </w:r>
      <w:r w:rsidRPr="004A1EF3">
        <w:rPr>
          <w:rFonts w:ascii="Simplified Arabic" w:hAnsi="Simplified Arabic" w:cs="Simplified Arabic" w:hint="cs"/>
          <w:b w:val="0"/>
          <w:bCs w:val="0"/>
          <w:rtl/>
        </w:rPr>
        <w:t>ل</w:t>
      </w:r>
      <w:r w:rsidRPr="004A1EF3">
        <w:rPr>
          <w:rFonts w:ascii="Simplified Arabic" w:hAnsi="Simplified Arabic" w:cs="Simplified Arabic"/>
          <w:b w:val="0"/>
          <w:bCs w:val="0"/>
          <w:rtl/>
        </w:rPr>
        <w:t>لعوامل</w:t>
      </w:r>
      <w:r w:rsidRPr="004A1EF3">
        <w:rPr>
          <w:rFonts w:ascii="Simplified Arabic" w:hAnsi="Simplified Arabic" w:cs="Simplified Arabic" w:hint="cs"/>
          <w:b w:val="0"/>
          <w:bCs w:val="0"/>
          <w:rtl/>
        </w:rPr>
        <w:t xml:space="preserve"> من أجل </w:t>
      </w:r>
      <w:r w:rsidRPr="004A1EF3">
        <w:rPr>
          <w:rFonts w:ascii="Simplified Arabic" w:hAnsi="Simplified Arabic" w:cs="Simplified Arabic"/>
          <w:b w:val="0"/>
          <w:bCs w:val="0"/>
          <w:rtl/>
        </w:rPr>
        <w:t xml:space="preserve">تحسين إنتاجية الشغل  </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hint="cs"/>
          <w:b w:val="0"/>
          <w:bCs w:val="0"/>
          <w:rtl/>
        </w:rPr>
        <w:t xml:space="preserve">لقد </w:t>
      </w:r>
      <w:r w:rsidRPr="004A1EF3">
        <w:rPr>
          <w:rFonts w:ascii="Simplified Arabic" w:hAnsi="Simplified Arabic" w:cs="Simplified Arabic"/>
          <w:b w:val="0"/>
          <w:bCs w:val="0"/>
          <w:rtl/>
        </w:rPr>
        <w:t>تمت مقاربة</w:t>
      </w:r>
      <w:r w:rsidRPr="004A1EF3">
        <w:rPr>
          <w:rFonts w:ascii="Simplified Arabic" w:hAnsi="Simplified Arabic" w:cs="Simplified Arabic"/>
          <w:rtl/>
        </w:rPr>
        <w:t xml:space="preserve"> العامل الديمغرافي </w:t>
      </w:r>
      <w:r w:rsidRPr="004A1EF3">
        <w:rPr>
          <w:rFonts w:ascii="Simplified Arabic" w:hAnsi="Simplified Arabic" w:cs="Simplified Arabic"/>
          <w:b w:val="0"/>
          <w:bCs w:val="0"/>
          <w:rtl/>
        </w:rPr>
        <w:t xml:space="preserve">من خلال </w:t>
      </w:r>
      <w:r w:rsidRPr="004A1EF3">
        <w:rPr>
          <w:rFonts w:ascii="Simplified Arabic" w:hAnsi="Simplified Arabic" w:cs="Simplified Arabic" w:hint="cs"/>
          <w:b w:val="0"/>
          <w:bCs w:val="0"/>
          <w:rtl/>
        </w:rPr>
        <w:t>حاصل</w:t>
      </w:r>
      <w:r w:rsidRPr="004A1EF3">
        <w:rPr>
          <w:rFonts w:ascii="Simplified Arabic" w:hAnsi="Simplified Arabic" w:cs="Simplified Arabic"/>
          <w:b w:val="0"/>
          <w:bCs w:val="0"/>
          <w:rtl/>
        </w:rPr>
        <w:t xml:space="preserve"> عدد الأشخاص في سن العمل</w:t>
      </w:r>
      <w:r w:rsidRPr="004A1EF3">
        <w:rPr>
          <w:rFonts w:ascii="Simplified Arabic" w:hAnsi="Simplified Arabic" w:cs="Simplified Arabic" w:hint="cs"/>
          <w:b w:val="0"/>
          <w:bCs w:val="0"/>
          <w:rtl/>
        </w:rPr>
        <w:t xml:space="preserve"> نسبة</w:t>
      </w:r>
      <w:r w:rsidRPr="004A1EF3">
        <w:rPr>
          <w:rFonts w:ascii="Simplified Arabic" w:hAnsi="Simplified Arabic" w:cs="Simplified Arabic"/>
          <w:b w:val="0"/>
          <w:bCs w:val="0"/>
          <w:rtl/>
        </w:rPr>
        <w:t xml:space="preserve"> إلى مجموع السكان. وهي تعبر عن عبء تمويل  إجمالي الساكنة الذي تتحمله الساكنة النشيطة. </w:t>
      </w:r>
      <w:r w:rsidRPr="004A1EF3">
        <w:rPr>
          <w:rFonts w:ascii="Simplified Arabic" w:hAnsi="Simplified Arabic" w:cs="Simplified Arabic" w:hint="cs"/>
          <w:b w:val="0"/>
          <w:bCs w:val="0"/>
          <w:rtl/>
        </w:rPr>
        <w:t>ويمكن</w:t>
      </w:r>
      <w:r w:rsidRPr="004A1EF3">
        <w:rPr>
          <w:rFonts w:ascii="Simplified Arabic" w:hAnsi="Simplified Arabic" w:cs="Simplified Arabic"/>
          <w:b w:val="0"/>
          <w:bCs w:val="0"/>
          <w:rtl/>
        </w:rPr>
        <w:t xml:space="preserve"> تحسن هذه النسبة الديمغرافية من الزيادة في نصيب الفرد من الناتج المحلي الإجمالي</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hint="cs"/>
          <w:b w:val="0"/>
          <w:bCs w:val="0"/>
          <w:rtl/>
        </w:rPr>
        <w:t xml:space="preserve">كما </w:t>
      </w:r>
      <w:r w:rsidRPr="004A1EF3">
        <w:rPr>
          <w:rFonts w:ascii="Simplified Arabic" w:hAnsi="Simplified Arabic" w:cs="Simplified Arabic"/>
          <w:b w:val="0"/>
          <w:bCs w:val="0"/>
          <w:rtl/>
        </w:rPr>
        <w:t xml:space="preserve">تمت مقاربة </w:t>
      </w:r>
      <w:r w:rsidRPr="005F4759">
        <w:rPr>
          <w:rFonts w:ascii="Simplified Arabic" w:hAnsi="Simplified Arabic" w:cs="Simplified Arabic"/>
          <w:rtl/>
        </w:rPr>
        <w:t>تأثير الشغل</w:t>
      </w:r>
      <w:r w:rsidRPr="004A1EF3">
        <w:rPr>
          <w:rFonts w:ascii="Simplified Arabic" w:hAnsi="Simplified Arabic" w:cs="Simplified Arabic"/>
          <w:b w:val="0"/>
          <w:bCs w:val="0"/>
          <w:rtl/>
        </w:rPr>
        <w:t xml:space="preserve"> من خلال معدل الشغل، الذي يعكس حاصل </w:t>
      </w:r>
      <w:r w:rsidRPr="004A1EF3">
        <w:rPr>
          <w:rFonts w:ascii="Simplified Arabic" w:hAnsi="Simplified Arabic" w:cs="Simplified Arabic" w:hint="cs"/>
          <w:b w:val="0"/>
          <w:bCs w:val="0"/>
          <w:rtl/>
        </w:rPr>
        <w:t xml:space="preserve">عدد </w:t>
      </w:r>
      <w:r w:rsidRPr="004A1EF3">
        <w:rPr>
          <w:rFonts w:ascii="Simplified Arabic" w:hAnsi="Simplified Arabic" w:cs="Simplified Arabic"/>
          <w:b w:val="0"/>
          <w:bCs w:val="0"/>
          <w:rtl/>
        </w:rPr>
        <w:t xml:space="preserve">السكان المشتغلين نسبة إلى </w:t>
      </w:r>
      <w:r w:rsidRPr="004A1EF3">
        <w:rPr>
          <w:rFonts w:ascii="Simplified Arabic" w:hAnsi="Simplified Arabic" w:cs="Simplified Arabic" w:hint="cs"/>
          <w:b w:val="0"/>
          <w:bCs w:val="0"/>
          <w:rtl/>
        </w:rPr>
        <w:t xml:space="preserve">عدد </w:t>
      </w:r>
      <w:r w:rsidRPr="004A1EF3">
        <w:rPr>
          <w:rFonts w:ascii="Simplified Arabic" w:hAnsi="Simplified Arabic" w:cs="Simplified Arabic"/>
          <w:b w:val="0"/>
          <w:bCs w:val="0"/>
          <w:rtl/>
        </w:rPr>
        <w:t xml:space="preserve">السكان في سن العمل، وهو يأخذ في الاعتبار كلا من التغيرات في معدل النشاط والبطالة. </w:t>
      </w:r>
      <w:r w:rsidRPr="004A1EF3">
        <w:rPr>
          <w:rFonts w:ascii="Simplified Arabic" w:hAnsi="Simplified Arabic" w:cs="Simplified Arabic" w:hint="cs"/>
          <w:b w:val="0"/>
          <w:bCs w:val="0"/>
          <w:rtl/>
        </w:rPr>
        <w:t>وتمكن</w:t>
      </w:r>
      <w:r w:rsidRPr="004A1EF3">
        <w:rPr>
          <w:rFonts w:ascii="Simplified Arabic" w:hAnsi="Simplified Arabic" w:cs="Simplified Arabic"/>
          <w:b w:val="0"/>
          <w:bCs w:val="0"/>
          <w:rtl/>
        </w:rPr>
        <w:t xml:space="preserve"> الزيادة في معدل النشاط أو الانخفاض في معدل البطالة </w:t>
      </w:r>
      <w:r w:rsidRPr="004A1EF3">
        <w:rPr>
          <w:rFonts w:ascii="Simplified Arabic" w:hAnsi="Simplified Arabic" w:cs="Simplified Arabic" w:hint="cs"/>
          <w:b w:val="0"/>
          <w:bCs w:val="0"/>
          <w:rtl/>
        </w:rPr>
        <w:t xml:space="preserve">من </w:t>
      </w:r>
      <w:r w:rsidRPr="004A1EF3">
        <w:rPr>
          <w:rFonts w:ascii="Simplified Arabic" w:hAnsi="Simplified Arabic" w:cs="Simplified Arabic"/>
          <w:b w:val="0"/>
          <w:bCs w:val="0"/>
          <w:rtl/>
        </w:rPr>
        <w:t>تحسين معدل الشغل وبالتالي تحسين مستوى معيشة سكان البلد</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b w:val="0"/>
          <w:bCs w:val="0"/>
          <w:rtl/>
        </w:rPr>
        <w:t xml:space="preserve">تعكس </w:t>
      </w:r>
      <w:r w:rsidRPr="005F4759">
        <w:rPr>
          <w:rFonts w:ascii="Simplified Arabic" w:hAnsi="Simplified Arabic" w:cs="Simplified Arabic"/>
          <w:rtl/>
        </w:rPr>
        <w:t>إنتاجية العمل</w:t>
      </w:r>
      <w:r w:rsidRPr="004A1EF3">
        <w:rPr>
          <w:rFonts w:ascii="Simplified Arabic" w:hAnsi="Simplified Arabic" w:cs="Simplified Arabic"/>
          <w:b w:val="0"/>
          <w:bCs w:val="0"/>
          <w:rtl/>
        </w:rPr>
        <w:t xml:space="preserve">، أي الإنتاج لكل نشيط مشتغل، وفقا لنهج محاسبة النمو نتاج كل من حجم رأس المال المتاح لكل شخص نشيط (كثافة رأس المال) والإنتاجية الإجمالية للعوامل. هذه الأخيرة، ليست سوى الزيادة في الفعالية الإجمالية لمسلسل الإنتاج  واستخدام أكثر كفاءة </w:t>
      </w:r>
      <w:r w:rsidRPr="004A1EF3">
        <w:rPr>
          <w:rFonts w:ascii="Simplified Arabic" w:hAnsi="Simplified Arabic" w:cs="Simplified Arabic" w:hint="cs"/>
          <w:b w:val="0"/>
          <w:bCs w:val="0"/>
          <w:rtl/>
        </w:rPr>
        <w:t>ل</w:t>
      </w:r>
      <w:r w:rsidRPr="004A1EF3">
        <w:rPr>
          <w:rFonts w:ascii="Simplified Arabic" w:hAnsi="Simplified Arabic" w:cs="Simplified Arabic"/>
          <w:b w:val="0"/>
          <w:bCs w:val="0"/>
          <w:rtl/>
        </w:rPr>
        <w:t xml:space="preserve">لتوليفة </w:t>
      </w:r>
      <w:r w:rsidRPr="004A1EF3">
        <w:rPr>
          <w:rFonts w:ascii="Simplified Arabic" w:hAnsi="Simplified Arabic" w:cs="Simplified Arabic" w:hint="cs"/>
          <w:b w:val="0"/>
          <w:bCs w:val="0"/>
          <w:rtl/>
        </w:rPr>
        <w:t xml:space="preserve">بين </w:t>
      </w:r>
      <w:r w:rsidRPr="004A1EF3">
        <w:rPr>
          <w:rFonts w:ascii="Simplified Arabic" w:hAnsi="Simplified Arabic" w:cs="Simplified Arabic"/>
          <w:b w:val="0"/>
          <w:bCs w:val="0"/>
          <w:rtl/>
        </w:rPr>
        <w:t xml:space="preserve">رأس المال والشغل، والتي </w:t>
      </w:r>
      <w:r w:rsidRPr="004A1EF3">
        <w:rPr>
          <w:rFonts w:ascii="Simplified Arabic" w:hAnsi="Simplified Arabic" w:cs="Simplified Arabic" w:hint="cs"/>
          <w:b w:val="0"/>
          <w:bCs w:val="0"/>
          <w:rtl/>
        </w:rPr>
        <w:t>تتيحه</w:t>
      </w:r>
      <w:r w:rsidRPr="004A1EF3">
        <w:rPr>
          <w:rFonts w:ascii="Simplified Arabic" w:hAnsi="Simplified Arabic" w:cs="Simplified Arabic"/>
          <w:b w:val="0"/>
          <w:bCs w:val="0"/>
          <w:rtl/>
        </w:rPr>
        <w:t>ا إعادة تنظيم الشغل أو إدخال المزيد من الابتكار</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b w:val="0"/>
          <w:bCs w:val="0"/>
          <w:rtl/>
        </w:rPr>
        <w:t xml:space="preserve">أعدت هذه الدراسة </w:t>
      </w:r>
      <w:r w:rsidR="004937C5" w:rsidRPr="004A1EF3">
        <w:rPr>
          <w:rFonts w:ascii="Simplified Arabic" w:hAnsi="Simplified Arabic" w:cs="Simplified Arabic" w:hint="cs"/>
          <w:b w:val="0"/>
          <w:bCs w:val="0"/>
          <w:rtl/>
        </w:rPr>
        <w:t>بالاستناد</w:t>
      </w:r>
      <w:r w:rsidRPr="004A1EF3">
        <w:rPr>
          <w:rFonts w:ascii="Simplified Arabic" w:hAnsi="Simplified Arabic" w:cs="Simplified Arabic"/>
          <w:b w:val="0"/>
          <w:bCs w:val="0"/>
          <w:rtl/>
        </w:rPr>
        <w:t xml:space="preserve"> إلى الحسابات الوطنية ونتائج البحث الوطني حول التشغيل. وهي في الواقع، تحدد مساهمة  كل من العوامل المذكورة أعلاه في تطور القيمة المضافة للفرد خلال الفترة 2001-2015</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xml:space="preserve">على مستوى </w:t>
      </w:r>
      <w:r w:rsidRPr="004A1EF3">
        <w:rPr>
          <w:rFonts w:ascii="Simplified Arabic" w:hAnsi="Simplified Arabic" w:cs="Simplified Arabic" w:hint="cs"/>
          <w:b w:val="0"/>
          <w:bCs w:val="0"/>
          <w:rtl/>
        </w:rPr>
        <w:t>الانشطة القطاعية</w:t>
      </w:r>
      <w:r w:rsidRPr="004A1EF3">
        <w:rPr>
          <w:rFonts w:ascii="Simplified Arabic" w:hAnsi="Simplified Arabic" w:cs="Simplified Arabic"/>
          <w:b w:val="0"/>
          <w:bCs w:val="0"/>
          <w:rtl/>
        </w:rPr>
        <w:t xml:space="preserve"> و</w:t>
      </w:r>
      <w:r w:rsidRPr="004A1EF3">
        <w:rPr>
          <w:rFonts w:ascii="Simplified Arabic" w:hAnsi="Simplified Arabic" w:cs="Simplified Arabic" w:hint="cs"/>
          <w:b w:val="0"/>
          <w:bCs w:val="0"/>
          <w:rtl/>
        </w:rPr>
        <w:t xml:space="preserve">على مستوى </w:t>
      </w:r>
      <w:r w:rsidRPr="004A1EF3">
        <w:rPr>
          <w:rFonts w:ascii="Simplified Arabic" w:hAnsi="Simplified Arabic" w:cs="Simplified Arabic"/>
          <w:b w:val="0"/>
          <w:bCs w:val="0"/>
          <w:rtl/>
        </w:rPr>
        <w:t xml:space="preserve">الاقتصاد </w:t>
      </w:r>
      <w:r w:rsidRPr="004A1EF3">
        <w:rPr>
          <w:rFonts w:ascii="Simplified Arabic" w:hAnsi="Simplified Arabic" w:cs="Simplified Arabic" w:hint="cs"/>
          <w:b w:val="0"/>
          <w:bCs w:val="0"/>
          <w:rtl/>
        </w:rPr>
        <w:t xml:space="preserve">في مجمله. </w:t>
      </w:r>
    </w:p>
    <w:p w:rsidR="003C0740" w:rsidRPr="004A1EF3" w:rsidRDefault="003C0740" w:rsidP="003C0740">
      <w:pPr>
        <w:bidi/>
        <w:rPr>
          <w:rFonts w:ascii="Simplified Arabic" w:hAnsi="Simplified Arabic" w:cs="Simplified Arabic"/>
          <w:b w:val="0"/>
          <w:bCs w:val="0"/>
          <w:color w:val="000000"/>
          <w:rtl/>
        </w:rPr>
      </w:pPr>
    </w:p>
    <w:p w:rsidR="003C0740" w:rsidRPr="005F4759" w:rsidRDefault="003C0740" w:rsidP="003C0740">
      <w:pPr>
        <w:autoSpaceDE w:val="0"/>
        <w:autoSpaceDN w:val="0"/>
        <w:bidi/>
        <w:adjustRightInd w:val="0"/>
        <w:spacing w:before="120" w:after="120" w:line="312" w:lineRule="auto"/>
        <w:jc w:val="both"/>
        <w:rPr>
          <w:rFonts w:ascii="Simplified Arabic" w:hAnsi="Simplified Arabic" w:cs="Simplified Arabic"/>
          <w:rtl/>
        </w:rPr>
      </w:pPr>
      <w:r w:rsidRPr="005F4759">
        <w:rPr>
          <w:rFonts w:ascii="Simplified Arabic" w:hAnsi="Simplified Arabic" w:cs="Simplified Arabic" w:hint="cs"/>
          <w:rtl/>
        </w:rPr>
        <w:t>1.1 مساهمة</w:t>
      </w:r>
      <w:r w:rsidRPr="005F4759">
        <w:rPr>
          <w:rFonts w:ascii="Simplified Arabic" w:hAnsi="Simplified Arabic" w:cs="Simplified Arabic"/>
          <w:rtl/>
        </w:rPr>
        <w:t xml:space="preserve"> </w:t>
      </w:r>
      <w:r w:rsidRPr="005F4759">
        <w:rPr>
          <w:rFonts w:ascii="Simplified Arabic" w:hAnsi="Simplified Arabic" w:cs="Simplified Arabic" w:hint="cs"/>
          <w:rtl/>
        </w:rPr>
        <w:t>قوية</w:t>
      </w:r>
      <w:r w:rsidRPr="005F4759">
        <w:rPr>
          <w:rFonts w:ascii="Simplified Arabic" w:hAnsi="Simplified Arabic" w:cs="Simplified Arabic"/>
          <w:rtl/>
        </w:rPr>
        <w:t xml:space="preserve"> </w:t>
      </w:r>
      <w:r w:rsidRPr="005F4759">
        <w:rPr>
          <w:rFonts w:ascii="Simplified Arabic" w:hAnsi="Simplified Arabic" w:cs="Simplified Arabic" w:hint="cs"/>
          <w:rtl/>
        </w:rPr>
        <w:t>لإنتاجية</w:t>
      </w:r>
      <w:r w:rsidRPr="005F4759">
        <w:rPr>
          <w:rFonts w:ascii="Simplified Arabic" w:hAnsi="Simplified Arabic" w:cs="Simplified Arabic"/>
          <w:rtl/>
        </w:rPr>
        <w:t xml:space="preserve"> </w:t>
      </w:r>
      <w:r w:rsidRPr="005F4759">
        <w:rPr>
          <w:rFonts w:ascii="Simplified Arabic" w:hAnsi="Simplified Arabic" w:cs="Simplified Arabic" w:hint="cs"/>
          <w:rtl/>
        </w:rPr>
        <w:t>العمل</w:t>
      </w:r>
      <w:r w:rsidRPr="005F4759">
        <w:rPr>
          <w:rFonts w:ascii="Simplified Arabic" w:hAnsi="Simplified Arabic" w:cs="Simplified Arabic"/>
          <w:rtl/>
        </w:rPr>
        <w:t xml:space="preserve"> </w:t>
      </w:r>
      <w:r w:rsidRPr="005F4759">
        <w:rPr>
          <w:rFonts w:ascii="Simplified Arabic" w:hAnsi="Simplified Arabic" w:cs="Simplified Arabic" w:hint="cs"/>
          <w:rtl/>
        </w:rPr>
        <w:t>في</w:t>
      </w:r>
      <w:r w:rsidRPr="005F4759">
        <w:rPr>
          <w:rFonts w:ascii="Simplified Arabic" w:hAnsi="Simplified Arabic" w:cs="Simplified Arabic"/>
          <w:rtl/>
        </w:rPr>
        <w:t xml:space="preserve"> </w:t>
      </w:r>
      <w:r w:rsidRPr="005F4759">
        <w:rPr>
          <w:rFonts w:ascii="Simplified Arabic" w:hAnsi="Simplified Arabic" w:cs="Simplified Arabic" w:hint="cs"/>
          <w:rtl/>
        </w:rPr>
        <w:t>خلق</w:t>
      </w:r>
      <w:r w:rsidRPr="005F4759">
        <w:rPr>
          <w:rFonts w:ascii="Simplified Arabic" w:hAnsi="Simplified Arabic" w:cs="Simplified Arabic"/>
          <w:rtl/>
        </w:rPr>
        <w:t xml:space="preserve"> </w:t>
      </w:r>
      <w:r w:rsidRPr="005F4759">
        <w:rPr>
          <w:rFonts w:ascii="Simplified Arabic" w:hAnsi="Simplified Arabic" w:cs="Simplified Arabic" w:hint="cs"/>
          <w:rtl/>
        </w:rPr>
        <w:t xml:space="preserve">الثروة </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لقد نما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نصيب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3.2٪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سنتي</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أساسا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ويليه في 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 </w:t>
      </w:r>
      <w:r w:rsidRPr="004A1EF3">
        <w:rPr>
          <w:rFonts w:ascii="Simplified Arabic" w:hAnsi="Simplified Arabic" w:cs="Simplified Arabic" w:hint="cs"/>
          <w:b w:val="0"/>
          <w:bCs w:val="0"/>
          <w:rtl/>
        </w:rPr>
        <w:t>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مجموع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حين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متواصل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وبلغت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 نسبة</w:t>
      </w:r>
      <w:r w:rsidRPr="004A1EF3">
        <w:rPr>
          <w:rFonts w:ascii="Simplified Arabic" w:hAnsi="Simplified Arabic" w:cs="Simplified Arabic"/>
          <w:b w:val="0"/>
          <w:bCs w:val="0"/>
          <w:rtl/>
        </w:rPr>
        <w:t xml:space="preserve"> 92.5٪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كما بلغت مساهمة تاثيرها 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نسبة </w:t>
      </w:r>
      <w:r w:rsidRPr="004A1EF3">
        <w:rPr>
          <w:rFonts w:ascii="Simplified Arabic" w:hAnsi="Simplified Arabic" w:cs="Simplified Arabic"/>
          <w:b w:val="0"/>
          <w:bCs w:val="0"/>
          <w:rtl/>
        </w:rPr>
        <w:t xml:space="preserve">19.8٪. </w:t>
      </w:r>
      <w:r w:rsidRPr="004A1EF3">
        <w:rPr>
          <w:rFonts w:ascii="Simplified Arabic" w:hAnsi="Simplified Arabic" w:cs="Simplified Arabic" w:hint="cs"/>
          <w:b w:val="0"/>
          <w:bCs w:val="0"/>
          <w:rtl/>
        </w:rPr>
        <w:t>وكانت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12.2٪.</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Pr>
      </w:pPr>
      <w:r w:rsidRPr="004A1EF3">
        <w:rPr>
          <w:rFonts w:ascii="Simplified Arabic" w:hAnsi="Simplified Arabic" w:cs="Simplified Arabic" w:hint="cs"/>
          <w:b w:val="0"/>
          <w:bCs w:val="0"/>
          <w:rtl/>
        </w:rPr>
        <w:lastRenderedPageBreak/>
        <w:t>وازدادت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بمعدل</w:t>
      </w:r>
      <w:r w:rsidRPr="004A1EF3">
        <w:rPr>
          <w:rFonts w:ascii="Simplified Arabic" w:hAnsi="Simplified Arabic" w:cs="Simplified Arabic"/>
          <w:b w:val="0"/>
          <w:bCs w:val="0"/>
          <w:rtl/>
        </w:rPr>
        <w:t xml:space="preserve"> 2.9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وارتفعت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مجموع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0.4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 xml:space="preserve"> في حين تراجع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يجسد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ديناميكية سوق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الفرص</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 يتيحها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التغيير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الديموغرافي بنسبة</w:t>
      </w:r>
      <w:r w:rsidRPr="004A1EF3">
        <w:rPr>
          <w:rFonts w:ascii="Simplified Arabic" w:hAnsi="Simplified Arabic" w:cs="Simplified Arabic"/>
          <w:b w:val="0"/>
          <w:bCs w:val="0"/>
          <w:rtl/>
        </w:rPr>
        <w:t xml:space="preserve"> 0.2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حيث انتقل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highlight w:val="yellow"/>
          <w:rtl/>
        </w:rPr>
        <w:t xml:space="preserve"> </w:t>
      </w:r>
      <w:r w:rsidRPr="004A1EF3">
        <w:rPr>
          <w:rFonts w:ascii="Simplified Arabic" w:hAnsi="Simplified Arabic" w:cs="Simplified Arabic"/>
          <w:b w:val="0"/>
          <w:bCs w:val="0"/>
          <w:rtl/>
        </w:rPr>
        <w:t>45.1٪</w:t>
      </w:r>
      <w:r w:rsidRPr="004A1EF3">
        <w:rPr>
          <w:rFonts w:ascii="Simplified Arabic" w:hAnsi="Simplified Arabic" w:cs="Simplified Arabic" w:hint="cs"/>
          <w:b w:val="0"/>
          <w:bCs w:val="0"/>
          <w:rtl/>
        </w:rPr>
        <w:t xml:space="preserve"> في</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42.7٪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2015.</w:t>
      </w:r>
    </w:p>
    <w:p w:rsidR="003C0740" w:rsidRPr="004A1EF3" w:rsidRDefault="003C0740" w:rsidP="003C0740">
      <w:pPr>
        <w:autoSpaceDE w:val="0"/>
        <w:autoSpaceDN w:val="0"/>
        <w:bidi/>
        <w:adjustRightInd w:val="0"/>
        <w:spacing w:before="120" w:after="120" w:line="312" w:lineRule="auto"/>
        <w:jc w:val="both"/>
        <w:rPr>
          <w:rFonts w:cs="Arial"/>
          <w:b w:val="0"/>
          <w:bCs w:val="0"/>
          <w:rtl/>
          <w:lang w:bidi="ar-MA"/>
        </w:rPr>
      </w:pPr>
      <w:r w:rsidRPr="004A1EF3">
        <w:rPr>
          <w:rFonts w:ascii="Simplified Arabic" w:hAnsi="Simplified Arabic" w:cs="Simplified Arabic" w:hint="cs"/>
          <w:b w:val="0"/>
          <w:bCs w:val="0"/>
          <w:rtl/>
        </w:rPr>
        <w:t xml:space="preserve">     </w:t>
      </w:r>
      <w:r w:rsidRPr="005F4759">
        <w:rPr>
          <w:rFonts w:ascii="Simplified Arabic" w:hAnsi="Simplified Arabic" w:cs="Simplified Arabic" w:hint="cs"/>
          <w:rtl/>
        </w:rPr>
        <w:t>جدول1</w:t>
      </w:r>
      <w:r w:rsidRPr="005F4759">
        <w:rPr>
          <w:rFonts w:ascii="Simplified Arabic" w:hAnsi="Simplified Arabic" w:cs="Simplified Arabic"/>
          <w:rtl/>
        </w:rPr>
        <w:t xml:space="preserve">: </w:t>
      </w:r>
      <w:r w:rsidRPr="005F4759">
        <w:rPr>
          <w:rFonts w:ascii="Simplified Arabic" w:hAnsi="Simplified Arabic" w:cs="Simplified Arabic" w:hint="cs"/>
          <w:rtl/>
        </w:rPr>
        <w:t>تطور</w:t>
      </w:r>
      <w:r w:rsidRPr="005F4759">
        <w:rPr>
          <w:rFonts w:ascii="Simplified Arabic" w:hAnsi="Simplified Arabic" w:cs="Simplified Arabic"/>
          <w:rtl/>
        </w:rPr>
        <w:t xml:space="preserve"> </w:t>
      </w:r>
      <w:r w:rsidRPr="005F4759">
        <w:rPr>
          <w:rFonts w:ascii="Simplified Arabic" w:hAnsi="Simplified Arabic" w:cs="Simplified Arabic" w:hint="cs"/>
          <w:rtl/>
        </w:rPr>
        <w:t>محددات</w:t>
      </w:r>
      <w:r w:rsidRPr="005F4759">
        <w:rPr>
          <w:rFonts w:ascii="Simplified Arabic" w:hAnsi="Simplified Arabic" w:cs="Simplified Arabic"/>
          <w:rtl/>
        </w:rPr>
        <w:t xml:space="preserve"> </w:t>
      </w:r>
      <w:r w:rsidRPr="005F4759">
        <w:rPr>
          <w:rFonts w:ascii="Simplified Arabic" w:hAnsi="Simplified Arabic" w:cs="Simplified Arabic" w:hint="cs"/>
          <w:rtl/>
        </w:rPr>
        <w:t>الناتج</w:t>
      </w:r>
      <w:r w:rsidRPr="005F4759">
        <w:rPr>
          <w:rFonts w:ascii="Simplified Arabic" w:hAnsi="Simplified Arabic" w:cs="Simplified Arabic"/>
          <w:rtl/>
        </w:rPr>
        <w:t xml:space="preserve"> </w:t>
      </w:r>
      <w:r w:rsidRPr="005F4759">
        <w:rPr>
          <w:rFonts w:ascii="Simplified Arabic" w:hAnsi="Simplified Arabic" w:cs="Simplified Arabic" w:hint="cs"/>
          <w:rtl/>
        </w:rPr>
        <w:t>المحلي</w:t>
      </w:r>
      <w:r w:rsidRPr="005F4759">
        <w:rPr>
          <w:rFonts w:ascii="Simplified Arabic" w:hAnsi="Simplified Arabic" w:cs="Simplified Arabic"/>
          <w:rtl/>
        </w:rPr>
        <w:t xml:space="preserve"> </w:t>
      </w:r>
      <w:r w:rsidRPr="005F4759">
        <w:rPr>
          <w:rFonts w:ascii="Simplified Arabic" w:hAnsi="Simplified Arabic" w:cs="Simplified Arabic" w:hint="cs"/>
          <w:rtl/>
        </w:rPr>
        <w:t>الإجمالي</w:t>
      </w:r>
      <w:r w:rsidRPr="005F4759">
        <w:rPr>
          <w:rFonts w:ascii="Simplified Arabic" w:hAnsi="Simplified Arabic" w:cs="Simplified Arabic"/>
          <w:rtl/>
        </w:rPr>
        <w:t xml:space="preserve"> </w:t>
      </w:r>
      <w:r w:rsidRPr="005F4759">
        <w:rPr>
          <w:rFonts w:ascii="Simplified Arabic" w:hAnsi="Simplified Arabic" w:cs="Simplified Arabic" w:hint="cs"/>
          <w:rtl/>
        </w:rPr>
        <w:t>للفرد</w:t>
      </w:r>
      <w:r w:rsidRPr="005F4759">
        <w:rPr>
          <w:rFonts w:ascii="Simplified Arabic" w:hAnsi="Simplified Arabic" w:cs="Simplified Arabic"/>
          <w:rtl/>
        </w:rPr>
        <w:t xml:space="preserve"> (</w:t>
      </w:r>
      <w:r w:rsidRPr="005F4759">
        <w:rPr>
          <w:rFonts w:ascii="Simplified Arabic" w:hAnsi="Simplified Arabic" w:cs="Simplified Arabic" w:hint="cs"/>
          <w:rtl/>
        </w:rPr>
        <w:t>في</w:t>
      </w:r>
      <w:r w:rsidRPr="005F4759">
        <w:rPr>
          <w:rFonts w:ascii="Simplified Arabic" w:hAnsi="Simplified Arabic" w:cs="Simplified Arabic"/>
          <w:rtl/>
        </w:rPr>
        <w:t xml:space="preserve"> </w:t>
      </w:r>
      <w:r w:rsidRPr="005F4759">
        <w:rPr>
          <w:rFonts w:ascii="Simplified Arabic" w:hAnsi="Simplified Arabic" w:cs="Simplified Arabic" w:hint="cs"/>
          <w:rtl/>
        </w:rPr>
        <w:t>المائة)</w:t>
      </w:r>
    </w:p>
    <w:tbl>
      <w:tblPr>
        <w:tblStyle w:val="Grilledutableau"/>
        <w:tblW w:w="8555" w:type="dxa"/>
        <w:jc w:val="center"/>
        <w:tblInd w:w="828" w:type="dxa"/>
        <w:tblLook w:val="04A0"/>
      </w:tblPr>
      <w:tblGrid>
        <w:gridCol w:w="1861"/>
        <w:gridCol w:w="1861"/>
        <w:gridCol w:w="1862"/>
        <w:gridCol w:w="2971"/>
      </w:tblGrid>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2001-2015</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2008-2015</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2001-2008</w:t>
            </w:r>
          </w:p>
        </w:tc>
        <w:tc>
          <w:tcPr>
            <w:tcW w:w="2971" w:type="dxa"/>
            <w:vMerge w:val="restart"/>
            <w:vAlign w:val="center"/>
          </w:tcPr>
          <w:p w:rsidR="003C0740" w:rsidRPr="004A1EF3" w:rsidRDefault="003C0740" w:rsidP="003B41E4">
            <w:pPr>
              <w:jc w:val="center"/>
              <w:rPr>
                <w:rFonts w:cs="Arial"/>
                <w:b w:val="0"/>
                <w:bCs w:val="0"/>
                <w:sz w:val="24"/>
                <w:szCs w:val="24"/>
                <w:rtl/>
                <w:lang w:bidi="ar-MA"/>
              </w:rPr>
            </w:pPr>
          </w:p>
        </w:tc>
      </w:tr>
      <w:tr w:rsidR="003C0740" w:rsidRPr="004A1EF3" w:rsidTr="003B41E4">
        <w:trPr>
          <w:trHeight w:val="149"/>
          <w:jc w:val="center"/>
        </w:trPr>
        <w:tc>
          <w:tcPr>
            <w:tcW w:w="5584" w:type="dxa"/>
            <w:gridSpan w:val="3"/>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متوسط</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السنوي (</w:t>
            </w:r>
            <w:r w:rsidRPr="004A1EF3">
              <w:rPr>
                <w:rFonts w:cs="Arial"/>
                <w:b w:val="0"/>
                <w:bCs w:val="0"/>
                <w:sz w:val="24"/>
                <w:szCs w:val="24"/>
                <w:rtl/>
                <w:lang w:bidi="ar-MA"/>
              </w:rPr>
              <w:t>٪</w:t>
            </w:r>
            <w:r w:rsidRPr="004A1EF3">
              <w:rPr>
                <w:rFonts w:cs="Arial" w:hint="cs"/>
                <w:b w:val="0"/>
                <w:bCs w:val="0"/>
                <w:sz w:val="24"/>
                <w:szCs w:val="24"/>
                <w:rtl/>
                <w:lang w:bidi="ar-MA"/>
              </w:rPr>
              <w:t>)</w:t>
            </w:r>
          </w:p>
        </w:tc>
        <w:tc>
          <w:tcPr>
            <w:tcW w:w="2971" w:type="dxa"/>
            <w:vMerge/>
            <w:vAlign w:val="center"/>
          </w:tcPr>
          <w:p w:rsidR="003C0740" w:rsidRPr="004A1EF3" w:rsidRDefault="003C0740" w:rsidP="003B41E4">
            <w:pPr>
              <w:jc w:val="center"/>
              <w:rPr>
                <w:rFonts w:cs="Arial"/>
                <w:b w:val="0"/>
                <w:bCs w:val="0"/>
                <w:sz w:val="24"/>
                <w:szCs w:val="24"/>
                <w:rtl/>
                <w:lang w:bidi="ar-MA"/>
              </w:rPr>
            </w:pP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3.2</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2.7</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3.6</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 xml:space="preserve"> </w:t>
            </w:r>
            <w:r w:rsidRPr="004A1EF3">
              <w:rPr>
                <w:rFonts w:cs="Arial" w:hint="cs"/>
                <w:b w:val="0"/>
                <w:bCs w:val="0"/>
                <w:sz w:val="24"/>
                <w:szCs w:val="24"/>
                <w:rtl/>
                <w:lang w:bidi="ar-MA"/>
              </w:rPr>
              <w:t>للفرد</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2.9</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3.1</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2.8</w:t>
            </w:r>
          </w:p>
        </w:tc>
        <w:tc>
          <w:tcPr>
            <w:tcW w:w="2971" w:type="dxa"/>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انتاجية العمل</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-0.4</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0.2</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معدل الشغل</w:t>
            </w:r>
          </w:p>
        </w:tc>
      </w:tr>
      <w:tr w:rsidR="003C0740" w:rsidRPr="004A1EF3" w:rsidTr="003B41E4">
        <w:trPr>
          <w:trHeight w:val="522"/>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سن</w:t>
            </w:r>
            <w:r w:rsidRPr="004A1EF3">
              <w:rPr>
                <w:rFonts w:cs="Arial"/>
                <w:b w:val="0"/>
                <w:bCs w:val="0"/>
                <w:sz w:val="24"/>
                <w:szCs w:val="24"/>
                <w:rtl/>
                <w:lang w:bidi="ar-MA"/>
              </w:rPr>
              <w:t xml:space="preserve"> </w:t>
            </w:r>
            <w:r w:rsidRPr="004A1EF3">
              <w:rPr>
                <w:rFonts w:cs="Arial" w:hint="cs"/>
                <w:b w:val="0"/>
                <w:bCs w:val="0"/>
                <w:sz w:val="24"/>
                <w:szCs w:val="24"/>
                <w:rtl/>
                <w:lang w:bidi="ar-MA"/>
              </w:rPr>
              <w:t>النشاط</w:t>
            </w:r>
            <w:r w:rsidRPr="004A1EF3">
              <w:rPr>
                <w:rFonts w:cs="Arial"/>
                <w:b w:val="0"/>
                <w:bCs w:val="0"/>
                <w:sz w:val="24"/>
                <w:szCs w:val="24"/>
                <w:rtl/>
                <w:lang w:bidi="ar-MA"/>
              </w:rPr>
              <w:t xml:space="preserve"> </w:t>
            </w:r>
            <w:r w:rsidRPr="004A1EF3">
              <w:rPr>
                <w:rFonts w:cs="Arial" w:hint="cs"/>
                <w:b w:val="0"/>
                <w:bCs w:val="0"/>
                <w:sz w:val="24"/>
                <w:szCs w:val="24"/>
                <w:rtl/>
                <w:lang w:bidi="ar-MA"/>
              </w:rPr>
              <w:t>على</w:t>
            </w:r>
            <w:r w:rsidRPr="004A1EF3">
              <w:rPr>
                <w:rFonts w:cs="Arial"/>
                <w:b w:val="0"/>
                <w:bCs w:val="0"/>
                <w:sz w:val="24"/>
                <w:szCs w:val="24"/>
                <w:rtl/>
                <w:lang w:bidi="ar-MA"/>
              </w:rPr>
              <w:t xml:space="preserve"> </w:t>
            </w:r>
            <w:r w:rsidRPr="004A1EF3">
              <w:rPr>
                <w:rFonts w:cs="Arial" w:hint="cs"/>
                <w:b w:val="0"/>
                <w:bCs w:val="0"/>
                <w:sz w:val="24"/>
                <w:szCs w:val="24"/>
                <w:rtl/>
                <w:lang w:bidi="ar-MA"/>
              </w:rPr>
              <w:t>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p>
        </w:tc>
      </w:tr>
      <w:tr w:rsidR="003C0740" w:rsidRPr="004A1EF3" w:rsidTr="003B41E4">
        <w:trPr>
          <w:trHeight w:val="278"/>
          <w:jc w:val="center"/>
        </w:trPr>
        <w:tc>
          <w:tcPr>
            <w:tcW w:w="8555" w:type="dxa"/>
            <w:gridSpan w:val="4"/>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المساهمة</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نمو</w:t>
            </w:r>
            <w:r w:rsidRPr="004A1EF3">
              <w:rPr>
                <w:rFonts w:cs="Arial"/>
                <w:b w:val="0"/>
                <w:bCs w:val="0"/>
                <w:sz w:val="24"/>
                <w:szCs w:val="24"/>
                <w:rtl/>
                <w:lang w:bidi="ar-MA"/>
              </w:rPr>
              <w:t xml:space="preserve"> </w:t>
            </w:r>
            <w:r w:rsidRPr="004A1EF3">
              <w:rPr>
                <w:rFonts w:cs="Arial" w:hint="cs"/>
                <w:b w:val="0"/>
                <w:bCs w:val="0"/>
                <w:sz w:val="24"/>
                <w:szCs w:val="24"/>
                <w:rtl/>
                <w:lang w:bidi="ar-MA"/>
              </w:rPr>
              <w:t>حصة</w:t>
            </w:r>
            <w:r w:rsidRPr="004A1EF3">
              <w:rPr>
                <w:rFonts w:cs="Arial"/>
                <w:b w:val="0"/>
                <w:bCs w:val="0"/>
                <w:sz w:val="24"/>
                <w:szCs w:val="24"/>
                <w:rtl/>
                <w:lang w:bidi="ar-MA"/>
              </w:rPr>
              <w:t xml:space="preserve"> </w:t>
            </w:r>
            <w:r w:rsidRPr="004A1EF3">
              <w:rPr>
                <w:rFonts w:cs="Arial" w:hint="cs"/>
                <w:b w:val="0"/>
                <w:bCs w:val="0"/>
                <w:sz w:val="24"/>
                <w:szCs w:val="24"/>
                <w:rtl/>
                <w:lang w:bidi="ar-MA"/>
              </w:rPr>
              <w:t>الفرد</w:t>
            </w:r>
            <w:r w:rsidRPr="004A1EF3">
              <w:rPr>
                <w:rFonts w:cs="Arial"/>
                <w:b w:val="0"/>
                <w:bCs w:val="0"/>
                <w:sz w:val="24"/>
                <w:szCs w:val="24"/>
                <w:rtl/>
                <w:lang w:bidi="ar-MA"/>
              </w:rPr>
              <w:t xml:space="preserve"> </w:t>
            </w:r>
            <w:r w:rsidRPr="004A1EF3">
              <w:rPr>
                <w:rFonts w:cs="Arial" w:hint="cs"/>
                <w:b w:val="0"/>
                <w:bCs w:val="0"/>
                <w:sz w:val="24"/>
                <w:szCs w:val="24"/>
                <w:rtl/>
                <w:lang w:bidi="ar-MA"/>
              </w:rPr>
              <w:t>من</w:t>
            </w:r>
            <w:r w:rsidRPr="004A1EF3">
              <w:rPr>
                <w:rFonts w:cs="Arial"/>
                <w:b w:val="0"/>
                <w:bCs w:val="0"/>
                <w:sz w:val="24"/>
                <w:szCs w:val="24"/>
                <w:rtl/>
                <w:lang w:bidi="ar-MA"/>
              </w:rPr>
              <w:t xml:space="preserve"> </w:t>
            </w: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92.5</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113.3</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76.8</w:t>
            </w:r>
          </w:p>
        </w:tc>
        <w:tc>
          <w:tcPr>
            <w:tcW w:w="2971" w:type="dxa"/>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انتاجية العمل</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-12.2</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-35.3</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5.4</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معدل الشغل</w:t>
            </w:r>
          </w:p>
        </w:tc>
      </w:tr>
      <w:tr w:rsidR="003C0740" w:rsidRPr="004A1EF3" w:rsidTr="003B41E4">
        <w:trPr>
          <w:trHeight w:val="522"/>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19.8</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21.9</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17.8</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سن</w:t>
            </w:r>
            <w:r w:rsidRPr="004A1EF3">
              <w:rPr>
                <w:rFonts w:cs="Arial"/>
                <w:b w:val="0"/>
                <w:bCs w:val="0"/>
                <w:sz w:val="24"/>
                <w:szCs w:val="24"/>
                <w:rtl/>
                <w:lang w:bidi="ar-MA"/>
              </w:rPr>
              <w:t xml:space="preserve"> </w:t>
            </w:r>
            <w:r w:rsidRPr="004A1EF3">
              <w:rPr>
                <w:rFonts w:cs="Arial" w:hint="cs"/>
                <w:b w:val="0"/>
                <w:bCs w:val="0"/>
                <w:sz w:val="24"/>
                <w:szCs w:val="24"/>
                <w:rtl/>
                <w:lang w:bidi="ar-MA"/>
              </w:rPr>
              <w:t>النشاط</w:t>
            </w:r>
            <w:r w:rsidRPr="004A1EF3">
              <w:rPr>
                <w:rFonts w:cs="Arial"/>
                <w:b w:val="0"/>
                <w:bCs w:val="0"/>
                <w:sz w:val="24"/>
                <w:szCs w:val="24"/>
                <w:rtl/>
                <w:lang w:bidi="ar-MA"/>
              </w:rPr>
              <w:t xml:space="preserve"> </w:t>
            </w:r>
            <w:r w:rsidRPr="004A1EF3">
              <w:rPr>
                <w:rFonts w:cs="Arial" w:hint="cs"/>
                <w:b w:val="0"/>
                <w:bCs w:val="0"/>
                <w:sz w:val="24"/>
                <w:szCs w:val="24"/>
                <w:rtl/>
                <w:lang w:bidi="ar-MA"/>
              </w:rPr>
              <w:t>على</w:t>
            </w:r>
            <w:r w:rsidRPr="004A1EF3">
              <w:rPr>
                <w:rFonts w:cs="Arial"/>
                <w:b w:val="0"/>
                <w:bCs w:val="0"/>
                <w:sz w:val="24"/>
                <w:szCs w:val="24"/>
                <w:rtl/>
                <w:lang w:bidi="ar-MA"/>
              </w:rPr>
              <w:t xml:space="preserve"> </w:t>
            </w:r>
            <w:r w:rsidRPr="004A1EF3">
              <w:rPr>
                <w:rFonts w:cs="Arial" w:hint="cs"/>
                <w:b w:val="0"/>
                <w:bCs w:val="0"/>
                <w:sz w:val="24"/>
                <w:szCs w:val="24"/>
                <w:rtl/>
                <w:lang w:bidi="ar-MA"/>
              </w:rPr>
              <w:t>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p>
        </w:tc>
      </w:tr>
      <w:tr w:rsidR="003C0740" w:rsidRPr="004A1EF3" w:rsidTr="003B41E4">
        <w:trPr>
          <w:trHeight w:val="28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 xml:space="preserve"> </w:t>
            </w:r>
            <w:r w:rsidRPr="004A1EF3">
              <w:rPr>
                <w:rFonts w:cs="Arial" w:hint="cs"/>
                <w:b w:val="0"/>
                <w:bCs w:val="0"/>
                <w:sz w:val="24"/>
                <w:szCs w:val="24"/>
                <w:rtl/>
                <w:lang w:bidi="ar-MA"/>
              </w:rPr>
              <w:t>للفرد</w:t>
            </w:r>
          </w:p>
        </w:tc>
      </w:tr>
    </w:tbl>
    <w:p w:rsidR="003C0740" w:rsidRPr="004A1EF3" w:rsidRDefault="003C0740" w:rsidP="003C0740">
      <w:pPr>
        <w:jc w:val="right"/>
        <w:rPr>
          <w:rFonts w:cs="Arial"/>
          <w:b w:val="0"/>
          <w:bCs w:val="0"/>
          <w:sz w:val="18"/>
          <w:szCs w:val="18"/>
          <w:rtl/>
          <w:lang w:bidi="ar-MA"/>
        </w:rPr>
      </w:pPr>
      <w:r w:rsidRPr="004A1EF3">
        <w:rPr>
          <w:rFonts w:cs="Arial" w:hint="cs"/>
          <w:b w:val="0"/>
          <w:bCs w:val="0"/>
          <w:sz w:val="18"/>
          <w:szCs w:val="18"/>
          <w:rtl/>
          <w:lang w:bidi="ar-MA"/>
        </w:rPr>
        <w:t>المصدر:المندوبية السامية للتخطيط</w:t>
      </w:r>
      <w:r w:rsidRPr="004A1EF3">
        <w:rPr>
          <w:rFonts w:cs="Arial"/>
          <w:b w:val="0"/>
          <w:bCs w:val="0"/>
          <w:sz w:val="18"/>
          <w:szCs w:val="18"/>
          <w:lang w:bidi="ar-MA"/>
        </w:rPr>
        <w:t xml:space="preserve">     </w:t>
      </w:r>
      <w:r w:rsidRPr="004A1EF3">
        <w:rPr>
          <w:rFonts w:cs="Arial" w:hint="cs"/>
          <w:b w:val="0"/>
          <w:bCs w:val="0"/>
          <w:sz w:val="18"/>
          <w:szCs w:val="18"/>
          <w:rtl/>
          <w:lang w:bidi="ar-MA"/>
        </w:rPr>
        <w:t xml:space="preserve">  </w:t>
      </w:r>
    </w:p>
    <w:p w:rsidR="00EF1473" w:rsidRDefault="00EF1473" w:rsidP="003C0740">
      <w:pPr>
        <w:autoSpaceDE w:val="0"/>
        <w:autoSpaceDN w:val="0"/>
        <w:bidi/>
        <w:adjustRightInd w:val="0"/>
        <w:spacing w:before="120" w:after="120" w:line="312" w:lineRule="auto"/>
        <w:rPr>
          <w:rFonts w:ascii="Simplified Arabic" w:hAnsi="Simplified Arabic" w:cs="Simplified Arabic"/>
          <w:b w:val="0"/>
          <w:bCs w:val="0"/>
          <w:rtl/>
        </w:rPr>
      </w:pPr>
    </w:p>
    <w:p w:rsidR="003C0740" w:rsidRPr="004A1EF3" w:rsidRDefault="003C0740" w:rsidP="004937C5">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 نمو حصة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 عرف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تباطؤا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الفترتين</w:t>
      </w:r>
      <w:r w:rsidRPr="004A1EF3">
        <w:rPr>
          <w:rFonts w:ascii="Simplified Arabic" w:hAnsi="Simplified Arabic" w:cs="Simplified Arabic"/>
          <w:b w:val="0"/>
          <w:bCs w:val="0"/>
          <w:rtl/>
        </w:rPr>
        <w:t xml:space="preserve"> 2001-2008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2008-2015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rtl/>
        </w:rPr>
        <w:t xml:space="preserve"> 3.6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2.7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التباطؤ</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تراجع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سجل 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 خلال الفترة الثانية  تقدر بنسبة</w:t>
      </w:r>
      <w:r w:rsidRPr="004A1EF3">
        <w:rPr>
          <w:rFonts w:ascii="Simplified Arabic" w:hAnsi="Simplified Arabic" w:cs="Simplified Arabic"/>
          <w:b w:val="0"/>
          <w:bCs w:val="0"/>
          <w:rtl/>
        </w:rPr>
        <w:t xml:space="preserve"> 35.3٪ </w:t>
      </w:r>
      <w:r w:rsidRPr="004A1EF3">
        <w:rPr>
          <w:rFonts w:ascii="Simplified Arabic" w:hAnsi="Simplified Arabic" w:cs="Simplified Arabic" w:hint="cs"/>
          <w:b w:val="0"/>
          <w:bCs w:val="0"/>
          <w:rtl/>
        </w:rPr>
        <w:t>بدلا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 إيجابية 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الأولى والتي تقدر بنسبة</w:t>
      </w:r>
      <w:r w:rsidRPr="004A1EF3">
        <w:rPr>
          <w:rFonts w:ascii="Simplified Arabic" w:hAnsi="Simplified Arabic" w:cs="Simplified Arabic"/>
          <w:b w:val="0"/>
          <w:bCs w:val="0"/>
          <w:rtl/>
        </w:rPr>
        <w:t xml:space="preserve"> 5.4٪. </w:t>
      </w:r>
      <w:r w:rsidRPr="004A1EF3">
        <w:rPr>
          <w:rFonts w:ascii="Simplified Arabic" w:hAnsi="Simplified Arabic" w:cs="Simplified Arabic" w:hint="cs"/>
          <w:b w:val="0"/>
          <w:bCs w:val="0"/>
          <w:rtl/>
        </w:rPr>
        <w:t>إلا 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ساعد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استيعاب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p>
    <w:p w:rsidR="00EF1473" w:rsidRDefault="00EF1473"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EF1473" w:rsidRDefault="00EF1473" w:rsidP="00EF1473">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EF1473">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وتبين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الهياكل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تسمح</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بتثمين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المؤهلات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يتيحها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وبالفعل، لقد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افرص 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 الوطني،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186</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ألف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وظيفة في المتوسط سنويا في الفترة ما بين</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2008</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70 </w:t>
      </w:r>
      <w:r w:rsidRPr="004A1EF3">
        <w:rPr>
          <w:rFonts w:ascii="Simplified Arabic" w:hAnsi="Simplified Arabic" w:cs="Simplified Arabic" w:hint="cs"/>
          <w:b w:val="0"/>
          <w:bCs w:val="0"/>
          <w:rtl/>
        </w:rPr>
        <w:t>ألف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وظيفة في المتوسط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فقط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الفترة ما بين</w:t>
      </w:r>
      <w:r w:rsidRPr="004A1EF3">
        <w:rPr>
          <w:rFonts w:ascii="Simplified Arabic" w:hAnsi="Simplified Arabic" w:cs="Simplified Arabic"/>
          <w:b w:val="0"/>
          <w:bCs w:val="0"/>
          <w:rtl/>
        </w:rPr>
        <w:t xml:space="preserve"> 2008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أخرى،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ارتفع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0.4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17.8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19.1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 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الفترتين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الفرعيتين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تحسين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يدل </w:t>
      </w:r>
      <w:r w:rsidRPr="004A1EF3">
        <w:rPr>
          <w:rFonts w:ascii="Simplified Arabic" w:hAnsi="Simplified Arabic" w:cs="Simplified Arabic" w:hint="cs"/>
          <w:b w:val="0"/>
          <w:bCs w:val="0"/>
          <w:rtl/>
        </w:rPr>
        <w:lastRenderedPageBreak/>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كثافة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بمرور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الوقت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وأصبحت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فأكثر تلاؤما مع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المحلي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الواحد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أدى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التحول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الديموغرافي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المتسارع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يعرفه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المغرب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تزايد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عدد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15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19.7 </w:t>
      </w:r>
      <w:r w:rsidRPr="004A1EF3">
        <w:rPr>
          <w:rFonts w:ascii="Simplified Arabic" w:hAnsi="Simplified Arabic" w:cs="Simplified Arabic" w:hint="cs"/>
          <w:b w:val="0"/>
          <w:bCs w:val="0"/>
          <w:rtl/>
        </w:rPr>
        <w:t>مليون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يقرب</w:t>
      </w:r>
      <w:r w:rsidRPr="004A1EF3">
        <w:rPr>
          <w:rFonts w:ascii="Simplified Arabic" w:hAnsi="Simplified Arabic" w:cs="Simplified Arabic"/>
          <w:b w:val="0"/>
          <w:bCs w:val="0"/>
          <w:rtl/>
        </w:rPr>
        <w:t xml:space="preserve"> 24.2 </w:t>
      </w:r>
      <w:r w:rsidRPr="004A1EF3">
        <w:rPr>
          <w:rFonts w:ascii="Simplified Arabic" w:hAnsi="Simplified Arabic" w:cs="Simplified Arabic" w:hint="cs"/>
          <w:b w:val="0"/>
          <w:bCs w:val="0"/>
          <w:rtl/>
        </w:rPr>
        <w:t>مليون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متوسطا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يقدر ب</w:t>
      </w:r>
      <w:r w:rsidRPr="004A1EF3">
        <w:rPr>
          <w:rFonts w:ascii="Simplified Arabic" w:hAnsi="Simplified Arabic" w:cs="Simplified Arabic"/>
          <w:b w:val="0"/>
          <w:bCs w:val="0"/>
          <w:rtl/>
        </w:rPr>
        <w:t>2.9٪</w:t>
      </w:r>
      <w:r w:rsidRPr="004A1EF3">
        <w:rPr>
          <w:rFonts w:ascii="Simplified Arabic" w:hAnsi="Simplified Arabic" w:cs="Simplified Arabic" w:hint="cs"/>
          <w:b w:val="0"/>
          <w:bCs w:val="0"/>
          <w:rtl/>
        </w:rPr>
        <w:t>، يفوق بكثير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وثيرة </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السكاني التي تبلغ </w:t>
      </w:r>
      <w:r w:rsidRPr="004A1EF3">
        <w:rPr>
          <w:rFonts w:ascii="Simplified Arabic" w:hAnsi="Simplified Arabic" w:cs="Simplified Arabic"/>
          <w:b w:val="0"/>
          <w:bCs w:val="0"/>
          <w:rtl/>
        </w:rPr>
        <w:t>1.1٪</w:t>
      </w:r>
      <w:r w:rsidRPr="004A1EF3">
        <w:rPr>
          <w:rFonts w:ascii="Simplified Arabic" w:hAnsi="Simplified Arabic" w:cs="Simplified Arabic" w:hint="cs"/>
          <w:b w:val="0"/>
          <w:bCs w:val="0"/>
          <w:rtl/>
        </w:rPr>
        <w:t>.</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يشهده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لم يكن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موحدا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جميع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النشاط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الفلاحة والغابات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والصيد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البحري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20.1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16.7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كما انخفض هذا المعدل في 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الصناعي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5.8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4.8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سجلت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والبناء والأشغال العمومية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تحسنا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وذلك بمرورها من</w:t>
      </w:r>
      <w:r w:rsidRPr="004A1EF3">
        <w:rPr>
          <w:rFonts w:ascii="Simplified Arabic" w:hAnsi="Simplified Arabic" w:cs="Simplified Arabic"/>
          <w:b w:val="0"/>
          <w:bCs w:val="0"/>
          <w:rtl/>
        </w:rPr>
        <w:t xml:space="preserve"> 16.2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17.3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4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 2015</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ظل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الظروف،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الشغل سلبا ب </w:t>
      </w:r>
      <w:r w:rsidRPr="004A1EF3">
        <w:rPr>
          <w:rFonts w:ascii="Simplified Arabic" w:hAnsi="Simplified Arabic" w:cs="Simplified Arabic"/>
          <w:b w:val="0"/>
          <w:bCs w:val="0"/>
        </w:rPr>
        <w:t>20</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w:t>
      </w:r>
      <w:r w:rsidRPr="004A1EF3">
        <w:rPr>
          <w:rFonts w:ascii="Simplified Arabic" w:hAnsi="Simplified Arabic" w:cs="Simplified Arabic"/>
          <w:b w:val="0"/>
          <w:bCs w:val="0"/>
        </w:rPr>
        <w:t>5.2</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 الفلاحة والغابات والصيد البحري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الصناعة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 </w:t>
      </w:r>
      <w:r w:rsidRPr="004A1EF3">
        <w:rPr>
          <w:rFonts w:ascii="Simplified Arabic" w:hAnsi="Simplified Arabic" w:cs="Simplified Arabic" w:hint="cs"/>
          <w:b w:val="0"/>
          <w:bCs w:val="0"/>
          <w:rtl/>
        </w:rPr>
        <w:t>وسجل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والبناء</w:t>
      </w:r>
      <w:r w:rsidR="00FB78E3">
        <w:rPr>
          <w:rFonts w:ascii="Simplified Arabic" w:hAnsi="Simplified Arabic" w:cs="Simplified Arabic" w:hint="cs"/>
          <w:b w:val="0"/>
          <w:bCs w:val="0"/>
          <w:rtl/>
        </w:rPr>
        <w:t xml:space="preserve"> والأشغال العمومية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إيجابية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بلغت</w:t>
      </w:r>
      <w:r w:rsidRPr="004A1EF3">
        <w:rPr>
          <w:rFonts w:ascii="Simplified Arabic" w:hAnsi="Simplified Arabic" w:cs="Simplified Arabic"/>
          <w:b w:val="0"/>
          <w:bCs w:val="0"/>
          <w:rtl/>
        </w:rPr>
        <w:t xml:space="preserve"> 5.5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5.4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الرغم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التباطؤ</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الملحوظ</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الثانية</w:t>
      </w:r>
      <w:r w:rsidRPr="004A1EF3">
        <w:rPr>
          <w:rFonts w:ascii="Simplified Arabic" w:hAnsi="Simplified Arabic" w:cs="Simplified Arabic"/>
          <w:b w:val="0"/>
          <w:bCs w:val="0"/>
          <w:rtl/>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Pr>
      </w:pPr>
    </w:p>
    <w:p w:rsidR="005F4759" w:rsidRDefault="003C0740" w:rsidP="005F4759">
      <w:pPr>
        <w:keepNext/>
        <w:jc w:val="right"/>
        <w:rPr>
          <w:rFonts w:ascii="Simplified Arabic" w:hAnsi="Simplified Arabic" w:cs="Simplified Arabic"/>
        </w:rPr>
      </w:pPr>
      <w:r w:rsidRPr="005F4759">
        <w:rPr>
          <w:rFonts w:ascii="Simplified Arabic" w:hAnsi="Simplified Arabic" w:cs="Simplified Arabic" w:hint="cs"/>
          <w:rtl/>
        </w:rPr>
        <w:lastRenderedPageBreak/>
        <w:t>جدول2</w:t>
      </w:r>
      <w:r w:rsidRPr="005F4759">
        <w:rPr>
          <w:rFonts w:ascii="Simplified Arabic" w:hAnsi="Simplified Arabic" w:cs="Simplified Arabic"/>
          <w:rtl/>
        </w:rPr>
        <w:t xml:space="preserve">: </w:t>
      </w:r>
      <w:r w:rsidRPr="005F4759">
        <w:rPr>
          <w:rFonts w:ascii="Simplified Arabic" w:hAnsi="Simplified Arabic" w:cs="Simplified Arabic" w:hint="cs"/>
          <w:rtl/>
        </w:rPr>
        <w:t>مساهمة</w:t>
      </w:r>
      <w:r w:rsidRPr="005F4759">
        <w:rPr>
          <w:rFonts w:ascii="Simplified Arabic" w:hAnsi="Simplified Arabic" w:cs="Simplified Arabic"/>
          <w:rtl/>
        </w:rPr>
        <w:t xml:space="preserve"> </w:t>
      </w:r>
      <w:r w:rsidRPr="005F4759">
        <w:rPr>
          <w:rFonts w:ascii="Simplified Arabic" w:hAnsi="Simplified Arabic" w:cs="Simplified Arabic" w:hint="cs"/>
          <w:rtl/>
        </w:rPr>
        <w:t>معدل</w:t>
      </w:r>
      <w:r w:rsidRPr="005F4759">
        <w:rPr>
          <w:rFonts w:ascii="Simplified Arabic" w:hAnsi="Simplified Arabic" w:cs="Simplified Arabic"/>
          <w:rtl/>
        </w:rPr>
        <w:t xml:space="preserve"> </w:t>
      </w:r>
      <w:r w:rsidRPr="005F4759">
        <w:rPr>
          <w:rFonts w:ascii="Simplified Arabic" w:hAnsi="Simplified Arabic" w:cs="Simplified Arabic" w:hint="cs"/>
          <w:rtl/>
        </w:rPr>
        <w:t>التشغيل في</w:t>
      </w:r>
      <w:r w:rsidRPr="005F4759">
        <w:rPr>
          <w:rFonts w:ascii="Simplified Arabic" w:hAnsi="Simplified Arabic" w:cs="Simplified Arabic"/>
          <w:rtl/>
        </w:rPr>
        <w:t xml:space="preserve"> </w:t>
      </w:r>
      <w:r w:rsidRPr="005F4759">
        <w:rPr>
          <w:rFonts w:ascii="Simplified Arabic" w:hAnsi="Simplified Arabic" w:cs="Simplified Arabic" w:hint="cs"/>
          <w:rtl/>
        </w:rPr>
        <w:t>مستوى</w:t>
      </w:r>
      <w:r w:rsidRPr="005F4759">
        <w:rPr>
          <w:rFonts w:ascii="Simplified Arabic" w:hAnsi="Simplified Arabic" w:cs="Simplified Arabic"/>
          <w:rtl/>
        </w:rPr>
        <w:t xml:space="preserve"> </w:t>
      </w:r>
      <w:r w:rsidRPr="005F4759">
        <w:rPr>
          <w:rFonts w:ascii="Simplified Arabic" w:hAnsi="Simplified Arabic" w:cs="Simplified Arabic" w:hint="cs"/>
          <w:rtl/>
        </w:rPr>
        <w:t>معيشة</w:t>
      </w:r>
      <w:r w:rsidRPr="005F4759">
        <w:rPr>
          <w:rFonts w:ascii="Simplified Arabic" w:hAnsi="Simplified Arabic" w:cs="Simplified Arabic"/>
          <w:rtl/>
        </w:rPr>
        <w:t xml:space="preserve"> </w:t>
      </w:r>
      <w:r w:rsidRPr="005F4759">
        <w:rPr>
          <w:rFonts w:ascii="Simplified Arabic" w:hAnsi="Simplified Arabic" w:cs="Simplified Arabic" w:hint="cs"/>
          <w:rtl/>
        </w:rPr>
        <w:t>السكان</w:t>
      </w:r>
    </w:p>
    <w:p w:rsidR="003C0740" w:rsidRPr="005F4759" w:rsidRDefault="005F4759" w:rsidP="005F4759">
      <w:pPr>
        <w:keepNext/>
        <w:jc w:val="right"/>
        <w:rPr>
          <w:rFonts w:ascii="Simplified Arabic" w:hAnsi="Simplified Arabic" w:cs="Simplified Arabic"/>
          <w:rtl/>
        </w:rPr>
      </w:pPr>
      <w:r w:rsidRPr="005F4759">
        <w:rPr>
          <w:rFonts w:ascii="Simplified Arabic" w:hAnsi="Simplified Arabic" w:cs="Simplified Arabic"/>
        </w:rPr>
        <w:t xml:space="preserve">       </w:t>
      </w:r>
    </w:p>
    <w:tbl>
      <w:tblPr>
        <w:tblStyle w:val="Grilledutableau"/>
        <w:tblW w:w="9172" w:type="dxa"/>
        <w:tblLook w:val="04A0"/>
      </w:tblPr>
      <w:tblGrid>
        <w:gridCol w:w="2293"/>
        <w:gridCol w:w="2293"/>
        <w:gridCol w:w="2293"/>
        <w:gridCol w:w="2293"/>
      </w:tblGrid>
      <w:tr w:rsidR="003C0740" w:rsidRPr="004A1EF3" w:rsidTr="003B41E4">
        <w:trPr>
          <w:trHeight w:val="38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w:t>
            </w:r>
          </w:p>
        </w:tc>
        <w:tc>
          <w:tcPr>
            <w:tcW w:w="2293" w:type="dxa"/>
            <w:vAlign w:val="center"/>
          </w:tcPr>
          <w:p w:rsidR="003C0740" w:rsidRPr="004A1EF3" w:rsidRDefault="003C0740" w:rsidP="003B41E4">
            <w:pPr>
              <w:keepNext/>
              <w:jc w:val="center"/>
              <w:rPr>
                <w:rFonts w:cs="Arial"/>
                <w:b w:val="0"/>
                <w:bCs w:val="0"/>
                <w:sz w:val="24"/>
                <w:szCs w:val="24"/>
                <w:rtl/>
                <w:lang w:bidi="ar-MA"/>
              </w:rPr>
            </w:pPr>
          </w:p>
          <w:p w:rsidR="003C0740" w:rsidRPr="004A1EF3" w:rsidRDefault="003C0740" w:rsidP="003B41E4">
            <w:pPr>
              <w:keepNext/>
              <w:jc w:val="center"/>
              <w:rPr>
                <w:rFonts w:cs="Arial"/>
                <w:b w:val="0"/>
                <w:bCs w:val="0"/>
                <w:sz w:val="24"/>
                <w:szCs w:val="24"/>
                <w:rtl/>
                <w:lang w:bidi="ar-MA"/>
              </w:rPr>
            </w:pPr>
          </w:p>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الانشطة القطاعية</w:t>
            </w:r>
          </w:p>
        </w:tc>
      </w:tr>
      <w:tr w:rsidR="003C0740" w:rsidRPr="004A1EF3" w:rsidTr="003B41E4">
        <w:trPr>
          <w:trHeight w:val="183"/>
        </w:trPr>
        <w:tc>
          <w:tcPr>
            <w:tcW w:w="6879" w:type="dxa"/>
            <w:gridSpan w:val="3"/>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التشغيل</w:t>
            </w:r>
            <w:r w:rsidRPr="004A1EF3">
              <w:rPr>
                <w:rFonts w:cs="Arial"/>
                <w:b w:val="0"/>
                <w:bCs w:val="0"/>
                <w:sz w:val="24"/>
                <w:szCs w:val="24"/>
                <w:rtl/>
                <w:lang w:bidi="ar-MA"/>
              </w:rPr>
              <w:t xml:space="preserve"> </w:t>
            </w:r>
            <w:r w:rsidRPr="004A1EF3">
              <w:rPr>
                <w:rFonts w:cs="Arial" w:hint="cs"/>
                <w:b w:val="0"/>
                <w:bCs w:val="0"/>
                <w:sz w:val="24"/>
                <w:szCs w:val="24"/>
                <w:rtl/>
                <w:lang w:bidi="ar-MA"/>
              </w:rPr>
              <w:t>في الانشطة القطاعية</w:t>
            </w:r>
            <w:r w:rsidRPr="004A1EF3">
              <w:rPr>
                <w:rFonts w:cs="Arial"/>
                <w:b w:val="0"/>
                <w:bCs w:val="0"/>
                <w:sz w:val="24"/>
                <w:szCs w:val="24"/>
                <w:rtl/>
                <w:lang w:bidi="ar-MA"/>
              </w:rPr>
              <w:t xml:space="preserve"> </w:t>
            </w:r>
            <w:r w:rsidRPr="004A1EF3">
              <w:rPr>
                <w:rFonts w:cs="Arial" w:hint="cs"/>
                <w:b w:val="0"/>
                <w:bCs w:val="0"/>
                <w:sz w:val="24"/>
                <w:szCs w:val="24"/>
                <w:rtl/>
                <w:lang w:bidi="ar-MA"/>
              </w:rPr>
              <w:t>بالنسبة</w:t>
            </w:r>
            <w:r w:rsidRPr="004A1EF3">
              <w:rPr>
                <w:rFonts w:cs="Arial"/>
                <w:b w:val="0"/>
                <w:bCs w:val="0"/>
                <w:sz w:val="24"/>
                <w:szCs w:val="24"/>
                <w:rtl/>
                <w:lang w:bidi="ar-MA"/>
              </w:rPr>
              <w:t xml:space="preserve"> </w:t>
            </w:r>
            <w:r w:rsidRPr="004A1EF3">
              <w:rPr>
                <w:rFonts w:cs="Arial" w:hint="cs"/>
                <w:b w:val="0"/>
                <w:bCs w:val="0"/>
                <w:sz w:val="24"/>
                <w:szCs w:val="24"/>
                <w:rtl/>
                <w:lang w:bidi="ar-MA"/>
              </w:rPr>
              <w:t>لمجموع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المشتغلين</w:t>
            </w:r>
            <w:r w:rsidRPr="004A1EF3">
              <w:rPr>
                <w:rFonts w:cs="Arial"/>
                <w:b w:val="0"/>
                <w:bCs w:val="0"/>
                <w:sz w:val="24"/>
                <w:szCs w:val="24"/>
                <w:rtl/>
                <w:lang w:bidi="ar-MA"/>
              </w:rPr>
              <w:t xml:space="preserve"> (٪</w:t>
            </w:r>
            <w:r w:rsidRPr="004A1EF3">
              <w:rPr>
                <w:rFonts w:cs="Arial" w:hint="cs"/>
                <w:b w:val="0"/>
                <w:bCs w:val="0"/>
                <w:sz w:val="24"/>
                <w:szCs w:val="24"/>
                <w:rtl/>
                <w:lang w:bidi="ar-MA"/>
              </w:rPr>
              <w:t>)</w:t>
            </w:r>
          </w:p>
        </w:tc>
        <w:tc>
          <w:tcPr>
            <w:tcW w:w="2293" w:type="dxa"/>
            <w:vAlign w:val="center"/>
          </w:tcPr>
          <w:p w:rsidR="003C0740" w:rsidRPr="004A1EF3" w:rsidRDefault="003C0740" w:rsidP="003B41E4">
            <w:pPr>
              <w:keepNext/>
              <w:jc w:val="center"/>
              <w:rPr>
                <w:rFonts w:cs="Arial"/>
                <w:b w:val="0"/>
                <w:bCs w:val="0"/>
                <w:sz w:val="24"/>
                <w:szCs w:val="24"/>
                <w:rtl/>
                <w:lang w:bidi="ar-MA"/>
              </w:rPr>
            </w:pPr>
          </w:p>
        </w:tc>
      </w:tr>
      <w:tr w:rsidR="003C0740" w:rsidRPr="004A1EF3" w:rsidTr="003B41E4">
        <w:trPr>
          <w:trHeight w:val="105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16.7</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18.7</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20.1</w:t>
            </w:r>
          </w:p>
        </w:tc>
        <w:tc>
          <w:tcPr>
            <w:tcW w:w="2293" w:type="dxa"/>
            <w:vAlign w:val="center"/>
          </w:tcPr>
          <w:p w:rsidR="00243C17"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 xml:space="preserve">الفلاحة والغابات </w:t>
            </w:r>
          </w:p>
          <w:p w:rsidR="003C0740" w:rsidRPr="004A1EF3" w:rsidRDefault="003C0740" w:rsidP="00243C17">
            <w:pPr>
              <w:keepNext/>
              <w:jc w:val="center"/>
              <w:rPr>
                <w:rFonts w:cs="Arial"/>
                <w:b w:val="0"/>
                <w:bCs w:val="0"/>
                <w:sz w:val="24"/>
                <w:szCs w:val="24"/>
                <w:lang w:bidi="ar-MA"/>
              </w:rPr>
            </w:pPr>
            <w:r w:rsidRPr="004A1EF3">
              <w:rPr>
                <w:rFonts w:cs="Arial" w:hint="cs"/>
                <w:b w:val="0"/>
                <w:bCs w:val="0"/>
                <w:sz w:val="24"/>
                <w:szCs w:val="24"/>
                <w:rtl/>
                <w:lang w:bidi="ar-MA"/>
              </w:rPr>
              <w:t>والخدمات الملحقة والصيد البحري</w:t>
            </w:r>
          </w:p>
        </w:tc>
      </w:tr>
      <w:tr w:rsidR="003C0740" w:rsidRPr="004A1EF3" w:rsidTr="003B41E4">
        <w:trPr>
          <w:trHeight w:val="368"/>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5.9</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5.8</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الصناعة</w:t>
            </w:r>
          </w:p>
        </w:tc>
      </w:tr>
      <w:tr w:rsidR="003C0740" w:rsidRPr="004A1EF3" w:rsidTr="003B41E4">
        <w:trPr>
          <w:trHeight w:val="38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3.0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البناء و الاشغال العمومية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17.3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17.1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16.2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الخدمات</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42.8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45.8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45.1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المجموع</w:t>
            </w:r>
          </w:p>
        </w:tc>
      </w:tr>
      <w:tr w:rsidR="003C0740" w:rsidRPr="004A1EF3" w:rsidTr="003B41E4">
        <w:trPr>
          <w:trHeight w:val="183"/>
        </w:trPr>
        <w:tc>
          <w:tcPr>
            <w:tcW w:w="9172" w:type="dxa"/>
            <w:gridSpan w:val="4"/>
            <w:vAlign w:val="center"/>
          </w:tcPr>
          <w:p w:rsidR="003C0740" w:rsidRPr="004A1EF3"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مساهمة</w:t>
            </w:r>
            <w:r w:rsidRPr="004A1EF3">
              <w:rPr>
                <w:rFonts w:cs="Arial"/>
                <w:b w:val="0"/>
                <w:bCs w:val="0"/>
                <w:sz w:val="24"/>
                <w:szCs w:val="24"/>
                <w:rtl/>
                <w:lang w:bidi="ar-MA"/>
              </w:rPr>
              <w:t xml:space="preserve"> </w:t>
            </w:r>
            <w:r w:rsidRPr="004A1EF3">
              <w:rPr>
                <w:rFonts w:cs="Arial" w:hint="cs"/>
                <w:b w:val="0"/>
                <w:bCs w:val="0"/>
                <w:sz w:val="24"/>
                <w:szCs w:val="24"/>
                <w:rtl/>
                <w:lang w:bidi="ar-MA"/>
              </w:rPr>
              <w:t>التشغيل في</w:t>
            </w:r>
            <w:r w:rsidRPr="004A1EF3">
              <w:rPr>
                <w:rFonts w:cs="Arial"/>
                <w:b w:val="0"/>
                <w:bCs w:val="0"/>
                <w:sz w:val="24"/>
                <w:szCs w:val="24"/>
                <w:rtl/>
                <w:lang w:bidi="ar-MA"/>
              </w:rPr>
              <w:t xml:space="preserve"> </w:t>
            </w:r>
            <w:r w:rsidRPr="004A1EF3">
              <w:rPr>
                <w:rFonts w:cs="Arial" w:hint="cs"/>
                <w:b w:val="0"/>
                <w:bCs w:val="0"/>
                <w:sz w:val="24"/>
                <w:szCs w:val="24"/>
                <w:rtl/>
                <w:lang w:bidi="ar-MA"/>
              </w:rPr>
              <w:t xml:space="preserve">نمو حصة الفرد من القيمة المضافة </w:t>
            </w:r>
            <w:r w:rsidRPr="004A1EF3">
              <w:rPr>
                <w:rFonts w:cs="Arial"/>
                <w:b w:val="0"/>
                <w:bCs w:val="0"/>
                <w:sz w:val="24"/>
                <w:szCs w:val="24"/>
                <w:rtl/>
                <w:lang w:bidi="ar-MA"/>
              </w:rPr>
              <w:t>(٪</w:t>
            </w:r>
            <w:r w:rsidRPr="004A1EF3">
              <w:rPr>
                <w:rFonts w:cs="Arial" w:hint="cs"/>
                <w:b w:val="0"/>
                <w:bCs w:val="0"/>
                <w:sz w:val="24"/>
                <w:szCs w:val="24"/>
                <w:rtl/>
                <w:lang w:bidi="ar-MA"/>
              </w:rPr>
              <w:t>)</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2008-2015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2001-2008</w:t>
            </w:r>
          </w:p>
        </w:tc>
        <w:tc>
          <w:tcPr>
            <w:tcW w:w="2293" w:type="dxa"/>
            <w:vAlign w:val="center"/>
          </w:tcPr>
          <w:p w:rsidR="003C0740" w:rsidRPr="004A1EF3" w:rsidRDefault="003C0740" w:rsidP="003B41E4">
            <w:pPr>
              <w:keepNext/>
              <w:jc w:val="center"/>
              <w:rPr>
                <w:rFonts w:cs="Arial"/>
                <w:b w:val="0"/>
                <w:bCs w:val="0"/>
                <w:sz w:val="24"/>
                <w:szCs w:val="24"/>
                <w:lang w:bidi="ar-MA"/>
              </w:rPr>
            </w:pP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-17.9</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-24.2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-12.2</w:t>
            </w:r>
          </w:p>
        </w:tc>
        <w:tc>
          <w:tcPr>
            <w:tcW w:w="2293" w:type="dxa"/>
            <w:vAlign w:val="center"/>
          </w:tcPr>
          <w:p w:rsidR="003C0740" w:rsidRPr="004A1EF3" w:rsidRDefault="00243C17" w:rsidP="003B41E4">
            <w:pPr>
              <w:keepNext/>
              <w:jc w:val="center"/>
              <w:rPr>
                <w:rFonts w:cs="Arial"/>
                <w:b w:val="0"/>
                <w:bCs w:val="0"/>
                <w:sz w:val="24"/>
                <w:szCs w:val="24"/>
                <w:lang w:bidi="ar-MA"/>
              </w:rPr>
            </w:pPr>
            <w:r>
              <w:rPr>
                <w:rFonts w:cs="Arial" w:hint="cs"/>
                <w:b w:val="0"/>
                <w:bCs w:val="0"/>
                <w:sz w:val="24"/>
                <w:szCs w:val="24"/>
                <w:rtl/>
                <w:lang w:bidi="ar-MA"/>
              </w:rPr>
              <w:t>الفلاحة والغابات و</w:t>
            </w:r>
            <w:r w:rsidR="003C0740" w:rsidRPr="004A1EF3">
              <w:rPr>
                <w:rFonts w:cs="Arial" w:hint="cs"/>
                <w:b w:val="0"/>
                <w:bCs w:val="0"/>
                <w:sz w:val="24"/>
                <w:szCs w:val="24"/>
                <w:rtl/>
                <w:lang w:bidi="ar-MA"/>
              </w:rPr>
              <w:t>الخدمات الملحقة والصيد البحري</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-13.0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0.8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الصناعة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5.4</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-0.3</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b w:val="0"/>
                <w:bCs w:val="0"/>
                <w:sz w:val="24"/>
                <w:szCs w:val="24"/>
                <w:lang w:bidi="ar-MA"/>
              </w:rPr>
              <w:t>9.3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البناء و الاشغال العمومية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2.3</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b w:val="0"/>
                <w:bCs w:val="0"/>
                <w:sz w:val="24"/>
                <w:szCs w:val="24"/>
                <w:lang w:bidi="ar-MA"/>
              </w:rPr>
              <w:t>7.6</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الخدمات</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-12.2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-35.3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5.4</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المجموع</w:t>
            </w:r>
          </w:p>
        </w:tc>
      </w:tr>
    </w:tbl>
    <w:p w:rsidR="003C0740" w:rsidRDefault="003C0740" w:rsidP="003C0740">
      <w:pPr>
        <w:keepNext/>
        <w:jc w:val="right"/>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3C0740">
      <w:pPr>
        <w:keepNext/>
        <w:jc w:val="right"/>
        <w:rPr>
          <w:rFonts w:cs="Arial"/>
          <w:b w:val="0"/>
          <w:bCs w:val="0"/>
          <w:sz w:val="18"/>
          <w:szCs w:val="18"/>
          <w:rtl/>
          <w:lang w:bidi="ar-MA"/>
        </w:rPr>
      </w:pPr>
    </w:p>
    <w:p w:rsidR="00EF1473" w:rsidRDefault="00EF1473" w:rsidP="003C0740">
      <w:pPr>
        <w:bidi/>
        <w:jc w:val="both"/>
        <w:rPr>
          <w:rFonts w:ascii="Simplified Arabic" w:hAnsi="Simplified Arabic" w:cs="Simplified Arabic"/>
          <w:b w:val="0"/>
          <w:bCs w:val="0"/>
          <w:rtl/>
        </w:rPr>
      </w:pPr>
    </w:p>
    <w:p w:rsidR="003C0740" w:rsidRPr="004A1EF3" w:rsidRDefault="003C0740" w:rsidP="00EF1473">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وكما هو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مشار اليه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أعلاه،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فإن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الأثر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السلبي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يعوض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كبير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بالتحسينات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تعزز</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القطاعية للأنشطة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والغابات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والصيد</w:t>
      </w:r>
      <w:r w:rsidRPr="004A1EF3">
        <w:rPr>
          <w:rFonts w:ascii="Simplified Arabic" w:hAnsi="Simplified Arabic" w:cs="Simplified Arabic"/>
          <w:b w:val="0"/>
          <w:bCs w:val="0"/>
          <w:rtl/>
        </w:rPr>
        <w:t xml:space="preserve"> </w:t>
      </w:r>
      <w:r w:rsidRPr="004A1EF3">
        <w:rPr>
          <w:rFonts w:cs="Arial" w:hint="cs"/>
          <w:b w:val="0"/>
          <w:bCs w:val="0"/>
          <w:rtl/>
          <w:lang w:bidi="ar-MA"/>
        </w:rPr>
        <w:t>البحري</w:t>
      </w:r>
      <w:r w:rsidRPr="004A1EF3">
        <w:rPr>
          <w:rFonts w:ascii="Simplified Arabic" w:hAnsi="Simplified Arabic" w:cs="Simplified Arabic" w:hint="cs"/>
          <w:b w:val="0"/>
          <w:bCs w:val="0"/>
          <w:rtl/>
        </w:rPr>
        <w:t xml:space="preserve"> والأنشطة الصناعية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وسجلت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هده الأنشطة القطاعية،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تشهد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5.2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2015. </w:t>
      </w:r>
      <w:r w:rsidRPr="004A1EF3">
        <w:rPr>
          <w:rFonts w:ascii="Simplified Arabic" w:hAnsi="Simplified Arabic" w:cs="Simplified Arabic" w:hint="cs"/>
          <w:b w:val="0"/>
          <w:bCs w:val="0"/>
          <w:rtl/>
        </w:rPr>
        <w:t>وتتسم 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والبناء </w:t>
      </w:r>
      <w:r w:rsidRPr="004A1EF3">
        <w:rPr>
          <w:rFonts w:cs="Arial" w:hint="cs"/>
          <w:b w:val="0"/>
          <w:bCs w:val="0"/>
          <w:rtl/>
          <w:lang w:bidi="ar-MA"/>
        </w:rPr>
        <w:t xml:space="preserve"> </w:t>
      </w:r>
      <w:r w:rsidR="00243C17" w:rsidRPr="004A1EF3">
        <w:rPr>
          <w:rFonts w:cs="Arial" w:hint="cs"/>
          <w:b w:val="0"/>
          <w:bCs w:val="0"/>
          <w:rtl/>
          <w:lang w:bidi="ar-MA"/>
        </w:rPr>
        <w:t>والأشغال</w:t>
      </w:r>
      <w:r w:rsidRPr="004A1EF3">
        <w:rPr>
          <w:rFonts w:cs="Arial" w:hint="cs"/>
          <w:b w:val="0"/>
          <w:bCs w:val="0"/>
          <w:rtl/>
          <w:lang w:bidi="ar-MA"/>
        </w:rPr>
        <w:t xml:space="preserve"> العمومية</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ايجابيا بتحسن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بارتفاع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طفيف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التي تبلغ </w:t>
      </w:r>
      <w:r w:rsidRPr="004A1EF3">
        <w:rPr>
          <w:rFonts w:ascii="Simplified Arabic" w:hAnsi="Simplified Arabic" w:cs="Simplified Arabic"/>
          <w:b w:val="0"/>
          <w:bCs w:val="0"/>
          <w:rtl/>
        </w:rPr>
        <w:t xml:space="preserve">2.1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0.9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على 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p>
    <w:p w:rsidR="003C0740" w:rsidRPr="004A1EF3" w:rsidRDefault="003C0740" w:rsidP="003C0740">
      <w:pPr>
        <w:jc w:val="right"/>
        <w:rPr>
          <w:b w:val="0"/>
          <w:bCs w:val="0"/>
          <w:rtl/>
          <w:lang w:bidi="ar-MA"/>
        </w:rPr>
      </w:pPr>
    </w:p>
    <w:p w:rsidR="003C0740" w:rsidRPr="004A1EF3" w:rsidRDefault="003C0740" w:rsidP="003C0740">
      <w:pPr>
        <w:jc w:val="right"/>
        <w:rPr>
          <w:b w:val="0"/>
          <w:bCs w:val="0"/>
          <w:rtl/>
          <w:lang w:bidi="ar-MA"/>
        </w:rPr>
      </w:pPr>
    </w:p>
    <w:p w:rsidR="003C0740" w:rsidRDefault="003C0740"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Pr="004A1EF3" w:rsidRDefault="005F4759" w:rsidP="003C0740">
      <w:pPr>
        <w:jc w:val="right"/>
        <w:rPr>
          <w:b w:val="0"/>
          <w:bCs w:val="0"/>
          <w:rtl/>
          <w:lang w:bidi="ar-MA"/>
        </w:rPr>
      </w:pPr>
    </w:p>
    <w:p w:rsidR="003C0740" w:rsidRPr="004A1EF3" w:rsidRDefault="003C0740" w:rsidP="003C0740">
      <w:pPr>
        <w:jc w:val="right"/>
        <w:rPr>
          <w:b w:val="0"/>
          <w:bCs w:val="0"/>
          <w:rtl/>
          <w:lang w:bidi="ar-MA"/>
        </w:rPr>
      </w:pPr>
    </w:p>
    <w:p w:rsidR="003C0740" w:rsidRPr="004A1EF3" w:rsidRDefault="003C0740" w:rsidP="003C0740">
      <w:pPr>
        <w:jc w:val="right"/>
        <w:rPr>
          <w:b w:val="0"/>
          <w:bCs w:val="0"/>
          <w:rtl/>
          <w:lang w:bidi="ar-MA"/>
        </w:rPr>
      </w:pPr>
    </w:p>
    <w:p w:rsidR="005F4759" w:rsidRDefault="00EF1473" w:rsidP="00EA3A06">
      <w:pPr>
        <w:keepNext/>
        <w:jc w:val="right"/>
        <w:rPr>
          <w:b w:val="0"/>
          <w:bCs w:val="0"/>
          <w:rtl/>
          <w:lang w:bidi="ar-MA"/>
        </w:rPr>
      </w:pPr>
      <w:r w:rsidRPr="005F4759">
        <w:rPr>
          <w:rStyle w:val="alt-edited"/>
          <w:rFonts w:hint="cs"/>
          <w:rtl/>
        </w:rPr>
        <w:t>جدول 3: نمو إنتاجية العمل حسب القطاع الاقتصادي (</w:t>
      </w:r>
      <w:r w:rsidRPr="005F4759">
        <w:rPr>
          <w:rFonts w:hint="cs"/>
          <w:rtl/>
        </w:rPr>
        <w:t>٪)</w:t>
      </w:r>
      <w:r>
        <w:rPr>
          <w:rFonts w:hint="cs"/>
          <w:rtl/>
        </w:rPr>
        <w:t xml:space="preserve">   </w:t>
      </w:r>
    </w:p>
    <w:p w:rsidR="00EF1473" w:rsidRPr="00EF1473" w:rsidRDefault="00EF1473" w:rsidP="00EA3A06">
      <w:pPr>
        <w:keepNext/>
        <w:jc w:val="right"/>
        <w:rPr>
          <w:b w:val="0"/>
          <w:bCs w:val="0"/>
          <w:rtl/>
          <w:lang w:bidi="ar-MA"/>
        </w:rPr>
      </w:pPr>
    </w:p>
    <w:tbl>
      <w:tblPr>
        <w:tblpPr w:leftFromText="141" w:rightFromText="141" w:vertAnchor="page" w:horzAnchor="margin" w:tblpY="2192"/>
        <w:tblW w:w="9066" w:type="dxa"/>
        <w:tblCellMar>
          <w:left w:w="70" w:type="dxa"/>
          <w:right w:w="70" w:type="dxa"/>
        </w:tblCellMar>
        <w:tblLook w:val="04A0"/>
      </w:tblPr>
      <w:tblGrid>
        <w:gridCol w:w="1804"/>
        <w:gridCol w:w="1468"/>
        <w:gridCol w:w="1334"/>
        <w:gridCol w:w="4460"/>
      </w:tblGrid>
      <w:tr w:rsidR="005F4759" w:rsidRPr="004A1EF3" w:rsidTr="005F4759">
        <w:trPr>
          <w:trHeight w:val="401"/>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2001-2015</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2008-2015</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2001-2008</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القطاعات الاقتصادية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5,2</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7</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3,5</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B259F4" w:rsidP="00EA3A06">
            <w:pPr>
              <w:keepNext/>
              <w:bidi/>
              <w:rPr>
                <w:b w:val="0"/>
                <w:bCs w:val="0"/>
                <w:color w:val="000000"/>
                <w:sz w:val="28"/>
                <w:szCs w:val="28"/>
              </w:rPr>
            </w:pPr>
            <w:r>
              <w:rPr>
                <w:b w:val="0"/>
                <w:bCs w:val="0"/>
                <w:color w:val="000000"/>
                <w:sz w:val="28"/>
                <w:szCs w:val="28"/>
                <w:rtl/>
              </w:rPr>
              <w:t>الفلاحة، الغاب</w:t>
            </w:r>
            <w:r>
              <w:rPr>
                <w:rFonts w:hint="cs"/>
                <w:b w:val="0"/>
                <w:bCs w:val="0"/>
                <w:color w:val="000000"/>
                <w:sz w:val="28"/>
                <w:szCs w:val="28"/>
                <w:rtl/>
              </w:rPr>
              <w:t>ات</w:t>
            </w:r>
            <w:r w:rsidR="005F4759" w:rsidRPr="004A1EF3">
              <w:rPr>
                <w:b w:val="0"/>
                <w:bCs w:val="0"/>
                <w:color w:val="000000"/>
                <w:sz w:val="28"/>
                <w:szCs w:val="28"/>
                <w:rtl/>
              </w:rPr>
              <w:t xml:space="preserve">، الخدمات الملحقة والصيد البحري </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4,1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1,9</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الصناعة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0,9</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0,6</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البناء والأشغال العمومية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2,1</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1,7</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2,5</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الخدمات</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2,9</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2,8</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المجموع</w:t>
            </w:r>
          </w:p>
        </w:tc>
      </w:tr>
    </w:tbl>
    <w:p w:rsidR="00243C17" w:rsidRDefault="003C0740" w:rsidP="00EA3A06">
      <w:pPr>
        <w:keepNext/>
        <w:jc w:val="right"/>
        <w:rPr>
          <w:rFonts w:cs="Arial"/>
          <w:b w:val="0"/>
          <w:bCs w:val="0"/>
          <w:sz w:val="18"/>
          <w:szCs w:val="18"/>
          <w:rtl/>
          <w:lang w:bidi="ar-MA"/>
        </w:rPr>
      </w:pPr>
      <w:r w:rsidRPr="004A1EF3">
        <w:rPr>
          <w:rFonts w:cs="Arial" w:hint="cs"/>
          <w:b w:val="0"/>
          <w:bCs w:val="0"/>
          <w:sz w:val="18"/>
          <w:szCs w:val="18"/>
          <w:rtl/>
          <w:lang w:bidi="ar-MA"/>
        </w:rPr>
        <w:t xml:space="preserve"> </w:t>
      </w:r>
    </w:p>
    <w:p w:rsidR="003C0740" w:rsidRPr="004A1EF3" w:rsidRDefault="003C0740" w:rsidP="00EA3A06">
      <w:pPr>
        <w:keepNext/>
        <w:jc w:val="right"/>
        <w:rPr>
          <w:rFonts w:cs="Arial"/>
          <w:b w:val="0"/>
          <w:bCs w:val="0"/>
          <w:sz w:val="18"/>
          <w:szCs w:val="18"/>
          <w:rtl/>
          <w:lang w:bidi="ar-MA"/>
        </w:rPr>
      </w:pPr>
      <w:r w:rsidRPr="004A1EF3">
        <w:rPr>
          <w:rFonts w:cs="Arial" w:hint="cs"/>
          <w:b w:val="0"/>
          <w:bCs w:val="0"/>
          <w:sz w:val="18"/>
          <w:szCs w:val="18"/>
          <w:rtl/>
          <w:lang w:bidi="ar-MA"/>
        </w:rPr>
        <w:t xml:space="preserve">  المصدر:المندوبية السامية للتخطيط</w:t>
      </w:r>
    </w:p>
    <w:p w:rsidR="003C0740" w:rsidRPr="004A1EF3" w:rsidRDefault="003C0740" w:rsidP="003C0740">
      <w:pPr>
        <w:bidi/>
        <w:jc w:val="center"/>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وهكذا، ساهم القطاع الفلاحي بنسبة 25٪ في تحسين الناتج الداخلي الإجمالي للفرد والقطاع الصناعي بنسبة 20.4٪، مع العلم أن القطاعات المتبقية (البناء</w:t>
      </w:r>
      <w:r w:rsidRPr="004A1EF3">
        <w:rPr>
          <w:rFonts w:ascii="Simplified Arabic" w:hAnsi="Simplified Arabic" w:cs="Simplified Arabic"/>
          <w:b w:val="0"/>
          <w:bCs w:val="0"/>
          <w:rtl/>
        </w:rPr>
        <w:t xml:space="preserve"> والأشغال العمومية</w:t>
      </w:r>
      <w:r w:rsidRPr="004A1EF3">
        <w:rPr>
          <w:rFonts w:ascii="Simplified Arabic" w:hAnsi="Simplified Arabic" w:cs="Simplified Arabic" w:hint="cs"/>
          <w:b w:val="0"/>
          <w:bCs w:val="0"/>
          <w:rtl/>
        </w:rPr>
        <w:t xml:space="preserve"> والخدمات) ساهمت بنسبة 15.8٪.</w:t>
      </w:r>
    </w:p>
    <w:p w:rsidR="003C0740" w:rsidRPr="004A1EF3" w:rsidRDefault="003C0740" w:rsidP="00EA3A06">
      <w:pPr>
        <w:bidi/>
        <w:jc w:val="both"/>
        <w:rPr>
          <w:rFonts w:ascii="Simplified Arabic" w:hAnsi="Simplified Arabic" w:cs="Simplified Arabic"/>
          <w:b w:val="0"/>
          <w:bCs w:val="0"/>
        </w:rPr>
      </w:pPr>
      <w:r w:rsidRPr="004A1EF3">
        <w:rPr>
          <w:rFonts w:ascii="Simplified Arabic" w:hAnsi="Simplified Arabic" w:cs="Simplified Arabic" w:hint="cs"/>
          <w:b w:val="0"/>
          <w:bCs w:val="0"/>
          <w:rtl/>
        </w:rPr>
        <w:t xml:space="preserve">وإجمالا، يشكل تأثير الحركية داخل القطاعات نسبة 61.2 ٪ من مساهمة إنتاجية العمل في نمو الناتج الداخلي الإجمالي للفرد الواحد. ومن ناحية أخرى، تمثل النسبة المتبقية البالغة 31.3٪ المساهمة الناجمة عن حركية اليد العاملة </w:t>
      </w:r>
      <w:r w:rsidR="00EA3A06">
        <w:rPr>
          <w:rFonts w:ascii="Simplified Arabic" w:hAnsi="Simplified Arabic" w:cs="Simplified Arabic" w:hint="cs"/>
          <w:b w:val="0"/>
          <w:bCs w:val="0"/>
          <w:rtl/>
        </w:rPr>
        <w:t>ما ب</w:t>
      </w:r>
      <w:r w:rsidRPr="004A1EF3">
        <w:rPr>
          <w:rFonts w:ascii="Simplified Arabic" w:hAnsi="Simplified Arabic" w:cs="Simplified Arabic" w:hint="cs"/>
          <w:b w:val="0"/>
          <w:bCs w:val="0"/>
          <w:rtl/>
        </w:rPr>
        <w:t>ين القطاعات، والتي لا تزال منخفضة عموما.</w:t>
      </w:r>
    </w:p>
    <w:p w:rsidR="003C0740" w:rsidRPr="004A1EF3" w:rsidRDefault="003C0740" w:rsidP="003C0740">
      <w:pPr>
        <w:bidi/>
        <w:jc w:val="both"/>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ترجع زيادة الإنتاجية في قطاعي الفلاحة والصناعة، لا سيما خلال الفترة 2008-2015، إلى الخسارة في الوظائف التي عرفتها هذه الأنشطة. وقد تمت حركية اليد العاملة إلى القطاعات التي تكون فيها إنتاجية العمل منخفضة، وهي خدمات البناء</w:t>
      </w:r>
      <w:r w:rsidRPr="004A1EF3">
        <w:rPr>
          <w:rFonts w:ascii="Simplified Arabic" w:hAnsi="Simplified Arabic" w:cs="Simplified Arabic"/>
          <w:b w:val="0"/>
          <w:bCs w:val="0"/>
          <w:rtl/>
        </w:rPr>
        <w:t xml:space="preserve"> والأشغال العمومية</w:t>
      </w:r>
      <w:r w:rsidRPr="004A1EF3">
        <w:rPr>
          <w:rFonts w:ascii="Simplified Arabic" w:hAnsi="Simplified Arabic" w:cs="Simplified Arabic" w:hint="cs"/>
          <w:b w:val="0"/>
          <w:bCs w:val="0"/>
          <w:rtl/>
        </w:rPr>
        <w:t xml:space="preserve"> والتجارة. هذه القطاعات، التي تتسم بانتاجية ضعيفة لا تتجاوز 60٪  من متوسط إنتاجية العمل في الاقتصاد ككل، خلقت 45٪ من الوظائف الإضافية في سوق العمل خلال الفترة 2001-2015. ومع ذلك، تجدر الإشارة إلى أن قطاع المصارف والتأمين قد خلق 11٪ من افرص الشغل إلاضافي</w:t>
      </w:r>
      <w:r w:rsidRPr="004A1EF3">
        <w:rPr>
          <w:rFonts w:ascii="Simplified Arabic" w:hAnsi="Simplified Arabic" w:cs="Simplified Arabic" w:hint="eastAsia"/>
          <w:b w:val="0"/>
          <w:bCs w:val="0"/>
          <w:rtl/>
        </w:rPr>
        <w:t>ة</w:t>
      </w:r>
      <w:r w:rsidRPr="004A1EF3">
        <w:rPr>
          <w:rFonts w:ascii="Simplified Arabic" w:hAnsi="Simplified Arabic" w:cs="Simplified Arabic" w:hint="cs"/>
          <w:b w:val="0"/>
          <w:bCs w:val="0"/>
          <w:rtl/>
        </w:rPr>
        <w:t xml:space="preserve"> على المستوى الوطني مع إنتاجية عالية تمثل أكثر من 6 أضعاف من نظيرتها المتعلقة بالاقتصاد الوطني ككل.</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وفي ظل هذه الظروف، ظل نمو إنتاجية العمل في الاقتصاد الوطني معتدلا بمتوسط قدره  3٪ سنويا خلال الفترة 2001-2015، ويرجع ذلك الى أن الحركية بين القطاعات كانت تحدث</w:t>
      </w:r>
      <w:r w:rsidRPr="004A1EF3">
        <w:rPr>
          <w:rFonts w:ascii="Simplified Arabic" w:hAnsi="Simplified Arabic" w:cs="Simplified Arabic"/>
          <w:b w:val="0"/>
          <w:bCs w:val="0"/>
          <w:rtl/>
        </w:rPr>
        <w:t xml:space="preserve"> عامة</w:t>
      </w:r>
      <w:r w:rsidRPr="004A1EF3">
        <w:rPr>
          <w:rFonts w:ascii="Simplified Arabic" w:hAnsi="Simplified Arabic" w:cs="Simplified Arabic" w:hint="cs"/>
          <w:b w:val="0"/>
          <w:bCs w:val="0"/>
          <w:rtl/>
        </w:rPr>
        <w:t xml:space="preserve"> بين أنشطة ذات إنتاجية منخفضة، مما يعكس التحول البطيء للنسيج الإنتاجي الوطني.</w:t>
      </w:r>
    </w:p>
    <w:p w:rsidR="003C0740" w:rsidRPr="004A1EF3" w:rsidRDefault="003C0740" w:rsidP="003C0740">
      <w:pPr>
        <w:bidi/>
        <w:rPr>
          <w:b w:val="0"/>
          <w:bCs w:val="0"/>
          <w:rtl/>
        </w:rPr>
      </w:pPr>
    </w:p>
    <w:p w:rsidR="003C0740" w:rsidRPr="005F4759" w:rsidRDefault="003C0740" w:rsidP="005F4759">
      <w:pPr>
        <w:keepNext/>
        <w:bidi/>
      </w:pPr>
      <w:r w:rsidRPr="004A1EF3">
        <w:rPr>
          <w:rFonts w:hint="cs"/>
          <w:b w:val="0"/>
          <w:bCs w:val="0"/>
          <w:rtl/>
        </w:rPr>
        <w:t xml:space="preserve">    </w:t>
      </w:r>
      <w:r w:rsidRPr="005F4759">
        <w:rPr>
          <w:rFonts w:hint="cs"/>
          <w:rtl/>
        </w:rPr>
        <w:t>جدول 4: مساهمة الإنتاجية القطاعية في نمو نصيب الفرد من الناتج المحلي الإجمالي (٪)</w:t>
      </w:r>
    </w:p>
    <w:tbl>
      <w:tblPr>
        <w:tblW w:w="8897" w:type="dxa"/>
        <w:tblInd w:w="59" w:type="dxa"/>
        <w:tblCellMar>
          <w:left w:w="70" w:type="dxa"/>
          <w:right w:w="70" w:type="dxa"/>
        </w:tblCellMar>
        <w:tblLook w:val="04A0"/>
      </w:tblPr>
      <w:tblGrid>
        <w:gridCol w:w="1287"/>
        <w:gridCol w:w="1276"/>
        <w:gridCol w:w="1276"/>
        <w:gridCol w:w="5058"/>
      </w:tblGrid>
      <w:tr w:rsidR="003C0740" w:rsidRPr="004A1EF3" w:rsidTr="003B41E4">
        <w:trPr>
          <w:trHeight w:val="303"/>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2001-2015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2008-2015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2001-2008</w:t>
            </w:r>
          </w:p>
        </w:tc>
        <w:tc>
          <w:tcPr>
            <w:tcW w:w="5058"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rFonts w:ascii="Calibri" w:hAnsi="Calibri"/>
                <w:b w:val="0"/>
                <w:bCs w:val="0"/>
                <w:color w:val="000000"/>
              </w:rPr>
            </w:pPr>
            <w:r w:rsidRPr="004A1EF3">
              <w:rPr>
                <w:rFonts w:ascii="Calibri" w:hAnsi="Calibri"/>
                <w:b w:val="0"/>
                <w:bCs w:val="0"/>
                <w:color w:val="000000"/>
              </w:rPr>
              <w:t> </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37,4</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13,1</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 xml:space="preserve">الفلاحة، الغابات، الخدمات الملحقة والصيد البحري </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31,6</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11,6</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الصناعة</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0,9</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البناء والأشغال العمومية</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14,3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14,3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15,2</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الخدمات</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31,3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27,5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35,9</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التغير بين القطاعات</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92,5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113,3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76,8</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مساهمة إنتاجية العمل في نمو الناتج المحلي الإجمالي</w:t>
            </w:r>
          </w:p>
        </w:tc>
      </w:tr>
    </w:tbl>
    <w:p w:rsidR="003C0740" w:rsidRPr="004A1EF3" w:rsidRDefault="003C0740" w:rsidP="003C0740">
      <w:pPr>
        <w:keepNext/>
        <w:jc w:val="right"/>
        <w:rPr>
          <w:rFonts w:cs="Arial"/>
          <w:b w:val="0"/>
          <w:bCs w:val="0"/>
          <w:sz w:val="18"/>
          <w:szCs w:val="18"/>
          <w:rtl/>
          <w:lang w:bidi="ar-MA"/>
        </w:rPr>
      </w:pPr>
      <w:r w:rsidRPr="004A1EF3">
        <w:rPr>
          <w:rFonts w:cs="Arial" w:hint="cs"/>
          <w:b w:val="0"/>
          <w:bCs w:val="0"/>
          <w:sz w:val="18"/>
          <w:szCs w:val="18"/>
          <w:rtl/>
          <w:lang w:bidi="ar-MA"/>
        </w:rPr>
        <w:t xml:space="preserve">    المصدر:المندوبية السامية للتخطيط  </w:t>
      </w:r>
    </w:p>
    <w:p w:rsidR="003C0740" w:rsidRPr="004A1EF3" w:rsidRDefault="003C0740" w:rsidP="003C0740">
      <w:pPr>
        <w:bidi/>
        <w:jc w:val="both"/>
        <w:rPr>
          <w:b w:val="0"/>
          <w:bCs w:val="0"/>
          <w:rtl/>
        </w:rPr>
      </w:pPr>
    </w:p>
    <w:p w:rsidR="003C0740" w:rsidRPr="005F4759" w:rsidRDefault="003C0740" w:rsidP="005F4759">
      <w:pPr>
        <w:keepNext/>
        <w:bidi/>
        <w:rPr>
          <w:rtl/>
        </w:rPr>
      </w:pPr>
      <w:r w:rsidRPr="005F4759">
        <w:rPr>
          <w:rFonts w:hint="cs"/>
          <w:rtl/>
        </w:rPr>
        <w:lastRenderedPageBreak/>
        <w:t>1.2 توزيع إنتاجية العمل</w:t>
      </w:r>
    </w:p>
    <w:p w:rsidR="003C0740" w:rsidRPr="004A1EF3" w:rsidRDefault="003C0740" w:rsidP="003C0740">
      <w:pPr>
        <w:bidi/>
        <w:jc w:val="both"/>
        <w:rPr>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تفسر إنتاجية العمل بتراكم رأس المال والإطار المنظم لاستخدام عوامل الإنتاج. حيث يتعلق الأمر بكثافة رأس المال (نسبة رأس المال الى العمل أو مستوى رأس المال المتاح للعامل) والإنتاجية الكلية لعوامل الإنتاج.  </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عرفت كثاف</w:t>
      </w:r>
      <w:r w:rsidRPr="004A1EF3">
        <w:rPr>
          <w:rFonts w:ascii="Simplified Arabic" w:hAnsi="Simplified Arabic" w:cs="Simplified Arabic" w:hint="eastAsia"/>
          <w:b w:val="0"/>
          <w:bCs w:val="0"/>
          <w:rtl/>
        </w:rPr>
        <w:t>ة</w:t>
      </w:r>
      <w:r w:rsidRPr="004A1EF3">
        <w:rPr>
          <w:rFonts w:ascii="Simplified Arabic" w:hAnsi="Simplified Arabic" w:cs="Simplified Arabic" w:hint="cs"/>
          <w:b w:val="0"/>
          <w:bCs w:val="0"/>
          <w:rtl/>
        </w:rPr>
        <w:t xml:space="preserve"> رأس المال تحسنا بشکل ملحوظ خلال الفترة 2001-2015 بسبب نمو قوي لمخزون رأس المال يقدر ب 6٪ سنويا وتباطؤ ملحوظ في الشغل الذي انخفض معدل نموه من 2٪ سنويا بين 2001-2008 إلى 0.7٪ بين 2008-2015. وهكذا ارتفعت كثافة رأس المال بنسبة 4.7٪ كمعدل سنوي خلال الفترة 2001-2015.</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على الرغم من ضعف معدل نمو الإنتاجية الإجمالية لعوامل الانتاج الذي بلغ 0.4٪ في المتوسط بين عامي 2001 و 2015،  فقد اتخذت هذه الاخيرة مسارا تصاعديا بين الفترتين، حيث ارتفعت من 0.1٪ سنويا الى 0.6٪ على التوالي.</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وهكذا، ساهم التحسن في كثافة رأس المال بنسبة 55٪ في زيادة إنتاجية العمل خلال الفترة 2001-2015، وفي إجمالي إنتاجية العوامل ب 15٪. أما النسبة الباقية البالغة 30 ٪ فتعود إلى تأثير حركية اليد العاملة بين القطاعات.</w:t>
      </w:r>
    </w:p>
    <w:p w:rsidR="003C0740" w:rsidRPr="004A1EF3" w:rsidRDefault="003C0740" w:rsidP="003C0740">
      <w:pPr>
        <w:bidi/>
        <w:jc w:val="both"/>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وفي الختام، يفسر النمو المعتدل لمستويات معيشة السكان البالغ 3.2 ٪ في بلدنا خلال الفترة 2001-2015 بانخفاض معدلات الشغل، التي تشير إلى نقص في استخدام مؤهل اليد العاملة والناتج عن التحول السكاني، وضعف الآثار الإيجابية نسبيا للإنتاجية الإجمالية لعوامل الانتاج وحركية اليد العاملة بين القطاعات. وفي الواقع، وعلى الرغم من التحسن الكبير في كثافة رأس المال، لم تشهد الهياكل الاقتصادية تغييرات عميقة، فظل مستوى إنتاجيتها ضعيفا، مما يحد من الفوائد التي يمكن أن تترتب عن حركية اليد العاملة بين القطاعات.</w:t>
      </w:r>
    </w:p>
    <w:p w:rsidR="003C0740" w:rsidRPr="004A1EF3" w:rsidRDefault="003C0740" w:rsidP="003C0740">
      <w:pPr>
        <w:bidi/>
        <w:jc w:val="both"/>
        <w:rPr>
          <w:rFonts w:ascii="Simplified Arabic" w:hAnsi="Simplified Arabic" w:cs="Simplified Arabic"/>
          <w:b w:val="0"/>
          <w:bCs w:val="0"/>
        </w:rPr>
      </w:pPr>
    </w:p>
    <w:p w:rsidR="003C0740" w:rsidRPr="005F4759" w:rsidRDefault="003C0740" w:rsidP="003C0740">
      <w:pPr>
        <w:pStyle w:val="Paragraphedeliste"/>
        <w:numPr>
          <w:ilvl w:val="0"/>
          <w:numId w:val="44"/>
        </w:numPr>
        <w:bidi/>
        <w:rPr>
          <w:b/>
          <w:bCs/>
          <w:sz w:val="24"/>
          <w:szCs w:val="24"/>
        </w:rPr>
      </w:pPr>
      <w:r w:rsidRPr="005F4759">
        <w:rPr>
          <w:rFonts w:hint="cs"/>
          <w:b/>
          <w:bCs/>
          <w:sz w:val="24"/>
          <w:szCs w:val="24"/>
          <w:rtl/>
        </w:rPr>
        <w:t>توزيع القيمة المضافة وفائض الإنتاجية بين عوامل الإنتاج</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ينصب التركيز على توزيع القيمة المضافة للاقتصاد بين عوامل الإنتاج، ولا سيما الشغل (براتب وبدون راتب) و الرأس</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مال لمعرفة المساهمة المباشرة لتراكم هذه العوامل في خلق القيمة المضافة للاقتصاد </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الإجمالية لعوامل</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تبين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نجاعة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التركيبة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للعوامل</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فهي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تعبر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جودة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الإطار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المؤسسي،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التنظيمي،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البحث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والتنمية،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التمكن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التكنولوجيات،</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الذين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يميزون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البيئة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الوطنية</w:t>
      </w:r>
      <w:r w:rsidRPr="004A1EF3">
        <w:rPr>
          <w:rFonts w:ascii="Simplified Arabic" w:hAnsi="Simplified Arabic" w:cs="Simplified Arabic"/>
          <w:b w:val="0"/>
          <w:bCs w:val="0"/>
          <w:rtl/>
        </w:rPr>
        <w:t>.</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وتفرض طبيعة النمو الاقتصادي بالمغرب،التمييز بين القطاعين الفلاحي والغير فلاحي</w:t>
      </w:r>
      <w:r w:rsidRPr="004A1EF3">
        <w:rPr>
          <w:rFonts w:ascii="Simplified Arabic" w:hAnsi="Simplified Arabic" w:cs="Simplified Arabic"/>
          <w:b w:val="0"/>
          <w:bCs w:val="0"/>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ولا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تزال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متقلبة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جدا حيث تظل مرتبطة،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الرغم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السنين، بالظروف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المناخية،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بالقيمة المضافة للقطاع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إضافة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يقارب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حاليا</w:t>
      </w:r>
      <w:r w:rsidRPr="004A1EF3">
        <w:rPr>
          <w:rFonts w:ascii="Simplified Arabic" w:hAnsi="Simplified Arabic" w:cs="Simplified Arabic"/>
          <w:b w:val="0"/>
          <w:bCs w:val="0"/>
          <w:rtl/>
        </w:rPr>
        <w:t xml:space="preserve"> %</w:t>
      </w:r>
      <w:r w:rsidRPr="004A1EF3">
        <w:rPr>
          <w:rFonts w:ascii="Simplified Arabic" w:hAnsi="Simplified Arabic" w:cs="Simplified Arabic"/>
          <w:b w:val="0"/>
          <w:bCs w:val="0"/>
        </w:rPr>
        <w:t>40</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النشطين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المشتغلين</w:t>
      </w:r>
      <w:r w:rsidRPr="004A1EF3">
        <w:rPr>
          <w:rFonts w:ascii="Simplified Arabic" w:hAnsi="Simplified Arabic" w:cs="Simplified Arabic"/>
          <w:b w:val="0"/>
          <w:bCs w:val="0"/>
        </w:rPr>
        <w:t>.</w:t>
      </w:r>
    </w:p>
    <w:p w:rsidR="005F4759" w:rsidRPr="004A1EF3" w:rsidRDefault="005F4759" w:rsidP="005F4759">
      <w:pPr>
        <w:bidi/>
        <w:jc w:val="both"/>
        <w:rPr>
          <w:rFonts w:ascii="Simplified Arabic" w:hAnsi="Simplified Arabic" w:cs="Simplified Arabic"/>
          <w:b w:val="0"/>
          <w:bCs w:val="0"/>
        </w:rPr>
      </w:pPr>
    </w:p>
    <w:p w:rsidR="003C0740" w:rsidRPr="005F4759" w:rsidRDefault="003C0740" w:rsidP="003C0740">
      <w:pPr>
        <w:bidi/>
        <w:rPr>
          <w:rFonts w:cs="Arial"/>
        </w:rPr>
      </w:pPr>
      <w:r w:rsidRPr="004A1EF3">
        <w:rPr>
          <w:rFonts w:cs="Arial"/>
          <w:b w:val="0"/>
          <w:bCs w:val="0"/>
        </w:rPr>
        <w:t xml:space="preserve">  </w:t>
      </w:r>
      <w:r w:rsidRPr="005F4759">
        <w:t xml:space="preserve">2.1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p w:rsidR="00E9148A"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بلغ</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الاجمالية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أو</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مكاسب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 xml:space="preserve">5.9 في الفترة 2000-2008 و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5.6 في الفترة 2009-2014، ويشكل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يناهز</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حوالي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Pr>
        <w:t>98</w:t>
      </w:r>
      <w:r w:rsidRPr="004A1EF3">
        <w:rPr>
          <w:rFonts w:ascii="Simplified Arabic" w:hAnsi="Simplified Arabic" w:cs="Simplified Arabic"/>
          <w:b w:val="0"/>
          <w:bCs w:val="0"/>
        </w:rPr>
        <w:t>%</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من نمو القيمة المضافة 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2000-2008 و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84 في 2009-2014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 xml:space="preserve"> ويمثل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تبقى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المال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براتب أو بدون راتب</w:t>
      </w:r>
      <w:r w:rsidR="00E9148A">
        <w:rPr>
          <w:rFonts w:ascii="Simplified Arabic" w:hAnsi="Simplified Arabic" w:cs="Simplified Arabic" w:hint="cs"/>
          <w:b w:val="0"/>
          <w:bCs w:val="0"/>
          <w:rtl/>
        </w:rPr>
        <w:t>.</w:t>
      </w: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3C0740" w:rsidRPr="004A1EF3" w:rsidRDefault="003C0740" w:rsidP="00E9148A">
      <w:pPr>
        <w:bidi/>
        <w:jc w:val="both"/>
        <w:rPr>
          <w:rFonts w:ascii="Simplified Arabic" w:hAnsi="Simplified Arabic" w:cs="Simplified Arabic"/>
          <w:b w:val="0"/>
          <w:bCs w:val="0"/>
        </w:rPr>
      </w:pPr>
    </w:p>
    <w:p w:rsidR="003C0740" w:rsidRPr="005F4759" w:rsidRDefault="003C0740" w:rsidP="003C0740">
      <w:pPr>
        <w:keepNext/>
        <w:bidi/>
        <w:rPr>
          <w:rFonts w:cs="Arial"/>
        </w:rPr>
      </w:pPr>
      <w:r w:rsidRPr="005F4759">
        <w:rPr>
          <w:rFonts w:cs="Arial" w:hint="cs"/>
          <w:rtl/>
        </w:rPr>
        <w:t>جدول</w:t>
      </w:r>
      <w:r w:rsidRPr="005F4759">
        <w:rPr>
          <w:rFonts w:cs="Arial"/>
          <w:rtl/>
        </w:rPr>
        <w:t xml:space="preserve"> 5: </w:t>
      </w:r>
      <w:r w:rsidRPr="005F4759">
        <w:rPr>
          <w:rFonts w:cs="Arial" w:hint="cs"/>
          <w:rtl/>
        </w:rPr>
        <w:t>تطور</w:t>
      </w:r>
      <w:r w:rsidRPr="005F4759">
        <w:rPr>
          <w:rFonts w:cs="Arial"/>
          <w:rtl/>
        </w:rPr>
        <w:t xml:space="preserve">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tbl>
      <w:tblPr>
        <w:tblStyle w:val="Grilledutableau"/>
        <w:bidiVisual/>
        <w:tblW w:w="9038" w:type="dxa"/>
        <w:tblLayout w:type="fixed"/>
        <w:tblLook w:val="04A0"/>
      </w:tblPr>
      <w:tblGrid>
        <w:gridCol w:w="2796"/>
        <w:gridCol w:w="2556"/>
        <w:gridCol w:w="1832"/>
        <w:gridCol w:w="1854"/>
      </w:tblGrid>
      <w:tr w:rsidR="003C0740" w:rsidRPr="004A1EF3" w:rsidTr="003B41E4">
        <w:trPr>
          <w:trHeight w:val="258"/>
        </w:trPr>
        <w:tc>
          <w:tcPr>
            <w:tcW w:w="2796" w:type="dxa"/>
            <w:vAlign w:val="center"/>
          </w:tcPr>
          <w:p w:rsidR="003C0740" w:rsidRPr="004A1EF3" w:rsidRDefault="003C0740" w:rsidP="003B41E4">
            <w:pPr>
              <w:keepNext/>
              <w:bidi/>
              <w:jc w:val="center"/>
              <w:rPr>
                <w:b w:val="0"/>
                <w:bCs w:val="0"/>
                <w:sz w:val="24"/>
                <w:szCs w:val="24"/>
                <w:rtl/>
                <w:lang w:bidi="ar-MA"/>
              </w:rPr>
            </w:pP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3B41E4">
        <w:trPr>
          <w:trHeight w:val="488"/>
        </w:trPr>
        <w:tc>
          <w:tcPr>
            <w:tcW w:w="2796" w:type="dxa"/>
            <w:vAlign w:val="center"/>
          </w:tcPr>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معدل</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r w:rsidRPr="004A1EF3">
              <w:rPr>
                <w:rFonts w:cs="Arial" w:hint="cs"/>
                <w:b w:val="0"/>
                <w:bCs w:val="0"/>
                <w:sz w:val="24"/>
                <w:szCs w:val="24"/>
                <w:rtl/>
                <w:lang w:bidi="ar-MA"/>
              </w:rPr>
              <w:t xml:space="preserve"> 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lang w:bidi="ar-MA"/>
              </w:rPr>
              <w:t xml:space="preserve"> </w:t>
            </w:r>
            <w:r w:rsidRPr="004A1EF3">
              <w:rPr>
                <w:b w:val="0"/>
                <w:bCs w:val="0"/>
                <w:sz w:val="24"/>
                <w:szCs w:val="24"/>
                <w:rtl/>
              </w:rPr>
              <w:t>(1) + (2)</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6,6%</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6,3%</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rtl/>
                <w:lang w:bidi="ar-MA"/>
              </w:rPr>
              <w:t xml:space="preserve"> (1)</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w:t>
            </w:r>
            <w:r w:rsidRPr="004A1EF3">
              <w:rPr>
                <w:rFonts w:cs="Arial"/>
                <w:b w:val="0"/>
                <w:bCs w:val="0"/>
                <w:sz w:val="24"/>
                <w:szCs w:val="24"/>
                <w:rtl/>
                <w:lang w:bidi="ar-MA"/>
              </w:rPr>
              <w:t xml:space="preserve"> </w:t>
            </w:r>
            <w:r w:rsidRPr="004A1EF3">
              <w:rPr>
                <w:rFonts w:cs="Arial" w:hint="cs"/>
                <w:b w:val="0"/>
                <w:bCs w:val="0"/>
                <w:sz w:val="24"/>
                <w:szCs w:val="24"/>
                <w:rtl/>
                <w:lang w:bidi="ar-MA"/>
              </w:rPr>
              <w:t>براتب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3B41E4">
        <w:trPr>
          <w:trHeight w:val="272"/>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 بدون 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رأس</w:t>
            </w:r>
            <w:r w:rsidRPr="004A1EF3">
              <w:rPr>
                <w:rFonts w:cs="Arial"/>
                <w:b w:val="0"/>
                <w:bCs w:val="0"/>
                <w:sz w:val="24"/>
                <w:szCs w:val="24"/>
                <w:rtl/>
                <w:lang w:bidi="ar-MA"/>
              </w:rPr>
              <w:t xml:space="preserve"> </w:t>
            </w:r>
            <w:r w:rsidRPr="004A1EF3">
              <w:rPr>
                <w:rFonts w:cs="Arial" w:hint="cs"/>
                <w:b w:val="0"/>
                <w:bCs w:val="0"/>
                <w:sz w:val="24"/>
                <w:szCs w:val="24"/>
                <w:rtl/>
                <w:lang w:bidi="ar-MA"/>
              </w:rPr>
              <w:t>المال</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فائض</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الإنتاجية</w:t>
            </w:r>
            <w:r w:rsidRPr="004A1EF3">
              <w:rPr>
                <w:rFonts w:cs="Arial"/>
                <w:b w:val="0"/>
                <w:bCs w:val="0"/>
                <w:sz w:val="24"/>
                <w:szCs w:val="24"/>
                <w:rtl/>
                <w:lang w:bidi="ar-MA"/>
              </w:rPr>
              <w:t xml:space="preserve"> (2)</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5,9%</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5,6%</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5,8%</w:t>
            </w:r>
          </w:p>
        </w:tc>
      </w:tr>
      <w:tr w:rsidR="003C0740" w:rsidRPr="004A1EF3" w:rsidTr="003B41E4">
        <w:trPr>
          <w:trHeight w:val="974"/>
        </w:trPr>
        <w:tc>
          <w:tcPr>
            <w:tcW w:w="2796" w:type="dxa"/>
            <w:vAlign w:val="center"/>
          </w:tcPr>
          <w:p w:rsidR="003C0740" w:rsidRPr="004A1EF3" w:rsidRDefault="003C0740" w:rsidP="003B41E4">
            <w:pPr>
              <w:keepNext/>
              <w:bidi/>
              <w:rPr>
                <w:rFonts w:cs="Arial"/>
                <w:b w:val="0"/>
                <w:bCs w:val="0"/>
                <w:sz w:val="24"/>
                <w:szCs w:val="24"/>
                <w:rtl/>
                <w:lang w:bidi="ar-MA"/>
              </w:rPr>
            </w:pPr>
          </w:p>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المساهمة</w:t>
            </w:r>
            <w:r w:rsidRPr="004A1EF3">
              <w:rPr>
                <w:rFonts w:cs="Arial"/>
                <w:b w:val="0"/>
                <w:bCs w:val="0"/>
                <w:sz w:val="24"/>
                <w:szCs w:val="24"/>
                <w:rtl/>
                <w:lang w:bidi="ar-MA"/>
              </w:rPr>
              <w:t xml:space="preserve"> </w:t>
            </w:r>
            <w:r w:rsidRPr="004A1EF3">
              <w:rPr>
                <w:rFonts w:cs="Arial" w:hint="cs"/>
                <w:b w:val="0"/>
                <w:bCs w:val="0"/>
                <w:sz w:val="24"/>
                <w:szCs w:val="24"/>
                <w:rtl/>
                <w:lang w:bidi="ar-MA"/>
              </w:rPr>
              <w:t>لعوامل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p>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الفلاحية</w:t>
            </w:r>
            <w:r w:rsidRPr="004A1EF3">
              <w:rPr>
                <w:rFonts w:hint="cs"/>
                <w:b w:val="0"/>
                <w:bCs w:val="0"/>
                <w:sz w:val="24"/>
                <w:szCs w:val="24"/>
                <w:rtl/>
                <w:lang w:bidi="ar-MA"/>
              </w:rPr>
              <w:t xml:space="preserve"> (بالنسبة المئوية)</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16,0%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7,9%</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w:t>
            </w:r>
            <w:r w:rsidRPr="004A1EF3">
              <w:rPr>
                <w:rFonts w:cs="Arial"/>
                <w:b w:val="0"/>
                <w:bCs w:val="0"/>
                <w:sz w:val="24"/>
                <w:szCs w:val="24"/>
                <w:rtl/>
                <w:lang w:bidi="ar-MA"/>
              </w:rPr>
              <w:t xml:space="preserve"> </w:t>
            </w:r>
            <w:r w:rsidRPr="004A1EF3">
              <w:rPr>
                <w:rFonts w:cs="Arial" w:hint="cs"/>
                <w:b w:val="0"/>
                <w:bCs w:val="0"/>
                <w:sz w:val="24"/>
                <w:szCs w:val="24"/>
                <w:rtl/>
                <w:lang w:bidi="ar-MA"/>
              </w:rPr>
              <w:t>براتب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1,7%</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 بدون 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-4,2%</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رأس</w:t>
            </w:r>
            <w:r w:rsidRPr="004A1EF3">
              <w:rPr>
                <w:rFonts w:cs="Arial"/>
                <w:b w:val="0"/>
                <w:bCs w:val="0"/>
                <w:sz w:val="24"/>
                <w:szCs w:val="24"/>
                <w:rtl/>
                <w:lang w:bidi="ar-MA"/>
              </w:rPr>
              <w:t xml:space="preserve"> </w:t>
            </w:r>
            <w:r w:rsidRPr="004A1EF3">
              <w:rPr>
                <w:rFonts w:cs="Arial" w:hint="cs"/>
                <w:b w:val="0"/>
                <w:bCs w:val="0"/>
                <w:sz w:val="24"/>
                <w:szCs w:val="24"/>
                <w:rtl/>
                <w:lang w:bidi="ar-MA"/>
              </w:rPr>
              <w:t>المال</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4,7%</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18,3%</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10,5%</w:t>
            </w:r>
          </w:p>
        </w:tc>
      </w:tr>
      <w:tr w:rsidR="003C0740" w:rsidRPr="004A1EF3" w:rsidTr="003B41E4">
        <w:trPr>
          <w:trHeight w:val="974"/>
        </w:trPr>
        <w:tc>
          <w:tcPr>
            <w:tcW w:w="2796" w:type="dxa"/>
            <w:vAlign w:val="center"/>
          </w:tcPr>
          <w:p w:rsidR="003C0740" w:rsidRPr="004A1EF3" w:rsidRDefault="003C0740" w:rsidP="003B41E4">
            <w:pPr>
              <w:keepNext/>
              <w:bidi/>
              <w:rPr>
                <w:rFonts w:cs="Arial"/>
                <w:b w:val="0"/>
                <w:bCs w:val="0"/>
                <w:sz w:val="24"/>
                <w:szCs w:val="24"/>
                <w:rtl/>
                <w:lang w:bidi="ar-MA"/>
              </w:rPr>
            </w:pPr>
          </w:p>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مساهمة</w:t>
            </w:r>
            <w:r w:rsidRPr="004A1EF3">
              <w:rPr>
                <w:rFonts w:cs="Arial"/>
                <w:b w:val="0"/>
                <w:bCs w:val="0"/>
                <w:sz w:val="24"/>
                <w:szCs w:val="24"/>
                <w:rtl/>
                <w:lang w:bidi="ar-MA"/>
              </w:rPr>
              <w:t xml:space="preserve"> </w:t>
            </w:r>
            <w:r w:rsidRPr="004A1EF3">
              <w:rPr>
                <w:rFonts w:cs="Arial" w:hint="cs"/>
                <w:b w:val="0"/>
                <w:bCs w:val="0"/>
                <w:sz w:val="24"/>
                <w:szCs w:val="24"/>
                <w:rtl/>
                <w:lang w:bidi="ar-MA"/>
              </w:rPr>
              <w:t>فائض</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الإنتاجية</w:t>
            </w:r>
          </w:p>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الفلاحية(</w:t>
            </w:r>
            <w:r w:rsidRPr="004A1EF3">
              <w:rPr>
                <w:rFonts w:hint="cs"/>
                <w:b w:val="0"/>
                <w:bCs w:val="0"/>
                <w:sz w:val="24"/>
                <w:szCs w:val="24"/>
                <w:rtl/>
                <w:lang w:bidi="ar-MA"/>
              </w:rPr>
              <w:t xml:space="preserve"> بالنسبة المئوية)</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98,0%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84,0%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92,1%</w:t>
            </w:r>
          </w:p>
        </w:tc>
      </w:tr>
    </w:tbl>
    <w:p w:rsidR="003C0740" w:rsidRDefault="003C0740" w:rsidP="003C0740">
      <w:pPr>
        <w:keepNext/>
        <w:bidi/>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rPr>
          <w:rFonts w:cs="Arial"/>
          <w:b w:val="0"/>
          <w:bCs w:val="0"/>
        </w:rPr>
      </w:pP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وقد 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 المال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السنين،</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حيث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يصل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الى </w:t>
      </w:r>
      <w:r w:rsidRPr="004A1EF3">
        <w:rPr>
          <w:rFonts w:ascii="Simplified Arabic" w:hAnsi="Simplified Arabic" w:cs="Simplified Arabic"/>
          <w:b w:val="0"/>
          <w:bCs w:val="0"/>
        </w:rPr>
        <w:t>4.7%</w:t>
      </w:r>
      <w:r w:rsidRPr="004A1EF3">
        <w:rPr>
          <w:rFonts w:ascii="Simplified Arabic" w:hAnsi="Simplified Arabic" w:cs="Simplified Arabic" w:hint="cs"/>
          <w:b w:val="0"/>
          <w:bCs w:val="0"/>
          <w:rtl/>
        </w:rPr>
        <w:t xml:space="preserve"> في الفترة 2000-2008 إلى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18.3 في 2009-2014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وكانت مساهمة الشغل براتب في النمو منخفضة، حيث بلغ متوسطها</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السنوي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1.7 خلال الفترة 2000-2014، في حين كانت مساهمة 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بدون راتب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سلبية ، حيث </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وصلت</w:t>
      </w:r>
      <w:r w:rsidRPr="004A1EF3">
        <w:rPr>
          <w:rFonts w:ascii="Simplified Arabic" w:hAnsi="Simplified Arabic" w:cs="Simplified Arabic"/>
          <w:b w:val="0"/>
          <w:bCs w:val="0"/>
        </w:rPr>
        <w:t xml:space="preserve">4,2-  </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 xml:space="preserve"> في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2000-</w:t>
      </w:r>
      <w:r w:rsidRPr="004A1EF3">
        <w:rPr>
          <w:rFonts w:ascii="Simplified Arabic" w:hAnsi="Simplified Arabic" w:cs="Simplified Arabic"/>
          <w:b w:val="0"/>
          <w:bCs w:val="0"/>
        </w:rPr>
        <w:t>014</w:t>
      </w:r>
      <w:r w:rsidRPr="004A1EF3">
        <w:rPr>
          <w:rFonts w:ascii="Simplified Arabic" w:hAnsi="Simplified Arabic" w:cs="Simplified Arabic" w:hint="cs"/>
          <w:b w:val="0"/>
          <w:bCs w:val="0"/>
          <w:rtl/>
        </w:rPr>
        <w:t>2</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بالأساس 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المال</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إذ بلغ معدل النمو المتوسط لفائض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 الأخير 3.7</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 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عامي</w:t>
      </w:r>
      <w:r w:rsidRPr="004A1EF3">
        <w:rPr>
          <w:rFonts w:ascii="Simplified Arabic" w:hAnsi="Simplified Arabic" w:cs="Simplified Arabic"/>
          <w:b w:val="0"/>
          <w:bCs w:val="0"/>
          <w:rtl/>
        </w:rPr>
        <w:t xml:space="preserve"> 2000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2014 (</w:t>
      </w:r>
      <w:r w:rsidRPr="004A1EF3">
        <w:rPr>
          <w:rFonts w:ascii="Simplified Arabic" w:hAnsi="Simplified Arabic" w:cs="Simplified Arabic" w:hint="cs"/>
          <w:b w:val="0"/>
          <w:bCs w:val="0"/>
          <w:rtl/>
        </w:rPr>
        <w:t>2.9</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 الفترة 2000-2008</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5 %</w:t>
      </w:r>
      <w:r w:rsidRPr="004A1EF3">
        <w:rPr>
          <w:rFonts w:ascii="Simplified Arabic" w:hAnsi="Simplified Arabic" w:cs="Simplified Arabic" w:hint="cs"/>
          <w:b w:val="0"/>
          <w:bCs w:val="0"/>
          <w:rtl/>
        </w:rPr>
        <w:t xml:space="preserve"> خلال الفترة</w:t>
      </w:r>
      <w:r w:rsidRPr="004A1EF3">
        <w:rPr>
          <w:rFonts w:ascii="Simplified Arabic" w:hAnsi="Simplified Arabic" w:cs="Simplified Arabic"/>
          <w:b w:val="0"/>
          <w:bCs w:val="0"/>
          <w:rtl/>
        </w:rPr>
        <w:t xml:space="preserve"> 2009-2014)</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متفوقا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بذلك على عامل الشغل بدون راتب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 الشغل براتب حيت بلغ معدل نموهما المتوسط 1.4</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 0.3 </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على التوالي.</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الواقع، يختلف في بعض الأحيان 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 الذي يتم توزيعه فعليا على 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عن 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ينتج عنها، وذلك بسبب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بعض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الاقتطاعات التي تذهب للإدارة العمومية و باقي العالم. ففي حين ارتفع فائض الإنتاجية الناتج  عن عوامل الإنتاج بنسبة 5.4</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ما بين سنة 2000 و2014، لم يتجاوز معدل نمو الفائض الموزع فعليا على عوامل الإنتاج 3.3</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بينما نما الفائض المتبقي،  وهو ما يعادل الاقتطاعات في القطاع الفلاحي، بنسبة 2.1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w:t>
      </w:r>
    </w:p>
    <w:p w:rsidR="005F4759" w:rsidRDefault="005F4759" w:rsidP="005F4759">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Pr="004A1EF3" w:rsidRDefault="00E9148A" w:rsidP="00E9148A">
      <w:pPr>
        <w:bidi/>
        <w:jc w:val="both"/>
        <w:rPr>
          <w:rFonts w:ascii="Simplified Arabic" w:hAnsi="Simplified Arabic" w:cs="Simplified Arabic"/>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6: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حسب</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Pr="005F4759">
        <w:rPr>
          <w:rFonts w:cs="Arial" w:hint="cs"/>
          <w:rtl/>
        </w:rPr>
        <w:t>بالقطاع</w:t>
      </w:r>
      <w:r w:rsidRPr="005F4759">
        <w:rPr>
          <w:rFonts w:cs="Arial"/>
          <w:rtl/>
        </w:rPr>
        <w:t xml:space="preserve"> </w:t>
      </w:r>
      <w:r w:rsidRPr="005F4759">
        <w:rPr>
          <w:rFonts w:cs="Arial" w:hint="cs"/>
          <w:rtl/>
        </w:rPr>
        <w:t>الفلاحي</w:t>
      </w:r>
    </w:p>
    <w:tbl>
      <w:tblPr>
        <w:tblStyle w:val="Grilledutableau"/>
        <w:bidiVisual/>
        <w:tblW w:w="8903" w:type="dxa"/>
        <w:tblLook w:val="04A0"/>
      </w:tblPr>
      <w:tblGrid>
        <w:gridCol w:w="2695"/>
        <w:gridCol w:w="1756"/>
        <w:gridCol w:w="2226"/>
        <w:gridCol w:w="2226"/>
      </w:tblGrid>
      <w:tr w:rsidR="003C0740" w:rsidRPr="004A1EF3" w:rsidTr="00CE728A">
        <w:trPr>
          <w:trHeight w:val="389"/>
        </w:trPr>
        <w:tc>
          <w:tcPr>
            <w:tcW w:w="2695" w:type="dxa"/>
            <w:vAlign w:val="center"/>
          </w:tcPr>
          <w:p w:rsidR="003C0740" w:rsidRPr="004A1EF3" w:rsidRDefault="003C0740" w:rsidP="003B41E4">
            <w:pPr>
              <w:keepNext/>
              <w:bidi/>
              <w:jc w:val="center"/>
              <w:rPr>
                <w:b w:val="0"/>
                <w:bCs w:val="0"/>
                <w:sz w:val="24"/>
                <w:szCs w:val="24"/>
                <w:rtl/>
                <w:lang w:bidi="ar-MA"/>
              </w:rPr>
            </w:pP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CE728A">
        <w:trPr>
          <w:trHeight w:val="389"/>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 براتب</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0,02%</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r>
      <w:tr w:rsidR="003C0740" w:rsidRPr="004A1EF3" w:rsidTr="00CE728A">
        <w:trPr>
          <w:trHeight w:val="411"/>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0,03%</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w:t>
            </w:r>
          </w:p>
        </w:tc>
      </w:tr>
      <w:tr w:rsidR="003C0740" w:rsidRPr="004A1EF3" w:rsidTr="00CE728A">
        <w:trPr>
          <w:trHeight w:val="411"/>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2,9%</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3,7%</w:t>
            </w:r>
          </w:p>
        </w:tc>
      </w:tr>
    </w:tbl>
    <w:p w:rsidR="003C0740" w:rsidRDefault="003C0740" w:rsidP="003C0740">
      <w:pPr>
        <w:keepNext/>
        <w:bidi/>
        <w:jc w:val="both"/>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jc w:val="both"/>
        <w:rPr>
          <w:rStyle w:val="alt-edited"/>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وبشكل عام، يتم إعادة  توزيع فائض الإنتاجية في القطاع الفلاحي  بشكل رئيسي على عوامل الإنتاج وعلى وجه الخصوص رأس المال.</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حين يذهب الفائض الضئيل المتبقي إلى باقي العالم دون أن تستفيد منه الإدارة العمومية</w:t>
      </w:r>
      <w:r w:rsidRPr="004A1EF3">
        <w:rPr>
          <w:rFonts w:ascii="Simplified Arabic" w:hAnsi="Simplified Arabic" w:cs="Simplified Arabic" w:hint="cs"/>
          <w:b w:val="0"/>
          <w:bCs w:val="0"/>
        </w:rPr>
        <w:t>.</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فقد سجل فائض الإنتاجية الموزع فعليا على عامل رأس المال أعلى معدل نمو، حيث بلغ 3.1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خلال الفترة 2014-2000. في حين وصل معدل نمو الفائض الموزع على عاملي الشغل </w:t>
      </w:r>
      <w:r w:rsidRPr="004A1EF3">
        <w:rPr>
          <w:rFonts w:hint="cs"/>
          <w:b w:val="0"/>
          <w:bCs w:val="0"/>
          <w:rtl/>
        </w:rPr>
        <w:t>براتب</w:t>
      </w:r>
      <w:r w:rsidRPr="004A1EF3">
        <w:rPr>
          <w:b w:val="0"/>
          <w:bCs w:val="0"/>
          <w:rtl/>
        </w:rPr>
        <w:t xml:space="preserve"> </w:t>
      </w:r>
      <w:r w:rsidRPr="004A1EF3">
        <w:rPr>
          <w:rFonts w:ascii="Simplified Arabic" w:hAnsi="Simplified Arabic" w:cs="Simplified Arabic" w:hint="cs"/>
          <w:b w:val="0"/>
          <w:bCs w:val="0"/>
          <w:rtl/>
        </w:rPr>
        <w:t xml:space="preserve">و </w:t>
      </w:r>
      <w:r w:rsidRPr="004A1EF3">
        <w:rPr>
          <w:rFonts w:hint="cs"/>
          <w:b w:val="0"/>
          <w:bCs w:val="0"/>
          <w:rtl/>
        </w:rPr>
        <w:t>بدون</w:t>
      </w:r>
      <w:r w:rsidRPr="004A1EF3">
        <w:rPr>
          <w:b w:val="0"/>
          <w:bCs w:val="0"/>
          <w:rtl/>
        </w:rPr>
        <w:t xml:space="preserve"> </w:t>
      </w:r>
      <w:r w:rsidRPr="004A1EF3">
        <w:rPr>
          <w:rFonts w:hint="cs"/>
          <w:b w:val="0"/>
          <w:bCs w:val="0"/>
          <w:rtl/>
        </w:rPr>
        <w:t>راتب</w:t>
      </w:r>
      <w:r w:rsidRPr="004A1EF3">
        <w:rPr>
          <w:rFonts w:ascii="Simplified Arabic" w:hAnsi="Simplified Arabic" w:cs="Simplified Arabic" w:hint="cs"/>
          <w:b w:val="0"/>
          <w:bCs w:val="0"/>
          <w:rtl/>
        </w:rPr>
        <w:t xml:space="preserve"> إلى 0.05</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 0.02</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على التوالي. في الوقت الذي استفاد بقية العالم بشكل أكبر من فائض إنتاجية القطاع الفلاحي وذلك بتحقيقه لمعدل نمو سنوي متوسط يصل إلى 2.2</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بينما عرفت اقتطاعات الإدارات العمومية معدل نمو سنوي متوسط سالب يبلغ 0.1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ما بين سنة 2000 و 2014.</w:t>
      </w:r>
    </w:p>
    <w:p w:rsidR="005F4759" w:rsidRPr="004A1EF3" w:rsidRDefault="005F4759" w:rsidP="005F4759">
      <w:pPr>
        <w:bidi/>
        <w:jc w:val="both"/>
        <w:rPr>
          <w:rFonts w:ascii="Simplified Arabic" w:hAnsi="Simplified Arabic" w:cs="Simplified Arabic"/>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7: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الموزعة</w:t>
      </w:r>
      <w:r w:rsidRPr="005F4759">
        <w:rPr>
          <w:rFonts w:cs="Arial"/>
          <w:rtl/>
        </w:rPr>
        <w:t xml:space="preserve"> </w:t>
      </w:r>
      <w:r w:rsidRPr="005F4759">
        <w:rPr>
          <w:rFonts w:cs="Arial" w:hint="cs"/>
          <w:rtl/>
        </w:rPr>
        <w:t>فعليا</w:t>
      </w:r>
      <w:r w:rsidRPr="005F4759">
        <w:rPr>
          <w:rFonts w:cs="Arial"/>
          <w:rtl/>
        </w:rPr>
        <w:t xml:space="preserve"> </w:t>
      </w:r>
      <w:r w:rsidRPr="005F4759">
        <w:rPr>
          <w:rFonts w:cs="Arial" w:hint="cs"/>
          <w:rtl/>
        </w:rPr>
        <w:t>على</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tbl>
      <w:tblPr>
        <w:tblStyle w:val="Grilledutableau"/>
        <w:bidiVisual/>
        <w:tblW w:w="8404" w:type="dxa"/>
        <w:tblLook w:val="04A0"/>
      </w:tblPr>
      <w:tblGrid>
        <w:gridCol w:w="4807"/>
        <w:gridCol w:w="1086"/>
        <w:gridCol w:w="1255"/>
        <w:gridCol w:w="1256"/>
      </w:tblGrid>
      <w:tr w:rsidR="003C0740" w:rsidRPr="004A1EF3" w:rsidTr="00A44FA2">
        <w:trPr>
          <w:trHeight w:val="78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براتب</w:t>
            </w:r>
            <w:r w:rsidRPr="004A1EF3">
              <w:rPr>
                <w:b w:val="0"/>
                <w:bCs w:val="0"/>
                <w:sz w:val="24"/>
                <w:szCs w:val="24"/>
                <w:rtl/>
              </w:rPr>
              <w:t xml:space="preserve"> </w:t>
            </w:r>
            <w:r w:rsidRPr="004A1EF3">
              <w:rPr>
                <w:rFonts w:hint="cs"/>
                <w:b w:val="0"/>
                <w:bCs w:val="0"/>
                <w:sz w:val="24"/>
                <w:szCs w:val="24"/>
                <w:rtl/>
              </w:rPr>
              <w:t>(1)</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0,05%</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r w:rsidRPr="004A1EF3">
              <w:rPr>
                <w:b w:val="0"/>
                <w:bCs w:val="0"/>
                <w:sz w:val="24"/>
                <w:szCs w:val="24"/>
                <w:rtl/>
              </w:rPr>
              <w:t xml:space="preserve"> </w:t>
            </w:r>
            <w:r w:rsidRPr="004A1EF3">
              <w:rPr>
                <w:rFonts w:hint="cs"/>
                <w:b w:val="0"/>
                <w:bCs w:val="0"/>
                <w:sz w:val="24"/>
                <w:szCs w:val="24"/>
                <w:rtl/>
              </w:rPr>
              <w:t>(2)</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r>
      <w:tr w:rsidR="003C0740" w:rsidRPr="004A1EF3" w:rsidTr="00A44FA2">
        <w:trPr>
          <w:trHeight w:val="444"/>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(3)</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2,6%</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3,7%</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 xml:space="preserve">الفلاحي </w:t>
            </w:r>
            <w:r w:rsidRPr="004A1EF3">
              <w:rPr>
                <w:b w:val="0"/>
                <w:bCs w:val="0"/>
                <w:sz w:val="24"/>
                <w:szCs w:val="24"/>
                <w:rtl/>
              </w:rPr>
              <w:t>(1) + (2) + (</w:t>
            </w:r>
            <w:r w:rsidRPr="004A1EF3">
              <w:rPr>
                <w:rFonts w:hint="cs"/>
                <w:b w:val="0"/>
                <w:bCs w:val="0"/>
                <w:sz w:val="24"/>
                <w:szCs w:val="24"/>
                <w:rtl/>
              </w:rPr>
              <w:t>3)</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2,4%</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الاقتطاع</w:t>
            </w:r>
            <w:r w:rsidRPr="004A1EF3">
              <w:rPr>
                <w:b w:val="0"/>
                <w:bCs w:val="0"/>
                <w:sz w:val="24"/>
                <w:szCs w:val="24"/>
                <w:rtl/>
              </w:rPr>
              <w:t xml:space="preserve"> </w:t>
            </w:r>
            <w:r w:rsidRPr="004A1EF3">
              <w:rPr>
                <w:rFonts w:hint="cs"/>
                <w:b w:val="0"/>
                <w:bCs w:val="0"/>
                <w:sz w:val="24"/>
                <w:szCs w:val="24"/>
                <w:rtl/>
              </w:rPr>
              <w:t>بالقطاع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2,6%</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w:t>
            </w:r>
            <w:r w:rsidRPr="004A1EF3">
              <w:rPr>
                <w:b w:val="0"/>
                <w:bCs w:val="0"/>
                <w:sz w:val="24"/>
                <w:szCs w:val="24"/>
                <w:rtl/>
              </w:rPr>
              <w:t xml:space="preserve"> </w:t>
            </w:r>
            <w:r w:rsidRPr="004A1EF3">
              <w:rPr>
                <w:rFonts w:hint="cs"/>
                <w:b w:val="0"/>
                <w:bCs w:val="0"/>
                <w:sz w:val="24"/>
                <w:szCs w:val="24"/>
                <w:rtl/>
              </w:rPr>
              <w:t>الإدارة</w:t>
            </w:r>
            <w:r w:rsidRPr="004A1EF3">
              <w:rPr>
                <w:b w:val="0"/>
                <w:bCs w:val="0"/>
                <w:sz w:val="24"/>
                <w:szCs w:val="24"/>
                <w:rtl/>
              </w:rPr>
              <w:t xml:space="preserve"> </w:t>
            </w:r>
            <w:r w:rsidRPr="004A1EF3">
              <w:rPr>
                <w:rFonts w:hint="cs"/>
                <w:b w:val="0"/>
                <w:bCs w:val="0"/>
                <w:sz w:val="24"/>
                <w:szCs w:val="24"/>
                <w:rtl/>
              </w:rPr>
              <w:t>العمومية</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 باقي العالم</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1,9%</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w:t>
            </w:r>
          </w:p>
        </w:tc>
      </w:tr>
      <w:tr w:rsidR="003C0740" w:rsidRPr="004A1EF3" w:rsidTr="00A44FA2">
        <w:trPr>
          <w:trHeight w:val="663"/>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5,7%</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5,4%</w:t>
            </w:r>
          </w:p>
        </w:tc>
      </w:tr>
    </w:tbl>
    <w:p w:rsidR="003C0740" w:rsidRDefault="003C0740" w:rsidP="003C0740">
      <w:pPr>
        <w:keepNext/>
        <w:bidi/>
        <w:jc w:val="both"/>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jc w:val="both"/>
        <w:rPr>
          <w:b w:val="0"/>
          <w:bCs w:val="0"/>
          <w:rtl/>
        </w:rPr>
      </w:pPr>
    </w:p>
    <w:p w:rsidR="003C0740" w:rsidRPr="004A1EF3" w:rsidRDefault="003C0740" w:rsidP="00E75845">
      <w:pPr>
        <w:jc w:val="right"/>
        <w:rPr>
          <w:b w:val="0"/>
          <w:bCs w:val="0"/>
          <w:rtl/>
        </w:rPr>
      </w:pPr>
      <w:r w:rsidRPr="005F4759">
        <w:rPr>
          <w:rFonts w:hint="cs"/>
          <w:rtl/>
        </w:rPr>
        <w:t xml:space="preserve">فائض الإنتاجية في القطاع غير </w:t>
      </w:r>
      <w:r w:rsidRPr="005F4759">
        <w:rPr>
          <w:rFonts w:cstheme="minorBidi" w:hint="cs"/>
          <w:rtl/>
        </w:rPr>
        <w:t>الفلاحي</w:t>
      </w:r>
      <w:r w:rsidRPr="005F4759">
        <w:t xml:space="preserve"> 2.2</w:t>
      </w:r>
      <w:r w:rsidRPr="004A1EF3">
        <w:rPr>
          <w:b w:val="0"/>
          <w:bCs w:val="0"/>
        </w:rPr>
        <w:t xml:space="preserve"> </w:t>
      </w:r>
      <w:r w:rsidRPr="004A1EF3">
        <w:rPr>
          <w:rFonts w:hint="cs"/>
          <w:b w:val="0"/>
          <w:bCs w:val="0"/>
        </w:rPr>
        <w:br/>
      </w:r>
      <w:r w:rsidRPr="004A1EF3">
        <w:rPr>
          <w:rFonts w:ascii="Simplified Arabic" w:hAnsi="Simplified Arabic" w:cs="Simplified Arabic" w:hint="cs"/>
          <w:b w:val="0"/>
          <w:bCs w:val="0"/>
          <w:rtl/>
        </w:rPr>
        <w:t xml:space="preserve">لا يلعب فائض الإنتاجية إلا دورا هامشيا في نمو القيمة المضافة غير الفلاحية. ولم يتعد معدل نموه 0.5٪ فقط في المتوسط </w:t>
      </w:r>
      <w:r w:rsidRPr="004A1EF3">
        <w:rPr>
          <w:rFonts w:hint="cs"/>
          <w:b w:val="0"/>
          <w:bCs w:val="0"/>
          <w:rtl/>
        </w:rPr>
        <w:t>​​</w:t>
      </w:r>
      <w:r w:rsidRPr="004A1EF3">
        <w:rPr>
          <w:rFonts w:ascii="Simplified Arabic" w:hAnsi="Simplified Arabic" w:cs="Simplified Arabic" w:hint="cs"/>
          <w:b w:val="0"/>
          <w:bCs w:val="0"/>
          <w:rtl/>
        </w:rPr>
        <w:t xml:space="preserve">السنوي في الفترة 2000-2014 بدلا من 5.8٪ في القطاع الفلاحي. وعلاوة على ذلك، فقد انخفض من 0.8٪ </w:t>
      </w:r>
      <w:r w:rsidR="00E75845">
        <w:rPr>
          <w:rFonts w:ascii="Simplified Arabic" w:hAnsi="Simplified Arabic" w:cs="Simplified Arabic" w:hint="cs"/>
          <w:b w:val="0"/>
          <w:bCs w:val="0"/>
          <w:rtl/>
        </w:rPr>
        <w:t>ما بين</w:t>
      </w:r>
      <w:r w:rsidRPr="004A1EF3">
        <w:rPr>
          <w:rFonts w:ascii="Simplified Arabic" w:hAnsi="Simplified Arabic" w:cs="Simplified Arabic" w:hint="cs"/>
          <w:b w:val="0"/>
          <w:bCs w:val="0"/>
          <w:rtl/>
        </w:rPr>
        <w:t xml:space="preserve"> 2000-2008 إلى -0.04٪ </w:t>
      </w:r>
      <w:r w:rsidR="00E75845">
        <w:rPr>
          <w:rFonts w:ascii="Simplified Arabic" w:hAnsi="Simplified Arabic" w:cs="Simplified Arabic" w:hint="cs"/>
          <w:b w:val="0"/>
          <w:bCs w:val="0"/>
          <w:rtl/>
        </w:rPr>
        <w:t>ما ب</w:t>
      </w:r>
      <w:r w:rsidRPr="004A1EF3">
        <w:rPr>
          <w:rFonts w:ascii="Simplified Arabic" w:hAnsi="Simplified Arabic" w:cs="Simplified Arabic" w:hint="cs"/>
          <w:b w:val="0"/>
          <w:bCs w:val="0"/>
          <w:rtl/>
        </w:rPr>
        <w:t>ي</w:t>
      </w:r>
      <w:r w:rsidR="00E75845">
        <w:rPr>
          <w:rFonts w:ascii="Simplified Arabic" w:hAnsi="Simplified Arabic" w:cs="Simplified Arabic" w:hint="cs"/>
          <w:b w:val="0"/>
          <w:bCs w:val="0"/>
          <w:rtl/>
        </w:rPr>
        <w:t>ن</w:t>
      </w:r>
      <w:r w:rsidRPr="004A1EF3">
        <w:rPr>
          <w:rFonts w:ascii="Simplified Arabic" w:hAnsi="Simplified Arabic" w:cs="Simplified Arabic" w:hint="cs"/>
          <w:b w:val="0"/>
          <w:bCs w:val="0"/>
          <w:rtl/>
        </w:rPr>
        <w:t xml:space="preserve"> 2009-2014</w:t>
      </w:r>
      <w:r w:rsidRPr="004A1EF3">
        <w:rPr>
          <w:rFonts w:hint="cs"/>
          <w:b w:val="0"/>
          <w:bCs w:val="0"/>
        </w:rPr>
        <w:br/>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5F4759">
      <w:pPr>
        <w:keepNext/>
        <w:bidi/>
        <w:rPr>
          <w:rFonts w:cs="Arial"/>
          <w:rtl/>
        </w:rPr>
      </w:pPr>
      <w:r w:rsidRPr="005F4759">
        <w:rPr>
          <w:rFonts w:cs="Arial" w:hint="cs"/>
          <w:rtl/>
        </w:rPr>
        <w:lastRenderedPageBreak/>
        <w:t>جدول</w:t>
      </w:r>
      <w:r w:rsidRPr="005F4759">
        <w:rPr>
          <w:rFonts w:cs="Arial"/>
          <w:rtl/>
        </w:rPr>
        <w:t xml:space="preserve"> 8: </w:t>
      </w:r>
      <w:r w:rsidRPr="005F4759">
        <w:rPr>
          <w:rFonts w:cs="Arial" w:hint="cs"/>
          <w:rtl/>
        </w:rPr>
        <w:t>تطور</w:t>
      </w:r>
      <w:r w:rsidRPr="005F4759">
        <w:rPr>
          <w:rFonts w:cs="Arial"/>
          <w:rtl/>
        </w:rPr>
        <w:t xml:space="preserve">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9199" w:type="dxa"/>
        <w:tblLook w:val="04A0"/>
      </w:tblPr>
      <w:tblGrid>
        <w:gridCol w:w="4920"/>
        <w:gridCol w:w="1557"/>
        <w:gridCol w:w="1416"/>
        <w:gridCol w:w="1306"/>
      </w:tblGrid>
      <w:tr w:rsidR="003C0740" w:rsidRPr="004A1EF3" w:rsidTr="00A44FA2">
        <w:trPr>
          <w:trHeight w:val="305"/>
        </w:trPr>
        <w:tc>
          <w:tcPr>
            <w:tcW w:w="4920" w:type="dxa"/>
          </w:tcPr>
          <w:p w:rsidR="003C0740" w:rsidRPr="004A1EF3" w:rsidRDefault="003C0740" w:rsidP="003B41E4">
            <w:pPr>
              <w:keepNext/>
              <w:bidi/>
              <w:rPr>
                <w:b w:val="0"/>
                <w:bCs w:val="0"/>
                <w:sz w:val="24"/>
                <w:szCs w:val="24"/>
                <w:rtl/>
                <w:lang w:bidi="ar-MA"/>
              </w:rPr>
            </w:pP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A44FA2">
        <w:trPr>
          <w:trHeight w:val="623"/>
        </w:trPr>
        <w:tc>
          <w:tcPr>
            <w:tcW w:w="4920"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معدل</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للقطاع الغير</w:t>
            </w:r>
            <w:r w:rsidRPr="004A1EF3">
              <w:rPr>
                <w:rFonts w:cs="Arial"/>
                <w:b w:val="0"/>
                <w:bCs w:val="0"/>
                <w:sz w:val="24"/>
                <w:szCs w:val="24"/>
                <w:rtl/>
                <w:lang w:bidi="ar-MA"/>
              </w:rPr>
              <w:t xml:space="preserve"> </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cs="Arial" w:hint="cs"/>
                <w:b w:val="0"/>
                <w:bCs w:val="0"/>
                <w:sz w:val="24"/>
                <w:szCs w:val="24"/>
                <w:rtl/>
                <w:lang w:bidi="ar-MA"/>
              </w:rPr>
              <w:t>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rtl/>
                <w:lang w:bidi="ar-MA"/>
              </w:rPr>
              <w:t xml:space="preserve"> (1) + (2)</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5,1%</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4,4%</w:t>
            </w:r>
          </w:p>
        </w:tc>
      </w:tr>
      <w:tr w:rsidR="003C0740" w:rsidRPr="004A1EF3" w:rsidTr="00A44FA2">
        <w:trPr>
          <w:trHeight w:val="333"/>
        </w:trPr>
        <w:tc>
          <w:tcPr>
            <w:tcW w:w="4920"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عوامل</w:t>
            </w:r>
            <w:r w:rsidRPr="004A1EF3">
              <w:rPr>
                <w:b w:val="0"/>
                <w:bCs w:val="0"/>
                <w:sz w:val="24"/>
                <w:szCs w:val="24"/>
                <w:rtl/>
              </w:rPr>
              <w:t xml:space="preserve"> </w:t>
            </w:r>
            <w:r w:rsidRPr="004A1EF3">
              <w:rPr>
                <w:rFonts w:hint="cs"/>
                <w:b w:val="0"/>
                <w:bCs w:val="0"/>
                <w:sz w:val="24"/>
                <w:szCs w:val="24"/>
                <w:rtl/>
              </w:rPr>
              <w:t>الإنتاج</w:t>
            </w:r>
            <w:r w:rsidRPr="004A1EF3">
              <w:rPr>
                <w:b w:val="0"/>
                <w:bCs w:val="0"/>
                <w:sz w:val="24"/>
                <w:szCs w:val="24"/>
                <w:rtl/>
              </w:rPr>
              <w:t xml:space="preserve"> </w:t>
            </w:r>
            <w:r w:rsidRPr="004A1EF3">
              <w:rPr>
                <w:rFonts w:hint="cs"/>
                <w:b w:val="0"/>
                <w:bCs w:val="0"/>
                <w:sz w:val="24"/>
                <w:szCs w:val="24"/>
                <w:rtl/>
              </w:rPr>
              <w:t>(1)</w:t>
            </w:r>
            <w:r w:rsidRPr="004A1EF3">
              <w:rPr>
                <w:b w:val="0"/>
                <w:bCs w:val="0"/>
                <w:sz w:val="24"/>
                <w:szCs w:val="24"/>
              </w:rPr>
              <w:t xml:space="preserve">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4,3%</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 بالراتب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1,2%</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 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r>
      <w:tr w:rsidR="003C0740" w:rsidRPr="004A1EF3" w:rsidTr="00A44FA2">
        <w:trPr>
          <w:trHeight w:val="333"/>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2,7%</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(2)</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-0,04%</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r w:rsidR="003C0740" w:rsidRPr="004A1EF3" w:rsidTr="00A44FA2">
        <w:trPr>
          <w:trHeight w:val="610"/>
        </w:trPr>
        <w:tc>
          <w:tcPr>
            <w:tcW w:w="4920" w:type="dxa"/>
            <w:vAlign w:val="center"/>
          </w:tcPr>
          <w:p w:rsidR="003C0740" w:rsidRPr="004A1EF3" w:rsidRDefault="003C0740" w:rsidP="0036266E">
            <w:pPr>
              <w:keepNext/>
              <w:bidi/>
              <w:rPr>
                <w:b w:val="0"/>
                <w:bCs w:val="0"/>
                <w:sz w:val="24"/>
                <w:szCs w:val="24"/>
              </w:rPr>
            </w:pPr>
            <w:r w:rsidRPr="004A1EF3">
              <w:rPr>
                <w:rFonts w:hint="cs"/>
                <w:b w:val="0"/>
                <w:bCs w:val="0"/>
                <w:sz w:val="24"/>
                <w:szCs w:val="24"/>
                <w:rtl/>
              </w:rPr>
              <w:t>مساهمة</w:t>
            </w:r>
            <w:r w:rsidRPr="004A1EF3">
              <w:rPr>
                <w:b w:val="0"/>
                <w:bCs w:val="0"/>
                <w:sz w:val="24"/>
                <w:szCs w:val="24"/>
                <w:rtl/>
              </w:rPr>
              <w:t xml:space="preserve"> </w:t>
            </w:r>
            <w:r w:rsidRPr="004A1EF3">
              <w:rPr>
                <w:rFonts w:hint="cs"/>
                <w:b w:val="0"/>
                <w:bCs w:val="0"/>
                <w:sz w:val="24"/>
                <w:szCs w:val="24"/>
                <w:rtl/>
              </w:rPr>
              <w:t>عوامل</w:t>
            </w:r>
            <w:r w:rsidRPr="004A1EF3">
              <w:rPr>
                <w:b w:val="0"/>
                <w:bCs w:val="0"/>
                <w:sz w:val="24"/>
                <w:szCs w:val="24"/>
                <w:rtl/>
              </w:rPr>
              <w:t xml:space="preserve"> </w:t>
            </w:r>
            <w:r w:rsidRPr="004A1EF3">
              <w:rPr>
                <w:rFonts w:hint="cs"/>
                <w:b w:val="0"/>
                <w:bCs w:val="0"/>
                <w:sz w:val="24"/>
                <w:szCs w:val="24"/>
                <w:rtl/>
              </w:rPr>
              <w:t>الإنتاج</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النمو</w:t>
            </w:r>
            <w:r w:rsidRPr="004A1EF3">
              <w:rPr>
                <w:b w:val="0"/>
                <w:bCs w:val="0"/>
                <w:sz w:val="24"/>
                <w:szCs w:val="24"/>
                <w:rtl/>
              </w:rPr>
              <w:t xml:space="preserve"> </w:t>
            </w:r>
            <w:r w:rsidRPr="004A1EF3">
              <w:rPr>
                <w:rFonts w:hint="cs"/>
                <w:b w:val="0"/>
                <w:bCs w:val="0"/>
                <w:sz w:val="24"/>
                <w:szCs w:val="24"/>
                <w:rtl/>
              </w:rPr>
              <w:t>الحقيقي</w:t>
            </w:r>
            <w:r w:rsidRPr="004A1EF3">
              <w:rPr>
                <w:b w:val="0"/>
                <w:bCs w:val="0"/>
                <w:sz w:val="24"/>
                <w:szCs w:val="24"/>
                <w:rtl/>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0036266E">
              <w:rPr>
                <w:rFonts w:cs="Arial" w:hint="cs"/>
                <w:b w:val="0"/>
                <w:bCs w:val="0"/>
                <w:sz w:val="24"/>
                <w:szCs w:val="24"/>
                <w:rtl/>
                <w:lang w:bidi="ar-MA"/>
              </w:rPr>
              <w:t xml:space="preserve">للقطاع </w:t>
            </w:r>
            <w:r w:rsidRPr="004A1EF3">
              <w:rPr>
                <w:rFonts w:cs="Arial" w:hint="cs"/>
                <w:b w:val="0"/>
                <w:bCs w:val="0"/>
                <w:sz w:val="24"/>
                <w:szCs w:val="24"/>
                <w:rtl/>
                <w:lang w:bidi="ar-MA"/>
              </w:rPr>
              <w:t>غير</w:t>
            </w:r>
            <w:r w:rsidRPr="004A1EF3">
              <w:rPr>
                <w:rFonts w:cs="Arial"/>
                <w:b w:val="0"/>
                <w:bCs w:val="0"/>
                <w:sz w:val="24"/>
                <w:szCs w:val="24"/>
                <w:rtl/>
                <w:lang w:bidi="ar-MA"/>
              </w:rPr>
              <w:t xml:space="preserve"> </w:t>
            </w:r>
            <w:r w:rsidR="0036266E">
              <w:rPr>
                <w:rFonts w:cs="Arial" w:hint="cs"/>
                <w:b w:val="0"/>
                <w:bCs w:val="0"/>
                <w:sz w:val="24"/>
                <w:szCs w:val="24"/>
                <w:rtl/>
                <w:lang w:bidi="ar-MA"/>
              </w:rPr>
              <w:t>ال</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cs="Arial" w:hint="cs"/>
                <w:b w:val="0"/>
                <w:bCs w:val="0"/>
                <w:sz w:val="24"/>
                <w:szCs w:val="24"/>
                <w:rtl/>
                <w:lang w:bidi="ar-MA"/>
              </w:rPr>
              <w:t>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 xml:space="preserve">الإنتاج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84,5%</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101,3%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89,6%</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 بالراتب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22,9%</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14,9%</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20,5%</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 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5,4%</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56,2%</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82,5%</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64,2%</w:t>
            </w:r>
          </w:p>
        </w:tc>
      </w:tr>
      <w:tr w:rsidR="003C0740" w:rsidRPr="004A1EF3" w:rsidTr="00A44FA2">
        <w:trPr>
          <w:trHeight w:val="623"/>
        </w:trPr>
        <w:tc>
          <w:tcPr>
            <w:tcW w:w="4920" w:type="dxa"/>
            <w:vAlign w:val="center"/>
          </w:tcPr>
          <w:p w:rsidR="003C0740" w:rsidRPr="004A1EF3" w:rsidRDefault="003C0740" w:rsidP="0036266E">
            <w:pPr>
              <w:keepNext/>
              <w:bidi/>
              <w:rPr>
                <w:b w:val="0"/>
                <w:bCs w:val="0"/>
                <w:sz w:val="24"/>
                <w:szCs w:val="24"/>
              </w:rPr>
            </w:pPr>
            <w:r w:rsidRPr="004A1EF3">
              <w:rPr>
                <w:rFonts w:hint="cs"/>
                <w:b w:val="0"/>
                <w:bCs w:val="0"/>
                <w:sz w:val="24"/>
                <w:szCs w:val="24"/>
                <w:rtl/>
              </w:rPr>
              <w:t>مساهمة</w:t>
            </w:r>
            <w:r w:rsidRPr="004A1EF3">
              <w:rPr>
                <w:b w:val="0"/>
                <w:bCs w:val="0"/>
                <w:sz w:val="24"/>
                <w:szCs w:val="24"/>
                <w:rtl/>
              </w:rPr>
              <w:t xml:space="preserve">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النمو</w:t>
            </w:r>
            <w:r w:rsidRPr="004A1EF3">
              <w:rPr>
                <w:b w:val="0"/>
                <w:bCs w:val="0"/>
                <w:sz w:val="24"/>
                <w:szCs w:val="24"/>
                <w:rtl/>
              </w:rPr>
              <w:t xml:space="preserve"> </w:t>
            </w:r>
            <w:r w:rsidRPr="004A1EF3">
              <w:rPr>
                <w:rFonts w:hint="cs"/>
                <w:b w:val="0"/>
                <w:bCs w:val="0"/>
                <w:sz w:val="24"/>
                <w:szCs w:val="24"/>
                <w:rtl/>
              </w:rPr>
              <w:t>الحقيقي</w:t>
            </w:r>
            <w:r w:rsidRPr="004A1EF3">
              <w:rPr>
                <w:b w:val="0"/>
                <w:bCs w:val="0"/>
                <w:sz w:val="24"/>
                <w:szCs w:val="24"/>
                <w:rtl/>
              </w:rPr>
              <w:t xml:space="preserve"> </w:t>
            </w:r>
            <w:r w:rsidRPr="004A1EF3">
              <w:rPr>
                <w:rFonts w:cs="Arial" w:hint="cs"/>
                <w:b w:val="0"/>
                <w:bCs w:val="0"/>
                <w:sz w:val="24"/>
                <w:szCs w:val="24"/>
                <w:rtl/>
                <w:lang w:bidi="ar-MA"/>
              </w:rPr>
              <w:t>للقطاع غير</w:t>
            </w:r>
            <w:r w:rsidRPr="004A1EF3">
              <w:rPr>
                <w:rFonts w:cs="Arial"/>
                <w:b w:val="0"/>
                <w:bCs w:val="0"/>
                <w:sz w:val="24"/>
                <w:szCs w:val="24"/>
                <w:rtl/>
                <w:lang w:bidi="ar-MA"/>
              </w:rPr>
              <w:t xml:space="preserve"> </w:t>
            </w:r>
            <w:r w:rsidR="0036266E">
              <w:rPr>
                <w:rFonts w:cs="Arial" w:hint="cs"/>
                <w:b w:val="0"/>
                <w:bCs w:val="0"/>
                <w:sz w:val="24"/>
                <w:szCs w:val="24"/>
                <w:rtl/>
                <w:lang w:bidi="ar-MA"/>
              </w:rPr>
              <w:t>ال</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hint="cs"/>
                <w:b w:val="0"/>
                <w:bCs w:val="0"/>
                <w:sz w:val="24"/>
                <w:szCs w:val="24"/>
                <w:rtl/>
              </w:rPr>
              <w:t>بتكاليف</w:t>
            </w:r>
            <w:r w:rsidRPr="004A1EF3">
              <w:rPr>
                <w:b w:val="0"/>
                <w:bCs w:val="0"/>
                <w:sz w:val="24"/>
                <w:szCs w:val="24"/>
                <w:rtl/>
              </w:rPr>
              <w:t xml:space="preserve"> </w:t>
            </w:r>
            <w:r w:rsidRPr="004A1EF3">
              <w:rPr>
                <w:rFonts w:hint="cs"/>
                <w:b w:val="0"/>
                <w:bCs w:val="0"/>
                <w:sz w:val="24"/>
                <w:szCs w:val="24"/>
                <w:rtl/>
              </w:rPr>
              <w:t xml:space="preserve">عوامل </w:t>
            </w:r>
            <w:r w:rsidRPr="004A1EF3">
              <w:rPr>
                <w:rFonts w:hint="cs"/>
                <w:b w:val="0"/>
                <w:bCs w:val="0"/>
                <w:sz w:val="24"/>
                <w:szCs w:val="24"/>
                <w:rtl/>
                <w:lang w:bidi="ar-MA"/>
              </w:rPr>
              <w:t>الانتاج</w:t>
            </w:r>
            <w:r w:rsidRPr="004A1EF3">
              <w:rPr>
                <w:b w:val="0"/>
                <w:bCs w:val="0"/>
                <w:sz w:val="24"/>
                <w:szCs w:val="24"/>
              </w:rPr>
              <w:t xml:space="preserve">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15,5%</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10,4%</w:t>
            </w:r>
          </w:p>
        </w:tc>
      </w:tr>
    </w:tbl>
    <w:p w:rsidR="003C0740" w:rsidRDefault="003C0740" w:rsidP="003C0740">
      <w:pPr>
        <w:keepNext/>
        <w:jc w:val="right"/>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3C0740">
      <w:pPr>
        <w:keepNext/>
        <w:jc w:val="right"/>
        <w:rPr>
          <w:b w:val="0"/>
          <w:bCs w:val="0"/>
          <w:rtl/>
        </w:rPr>
      </w:pPr>
    </w:p>
    <w:p w:rsidR="003C0740" w:rsidRPr="004A1EF3" w:rsidRDefault="003C0740" w:rsidP="00230E99">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وهكذا، وعلى عكس القطاع الفلاحي، تمثل مساهمة عوامل الإنتاج في نمو القيمة المضافة للقطاع غير الفلاحي 89.6٪ سنويا في المتوسط </w:t>
      </w:r>
      <w:r w:rsidRPr="004A1EF3">
        <w:rPr>
          <w:rFonts w:hint="cs"/>
          <w:b w:val="0"/>
          <w:bCs w:val="0"/>
          <w:rtl/>
        </w:rPr>
        <w:t>​​</w:t>
      </w:r>
      <w:r w:rsidRPr="004A1EF3">
        <w:rPr>
          <w:rFonts w:ascii="Simplified Arabic" w:hAnsi="Simplified Arabic" w:cs="Simplified Arabic" w:hint="cs"/>
          <w:b w:val="0"/>
          <w:bCs w:val="0"/>
          <w:rtl/>
        </w:rPr>
        <w:t>( وتعود 64.2٪ منها إلى عامل رأس المال) خلال الفترة 2000- 2014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حين لا يتجاوز فائض الإنتاجية 11٪.</w:t>
      </w:r>
    </w:p>
    <w:p w:rsidR="003C0740" w:rsidRPr="00F05189" w:rsidRDefault="003C0740" w:rsidP="00A96E0A">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 ويظهر توزيع هذا الفائض في الإنتاجية في القطاع غير الفلاحي أن </w:t>
      </w:r>
      <w:r w:rsidR="00A96E0A">
        <w:rPr>
          <w:rFonts w:ascii="Simplified Arabic" w:hAnsi="Simplified Arabic" w:cs="Simplified Arabic" w:hint="cs"/>
          <w:b w:val="0"/>
          <w:bCs w:val="0"/>
          <w:rtl/>
        </w:rPr>
        <w:t xml:space="preserve"> عامل </w:t>
      </w:r>
      <w:r w:rsidRPr="004A1EF3">
        <w:rPr>
          <w:rFonts w:ascii="Simplified Arabic" w:hAnsi="Simplified Arabic" w:cs="Simplified Arabic" w:hint="cs"/>
          <w:b w:val="0"/>
          <w:bCs w:val="0"/>
          <w:rtl/>
        </w:rPr>
        <w:t>الشغل</w:t>
      </w:r>
      <w:r w:rsidR="00A96E0A" w:rsidRPr="00A96E0A">
        <w:rPr>
          <w:rFonts w:hint="cs"/>
          <w:b w:val="0"/>
          <w:bCs w:val="0"/>
          <w:rtl/>
        </w:rPr>
        <w:t xml:space="preserve"> </w:t>
      </w:r>
      <w:r w:rsidR="00A96E0A" w:rsidRPr="004A1EF3">
        <w:rPr>
          <w:rFonts w:hint="cs"/>
          <w:b w:val="0"/>
          <w:bCs w:val="0"/>
          <w:rtl/>
        </w:rPr>
        <w:t>براتب</w:t>
      </w:r>
      <w:r w:rsidRPr="004A1EF3">
        <w:rPr>
          <w:rFonts w:ascii="Simplified Arabic" w:hAnsi="Simplified Arabic" w:cs="Simplified Arabic" w:hint="cs"/>
          <w:b w:val="0"/>
          <w:bCs w:val="0"/>
          <w:rtl/>
        </w:rPr>
        <w:t xml:space="preserve"> هو </w:t>
      </w:r>
      <w:r w:rsidR="00A96E0A">
        <w:rPr>
          <w:rFonts w:ascii="Simplified Arabic" w:hAnsi="Simplified Arabic" w:cs="Simplified Arabic" w:hint="cs"/>
          <w:b w:val="0"/>
          <w:bCs w:val="0"/>
          <w:rtl/>
        </w:rPr>
        <w:t xml:space="preserve"> الأكثر أهمية </w:t>
      </w:r>
      <w:r w:rsidRPr="004A1EF3">
        <w:rPr>
          <w:rFonts w:ascii="Simplified Arabic" w:hAnsi="Simplified Arabic" w:cs="Simplified Arabic" w:hint="cs"/>
          <w:b w:val="0"/>
          <w:bCs w:val="0"/>
          <w:rtl/>
        </w:rPr>
        <w:t xml:space="preserve">في تطور  إجمالي الفائض </w:t>
      </w:r>
      <w:r w:rsidR="00670EDC">
        <w:rPr>
          <w:rFonts w:ascii="Simplified Arabic" w:hAnsi="Simplified Arabic" w:cs="Simplified Arabic" w:hint="cs"/>
          <w:b w:val="0"/>
          <w:bCs w:val="0"/>
          <w:rtl/>
        </w:rPr>
        <w:t>ب</w:t>
      </w:r>
      <w:r w:rsidRPr="004A1EF3">
        <w:rPr>
          <w:rFonts w:ascii="Simplified Arabic" w:hAnsi="Simplified Arabic" w:cs="Simplified Arabic" w:hint="cs"/>
          <w:b w:val="0"/>
          <w:bCs w:val="0"/>
          <w:rtl/>
        </w:rPr>
        <w:t xml:space="preserve"> معدل نمو سنوي قدره 1٪ بين عامي 2000 و 2014، وهو معدل أعلى من معدل الشغل </w:t>
      </w:r>
      <w:r w:rsidR="00670EDC" w:rsidRPr="004A1EF3">
        <w:rPr>
          <w:rFonts w:hint="cs"/>
          <w:b w:val="0"/>
          <w:bCs w:val="0"/>
          <w:rtl/>
        </w:rPr>
        <w:t>بدون راتب</w:t>
      </w:r>
      <w:r w:rsidR="00670EDC" w:rsidRPr="004A1EF3">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الذي </w:t>
      </w:r>
      <w:r w:rsidR="00670EDC">
        <w:rPr>
          <w:rFonts w:ascii="Simplified Arabic" w:hAnsi="Simplified Arabic" w:cs="Simplified Arabic" w:hint="cs"/>
          <w:b w:val="0"/>
          <w:bCs w:val="0"/>
          <w:rtl/>
        </w:rPr>
        <w:t>ا</w:t>
      </w:r>
      <w:r w:rsidRPr="004A1EF3">
        <w:rPr>
          <w:rFonts w:ascii="Simplified Arabic" w:hAnsi="Simplified Arabic" w:cs="Simplified Arabic" w:hint="cs"/>
          <w:b w:val="0"/>
          <w:bCs w:val="0"/>
          <w:rtl/>
        </w:rPr>
        <w:t>ز</w:t>
      </w:r>
      <w:r w:rsidR="00670EDC">
        <w:rPr>
          <w:rFonts w:ascii="Simplified Arabic" w:hAnsi="Simplified Arabic" w:cs="Simplified Arabic" w:hint="cs"/>
          <w:b w:val="0"/>
          <w:bCs w:val="0"/>
          <w:rtl/>
        </w:rPr>
        <w:t>د</w:t>
      </w:r>
      <w:r w:rsidRPr="004A1EF3">
        <w:rPr>
          <w:rFonts w:ascii="Simplified Arabic" w:hAnsi="Simplified Arabic" w:cs="Simplified Arabic" w:hint="cs"/>
          <w:b w:val="0"/>
          <w:bCs w:val="0"/>
          <w:rtl/>
        </w:rPr>
        <w:t xml:space="preserve">اد في المتوسط </w:t>
      </w:r>
      <w:r w:rsidRPr="004A1EF3">
        <w:rPr>
          <w:rFonts w:hint="cs"/>
          <w:b w:val="0"/>
          <w:bCs w:val="0"/>
          <w:rtl/>
        </w:rPr>
        <w:t>​​</w:t>
      </w:r>
      <w:r w:rsidRPr="004A1EF3">
        <w:rPr>
          <w:rFonts w:ascii="Simplified Arabic" w:hAnsi="Simplified Arabic" w:cs="Simplified Arabic" w:hint="cs"/>
          <w:b w:val="0"/>
          <w:bCs w:val="0"/>
          <w:rtl/>
        </w:rPr>
        <w:t>بنسبة 0.4٪ سنويا.</w:t>
      </w:r>
      <w:r w:rsidR="00F05189">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في المقابل، فقد سجل عامل رأس المال انخفاضا في فائض الإنتاجية بنسبة 0.9٪ سنويا خلال هذه الفترة</w:t>
      </w:r>
      <w:r w:rsidRPr="004A1EF3">
        <w:rPr>
          <w:rFonts w:hint="cs"/>
          <w:b w:val="0"/>
          <w:bCs w:val="0"/>
          <w:rtl/>
        </w:rPr>
        <w:t>.</w:t>
      </w:r>
    </w:p>
    <w:p w:rsidR="003C0740" w:rsidRPr="005F4759" w:rsidRDefault="003C0740" w:rsidP="005F4759">
      <w:pPr>
        <w:keepNext/>
        <w:bidi/>
        <w:rPr>
          <w:rFonts w:cs="Arial"/>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9: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حسب</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00114E68">
        <w:rPr>
          <w:rFonts w:cs="Arial" w:hint="cs"/>
          <w:rtl/>
        </w:rPr>
        <w:t xml:space="preserve">في القطاع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8796" w:type="dxa"/>
        <w:tblLook w:val="04A0"/>
      </w:tblPr>
      <w:tblGrid>
        <w:gridCol w:w="2853"/>
        <w:gridCol w:w="1545"/>
        <w:gridCol w:w="2199"/>
        <w:gridCol w:w="2199"/>
      </w:tblGrid>
      <w:tr w:rsidR="003C0740" w:rsidRPr="004A1EF3" w:rsidTr="00670EDC">
        <w:trPr>
          <w:trHeight w:val="347"/>
        </w:trPr>
        <w:tc>
          <w:tcPr>
            <w:tcW w:w="2853" w:type="dxa"/>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للقطاع الغير</w:t>
            </w:r>
            <w:r w:rsidRPr="004A1EF3">
              <w:rPr>
                <w:rFonts w:cs="Arial"/>
                <w:b w:val="0"/>
                <w:bCs w:val="0"/>
                <w:sz w:val="24"/>
                <w:szCs w:val="24"/>
                <w:rtl/>
                <w:lang w:bidi="ar-MA"/>
              </w:rPr>
              <w:t xml:space="preserve"> </w:t>
            </w:r>
            <w:r w:rsidRPr="004A1EF3">
              <w:rPr>
                <w:rFonts w:cs="Arial" w:hint="cs"/>
                <w:b w:val="0"/>
                <w:bCs w:val="0"/>
                <w:sz w:val="24"/>
                <w:szCs w:val="24"/>
                <w:rtl/>
                <w:lang w:bidi="ar-MA"/>
              </w:rPr>
              <w:t>فلاحي</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670EDC">
        <w:trPr>
          <w:trHeight w:val="347"/>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 براتب</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r>
      <w:tr w:rsidR="003C0740" w:rsidRPr="004A1EF3" w:rsidTr="00670EDC">
        <w:trPr>
          <w:trHeight w:val="347"/>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0,6%</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r>
      <w:tr w:rsidR="003C0740" w:rsidRPr="004A1EF3" w:rsidTr="00670EDC">
        <w:trPr>
          <w:trHeight w:val="365"/>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bl>
    <w:p w:rsidR="003C0740" w:rsidRPr="004A1EF3" w:rsidRDefault="003C0740" w:rsidP="003C0740">
      <w:pPr>
        <w:keepNext/>
        <w:jc w:val="right"/>
        <w:rPr>
          <w:b w:val="0"/>
          <w:bCs w:val="0"/>
          <w:rtl/>
        </w:rPr>
      </w:pPr>
      <w:r w:rsidRPr="004A1EF3">
        <w:rPr>
          <w:rFonts w:cs="Arial" w:hint="cs"/>
          <w:b w:val="0"/>
          <w:bCs w:val="0"/>
          <w:sz w:val="18"/>
          <w:szCs w:val="18"/>
          <w:rtl/>
          <w:lang w:bidi="ar-MA"/>
        </w:rPr>
        <w:t>المصدر:المندوبية السامية للتخطيط</w:t>
      </w:r>
    </w:p>
    <w:p w:rsidR="00263E7C" w:rsidRDefault="003C0740" w:rsidP="00546CEF">
      <w:pPr>
        <w:bidi/>
        <w:jc w:val="both"/>
        <w:rPr>
          <w:rFonts w:ascii="Simplified Arabic" w:hAnsi="Simplified Arabic" w:cs="Simplified Arabic"/>
          <w:b w:val="0"/>
          <w:bCs w:val="0"/>
          <w:rtl/>
        </w:rPr>
      </w:pPr>
      <w:r w:rsidRPr="004A1EF3">
        <w:rPr>
          <w:rFonts w:hint="cs"/>
          <w:b w:val="0"/>
          <w:bCs w:val="0"/>
        </w:rPr>
        <w:br/>
      </w:r>
      <w:r w:rsidRPr="004A1EF3">
        <w:rPr>
          <w:rFonts w:ascii="Simplified Arabic" w:hAnsi="Simplified Arabic" w:cs="Simplified Arabic" w:hint="cs"/>
          <w:b w:val="0"/>
          <w:bCs w:val="0"/>
          <w:rtl/>
        </w:rPr>
        <w:t xml:space="preserve">إذا كان فائض الإنتاجية المحقق عبر عوامل الإنتاج في القطاع غير الفلاحي قد ارتفع بنسبة ٪0.5 سنويا خلال الفترة 2000-2014 فإن الفائض </w:t>
      </w:r>
      <w:r w:rsidR="002B3718">
        <w:rPr>
          <w:rFonts w:ascii="Simplified Arabic" w:hAnsi="Simplified Arabic" w:cs="Simplified Arabic" w:hint="cs"/>
          <w:b w:val="0"/>
          <w:bCs w:val="0"/>
          <w:rtl/>
        </w:rPr>
        <w:t>الموزع</w:t>
      </w:r>
      <w:r w:rsidRPr="004A1EF3">
        <w:rPr>
          <w:rFonts w:ascii="Simplified Arabic" w:hAnsi="Simplified Arabic" w:cs="Simplified Arabic" w:hint="cs"/>
          <w:b w:val="0"/>
          <w:bCs w:val="0"/>
          <w:rtl/>
        </w:rPr>
        <w:t xml:space="preserve"> فعليا على</w:t>
      </w:r>
      <w:r w:rsidR="002B3718">
        <w:rPr>
          <w:rFonts w:ascii="Simplified Arabic" w:hAnsi="Simplified Arabic" w:cs="Simplified Arabic" w:hint="cs"/>
          <w:b w:val="0"/>
          <w:bCs w:val="0"/>
          <w:rtl/>
        </w:rPr>
        <w:t xml:space="preserve"> هذه</w:t>
      </w:r>
      <w:r w:rsidRPr="004A1EF3">
        <w:rPr>
          <w:rFonts w:ascii="Simplified Arabic" w:hAnsi="Simplified Arabic" w:cs="Simplified Arabic" w:hint="cs"/>
          <w:b w:val="0"/>
          <w:bCs w:val="0"/>
          <w:rtl/>
        </w:rPr>
        <w:t xml:space="preserve"> العوامل قد بلغ 0.7٪ نتيجة </w:t>
      </w:r>
      <w:r w:rsidR="00213B45">
        <w:rPr>
          <w:rFonts w:ascii="Simplified Arabic" w:hAnsi="Simplified Arabic" w:cs="Simplified Arabic" w:hint="cs"/>
          <w:b w:val="0"/>
          <w:bCs w:val="0"/>
          <w:rtl/>
        </w:rPr>
        <w:t>اقتطاع</w:t>
      </w:r>
      <w:r w:rsidRPr="004A1EF3">
        <w:rPr>
          <w:rFonts w:ascii="Simplified Arabic" w:hAnsi="Simplified Arabic" w:cs="Simplified Arabic" w:hint="cs"/>
          <w:b w:val="0"/>
          <w:bCs w:val="0"/>
          <w:rtl/>
        </w:rPr>
        <w:t xml:space="preserve"> سلبي</w:t>
      </w:r>
      <w:r w:rsidR="00213B45">
        <w:rPr>
          <w:rFonts w:ascii="Simplified Arabic" w:hAnsi="Simplified Arabic" w:cs="Simplified Arabic" w:hint="cs"/>
          <w:b w:val="0"/>
          <w:bCs w:val="0"/>
          <w:rtl/>
        </w:rPr>
        <w:t xml:space="preserve"> بالقطاع</w:t>
      </w:r>
      <w:r w:rsidR="00213B45" w:rsidRPr="00213B45">
        <w:rPr>
          <w:rFonts w:ascii="Simplified Arabic" w:hAnsi="Simplified Arabic" w:cs="Simplified Arabic" w:hint="cs"/>
          <w:b w:val="0"/>
          <w:bCs w:val="0"/>
          <w:rtl/>
        </w:rPr>
        <w:t xml:space="preserve"> </w:t>
      </w:r>
      <w:r w:rsidR="00213B45" w:rsidRPr="004A1EF3">
        <w:rPr>
          <w:rFonts w:ascii="Simplified Arabic" w:hAnsi="Simplified Arabic" w:cs="Simplified Arabic" w:hint="cs"/>
          <w:b w:val="0"/>
          <w:bCs w:val="0"/>
          <w:rtl/>
        </w:rPr>
        <w:t>غير الفلاحي</w:t>
      </w:r>
      <w:r w:rsidR="00213B45">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 قدره 0.</w:t>
      </w:r>
      <w:r w:rsidR="00546CEF">
        <w:rPr>
          <w:rFonts w:ascii="Simplified Arabic" w:hAnsi="Simplified Arabic" w:cs="Simplified Arabic" w:hint="cs"/>
          <w:b w:val="0"/>
          <w:bCs w:val="0"/>
          <w:rtl/>
        </w:rPr>
        <w:t>1</w:t>
      </w:r>
      <w:r w:rsidRPr="004A1EF3">
        <w:rPr>
          <w:rFonts w:ascii="Simplified Arabic" w:hAnsi="Simplified Arabic" w:cs="Simplified Arabic" w:hint="cs"/>
          <w:b w:val="0"/>
          <w:bCs w:val="0"/>
          <w:rtl/>
        </w:rPr>
        <w:t>٪.</w:t>
      </w:r>
      <w:r w:rsidR="00263E7C">
        <w:rPr>
          <w:rFonts w:ascii="Simplified Arabic" w:hAnsi="Simplified Arabic" w:cs="Simplified Arabic" w:hint="cs"/>
          <w:b w:val="0"/>
          <w:bCs w:val="0"/>
          <w:rtl/>
        </w:rPr>
        <w:t xml:space="preserve"> </w:t>
      </w:r>
    </w:p>
    <w:p w:rsidR="003C0740" w:rsidRPr="004A1EF3" w:rsidRDefault="00263E7C" w:rsidP="00111BE9">
      <w:pPr>
        <w:bidi/>
        <w:jc w:val="both"/>
        <w:rPr>
          <w:rFonts w:ascii="Simplified Arabic" w:hAnsi="Simplified Arabic" w:cs="Simplified Arabic"/>
          <w:b w:val="0"/>
          <w:bCs w:val="0"/>
          <w:rtl/>
        </w:rPr>
      </w:pPr>
      <w:r>
        <w:rPr>
          <w:rFonts w:ascii="Simplified Arabic" w:hAnsi="Simplified Arabic" w:cs="Simplified Arabic" w:hint="cs"/>
          <w:b w:val="0"/>
          <w:bCs w:val="0"/>
          <w:rtl/>
        </w:rPr>
        <w:t>وهكذا، لا تستفيد الإدارة العمومية</w:t>
      </w:r>
      <w:r w:rsidR="003C0740" w:rsidRPr="004A1EF3">
        <w:rPr>
          <w:rFonts w:ascii="Simplified Arabic" w:hAnsi="Simplified Arabic" w:cs="Simplified Arabic" w:hint="cs"/>
          <w:b w:val="0"/>
          <w:bCs w:val="0"/>
          <w:rtl/>
        </w:rPr>
        <w:t xml:space="preserve"> ولا ب</w:t>
      </w:r>
      <w:r>
        <w:rPr>
          <w:rFonts w:ascii="Simplified Arabic" w:hAnsi="Simplified Arabic" w:cs="Simplified Arabic" w:hint="cs"/>
          <w:b w:val="0"/>
          <w:bCs w:val="0"/>
          <w:rtl/>
        </w:rPr>
        <w:t>اقي</w:t>
      </w:r>
      <w:r w:rsidR="003C0740" w:rsidRPr="004A1EF3">
        <w:rPr>
          <w:rFonts w:ascii="Simplified Arabic" w:hAnsi="Simplified Arabic" w:cs="Simplified Arabic" w:hint="cs"/>
          <w:b w:val="0"/>
          <w:bCs w:val="0"/>
          <w:rtl/>
        </w:rPr>
        <w:t xml:space="preserve"> العالم من مكاسب الإنتاجية التي يحققها هذا القطاع.</w:t>
      </w:r>
      <w:r w:rsidR="003C0740" w:rsidRPr="004A1EF3">
        <w:rPr>
          <w:rFonts w:ascii="Simplified Arabic" w:hAnsi="Simplified Arabic" w:cs="Simplified Arabic" w:hint="cs"/>
          <w:b w:val="0"/>
          <w:bCs w:val="0"/>
        </w:rPr>
        <w:t xml:space="preserve"> </w:t>
      </w:r>
      <w:r w:rsidR="003C0740" w:rsidRPr="004A1EF3">
        <w:rPr>
          <w:rFonts w:ascii="Simplified Arabic" w:hAnsi="Simplified Arabic" w:cs="Simplified Arabic" w:hint="cs"/>
          <w:b w:val="0"/>
          <w:bCs w:val="0"/>
          <w:rtl/>
        </w:rPr>
        <w:t xml:space="preserve">ويتبين أن </w:t>
      </w:r>
      <w:r>
        <w:rPr>
          <w:rFonts w:ascii="Simplified Arabic" w:hAnsi="Simplified Arabic" w:cs="Simplified Arabic" w:hint="cs"/>
          <w:b w:val="0"/>
          <w:bCs w:val="0"/>
          <w:rtl/>
        </w:rPr>
        <w:t>المشتغلين</w:t>
      </w:r>
      <w:r w:rsidR="003C0740" w:rsidRPr="004A1EF3">
        <w:rPr>
          <w:rFonts w:ascii="Simplified Arabic" w:hAnsi="Simplified Arabic" w:cs="Simplified Arabic" w:hint="cs"/>
          <w:b w:val="0"/>
          <w:bCs w:val="0"/>
          <w:rtl/>
        </w:rPr>
        <w:t>، ولا سيما</w:t>
      </w:r>
      <w:r>
        <w:rPr>
          <w:rFonts w:ascii="Simplified Arabic" w:hAnsi="Simplified Arabic" w:cs="Simplified Arabic" w:hint="cs"/>
          <w:b w:val="0"/>
          <w:bCs w:val="0"/>
          <w:rtl/>
        </w:rPr>
        <w:t xml:space="preserve"> المشتغلين</w:t>
      </w:r>
      <w:r w:rsidR="003C0740" w:rsidRPr="004A1EF3">
        <w:rPr>
          <w:rFonts w:ascii="Simplified Arabic" w:hAnsi="Simplified Arabic" w:cs="Simplified Arabic" w:hint="cs"/>
          <w:b w:val="0"/>
          <w:bCs w:val="0"/>
          <w:rtl/>
        </w:rPr>
        <w:t xml:space="preserve"> </w:t>
      </w:r>
      <w:r w:rsidRPr="004A1EF3">
        <w:rPr>
          <w:rFonts w:hint="cs"/>
          <w:b w:val="0"/>
          <w:bCs w:val="0"/>
          <w:rtl/>
        </w:rPr>
        <w:t>براتب</w:t>
      </w:r>
      <w:r w:rsidR="003C0740" w:rsidRPr="004A1EF3">
        <w:rPr>
          <w:rFonts w:ascii="Simplified Arabic" w:hAnsi="Simplified Arabic" w:cs="Simplified Arabic" w:hint="cs"/>
          <w:b w:val="0"/>
          <w:bCs w:val="0"/>
          <w:rtl/>
        </w:rPr>
        <w:t>، هم الذين استفادوا أكثر من فائض الإنتاجية بمعدل نمو بلغ 1.1</w:t>
      </w:r>
      <w:r w:rsidRPr="004A1EF3">
        <w:rPr>
          <w:rFonts w:asciiTheme="majorBidi" w:hAnsiTheme="majorBidi" w:cstheme="majorBidi"/>
          <w:b w:val="0"/>
          <w:bCs w:val="0"/>
          <w:color w:val="000000"/>
        </w:rPr>
        <w:t>%</w:t>
      </w:r>
      <w:r w:rsidR="003C0740" w:rsidRPr="004A1EF3">
        <w:rPr>
          <w:rFonts w:ascii="Simplified Arabic" w:hAnsi="Simplified Arabic" w:cs="Simplified Arabic" w:hint="cs"/>
          <w:b w:val="0"/>
          <w:bCs w:val="0"/>
          <w:rtl/>
        </w:rPr>
        <w:t xml:space="preserve"> خلال الفترة 2000-2014، </w:t>
      </w:r>
      <w:r>
        <w:rPr>
          <w:rFonts w:ascii="Simplified Arabic" w:hAnsi="Simplified Arabic" w:cs="Simplified Arabic" w:hint="cs"/>
          <w:b w:val="0"/>
          <w:bCs w:val="0"/>
          <w:rtl/>
        </w:rPr>
        <w:t>و</w:t>
      </w:r>
      <w:r w:rsidR="003C0740" w:rsidRPr="004A1EF3">
        <w:rPr>
          <w:rFonts w:ascii="Simplified Arabic" w:hAnsi="Simplified Arabic" w:cs="Simplified Arabic" w:hint="cs"/>
          <w:b w:val="0"/>
          <w:bCs w:val="0"/>
          <w:rtl/>
        </w:rPr>
        <w:t>يليه</w:t>
      </w:r>
      <w:r>
        <w:rPr>
          <w:rFonts w:ascii="Simplified Arabic" w:hAnsi="Simplified Arabic" w:cs="Simplified Arabic" w:hint="cs"/>
          <w:b w:val="0"/>
          <w:bCs w:val="0"/>
          <w:rtl/>
        </w:rPr>
        <w:t>م في ذلك</w:t>
      </w:r>
      <w:r w:rsidR="003C0740" w:rsidRPr="004A1EF3">
        <w:rPr>
          <w:rFonts w:ascii="Simplified Arabic" w:hAnsi="Simplified Arabic" w:cs="Simplified Arabic" w:hint="cs"/>
          <w:b w:val="0"/>
          <w:bCs w:val="0"/>
          <w:rtl/>
        </w:rPr>
        <w:t xml:space="preserve"> </w:t>
      </w:r>
      <w:r>
        <w:rPr>
          <w:rFonts w:ascii="Simplified Arabic" w:hAnsi="Simplified Arabic" w:cs="Simplified Arabic" w:hint="cs"/>
          <w:b w:val="0"/>
          <w:bCs w:val="0"/>
          <w:rtl/>
        </w:rPr>
        <w:t xml:space="preserve">المشتغلين </w:t>
      </w:r>
      <w:r w:rsidRPr="004A1EF3">
        <w:rPr>
          <w:rFonts w:hint="cs"/>
          <w:b w:val="0"/>
          <w:bCs w:val="0"/>
          <w:rtl/>
        </w:rPr>
        <w:t>بدون</w:t>
      </w:r>
      <w:r w:rsidRPr="004A1EF3">
        <w:rPr>
          <w:b w:val="0"/>
          <w:bCs w:val="0"/>
          <w:rtl/>
        </w:rPr>
        <w:t xml:space="preserve"> </w:t>
      </w:r>
      <w:r w:rsidRPr="004A1EF3">
        <w:rPr>
          <w:rFonts w:hint="cs"/>
          <w:b w:val="0"/>
          <w:bCs w:val="0"/>
          <w:rtl/>
        </w:rPr>
        <w:t>راتب</w:t>
      </w:r>
      <w:r w:rsidRPr="004A1EF3">
        <w:rPr>
          <w:rFonts w:ascii="Simplified Arabic" w:hAnsi="Simplified Arabic" w:cs="Simplified Arabic" w:hint="cs"/>
          <w:b w:val="0"/>
          <w:bCs w:val="0"/>
          <w:rtl/>
        </w:rPr>
        <w:t xml:space="preserve"> </w:t>
      </w:r>
      <w:r w:rsidR="003C0740" w:rsidRPr="004A1EF3">
        <w:rPr>
          <w:rFonts w:ascii="Simplified Arabic" w:hAnsi="Simplified Arabic" w:cs="Simplified Arabic" w:hint="cs"/>
          <w:b w:val="0"/>
          <w:bCs w:val="0"/>
          <w:rtl/>
        </w:rPr>
        <w:t xml:space="preserve">بنسبة </w:t>
      </w:r>
      <w:r w:rsidR="00111BE9" w:rsidRPr="004A1EF3">
        <w:rPr>
          <w:rFonts w:ascii="Simplified Arabic" w:hAnsi="Simplified Arabic" w:cs="Simplified Arabic" w:hint="cs"/>
          <w:b w:val="0"/>
          <w:bCs w:val="0"/>
          <w:rtl/>
        </w:rPr>
        <w:t>0.4</w:t>
      </w:r>
      <w:r w:rsidRPr="004A1EF3">
        <w:rPr>
          <w:rFonts w:asciiTheme="majorBidi" w:hAnsiTheme="majorBidi" w:cstheme="majorBidi"/>
          <w:b w:val="0"/>
          <w:bCs w:val="0"/>
          <w:color w:val="000000"/>
        </w:rPr>
        <w:t>%</w:t>
      </w:r>
      <w:r w:rsidR="003C0740" w:rsidRPr="004A1EF3">
        <w:rPr>
          <w:rFonts w:ascii="Simplified Arabic" w:hAnsi="Simplified Arabic" w:cs="Simplified Arabic" w:hint="cs"/>
          <w:b w:val="0"/>
          <w:bCs w:val="0"/>
          <w:rtl/>
        </w:rPr>
        <w:t>.</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10: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الموزعة</w:t>
      </w:r>
      <w:r w:rsidRPr="005F4759">
        <w:rPr>
          <w:rFonts w:cs="Arial"/>
          <w:rtl/>
        </w:rPr>
        <w:t xml:space="preserve"> </w:t>
      </w:r>
      <w:r w:rsidRPr="005F4759">
        <w:rPr>
          <w:rFonts w:cs="Arial" w:hint="cs"/>
          <w:rtl/>
        </w:rPr>
        <w:t>بشكل</w:t>
      </w:r>
      <w:r w:rsidRPr="005F4759">
        <w:rPr>
          <w:rFonts w:cs="Arial"/>
          <w:rtl/>
        </w:rPr>
        <w:t xml:space="preserve"> </w:t>
      </w:r>
      <w:r w:rsidRPr="005F4759">
        <w:rPr>
          <w:rFonts w:cs="Arial" w:hint="cs"/>
          <w:rtl/>
        </w:rPr>
        <w:t>فعال</w:t>
      </w:r>
      <w:r w:rsidRPr="005F4759">
        <w:rPr>
          <w:rFonts w:cs="Arial"/>
          <w:rtl/>
        </w:rPr>
        <w:t xml:space="preserve"> </w:t>
      </w:r>
      <w:r w:rsidRPr="005F4759">
        <w:rPr>
          <w:rFonts w:cs="Arial" w:hint="cs"/>
          <w:rtl/>
        </w:rPr>
        <w:t>على</w:t>
      </w:r>
      <w:r w:rsidRPr="005F4759">
        <w:rPr>
          <w:rFonts w:cs="Arial"/>
          <w:rtl/>
        </w:rPr>
        <w:t xml:space="preserve"> </w:t>
      </w:r>
      <w:r w:rsidRPr="005F4759">
        <w:rPr>
          <w:rFonts w:cs="Arial" w:hint="cs"/>
          <w:rtl/>
        </w:rPr>
        <w:t>عوامل</w:t>
      </w:r>
      <w:r w:rsidRPr="005F4759">
        <w:rPr>
          <w:rFonts w:cs="Arial"/>
          <w:rtl/>
        </w:rPr>
        <w:t xml:space="preserve"> </w:t>
      </w:r>
      <w:r w:rsidR="0094364F">
        <w:rPr>
          <w:rFonts w:cs="Arial" w:hint="cs"/>
          <w:rtl/>
        </w:rPr>
        <w:t>الإنتاج</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9091" w:type="dxa"/>
        <w:tblLook w:val="04A0"/>
      </w:tblPr>
      <w:tblGrid>
        <w:gridCol w:w="4376"/>
        <w:gridCol w:w="1458"/>
        <w:gridCol w:w="1574"/>
        <w:gridCol w:w="1683"/>
      </w:tblGrid>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005B29F4">
              <w:rPr>
                <w:rFonts w:hint="cs"/>
                <w:b w:val="0"/>
                <w:bCs w:val="0"/>
                <w:sz w:val="24"/>
                <w:szCs w:val="24"/>
                <w:rtl/>
              </w:rPr>
              <w:t xml:space="preserve"> في</w:t>
            </w:r>
            <w:r w:rsidRPr="004A1EF3">
              <w:rPr>
                <w:b w:val="0"/>
                <w:bCs w:val="0"/>
                <w:sz w:val="24"/>
                <w:szCs w:val="24"/>
                <w:rtl/>
              </w:rPr>
              <w:t xml:space="preserve"> </w:t>
            </w:r>
            <w:r w:rsidR="005B29F4">
              <w:rPr>
                <w:rFonts w:hint="cs"/>
                <w:b w:val="0"/>
                <w:bCs w:val="0"/>
                <w:sz w:val="24"/>
                <w:szCs w:val="24"/>
                <w:rtl/>
              </w:rPr>
              <w:t>ا</w:t>
            </w:r>
            <w:r w:rsidRPr="004A1EF3">
              <w:rPr>
                <w:rFonts w:hint="cs"/>
                <w:b w:val="0"/>
                <w:bCs w:val="0"/>
                <w:sz w:val="24"/>
                <w:szCs w:val="24"/>
                <w:rtl/>
              </w:rPr>
              <w:t>لقطاع</w:t>
            </w:r>
            <w:r w:rsidRPr="004A1EF3">
              <w:rPr>
                <w:b w:val="0"/>
                <w:bCs w:val="0"/>
                <w:sz w:val="24"/>
                <w:szCs w:val="24"/>
                <w:rtl/>
              </w:rPr>
              <w:t xml:space="preserve">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5B29F4">
        <w:trPr>
          <w:trHeight w:val="638"/>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براتب</w:t>
            </w:r>
            <w:r w:rsidRPr="004A1EF3">
              <w:rPr>
                <w:b w:val="0"/>
                <w:bCs w:val="0"/>
                <w:sz w:val="24"/>
                <w:szCs w:val="24"/>
                <w:rtl/>
              </w:rPr>
              <w:t xml:space="preserve"> </w:t>
            </w:r>
            <w:r w:rsidRPr="004A1EF3">
              <w:rPr>
                <w:rFonts w:hint="cs"/>
                <w:b w:val="0"/>
                <w:bCs w:val="0"/>
                <w:sz w:val="24"/>
                <w:szCs w:val="24"/>
                <w:rtl/>
              </w:rPr>
              <w:t>(1)</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r>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r w:rsidRPr="004A1EF3">
              <w:rPr>
                <w:b w:val="0"/>
                <w:bCs w:val="0"/>
                <w:sz w:val="24"/>
                <w:szCs w:val="24"/>
                <w:rtl/>
              </w:rPr>
              <w:t xml:space="preserve"> </w:t>
            </w:r>
            <w:r w:rsidRPr="004A1EF3">
              <w:rPr>
                <w:rFonts w:hint="cs"/>
                <w:b w:val="0"/>
                <w:bCs w:val="0"/>
                <w:sz w:val="24"/>
                <w:szCs w:val="24"/>
                <w:rtl/>
              </w:rPr>
              <w:t>(2)</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0,6%</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0,11%</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r>
      <w:tr w:rsidR="003C0740" w:rsidRPr="004A1EF3" w:rsidTr="005B29F4">
        <w:trPr>
          <w:trHeight w:val="287"/>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(3)</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r w:rsidR="003C0740" w:rsidRPr="004A1EF3" w:rsidTr="005B29F4">
        <w:trPr>
          <w:trHeight w:val="305"/>
        </w:trPr>
        <w:tc>
          <w:tcPr>
            <w:tcW w:w="4376" w:type="dxa"/>
            <w:vAlign w:val="center"/>
          </w:tcPr>
          <w:p w:rsidR="003C0740" w:rsidRPr="004A1EF3" w:rsidRDefault="003C0740" w:rsidP="005B29F4">
            <w:pPr>
              <w:keepNext/>
              <w:bidi/>
              <w:rPr>
                <w:b w:val="0"/>
                <w:bCs w:val="0"/>
                <w:sz w:val="24"/>
                <w:szCs w:val="24"/>
                <w:rtl/>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005B29F4">
              <w:rPr>
                <w:rFonts w:hint="cs"/>
                <w:b w:val="0"/>
                <w:bCs w:val="0"/>
                <w:sz w:val="24"/>
                <w:szCs w:val="24"/>
                <w:rtl/>
              </w:rPr>
              <w:t>في ا</w:t>
            </w:r>
            <w:r w:rsidRPr="004A1EF3">
              <w:rPr>
                <w:rFonts w:hint="cs"/>
                <w:b w:val="0"/>
                <w:bCs w:val="0"/>
                <w:sz w:val="24"/>
                <w:szCs w:val="24"/>
                <w:rtl/>
              </w:rPr>
              <w:t>لقطاع غير</w:t>
            </w:r>
            <w:r w:rsidRPr="004A1EF3">
              <w:rPr>
                <w:b w:val="0"/>
                <w:bCs w:val="0"/>
                <w:sz w:val="24"/>
                <w:szCs w:val="24"/>
              </w:rPr>
              <w:t xml:space="preserve"> </w:t>
            </w:r>
            <w:r w:rsidR="005B29F4">
              <w:rPr>
                <w:rFonts w:hint="cs"/>
                <w:b w:val="0"/>
                <w:bCs w:val="0"/>
                <w:sz w:val="24"/>
                <w:szCs w:val="24"/>
                <w:rtl/>
              </w:rPr>
              <w:t>ال</w:t>
            </w:r>
            <w:r w:rsidRPr="004A1EF3">
              <w:rPr>
                <w:rFonts w:hint="cs"/>
                <w:b w:val="0"/>
                <w:bCs w:val="0"/>
                <w:sz w:val="24"/>
                <w:szCs w:val="24"/>
                <w:rtl/>
              </w:rPr>
              <w:t>فلاحي</w:t>
            </w:r>
          </w:p>
          <w:p w:rsidR="003C0740" w:rsidRPr="004A1EF3" w:rsidRDefault="003C0740" w:rsidP="003B41E4">
            <w:pPr>
              <w:keepNext/>
              <w:bidi/>
              <w:rPr>
                <w:b w:val="0"/>
                <w:bCs w:val="0"/>
                <w:sz w:val="24"/>
                <w:szCs w:val="24"/>
              </w:rPr>
            </w:pPr>
            <w:r w:rsidRPr="004A1EF3">
              <w:rPr>
                <w:rFonts w:hint="cs"/>
                <w:b w:val="0"/>
                <w:bCs w:val="0"/>
                <w:sz w:val="24"/>
                <w:szCs w:val="24"/>
                <w:rtl/>
              </w:rPr>
              <w:t xml:space="preserve"> </w:t>
            </w:r>
            <w:r w:rsidRPr="004A1EF3">
              <w:rPr>
                <w:b w:val="0"/>
                <w:bCs w:val="0"/>
                <w:sz w:val="24"/>
                <w:szCs w:val="24"/>
                <w:rtl/>
              </w:rPr>
              <w:t>(1) + (2) + (</w:t>
            </w:r>
            <w:r w:rsidRPr="004A1EF3">
              <w:rPr>
                <w:rFonts w:hint="cs"/>
                <w:b w:val="0"/>
                <w:bCs w:val="0"/>
                <w:sz w:val="24"/>
                <w:szCs w:val="24"/>
                <w:rtl/>
              </w:rPr>
              <w:t>3)</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r w:rsidR="003C0740" w:rsidRPr="004A1EF3" w:rsidTr="005B29F4">
        <w:trPr>
          <w:trHeight w:val="567"/>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الاقتطاع</w:t>
            </w:r>
            <w:r w:rsidRPr="004A1EF3">
              <w:rPr>
                <w:b w:val="0"/>
                <w:bCs w:val="0"/>
                <w:sz w:val="24"/>
                <w:szCs w:val="24"/>
                <w:rtl/>
              </w:rPr>
              <w:t xml:space="preserve"> </w:t>
            </w:r>
            <w:r w:rsidRPr="004A1EF3">
              <w:rPr>
                <w:rFonts w:hint="cs"/>
                <w:b w:val="0"/>
                <w:bCs w:val="0"/>
                <w:sz w:val="24"/>
                <w:szCs w:val="24"/>
                <w:rtl/>
              </w:rPr>
              <w:t xml:space="preserve">بالقطاع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5B29F4">
        <w:trPr>
          <w:trHeight w:val="287"/>
        </w:trPr>
        <w:tc>
          <w:tcPr>
            <w:tcW w:w="4376"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w:t>
            </w:r>
            <w:r w:rsidRPr="004A1EF3">
              <w:rPr>
                <w:b w:val="0"/>
                <w:bCs w:val="0"/>
                <w:sz w:val="24"/>
                <w:szCs w:val="24"/>
                <w:rtl/>
              </w:rPr>
              <w:t xml:space="preserve"> </w:t>
            </w:r>
            <w:r w:rsidRPr="004A1EF3">
              <w:rPr>
                <w:rFonts w:hint="cs"/>
                <w:b w:val="0"/>
                <w:bCs w:val="0"/>
                <w:sz w:val="24"/>
                <w:szCs w:val="24"/>
                <w:rtl/>
              </w:rPr>
              <w:t>الإدارة</w:t>
            </w:r>
            <w:r w:rsidRPr="004A1EF3">
              <w:rPr>
                <w:b w:val="0"/>
                <w:bCs w:val="0"/>
                <w:sz w:val="24"/>
                <w:szCs w:val="24"/>
                <w:rtl/>
              </w:rPr>
              <w:t xml:space="preserve"> </w:t>
            </w:r>
            <w:r w:rsidRPr="004A1EF3">
              <w:rPr>
                <w:rFonts w:hint="cs"/>
                <w:b w:val="0"/>
                <w:bCs w:val="0"/>
                <w:sz w:val="24"/>
                <w:szCs w:val="24"/>
                <w:rtl/>
              </w:rPr>
              <w:t>الع</w:t>
            </w:r>
            <w:r w:rsidR="005B29F4">
              <w:rPr>
                <w:rFonts w:hint="cs"/>
                <w:b w:val="0"/>
                <w:bCs w:val="0"/>
                <w:sz w:val="24"/>
                <w:szCs w:val="24"/>
                <w:rtl/>
              </w:rPr>
              <w:t>مومية</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-0,12%</w:t>
            </w:r>
          </w:p>
        </w:tc>
      </w:tr>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 xml:space="preserve">قبل </w:t>
            </w:r>
            <w:r w:rsidR="005B29F4" w:rsidRPr="004A1EF3">
              <w:rPr>
                <w:rFonts w:hint="cs"/>
                <w:b w:val="0"/>
                <w:bCs w:val="0"/>
                <w:sz w:val="24"/>
                <w:szCs w:val="24"/>
                <w:rtl/>
              </w:rPr>
              <w:t>باقي العالم</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-0,01%</w:t>
            </w:r>
          </w:p>
        </w:tc>
      </w:tr>
      <w:tr w:rsidR="003C0740" w:rsidRPr="004A1EF3" w:rsidTr="005B29F4">
        <w:trPr>
          <w:trHeight w:val="322"/>
        </w:trPr>
        <w:tc>
          <w:tcPr>
            <w:tcW w:w="4376" w:type="dxa"/>
            <w:vAlign w:val="center"/>
          </w:tcPr>
          <w:p w:rsidR="003C0740" w:rsidRPr="004A1EF3" w:rsidRDefault="003C0740" w:rsidP="005B29F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005B29F4">
              <w:rPr>
                <w:rFonts w:hint="cs"/>
                <w:b w:val="0"/>
                <w:bCs w:val="0"/>
                <w:sz w:val="24"/>
                <w:szCs w:val="24"/>
                <w:rtl/>
              </w:rPr>
              <w:t xml:space="preserve"> في ا</w:t>
            </w:r>
            <w:r w:rsidRPr="004A1EF3">
              <w:rPr>
                <w:rFonts w:hint="cs"/>
                <w:b w:val="0"/>
                <w:bCs w:val="0"/>
                <w:sz w:val="24"/>
                <w:szCs w:val="24"/>
                <w:rtl/>
              </w:rPr>
              <w:t>لقطاع</w:t>
            </w:r>
            <w:r w:rsidRPr="004A1EF3">
              <w:rPr>
                <w:b w:val="0"/>
                <w:bCs w:val="0"/>
                <w:sz w:val="24"/>
                <w:szCs w:val="24"/>
                <w:rtl/>
              </w:rPr>
              <w:t xml:space="preserve">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bl>
    <w:p w:rsidR="003C0740" w:rsidRPr="004A1EF3" w:rsidRDefault="003C0740" w:rsidP="003C0740">
      <w:pPr>
        <w:keepNext/>
        <w:jc w:val="right"/>
        <w:rPr>
          <w:rFonts w:cs="Arial"/>
          <w:b w:val="0"/>
          <w:bCs w:val="0"/>
          <w:sz w:val="18"/>
          <w:szCs w:val="18"/>
          <w:rtl/>
          <w:lang w:bidi="ar-MA"/>
        </w:rPr>
      </w:pPr>
      <w:r w:rsidRPr="004A1EF3">
        <w:rPr>
          <w:rFonts w:cs="Arial" w:hint="cs"/>
          <w:b w:val="0"/>
          <w:bCs w:val="0"/>
          <w:sz w:val="18"/>
          <w:szCs w:val="18"/>
          <w:rtl/>
          <w:lang w:bidi="ar-MA"/>
        </w:rPr>
        <w:t>المصدر:المندوبية السامية للتخطيط</w:t>
      </w:r>
    </w:p>
    <w:p w:rsidR="001B6AAC" w:rsidRDefault="003C0740" w:rsidP="001B6AAC">
      <w:pPr>
        <w:keepNext/>
        <w:bidi/>
        <w:jc w:val="both"/>
        <w:rPr>
          <w:rtl/>
        </w:rPr>
      </w:pPr>
      <w:r w:rsidRPr="004A1EF3">
        <w:rPr>
          <w:rFonts w:hint="cs"/>
          <w:b w:val="0"/>
          <w:bCs w:val="0"/>
        </w:rPr>
        <w:br/>
      </w:r>
      <w:r w:rsidRPr="005F4759">
        <w:rPr>
          <w:rFonts w:hint="cs"/>
          <w:rtl/>
        </w:rPr>
        <w:t>3.2 الفائض في الإنتاجية في الاقتصاد الوطني</w:t>
      </w:r>
    </w:p>
    <w:p w:rsidR="0062270B" w:rsidRDefault="003C0740" w:rsidP="001B6AAC">
      <w:pPr>
        <w:keepNext/>
        <w:bidi/>
        <w:jc w:val="both"/>
        <w:rPr>
          <w:rFonts w:ascii="Simplified Arabic" w:hAnsi="Simplified Arabic" w:cs="Simplified Arabic"/>
          <w:b w:val="0"/>
          <w:bCs w:val="0"/>
          <w:rtl/>
        </w:rPr>
      </w:pPr>
      <w:r w:rsidRPr="004A1EF3">
        <w:rPr>
          <w:rFonts w:hint="cs"/>
          <w:b w:val="0"/>
          <w:bCs w:val="0"/>
        </w:rPr>
        <w:br/>
      </w:r>
      <w:r w:rsidRPr="004A1EF3">
        <w:rPr>
          <w:rFonts w:ascii="Simplified Arabic" w:hAnsi="Simplified Arabic" w:cs="Simplified Arabic" w:hint="cs"/>
          <w:b w:val="0"/>
          <w:bCs w:val="0"/>
          <w:rtl/>
        </w:rPr>
        <w:t>وعلى مستوى الاقتصاد الوطني ككل، لم يتعد فائض الإنتاجية نسبة 1.2</w:t>
      </w:r>
      <w:r w:rsidR="00C87899" w:rsidRPr="004A1EF3">
        <w:rPr>
          <w:rFonts w:ascii="Simplified Arabic" w:hAnsi="Simplified Arabic" w:cs="Simplified Arabic" w:hint="cs"/>
          <w:b w:val="0"/>
          <w:bCs w:val="0"/>
          <w:rtl/>
        </w:rPr>
        <w:t>٪</w:t>
      </w:r>
      <w:r w:rsidR="00C87899">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في المتوسط </w:t>
      </w:r>
      <w:r w:rsidRPr="004A1EF3">
        <w:rPr>
          <w:rFonts w:hint="cs"/>
          <w:b w:val="0"/>
          <w:bCs w:val="0"/>
          <w:rtl/>
        </w:rPr>
        <w:t>​​</w:t>
      </w:r>
      <w:r w:rsidRPr="004A1EF3">
        <w:rPr>
          <w:rFonts w:ascii="Simplified Arabic" w:hAnsi="Simplified Arabic" w:cs="Simplified Arabic" w:hint="cs"/>
          <w:b w:val="0"/>
          <w:bCs w:val="0"/>
          <w:rtl/>
        </w:rPr>
        <w:t xml:space="preserve">السنوي خلال الفترة 2000- </w:t>
      </w:r>
      <w:r w:rsidR="0062270B">
        <w:rPr>
          <w:rFonts w:ascii="Simplified Arabic" w:hAnsi="Simplified Arabic" w:cs="Simplified Arabic" w:hint="cs"/>
          <w:b w:val="0"/>
          <w:bCs w:val="0"/>
          <w:rtl/>
        </w:rPr>
        <w:t xml:space="preserve">2014 . </w:t>
      </w:r>
      <w:r w:rsidR="0062270B" w:rsidRPr="004A1EF3">
        <w:rPr>
          <w:rFonts w:ascii="Simplified Arabic" w:hAnsi="Simplified Arabic" w:cs="Simplified Arabic" w:hint="cs"/>
          <w:b w:val="0"/>
          <w:bCs w:val="0"/>
          <w:rtl/>
        </w:rPr>
        <w:t xml:space="preserve">وقد عرف </w:t>
      </w:r>
      <w:r w:rsidR="0062270B" w:rsidRPr="00C87899">
        <w:rPr>
          <w:rFonts w:ascii="Simplified Arabic" w:hAnsi="Simplified Arabic" w:cs="Simplified Arabic" w:hint="cs"/>
          <w:b w:val="0"/>
          <w:bCs w:val="0"/>
          <w:rtl/>
        </w:rPr>
        <w:t>الشغل</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براتب</w:t>
      </w:r>
      <w:r w:rsidR="0062270B" w:rsidRPr="004A1EF3">
        <w:rPr>
          <w:rFonts w:ascii="Simplified Arabic" w:hAnsi="Simplified Arabic" w:cs="Simplified Arabic" w:hint="cs"/>
          <w:b w:val="0"/>
          <w:bCs w:val="0"/>
          <w:rtl/>
        </w:rPr>
        <w:t xml:space="preserve"> تحسنا سنويا على مستوى الفائض بلغ 1.1٪ ويليه في هذا </w:t>
      </w:r>
      <w:r w:rsidR="0062270B" w:rsidRPr="00C87899">
        <w:rPr>
          <w:rFonts w:ascii="Simplified Arabic" w:hAnsi="Simplified Arabic" w:cs="Simplified Arabic" w:hint="cs"/>
          <w:b w:val="0"/>
          <w:bCs w:val="0"/>
          <w:rtl/>
        </w:rPr>
        <w:t>الشغل</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بدون</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راتب</w:t>
      </w:r>
      <w:r w:rsidR="0062270B" w:rsidRPr="004A1EF3">
        <w:rPr>
          <w:rFonts w:ascii="Simplified Arabic" w:hAnsi="Simplified Arabic" w:cs="Simplified Arabic" w:hint="cs"/>
          <w:b w:val="0"/>
          <w:bCs w:val="0"/>
          <w:rtl/>
        </w:rPr>
        <w:t xml:space="preserve"> بنسبة 0.6٪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2000-2014. وكان فائض الإنتاجية لعامل رأس المال قد </w:t>
      </w:r>
      <w:r w:rsidR="0062270B">
        <w:rPr>
          <w:rFonts w:ascii="Simplified Arabic" w:hAnsi="Simplified Arabic" w:cs="Simplified Arabic" w:hint="cs"/>
          <w:b w:val="0"/>
          <w:bCs w:val="0"/>
          <w:rtl/>
        </w:rPr>
        <w:t>عرف</w:t>
      </w:r>
      <w:r w:rsidR="0062270B" w:rsidRPr="004A1EF3">
        <w:rPr>
          <w:rFonts w:ascii="Simplified Arabic" w:hAnsi="Simplified Arabic" w:cs="Simplified Arabic" w:hint="cs"/>
          <w:b w:val="0"/>
          <w:bCs w:val="0"/>
          <w:rtl/>
        </w:rPr>
        <w:t xml:space="preserve"> مسارا سلبيا</w:t>
      </w:r>
      <w:r w:rsidR="0062270B">
        <w:rPr>
          <w:rFonts w:ascii="Simplified Arabic" w:hAnsi="Simplified Arabic" w:cs="Simplified Arabic" w:hint="cs"/>
          <w:b w:val="0"/>
          <w:bCs w:val="0"/>
          <w:rtl/>
        </w:rPr>
        <w:t xml:space="preserve"> اذ سجل </w:t>
      </w:r>
      <w:r w:rsidR="0062270B" w:rsidRPr="004A1EF3">
        <w:rPr>
          <w:rFonts w:ascii="Simplified Arabic" w:hAnsi="Simplified Arabic" w:cs="Simplified Arabic" w:hint="cs"/>
          <w:b w:val="0"/>
          <w:bCs w:val="0"/>
          <w:rtl/>
        </w:rPr>
        <w:t xml:space="preserve">نسبة -0.1٪ سنويا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2000-2008 و -0.8٪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2009-</w:t>
      </w:r>
      <w:r w:rsidR="0062270B">
        <w:rPr>
          <w:rFonts w:ascii="Simplified Arabic" w:hAnsi="Simplified Arabic" w:cs="Simplified Arabic" w:hint="cs"/>
          <w:b w:val="0"/>
          <w:bCs w:val="0"/>
          <w:rtl/>
        </w:rPr>
        <w:t>2014 (</w:t>
      </w:r>
      <w:r w:rsidR="0062270B" w:rsidRPr="004A1EF3">
        <w:rPr>
          <w:rFonts w:ascii="Simplified Arabic" w:hAnsi="Simplified Arabic" w:cs="Simplified Arabic" w:hint="cs"/>
          <w:b w:val="0"/>
          <w:bCs w:val="0"/>
          <w:rtl/>
        </w:rPr>
        <w:t>-0.4٪ خلال الفترة 2000-</w:t>
      </w:r>
      <w:r w:rsidR="0062270B">
        <w:rPr>
          <w:rFonts w:ascii="Simplified Arabic" w:hAnsi="Simplified Arabic" w:cs="Simplified Arabic" w:hint="cs"/>
          <w:b w:val="0"/>
          <w:bCs w:val="0"/>
          <w:rtl/>
        </w:rPr>
        <w:t>2014).</w:t>
      </w:r>
    </w:p>
    <w:p w:rsidR="0062270B" w:rsidRDefault="0062270B" w:rsidP="001B6AAC">
      <w:pPr>
        <w:keepNext/>
        <w:bidi/>
        <w:jc w:val="both"/>
        <w:rPr>
          <w:rFonts w:ascii="Simplified Arabic" w:hAnsi="Simplified Arabic" w:cs="Simplified Arabic"/>
          <w:b w:val="0"/>
          <w:bCs w:val="0"/>
          <w:rtl/>
        </w:rPr>
      </w:pPr>
    </w:p>
    <w:p w:rsidR="001B6AAC" w:rsidRDefault="003C0740" w:rsidP="001B6AAC">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وقد تم توزيع معظم فائض الإنتاجية على الشغل كعامل إنتاج بنسبة 1٪</w:t>
      </w:r>
      <w:r w:rsidR="007349E6">
        <w:rPr>
          <w:rFonts w:ascii="Simplified Arabic" w:hAnsi="Simplified Arabic" w:cs="Simplified Arabic" w:hint="cs"/>
          <w:b w:val="0"/>
          <w:bCs w:val="0"/>
          <w:rtl/>
        </w:rPr>
        <w:t xml:space="preserve"> للشغل براتب</w:t>
      </w:r>
      <w:r w:rsidRPr="004A1EF3">
        <w:rPr>
          <w:rFonts w:ascii="Simplified Arabic" w:hAnsi="Simplified Arabic" w:cs="Simplified Arabic" w:hint="cs"/>
          <w:b w:val="0"/>
          <w:bCs w:val="0"/>
          <w:rtl/>
        </w:rPr>
        <w:t xml:space="preserve"> و 0.5٪ </w:t>
      </w:r>
      <w:r w:rsidR="007349E6">
        <w:rPr>
          <w:rFonts w:ascii="Simplified Arabic" w:hAnsi="Simplified Arabic" w:cs="Simplified Arabic" w:hint="cs"/>
          <w:b w:val="0"/>
          <w:bCs w:val="0"/>
          <w:rtl/>
        </w:rPr>
        <w:t xml:space="preserve">للشغل بدون راتب، </w:t>
      </w:r>
      <w:r w:rsidRPr="004A1EF3">
        <w:rPr>
          <w:rFonts w:ascii="Simplified Arabic" w:hAnsi="Simplified Arabic" w:cs="Simplified Arabic" w:hint="cs"/>
          <w:b w:val="0"/>
          <w:bCs w:val="0"/>
          <w:rtl/>
        </w:rPr>
        <w:t>بينما لم يستفد عامل رأس المال من هذا الفائض.</w:t>
      </w:r>
      <w:r w:rsidR="00C067E8">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ويتم استرداد ا</w:t>
      </w:r>
      <w:r w:rsidR="00C067E8">
        <w:rPr>
          <w:rFonts w:ascii="Simplified Arabic" w:hAnsi="Simplified Arabic" w:cs="Simplified Arabic" w:hint="cs"/>
          <w:b w:val="0"/>
          <w:bCs w:val="0"/>
          <w:rtl/>
        </w:rPr>
        <w:t>لاقتطاع</w:t>
      </w:r>
      <w:r w:rsidRPr="004A1EF3">
        <w:rPr>
          <w:rFonts w:ascii="Simplified Arabic" w:hAnsi="Simplified Arabic" w:cs="Simplified Arabic" w:hint="cs"/>
          <w:b w:val="0"/>
          <w:bCs w:val="0"/>
          <w:rtl/>
        </w:rPr>
        <w:t xml:space="preserve"> الضعيف للإنتاجية الذي بلغ معدله السنوي نسبة 0.2</w:t>
      </w:r>
      <w:r w:rsidR="00C067E8" w:rsidRPr="004A1EF3">
        <w:rPr>
          <w:rFonts w:ascii="Simplified Arabic" w:hAnsi="Simplified Arabic" w:cs="Simplified Arabic" w:hint="cs"/>
          <w:b w:val="0"/>
          <w:bCs w:val="0"/>
          <w:rtl/>
        </w:rPr>
        <w:t>٪</w:t>
      </w:r>
      <w:r w:rsidRPr="004A1EF3">
        <w:rPr>
          <w:rFonts w:ascii="Simplified Arabic" w:hAnsi="Simplified Arabic" w:cs="Simplified Arabic" w:hint="cs"/>
          <w:b w:val="0"/>
          <w:bCs w:val="0"/>
          <w:rtl/>
        </w:rPr>
        <w:t xml:space="preserve">  خلال الفترة 2000-2014 من طرف</w:t>
      </w:r>
      <w:r w:rsidR="00C067E8" w:rsidRPr="00C067E8">
        <w:rPr>
          <w:rFonts w:hint="cs"/>
          <w:b w:val="0"/>
          <w:bCs w:val="0"/>
          <w:rtl/>
        </w:rPr>
        <w:t xml:space="preserve"> </w:t>
      </w:r>
      <w:r w:rsidR="00C067E8" w:rsidRPr="00C067E8">
        <w:rPr>
          <w:rFonts w:ascii="Simplified Arabic" w:hAnsi="Simplified Arabic" w:cs="Simplified Arabic" w:hint="cs"/>
          <w:b w:val="0"/>
          <w:bCs w:val="0"/>
          <w:rtl/>
        </w:rPr>
        <w:t>باقي العالم</w:t>
      </w:r>
      <w:r w:rsidRPr="004A1EF3">
        <w:rPr>
          <w:rFonts w:ascii="Simplified Arabic" w:hAnsi="Simplified Arabic" w:cs="Simplified Arabic" w:hint="cs"/>
          <w:b w:val="0"/>
          <w:bCs w:val="0"/>
          <w:rtl/>
        </w:rPr>
        <w:t xml:space="preserve">، </w:t>
      </w:r>
      <w:r w:rsidR="00C067E8">
        <w:rPr>
          <w:rFonts w:ascii="Simplified Arabic" w:hAnsi="Simplified Arabic" w:cs="Simplified Arabic" w:hint="cs"/>
          <w:b w:val="0"/>
          <w:bCs w:val="0"/>
          <w:rtl/>
        </w:rPr>
        <w:t xml:space="preserve">دون أن </w:t>
      </w:r>
      <w:r w:rsidR="00C067E8" w:rsidRPr="004A1EF3">
        <w:rPr>
          <w:rFonts w:ascii="Simplified Arabic" w:hAnsi="Simplified Arabic" w:cs="Simplified Arabic" w:hint="cs"/>
          <w:b w:val="0"/>
          <w:bCs w:val="0"/>
          <w:rtl/>
        </w:rPr>
        <w:t xml:space="preserve">تستفيد منه </w:t>
      </w:r>
      <w:r w:rsidR="00C067E8">
        <w:rPr>
          <w:rFonts w:ascii="Simplified Arabic" w:hAnsi="Simplified Arabic" w:cs="Simplified Arabic" w:hint="cs"/>
          <w:b w:val="0"/>
          <w:bCs w:val="0"/>
          <w:rtl/>
        </w:rPr>
        <w:t>الإدارة العمومية</w:t>
      </w:r>
      <w:r w:rsidRPr="004A1EF3">
        <w:rPr>
          <w:rFonts w:ascii="Simplified Arabic" w:hAnsi="Simplified Arabic" w:cs="Simplified Arabic" w:hint="cs"/>
          <w:b w:val="0"/>
          <w:bCs w:val="0"/>
          <w:rtl/>
        </w:rPr>
        <w:t>.</w:t>
      </w:r>
      <w:r w:rsidR="001B6AAC">
        <w:rPr>
          <w:rFonts w:ascii="Simplified Arabic" w:hAnsi="Simplified Arabic" w:cs="Simplified Arabic" w:hint="cs"/>
          <w:b w:val="0"/>
          <w:bCs w:val="0"/>
          <w:rtl/>
        </w:rPr>
        <w:t xml:space="preserve"> </w:t>
      </w:r>
    </w:p>
    <w:p w:rsidR="003C0740" w:rsidRPr="004A1EF3" w:rsidRDefault="003C0740" w:rsidP="001B6AAC">
      <w:pPr>
        <w:bidi/>
        <w:jc w:val="both"/>
        <w:rPr>
          <w:b w:val="0"/>
          <w:bCs w:val="0"/>
          <w:rtl/>
        </w:rPr>
      </w:pPr>
      <w:r w:rsidRPr="004A1EF3">
        <w:rPr>
          <w:rFonts w:ascii="Simplified Arabic" w:hAnsi="Simplified Arabic" w:cs="Simplified Arabic" w:hint="cs"/>
          <w:b w:val="0"/>
          <w:bCs w:val="0"/>
          <w:rtl/>
        </w:rPr>
        <w:t>ف</w:t>
      </w:r>
      <w:r w:rsidR="001B6AAC">
        <w:rPr>
          <w:rFonts w:ascii="Simplified Arabic" w:hAnsi="Simplified Arabic" w:cs="Simplified Arabic" w:hint="cs"/>
          <w:b w:val="0"/>
          <w:bCs w:val="0"/>
          <w:rtl/>
        </w:rPr>
        <w:t>توزيع</w:t>
      </w:r>
      <w:r w:rsidRPr="004A1EF3">
        <w:rPr>
          <w:rFonts w:ascii="Simplified Arabic" w:hAnsi="Simplified Arabic" w:cs="Simplified Arabic" w:hint="cs"/>
          <w:b w:val="0"/>
          <w:bCs w:val="0"/>
          <w:rtl/>
        </w:rPr>
        <w:t xml:space="preserve"> القيمة المضافة بالإضافة إلى </w:t>
      </w:r>
      <w:r w:rsidR="001B6AAC">
        <w:rPr>
          <w:rFonts w:ascii="Simplified Arabic" w:hAnsi="Simplified Arabic" w:cs="Simplified Arabic" w:hint="cs"/>
          <w:b w:val="0"/>
          <w:bCs w:val="0"/>
          <w:rtl/>
        </w:rPr>
        <w:t>توزيع</w:t>
      </w:r>
      <w:r w:rsidR="001B6AAC" w:rsidRPr="004A1EF3">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فائض إنتاجية الاقتصاد يجعل من الممكن ملامسة التطور الفعلي</w:t>
      </w:r>
      <w:r w:rsidR="001B6AAC">
        <w:rPr>
          <w:rFonts w:ascii="Simplified Arabic" w:hAnsi="Simplified Arabic" w:cs="Simplified Arabic" w:hint="cs"/>
          <w:b w:val="0"/>
          <w:bCs w:val="0"/>
          <w:rtl/>
        </w:rPr>
        <w:t xml:space="preserve"> لدخل</w:t>
      </w:r>
      <w:r w:rsidRPr="004A1EF3">
        <w:rPr>
          <w:rFonts w:ascii="Simplified Arabic" w:hAnsi="Simplified Arabic" w:cs="Simplified Arabic" w:hint="cs"/>
          <w:b w:val="0"/>
          <w:bCs w:val="0"/>
          <w:rtl/>
        </w:rPr>
        <w:t xml:space="preserve"> عوامل الإنتاج. وفي هذا الإطار، نسجل أن حصة </w:t>
      </w:r>
      <w:r w:rsidR="001B6AAC">
        <w:rPr>
          <w:rFonts w:ascii="Simplified Arabic" w:hAnsi="Simplified Arabic" w:cs="Simplified Arabic" w:hint="cs"/>
          <w:b w:val="0"/>
          <w:bCs w:val="0"/>
          <w:rtl/>
        </w:rPr>
        <w:t>دخل عامل</w:t>
      </w:r>
      <w:r w:rsidRPr="004A1EF3">
        <w:rPr>
          <w:rFonts w:ascii="Simplified Arabic" w:hAnsi="Simplified Arabic" w:cs="Simplified Arabic" w:hint="cs"/>
          <w:b w:val="0"/>
          <w:bCs w:val="0"/>
          <w:rtl/>
        </w:rPr>
        <w:t xml:space="preserve"> الشغل في القيمة المضافة فقدت نسبة سنوية متوسطة قدرها 0.1 نقطة مئوية خلال الفترة 2000-2014</w:t>
      </w:r>
      <w:r w:rsidRPr="004A1EF3">
        <w:rPr>
          <w:rFonts w:ascii="Simplified Arabic" w:hAnsi="Simplified Arabic" w:cs="Simplified Arabic" w:hint="cs"/>
          <w:b w:val="0"/>
          <w:bCs w:val="0"/>
        </w:rPr>
        <w:t xml:space="preserve"> </w:t>
      </w:r>
      <w:r w:rsidR="001B6AAC">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وتتحسن هذه النسبة في القطاع غير الفلاحي بنسبة 0.2 نقطة مئوية سنويا، بينما تنخفض بمقدار نقطتين في القطاع الفلاحي</w:t>
      </w:r>
      <w:r w:rsidRPr="004A1EF3">
        <w:rPr>
          <w:rFonts w:hint="cs"/>
          <w:b w:val="0"/>
          <w:bCs w:val="0"/>
          <w:rtl/>
        </w:rPr>
        <w:t>.</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955885">
      <w:pPr>
        <w:keepNext/>
        <w:bidi/>
        <w:rPr>
          <w:rFonts w:cs="Arial"/>
          <w:rtl/>
        </w:rPr>
      </w:pPr>
      <w:r w:rsidRPr="005F4759">
        <w:rPr>
          <w:rFonts w:cs="Arial" w:hint="cs"/>
          <w:rtl/>
        </w:rPr>
        <w:lastRenderedPageBreak/>
        <w:t>جدول</w:t>
      </w:r>
      <w:r w:rsidRPr="005F4759">
        <w:rPr>
          <w:rFonts w:cs="Arial"/>
          <w:rtl/>
        </w:rPr>
        <w:t xml:space="preserve"> 11: </w:t>
      </w:r>
      <w:r w:rsidRPr="005F4759">
        <w:rPr>
          <w:rFonts w:cs="Arial" w:hint="cs"/>
          <w:rtl/>
        </w:rPr>
        <w:t>تطور</w:t>
      </w:r>
      <w:r w:rsidRPr="005F4759">
        <w:rPr>
          <w:rFonts w:cs="Arial"/>
          <w:rtl/>
        </w:rPr>
        <w:t xml:space="preserve"> </w:t>
      </w:r>
      <w:r w:rsidR="00955885" w:rsidRPr="00955885">
        <w:rPr>
          <w:rFonts w:cs="Arial" w:hint="cs"/>
          <w:rtl/>
        </w:rPr>
        <w:t>توزيع</w:t>
      </w:r>
      <w:r w:rsidR="00955885" w:rsidRPr="004A1EF3">
        <w:rPr>
          <w:rFonts w:ascii="Simplified Arabic" w:hAnsi="Simplified Arabic" w:cs="Simplified Arabic" w:hint="cs"/>
          <w:b w:val="0"/>
          <w:bCs w:val="0"/>
          <w:rtl/>
        </w:rPr>
        <w:t xml:space="preserve"> </w:t>
      </w:r>
      <w:r w:rsidRPr="005F4759">
        <w:rPr>
          <w:rFonts w:cs="Arial" w:hint="cs"/>
          <w:rtl/>
        </w:rPr>
        <w:t>القيمة</w:t>
      </w:r>
      <w:r w:rsidRPr="005F4759">
        <w:rPr>
          <w:rFonts w:cs="Arial"/>
          <w:rtl/>
        </w:rPr>
        <w:t xml:space="preserve"> </w:t>
      </w:r>
      <w:r w:rsidRPr="005F4759">
        <w:rPr>
          <w:rFonts w:cs="Arial" w:hint="cs"/>
          <w:rtl/>
        </w:rPr>
        <w:t>المضافة</w:t>
      </w:r>
      <w:r w:rsidR="00955885">
        <w:rPr>
          <w:rFonts w:cs="Arial"/>
          <w:rtl/>
        </w:rPr>
        <w:t xml:space="preserve"> </w:t>
      </w:r>
    </w:p>
    <w:tbl>
      <w:tblPr>
        <w:tblStyle w:val="Grilledutableau"/>
        <w:bidiVisual/>
        <w:tblW w:w="8988" w:type="dxa"/>
        <w:tblLook w:val="04A0"/>
      </w:tblPr>
      <w:tblGrid>
        <w:gridCol w:w="3226"/>
        <w:gridCol w:w="1985"/>
        <w:gridCol w:w="2268"/>
        <w:gridCol w:w="1509"/>
      </w:tblGrid>
      <w:tr w:rsidR="003C0740" w:rsidRPr="004A1EF3" w:rsidTr="003B41E4">
        <w:trPr>
          <w:trHeight w:val="548"/>
        </w:trPr>
        <w:tc>
          <w:tcPr>
            <w:tcW w:w="3226" w:type="dxa"/>
            <w:vAlign w:val="center"/>
          </w:tcPr>
          <w:p w:rsidR="003C0740" w:rsidRPr="004A1EF3" w:rsidRDefault="003C0740" w:rsidP="003B41E4">
            <w:pPr>
              <w:keepNext/>
              <w:bidi/>
              <w:rPr>
                <w:b w:val="0"/>
                <w:bCs w:val="0"/>
                <w:sz w:val="24"/>
                <w:szCs w:val="24"/>
                <w:rtl/>
                <w:lang w:bidi="ar-MA"/>
              </w:rPr>
            </w:pPr>
            <w:r w:rsidRPr="004A1EF3">
              <w:rPr>
                <w:rFonts w:hint="cs"/>
                <w:b w:val="0"/>
                <w:bCs w:val="0"/>
                <w:sz w:val="24"/>
                <w:szCs w:val="24"/>
                <w:rtl/>
              </w:rPr>
              <w:t>الاقتصاد الوطني</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3B41E4">
        <w:trPr>
          <w:trHeight w:val="626"/>
        </w:trPr>
        <w:tc>
          <w:tcPr>
            <w:tcW w:w="3226" w:type="dxa"/>
            <w:vAlign w:val="center"/>
          </w:tcPr>
          <w:p w:rsidR="003C0740" w:rsidRPr="004A1EF3" w:rsidRDefault="003C0740" w:rsidP="005055F8">
            <w:pPr>
              <w:keepNext/>
              <w:bidi/>
              <w:rPr>
                <w:b w:val="0"/>
                <w:bCs w:val="0"/>
                <w:sz w:val="24"/>
                <w:szCs w:val="24"/>
              </w:rPr>
            </w:pPr>
            <w:r w:rsidRPr="004A1EF3">
              <w:rPr>
                <w:rFonts w:hint="cs"/>
                <w:b w:val="0"/>
                <w:bCs w:val="0"/>
                <w:sz w:val="24"/>
                <w:szCs w:val="24"/>
                <w:rtl/>
              </w:rPr>
              <w:t>التغير</w:t>
            </w:r>
            <w:r w:rsidRPr="004A1EF3">
              <w:rPr>
                <w:b w:val="0"/>
                <w:bCs w:val="0"/>
                <w:sz w:val="24"/>
                <w:szCs w:val="24"/>
                <w:rtl/>
              </w:rPr>
              <w:t xml:space="preserve"> </w:t>
            </w:r>
            <w:r w:rsidRPr="004A1EF3">
              <w:rPr>
                <w:rFonts w:hint="cs"/>
                <w:b w:val="0"/>
                <w:bCs w:val="0"/>
                <w:sz w:val="24"/>
                <w:szCs w:val="24"/>
                <w:rtl/>
              </w:rPr>
              <w:t>المطلق</w:t>
            </w:r>
            <w:r w:rsidRPr="004A1EF3">
              <w:rPr>
                <w:b w:val="0"/>
                <w:bCs w:val="0"/>
                <w:sz w:val="24"/>
                <w:szCs w:val="24"/>
                <w:rtl/>
              </w:rPr>
              <w:t xml:space="preserve"> </w:t>
            </w:r>
            <w:r w:rsidRPr="004A1EF3">
              <w:rPr>
                <w:rFonts w:hint="cs"/>
                <w:b w:val="0"/>
                <w:bCs w:val="0"/>
                <w:sz w:val="24"/>
                <w:szCs w:val="24"/>
                <w:rtl/>
              </w:rPr>
              <w:t>لحصة</w:t>
            </w:r>
            <w:r w:rsidRPr="004A1EF3">
              <w:rPr>
                <w:b w:val="0"/>
                <w:bCs w:val="0"/>
                <w:sz w:val="24"/>
                <w:szCs w:val="24"/>
                <w:rtl/>
              </w:rPr>
              <w:t xml:space="preserve"> </w:t>
            </w:r>
            <w:r w:rsidRPr="004A1EF3">
              <w:rPr>
                <w:rFonts w:hint="cs"/>
                <w:b w:val="0"/>
                <w:bCs w:val="0"/>
                <w:sz w:val="24"/>
                <w:szCs w:val="24"/>
                <w:rtl/>
              </w:rPr>
              <w:t>دخل</w:t>
            </w:r>
            <w:r w:rsidRPr="004A1EF3">
              <w:rPr>
                <w:b w:val="0"/>
                <w:bCs w:val="0"/>
                <w:sz w:val="24"/>
                <w:szCs w:val="24"/>
                <w:rtl/>
              </w:rPr>
              <w:t xml:space="preserve"> </w:t>
            </w:r>
            <w:r w:rsidR="005055F8">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إجمالي</w:t>
            </w:r>
            <w:r w:rsidRPr="004A1EF3">
              <w:rPr>
                <w:b w:val="0"/>
                <w:bCs w:val="0"/>
                <w:sz w:val="24"/>
                <w:szCs w:val="24"/>
                <w:rtl/>
              </w:rPr>
              <w:t xml:space="preserve"> </w:t>
            </w:r>
            <w:r w:rsidRPr="004A1EF3">
              <w:rPr>
                <w:rFonts w:hint="cs"/>
                <w:b w:val="0"/>
                <w:bCs w:val="0"/>
                <w:sz w:val="24"/>
                <w:szCs w:val="24"/>
                <w:rtl/>
              </w:rPr>
              <w:t>القيمة</w:t>
            </w:r>
            <w:r w:rsidRPr="004A1EF3">
              <w:rPr>
                <w:b w:val="0"/>
                <w:bCs w:val="0"/>
                <w:sz w:val="24"/>
                <w:szCs w:val="24"/>
                <w:rtl/>
              </w:rPr>
              <w:t xml:space="preserve"> </w:t>
            </w:r>
            <w:r w:rsidRPr="004A1EF3">
              <w:rPr>
                <w:rFonts w:hint="cs"/>
                <w:b w:val="0"/>
                <w:bCs w:val="0"/>
                <w:sz w:val="24"/>
                <w:szCs w:val="24"/>
                <w:rtl/>
              </w:rPr>
              <w:t>المضافة</w:t>
            </w:r>
            <w:r w:rsidRPr="004A1EF3">
              <w:rPr>
                <w:b w:val="0"/>
                <w:bCs w:val="0"/>
                <w:sz w:val="24"/>
                <w:szCs w:val="24"/>
                <w:rtl/>
              </w:rPr>
              <w:t xml:space="preserve"> </w:t>
            </w:r>
            <w:r w:rsidRPr="004A1EF3">
              <w:rPr>
                <w:rFonts w:hint="cs"/>
                <w:b w:val="0"/>
                <w:bCs w:val="0"/>
                <w:sz w:val="24"/>
                <w:szCs w:val="24"/>
                <w:rtl/>
              </w:rPr>
              <w:t>بتكاليف عوامل الانتاج للاقتصاد (1)=(2)+(3)</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3B41E4">
        <w:trPr>
          <w:trHeight w:val="661"/>
        </w:trPr>
        <w:tc>
          <w:tcPr>
            <w:tcW w:w="3226" w:type="dxa"/>
            <w:vAlign w:val="center"/>
          </w:tcPr>
          <w:p w:rsidR="003C0740" w:rsidRPr="004A1EF3" w:rsidRDefault="003C0740" w:rsidP="001B6AAC">
            <w:pPr>
              <w:keepNext/>
              <w:bidi/>
              <w:rPr>
                <w:b w:val="0"/>
                <w:bCs w:val="0"/>
                <w:sz w:val="24"/>
                <w:szCs w:val="24"/>
              </w:rPr>
            </w:pPr>
            <w:r w:rsidRPr="004A1EF3">
              <w:rPr>
                <w:rFonts w:hint="cs"/>
                <w:b w:val="0"/>
                <w:bCs w:val="0"/>
                <w:sz w:val="24"/>
                <w:szCs w:val="24"/>
                <w:rtl/>
              </w:rPr>
              <w:t>استبدال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أجل</w:t>
            </w:r>
            <w:r w:rsidRPr="004A1EF3">
              <w:rPr>
                <w:b w:val="0"/>
                <w:bCs w:val="0"/>
                <w:sz w:val="24"/>
                <w:szCs w:val="24"/>
                <w:rtl/>
              </w:rPr>
              <w:t xml:space="preserve"> </w:t>
            </w:r>
            <w:r w:rsidR="001B6AAC">
              <w:rPr>
                <w:rFonts w:hint="cs"/>
                <w:b w:val="0"/>
                <w:bCs w:val="0"/>
                <w:sz w:val="24"/>
                <w:szCs w:val="24"/>
                <w:rtl/>
              </w:rPr>
              <w:t>دخل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بالاقتصاد</w:t>
            </w:r>
            <w:r w:rsidRPr="004A1EF3">
              <w:rPr>
                <w:b w:val="0"/>
                <w:bCs w:val="0"/>
                <w:sz w:val="24"/>
                <w:szCs w:val="24"/>
                <w:rtl/>
              </w:rPr>
              <w:t xml:space="preserve"> </w:t>
            </w:r>
            <w:r w:rsidRPr="004A1EF3">
              <w:rPr>
                <w:rFonts w:hint="cs"/>
                <w:b w:val="0"/>
                <w:bCs w:val="0"/>
                <w:sz w:val="24"/>
                <w:szCs w:val="24"/>
                <w:rtl/>
              </w:rPr>
              <w:t>الكلي</w:t>
            </w:r>
            <w:r w:rsidRPr="004A1EF3">
              <w:rPr>
                <w:b w:val="0"/>
                <w:bCs w:val="0"/>
                <w:sz w:val="24"/>
                <w:szCs w:val="24"/>
                <w:rtl/>
              </w:rPr>
              <w:t xml:space="preserve"> </w:t>
            </w:r>
            <w:r w:rsidRPr="004A1EF3">
              <w:rPr>
                <w:rFonts w:hint="cs"/>
                <w:b w:val="0"/>
                <w:bCs w:val="0"/>
                <w:sz w:val="24"/>
                <w:szCs w:val="24"/>
                <w:rtl/>
              </w:rPr>
              <w:t>(2)</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r>
      <w:tr w:rsidR="003C0740" w:rsidRPr="004A1EF3" w:rsidTr="003B41E4">
        <w:trPr>
          <w:trHeight w:val="859"/>
        </w:trPr>
        <w:tc>
          <w:tcPr>
            <w:tcW w:w="3226" w:type="dxa"/>
            <w:vAlign w:val="center"/>
          </w:tcPr>
          <w:p w:rsidR="003C0740" w:rsidRPr="004A1EF3" w:rsidRDefault="003C0740" w:rsidP="0043655F">
            <w:pPr>
              <w:keepNext/>
              <w:bidi/>
              <w:rPr>
                <w:b w:val="0"/>
                <w:bCs w:val="0"/>
                <w:sz w:val="24"/>
                <w:szCs w:val="24"/>
              </w:rPr>
            </w:pPr>
            <w:r w:rsidRPr="004A1EF3">
              <w:rPr>
                <w:rFonts w:hint="cs"/>
                <w:b w:val="0"/>
                <w:bCs w:val="0"/>
                <w:sz w:val="24"/>
                <w:szCs w:val="24"/>
                <w:rtl/>
              </w:rPr>
              <w:t>فجوة</w:t>
            </w:r>
            <w:r w:rsidRPr="004A1EF3">
              <w:rPr>
                <w:b w:val="0"/>
                <w:bCs w:val="0"/>
                <w:sz w:val="24"/>
                <w:szCs w:val="24"/>
                <w:rtl/>
              </w:rPr>
              <w:t xml:space="preserve"> </w:t>
            </w:r>
            <w:r w:rsidRPr="004A1EF3">
              <w:rPr>
                <w:rFonts w:hint="cs"/>
                <w:b w:val="0"/>
                <w:bCs w:val="0"/>
                <w:sz w:val="24"/>
                <w:szCs w:val="24"/>
                <w:rtl/>
              </w:rPr>
              <w:t xml:space="preserve">الإنتاجية </w:t>
            </w:r>
            <w:r w:rsidRPr="004A1EF3">
              <w:rPr>
                <w:b w:val="0"/>
                <w:bCs w:val="0"/>
                <w:sz w:val="24"/>
                <w:szCs w:val="24"/>
                <w:rtl/>
              </w:rPr>
              <w:t>: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0043655F">
              <w:rPr>
                <w:rFonts w:hint="cs"/>
                <w:b w:val="0"/>
                <w:bCs w:val="0"/>
                <w:sz w:val="24"/>
                <w:szCs w:val="24"/>
                <w:rtl/>
              </w:rPr>
              <w:t>العمل</w:t>
            </w:r>
            <w:r w:rsidRPr="004A1EF3">
              <w:rPr>
                <w:b w:val="0"/>
                <w:bCs w:val="0"/>
                <w:sz w:val="24"/>
                <w:szCs w:val="24"/>
                <w:rtl/>
              </w:rPr>
              <w:t xml:space="preserve"> -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بالاقتصاد</w:t>
            </w:r>
            <w:r w:rsidRPr="004A1EF3">
              <w:rPr>
                <w:b w:val="0"/>
                <w:bCs w:val="0"/>
                <w:sz w:val="24"/>
                <w:szCs w:val="24"/>
                <w:rtl/>
              </w:rPr>
              <w:t xml:space="preserve"> </w:t>
            </w:r>
            <w:r w:rsidRPr="004A1EF3">
              <w:rPr>
                <w:rFonts w:hint="cs"/>
                <w:b w:val="0"/>
                <w:bCs w:val="0"/>
                <w:sz w:val="24"/>
                <w:szCs w:val="24"/>
                <w:rtl/>
              </w:rPr>
              <w:t>الكلي</w:t>
            </w:r>
            <w:r w:rsidRPr="004A1EF3">
              <w:rPr>
                <w:b w:val="0"/>
                <w:bCs w:val="0"/>
                <w:sz w:val="24"/>
                <w:szCs w:val="24"/>
                <w:rtl/>
              </w:rPr>
              <w:t xml:space="preserve"> </w:t>
            </w:r>
            <w:r w:rsidRPr="004A1EF3">
              <w:rPr>
                <w:rFonts w:hint="cs"/>
                <w:b w:val="0"/>
                <w:bCs w:val="0"/>
                <w:sz w:val="24"/>
                <w:szCs w:val="24"/>
                <w:rtl/>
              </w:rPr>
              <w:t>(3)</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bl>
    <w:p w:rsidR="003C0740" w:rsidRPr="004A1EF3" w:rsidRDefault="003C0740" w:rsidP="003C0740">
      <w:pPr>
        <w:keepNext/>
        <w:jc w:val="right"/>
        <w:rPr>
          <w:b w:val="0"/>
          <w:bCs w:val="0"/>
          <w:rtl/>
        </w:rPr>
      </w:pPr>
      <w:r w:rsidRPr="004A1EF3">
        <w:rPr>
          <w:rFonts w:cs="Arial" w:hint="cs"/>
          <w:b w:val="0"/>
          <w:bCs w:val="0"/>
          <w:sz w:val="18"/>
          <w:szCs w:val="18"/>
          <w:rtl/>
          <w:lang w:bidi="ar-MA"/>
        </w:rPr>
        <w:t>المصدر:المندوبية السامية للتخطيط</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5055F8">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وقد 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الحاصل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باعتباره 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حصة</w:t>
      </w:r>
      <w:r w:rsidRPr="004A1EF3">
        <w:rPr>
          <w:rFonts w:ascii="Simplified Arabic" w:hAnsi="Simplified Arabic" w:cs="Simplified Arabic"/>
          <w:b w:val="0"/>
          <w:bCs w:val="0"/>
          <w:rtl/>
        </w:rPr>
        <w:t xml:space="preserve"> </w:t>
      </w:r>
      <w:r w:rsidR="005055F8">
        <w:rPr>
          <w:rFonts w:ascii="Simplified Arabic" w:hAnsi="Simplified Arabic" w:cs="Simplified Arabic" w:hint="cs"/>
          <w:b w:val="0"/>
          <w:bCs w:val="0"/>
          <w:rtl/>
        </w:rPr>
        <w:t>دخل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0.7</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الإيجابي 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الفائضين والذي يبلغ</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واحدة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بفارق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قدره</w:t>
      </w:r>
      <w:r w:rsidRPr="004A1EF3">
        <w:rPr>
          <w:rFonts w:ascii="Simplified Arabic" w:hAnsi="Simplified Arabic" w:cs="Simplified Arabic"/>
          <w:b w:val="0"/>
          <w:bCs w:val="0"/>
          <w:rtl/>
        </w:rPr>
        <w:t xml:space="preserve"> 4 </w:t>
      </w:r>
      <w:r w:rsidRPr="004A1EF3">
        <w:rPr>
          <w:rFonts w:ascii="Simplified Arabic" w:hAnsi="Simplified Arabic" w:cs="Simplified Arabic" w:hint="cs"/>
          <w:b w:val="0"/>
          <w:bCs w:val="0"/>
          <w:rtl/>
        </w:rPr>
        <w:t>نقاط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p>
    <w:p w:rsidR="003C0740" w:rsidRPr="004A1EF3" w:rsidRDefault="003C0740" w:rsidP="00916AB6">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وفي المقابل، فقد ساهم استبدال ا</w:t>
      </w:r>
      <w:r w:rsidR="00916AB6">
        <w:rPr>
          <w:rFonts w:ascii="Simplified Arabic" w:hAnsi="Simplified Arabic" w:cs="Simplified Arabic" w:hint="cs"/>
          <w:b w:val="0"/>
          <w:bCs w:val="0"/>
          <w:rtl/>
        </w:rPr>
        <w:t>لعمل</w:t>
      </w:r>
      <w:r w:rsidRPr="004A1EF3">
        <w:rPr>
          <w:rFonts w:ascii="Simplified Arabic" w:hAnsi="Simplified Arabic" w:cs="Simplified Arabic" w:hint="cs"/>
          <w:b w:val="0"/>
          <w:bCs w:val="0"/>
          <w:rtl/>
        </w:rPr>
        <w:t xml:space="preserve"> الفعال برأس المال في انخفاض حصة </w:t>
      </w:r>
      <w:r w:rsidR="00070C2D">
        <w:rPr>
          <w:rFonts w:ascii="Simplified Arabic" w:hAnsi="Simplified Arabic" w:cs="Simplified Arabic" w:hint="cs"/>
          <w:b w:val="0"/>
          <w:bCs w:val="0"/>
          <w:rtl/>
        </w:rPr>
        <w:t>دخل</w:t>
      </w:r>
      <w:r w:rsidRPr="004A1EF3">
        <w:rPr>
          <w:rFonts w:ascii="Simplified Arabic" w:hAnsi="Simplified Arabic" w:cs="Simplified Arabic" w:hint="cs"/>
          <w:b w:val="0"/>
          <w:bCs w:val="0"/>
          <w:rtl/>
        </w:rPr>
        <w:t xml:space="preserve"> الشغل</w:t>
      </w:r>
      <w:r w:rsidR="00070C2D">
        <w:rPr>
          <w:rFonts w:ascii="Simplified Arabic" w:hAnsi="Simplified Arabic" w:cs="Simplified Arabic" w:hint="cs"/>
          <w:b w:val="0"/>
          <w:bCs w:val="0"/>
          <w:rtl/>
        </w:rPr>
        <w:t xml:space="preserve"> الفلاحي</w:t>
      </w:r>
      <w:r w:rsidRPr="004A1EF3">
        <w:rPr>
          <w:rFonts w:ascii="Simplified Arabic" w:hAnsi="Simplified Arabic" w:cs="Simplified Arabic" w:hint="cs"/>
          <w:b w:val="0"/>
          <w:bCs w:val="0"/>
          <w:rtl/>
        </w:rPr>
        <w:t xml:space="preserve"> في القيمة المضافة الوطنية بنحو -0.8 نقطة مئوية في المتوسط </w:t>
      </w:r>
      <w:r w:rsidRPr="004A1EF3">
        <w:rPr>
          <w:rFonts w:hint="cs"/>
          <w:b w:val="0"/>
          <w:bCs w:val="0"/>
          <w:rtl/>
        </w:rPr>
        <w:t>​​</w:t>
      </w:r>
      <w:r w:rsidRPr="004A1EF3">
        <w:rPr>
          <w:rFonts w:ascii="Simplified Arabic" w:hAnsi="Simplified Arabic" w:cs="Simplified Arabic" w:hint="cs"/>
          <w:b w:val="0"/>
          <w:bCs w:val="0"/>
          <w:rtl/>
        </w:rPr>
        <w:t>السنوي. ولا يزال أثر هذا الاستبدال إيجابيا في القطاع الفلاحي بمقدار 2.1 نقطة مئوية، في حين أنه سلبي في القطاع غير الفلاحي حيث أنه يساوي -0.8 نقطة.</w:t>
      </w:r>
    </w:p>
    <w:p w:rsidR="003C0740" w:rsidRPr="004A1EF3" w:rsidRDefault="003C0740" w:rsidP="003C0740">
      <w:pPr>
        <w:bidi/>
        <w:rPr>
          <w:rFonts w:ascii="Simplified Arabic" w:hAnsi="Simplified Arabic" w:cs="Simplified Arabic"/>
          <w:b w:val="0"/>
          <w:bCs w:val="0"/>
        </w:rPr>
      </w:pPr>
    </w:p>
    <w:p w:rsidR="003C0740" w:rsidRPr="004A1EF3" w:rsidRDefault="003C0740" w:rsidP="003C0740">
      <w:pPr>
        <w:jc w:val="right"/>
        <w:rPr>
          <w:b w:val="0"/>
          <w:bCs w:val="0"/>
          <w:lang w:bidi="ar-MA"/>
        </w:rPr>
      </w:pPr>
    </w:p>
    <w:p w:rsidR="00D40E34" w:rsidRPr="004A1EF3" w:rsidRDefault="00D40E34" w:rsidP="003C0740">
      <w:pPr>
        <w:rPr>
          <w:b w:val="0"/>
          <w:bCs w:val="0"/>
        </w:rPr>
      </w:pPr>
    </w:p>
    <w:sectPr w:rsidR="00D40E34" w:rsidRPr="004A1EF3" w:rsidSect="008B3999">
      <w:footerReference w:type="even" r:id="rId8"/>
      <w:footerReference w:type="default" r:id="rId9"/>
      <w:headerReference w:type="first" r:id="rId10"/>
      <w:pgSz w:w="11906" w:h="16838" w:code="9"/>
      <w:pgMar w:top="113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827" w:rsidRDefault="00B95827">
      <w:r>
        <w:separator/>
      </w:r>
    </w:p>
  </w:endnote>
  <w:endnote w:type="continuationSeparator" w:id="1">
    <w:p w:rsidR="00B95827" w:rsidRDefault="00B95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2D0972" w:rsidP="00625996">
    <w:pPr>
      <w:pStyle w:val="Pieddepage"/>
      <w:framePr w:wrap="around" w:vAnchor="text" w:hAnchor="margin" w:xAlign="center" w:y="1"/>
      <w:rPr>
        <w:rStyle w:val="Numrodepage"/>
      </w:rPr>
    </w:pPr>
    <w:r>
      <w:rPr>
        <w:rStyle w:val="Numrodepage"/>
      </w:rPr>
      <w:fldChar w:fldCharType="begin"/>
    </w:r>
    <w:r w:rsidR="003B41E4">
      <w:rPr>
        <w:rStyle w:val="Numrodepage"/>
      </w:rPr>
      <w:instrText xml:space="preserve">PAGE  </w:instrText>
    </w:r>
    <w:r>
      <w:rPr>
        <w:rStyle w:val="Numrodepage"/>
      </w:rPr>
      <w:fldChar w:fldCharType="end"/>
    </w:r>
  </w:p>
  <w:p w:rsidR="003B41E4" w:rsidRDefault="003B41E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2D0972" w:rsidP="00625996">
    <w:pPr>
      <w:pStyle w:val="Pieddepage"/>
      <w:framePr w:wrap="around" w:vAnchor="text" w:hAnchor="margin" w:xAlign="center" w:y="1"/>
      <w:rPr>
        <w:rStyle w:val="Numrodepage"/>
      </w:rPr>
    </w:pPr>
    <w:r>
      <w:rPr>
        <w:rStyle w:val="Numrodepage"/>
      </w:rPr>
      <w:fldChar w:fldCharType="begin"/>
    </w:r>
    <w:r w:rsidR="003B41E4">
      <w:rPr>
        <w:rStyle w:val="Numrodepage"/>
      </w:rPr>
      <w:instrText xml:space="preserve">PAGE  </w:instrText>
    </w:r>
    <w:r>
      <w:rPr>
        <w:rStyle w:val="Numrodepage"/>
      </w:rPr>
      <w:fldChar w:fldCharType="separate"/>
    </w:r>
    <w:r w:rsidR="00512CAC">
      <w:rPr>
        <w:rStyle w:val="Numrodepage"/>
        <w:noProof/>
      </w:rPr>
      <w:t>2</w:t>
    </w:r>
    <w:r>
      <w:rPr>
        <w:rStyle w:val="Numrodepage"/>
      </w:rPr>
      <w:fldChar w:fldCharType="end"/>
    </w:r>
  </w:p>
  <w:p w:rsidR="003B41E4" w:rsidRDefault="003B41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827" w:rsidRDefault="00B95827">
      <w:r>
        <w:separator/>
      </w:r>
    </w:p>
  </w:footnote>
  <w:footnote w:type="continuationSeparator" w:id="1">
    <w:p w:rsidR="00B95827" w:rsidRDefault="00B958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3B41E4">
    <w:pPr>
      <w:pStyle w:val="En-tte"/>
    </w:pPr>
    <w:r w:rsidRPr="003B41E4">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9582150"/>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BA0484"/>
    <w:multiLevelType w:val="multilevel"/>
    <w:tmpl w:val="D054A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FC5EC4"/>
    <w:multiLevelType w:val="hybridMultilevel"/>
    <w:tmpl w:val="C2445D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2E29D7"/>
    <w:multiLevelType w:val="multilevel"/>
    <w:tmpl w:val="8F647046"/>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960"/>
        </w:tabs>
        <w:ind w:left="960" w:hanging="7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7">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545D5C"/>
    <w:multiLevelType w:val="multilevel"/>
    <w:tmpl w:val="F8BE29AA"/>
    <w:lvl w:ilvl="0">
      <w:start w:val="1"/>
      <w:numFmt w:val="decimal"/>
      <w:lvlText w:val="%1."/>
      <w:lvlJc w:val="left"/>
      <w:pPr>
        <w:ind w:left="682" w:hanging="567"/>
      </w:pPr>
      <w:rPr>
        <w:rFonts w:ascii="Trebuchet MS" w:eastAsia="Trebuchet MS" w:hAnsi="Trebuchet MS" w:cs="Trebuchet MS" w:hint="default"/>
        <w:color w:val="404040"/>
        <w:spacing w:val="-1"/>
        <w:w w:val="100"/>
        <w:sz w:val="32"/>
        <w:szCs w:val="32"/>
      </w:rPr>
    </w:lvl>
    <w:lvl w:ilvl="1">
      <w:start w:val="1"/>
      <w:numFmt w:val="decimal"/>
      <w:lvlText w:val="%1.%2."/>
      <w:lvlJc w:val="left"/>
      <w:pPr>
        <w:ind w:left="682" w:hanging="567"/>
      </w:pPr>
      <w:rPr>
        <w:rFonts w:ascii="Trebuchet MS" w:eastAsia="Trebuchet MS" w:hAnsi="Trebuchet MS" w:cs="Trebuchet MS" w:hint="default"/>
        <w:b/>
        <w:bCs/>
        <w:color w:val="404040"/>
        <w:spacing w:val="-32"/>
        <w:w w:val="98"/>
        <w:sz w:val="24"/>
        <w:szCs w:val="24"/>
      </w:rPr>
    </w:lvl>
    <w:lvl w:ilvl="2">
      <w:start w:val="1"/>
      <w:numFmt w:val="decimal"/>
      <w:lvlText w:val="%1.%2.%3."/>
      <w:lvlJc w:val="left"/>
      <w:pPr>
        <w:ind w:left="965" w:hanging="850"/>
      </w:pPr>
      <w:rPr>
        <w:rFonts w:ascii="Trebuchet MS" w:eastAsia="Trebuchet MS" w:hAnsi="Trebuchet MS" w:cs="Trebuchet MS" w:hint="default"/>
        <w:b/>
        <w:bCs/>
        <w:color w:val="404040"/>
        <w:w w:val="100"/>
        <w:sz w:val="22"/>
        <w:szCs w:val="22"/>
      </w:rPr>
    </w:lvl>
    <w:lvl w:ilvl="3">
      <w:numFmt w:val="bullet"/>
      <w:lvlText w:val="•"/>
      <w:lvlJc w:val="left"/>
      <w:pPr>
        <w:ind w:left="2813" w:hanging="850"/>
      </w:pPr>
      <w:rPr>
        <w:rFonts w:hint="default"/>
      </w:rPr>
    </w:lvl>
    <w:lvl w:ilvl="4">
      <w:numFmt w:val="bullet"/>
      <w:lvlText w:val="•"/>
      <w:lvlJc w:val="left"/>
      <w:pPr>
        <w:ind w:left="3740" w:hanging="850"/>
      </w:pPr>
      <w:rPr>
        <w:rFonts w:hint="default"/>
      </w:rPr>
    </w:lvl>
    <w:lvl w:ilvl="5">
      <w:numFmt w:val="bullet"/>
      <w:lvlText w:val="•"/>
      <w:lvlJc w:val="left"/>
      <w:pPr>
        <w:ind w:left="4666" w:hanging="850"/>
      </w:pPr>
      <w:rPr>
        <w:rFonts w:hint="default"/>
      </w:rPr>
    </w:lvl>
    <w:lvl w:ilvl="6">
      <w:numFmt w:val="bullet"/>
      <w:lvlText w:val="•"/>
      <w:lvlJc w:val="left"/>
      <w:pPr>
        <w:ind w:left="5593" w:hanging="850"/>
      </w:pPr>
      <w:rPr>
        <w:rFonts w:hint="default"/>
      </w:rPr>
    </w:lvl>
    <w:lvl w:ilvl="7">
      <w:numFmt w:val="bullet"/>
      <w:lvlText w:val="•"/>
      <w:lvlJc w:val="left"/>
      <w:pPr>
        <w:ind w:left="6520" w:hanging="850"/>
      </w:pPr>
      <w:rPr>
        <w:rFonts w:hint="default"/>
      </w:rPr>
    </w:lvl>
    <w:lvl w:ilvl="8">
      <w:numFmt w:val="bullet"/>
      <w:lvlText w:val="•"/>
      <w:lvlJc w:val="left"/>
      <w:pPr>
        <w:ind w:left="7446" w:hanging="850"/>
      </w:pPr>
      <w:rPr>
        <w:rFonts w:hint="default"/>
      </w:rPr>
    </w:lvl>
  </w:abstractNum>
  <w:abstractNum w:abstractNumId="9">
    <w:nsid w:val="2CED30D3"/>
    <w:multiLevelType w:val="hybridMultilevel"/>
    <w:tmpl w:val="26C82D30"/>
    <w:lvl w:ilvl="0" w:tplc="519EA0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03A203C"/>
    <w:multiLevelType w:val="multilevel"/>
    <w:tmpl w:val="9D787290"/>
    <w:lvl w:ilvl="0">
      <w:start w:val="3"/>
      <w:numFmt w:val="decimal"/>
      <w:lvlText w:val="%1-"/>
      <w:lvlJc w:val="left"/>
      <w:pPr>
        <w:ind w:left="528" w:hanging="5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627912"/>
    <w:multiLevelType w:val="hybridMultilevel"/>
    <w:tmpl w:val="023402DE"/>
    <w:lvl w:ilvl="0" w:tplc="61D4844E">
      <w:start w:val="1"/>
      <w:numFmt w:val="decimal"/>
      <w:lvlText w:val="%1."/>
      <w:lvlJc w:val="left"/>
      <w:pPr>
        <w:ind w:left="1035" w:hanging="360"/>
      </w:pPr>
      <w:rPr>
        <w:rFonts w:hint="default"/>
        <w:b/>
        <w:sz w:val="30"/>
        <w:u w:val="none"/>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3">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5A22AA"/>
    <w:multiLevelType w:val="hybridMultilevel"/>
    <w:tmpl w:val="D97CE5DC"/>
    <w:lvl w:ilvl="0" w:tplc="65ACF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CB5162"/>
    <w:multiLevelType w:val="multilevel"/>
    <w:tmpl w:val="E598907E"/>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0">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1">
    <w:nsid w:val="678E78E1"/>
    <w:multiLevelType w:val="hybridMultilevel"/>
    <w:tmpl w:val="9DFE9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nsid w:val="686374FD"/>
    <w:multiLevelType w:val="hybridMultilevel"/>
    <w:tmpl w:val="5E8C7B1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5">
    <w:nsid w:val="6E310CDA"/>
    <w:multiLevelType w:val="multilevel"/>
    <w:tmpl w:val="8054A28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8">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6E62665"/>
    <w:multiLevelType w:val="multilevel"/>
    <w:tmpl w:val="35A21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36"/>
  </w:num>
  <w:num w:numId="3">
    <w:abstractNumId w:val="12"/>
  </w:num>
  <w:num w:numId="4">
    <w:abstractNumId w:val="0"/>
  </w:num>
  <w:num w:numId="5">
    <w:abstractNumId w:val="40"/>
  </w:num>
  <w:num w:numId="6">
    <w:abstractNumId w:val="2"/>
  </w:num>
  <w:num w:numId="7">
    <w:abstractNumId w:val="34"/>
  </w:num>
  <w:num w:numId="8">
    <w:abstractNumId w:val="38"/>
  </w:num>
  <w:num w:numId="9">
    <w:abstractNumId w:val="15"/>
  </w:num>
  <w:num w:numId="10">
    <w:abstractNumId w:val="32"/>
  </w:num>
  <w:num w:numId="11">
    <w:abstractNumId w:val="37"/>
  </w:num>
  <w:num w:numId="12">
    <w:abstractNumId w:val="1"/>
  </w:num>
  <w:num w:numId="13">
    <w:abstractNumId w:val="5"/>
  </w:num>
  <w:num w:numId="14">
    <w:abstractNumId w:val="29"/>
  </w:num>
  <w:num w:numId="15">
    <w:abstractNumId w:val="23"/>
  </w:num>
  <w:num w:numId="16">
    <w:abstractNumId w:val="7"/>
  </w:num>
  <w:num w:numId="17">
    <w:abstractNumId w:val="26"/>
  </w:num>
  <w:num w:numId="18">
    <w:abstractNumId w:val="20"/>
  </w:num>
  <w:num w:numId="19">
    <w:abstractNumId w:val="13"/>
  </w:num>
  <w:num w:numId="20">
    <w:abstractNumId w:val="25"/>
  </w:num>
  <w:num w:numId="21">
    <w:abstractNumId w:val="18"/>
  </w:num>
  <w:num w:numId="22">
    <w:abstractNumId w:val="10"/>
  </w:num>
  <w:num w:numId="23">
    <w:abstractNumId w:val="11"/>
  </w:num>
  <w:num w:numId="24">
    <w:abstractNumId w:val="21"/>
  </w:num>
  <w:num w:numId="25">
    <w:abstractNumId w:val="16"/>
  </w:num>
  <w:num w:numId="26">
    <w:abstractNumId w:val="30"/>
  </w:num>
  <w:num w:numId="27">
    <w:abstractNumId w:val="43"/>
  </w:num>
  <w:num w:numId="28">
    <w:abstractNumId w:val="24"/>
  </w:num>
  <w:num w:numId="29">
    <w:abstractNumId w:val="41"/>
  </w:num>
  <w:num w:numId="30">
    <w:abstractNumId w:val="42"/>
  </w:num>
  <w:num w:numId="31">
    <w:abstractNumId w:val="6"/>
  </w:num>
  <w:num w:numId="32">
    <w:abstractNumId w:val="8"/>
  </w:num>
  <w:num w:numId="33">
    <w:abstractNumId w:val="31"/>
  </w:num>
  <w:num w:numId="34">
    <w:abstractNumId w:val="22"/>
  </w:num>
  <w:num w:numId="35">
    <w:abstractNumId w:val="17"/>
  </w:num>
  <w:num w:numId="36">
    <w:abstractNumId w:val="4"/>
  </w:num>
  <w:num w:numId="37">
    <w:abstractNumId w:val="33"/>
  </w:num>
  <w:num w:numId="38">
    <w:abstractNumId w:val="14"/>
  </w:num>
  <w:num w:numId="39">
    <w:abstractNumId w:val="28"/>
  </w:num>
  <w:num w:numId="40">
    <w:abstractNumId w:val="35"/>
  </w:num>
  <w:num w:numId="41">
    <w:abstractNumId w:val="9"/>
  </w:num>
  <w:num w:numId="42">
    <w:abstractNumId w:val="39"/>
  </w:num>
  <w:num w:numId="43">
    <w:abstractNumId w:val="3"/>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605B3C"/>
    <w:rsid w:val="00001DCD"/>
    <w:rsid w:val="0000345A"/>
    <w:rsid w:val="00003817"/>
    <w:rsid w:val="00003877"/>
    <w:rsid w:val="00003D85"/>
    <w:rsid w:val="000043CC"/>
    <w:rsid w:val="00006A64"/>
    <w:rsid w:val="0000772D"/>
    <w:rsid w:val="00010D0C"/>
    <w:rsid w:val="00010EC9"/>
    <w:rsid w:val="0001144D"/>
    <w:rsid w:val="000123D3"/>
    <w:rsid w:val="00014468"/>
    <w:rsid w:val="00014A7A"/>
    <w:rsid w:val="000159F8"/>
    <w:rsid w:val="00015A68"/>
    <w:rsid w:val="000161A7"/>
    <w:rsid w:val="00016E0F"/>
    <w:rsid w:val="00017111"/>
    <w:rsid w:val="000178A3"/>
    <w:rsid w:val="00017F2E"/>
    <w:rsid w:val="00020063"/>
    <w:rsid w:val="000213EE"/>
    <w:rsid w:val="00021ADA"/>
    <w:rsid w:val="00021C1C"/>
    <w:rsid w:val="000244DE"/>
    <w:rsid w:val="000247CD"/>
    <w:rsid w:val="0002568A"/>
    <w:rsid w:val="0002765D"/>
    <w:rsid w:val="00027D88"/>
    <w:rsid w:val="00027EED"/>
    <w:rsid w:val="00030116"/>
    <w:rsid w:val="00030A63"/>
    <w:rsid w:val="00030AA2"/>
    <w:rsid w:val="00031FDD"/>
    <w:rsid w:val="00032591"/>
    <w:rsid w:val="00032ACC"/>
    <w:rsid w:val="00032B2C"/>
    <w:rsid w:val="00032F73"/>
    <w:rsid w:val="000339C6"/>
    <w:rsid w:val="00033E6B"/>
    <w:rsid w:val="00035C1E"/>
    <w:rsid w:val="00036EC2"/>
    <w:rsid w:val="000372DD"/>
    <w:rsid w:val="000423A8"/>
    <w:rsid w:val="00042965"/>
    <w:rsid w:val="00042DCF"/>
    <w:rsid w:val="00043526"/>
    <w:rsid w:val="00043EB1"/>
    <w:rsid w:val="00045358"/>
    <w:rsid w:val="0004656B"/>
    <w:rsid w:val="0004659E"/>
    <w:rsid w:val="00046606"/>
    <w:rsid w:val="000468DC"/>
    <w:rsid w:val="00047E67"/>
    <w:rsid w:val="00050BA0"/>
    <w:rsid w:val="000512FF"/>
    <w:rsid w:val="00052413"/>
    <w:rsid w:val="00053CC2"/>
    <w:rsid w:val="000540CC"/>
    <w:rsid w:val="00054251"/>
    <w:rsid w:val="000542B3"/>
    <w:rsid w:val="00054477"/>
    <w:rsid w:val="00056625"/>
    <w:rsid w:val="000604BD"/>
    <w:rsid w:val="00061611"/>
    <w:rsid w:val="00062D51"/>
    <w:rsid w:val="00063CA5"/>
    <w:rsid w:val="0006446E"/>
    <w:rsid w:val="00064922"/>
    <w:rsid w:val="0006498B"/>
    <w:rsid w:val="00064BA6"/>
    <w:rsid w:val="0006562D"/>
    <w:rsid w:val="00065AE0"/>
    <w:rsid w:val="00066192"/>
    <w:rsid w:val="00066A76"/>
    <w:rsid w:val="00067921"/>
    <w:rsid w:val="00067B31"/>
    <w:rsid w:val="00067D66"/>
    <w:rsid w:val="00067F6D"/>
    <w:rsid w:val="000700A4"/>
    <w:rsid w:val="000702F7"/>
    <w:rsid w:val="00070C2D"/>
    <w:rsid w:val="00071EE4"/>
    <w:rsid w:val="00073C65"/>
    <w:rsid w:val="00074A8F"/>
    <w:rsid w:val="00075017"/>
    <w:rsid w:val="00077F54"/>
    <w:rsid w:val="00080AD9"/>
    <w:rsid w:val="00080E84"/>
    <w:rsid w:val="00083592"/>
    <w:rsid w:val="000841F8"/>
    <w:rsid w:val="00086420"/>
    <w:rsid w:val="00086CD4"/>
    <w:rsid w:val="000910CF"/>
    <w:rsid w:val="000915B7"/>
    <w:rsid w:val="00091C0B"/>
    <w:rsid w:val="00091E98"/>
    <w:rsid w:val="00093C89"/>
    <w:rsid w:val="00093EB0"/>
    <w:rsid w:val="00094349"/>
    <w:rsid w:val="00094853"/>
    <w:rsid w:val="00094BEA"/>
    <w:rsid w:val="00094E5E"/>
    <w:rsid w:val="00095092"/>
    <w:rsid w:val="00095CBB"/>
    <w:rsid w:val="000966B7"/>
    <w:rsid w:val="00096AAD"/>
    <w:rsid w:val="00096D70"/>
    <w:rsid w:val="00097504"/>
    <w:rsid w:val="00097BCD"/>
    <w:rsid w:val="00097E25"/>
    <w:rsid w:val="000A171F"/>
    <w:rsid w:val="000A26ED"/>
    <w:rsid w:val="000A4885"/>
    <w:rsid w:val="000A5D0E"/>
    <w:rsid w:val="000A6E41"/>
    <w:rsid w:val="000A7BC0"/>
    <w:rsid w:val="000B03DB"/>
    <w:rsid w:val="000B072E"/>
    <w:rsid w:val="000B0F6D"/>
    <w:rsid w:val="000B102B"/>
    <w:rsid w:val="000B1A38"/>
    <w:rsid w:val="000B1EF2"/>
    <w:rsid w:val="000B2A42"/>
    <w:rsid w:val="000B3148"/>
    <w:rsid w:val="000B53D9"/>
    <w:rsid w:val="000B597C"/>
    <w:rsid w:val="000B5B45"/>
    <w:rsid w:val="000B5DD7"/>
    <w:rsid w:val="000B5E6A"/>
    <w:rsid w:val="000B7B82"/>
    <w:rsid w:val="000C0057"/>
    <w:rsid w:val="000C230A"/>
    <w:rsid w:val="000C2F9B"/>
    <w:rsid w:val="000C347A"/>
    <w:rsid w:val="000C4D0B"/>
    <w:rsid w:val="000C52D4"/>
    <w:rsid w:val="000C6206"/>
    <w:rsid w:val="000C7AB6"/>
    <w:rsid w:val="000C7C36"/>
    <w:rsid w:val="000D03D7"/>
    <w:rsid w:val="000D0EB9"/>
    <w:rsid w:val="000D332F"/>
    <w:rsid w:val="000D44B0"/>
    <w:rsid w:val="000D547E"/>
    <w:rsid w:val="000D54D7"/>
    <w:rsid w:val="000D5C77"/>
    <w:rsid w:val="000D79E2"/>
    <w:rsid w:val="000D7D8F"/>
    <w:rsid w:val="000E49E3"/>
    <w:rsid w:val="000E51BF"/>
    <w:rsid w:val="000E5EF8"/>
    <w:rsid w:val="000E6425"/>
    <w:rsid w:val="000E6E48"/>
    <w:rsid w:val="000F0191"/>
    <w:rsid w:val="000F0D81"/>
    <w:rsid w:val="000F107C"/>
    <w:rsid w:val="000F1725"/>
    <w:rsid w:val="000F2A95"/>
    <w:rsid w:val="000F2D86"/>
    <w:rsid w:val="000F2DDF"/>
    <w:rsid w:val="000F323A"/>
    <w:rsid w:val="000F3F6A"/>
    <w:rsid w:val="000F4384"/>
    <w:rsid w:val="000F43C6"/>
    <w:rsid w:val="000F45DE"/>
    <w:rsid w:val="000F4A3D"/>
    <w:rsid w:val="000F4DB1"/>
    <w:rsid w:val="000F5940"/>
    <w:rsid w:val="0010162E"/>
    <w:rsid w:val="001025D0"/>
    <w:rsid w:val="0010301E"/>
    <w:rsid w:val="00103308"/>
    <w:rsid w:val="00104382"/>
    <w:rsid w:val="00106FD5"/>
    <w:rsid w:val="001072C6"/>
    <w:rsid w:val="0010781F"/>
    <w:rsid w:val="00111343"/>
    <w:rsid w:val="001115AF"/>
    <w:rsid w:val="00111B1A"/>
    <w:rsid w:val="00111BE9"/>
    <w:rsid w:val="00112305"/>
    <w:rsid w:val="00114E68"/>
    <w:rsid w:val="00115109"/>
    <w:rsid w:val="00120709"/>
    <w:rsid w:val="001209DB"/>
    <w:rsid w:val="00121B48"/>
    <w:rsid w:val="00122489"/>
    <w:rsid w:val="00122C93"/>
    <w:rsid w:val="00123057"/>
    <w:rsid w:val="00124056"/>
    <w:rsid w:val="001244F9"/>
    <w:rsid w:val="001258C9"/>
    <w:rsid w:val="0012635A"/>
    <w:rsid w:val="0012716F"/>
    <w:rsid w:val="00127346"/>
    <w:rsid w:val="001274FD"/>
    <w:rsid w:val="00130C6C"/>
    <w:rsid w:val="00132232"/>
    <w:rsid w:val="00132990"/>
    <w:rsid w:val="00132EE1"/>
    <w:rsid w:val="0013302C"/>
    <w:rsid w:val="00133BA4"/>
    <w:rsid w:val="00134F67"/>
    <w:rsid w:val="00135B28"/>
    <w:rsid w:val="00135BE7"/>
    <w:rsid w:val="00136F2D"/>
    <w:rsid w:val="0014137B"/>
    <w:rsid w:val="0014139A"/>
    <w:rsid w:val="00141DB3"/>
    <w:rsid w:val="001426DE"/>
    <w:rsid w:val="0014366A"/>
    <w:rsid w:val="00143DFD"/>
    <w:rsid w:val="00143E1F"/>
    <w:rsid w:val="00143F9D"/>
    <w:rsid w:val="001445B7"/>
    <w:rsid w:val="00144B54"/>
    <w:rsid w:val="00144BE6"/>
    <w:rsid w:val="0014549D"/>
    <w:rsid w:val="001456B5"/>
    <w:rsid w:val="00145899"/>
    <w:rsid w:val="0014767A"/>
    <w:rsid w:val="001500E1"/>
    <w:rsid w:val="00150E84"/>
    <w:rsid w:val="00150E8C"/>
    <w:rsid w:val="0015105D"/>
    <w:rsid w:val="0015122B"/>
    <w:rsid w:val="00151627"/>
    <w:rsid w:val="001526B7"/>
    <w:rsid w:val="00153698"/>
    <w:rsid w:val="00154075"/>
    <w:rsid w:val="0015454D"/>
    <w:rsid w:val="0015475A"/>
    <w:rsid w:val="00155F4D"/>
    <w:rsid w:val="001574AD"/>
    <w:rsid w:val="00160078"/>
    <w:rsid w:val="00160C3E"/>
    <w:rsid w:val="0016182C"/>
    <w:rsid w:val="00162937"/>
    <w:rsid w:val="00162F1D"/>
    <w:rsid w:val="001632FC"/>
    <w:rsid w:val="00163959"/>
    <w:rsid w:val="00163BBA"/>
    <w:rsid w:val="00164A0B"/>
    <w:rsid w:val="001661D3"/>
    <w:rsid w:val="001666E6"/>
    <w:rsid w:val="00166A9B"/>
    <w:rsid w:val="00166D06"/>
    <w:rsid w:val="001679C8"/>
    <w:rsid w:val="00170199"/>
    <w:rsid w:val="00170A7D"/>
    <w:rsid w:val="00170CD9"/>
    <w:rsid w:val="00170CEB"/>
    <w:rsid w:val="00170F5B"/>
    <w:rsid w:val="00171064"/>
    <w:rsid w:val="0017254F"/>
    <w:rsid w:val="0017284A"/>
    <w:rsid w:val="00172D73"/>
    <w:rsid w:val="00173B1E"/>
    <w:rsid w:val="00173D36"/>
    <w:rsid w:val="00173D41"/>
    <w:rsid w:val="0017442B"/>
    <w:rsid w:val="00177284"/>
    <w:rsid w:val="001777B5"/>
    <w:rsid w:val="00177E6E"/>
    <w:rsid w:val="00180391"/>
    <w:rsid w:val="00181D31"/>
    <w:rsid w:val="001830BE"/>
    <w:rsid w:val="001837AA"/>
    <w:rsid w:val="00183E42"/>
    <w:rsid w:val="001849FC"/>
    <w:rsid w:val="00186A49"/>
    <w:rsid w:val="00187AAE"/>
    <w:rsid w:val="00190151"/>
    <w:rsid w:val="001910C8"/>
    <w:rsid w:val="00192310"/>
    <w:rsid w:val="001923B3"/>
    <w:rsid w:val="00192B6F"/>
    <w:rsid w:val="00193CBC"/>
    <w:rsid w:val="0019609F"/>
    <w:rsid w:val="00196752"/>
    <w:rsid w:val="001971CE"/>
    <w:rsid w:val="001973FE"/>
    <w:rsid w:val="0019774F"/>
    <w:rsid w:val="0019775A"/>
    <w:rsid w:val="001A01E4"/>
    <w:rsid w:val="001A0D10"/>
    <w:rsid w:val="001A10A3"/>
    <w:rsid w:val="001A1BB9"/>
    <w:rsid w:val="001A1ECA"/>
    <w:rsid w:val="001A242C"/>
    <w:rsid w:val="001A2820"/>
    <w:rsid w:val="001A2924"/>
    <w:rsid w:val="001A4A8B"/>
    <w:rsid w:val="001A61E6"/>
    <w:rsid w:val="001A7F5A"/>
    <w:rsid w:val="001B011E"/>
    <w:rsid w:val="001B10B9"/>
    <w:rsid w:val="001B2301"/>
    <w:rsid w:val="001B26F5"/>
    <w:rsid w:val="001B3441"/>
    <w:rsid w:val="001B38AA"/>
    <w:rsid w:val="001B3A91"/>
    <w:rsid w:val="001B4499"/>
    <w:rsid w:val="001B6346"/>
    <w:rsid w:val="001B66D3"/>
    <w:rsid w:val="001B6AAC"/>
    <w:rsid w:val="001B6CFE"/>
    <w:rsid w:val="001B7992"/>
    <w:rsid w:val="001C0096"/>
    <w:rsid w:val="001C00A6"/>
    <w:rsid w:val="001C1BEC"/>
    <w:rsid w:val="001C1F93"/>
    <w:rsid w:val="001C2310"/>
    <w:rsid w:val="001C4347"/>
    <w:rsid w:val="001C44D1"/>
    <w:rsid w:val="001C49FC"/>
    <w:rsid w:val="001C53F5"/>
    <w:rsid w:val="001C5D77"/>
    <w:rsid w:val="001C611F"/>
    <w:rsid w:val="001C6898"/>
    <w:rsid w:val="001C68C2"/>
    <w:rsid w:val="001C6C6D"/>
    <w:rsid w:val="001C7148"/>
    <w:rsid w:val="001D000C"/>
    <w:rsid w:val="001D066D"/>
    <w:rsid w:val="001D099D"/>
    <w:rsid w:val="001D0B1B"/>
    <w:rsid w:val="001D15BF"/>
    <w:rsid w:val="001D2068"/>
    <w:rsid w:val="001D4286"/>
    <w:rsid w:val="001D48BA"/>
    <w:rsid w:val="001D5206"/>
    <w:rsid w:val="001D531A"/>
    <w:rsid w:val="001D53C2"/>
    <w:rsid w:val="001D56E4"/>
    <w:rsid w:val="001D6097"/>
    <w:rsid w:val="001D719B"/>
    <w:rsid w:val="001E05C0"/>
    <w:rsid w:val="001E247A"/>
    <w:rsid w:val="001E2D15"/>
    <w:rsid w:val="001E34F2"/>
    <w:rsid w:val="001E4C29"/>
    <w:rsid w:val="001E4FFF"/>
    <w:rsid w:val="001E53AF"/>
    <w:rsid w:val="001E5505"/>
    <w:rsid w:val="001E561D"/>
    <w:rsid w:val="001E5650"/>
    <w:rsid w:val="001E621B"/>
    <w:rsid w:val="001E709D"/>
    <w:rsid w:val="001E716C"/>
    <w:rsid w:val="001F04A9"/>
    <w:rsid w:val="001F0A56"/>
    <w:rsid w:val="001F0A63"/>
    <w:rsid w:val="001F0B1E"/>
    <w:rsid w:val="001F0C5B"/>
    <w:rsid w:val="001F2E40"/>
    <w:rsid w:val="001F308F"/>
    <w:rsid w:val="001F30DC"/>
    <w:rsid w:val="001F350C"/>
    <w:rsid w:val="001F3E18"/>
    <w:rsid w:val="001F4726"/>
    <w:rsid w:val="001F482B"/>
    <w:rsid w:val="001F5104"/>
    <w:rsid w:val="001F58E8"/>
    <w:rsid w:val="001F72F9"/>
    <w:rsid w:val="001F7E94"/>
    <w:rsid w:val="002016EA"/>
    <w:rsid w:val="002017E8"/>
    <w:rsid w:val="002027BF"/>
    <w:rsid w:val="00204014"/>
    <w:rsid w:val="002040B1"/>
    <w:rsid w:val="00204A93"/>
    <w:rsid w:val="00205C78"/>
    <w:rsid w:val="002079F3"/>
    <w:rsid w:val="002106AB"/>
    <w:rsid w:val="0021128E"/>
    <w:rsid w:val="0021136D"/>
    <w:rsid w:val="00212391"/>
    <w:rsid w:val="002134BC"/>
    <w:rsid w:val="00213B45"/>
    <w:rsid w:val="00214C2C"/>
    <w:rsid w:val="002155D4"/>
    <w:rsid w:val="002168A4"/>
    <w:rsid w:val="002169FD"/>
    <w:rsid w:val="0021792F"/>
    <w:rsid w:val="0022029C"/>
    <w:rsid w:val="00220E50"/>
    <w:rsid w:val="00221E8C"/>
    <w:rsid w:val="002220D0"/>
    <w:rsid w:val="002221F5"/>
    <w:rsid w:val="002235F7"/>
    <w:rsid w:val="002238E0"/>
    <w:rsid w:val="00223E34"/>
    <w:rsid w:val="00223E7B"/>
    <w:rsid w:val="002243A3"/>
    <w:rsid w:val="00225154"/>
    <w:rsid w:val="00225DC9"/>
    <w:rsid w:val="00226710"/>
    <w:rsid w:val="00226A4B"/>
    <w:rsid w:val="00226B5C"/>
    <w:rsid w:val="002279B8"/>
    <w:rsid w:val="0023094A"/>
    <w:rsid w:val="00230B96"/>
    <w:rsid w:val="00230C52"/>
    <w:rsid w:val="00230E99"/>
    <w:rsid w:val="002318DF"/>
    <w:rsid w:val="00231B41"/>
    <w:rsid w:val="00231E99"/>
    <w:rsid w:val="002321E3"/>
    <w:rsid w:val="0023314F"/>
    <w:rsid w:val="0023382A"/>
    <w:rsid w:val="002339FC"/>
    <w:rsid w:val="002340AB"/>
    <w:rsid w:val="00235223"/>
    <w:rsid w:val="00235EB6"/>
    <w:rsid w:val="0023693D"/>
    <w:rsid w:val="002374C5"/>
    <w:rsid w:val="00237B63"/>
    <w:rsid w:val="00237C11"/>
    <w:rsid w:val="00240456"/>
    <w:rsid w:val="002405FD"/>
    <w:rsid w:val="00240F32"/>
    <w:rsid w:val="00242837"/>
    <w:rsid w:val="00243103"/>
    <w:rsid w:val="00243C17"/>
    <w:rsid w:val="00243C40"/>
    <w:rsid w:val="00245A9F"/>
    <w:rsid w:val="00245D05"/>
    <w:rsid w:val="00245E51"/>
    <w:rsid w:val="002464CF"/>
    <w:rsid w:val="00247841"/>
    <w:rsid w:val="00247971"/>
    <w:rsid w:val="00250283"/>
    <w:rsid w:val="00250DE8"/>
    <w:rsid w:val="00251266"/>
    <w:rsid w:val="002514E2"/>
    <w:rsid w:val="00251624"/>
    <w:rsid w:val="0025231F"/>
    <w:rsid w:val="002534C1"/>
    <w:rsid w:val="0025396B"/>
    <w:rsid w:val="0025400F"/>
    <w:rsid w:val="00254F18"/>
    <w:rsid w:val="0025569E"/>
    <w:rsid w:val="0025640B"/>
    <w:rsid w:val="00256901"/>
    <w:rsid w:val="00256F6A"/>
    <w:rsid w:val="00261094"/>
    <w:rsid w:val="00261265"/>
    <w:rsid w:val="00261281"/>
    <w:rsid w:val="0026232E"/>
    <w:rsid w:val="00262CFF"/>
    <w:rsid w:val="00262E69"/>
    <w:rsid w:val="0026335D"/>
    <w:rsid w:val="002634DA"/>
    <w:rsid w:val="00263620"/>
    <w:rsid w:val="00263AC6"/>
    <w:rsid w:val="00263E7C"/>
    <w:rsid w:val="00264BF9"/>
    <w:rsid w:val="00266390"/>
    <w:rsid w:val="00266D5C"/>
    <w:rsid w:val="00267023"/>
    <w:rsid w:val="00267282"/>
    <w:rsid w:val="00267DA4"/>
    <w:rsid w:val="00267EE5"/>
    <w:rsid w:val="00270A36"/>
    <w:rsid w:val="00270B9D"/>
    <w:rsid w:val="00271A33"/>
    <w:rsid w:val="0027393D"/>
    <w:rsid w:val="00275246"/>
    <w:rsid w:val="00277EE9"/>
    <w:rsid w:val="0028056A"/>
    <w:rsid w:val="00280A26"/>
    <w:rsid w:val="00283186"/>
    <w:rsid w:val="0028662E"/>
    <w:rsid w:val="00287583"/>
    <w:rsid w:val="00291155"/>
    <w:rsid w:val="00291167"/>
    <w:rsid w:val="002943A8"/>
    <w:rsid w:val="002944B4"/>
    <w:rsid w:val="002945A4"/>
    <w:rsid w:val="00294740"/>
    <w:rsid w:val="002952E6"/>
    <w:rsid w:val="0029572E"/>
    <w:rsid w:val="002957FE"/>
    <w:rsid w:val="0029586F"/>
    <w:rsid w:val="00295C0D"/>
    <w:rsid w:val="00296310"/>
    <w:rsid w:val="002964BC"/>
    <w:rsid w:val="00297604"/>
    <w:rsid w:val="00297F2F"/>
    <w:rsid w:val="002A196E"/>
    <w:rsid w:val="002A251D"/>
    <w:rsid w:val="002A281D"/>
    <w:rsid w:val="002A55E7"/>
    <w:rsid w:val="002A6A34"/>
    <w:rsid w:val="002B06CF"/>
    <w:rsid w:val="002B167D"/>
    <w:rsid w:val="002B1B44"/>
    <w:rsid w:val="002B2681"/>
    <w:rsid w:val="002B289E"/>
    <w:rsid w:val="002B3718"/>
    <w:rsid w:val="002B3CDD"/>
    <w:rsid w:val="002B4C8E"/>
    <w:rsid w:val="002B4D70"/>
    <w:rsid w:val="002B62FC"/>
    <w:rsid w:val="002B66D5"/>
    <w:rsid w:val="002B6AEE"/>
    <w:rsid w:val="002B6D29"/>
    <w:rsid w:val="002B76D3"/>
    <w:rsid w:val="002B7A9F"/>
    <w:rsid w:val="002B7F21"/>
    <w:rsid w:val="002C0AB2"/>
    <w:rsid w:val="002C1E7C"/>
    <w:rsid w:val="002C33A8"/>
    <w:rsid w:val="002C3B1A"/>
    <w:rsid w:val="002C3F69"/>
    <w:rsid w:val="002C53A2"/>
    <w:rsid w:val="002C59E7"/>
    <w:rsid w:val="002C61E3"/>
    <w:rsid w:val="002C66BE"/>
    <w:rsid w:val="002C66E5"/>
    <w:rsid w:val="002C7256"/>
    <w:rsid w:val="002C788B"/>
    <w:rsid w:val="002C7A2E"/>
    <w:rsid w:val="002D0972"/>
    <w:rsid w:val="002D2BAC"/>
    <w:rsid w:val="002D31DD"/>
    <w:rsid w:val="002D31F5"/>
    <w:rsid w:val="002D3916"/>
    <w:rsid w:val="002D3B4B"/>
    <w:rsid w:val="002D4FFD"/>
    <w:rsid w:val="002D68FE"/>
    <w:rsid w:val="002E07C3"/>
    <w:rsid w:val="002E1C2A"/>
    <w:rsid w:val="002E22F4"/>
    <w:rsid w:val="002E28FA"/>
    <w:rsid w:val="002E2ABC"/>
    <w:rsid w:val="002E3106"/>
    <w:rsid w:val="002E3439"/>
    <w:rsid w:val="002E43C3"/>
    <w:rsid w:val="002E44B9"/>
    <w:rsid w:val="002E5037"/>
    <w:rsid w:val="002E5EFA"/>
    <w:rsid w:val="002E66AC"/>
    <w:rsid w:val="002E7C89"/>
    <w:rsid w:val="002E7D62"/>
    <w:rsid w:val="002F1E3E"/>
    <w:rsid w:val="002F20E7"/>
    <w:rsid w:val="002F210C"/>
    <w:rsid w:val="002F35B6"/>
    <w:rsid w:val="002F3B4C"/>
    <w:rsid w:val="002F548A"/>
    <w:rsid w:val="002F7BDC"/>
    <w:rsid w:val="002F7CC1"/>
    <w:rsid w:val="002F7E3A"/>
    <w:rsid w:val="002F7E9B"/>
    <w:rsid w:val="003020EC"/>
    <w:rsid w:val="003027AC"/>
    <w:rsid w:val="00302ABE"/>
    <w:rsid w:val="0030328C"/>
    <w:rsid w:val="003036A2"/>
    <w:rsid w:val="003037E3"/>
    <w:rsid w:val="00303FD8"/>
    <w:rsid w:val="00303FDA"/>
    <w:rsid w:val="00304CB8"/>
    <w:rsid w:val="00304DE0"/>
    <w:rsid w:val="0030653E"/>
    <w:rsid w:val="003065CC"/>
    <w:rsid w:val="00306A05"/>
    <w:rsid w:val="00306B6C"/>
    <w:rsid w:val="003105E1"/>
    <w:rsid w:val="00310933"/>
    <w:rsid w:val="00311243"/>
    <w:rsid w:val="00311B31"/>
    <w:rsid w:val="00311FD0"/>
    <w:rsid w:val="00313BBD"/>
    <w:rsid w:val="00313DBA"/>
    <w:rsid w:val="00315113"/>
    <w:rsid w:val="00316CDA"/>
    <w:rsid w:val="00317310"/>
    <w:rsid w:val="00317E4B"/>
    <w:rsid w:val="00320ECB"/>
    <w:rsid w:val="0032164F"/>
    <w:rsid w:val="0032244F"/>
    <w:rsid w:val="00322C6F"/>
    <w:rsid w:val="00322D97"/>
    <w:rsid w:val="00324940"/>
    <w:rsid w:val="00324F79"/>
    <w:rsid w:val="00325B55"/>
    <w:rsid w:val="00326AB2"/>
    <w:rsid w:val="00327B0F"/>
    <w:rsid w:val="003320D4"/>
    <w:rsid w:val="00333980"/>
    <w:rsid w:val="00334A94"/>
    <w:rsid w:val="00340FF7"/>
    <w:rsid w:val="0034132B"/>
    <w:rsid w:val="003423D4"/>
    <w:rsid w:val="00343E43"/>
    <w:rsid w:val="0034462C"/>
    <w:rsid w:val="00344993"/>
    <w:rsid w:val="00345368"/>
    <w:rsid w:val="003453F6"/>
    <w:rsid w:val="0034673C"/>
    <w:rsid w:val="00350C6A"/>
    <w:rsid w:val="00350FFD"/>
    <w:rsid w:val="00351611"/>
    <w:rsid w:val="003519B9"/>
    <w:rsid w:val="00351CEB"/>
    <w:rsid w:val="003541E7"/>
    <w:rsid w:val="003555E1"/>
    <w:rsid w:val="00356C6C"/>
    <w:rsid w:val="00357469"/>
    <w:rsid w:val="00357896"/>
    <w:rsid w:val="00357A78"/>
    <w:rsid w:val="00360AB6"/>
    <w:rsid w:val="00360D6F"/>
    <w:rsid w:val="00360F19"/>
    <w:rsid w:val="003616B0"/>
    <w:rsid w:val="00362082"/>
    <w:rsid w:val="0036266E"/>
    <w:rsid w:val="00363EEF"/>
    <w:rsid w:val="00364726"/>
    <w:rsid w:val="00364AEB"/>
    <w:rsid w:val="00364C7D"/>
    <w:rsid w:val="003651CC"/>
    <w:rsid w:val="00367161"/>
    <w:rsid w:val="003673EF"/>
    <w:rsid w:val="00367900"/>
    <w:rsid w:val="0037153A"/>
    <w:rsid w:val="00371692"/>
    <w:rsid w:val="00372100"/>
    <w:rsid w:val="003735B2"/>
    <w:rsid w:val="0037626D"/>
    <w:rsid w:val="0037727A"/>
    <w:rsid w:val="00377823"/>
    <w:rsid w:val="00380359"/>
    <w:rsid w:val="00380606"/>
    <w:rsid w:val="00381643"/>
    <w:rsid w:val="003817B4"/>
    <w:rsid w:val="00381F75"/>
    <w:rsid w:val="00381FB3"/>
    <w:rsid w:val="0038218C"/>
    <w:rsid w:val="00383EA8"/>
    <w:rsid w:val="00385557"/>
    <w:rsid w:val="003863C4"/>
    <w:rsid w:val="00386503"/>
    <w:rsid w:val="00386770"/>
    <w:rsid w:val="00386D0C"/>
    <w:rsid w:val="00387D5C"/>
    <w:rsid w:val="003901B4"/>
    <w:rsid w:val="00390285"/>
    <w:rsid w:val="003927B3"/>
    <w:rsid w:val="00393B41"/>
    <w:rsid w:val="00394F47"/>
    <w:rsid w:val="00395611"/>
    <w:rsid w:val="0039591F"/>
    <w:rsid w:val="00395967"/>
    <w:rsid w:val="0039603B"/>
    <w:rsid w:val="003966F2"/>
    <w:rsid w:val="00397118"/>
    <w:rsid w:val="003A00C9"/>
    <w:rsid w:val="003A130A"/>
    <w:rsid w:val="003A1A34"/>
    <w:rsid w:val="003A1F5D"/>
    <w:rsid w:val="003A307A"/>
    <w:rsid w:val="003A3150"/>
    <w:rsid w:val="003A40AD"/>
    <w:rsid w:val="003A4638"/>
    <w:rsid w:val="003A5118"/>
    <w:rsid w:val="003A5ED9"/>
    <w:rsid w:val="003A5F0B"/>
    <w:rsid w:val="003A784E"/>
    <w:rsid w:val="003A7EC0"/>
    <w:rsid w:val="003B0051"/>
    <w:rsid w:val="003B0ED9"/>
    <w:rsid w:val="003B24C0"/>
    <w:rsid w:val="003B259C"/>
    <w:rsid w:val="003B41E4"/>
    <w:rsid w:val="003B50D0"/>
    <w:rsid w:val="003B5290"/>
    <w:rsid w:val="003B5B6A"/>
    <w:rsid w:val="003B5CBE"/>
    <w:rsid w:val="003B6ADF"/>
    <w:rsid w:val="003B6FC8"/>
    <w:rsid w:val="003B6FF6"/>
    <w:rsid w:val="003C00A6"/>
    <w:rsid w:val="003C0740"/>
    <w:rsid w:val="003C0FC0"/>
    <w:rsid w:val="003C172B"/>
    <w:rsid w:val="003C1BA1"/>
    <w:rsid w:val="003C22AA"/>
    <w:rsid w:val="003C411E"/>
    <w:rsid w:val="003C4879"/>
    <w:rsid w:val="003C4982"/>
    <w:rsid w:val="003C5920"/>
    <w:rsid w:val="003D0A43"/>
    <w:rsid w:val="003D209A"/>
    <w:rsid w:val="003D2182"/>
    <w:rsid w:val="003D2E03"/>
    <w:rsid w:val="003D3198"/>
    <w:rsid w:val="003D3822"/>
    <w:rsid w:val="003D4F7E"/>
    <w:rsid w:val="003D5589"/>
    <w:rsid w:val="003D5F51"/>
    <w:rsid w:val="003D635D"/>
    <w:rsid w:val="003D638C"/>
    <w:rsid w:val="003D6CFE"/>
    <w:rsid w:val="003D6E05"/>
    <w:rsid w:val="003E00FF"/>
    <w:rsid w:val="003E13E7"/>
    <w:rsid w:val="003E1DF2"/>
    <w:rsid w:val="003E2CEB"/>
    <w:rsid w:val="003E329F"/>
    <w:rsid w:val="003E569D"/>
    <w:rsid w:val="003F0015"/>
    <w:rsid w:val="003F01AC"/>
    <w:rsid w:val="003F251C"/>
    <w:rsid w:val="003F298D"/>
    <w:rsid w:val="003F567C"/>
    <w:rsid w:val="003F669D"/>
    <w:rsid w:val="003F68B0"/>
    <w:rsid w:val="003F6EBD"/>
    <w:rsid w:val="0040132A"/>
    <w:rsid w:val="00401683"/>
    <w:rsid w:val="00401F69"/>
    <w:rsid w:val="004024AF"/>
    <w:rsid w:val="00402A9C"/>
    <w:rsid w:val="004037C4"/>
    <w:rsid w:val="00403807"/>
    <w:rsid w:val="004042E0"/>
    <w:rsid w:val="00406097"/>
    <w:rsid w:val="00406EE0"/>
    <w:rsid w:val="00407C56"/>
    <w:rsid w:val="00410093"/>
    <w:rsid w:val="004115A3"/>
    <w:rsid w:val="00412495"/>
    <w:rsid w:val="00412A84"/>
    <w:rsid w:val="00413A87"/>
    <w:rsid w:val="00413DE1"/>
    <w:rsid w:val="00415779"/>
    <w:rsid w:val="00415D38"/>
    <w:rsid w:val="00415E97"/>
    <w:rsid w:val="00416445"/>
    <w:rsid w:val="00416721"/>
    <w:rsid w:val="00417501"/>
    <w:rsid w:val="0041795F"/>
    <w:rsid w:val="00417E58"/>
    <w:rsid w:val="00417FF1"/>
    <w:rsid w:val="004202F7"/>
    <w:rsid w:val="00420359"/>
    <w:rsid w:val="00420DB8"/>
    <w:rsid w:val="004211EA"/>
    <w:rsid w:val="00421304"/>
    <w:rsid w:val="004213DA"/>
    <w:rsid w:val="00421CAC"/>
    <w:rsid w:val="0042499C"/>
    <w:rsid w:val="004257A8"/>
    <w:rsid w:val="00425DEA"/>
    <w:rsid w:val="00425E1E"/>
    <w:rsid w:val="004276BA"/>
    <w:rsid w:val="0043159B"/>
    <w:rsid w:val="00431917"/>
    <w:rsid w:val="0043234A"/>
    <w:rsid w:val="00432978"/>
    <w:rsid w:val="00433253"/>
    <w:rsid w:val="0043346C"/>
    <w:rsid w:val="00433647"/>
    <w:rsid w:val="00433E9C"/>
    <w:rsid w:val="00434D43"/>
    <w:rsid w:val="00435A8B"/>
    <w:rsid w:val="00435B74"/>
    <w:rsid w:val="0043655F"/>
    <w:rsid w:val="004365A8"/>
    <w:rsid w:val="004377DF"/>
    <w:rsid w:val="00437B6E"/>
    <w:rsid w:val="004430AF"/>
    <w:rsid w:val="00444079"/>
    <w:rsid w:val="004441EC"/>
    <w:rsid w:val="00444F65"/>
    <w:rsid w:val="00444F94"/>
    <w:rsid w:val="004465E0"/>
    <w:rsid w:val="00446DF1"/>
    <w:rsid w:val="004475ED"/>
    <w:rsid w:val="00450351"/>
    <w:rsid w:val="004517ED"/>
    <w:rsid w:val="00451EFE"/>
    <w:rsid w:val="004522E9"/>
    <w:rsid w:val="00453975"/>
    <w:rsid w:val="00453E99"/>
    <w:rsid w:val="00453F2A"/>
    <w:rsid w:val="00454A26"/>
    <w:rsid w:val="00455A2C"/>
    <w:rsid w:val="00455B78"/>
    <w:rsid w:val="00455FF4"/>
    <w:rsid w:val="004560AA"/>
    <w:rsid w:val="00457BAE"/>
    <w:rsid w:val="00457F5C"/>
    <w:rsid w:val="00460B89"/>
    <w:rsid w:val="00461BAD"/>
    <w:rsid w:val="00462FA0"/>
    <w:rsid w:val="00463189"/>
    <w:rsid w:val="0046629E"/>
    <w:rsid w:val="00466D7B"/>
    <w:rsid w:val="00470E30"/>
    <w:rsid w:val="00471B41"/>
    <w:rsid w:val="00471D9E"/>
    <w:rsid w:val="004721F7"/>
    <w:rsid w:val="00473AC6"/>
    <w:rsid w:val="00473DAB"/>
    <w:rsid w:val="00474A93"/>
    <w:rsid w:val="00475932"/>
    <w:rsid w:val="00475B80"/>
    <w:rsid w:val="00476679"/>
    <w:rsid w:val="00476D46"/>
    <w:rsid w:val="00476DE3"/>
    <w:rsid w:val="00477B5C"/>
    <w:rsid w:val="0048106C"/>
    <w:rsid w:val="00481892"/>
    <w:rsid w:val="00481975"/>
    <w:rsid w:val="004830DF"/>
    <w:rsid w:val="004842B0"/>
    <w:rsid w:val="00484AA9"/>
    <w:rsid w:val="0048529E"/>
    <w:rsid w:val="00487070"/>
    <w:rsid w:val="00487228"/>
    <w:rsid w:val="00491770"/>
    <w:rsid w:val="00492080"/>
    <w:rsid w:val="00492D5F"/>
    <w:rsid w:val="004935D4"/>
    <w:rsid w:val="004937C5"/>
    <w:rsid w:val="00493FCE"/>
    <w:rsid w:val="00494609"/>
    <w:rsid w:val="00494F1C"/>
    <w:rsid w:val="0049509B"/>
    <w:rsid w:val="0049734E"/>
    <w:rsid w:val="0049752F"/>
    <w:rsid w:val="00497CDD"/>
    <w:rsid w:val="004A0871"/>
    <w:rsid w:val="004A0C05"/>
    <w:rsid w:val="004A140C"/>
    <w:rsid w:val="004A1662"/>
    <w:rsid w:val="004A1EF3"/>
    <w:rsid w:val="004A238A"/>
    <w:rsid w:val="004A24E4"/>
    <w:rsid w:val="004A390B"/>
    <w:rsid w:val="004A6D23"/>
    <w:rsid w:val="004A771F"/>
    <w:rsid w:val="004B0BAE"/>
    <w:rsid w:val="004B16DF"/>
    <w:rsid w:val="004B30E1"/>
    <w:rsid w:val="004B47E6"/>
    <w:rsid w:val="004B4FD1"/>
    <w:rsid w:val="004B6B03"/>
    <w:rsid w:val="004B7FAC"/>
    <w:rsid w:val="004C1098"/>
    <w:rsid w:val="004C1830"/>
    <w:rsid w:val="004C2CC3"/>
    <w:rsid w:val="004C3036"/>
    <w:rsid w:val="004C3412"/>
    <w:rsid w:val="004C38F8"/>
    <w:rsid w:val="004C3EC7"/>
    <w:rsid w:val="004C51C4"/>
    <w:rsid w:val="004C65FD"/>
    <w:rsid w:val="004C6C3A"/>
    <w:rsid w:val="004C7720"/>
    <w:rsid w:val="004D0193"/>
    <w:rsid w:val="004D13E1"/>
    <w:rsid w:val="004D3C1E"/>
    <w:rsid w:val="004D48B3"/>
    <w:rsid w:val="004D6142"/>
    <w:rsid w:val="004D7615"/>
    <w:rsid w:val="004D7C6A"/>
    <w:rsid w:val="004D7D68"/>
    <w:rsid w:val="004E14F9"/>
    <w:rsid w:val="004E2321"/>
    <w:rsid w:val="004E2490"/>
    <w:rsid w:val="004E5B98"/>
    <w:rsid w:val="004E60BB"/>
    <w:rsid w:val="004E79FD"/>
    <w:rsid w:val="004F00CC"/>
    <w:rsid w:val="004F0141"/>
    <w:rsid w:val="004F1213"/>
    <w:rsid w:val="004F2110"/>
    <w:rsid w:val="004F25ED"/>
    <w:rsid w:val="004F28A5"/>
    <w:rsid w:val="004F2DC8"/>
    <w:rsid w:val="004F50A4"/>
    <w:rsid w:val="004F5C04"/>
    <w:rsid w:val="004F6E1A"/>
    <w:rsid w:val="004F72DC"/>
    <w:rsid w:val="004F7368"/>
    <w:rsid w:val="004F7713"/>
    <w:rsid w:val="004F7B93"/>
    <w:rsid w:val="005007E1"/>
    <w:rsid w:val="005033C0"/>
    <w:rsid w:val="0050445E"/>
    <w:rsid w:val="005055F8"/>
    <w:rsid w:val="0050572E"/>
    <w:rsid w:val="005059C8"/>
    <w:rsid w:val="0050736D"/>
    <w:rsid w:val="00507FC9"/>
    <w:rsid w:val="00511CDE"/>
    <w:rsid w:val="00511E80"/>
    <w:rsid w:val="00512CAC"/>
    <w:rsid w:val="00513AF1"/>
    <w:rsid w:val="00513F99"/>
    <w:rsid w:val="005146C5"/>
    <w:rsid w:val="00514F2C"/>
    <w:rsid w:val="00515CC4"/>
    <w:rsid w:val="00517BB9"/>
    <w:rsid w:val="005201B5"/>
    <w:rsid w:val="0052057A"/>
    <w:rsid w:val="005207A4"/>
    <w:rsid w:val="00520E6C"/>
    <w:rsid w:val="00521097"/>
    <w:rsid w:val="0052189A"/>
    <w:rsid w:val="00521C22"/>
    <w:rsid w:val="005224DD"/>
    <w:rsid w:val="005231B4"/>
    <w:rsid w:val="00523365"/>
    <w:rsid w:val="00524208"/>
    <w:rsid w:val="00524622"/>
    <w:rsid w:val="0052462F"/>
    <w:rsid w:val="00525123"/>
    <w:rsid w:val="00525377"/>
    <w:rsid w:val="005256D2"/>
    <w:rsid w:val="00525A9A"/>
    <w:rsid w:val="00526207"/>
    <w:rsid w:val="005267E0"/>
    <w:rsid w:val="00527E22"/>
    <w:rsid w:val="00530F0A"/>
    <w:rsid w:val="00531D65"/>
    <w:rsid w:val="00532B69"/>
    <w:rsid w:val="00532FDE"/>
    <w:rsid w:val="00533BDC"/>
    <w:rsid w:val="005356AD"/>
    <w:rsid w:val="00535829"/>
    <w:rsid w:val="00535CE6"/>
    <w:rsid w:val="005365F3"/>
    <w:rsid w:val="00536C37"/>
    <w:rsid w:val="00536F06"/>
    <w:rsid w:val="0053789D"/>
    <w:rsid w:val="00540825"/>
    <w:rsid w:val="00542B53"/>
    <w:rsid w:val="00544497"/>
    <w:rsid w:val="005454CB"/>
    <w:rsid w:val="00546C1F"/>
    <w:rsid w:val="00546CEF"/>
    <w:rsid w:val="005518A7"/>
    <w:rsid w:val="00551D0B"/>
    <w:rsid w:val="00552D5F"/>
    <w:rsid w:val="0055570D"/>
    <w:rsid w:val="00555DEA"/>
    <w:rsid w:val="005561CD"/>
    <w:rsid w:val="005572A4"/>
    <w:rsid w:val="005576CF"/>
    <w:rsid w:val="00562724"/>
    <w:rsid w:val="00562E9A"/>
    <w:rsid w:val="00563182"/>
    <w:rsid w:val="00563EAD"/>
    <w:rsid w:val="005651B0"/>
    <w:rsid w:val="005659DF"/>
    <w:rsid w:val="00570B71"/>
    <w:rsid w:val="00571545"/>
    <w:rsid w:val="00571579"/>
    <w:rsid w:val="00573DF7"/>
    <w:rsid w:val="0057424A"/>
    <w:rsid w:val="005747A1"/>
    <w:rsid w:val="00575B69"/>
    <w:rsid w:val="00577BF4"/>
    <w:rsid w:val="0058061E"/>
    <w:rsid w:val="005827D8"/>
    <w:rsid w:val="0058351E"/>
    <w:rsid w:val="00583A89"/>
    <w:rsid w:val="0058401E"/>
    <w:rsid w:val="005844EF"/>
    <w:rsid w:val="00585D68"/>
    <w:rsid w:val="0058640F"/>
    <w:rsid w:val="005873BE"/>
    <w:rsid w:val="0059303E"/>
    <w:rsid w:val="005937EA"/>
    <w:rsid w:val="0059458F"/>
    <w:rsid w:val="0059491F"/>
    <w:rsid w:val="00594D4C"/>
    <w:rsid w:val="005962C0"/>
    <w:rsid w:val="0059635E"/>
    <w:rsid w:val="00596771"/>
    <w:rsid w:val="00596D69"/>
    <w:rsid w:val="0059773B"/>
    <w:rsid w:val="005A11CD"/>
    <w:rsid w:val="005A1861"/>
    <w:rsid w:val="005A18D8"/>
    <w:rsid w:val="005A19E2"/>
    <w:rsid w:val="005A2759"/>
    <w:rsid w:val="005A3EA4"/>
    <w:rsid w:val="005A419D"/>
    <w:rsid w:val="005A4314"/>
    <w:rsid w:val="005A500A"/>
    <w:rsid w:val="005A57FD"/>
    <w:rsid w:val="005A5D7C"/>
    <w:rsid w:val="005A64ED"/>
    <w:rsid w:val="005B05B9"/>
    <w:rsid w:val="005B29F4"/>
    <w:rsid w:val="005B2A24"/>
    <w:rsid w:val="005B2C81"/>
    <w:rsid w:val="005B3B7E"/>
    <w:rsid w:val="005B4281"/>
    <w:rsid w:val="005B4878"/>
    <w:rsid w:val="005B49B9"/>
    <w:rsid w:val="005B4D2C"/>
    <w:rsid w:val="005B5119"/>
    <w:rsid w:val="005B512B"/>
    <w:rsid w:val="005B7138"/>
    <w:rsid w:val="005B71D6"/>
    <w:rsid w:val="005C104D"/>
    <w:rsid w:val="005C1191"/>
    <w:rsid w:val="005C179C"/>
    <w:rsid w:val="005C1852"/>
    <w:rsid w:val="005C1B20"/>
    <w:rsid w:val="005C291E"/>
    <w:rsid w:val="005C2B00"/>
    <w:rsid w:val="005C2EFE"/>
    <w:rsid w:val="005C3450"/>
    <w:rsid w:val="005C3458"/>
    <w:rsid w:val="005C451C"/>
    <w:rsid w:val="005C4B68"/>
    <w:rsid w:val="005C50DE"/>
    <w:rsid w:val="005C5C22"/>
    <w:rsid w:val="005C6466"/>
    <w:rsid w:val="005C6F87"/>
    <w:rsid w:val="005C70BE"/>
    <w:rsid w:val="005C74EA"/>
    <w:rsid w:val="005C7EE2"/>
    <w:rsid w:val="005D0C5A"/>
    <w:rsid w:val="005D0CAC"/>
    <w:rsid w:val="005D1A7D"/>
    <w:rsid w:val="005D25DA"/>
    <w:rsid w:val="005D2F05"/>
    <w:rsid w:val="005D3F40"/>
    <w:rsid w:val="005D429D"/>
    <w:rsid w:val="005D4358"/>
    <w:rsid w:val="005D4975"/>
    <w:rsid w:val="005D59BA"/>
    <w:rsid w:val="005D6001"/>
    <w:rsid w:val="005D7038"/>
    <w:rsid w:val="005D73E1"/>
    <w:rsid w:val="005D7600"/>
    <w:rsid w:val="005E0512"/>
    <w:rsid w:val="005E0A47"/>
    <w:rsid w:val="005E10B2"/>
    <w:rsid w:val="005E1E3F"/>
    <w:rsid w:val="005E2C23"/>
    <w:rsid w:val="005E387D"/>
    <w:rsid w:val="005E3F7C"/>
    <w:rsid w:val="005E40FA"/>
    <w:rsid w:val="005E47B3"/>
    <w:rsid w:val="005E4C41"/>
    <w:rsid w:val="005E5684"/>
    <w:rsid w:val="005E61E4"/>
    <w:rsid w:val="005E6F98"/>
    <w:rsid w:val="005E6FA2"/>
    <w:rsid w:val="005E79D3"/>
    <w:rsid w:val="005E7A31"/>
    <w:rsid w:val="005F0A3A"/>
    <w:rsid w:val="005F1385"/>
    <w:rsid w:val="005F230A"/>
    <w:rsid w:val="005F35FE"/>
    <w:rsid w:val="005F37CC"/>
    <w:rsid w:val="005F45D8"/>
    <w:rsid w:val="005F4759"/>
    <w:rsid w:val="005F4FB1"/>
    <w:rsid w:val="005F73D1"/>
    <w:rsid w:val="005F7454"/>
    <w:rsid w:val="0060035A"/>
    <w:rsid w:val="006004A5"/>
    <w:rsid w:val="00600985"/>
    <w:rsid w:val="00600CAE"/>
    <w:rsid w:val="00600D0E"/>
    <w:rsid w:val="00600E5E"/>
    <w:rsid w:val="006012E0"/>
    <w:rsid w:val="00601499"/>
    <w:rsid w:val="00602237"/>
    <w:rsid w:val="00602822"/>
    <w:rsid w:val="00603F33"/>
    <w:rsid w:val="00604625"/>
    <w:rsid w:val="0060523E"/>
    <w:rsid w:val="00605B3C"/>
    <w:rsid w:val="00605F9C"/>
    <w:rsid w:val="006071C6"/>
    <w:rsid w:val="006112E9"/>
    <w:rsid w:val="00611B53"/>
    <w:rsid w:val="006125F0"/>
    <w:rsid w:val="006127B7"/>
    <w:rsid w:val="00612D78"/>
    <w:rsid w:val="00612EC5"/>
    <w:rsid w:val="006132AD"/>
    <w:rsid w:val="006137CA"/>
    <w:rsid w:val="00613938"/>
    <w:rsid w:val="006143D6"/>
    <w:rsid w:val="00614559"/>
    <w:rsid w:val="00614589"/>
    <w:rsid w:val="006149FD"/>
    <w:rsid w:val="00617D06"/>
    <w:rsid w:val="00620C56"/>
    <w:rsid w:val="00621593"/>
    <w:rsid w:val="006226AA"/>
    <w:rsid w:val="0062270B"/>
    <w:rsid w:val="00623BA3"/>
    <w:rsid w:val="00624AC1"/>
    <w:rsid w:val="006256D0"/>
    <w:rsid w:val="00625996"/>
    <w:rsid w:val="0062612E"/>
    <w:rsid w:val="00626F47"/>
    <w:rsid w:val="006302CC"/>
    <w:rsid w:val="00630DF9"/>
    <w:rsid w:val="0063158D"/>
    <w:rsid w:val="00631935"/>
    <w:rsid w:val="00631C6C"/>
    <w:rsid w:val="006324AF"/>
    <w:rsid w:val="00632C2E"/>
    <w:rsid w:val="00633D38"/>
    <w:rsid w:val="0063488F"/>
    <w:rsid w:val="00634C38"/>
    <w:rsid w:val="00635126"/>
    <w:rsid w:val="00636154"/>
    <w:rsid w:val="0063629A"/>
    <w:rsid w:val="00640C55"/>
    <w:rsid w:val="006420B4"/>
    <w:rsid w:val="00643170"/>
    <w:rsid w:val="00643B1D"/>
    <w:rsid w:val="00644495"/>
    <w:rsid w:val="00644796"/>
    <w:rsid w:val="0064552E"/>
    <w:rsid w:val="006457FE"/>
    <w:rsid w:val="0064684C"/>
    <w:rsid w:val="00647898"/>
    <w:rsid w:val="006479ED"/>
    <w:rsid w:val="006527D6"/>
    <w:rsid w:val="00653026"/>
    <w:rsid w:val="006563F3"/>
    <w:rsid w:val="0065746F"/>
    <w:rsid w:val="0065753B"/>
    <w:rsid w:val="00661118"/>
    <w:rsid w:val="00661128"/>
    <w:rsid w:val="00663B37"/>
    <w:rsid w:val="00663B40"/>
    <w:rsid w:val="00664C93"/>
    <w:rsid w:val="0066500A"/>
    <w:rsid w:val="00665185"/>
    <w:rsid w:val="00665855"/>
    <w:rsid w:val="00665D38"/>
    <w:rsid w:val="00665EB9"/>
    <w:rsid w:val="00666146"/>
    <w:rsid w:val="006665E2"/>
    <w:rsid w:val="00666B19"/>
    <w:rsid w:val="00667A2C"/>
    <w:rsid w:val="00670545"/>
    <w:rsid w:val="00670EDC"/>
    <w:rsid w:val="006714BC"/>
    <w:rsid w:val="00672C31"/>
    <w:rsid w:val="00675069"/>
    <w:rsid w:val="00675431"/>
    <w:rsid w:val="006755C4"/>
    <w:rsid w:val="006758BA"/>
    <w:rsid w:val="006762DD"/>
    <w:rsid w:val="00676CFE"/>
    <w:rsid w:val="00676E60"/>
    <w:rsid w:val="006773E3"/>
    <w:rsid w:val="00677454"/>
    <w:rsid w:val="006774EB"/>
    <w:rsid w:val="00684328"/>
    <w:rsid w:val="0068438D"/>
    <w:rsid w:val="006856A5"/>
    <w:rsid w:val="006866EF"/>
    <w:rsid w:val="00686A0B"/>
    <w:rsid w:val="00687047"/>
    <w:rsid w:val="00687339"/>
    <w:rsid w:val="00687A1C"/>
    <w:rsid w:val="00690111"/>
    <w:rsid w:val="00691B1D"/>
    <w:rsid w:val="00691F6C"/>
    <w:rsid w:val="00692649"/>
    <w:rsid w:val="0069410E"/>
    <w:rsid w:val="00694DD2"/>
    <w:rsid w:val="006950EF"/>
    <w:rsid w:val="006974B9"/>
    <w:rsid w:val="006978F0"/>
    <w:rsid w:val="00697E32"/>
    <w:rsid w:val="006A089F"/>
    <w:rsid w:val="006A0979"/>
    <w:rsid w:val="006A11E0"/>
    <w:rsid w:val="006A1BBA"/>
    <w:rsid w:val="006A3838"/>
    <w:rsid w:val="006A3F06"/>
    <w:rsid w:val="006A4074"/>
    <w:rsid w:val="006A47B5"/>
    <w:rsid w:val="006A4866"/>
    <w:rsid w:val="006A50D4"/>
    <w:rsid w:val="006A5AB9"/>
    <w:rsid w:val="006A5F30"/>
    <w:rsid w:val="006A6EEE"/>
    <w:rsid w:val="006A79B7"/>
    <w:rsid w:val="006B080D"/>
    <w:rsid w:val="006B0F37"/>
    <w:rsid w:val="006B192B"/>
    <w:rsid w:val="006B3067"/>
    <w:rsid w:val="006B353F"/>
    <w:rsid w:val="006B4252"/>
    <w:rsid w:val="006B469E"/>
    <w:rsid w:val="006B477F"/>
    <w:rsid w:val="006B5B54"/>
    <w:rsid w:val="006B6FEB"/>
    <w:rsid w:val="006B7AC3"/>
    <w:rsid w:val="006C01B5"/>
    <w:rsid w:val="006C16DA"/>
    <w:rsid w:val="006C1F54"/>
    <w:rsid w:val="006C2249"/>
    <w:rsid w:val="006C2874"/>
    <w:rsid w:val="006C2DB4"/>
    <w:rsid w:val="006C48F6"/>
    <w:rsid w:val="006C71B9"/>
    <w:rsid w:val="006D0554"/>
    <w:rsid w:val="006D0C9D"/>
    <w:rsid w:val="006D1B71"/>
    <w:rsid w:val="006D1D3B"/>
    <w:rsid w:val="006D1E9C"/>
    <w:rsid w:val="006D4775"/>
    <w:rsid w:val="006D60B9"/>
    <w:rsid w:val="006D6C47"/>
    <w:rsid w:val="006D71F1"/>
    <w:rsid w:val="006D7292"/>
    <w:rsid w:val="006E3267"/>
    <w:rsid w:val="006E4266"/>
    <w:rsid w:val="006E4B90"/>
    <w:rsid w:val="006E5667"/>
    <w:rsid w:val="006E6A14"/>
    <w:rsid w:val="006E70DA"/>
    <w:rsid w:val="006E7B87"/>
    <w:rsid w:val="006F0431"/>
    <w:rsid w:val="006F05E0"/>
    <w:rsid w:val="006F094F"/>
    <w:rsid w:val="006F2950"/>
    <w:rsid w:val="006F2D6A"/>
    <w:rsid w:val="006F32F1"/>
    <w:rsid w:val="006F347C"/>
    <w:rsid w:val="006F4410"/>
    <w:rsid w:val="006F5BD4"/>
    <w:rsid w:val="006F6590"/>
    <w:rsid w:val="006F7223"/>
    <w:rsid w:val="006F7B5F"/>
    <w:rsid w:val="0070001F"/>
    <w:rsid w:val="007011AC"/>
    <w:rsid w:val="0070156C"/>
    <w:rsid w:val="0070199E"/>
    <w:rsid w:val="00701B64"/>
    <w:rsid w:val="007030C9"/>
    <w:rsid w:val="00703427"/>
    <w:rsid w:val="00703DF0"/>
    <w:rsid w:val="00704D50"/>
    <w:rsid w:val="00704FD2"/>
    <w:rsid w:val="007069D8"/>
    <w:rsid w:val="0070705A"/>
    <w:rsid w:val="00707175"/>
    <w:rsid w:val="00707D14"/>
    <w:rsid w:val="00707FAC"/>
    <w:rsid w:val="00710127"/>
    <w:rsid w:val="007104D3"/>
    <w:rsid w:val="007104D5"/>
    <w:rsid w:val="00710A57"/>
    <w:rsid w:val="00710BC3"/>
    <w:rsid w:val="00710D87"/>
    <w:rsid w:val="00711744"/>
    <w:rsid w:val="007119FB"/>
    <w:rsid w:val="00711D17"/>
    <w:rsid w:val="00712A92"/>
    <w:rsid w:val="00712BD0"/>
    <w:rsid w:val="00714357"/>
    <w:rsid w:val="00714647"/>
    <w:rsid w:val="007148C6"/>
    <w:rsid w:val="00714F29"/>
    <w:rsid w:val="007151FD"/>
    <w:rsid w:val="00716DA5"/>
    <w:rsid w:val="00717027"/>
    <w:rsid w:val="0071798B"/>
    <w:rsid w:val="00717C81"/>
    <w:rsid w:val="00721295"/>
    <w:rsid w:val="0072168A"/>
    <w:rsid w:val="007216A1"/>
    <w:rsid w:val="00721FE1"/>
    <w:rsid w:val="007222B4"/>
    <w:rsid w:val="00722CCB"/>
    <w:rsid w:val="00723450"/>
    <w:rsid w:val="007238E3"/>
    <w:rsid w:val="00724374"/>
    <w:rsid w:val="00724755"/>
    <w:rsid w:val="007248C0"/>
    <w:rsid w:val="00724E59"/>
    <w:rsid w:val="007250CB"/>
    <w:rsid w:val="007250DC"/>
    <w:rsid w:val="00726441"/>
    <w:rsid w:val="00726F86"/>
    <w:rsid w:val="007305A8"/>
    <w:rsid w:val="00731442"/>
    <w:rsid w:val="0073161E"/>
    <w:rsid w:val="007322AB"/>
    <w:rsid w:val="00733AFA"/>
    <w:rsid w:val="00733CC4"/>
    <w:rsid w:val="0073425D"/>
    <w:rsid w:val="007349E6"/>
    <w:rsid w:val="00736295"/>
    <w:rsid w:val="00737194"/>
    <w:rsid w:val="007375FD"/>
    <w:rsid w:val="007407D5"/>
    <w:rsid w:val="007429BC"/>
    <w:rsid w:val="00745843"/>
    <w:rsid w:val="007469DB"/>
    <w:rsid w:val="00746BC8"/>
    <w:rsid w:val="00747C46"/>
    <w:rsid w:val="00747CC7"/>
    <w:rsid w:val="00750812"/>
    <w:rsid w:val="00750829"/>
    <w:rsid w:val="00751EA7"/>
    <w:rsid w:val="00752A19"/>
    <w:rsid w:val="00752F9A"/>
    <w:rsid w:val="00753078"/>
    <w:rsid w:val="00753C91"/>
    <w:rsid w:val="00754A33"/>
    <w:rsid w:val="0075583E"/>
    <w:rsid w:val="007559D3"/>
    <w:rsid w:val="0075605A"/>
    <w:rsid w:val="00756BE8"/>
    <w:rsid w:val="00756E36"/>
    <w:rsid w:val="00756EDA"/>
    <w:rsid w:val="0075759E"/>
    <w:rsid w:val="00757A65"/>
    <w:rsid w:val="00757D01"/>
    <w:rsid w:val="00760F0F"/>
    <w:rsid w:val="00761769"/>
    <w:rsid w:val="0076218E"/>
    <w:rsid w:val="007624D6"/>
    <w:rsid w:val="00762A42"/>
    <w:rsid w:val="00762CB6"/>
    <w:rsid w:val="00762F84"/>
    <w:rsid w:val="00765C9A"/>
    <w:rsid w:val="0076699A"/>
    <w:rsid w:val="00767007"/>
    <w:rsid w:val="00767ABD"/>
    <w:rsid w:val="00767B67"/>
    <w:rsid w:val="00771390"/>
    <w:rsid w:val="00774588"/>
    <w:rsid w:val="00775B96"/>
    <w:rsid w:val="00777B26"/>
    <w:rsid w:val="00780521"/>
    <w:rsid w:val="00780574"/>
    <w:rsid w:val="007825BC"/>
    <w:rsid w:val="00782839"/>
    <w:rsid w:val="00782E8A"/>
    <w:rsid w:val="007845BE"/>
    <w:rsid w:val="007846CA"/>
    <w:rsid w:val="007849B9"/>
    <w:rsid w:val="00785E2E"/>
    <w:rsid w:val="00786C39"/>
    <w:rsid w:val="0078702E"/>
    <w:rsid w:val="0078722B"/>
    <w:rsid w:val="007876CA"/>
    <w:rsid w:val="00787BD1"/>
    <w:rsid w:val="007908EB"/>
    <w:rsid w:val="00790C10"/>
    <w:rsid w:val="00790C5A"/>
    <w:rsid w:val="00791F1B"/>
    <w:rsid w:val="007948BB"/>
    <w:rsid w:val="00795214"/>
    <w:rsid w:val="007968A1"/>
    <w:rsid w:val="007971CA"/>
    <w:rsid w:val="0079764A"/>
    <w:rsid w:val="007A0666"/>
    <w:rsid w:val="007A0D68"/>
    <w:rsid w:val="007A10A1"/>
    <w:rsid w:val="007A1C75"/>
    <w:rsid w:val="007A30C2"/>
    <w:rsid w:val="007A3A88"/>
    <w:rsid w:val="007A4327"/>
    <w:rsid w:val="007A5022"/>
    <w:rsid w:val="007A635F"/>
    <w:rsid w:val="007A6595"/>
    <w:rsid w:val="007A70E2"/>
    <w:rsid w:val="007A7A6A"/>
    <w:rsid w:val="007B03E5"/>
    <w:rsid w:val="007B07D4"/>
    <w:rsid w:val="007B0B61"/>
    <w:rsid w:val="007B13F8"/>
    <w:rsid w:val="007B1729"/>
    <w:rsid w:val="007B26EB"/>
    <w:rsid w:val="007B2ADE"/>
    <w:rsid w:val="007B2E36"/>
    <w:rsid w:val="007B3624"/>
    <w:rsid w:val="007B43F3"/>
    <w:rsid w:val="007B71A3"/>
    <w:rsid w:val="007C036F"/>
    <w:rsid w:val="007C052F"/>
    <w:rsid w:val="007C099F"/>
    <w:rsid w:val="007C1219"/>
    <w:rsid w:val="007C1820"/>
    <w:rsid w:val="007C2117"/>
    <w:rsid w:val="007C267F"/>
    <w:rsid w:val="007C4FC5"/>
    <w:rsid w:val="007C5509"/>
    <w:rsid w:val="007C58F5"/>
    <w:rsid w:val="007C5F86"/>
    <w:rsid w:val="007C686B"/>
    <w:rsid w:val="007D162E"/>
    <w:rsid w:val="007D1976"/>
    <w:rsid w:val="007D248C"/>
    <w:rsid w:val="007D2C01"/>
    <w:rsid w:val="007D313B"/>
    <w:rsid w:val="007D33E4"/>
    <w:rsid w:val="007D34B6"/>
    <w:rsid w:val="007D3DF8"/>
    <w:rsid w:val="007D499E"/>
    <w:rsid w:val="007D5DE3"/>
    <w:rsid w:val="007D6AE6"/>
    <w:rsid w:val="007D6B45"/>
    <w:rsid w:val="007E0FA9"/>
    <w:rsid w:val="007E1C82"/>
    <w:rsid w:val="007E2CC3"/>
    <w:rsid w:val="007E7593"/>
    <w:rsid w:val="007F06B4"/>
    <w:rsid w:val="007F101E"/>
    <w:rsid w:val="007F19B7"/>
    <w:rsid w:val="007F1EF4"/>
    <w:rsid w:val="007F2006"/>
    <w:rsid w:val="007F29A4"/>
    <w:rsid w:val="007F29E4"/>
    <w:rsid w:val="007F2F25"/>
    <w:rsid w:val="007F32BD"/>
    <w:rsid w:val="007F46C6"/>
    <w:rsid w:val="007F4E5E"/>
    <w:rsid w:val="007F53C1"/>
    <w:rsid w:val="007F5EDC"/>
    <w:rsid w:val="007F612D"/>
    <w:rsid w:val="007F6B22"/>
    <w:rsid w:val="0080012D"/>
    <w:rsid w:val="00800365"/>
    <w:rsid w:val="00801FEA"/>
    <w:rsid w:val="00802BFB"/>
    <w:rsid w:val="008042AC"/>
    <w:rsid w:val="00810242"/>
    <w:rsid w:val="0081062D"/>
    <w:rsid w:val="008107BC"/>
    <w:rsid w:val="0081080B"/>
    <w:rsid w:val="00810902"/>
    <w:rsid w:val="00812137"/>
    <w:rsid w:val="00813451"/>
    <w:rsid w:val="00813677"/>
    <w:rsid w:val="008136FE"/>
    <w:rsid w:val="00813F35"/>
    <w:rsid w:val="00814D6F"/>
    <w:rsid w:val="00816998"/>
    <w:rsid w:val="00816FF8"/>
    <w:rsid w:val="00817C4A"/>
    <w:rsid w:val="0082194D"/>
    <w:rsid w:val="008234A6"/>
    <w:rsid w:val="0082397C"/>
    <w:rsid w:val="0082414A"/>
    <w:rsid w:val="00824DD5"/>
    <w:rsid w:val="008251AF"/>
    <w:rsid w:val="00825BBB"/>
    <w:rsid w:val="008267DA"/>
    <w:rsid w:val="008271B9"/>
    <w:rsid w:val="008307DE"/>
    <w:rsid w:val="00830A41"/>
    <w:rsid w:val="00830A4C"/>
    <w:rsid w:val="0083137D"/>
    <w:rsid w:val="008315DE"/>
    <w:rsid w:val="008333B0"/>
    <w:rsid w:val="0083353F"/>
    <w:rsid w:val="00833E14"/>
    <w:rsid w:val="00836803"/>
    <w:rsid w:val="00836B7C"/>
    <w:rsid w:val="00837454"/>
    <w:rsid w:val="008374CA"/>
    <w:rsid w:val="00837528"/>
    <w:rsid w:val="008400F5"/>
    <w:rsid w:val="00840B44"/>
    <w:rsid w:val="00840D7B"/>
    <w:rsid w:val="00842FC9"/>
    <w:rsid w:val="0084320C"/>
    <w:rsid w:val="008434D9"/>
    <w:rsid w:val="00843F64"/>
    <w:rsid w:val="00845AA2"/>
    <w:rsid w:val="00846239"/>
    <w:rsid w:val="00847B32"/>
    <w:rsid w:val="008504F3"/>
    <w:rsid w:val="00851157"/>
    <w:rsid w:val="00851E1E"/>
    <w:rsid w:val="0085230F"/>
    <w:rsid w:val="00852AF1"/>
    <w:rsid w:val="008534E3"/>
    <w:rsid w:val="00853A6E"/>
    <w:rsid w:val="00853C38"/>
    <w:rsid w:val="00855EED"/>
    <w:rsid w:val="008561CE"/>
    <w:rsid w:val="00856AE6"/>
    <w:rsid w:val="00856B53"/>
    <w:rsid w:val="008625CE"/>
    <w:rsid w:val="00863A51"/>
    <w:rsid w:val="00863BDF"/>
    <w:rsid w:val="0086426C"/>
    <w:rsid w:val="00867EAE"/>
    <w:rsid w:val="008706B6"/>
    <w:rsid w:val="008718EB"/>
    <w:rsid w:val="00871BBE"/>
    <w:rsid w:val="00871C66"/>
    <w:rsid w:val="008721F0"/>
    <w:rsid w:val="0087234D"/>
    <w:rsid w:val="008728B3"/>
    <w:rsid w:val="00872A18"/>
    <w:rsid w:val="00873C1C"/>
    <w:rsid w:val="00873DC4"/>
    <w:rsid w:val="008744FF"/>
    <w:rsid w:val="00874744"/>
    <w:rsid w:val="00875739"/>
    <w:rsid w:val="0087612F"/>
    <w:rsid w:val="008765D8"/>
    <w:rsid w:val="00876BE5"/>
    <w:rsid w:val="0088017B"/>
    <w:rsid w:val="00881E08"/>
    <w:rsid w:val="008836CC"/>
    <w:rsid w:val="008839C6"/>
    <w:rsid w:val="00884068"/>
    <w:rsid w:val="0088599F"/>
    <w:rsid w:val="00885B21"/>
    <w:rsid w:val="00886721"/>
    <w:rsid w:val="00886C85"/>
    <w:rsid w:val="00887624"/>
    <w:rsid w:val="0088794A"/>
    <w:rsid w:val="0088799B"/>
    <w:rsid w:val="008903C1"/>
    <w:rsid w:val="008915EB"/>
    <w:rsid w:val="00892785"/>
    <w:rsid w:val="0089457C"/>
    <w:rsid w:val="00894E28"/>
    <w:rsid w:val="00894E29"/>
    <w:rsid w:val="00896C4E"/>
    <w:rsid w:val="008975BB"/>
    <w:rsid w:val="008A0372"/>
    <w:rsid w:val="008A0850"/>
    <w:rsid w:val="008A0E65"/>
    <w:rsid w:val="008A14EF"/>
    <w:rsid w:val="008A1C40"/>
    <w:rsid w:val="008A1D74"/>
    <w:rsid w:val="008A39C6"/>
    <w:rsid w:val="008A3EDA"/>
    <w:rsid w:val="008A44D3"/>
    <w:rsid w:val="008A4889"/>
    <w:rsid w:val="008A5DE4"/>
    <w:rsid w:val="008A5F0E"/>
    <w:rsid w:val="008A725D"/>
    <w:rsid w:val="008A7CD1"/>
    <w:rsid w:val="008B1728"/>
    <w:rsid w:val="008B1787"/>
    <w:rsid w:val="008B296E"/>
    <w:rsid w:val="008B3999"/>
    <w:rsid w:val="008B449C"/>
    <w:rsid w:val="008B504E"/>
    <w:rsid w:val="008B5BFE"/>
    <w:rsid w:val="008B5CBD"/>
    <w:rsid w:val="008B5E1E"/>
    <w:rsid w:val="008B6F35"/>
    <w:rsid w:val="008B7A29"/>
    <w:rsid w:val="008C02DA"/>
    <w:rsid w:val="008C22BB"/>
    <w:rsid w:val="008C285C"/>
    <w:rsid w:val="008C3640"/>
    <w:rsid w:val="008C43DC"/>
    <w:rsid w:val="008C46A9"/>
    <w:rsid w:val="008C46DC"/>
    <w:rsid w:val="008C4BA7"/>
    <w:rsid w:val="008C5200"/>
    <w:rsid w:val="008C61E3"/>
    <w:rsid w:val="008D1732"/>
    <w:rsid w:val="008D24CD"/>
    <w:rsid w:val="008D28FC"/>
    <w:rsid w:val="008D2A41"/>
    <w:rsid w:val="008D2F3F"/>
    <w:rsid w:val="008D3ABD"/>
    <w:rsid w:val="008D3C53"/>
    <w:rsid w:val="008D56F6"/>
    <w:rsid w:val="008D6E17"/>
    <w:rsid w:val="008E0D22"/>
    <w:rsid w:val="008E108D"/>
    <w:rsid w:val="008E12C2"/>
    <w:rsid w:val="008E14AA"/>
    <w:rsid w:val="008E2687"/>
    <w:rsid w:val="008E56F3"/>
    <w:rsid w:val="008E57BA"/>
    <w:rsid w:val="008E7E14"/>
    <w:rsid w:val="008F191E"/>
    <w:rsid w:val="008F1D25"/>
    <w:rsid w:val="008F20D2"/>
    <w:rsid w:val="008F233A"/>
    <w:rsid w:val="008F2804"/>
    <w:rsid w:val="008F3418"/>
    <w:rsid w:val="008F4549"/>
    <w:rsid w:val="008F5C0E"/>
    <w:rsid w:val="008F6A3F"/>
    <w:rsid w:val="00900356"/>
    <w:rsid w:val="00902598"/>
    <w:rsid w:val="00903F1F"/>
    <w:rsid w:val="0090558C"/>
    <w:rsid w:val="00906397"/>
    <w:rsid w:val="009068A3"/>
    <w:rsid w:val="00907313"/>
    <w:rsid w:val="00907507"/>
    <w:rsid w:val="0091045E"/>
    <w:rsid w:val="009108CF"/>
    <w:rsid w:val="00911557"/>
    <w:rsid w:val="0091289C"/>
    <w:rsid w:val="00912940"/>
    <w:rsid w:val="00912C15"/>
    <w:rsid w:val="00913B4B"/>
    <w:rsid w:val="00913D44"/>
    <w:rsid w:val="00913E14"/>
    <w:rsid w:val="009140E3"/>
    <w:rsid w:val="00914935"/>
    <w:rsid w:val="00914958"/>
    <w:rsid w:val="00914DF5"/>
    <w:rsid w:val="00916875"/>
    <w:rsid w:val="00916AB6"/>
    <w:rsid w:val="009178A7"/>
    <w:rsid w:val="00920149"/>
    <w:rsid w:val="00922D25"/>
    <w:rsid w:val="0092321F"/>
    <w:rsid w:val="0092361B"/>
    <w:rsid w:val="00923D58"/>
    <w:rsid w:val="00923F8F"/>
    <w:rsid w:val="00924CC9"/>
    <w:rsid w:val="00925525"/>
    <w:rsid w:val="00925EE2"/>
    <w:rsid w:val="0092745A"/>
    <w:rsid w:val="0092765A"/>
    <w:rsid w:val="00930DDF"/>
    <w:rsid w:val="00930EB8"/>
    <w:rsid w:val="00931588"/>
    <w:rsid w:val="009317AA"/>
    <w:rsid w:val="00932114"/>
    <w:rsid w:val="00932A59"/>
    <w:rsid w:val="00934022"/>
    <w:rsid w:val="0093496B"/>
    <w:rsid w:val="0093513C"/>
    <w:rsid w:val="00935541"/>
    <w:rsid w:val="0094161A"/>
    <w:rsid w:val="0094364F"/>
    <w:rsid w:val="00944EAE"/>
    <w:rsid w:val="00945209"/>
    <w:rsid w:val="0094642A"/>
    <w:rsid w:val="00946898"/>
    <w:rsid w:val="00946C25"/>
    <w:rsid w:val="00946E39"/>
    <w:rsid w:val="00947596"/>
    <w:rsid w:val="00947FD5"/>
    <w:rsid w:val="00950C85"/>
    <w:rsid w:val="0095146A"/>
    <w:rsid w:val="009514AE"/>
    <w:rsid w:val="0095254C"/>
    <w:rsid w:val="00953DF3"/>
    <w:rsid w:val="00954D19"/>
    <w:rsid w:val="00955217"/>
    <w:rsid w:val="0095555A"/>
    <w:rsid w:val="00955885"/>
    <w:rsid w:val="00955AFF"/>
    <w:rsid w:val="00955F70"/>
    <w:rsid w:val="00960AAB"/>
    <w:rsid w:val="009610DC"/>
    <w:rsid w:val="0096213B"/>
    <w:rsid w:val="009639C6"/>
    <w:rsid w:val="00963C10"/>
    <w:rsid w:val="00964649"/>
    <w:rsid w:val="00964DDA"/>
    <w:rsid w:val="00965133"/>
    <w:rsid w:val="009654F4"/>
    <w:rsid w:val="00966455"/>
    <w:rsid w:val="0096765D"/>
    <w:rsid w:val="0097175B"/>
    <w:rsid w:val="00973C2D"/>
    <w:rsid w:val="00973DBC"/>
    <w:rsid w:val="00973EA3"/>
    <w:rsid w:val="00976A1A"/>
    <w:rsid w:val="00976BE6"/>
    <w:rsid w:val="00977766"/>
    <w:rsid w:val="00977B76"/>
    <w:rsid w:val="00977F43"/>
    <w:rsid w:val="009800F8"/>
    <w:rsid w:val="0098012B"/>
    <w:rsid w:val="009807FD"/>
    <w:rsid w:val="009808A5"/>
    <w:rsid w:val="00980C45"/>
    <w:rsid w:val="00980E15"/>
    <w:rsid w:val="00982563"/>
    <w:rsid w:val="00982E29"/>
    <w:rsid w:val="009832C6"/>
    <w:rsid w:val="0098350F"/>
    <w:rsid w:val="00983D1D"/>
    <w:rsid w:val="009843DF"/>
    <w:rsid w:val="00984596"/>
    <w:rsid w:val="00986232"/>
    <w:rsid w:val="00986D84"/>
    <w:rsid w:val="00986EA8"/>
    <w:rsid w:val="00987621"/>
    <w:rsid w:val="00990BC6"/>
    <w:rsid w:val="00990BE5"/>
    <w:rsid w:val="00990CCC"/>
    <w:rsid w:val="00991431"/>
    <w:rsid w:val="00991868"/>
    <w:rsid w:val="009918F1"/>
    <w:rsid w:val="00993F21"/>
    <w:rsid w:val="00994092"/>
    <w:rsid w:val="0099413B"/>
    <w:rsid w:val="0099565C"/>
    <w:rsid w:val="0099568A"/>
    <w:rsid w:val="009957CE"/>
    <w:rsid w:val="00996591"/>
    <w:rsid w:val="00996C33"/>
    <w:rsid w:val="009975BA"/>
    <w:rsid w:val="009A01FE"/>
    <w:rsid w:val="009A085F"/>
    <w:rsid w:val="009A2065"/>
    <w:rsid w:val="009A424F"/>
    <w:rsid w:val="009A52BF"/>
    <w:rsid w:val="009A5D0B"/>
    <w:rsid w:val="009A61A0"/>
    <w:rsid w:val="009A7F3F"/>
    <w:rsid w:val="009B074F"/>
    <w:rsid w:val="009B082E"/>
    <w:rsid w:val="009B0863"/>
    <w:rsid w:val="009B13B9"/>
    <w:rsid w:val="009B2CB4"/>
    <w:rsid w:val="009B47F7"/>
    <w:rsid w:val="009B502C"/>
    <w:rsid w:val="009B6E8C"/>
    <w:rsid w:val="009B7A22"/>
    <w:rsid w:val="009B7AEF"/>
    <w:rsid w:val="009B7D4A"/>
    <w:rsid w:val="009C05A3"/>
    <w:rsid w:val="009C0769"/>
    <w:rsid w:val="009C1300"/>
    <w:rsid w:val="009C24B6"/>
    <w:rsid w:val="009C259F"/>
    <w:rsid w:val="009C2AD7"/>
    <w:rsid w:val="009C5871"/>
    <w:rsid w:val="009C5A4B"/>
    <w:rsid w:val="009D2296"/>
    <w:rsid w:val="009D25D7"/>
    <w:rsid w:val="009D31E4"/>
    <w:rsid w:val="009D49B8"/>
    <w:rsid w:val="009D5B22"/>
    <w:rsid w:val="009D5D64"/>
    <w:rsid w:val="009D5F7F"/>
    <w:rsid w:val="009D64E8"/>
    <w:rsid w:val="009D771C"/>
    <w:rsid w:val="009E0ED9"/>
    <w:rsid w:val="009E1D43"/>
    <w:rsid w:val="009E2232"/>
    <w:rsid w:val="009E27BA"/>
    <w:rsid w:val="009E3D01"/>
    <w:rsid w:val="009E4E38"/>
    <w:rsid w:val="009E5578"/>
    <w:rsid w:val="009E57BD"/>
    <w:rsid w:val="009E69E8"/>
    <w:rsid w:val="009E6CDE"/>
    <w:rsid w:val="009E7744"/>
    <w:rsid w:val="009E7E98"/>
    <w:rsid w:val="009F0459"/>
    <w:rsid w:val="009F20F3"/>
    <w:rsid w:val="009F3AF3"/>
    <w:rsid w:val="009F3F6A"/>
    <w:rsid w:val="009F493F"/>
    <w:rsid w:val="009F4D65"/>
    <w:rsid w:val="009F58F6"/>
    <w:rsid w:val="009F6157"/>
    <w:rsid w:val="009F6532"/>
    <w:rsid w:val="009F6B48"/>
    <w:rsid w:val="009F6FD4"/>
    <w:rsid w:val="009F749C"/>
    <w:rsid w:val="00A003FF"/>
    <w:rsid w:val="00A01223"/>
    <w:rsid w:val="00A036AC"/>
    <w:rsid w:val="00A04E7D"/>
    <w:rsid w:val="00A04F31"/>
    <w:rsid w:val="00A04F38"/>
    <w:rsid w:val="00A058CA"/>
    <w:rsid w:val="00A05901"/>
    <w:rsid w:val="00A05AA2"/>
    <w:rsid w:val="00A062CB"/>
    <w:rsid w:val="00A07500"/>
    <w:rsid w:val="00A07934"/>
    <w:rsid w:val="00A10E13"/>
    <w:rsid w:val="00A110F0"/>
    <w:rsid w:val="00A1114E"/>
    <w:rsid w:val="00A11234"/>
    <w:rsid w:val="00A1178D"/>
    <w:rsid w:val="00A1289A"/>
    <w:rsid w:val="00A13E7D"/>
    <w:rsid w:val="00A145EB"/>
    <w:rsid w:val="00A154C0"/>
    <w:rsid w:val="00A1560A"/>
    <w:rsid w:val="00A15B4A"/>
    <w:rsid w:val="00A16A79"/>
    <w:rsid w:val="00A17178"/>
    <w:rsid w:val="00A172D0"/>
    <w:rsid w:val="00A21327"/>
    <w:rsid w:val="00A22E43"/>
    <w:rsid w:val="00A23823"/>
    <w:rsid w:val="00A23A39"/>
    <w:rsid w:val="00A2456A"/>
    <w:rsid w:val="00A25A12"/>
    <w:rsid w:val="00A25B54"/>
    <w:rsid w:val="00A27548"/>
    <w:rsid w:val="00A278F0"/>
    <w:rsid w:val="00A33CB3"/>
    <w:rsid w:val="00A33E8D"/>
    <w:rsid w:val="00A3416B"/>
    <w:rsid w:val="00A341A3"/>
    <w:rsid w:val="00A34FD5"/>
    <w:rsid w:val="00A36726"/>
    <w:rsid w:val="00A37136"/>
    <w:rsid w:val="00A37BAC"/>
    <w:rsid w:val="00A37DA4"/>
    <w:rsid w:val="00A40664"/>
    <w:rsid w:val="00A41BFC"/>
    <w:rsid w:val="00A43225"/>
    <w:rsid w:val="00A445BC"/>
    <w:rsid w:val="00A44E12"/>
    <w:rsid w:val="00A44F87"/>
    <w:rsid w:val="00A44FA2"/>
    <w:rsid w:val="00A4509B"/>
    <w:rsid w:val="00A456A2"/>
    <w:rsid w:val="00A46763"/>
    <w:rsid w:val="00A468BD"/>
    <w:rsid w:val="00A46C6B"/>
    <w:rsid w:val="00A47493"/>
    <w:rsid w:val="00A47D32"/>
    <w:rsid w:val="00A50C3F"/>
    <w:rsid w:val="00A518C1"/>
    <w:rsid w:val="00A518C6"/>
    <w:rsid w:val="00A519DE"/>
    <w:rsid w:val="00A52D5D"/>
    <w:rsid w:val="00A530AD"/>
    <w:rsid w:val="00A536EB"/>
    <w:rsid w:val="00A53E3E"/>
    <w:rsid w:val="00A542DE"/>
    <w:rsid w:val="00A546F8"/>
    <w:rsid w:val="00A552F4"/>
    <w:rsid w:val="00A56726"/>
    <w:rsid w:val="00A57076"/>
    <w:rsid w:val="00A573FA"/>
    <w:rsid w:val="00A57923"/>
    <w:rsid w:val="00A60988"/>
    <w:rsid w:val="00A60B8D"/>
    <w:rsid w:val="00A61206"/>
    <w:rsid w:val="00A61590"/>
    <w:rsid w:val="00A61932"/>
    <w:rsid w:val="00A637E6"/>
    <w:rsid w:val="00A65568"/>
    <w:rsid w:val="00A655D8"/>
    <w:rsid w:val="00A67C2B"/>
    <w:rsid w:val="00A70234"/>
    <w:rsid w:val="00A703FA"/>
    <w:rsid w:val="00A706AF"/>
    <w:rsid w:val="00A7070B"/>
    <w:rsid w:val="00A713FF"/>
    <w:rsid w:val="00A71694"/>
    <w:rsid w:val="00A71A4B"/>
    <w:rsid w:val="00A71CD4"/>
    <w:rsid w:val="00A7238D"/>
    <w:rsid w:val="00A72B92"/>
    <w:rsid w:val="00A73438"/>
    <w:rsid w:val="00A74142"/>
    <w:rsid w:val="00A760E6"/>
    <w:rsid w:val="00A766F6"/>
    <w:rsid w:val="00A76855"/>
    <w:rsid w:val="00A77153"/>
    <w:rsid w:val="00A81536"/>
    <w:rsid w:val="00A826C4"/>
    <w:rsid w:val="00A82898"/>
    <w:rsid w:val="00A82A0A"/>
    <w:rsid w:val="00A833F6"/>
    <w:rsid w:val="00A838C8"/>
    <w:rsid w:val="00A83966"/>
    <w:rsid w:val="00A84BA2"/>
    <w:rsid w:val="00A851F6"/>
    <w:rsid w:val="00A85B67"/>
    <w:rsid w:val="00A85BF2"/>
    <w:rsid w:val="00A85C36"/>
    <w:rsid w:val="00A863A2"/>
    <w:rsid w:val="00A86EF0"/>
    <w:rsid w:val="00A87352"/>
    <w:rsid w:val="00A878EA"/>
    <w:rsid w:val="00A87C54"/>
    <w:rsid w:val="00A91806"/>
    <w:rsid w:val="00A91C67"/>
    <w:rsid w:val="00A92BD9"/>
    <w:rsid w:val="00A934AD"/>
    <w:rsid w:val="00A93C4E"/>
    <w:rsid w:val="00A94B3D"/>
    <w:rsid w:val="00A94D0B"/>
    <w:rsid w:val="00A94E75"/>
    <w:rsid w:val="00A96814"/>
    <w:rsid w:val="00A96E0A"/>
    <w:rsid w:val="00A96F62"/>
    <w:rsid w:val="00A97219"/>
    <w:rsid w:val="00A97221"/>
    <w:rsid w:val="00A973AF"/>
    <w:rsid w:val="00A97514"/>
    <w:rsid w:val="00AA01DB"/>
    <w:rsid w:val="00AA2BEA"/>
    <w:rsid w:val="00AA2BF4"/>
    <w:rsid w:val="00AA40C0"/>
    <w:rsid w:val="00AA42FE"/>
    <w:rsid w:val="00AA53EF"/>
    <w:rsid w:val="00AA58BA"/>
    <w:rsid w:val="00AA6214"/>
    <w:rsid w:val="00AA64E6"/>
    <w:rsid w:val="00AA75E7"/>
    <w:rsid w:val="00AA7C62"/>
    <w:rsid w:val="00AB09A3"/>
    <w:rsid w:val="00AB10FE"/>
    <w:rsid w:val="00AB3184"/>
    <w:rsid w:val="00AB3D73"/>
    <w:rsid w:val="00AB48F7"/>
    <w:rsid w:val="00AB5362"/>
    <w:rsid w:val="00AB5487"/>
    <w:rsid w:val="00AB6278"/>
    <w:rsid w:val="00AB742A"/>
    <w:rsid w:val="00AB76C3"/>
    <w:rsid w:val="00AB78B0"/>
    <w:rsid w:val="00AB7D47"/>
    <w:rsid w:val="00AC2570"/>
    <w:rsid w:val="00AC4C08"/>
    <w:rsid w:val="00AC644D"/>
    <w:rsid w:val="00AC64C2"/>
    <w:rsid w:val="00AC7879"/>
    <w:rsid w:val="00AC7B02"/>
    <w:rsid w:val="00AD019E"/>
    <w:rsid w:val="00AD083E"/>
    <w:rsid w:val="00AD0F11"/>
    <w:rsid w:val="00AD1A13"/>
    <w:rsid w:val="00AD1CB4"/>
    <w:rsid w:val="00AD2417"/>
    <w:rsid w:val="00AD3496"/>
    <w:rsid w:val="00AD3BF9"/>
    <w:rsid w:val="00AD53E9"/>
    <w:rsid w:val="00AD6855"/>
    <w:rsid w:val="00AE0393"/>
    <w:rsid w:val="00AE088E"/>
    <w:rsid w:val="00AE09F2"/>
    <w:rsid w:val="00AE1880"/>
    <w:rsid w:val="00AE1E3E"/>
    <w:rsid w:val="00AE210C"/>
    <w:rsid w:val="00AE2696"/>
    <w:rsid w:val="00AE2D36"/>
    <w:rsid w:val="00AE2E40"/>
    <w:rsid w:val="00AE663E"/>
    <w:rsid w:val="00AE70CC"/>
    <w:rsid w:val="00AF0D61"/>
    <w:rsid w:val="00AF10BA"/>
    <w:rsid w:val="00AF1DDD"/>
    <w:rsid w:val="00AF4B91"/>
    <w:rsid w:val="00AF4BEC"/>
    <w:rsid w:val="00AF50AD"/>
    <w:rsid w:val="00AF5D82"/>
    <w:rsid w:val="00AF6975"/>
    <w:rsid w:val="00AF71D6"/>
    <w:rsid w:val="00AF7861"/>
    <w:rsid w:val="00AF7BE5"/>
    <w:rsid w:val="00B01406"/>
    <w:rsid w:val="00B04347"/>
    <w:rsid w:val="00B04C69"/>
    <w:rsid w:val="00B054AB"/>
    <w:rsid w:val="00B05F1F"/>
    <w:rsid w:val="00B0669A"/>
    <w:rsid w:val="00B076EF"/>
    <w:rsid w:val="00B108C8"/>
    <w:rsid w:val="00B10EE0"/>
    <w:rsid w:val="00B11845"/>
    <w:rsid w:val="00B123A5"/>
    <w:rsid w:val="00B123D8"/>
    <w:rsid w:val="00B12436"/>
    <w:rsid w:val="00B1467A"/>
    <w:rsid w:val="00B15255"/>
    <w:rsid w:val="00B15D73"/>
    <w:rsid w:val="00B16941"/>
    <w:rsid w:val="00B16B56"/>
    <w:rsid w:val="00B17D00"/>
    <w:rsid w:val="00B20B19"/>
    <w:rsid w:val="00B20B32"/>
    <w:rsid w:val="00B21199"/>
    <w:rsid w:val="00B211C4"/>
    <w:rsid w:val="00B22460"/>
    <w:rsid w:val="00B22831"/>
    <w:rsid w:val="00B23C9F"/>
    <w:rsid w:val="00B243FB"/>
    <w:rsid w:val="00B248C5"/>
    <w:rsid w:val="00B259F4"/>
    <w:rsid w:val="00B25F3C"/>
    <w:rsid w:val="00B26515"/>
    <w:rsid w:val="00B26823"/>
    <w:rsid w:val="00B2747F"/>
    <w:rsid w:val="00B3122B"/>
    <w:rsid w:val="00B3368E"/>
    <w:rsid w:val="00B33865"/>
    <w:rsid w:val="00B35716"/>
    <w:rsid w:val="00B36B37"/>
    <w:rsid w:val="00B36D39"/>
    <w:rsid w:val="00B36F66"/>
    <w:rsid w:val="00B37691"/>
    <w:rsid w:val="00B37762"/>
    <w:rsid w:val="00B401AC"/>
    <w:rsid w:val="00B40706"/>
    <w:rsid w:val="00B4076C"/>
    <w:rsid w:val="00B40C1D"/>
    <w:rsid w:val="00B4127D"/>
    <w:rsid w:val="00B41463"/>
    <w:rsid w:val="00B41D0C"/>
    <w:rsid w:val="00B42533"/>
    <w:rsid w:val="00B42946"/>
    <w:rsid w:val="00B42FBE"/>
    <w:rsid w:val="00B43191"/>
    <w:rsid w:val="00B4408F"/>
    <w:rsid w:val="00B4669C"/>
    <w:rsid w:val="00B46840"/>
    <w:rsid w:val="00B470F8"/>
    <w:rsid w:val="00B472C5"/>
    <w:rsid w:val="00B47E5C"/>
    <w:rsid w:val="00B502F4"/>
    <w:rsid w:val="00B50345"/>
    <w:rsid w:val="00B50C68"/>
    <w:rsid w:val="00B519F6"/>
    <w:rsid w:val="00B51C71"/>
    <w:rsid w:val="00B52101"/>
    <w:rsid w:val="00B52A6D"/>
    <w:rsid w:val="00B53260"/>
    <w:rsid w:val="00B535CA"/>
    <w:rsid w:val="00B53886"/>
    <w:rsid w:val="00B53AFC"/>
    <w:rsid w:val="00B5438F"/>
    <w:rsid w:val="00B549A2"/>
    <w:rsid w:val="00B5614E"/>
    <w:rsid w:val="00B56595"/>
    <w:rsid w:val="00B5727F"/>
    <w:rsid w:val="00B57589"/>
    <w:rsid w:val="00B61C48"/>
    <w:rsid w:val="00B62365"/>
    <w:rsid w:val="00B637C0"/>
    <w:rsid w:val="00B64973"/>
    <w:rsid w:val="00B65670"/>
    <w:rsid w:val="00B6567B"/>
    <w:rsid w:val="00B657B4"/>
    <w:rsid w:val="00B658EF"/>
    <w:rsid w:val="00B662B9"/>
    <w:rsid w:val="00B66789"/>
    <w:rsid w:val="00B67DE8"/>
    <w:rsid w:val="00B71D55"/>
    <w:rsid w:val="00B72628"/>
    <w:rsid w:val="00B72F58"/>
    <w:rsid w:val="00B75518"/>
    <w:rsid w:val="00B75E80"/>
    <w:rsid w:val="00B80286"/>
    <w:rsid w:val="00B80FCF"/>
    <w:rsid w:val="00B81488"/>
    <w:rsid w:val="00B8243B"/>
    <w:rsid w:val="00B82AF5"/>
    <w:rsid w:val="00B82D0F"/>
    <w:rsid w:val="00B836FC"/>
    <w:rsid w:val="00B8378C"/>
    <w:rsid w:val="00B83ADB"/>
    <w:rsid w:val="00B8410F"/>
    <w:rsid w:val="00B845EA"/>
    <w:rsid w:val="00B857EF"/>
    <w:rsid w:val="00B85AB8"/>
    <w:rsid w:val="00B86364"/>
    <w:rsid w:val="00B87A5A"/>
    <w:rsid w:val="00B90B6F"/>
    <w:rsid w:val="00B91204"/>
    <w:rsid w:val="00B9179E"/>
    <w:rsid w:val="00B91870"/>
    <w:rsid w:val="00B92780"/>
    <w:rsid w:val="00B92CC8"/>
    <w:rsid w:val="00B93901"/>
    <w:rsid w:val="00B93E00"/>
    <w:rsid w:val="00B9544C"/>
    <w:rsid w:val="00B9547E"/>
    <w:rsid w:val="00B95827"/>
    <w:rsid w:val="00B95E03"/>
    <w:rsid w:val="00B95F52"/>
    <w:rsid w:val="00B97D38"/>
    <w:rsid w:val="00BA0142"/>
    <w:rsid w:val="00BA12DA"/>
    <w:rsid w:val="00BA28BD"/>
    <w:rsid w:val="00BA2AAC"/>
    <w:rsid w:val="00BA3068"/>
    <w:rsid w:val="00BA36E6"/>
    <w:rsid w:val="00BA3D47"/>
    <w:rsid w:val="00BA59ED"/>
    <w:rsid w:val="00BA611D"/>
    <w:rsid w:val="00BA6763"/>
    <w:rsid w:val="00BB093D"/>
    <w:rsid w:val="00BB0CA9"/>
    <w:rsid w:val="00BB1201"/>
    <w:rsid w:val="00BB1C01"/>
    <w:rsid w:val="00BB2317"/>
    <w:rsid w:val="00BB23B6"/>
    <w:rsid w:val="00BB2636"/>
    <w:rsid w:val="00BB2736"/>
    <w:rsid w:val="00BB2868"/>
    <w:rsid w:val="00BB3669"/>
    <w:rsid w:val="00BB4B94"/>
    <w:rsid w:val="00BB5D9C"/>
    <w:rsid w:val="00BB677E"/>
    <w:rsid w:val="00BB6C67"/>
    <w:rsid w:val="00BB7774"/>
    <w:rsid w:val="00BC0343"/>
    <w:rsid w:val="00BC0695"/>
    <w:rsid w:val="00BC08C5"/>
    <w:rsid w:val="00BC0D7B"/>
    <w:rsid w:val="00BC1916"/>
    <w:rsid w:val="00BC3380"/>
    <w:rsid w:val="00BC36B7"/>
    <w:rsid w:val="00BC53EE"/>
    <w:rsid w:val="00BC5A3F"/>
    <w:rsid w:val="00BC5E6C"/>
    <w:rsid w:val="00BC679A"/>
    <w:rsid w:val="00BC6DDF"/>
    <w:rsid w:val="00BC769A"/>
    <w:rsid w:val="00BD088D"/>
    <w:rsid w:val="00BD1675"/>
    <w:rsid w:val="00BD1697"/>
    <w:rsid w:val="00BD18FF"/>
    <w:rsid w:val="00BD1A0E"/>
    <w:rsid w:val="00BD275A"/>
    <w:rsid w:val="00BD297E"/>
    <w:rsid w:val="00BD2F8B"/>
    <w:rsid w:val="00BD2FCF"/>
    <w:rsid w:val="00BD4152"/>
    <w:rsid w:val="00BD45BB"/>
    <w:rsid w:val="00BD4BFD"/>
    <w:rsid w:val="00BD4D0A"/>
    <w:rsid w:val="00BD553B"/>
    <w:rsid w:val="00BD5763"/>
    <w:rsid w:val="00BD58EE"/>
    <w:rsid w:val="00BE061F"/>
    <w:rsid w:val="00BE1FEB"/>
    <w:rsid w:val="00BE2B1C"/>
    <w:rsid w:val="00BE2E88"/>
    <w:rsid w:val="00BE308D"/>
    <w:rsid w:val="00BE3C7D"/>
    <w:rsid w:val="00BE3ED9"/>
    <w:rsid w:val="00BE5D1F"/>
    <w:rsid w:val="00BE6B71"/>
    <w:rsid w:val="00BE6C02"/>
    <w:rsid w:val="00BE6C99"/>
    <w:rsid w:val="00BE7C54"/>
    <w:rsid w:val="00BF379F"/>
    <w:rsid w:val="00BF46F6"/>
    <w:rsid w:val="00BF6968"/>
    <w:rsid w:val="00BF6ED9"/>
    <w:rsid w:val="00C00584"/>
    <w:rsid w:val="00C03089"/>
    <w:rsid w:val="00C0382A"/>
    <w:rsid w:val="00C04AFA"/>
    <w:rsid w:val="00C05DA8"/>
    <w:rsid w:val="00C06431"/>
    <w:rsid w:val="00C067E8"/>
    <w:rsid w:val="00C071AE"/>
    <w:rsid w:val="00C07790"/>
    <w:rsid w:val="00C11E4B"/>
    <w:rsid w:val="00C1205E"/>
    <w:rsid w:val="00C126AA"/>
    <w:rsid w:val="00C126BE"/>
    <w:rsid w:val="00C12AC9"/>
    <w:rsid w:val="00C1379E"/>
    <w:rsid w:val="00C13F2E"/>
    <w:rsid w:val="00C146FB"/>
    <w:rsid w:val="00C1578F"/>
    <w:rsid w:val="00C15C97"/>
    <w:rsid w:val="00C15E66"/>
    <w:rsid w:val="00C16414"/>
    <w:rsid w:val="00C166D3"/>
    <w:rsid w:val="00C17937"/>
    <w:rsid w:val="00C20730"/>
    <w:rsid w:val="00C2133D"/>
    <w:rsid w:val="00C21AAC"/>
    <w:rsid w:val="00C2287A"/>
    <w:rsid w:val="00C22999"/>
    <w:rsid w:val="00C22C65"/>
    <w:rsid w:val="00C236FE"/>
    <w:rsid w:val="00C2394F"/>
    <w:rsid w:val="00C24AFB"/>
    <w:rsid w:val="00C24B66"/>
    <w:rsid w:val="00C259DF"/>
    <w:rsid w:val="00C25FF8"/>
    <w:rsid w:val="00C26343"/>
    <w:rsid w:val="00C2692B"/>
    <w:rsid w:val="00C26B29"/>
    <w:rsid w:val="00C27163"/>
    <w:rsid w:val="00C27246"/>
    <w:rsid w:val="00C30179"/>
    <w:rsid w:val="00C311E0"/>
    <w:rsid w:val="00C314AD"/>
    <w:rsid w:val="00C31B52"/>
    <w:rsid w:val="00C32EDB"/>
    <w:rsid w:val="00C34124"/>
    <w:rsid w:val="00C3725C"/>
    <w:rsid w:val="00C41886"/>
    <w:rsid w:val="00C422DF"/>
    <w:rsid w:val="00C42974"/>
    <w:rsid w:val="00C4318B"/>
    <w:rsid w:val="00C44979"/>
    <w:rsid w:val="00C45158"/>
    <w:rsid w:val="00C45573"/>
    <w:rsid w:val="00C46E81"/>
    <w:rsid w:val="00C47024"/>
    <w:rsid w:val="00C47D70"/>
    <w:rsid w:val="00C501AE"/>
    <w:rsid w:val="00C50B53"/>
    <w:rsid w:val="00C519DA"/>
    <w:rsid w:val="00C5255A"/>
    <w:rsid w:val="00C526A7"/>
    <w:rsid w:val="00C5290A"/>
    <w:rsid w:val="00C5322F"/>
    <w:rsid w:val="00C55136"/>
    <w:rsid w:val="00C55802"/>
    <w:rsid w:val="00C561EF"/>
    <w:rsid w:val="00C569F6"/>
    <w:rsid w:val="00C56C43"/>
    <w:rsid w:val="00C60580"/>
    <w:rsid w:val="00C60C79"/>
    <w:rsid w:val="00C60C9D"/>
    <w:rsid w:val="00C620AC"/>
    <w:rsid w:val="00C63842"/>
    <w:rsid w:val="00C656CA"/>
    <w:rsid w:val="00C6673A"/>
    <w:rsid w:val="00C66D99"/>
    <w:rsid w:val="00C6738E"/>
    <w:rsid w:val="00C677E1"/>
    <w:rsid w:val="00C70417"/>
    <w:rsid w:val="00C70459"/>
    <w:rsid w:val="00C7057B"/>
    <w:rsid w:val="00C712C1"/>
    <w:rsid w:val="00C714C4"/>
    <w:rsid w:val="00C71A7C"/>
    <w:rsid w:val="00C73402"/>
    <w:rsid w:val="00C73C34"/>
    <w:rsid w:val="00C73F1E"/>
    <w:rsid w:val="00C75E75"/>
    <w:rsid w:val="00C75EC9"/>
    <w:rsid w:val="00C75F6F"/>
    <w:rsid w:val="00C7656E"/>
    <w:rsid w:val="00C804C5"/>
    <w:rsid w:val="00C81FA1"/>
    <w:rsid w:val="00C82AA6"/>
    <w:rsid w:val="00C83038"/>
    <w:rsid w:val="00C845DB"/>
    <w:rsid w:val="00C855DF"/>
    <w:rsid w:val="00C85719"/>
    <w:rsid w:val="00C85C0F"/>
    <w:rsid w:val="00C85D43"/>
    <w:rsid w:val="00C8774A"/>
    <w:rsid w:val="00C87899"/>
    <w:rsid w:val="00C90289"/>
    <w:rsid w:val="00C90F6C"/>
    <w:rsid w:val="00C91024"/>
    <w:rsid w:val="00C9151F"/>
    <w:rsid w:val="00C921A3"/>
    <w:rsid w:val="00C94478"/>
    <w:rsid w:val="00C952F0"/>
    <w:rsid w:val="00C96377"/>
    <w:rsid w:val="00C970FC"/>
    <w:rsid w:val="00C97CE5"/>
    <w:rsid w:val="00CA023A"/>
    <w:rsid w:val="00CA0C8B"/>
    <w:rsid w:val="00CA1776"/>
    <w:rsid w:val="00CA18BE"/>
    <w:rsid w:val="00CA1B8A"/>
    <w:rsid w:val="00CA3067"/>
    <w:rsid w:val="00CA33BE"/>
    <w:rsid w:val="00CA5CBE"/>
    <w:rsid w:val="00CA61E3"/>
    <w:rsid w:val="00CA740C"/>
    <w:rsid w:val="00CA773F"/>
    <w:rsid w:val="00CA7D72"/>
    <w:rsid w:val="00CA7E66"/>
    <w:rsid w:val="00CB06CD"/>
    <w:rsid w:val="00CB0F9F"/>
    <w:rsid w:val="00CB191C"/>
    <w:rsid w:val="00CB1F39"/>
    <w:rsid w:val="00CB259D"/>
    <w:rsid w:val="00CB355D"/>
    <w:rsid w:val="00CB3570"/>
    <w:rsid w:val="00CB36B3"/>
    <w:rsid w:val="00CB3743"/>
    <w:rsid w:val="00CB4279"/>
    <w:rsid w:val="00CB4735"/>
    <w:rsid w:val="00CB4D7B"/>
    <w:rsid w:val="00CB512E"/>
    <w:rsid w:val="00CB5EB8"/>
    <w:rsid w:val="00CB748A"/>
    <w:rsid w:val="00CB7AC7"/>
    <w:rsid w:val="00CC1651"/>
    <w:rsid w:val="00CC2231"/>
    <w:rsid w:val="00CC22B8"/>
    <w:rsid w:val="00CC2A7C"/>
    <w:rsid w:val="00CC3D0C"/>
    <w:rsid w:val="00CC509F"/>
    <w:rsid w:val="00CC5284"/>
    <w:rsid w:val="00CC5ACB"/>
    <w:rsid w:val="00CC5F99"/>
    <w:rsid w:val="00CC6053"/>
    <w:rsid w:val="00CC6A52"/>
    <w:rsid w:val="00CC7973"/>
    <w:rsid w:val="00CC7E2A"/>
    <w:rsid w:val="00CD00CF"/>
    <w:rsid w:val="00CD3AC3"/>
    <w:rsid w:val="00CD45BA"/>
    <w:rsid w:val="00CD4639"/>
    <w:rsid w:val="00CD6393"/>
    <w:rsid w:val="00CD6CE2"/>
    <w:rsid w:val="00CD7602"/>
    <w:rsid w:val="00CD7AF9"/>
    <w:rsid w:val="00CE000E"/>
    <w:rsid w:val="00CE0C87"/>
    <w:rsid w:val="00CE297D"/>
    <w:rsid w:val="00CE31F2"/>
    <w:rsid w:val="00CE362E"/>
    <w:rsid w:val="00CE38A0"/>
    <w:rsid w:val="00CE3CC2"/>
    <w:rsid w:val="00CE5322"/>
    <w:rsid w:val="00CE6883"/>
    <w:rsid w:val="00CE6988"/>
    <w:rsid w:val="00CE6E79"/>
    <w:rsid w:val="00CE728A"/>
    <w:rsid w:val="00CE786E"/>
    <w:rsid w:val="00CE7888"/>
    <w:rsid w:val="00CE7BD8"/>
    <w:rsid w:val="00CE7E36"/>
    <w:rsid w:val="00CF0305"/>
    <w:rsid w:val="00CF06C7"/>
    <w:rsid w:val="00CF098F"/>
    <w:rsid w:val="00CF0A2C"/>
    <w:rsid w:val="00CF0D76"/>
    <w:rsid w:val="00CF247E"/>
    <w:rsid w:val="00CF29BB"/>
    <w:rsid w:val="00CF3CF7"/>
    <w:rsid w:val="00CF415B"/>
    <w:rsid w:val="00CF46A9"/>
    <w:rsid w:val="00CF581C"/>
    <w:rsid w:val="00CF5A64"/>
    <w:rsid w:val="00CF6623"/>
    <w:rsid w:val="00CF6A53"/>
    <w:rsid w:val="00CF710C"/>
    <w:rsid w:val="00CF720B"/>
    <w:rsid w:val="00CF7C88"/>
    <w:rsid w:val="00D000F0"/>
    <w:rsid w:val="00D00976"/>
    <w:rsid w:val="00D00AE0"/>
    <w:rsid w:val="00D013F8"/>
    <w:rsid w:val="00D01A90"/>
    <w:rsid w:val="00D01F40"/>
    <w:rsid w:val="00D02178"/>
    <w:rsid w:val="00D0217E"/>
    <w:rsid w:val="00D021DD"/>
    <w:rsid w:val="00D02FFF"/>
    <w:rsid w:val="00D0505C"/>
    <w:rsid w:val="00D05A89"/>
    <w:rsid w:val="00D05F28"/>
    <w:rsid w:val="00D0618C"/>
    <w:rsid w:val="00D06D07"/>
    <w:rsid w:val="00D06E73"/>
    <w:rsid w:val="00D07675"/>
    <w:rsid w:val="00D10D13"/>
    <w:rsid w:val="00D10F35"/>
    <w:rsid w:val="00D11504"/>
    <w:rsid w:val="00D1179C"/>
    <w:rsid w:val="00D11A9C"/>
    <w:rsid w:val="00D123E6"/>
    <w:rsid w:val="00D13B10"/>
    <w:rsid w:val="00D143BB"/>
    <w:rsid w:val="00D14BF9"/>
    <w:rsid w:val="00D153BE"/>
    <w:rsid w:val="00D15E64"/>
    <w:rsid w:val="00D1620D"/>
    <w:rsid w:val="00D162FC"/>
    <w:rsid w:val="00D17733"/>
    <w:rsid w:val="00D20C0B"/>
    <w:rsid w:val="00D20E16"/>
    <w:rsid w:val="00D22339"/>
    <w:rsid w:val="00D22890"/>
    <w:rsid w:val="00D22DA2"/>
    <w:rsid w:val="00D22FB0"/>
    <w:rsid w:val="00D230EC"/>
    <w:rsid w:val="00D23341"/>
    <w:rsid w:val="00D2359B"/>
    <w:rsid w:val="00D23BC6"/>
    <w:rsid w:val="00D25F6F"/>
    <w:rsid w:val="00D26697"/>
    <w:rsid w:val="00D30489"/>
    <w:rsid w:val="00D322A8"/>
    <w:rsid w:val="00D32965"/>
    <w:rsid w:val="00D33532"/>
    <w:rsid w:val="00D34029"/>
    <w:rsid w:val="00D3549B"/>
    <w:rsid w:val="00D35DC5"/>
    <w:rsid w:val="00D36074"/>
    <w:rsid w:val="00D3679B"/>
    <w:rsid w:val="00D36AE3"/>
    <w:rsid w:val="00D3717F"/>
    <w:rsid w:val="00D37446"/>
    <w:rsid w:val="00D40E34"/>
    <w:rsid w:val="00D40FA6"/>
    <w:rsid w:val="00D4165E"/>
    <w:rsid w:val="00D420FA"/>
    <w:rsid w:val="00D42366"/>
    <w:rsid w:val="00D42BA0"/>
    <w:rsid w:val="00D42BD2"/>
    <w:rsid w:val="00D43EB9"/>
    <w:rsid w:val="00D44067"/>
    <w:rsid w:val="00D441E8"/>
    <w:rsid w:val="00D449A9"/>
    <w:rsid w:val="00D451B1"/>
    <w:rsid w:val="00D45627"/>
    <w:rsid w:val="00D461B5"/>
    <w:rsid w:val="00D4621B"/>
    <w:rsid w:val="00D50451"/>
    <w:rsid w:val="00D50DBE"/>
    <w:rsid w:val="00D50FED"/>
    <w:rsid w:val="00D5362D"/>
    <w:rsid w:val="00D55ABE"/>
    <w:rsid w:val="00D57142"/>
    <w:rsid w:val="00D5790E"/>
    <w:rsid w:val="00D57E23"/>
    <w:rsid w:val="00D60E40"/>
    <w:rsid w:val="00D612C8"/>
    <w:rsid w:val="00D618AD"/>
    <w:rsid w:val="00D618E6"/>
    <w:rsid w:val="00D625AA"/>
    <w:rsid w:val="00D63D85"/>
    <w:rsid w:val="00D64747"/>
    <w:rsid w:val="00D649BC"/>
    <w:rsid w:val="00D669CF"/>
    <w:rsid w:val="00D669E6"/>
    <w:rsid w:val="00D66D57"/>
    <w:rsid w:val="00D66F16"/>
    <w:rsid w:val="00D67401"/>
    <w:rsid w:val="00D67948"/>
    <w:rsid w:val="00D70AF6"/>
    <w:rsid w:val="00D712A7"/>
    <w:rsid w:val="00D71F72"/>
    <w:rsid w:val="00D725AE"/>
    <w:rsid w:val="00D72C35"/>
    <w:rsid w:val="00D741BE"/>
    <w:rsid w:val="00D74940"/>
    <w:rsid w:val="00D75947"/>
    <w:rsid w:val="00D76311"/>
    <w:rsid w:val="00D77786"/>
    <w:rsid w:val="00D810A6"/>
    <w:rsid w:val="00D820C9"/>
    <w:rsid w:val="00D83690"/>
    <w:rsid w:val="00D843E2"/>
    <w:rsid w:val="00D847FD"/>
    <w:rsid w:val="00D851E5"/>
    <w:rsid w:val="00D873F1"/>
    <w:rsid w:val="00D90FDD"/>
    <w:rsid w:val="00D915BF"/>
    <w:rsid w:val="00D918E5"/>
    <w:rsid w:val="00D91990"/>
    <w:rsid w:val="00D93543"/>
    <w:rsid w:val="00D93BF9"/>
    <w:rsid w:val="00D94045"/>
    <w:rsid w:val="00D94227"/>
    <w:rsid w:val="00D94ADE"/>
    <w:rsid w:val="00D96312"/>
    <w:rsid w:val="00D96524"/>
    <w:rsid w:val="00D96596"/>
    <w:rsid w:val="00D97BB2"/>
    <w:rsid w:val="00DA11F9"/>
    <w:rsid w:val="00DA168F"/>
    <w:rsid w:val="00DA21EB"/>
    <w:rsid w:val="00DA3CB9"/>
    <w:rsid w:val="00DA417D"/>
    <w:rsid w:val="00DA4C96"/>
    <w:rsid w:val="00DA5DBF"/>
    <w:rsid w:val="00DA6B9E"/>
    <w:rsid w:val="00DA76B7"/>
    <w:rsid w:val="00DB0183"/>
    <w:rsid w:val="00DB0E76"/>
    <w:rsid w:val="00DB1EDA"/>
    <w:rsid w:val="00DB24D1"/>
    <w:rsid w:val="00DB2BEE"/>
    <w:rsid w:val="00DB375F"/>
    <w:rsid w:val="00DB4821"/>
    <w:rsid w:val="00DB4AFF"/>
    <w:rsid w:val="00DB5863"/>
    <w:rsid w:val="00DB6195"/>
    <w:rsid w:val="00DC07D2"/>
    <w:rsid w:val="00DC0B1D"/>
    <w:rsid w:val="00DC0EC8"/>
    <w:rsid w:val="00DC2EC0"/>
    <w:rsid w:val="00DC376D"/>
    <w:rsid w:val="00DC4470"/>
    <w:rsid w:val="00DC5966"/>
    <w:rsid w:val="00DC665E"/>
    <w:rsid w:val="00DC7466"/>
    <w:rsid w:val="00DC7562"/>
    <w:rsid w:val="00DC78D2"/>
    <w:rsid w:val="00DC7DCD"/>
    <w:rsid w:val="00DD2899"/>
    <w:rsid w:val="00DD34ED"/>
    <w:rsid w:val="00DD3578"/>
    <w:rsid w:val="00DD3A4B"/>
    <w:rsid w:val="00DD3D25"/>
    <w:rsid w:val="00DD44B0"/>
    <w:rsid w:val="00DD4707"/>
    <w:rsid w:val="00DD56BC"/>
    <w:rsid w:val="00DD6B3F"/>
    <w:rsid w:val="00DD7535"/>
    <w:rsid w:val="00DD7571"/>
    <w:rsid w:val="00DD7924"/>
    <w:rsid w:val="00DE01DE"/>
    <w:rsid w:val="00DE0A1C"/>
    <w:rsid w:val="00DE247B"/>
    <w:rsid w:val="00DE2A40"/>
    <w:rsid w:val="00DE348B"/>
    <w:rsid w:val="00DE3FB7"/>
    <w:rsid w:val="00DE4F34"/>
    <w:rsid w:val="00DE5304"/>
    <w:rsid w:val="00DE566D"/>
    <w:rsid w:val="00DE5EA6"/>
    <w:rsid w:val="00DE716B"/>
    <w:rsid w:val="00DE7366"/>
    <w:rsid w:val="00DE7883"/>
    <w:rsid w:val="00DF09FB"/>
    <w:rsid w:val="00DF1874"/>
    <w:rsid w:val="00DF1BB6"/>
    <w:rsid w:val="00DF1C37"/>
    <w:rsid w:val="00DF271F"/>
    <w:rsid w:val="00E001FE"/>
    <w:rsid w:val="00E0028C"/>
    <w:rsid w:val="00E012AA"/>
    <w:rsid w:val="00E01BDA"/>
    <w:rsid w:val="00E02393"/>
    <w:rsid w:val="00E02E43"/>
    <w:rsid w:val="00E033DA"/>
    <w:rsid w:val="00E033DB"/>
    <w:rsid w:val="00E0346B"/>
    <w:rsid w:val="00E0353C"/>
    <w:rsid w:val="00E0479F"/>
    <w:rsid w:val="00E10B73"/>
    <w:rsid w:val="00E10D96"/>
    <w:rsid w:val="00E111FD"/>
    <w:rsid w:val="00E115ED"/>
    <w:rsid w:val="00E12EB1"/>
    <w:rsid w:val="00E1304C"/>
    <w:rsid w:val="00E14408"/>
    <w:rsid w:val="00E14905"/>
    <w:rsid w:val="00E1518A"/>
    <w:rsid w:val="00E163E4"/>
    <w:rsid w:val="00E16658"/>
    <w:rsid w:val="00E16B19"/>
    <w:rsid w:val="00E17BBB"/>
    <w:rsid w:val="00E17D29"/>
    <w:rsid w:val="00E205F5"/>
    <w:rsid w:val="00E21098"/>
    <w:rsid w:val="00E21B52"/>
    <w:rsid w:val="00E229F8"/>
    <w:rsid w:val="00E24549"/>
    <w:rsid w:val="00E24A57"/>
    <w:rsid w:val="00E252BC"/>
    <w:rsid w:val="00E25FA3"/>
    <w:rsid w:val="00E26C31"/>
    <w:rsid w:val="00E2715E"/>
    <w:rsid w:val="00E27B06"/>
    <w:rsid w:val="00E3066E"/>
    <w:rsid w:val="00E30B82"/>
    <w:rsid w:val="00E31EFF"/>
    <w:rsid w:val="00E31F97"/>
    <w:rsid w:val="00E32883"/>
    <w:rsid w:val="00E35868"/>
    <w:rsid w:val="00E35B38"/>
    <w:rsid w:val="00E35C3E"/>
    <w:rsid w:val="00E36098"/>
    <w:rsid w:val="00E36C46"/>
    <w:rsid w:val="00E375C7"/>
    <w:rsid w:val="00E37DDB"/>
    <w:rsid w:val="00E4018C"/>
    <w:rsid w:val="00E40643"/>
    <w:rsid w:val="00E41114"/>
    <w:rsid w:val="00E437DD"/>
    <w:rsid w:val="00E43E44"/>
    <w:rsid w:val="00E44247"/>
    <w:rsid w:val="00E442B8"/>
    <w:rsid w:val="00E44A8E"/>
    <w:rsid w:val="00E45E28"/>
    <w:rsid w:val="00E45FD8"/>
    <w:rsid w:val="00E46143"/>
    <w:rsid w:val="00E467DE"/>
    <w:rsid w:val="00E5031F"/>
    <w:rsid w:val="00E50A85"/>
    <w:rsid w:val="00E50C74"/>
    <w:rsid w:val="00E5150D"/>
    <w:rsid w:val="00E518C0"/>
    <w:rsid w:val="00E52826"/>
    <w:rsid w:val="00E53C4B"/>
    <w:rsid w:val="00E54067"/>
    <w:rsid w:val="00E54CB5"/>
    <w:rsid w:val="00E566D7"/>
    <w:rsid w:val="00E5767D"/>
    <w:rsid w:val="00E57DBB"/>
    <w:rsid w:val="00E57ECB"/>
    <w:rsid w:val="00E60390"/>
    <w:rsid w:val="00E60679"/>
    <w:rsid w:val="00E60816"/>
    <w:rsid w:val="00E618D2"/>
    <w:rsid w:val="00E61919"/>
    <w:rsid w:val="00E61A48"/>
    <w:rsid w:val="00E61CB2"/>
    <w:rsid w:val="00E61F7A"/>
    <w:rsid w:val="00E636FD"/>
    <w:rsid w:val="00E64454"/>
    <w:rsid w:val="00E650B3"/>
    <w:rsid w:val="00E6601F"/>
    <w:rsid w:val="00E6615A"/>
    <w:rsid w:val="00E66D28"/>
    <w:rsid w:val="00E6749C"/>
    <w:rsid w:val="00E67BB4"/>
    <w:rsid w:val="00E67D55"/>
    <w:rsid w:val="00E701D4"/>
    <w:rsid w:val="00E70815"/>
    <w:rsid w:val="00E7130D"/>
    <w:rsid w:val="00E7155B"/>
    <w:rsid w:val="00E741F5"/>
    <w:rsid w:val="00E74D08"/>
    <w:rsid w:val="00E75845"/>
    <w:rsid w:val="00E758EC"/>
    <w:rsid w:val="00E760EC"/>
    <w:rsid w:val="00E77834"/>
    <w:rsid w:val="00E7793D"/>
    <w:rsid w:val="00E80E98"/>
    <w:rsid w:val="00E81273"/>
    <w:rsid w:val="00E8149D"/>
    <w:rsid w:val="00E8165F"/>
    <w:rsid w:val="00E824FC"/>
    <w:rsid w:val="00E82BDF"/>
    <w:rsid w:val="00E83878"/>
    <w:rsid w:val="00E83A88"/>
    <w:rsid w:val="00E83BE0"/>
    <w:rsid w:val="00E84ACF"/>
    <w:rsid w:val="00E84BE4"/>
    <w:rsid w:val="00E84E98"/>
    <w:rsid w:val="00E864AD"/>
    <w:rsid w:val="00E8669F"/>
    <w:rsid w:val="00E87176"/>
    <w:rsid w:val="00E87692"/>
    <w:rsid w:val="00E901A8"/>
    <w:rsid w:val="00E90656"/>
    <w:rsid w:val="00E9104C"/>
    <w:rsid w:val="00E913DC"/>
    <w:rsid w:val="00E9148A"/>
    <w:rsid w:val="00E9317D"/>
    <w:rsid w:val="00E941A0"/>
    <w:rsid w:val="00E95219"/>
    <w:rsid w:val="00E9568F"/>
    <w:rsid w:val="00E97061"/>
    <w:rsid w:val="00E9793D"/>
    <w:rsid w:val="00EA0F85"/>
    <w:rsid w:val="00EA11B6"/>
    <w:rsid w:val="00EA19C2"/>
    <w:rsid w:val="00EA1F7E"/>
    <w:rsid w:val="00EA236B"/>
    <w:rsid w:val="00EA25E8"/>
    <w:rsid w:val="00EA3A06"/>
    <w:rsid w:val="00EA3D63"/>
    <w:rsid w:val="00EA493A"/>
    <w:rsid w:val="00EA5131"/>
    <w:rsid w:val="00EA5599"/>
    <w:rsid w:val="00EA6355"/>
    <w:rsid w:val="00EA63D7"/>
    <w:rsid w:val="00EA6591"/>
    <w:rsid w:val="00EA6F92"/>
    <w:rsid w:val="00EA7381"/>
    <w:rsid w:val="00EA755E"/>
    <w:rsid w:val="00EA7601"/>
    <w:rsid w:val="00EB1F6E"/>
    <w:rsid w:val="00EB2425"/>
    <w:rsid w:val="00EB2DCB"/>
    <w:rsid w:val="00EB48F5"/>
    <w:rsid w:val="00EB4F7E"/>
    <w:rsid w:val="00EB52E5"/>
    <w:rsid w:val="00EB55EE"/>
    <w:rsid w:val="00EB5DBC"/>
    <w:rsid w:val="00EB6071"/>
    <w:rsid w:val="00EB6746"/>
    <w:rsid w:val="00EB716B"/>
    <w:rsid w:val="00EB7214"/>
    <w:rsid w:val="00EB7BF5"/>
    <w:rsid w:val="00EC0609"/>
    <w:rsid w:val="00EC0859"/>
    <w:rsid w:val="00EC188B"/>
    <w:rsid w:val="00EC1926"/>
    <w:rsid w:val="00EC19C3"/>
    <w:rsid w:val="00EC2581"/>
    <w:rsid w:val="00EC25A9"/>
    <w:rsid w:val="00EC3159"/>
    <w:rsid w:val="00EC3192"/>
    <w:rsid w:val="00EC3A52"/>
    <w:rsid w:val="00EC4888"/>
    <w:rsid w:val="00EC520B"/>
    <w:rsid w:val="00EC56A5"/>
    <w:rsid w:val="00EC5995"/>
    <w:rsid w:val="00ED0426"/>
    <w:rsid w:val="00ED0547"/>
    <w:rsid w:val="00ED0D43"/>
    <w:rsid w:val="00ED0D87"/>
    <w:rsid w:val="00ED1542"/>
    <w:rsid w:val="00ED23F7"/>
    <w:rsid w:val="00ED2443"/>
    <w:rsid w:val="00ED294C"/>
    <w:rsid w:val="00ED2B0C"/>
    <w:rsid w:val="00ED3B0A"/>
    <w:rsid w:val="00ED4633"/>
    <w:rsid w:val="00ED55F2"/>
    <w:rsid w:val="00ED6124"/>
    <w:rsid w:val="00ED6560"/>
    <w:rsid w:val="00ED696D"/>
    <w:rsid w:val="00ED6DD5"/>
    <w:rsid w:val="00ED7902"/>
    <w:rsid w:val="00ED7CD1"/>
    <w:rsid w:val="00EE38C8"/>
    <w:rsid w:val="00EE3C29"/>
    <w:rsid w:val="00EE4906"/>
    <w:rsid w:val="00EE497F"/>
    <w:rsid w:val="00EE65B4"/>
    <w:rsid w:val="00EE6611"/>
    <w:rsid w:val="00EF00E7"/>
    <w:rsid w:val="00EF0112"/>
    <w:rsid w:val="00EF1473"/>
    <w:rsid w:val="00EF1B28"/>
    <w:rsid w:val="00EF406B"/>
    <w:rsid w:val="00EF484A"/>
    <w:rsid w:val="00EF48E5"/>
    <w:rsid w:val="00EF4CE5"/>
    <w:rsid w:val="00EF5F80"/>
    <w:rsid w:val="00EF7AB0"/>
    <w:rsid w:val="00EF7D69"/>
    <w:rsid w:val="00EF7FBB"/>
    <w:rsid w:val="00F00EEF"/>
    <w:rsid w:val="00F015E2"/>
    <w:rsid w:val="00F02410"/>
    <w:rsid w:val="00F02B17"/>
    <w:rsid w:val="00F043CB"/>
    <w:rsid w:val="00F046C5"/>
    <w:rsid w:val="00F04B72"/>
    <w:rsid w:val="00F05189"/>
    <w:rsid w:val="00F05972"/>
    <w:rsid w:val="00F05A7C"/>
    <w:rsid w:val="00F05DEF"/>
    <w:rsid w:val="00F0646D"/>
    <w:rsid w:val="00F07218"/>
    <w:rsid w:val="00F0762D"/>
    <w:rsid w:val="00F07C73"/>
    <w:rsid w:val="00F10DB9"/>
    <w:rsid w:val="00F1135D"/>
    <w:rsid w:val="00F12E07"/>
    <w:rsid w:val="00F13349"/>
    <w:rsid w:val="00F135B0"/>
    <w:rsid w:val="00F13627"/>
    <w:rsid w:val="00F13675"/>
    <w:rsid w:val="00F13762"/>
    <w:rsid w:val="00F13C58"/>
    <w:rsid w:val="00F161D0"/>
    <w:rsid w:val="00F16746"/>
    <w:rsid w:val="00F16B9F"/>
    <w:rsid w:val="00F16C41"/>
    <w:rsid w:val="00F16FA5"/>
    <w:rsid w:val="00F20B08"/>
    <w:rsid w:val="00F21917"/>
    <w:rsid w:val="00F21B60"/>
    <w:rsid w:val="00F223A5"/>
    <w:rsid w:val="00F23475"/>
    <w:rsid w:val="00F25691"/>
    <w:rsid w:val="00F25FB8"/>
    <w:rsid w:val="00F26147"/>
    <w:rsid w:val="00F26606"/>
    <w:rsid w:val="00F27A47"/>
    <w:rsid w:val="00F30E37"/>
    <w:rsid w:val="00F31F21"/>
    <w:rsid w:val="00F321EB"/>
    <w:rsid w:val="00F33413"/>
    <w:rsid w:val="00F33DA8"/>
    <w:rsid w:val="00F33EED"/>
    <w:rsid w:val="00F349AF"/>
    <w:rsid w:val="00F34BC6"/>
    <w:rsid w:val="00F35D4B"/>
    <w:rsid w:val="00F363B1"/>
    <w:rsid w:val="00F36D6D"/>
    <w:rsid w:val="00F376C8"/>
    <w:rsid w:val="00F37827"/>
    <w:rsid w:val="00F37FA3"/>
    <w:rsid w:val="00F40517"/>
    <w:rsid w:val="00F40548"/>
    <w:rsid w:val="00F40D16"/>
    <w:rsid w:val="00F40E8C"/>
    <w:rsid w:val="00F4399F"/>
    <w:rsid w:val="00F445F0"/>
    <w:rsid w:val="00F44A4E"/>
    <w:rsid w:val="00F44D9C"/>
    <w:rsid w:val="00F45576"/>
    <w:rsid w:val="00F458E3"/>
    <w:rsid w:val="00F45D35"/>
    <w:rsid w:val="00F50281"/>
    <w:rsid w:val="00F519F4"/>
    <w:rsid w:val="00F51DC5"/>
    <w:rsid w:val="00F52A2F"/>
    <w:rsid w:val="00F53E46"/>
    <w:rsid w:val="00F55BCF"/>
    <w:rsid w:val="00F56395"/>
    <w:rsid w:val="00F56556"/>
    <w:rsid w:val="00F56ADC"/>
    <w:rsid w:val="00F6023D"/>
    <w:rsid w:val="00F60271"/>
    <w:rsid w:val="00F6067B"/>
    <w:rsid w:val="00F60725"/>
    <w:rsid w:val="00F607C3"/>
    <w:rsid w:val="00F610B2"/>
    <w:rsid w:val="00F612C2"/>
    <w:rsid w:val="00F626CC"/>
    <w:rsid w:val="00F62CD8"/>
    <w:rsid w:val="00F6307F"/>
    <w:rsid w:val="00F6336F"/>
    <w:rsid w:val="00F6370A"/>
    <w:rsid w:val="00F6438D"/>
    <w:rsid w:val="00F64A35"/>
    <w:rsid w:val="00F659D9"/>
    <w:rsid w:val="00F706ED"/>
    <w:rsid w:val="00F70E88"/>
    <w:rsid w:val="00F7279C"/>
    <w:rsid w:val="00F733BA"/>
    <w:rsid w:val="00F739A2"/>
    <w:rsid w:val="00F747B6"/>
    <w:rsid w:val="00F752D4"/>
    <w:rsid w:val="00F77637"/>
    <w:rsid w:val="00F80778"/>
    <w:rsid w:val="00F80C10"/>
    <w:rsid w:val="00F810DC"/>
    <w:rsid w:val="00F81905"/>
    <w:rsid w:val="00F821DD"/>
    <w:rsid w:val="00F82B30"/>
    <w:rsid w:val="00F82FA0"/>
    <w:rsid w:val="00F83898"/>
    <w:rsid w:val="00F83ADC"/>
    <w:rsid w:val="00F83E5B"/>
    <w:rsid w:val="00F844D2"/>
    <w:rsid w:val="00F84678"/>
    <w:rsid w:val="00F85F7E"/>
    <w:rsid w:val="00F863D1"/>
    <w:rsid w:val="00F87DE4"/>
    <w:rsid w:val="00F87EFC"/>
    <w:rsid w:val="00F901D9"/>
    <w:rsid w:val="00F90B9A"/>
    <w:rsid w:val="00F92AF7"/>
    <w:rsid w:val="00F9425E"/>
    <w:rsid w:val="00F94856"/>
    <w:rsid w:val="00F9582E"/>
    <w:rsid w:val="00F960CD"/>
    <w:rsid w:val="00F97D2C"/>
    <w:rsid w:val="00FA05D7"/>
    <w:rsid w:val="00FA0898"/>
    <w:rsid w:val="00FA08B5"/>
    <w:rsid w:val="00FA0DC0"/>
    <w:rsid w:val="00FA30D0"/>
    <w:rsid w:val="00FA3463"/>
    <w:rsid w:val="00FA39D2"/>
    <w:rsid w:val="00FA3ADE"/>
    <w:rsid w:val="00FA4572"/>
    <w:rsid w:val="00FA4729"/>
    <w:rsid w:val="00FA5351"/>
    <w:rsid w:val="00FA5EA3"/>
    <w:rsid w:val="00FA6824"/>
    <w:rsid w:val="00FA70B7"/>
    <w:rsid w:val="00FA737C"/>
    <w:rsid w:val="00FA7F68"/>
    <w:rsid w:val="00FB0262"/>
    <w:rsid w:val="00FB09DD"/>
    <w:rsid w:val="00FB1449"/>
    <w:rsid w:val="00FB1EA7"/>
    <w:rsid w:val="00FB1FB6"/>
    <w:rsid w:val="00FB237B"/>
    <w:rsid w:val="00FB4F44"/>
    <w:rsid w:val="00FB5118"/>
    <w:rsid w:val="00FB56DB"/>
    <w:rsid w:val="00FB6377"/>
    <w:rsid w:val="00FB652D"/>
    <w:rsid w:val="00FB6AB8"/>
    <w:rsid w:val="00FB6E48"/>
    <w:rsid w:val="00FB70A1"/>
    <w:rsid w:val="00FB7384"/>
    <w:rsid w:val="00FB73C2"/>
    <w:rsid w:val="00FB78E3"/>
    <w:rsid w:val="00FB7D42"/>
    <w:rsid w:val="00FC13D4"/>
    <w:rsid w:val="00FC242A"/>
    <w:rsid w:val="00FC29FE"/>
    <w:rsid w:val="00FC3F21"/>
    <w:rsid w:val="00FC49C2"/>
    <w:rsid w:val="00FC4A1E"/>
    <w:rsid w:val="00FC511A"/>
    <w:rsid w:val="00FC548E"/>
    <w:rsid w:val="00FC5C7E"/>
    <w:rsid w:val="00FC6911"/>
    <w:rsid w:val="00FC6C92"/>
    <w:rsid w:val="00FC6D28"/>
    <w:rsid w:val="00FC7B58"/>
    <w:rsid w:val="00FC7C41"/>
    <w:rsid w:val="00FD1E27"/>
    <w:rsid w:val="00FD26C5"/>
    <w:rsid w:val="00FD2BC3"/>
    <w:rsid w:val="00FD37CB"/>
    <w:rsid w:val="00FD5397"/>
    <w:rsid w:val="00FD5C22"/>
    <w:rsid w:val="00FD65B3"/>
    <w:rsid w:val="00FD7747"/>
    <w:rsid w:val="00FD7EDB"/>
    <w:rsid w:val="00FE159E"/>
    <w:rsid w:val="00FE2A7F"/>
    <w:rsid w:val="00FE2D08"/>
    <w:rsid w:val="00FE3295"/>
    <w:rsid w:val="00FE3A12"/>
    <w:rsid w:val="00FE4B39"/>
    <w:rsid w:val="00FE529D"/>
    <w:rsid w:val="00FE5B83"/>
    <w:rsid w:val="00FE7911"/>
    <w:rsid w:val="00FF027D"/>
    <w:rsid w:val="00FF17D9"/>
    <w:rsid w:val="00FF3373"/>
    <w:rsid w:val="00FF35AD"/>
    <w:rsid w:val="00FF3A38"/>
    <w:rsid w:val="00FF3C00"/>
    <w:rsid w:val="00FF3EF5"/>
    <w:rsid w:val="00FF5666"/>
    <w:rsid w:val="00FF6151"/>
    <w:rsid w:val="00FF6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uiPriority w:val="99"/>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link w:val="En-tteCar"/>
    <w:uiPriority w:val="99"/>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 w:type="paragraph" w:customStyle="1" w:styleId="Style1">
    <w:name w:val="Style1"/>
    <w:basedOn w:val="Titre1"/>
    <w:rsid w:val="00AF7BE5"/>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083592"/>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083592"/>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083592"/>
    <w:pPr>
      <w:widowControl w:val="0"/>
      <w:shd w:val="clear" w:color="auto" w:fill="FFFFFF"/>
      <w:spacing w:line="259" w:lineRule="exact"/>
      <w:ind w:hanging="200"/>
    </w:pPr>
    <w:rPr>
      <w:rFonts w:ascii="Book Antiqua" w:eastAsia="Book Antiqua" w:hAnsi="Book Antiqua" w:cs="Book Antiqua"/>
      <w:b w:val="0"/>
      <w:bCs w:val="0"/>
      <w:sz w:val="17"/>
      <w:szCs w:val="17"/>
    </w:rPr>
  </w:style>
  <w:style w:type="character" w:customStyle="1" w:styleId="Bodytext14">
    <w:name w:val="Body text (14)"/>
    <w:basedOn w:val="Policepardfaut"/>
    <w:rsid w:val="00083592"/>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083592"/>
    <w:pPr>
      <w:spacing w:before="100" w:beforeAutospacing="1" w:after="100" w:afterAutospacing="1"/>
    </w:pPr>
    <w:rPr>
      <w:b w:val="0"/>
      <w:bCs w:val="0"/>
    </w:rPr>
  </w:style>
  <w:style w:type="table" w:styleId="Grilledutableau">
    <w:name w:val="Table Grid"/>
    <w:basedOn w:val="TableauNormal"/>
    <w:uiPriority w:val="59"/>
    <w:rsid w:val="003C07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edited">
    <w:name w:val="alt-edited"/>
    <w:basedOn w:val="Policepardfaut"/>
    <w:rsid w:val="003C0740"/>
  </w:style>
  <w:style w:type="character" w:customStyle="1" w:styleId="st">
    <w:name w:val="st"/>
    <w:basedOn w:val="Policepardfaut"/>
    <w:rsid w:val="003C0740"/>
  </w:style>
  <w:style w:type="character" w:customStyle="1" w:styleId="En-tteCar">
    <w:name w:val="En-tête Car"/>
    <w:basedOn w:val="Policepardfaut"/>
    <w:link w:val="En-tte"/>
    <w:uiPriority w:val="99"/>
    <w:rsid w:val="003C074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s>
</file>

<file path=word/webSettings.xml><?xml version="1.0" encoding="utf-8"?>
<w:webSettings xmlns:r="http://schemas.openxmlformats.org/officeDocument/2006/relationships" xmlns:w="http://schemas.openxmlformats.org/wordprocessingml/2006/main">
  <w:divs>
    <w:div w:id="142352479">
      <w:bodyDiv w:val="1"/>
      <w:marLeft w:val="0"/>
      <w:marRight w:val="0"/>
      <w:marTop w:val="0"/>
      <w:marBottom w:val="0"/>
      <w:divBdr>
        <w:top w:val="none" w:sz="0" w:space="0" w:color="auto"/>
        <w:left w:val="none" w:sz="0" w:space="0" w:color="auto"/>
        <w:bottom w:val="none" w:sz="0" w:space="0" w:color="auto"/>
        <w:right w:val="none" w:sz="0" w:space="0" w:color="auto"/>
      </w:divBdr>
      <w:divsChild>
        <w:div w:id="1036849393">
          <w:marLeft w:val="0"/>
          <w:marRight w:val="0"/>
          <w:marTop w:val="0"/>
          <w:marBottom w:val="0"/>
          <w:divBdr>
            <w:top w:val="none" w:sz="0" w:space="0" w:color="auto"/>
            <w:left w:val="none" w:sz="0" w:space="0" w:color="auto"/>
            <w:bottom w:val="none" w:sz="0" w:space="0" w:color="auto"/>
            <w:right w:val="none" w:sz="0" w:space="0" w:color="auto"/>
          </w:divBdr>
        </w:div>
      </w:divsChild>
    </w:div>
    <w:div w:id="335422849">
      <w:bodyDiv w:val="1"/>
      <w:marLeft w:val="0"/>
      <w:marRight w:val="0"/>
      <w:marTop w:val="0"/>
      <w:marBottom w:val="0"/>
      <w:divBdr>
        <w:top w:val="none" w:sz="0" w:space="0" w:color="auto"/>
        <w:left w:val="none" w:sz="0" w:space="0" w:color="auto"/>
        <w:bottom w:val="none" w:sz="0" w:space="0" w:color="auto"/>
        <w:right w:val="none" w:sz="0" w:space="0" w:color="auto"/>
      </w:divBdr>
    </w:div>
    <w:div w:id="398864884">
      <w:bodyDiv w:val="1"/>
      <w:marLeft w:val="0"/>
      <w:marRight w:val="0"/>
      <w:marTop w:val="0"/>
      <w:marBottom w:val="0"/>
      <w:divBdr>
        <w:top w:val="none" w:sz="0" w:space="0" w:color="auto"/>
        <w:left w:val="none" w:sz="0" w:space="0" w:color="auto"/>
        <w:bottom w:val="none" w:sz="0" w:space="0" w:color="auto"/>
        <w:right w:val="none" w:sz="0" w:space="0" w:color="auto"/>
      </w:divBdr>
    </w:div>
    <w:div w:id="445738984">
      <w:bodyDiv w:val="1"/>
      <w:marLeft w:val="0"/>
      <w:marRight w:val="0"/>
      <w:marTop w:val="0"/>
      <w:marBottom w:val="0"/>
      <w:divBdr>
        <w:top w:val="none" w:sz="0" w:space="0" w:color="auto"/>
        <w:left w:val="none" w:sz="0" w:space="0" w:color="auto"/>
        <w:bottom w:val="none" w:sz="0" w:space="0" w:color="auto"/>
        <w:right w:val="none" w:sz="0" w:space="0" w:color="auto"/>
      </w:divBdr>
    </w:div>
    <w:div w:id="661156666">
      <w:bodyDiv w:val="1"/>
      <w:marLeft w:val="0"/>
      <w:marRight w:val="0"/>
      <w:marTop w:val="0"/>
      <w:marBottom w:val="0"/>
      <w:divBdr>
        <w:top w:val="none" w:sz="0" w:space="0" w:color="auto"/>
        <w:left w:val="none" w:sz="0" w:space="0" w:color="auto"/>
        <w:bottom w:val="none" w:sz="0" w:space="0" w:color="auto"/>
        <w:right w:val="none" w:sz="0" w:space="0" w:color="auto"/>
      </w:divBdr>
    </w:div>
    <w:div w:id="869538591">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951">
      <w:bodyDiv w:val="1"/>
      <w:marLeft w:val="0"/>
      <w:marRight w:val="0"/>
      <w:marTop w:val="0"/>
      <w:marBottom w:val="0"/>
      <w:divBdr>
        <w:top w:val="none" w:sz="0" w:space="0" w:color="auto"/>
        <w:left w:val="none" w:sz="0" w:space="0" w:color="auto"/>
        <w:bottom w:val="none" w:sz="0" w:space="0" w:color="auto"/>
        <w:right w:val="none" w:sz="0" w:space="0" w:color="auto"/>
      </w:divBdr>
    </w:div>
    <w:div w:id="1309558247">
      <w:bodyDiv w:val="1"/>
      <w:marLeft w:val="0"/>
      <w:marRight w:val="0"/>
      <w:marTop w:val="0"/>
      <w:marBottom w:val="0"/>
      <w:divBdr>
        <w:top w:val="none" w:sz="0" w:space="0" w:color="auto"/>
        <w:left w:val="none" w:sz="0" w:space="0" w:color="auto"/>
        <w:bottom w:val="none" w:sz="0" w:space="0" w:color="auto"/>
        <w:right w:val="none" w:sz="0" w:space="0" w:color="auto"/>
      </w:divBdr>
    </w:div>
    <w:div w:id="1558391726">
      <w:bodyDiv w:val="1"/>
      <w:marLeft w:val="0"/>
      <w:marRight w:val="0"/>
      <w:marTop w:val="0"/>
      <w:marBottom w:val="0"/>
      <w:divBdr>
        <w:top w:val="none" w:sz="0" w:space="0" w:color="auto"/>
        <w:left w:val="none" w:sz="0" w:space="0" w:color="auto"/>
        <w:bottom w:val="none" w:sz="0" w:space="0" w:color="auto"/>
        <w:right w:val="none" w:sz="0" w:space="0" w:color="auto"/>
      </w:divBdr>
    </w:div>
    <w:div w:id="1562016299">
      <w:bodyDiv w:val="1"/>
      <w:marLeft w:val="0"/>
      <w:marRight w:val="0"/>
      <w:marTop w:val="0"/>
      <w:marBottom w:val="0"/>
      <w:divBdr>
        <w:top w:val="none" w:sz="0" w:space="0" w:color="auto"/>
        <w:left w:val="none" w:sz="0" w:space="0" w:color="auto"/>
        <w:bottom w:val="none" w:sz="0" w:space="0" w:color="auto"/>
        <w:right w:val="none" w:sz="0" w:space="0" w:color="auto"/>
      </w:divBdr>
    </w:div>
    <w:div w:id="1612323197">
      <w:bodyDiv w:val="1"/>
      <w:marLeft w:val="0"/>
      <w:marRight w:val="0"/>
      <w:marTop w:val="0"/>
      <w:marBottom w:val="0"/>
      <w:divBdr>
        <w:top w:val="none" w:sz="0" w:space="0" w:color="auto"/>
        <w:left w:val="none" w:sz="0" w:space="0" w:color="auto"/>
        <w:bottom w:val="none" w:sz="0" w:space="0" w:color="auto"/>
        <w:right w:val="none" w:sz="0" w:space="0" w:color="auto"/>
      </w:divBdr>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
    <w:div w:id="19965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3915-3C3C-46FF-9A7E-00A740B2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3055</Words>
  <Characters>16807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Elhousni</dc:creator>
  <cp:lastModifiedBy>hcp</cp:lastModifiedBy>
  <cp:revision>2</cp:revision>
  <cp:lastPrinted>2017-12-20T14:45:00Z</cp:lastPrinted>
  <dcterms:created xsi:type="dcterms:W3CDTF">2017-12-21T10:46:00Z</dcterms:created>
  <dcterms:modified xsi:type="dcterms:W3CDTF">2017-12-21T10:46:00Z</dcterms:modified>
</cp:coreProperties>
</file>