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1E" w:rsidRDefault="0004131E" w:rsidP="001702A1">
      <w:pPr>
        <w:bidi/>
        <w:spacing w:line="240" w:lineRule="auto"/>
        <w:jc w:val="center"/>
        <w:rPr>
          <w:noProof/>
          <w:lang w:eastAsia="fr-FR"/>
        </w:rPr>
      </w:pPr>
    </w:p>
    <w:p w:rsidR="00E83B55" w:rsidRDefault="00E83B55" w:rsidP="00E83B55">
      <w:pPr>
        <w:bidi/>
        <w:spacing w:line="240" w:lineRule="auto"/>
        <w:jc w:val="center"/>
        <w:rPr>
          <w:noProof/>
          <w:lang w:eastAsia="fr-FR"/>
        </w:rPr>
      </w:pPr>
    </w:p>
    <w:p w:rsidR="00E83B55" w:rsidRDefault="00E83B55" w:rsidP="00E83B55">
      <w:pPr>
        <w:bidi/>
        <w:spacing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sz w:val="36"/>
          <w:szCs w:val="36"/>
        </w:rPr>
      </w:pPr>
    </w:p>
    <w:p w:rsidR="0097469F" w:rsidRDefault="0097469F" w:rsidP="0004131E">
      <w:pPr>
        <w:bidi/>
        <w:spacing w:after="0"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777F7E" w:rsidRPr="009E56A1" w:rsidRDefault="006D670E" w:rsidP="0097469F">
      <w:pPr>
        <w:bidi/>
        <w:spacing w:after="0"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</w:pP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ب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="00643FC0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لاغ</w:t>
      </w:r>
      <w:r w:rsidR="00E7766B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="00941ADC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لمن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دوبية الس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ــ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امية للتخط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ــ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 xml:space="preserve">يط </w:t>
      </w:r>
      <w:r w:rsidR="00F07D01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 xml:space="preserve">حول </w:t>
      </w:r>
      <w:r w:rsidR="00643FC0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مراجعة</w:t>
      </w:r>
      <w:r w:rsidR="009E56A1">
        <w:rPr>
          <w:rStyle w:val="tlid-translation"/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F07D01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ال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معطي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 xml:space="preserve">ات </w:t>
      </w:r>
      <w:r w:rsidR="00F07D01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الأخي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="00F07D01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رة</w:t>
      </w:r>
    </w:p>
    <w:p w:rsidR="006D670E" w:rsidRPr="009E56A1" w:rsidRDefault="00777F7E" w:rsidP="0004131E">
      <w:pPr>
        <w:bidi/>
        <w:spacing w:after="0" w:line="240" w:lineRule="auto"/>
        <w:jc w:val="center"/>
        <w:rPr>
          <w:rStyle w:val="tlid-translation"/>
          <w:rFonts w:ascii="Simplified Arabic" w:hAnsi="Simplified Arabic" w:cs="Simplified Arabic"/>
          <w:b/>
          <w:bCs/>
          <w:sz w:val="32"/>
          <w:szCs w:val="32"/>
          <w:rtl/>
        </w:rPr>
      </w:pPr>
      <w:r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  <w:lang w:bidi="ar-MA"/>
        </w:rPr>
        <w:t>ل</w:t>
      </w:r>
      <w:r w:rsidR="006D670E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لبحث الوطني ح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="006D670E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ول التشغي</w:t>
      </w:r>
      <w:r w:rsidR="00367FB8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ـ</w:t>
      </w:r>
      <w:r w:rsidR="006D670E" w:rsidRPr="009E56A1">
        <w:rPr>
          <w:rStyle w:val="tlid-translation"/>
          <w:rFonts w:ascii="Simplified Arabic" w:hAnsi="Simplified Arabic" w:cs="Simplified Arabic"/>
          <w:b/>
          <w:bCs/>
          <w:sz w:val="36"/>
          <w:szCs w:val="36"/>
          <w:rtl/>
        </w:rPr>
        <w:t>ل</w:t>
      </w:r>
    </w:p>
    <w:p w:rsidR="001702A1" w:rsidRPr="009E56A1" w:rsidRDefault="001702A1" w:rsidP="003B00A8">
      <w:pPr>
        <w:bidi/>
        <w:spacing w:line="360" w:lineRule="auto"/>
        <w:jc w:val="mediumKashida"/>
        <w:rPr>
          <w:rStyle w:val="tlid-translation"/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67FB8" w:rsidRPr="009E56A1" w:rsidRDefault="00E94640" w:rsidP="002F4A2D">
      <w:pPr>
        <w:bidi/>
        <w:spacing w:before="240" w:after="240" w:line="240" w:lineRule="auto"/>
        <w:ind w:firstLine="709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كما تم الإعلان عنه في البلاغ المؤرخ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 بتاريخ 7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غشت 2019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فقد أدت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إحدى </w:t>
      </w:r>
      <w:r w:rsidR="003B00A8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لاختبارات التي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يقوم بها </w:t>
      </w:r>
      <w:r w:rsidR="00777F7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بصفة منتظمة أو </w:t>
      </w:r>
      <w:r w:rsid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مناسباتي</w:t>
      </w:r>
      <w:r w:rsidR="00BB63A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ة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2F4A2D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B525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المندوب السامي للتخطيط </w:t>
      </w:r>
      <w:r w:rsidR="009B525D">
        <w:rPr>
          <w:rStyle w:val="tlid-translation"/>
          <w:rFonts w:ascii="Simplified Arabic" w:hAnsi="Simplified Arabic" w:cs="Simplified Arabic" w:hint="cs"/>
          <w:sz w:val="28"/>
          <w:szCs w:val="28"/>
          <w:rtl/>
          <w:lang w:bidi="ar-MA"/>
        </w:rPr>
        <w:t>بقصد</w:t>
      </w:r>
      <w:r w:rsidR="009B525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تتبع جودة المعطيات الشهرية والفصلية والسنوية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الصادرة عن مختلف </w:t>
      </w:r>
      <w:r w:rsidR="009B525D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سلاسل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الإنتاج الإحصائي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هذا الأخير 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إلى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6D670E" w:rsidRPr="009E56A1" w:rsidRDefault="006D670E" w:rsidP="00445D67">
      <w:pPr>
        <w:pStyle w:val="Paragraphedeliste"/>
        <w:numPr>
          <w:ilvl w:val="0"/>
          <w:numId w:val="7"/>
        </w:numPr>
        <w:bidi/>
        <w:spacing w:before="240" w:after="240" w:line="240" w:lineRule="auto"/>
        <w:jc w:val="mediumKashida"/>
        <w:rPr>
          <w:rStyle w:val="tlid-translation"/>
          <w:rFonts w:ascii="Simplified Arabic" w:hAnsi="Simplified Arabic" w:cs="Simplified Arabic"/>
          <w:sz w:val="28"/>
          <w:szCs w:val="28"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</w:t>
      </w:r>
      <w:r w:rsidR="00643FC0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بداء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تحفظات </w:t>
      </w:r>
      <w:r w:rsidR="00E94640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إزاء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مؤشرات الفصل الثاني من سنة 2019،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كما تم 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إ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نجازها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من طرف قسم التشغيل بمديرية الإحصاء،</w:t>
      </w:r>
      <w:r w:rsidR="00F60C4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و</w:t>
      </w:r>
      <w:r w:rsidR="00F60C4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على الخصوص </w:t>
      </w:r>
      <w:r w:rsid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تلك المتعلقة بسوق الشغل بالجهات</w:t>
      </w:r>
      <w:r w:rsidR="002B7712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77F7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والأمر </w:t>
      </w:r>
      <w:r w:rsidR="00E94640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بتعليق نشرها إلى حين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؛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60C45" w:rsidRPr="009E56A1" w:rsidRDefault="00F60C45" w:rsidP="009E56A1">
      <w:pPr>
        <w:pStyle w:val="Paragraphedeliste"/>
        <w:bidi/>
        <w:spacing w:before="240" w:after="240" w:line="240" w:lineRule="auto"/>
        <w:jc w:val="mediumKashida"/>
        <w:rPr>
          <w:rStyle w:val="tlid-translation"/>
          <w:rFonts w:ascii="Simplified Arabic" w:hAnsi="Simplified Arabic" w:cs="Simplified Arabic"/>
          <w:sz w:val="28"/>
          <w:szCs w:val="28"/>
        </w:rPr>
      </w:pPr>
    </w:p>
    <w:p w:rsidR="00E94640" w:rsidRPr="009E56A1" w:rsidRDefault="00E94640" w:rsidP="002F4A2D">
      <w:pPr>
        <w:pStyle w:val="Paragraphedeliste"/>
        <w:numPr>
          <w:ilvl w:val="0"/>
          <w:numId w:val="7"/>
        </w:numPr>
        <w:bidi/>
        <w:spacing w:before="240" w:after="240" w:line="240" w:lineRule="auto"/>
        <w:jc w:val="both"/>
        <w:rPr>
          <w:rStyle w:val="tlid-translation"/>
          <w:rFonts w:ascii="Simplified Arabic" w:hAnsi="Simplified Arabic" w:cs="Simplified Arabic"/>
          <w:sz w:val="28"/>
          <w:szCs w:val="28"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تكليف </w:t>
      </w:r>
      <w:r w:rsidR="006D670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مدير الإحصاء</w:t>
      </w:r>
      <w:r w:rsidR="00777F7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الجديد </w:t>
      </w:r>
      <w:r w:rsidR="00F60C4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بمشاركة مديرية نظم المعلومات،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با</w:t>
      </w:r>
      <w:r w:rsidR="00F60C45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لقيام </w:t>
      </w:r>
      <w:r w:rsidR="00777F7E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</w:t>
      </w:r>
      <w:r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افتحاص</w:t>
      </w:r>
      <w:r w:rsidR="00777F7E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شامل</w:t>
      </w:r>
      <w:r w:rsidR="00E7766B" w:rsidRPr="00F84487">
        <w:rPr>
          <w:rStyle w:val="tlid-translation"/>
          <w:rFonts w:ascii="Simplified Arabic" w:hAnsi="Simplified Arabic" w:cs="Simplified Arabic"/>
          <w:sz w:val="28"/>
          <w:szCs w:val="28"/>
        </w:rPr>
        <w:t xml:space="preserve"> </w:t>
      </w:r>
      <w:r w:rsidR="00CC245E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مسلسل</w:t>
      </w:r>
      <w:r w:rsidR="00F60C45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إنتاج </w:t>
      </w:r>
      <w:r w:rsidR="00777F7E"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</w:t>
      </w:r>
      <w:r w:rsidRPr="00F84487">
        <w:rPr>
          <w:rStyle w:val="tlid-translation"/>
          <w:rFonts w:ascii="Simplified Arabic" w:hAnsi="Simplified Arabic" w:cs="Simplified Arabic"/>
          <w:sz w:val="28"/>
          <w:szCs w:val="28"/>
          <w:rtl/>
        </w:rPr>
        <w:t>عطيات</w:t>
      </w:r>
      <w:r w:rsidR="009E56A1" w:rsidRPr="00F8448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"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لبحث الوطني حول التشغيل" </w:t>
      </w:r>
      <w:r w:rsidR="00CC245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منذ سنة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2017، باعتبارها السنة التي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عرف فيها هذا البح</w:t>
      </w:r>
      <w:r w:rsidR="00CC245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ث،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مع اعتماد العينة الرئيسية 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المستمدة 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من الإحصاء العام </w:t>
      </w:r>
      <w:r w:rsidR="003B00A8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="0094687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لسكان والسكنى لسنة 2014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توسيع دائرة عينته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445D67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60 ألف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إلى 90 ألف أسرة</w:t>
      </w:r>
      <w:r w:rsidR="001606B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وتبني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ه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مدونات الجديدة 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للأنشطة والمهن والشواهد وتغطي</w:t>
      </w:r>
      <w:r w:rsidR="006C7A2D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ته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لعدد من الأسئلة الج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ديدة ذات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ال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طابع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ال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مجتمعي؛</w:t>
      </w:r>
    </w:p>
    <w:p w:rsidR="003B00A8" w:rsidRPr="00E92DF1" w:rsidRDefault="003B00A8" w:rsidP="009E56A1">
      <w:pPr>
        <w:pStyle w:val="Paragraphedeliste"/>
        <w:bidi/>
        <w:spacing w:before="240" w:after="240" w:line="240" w:lineRule="auto"/>
        <w:jc w:val="both"/>
        <w:rPr>
          <w:rStyle w:val="tlid-translation"/>
          <w:rFonts w:ascii="Simplified Arabic" w:hAnsi="Simplified Arabic" w:cs="Simplified Arabic"/>
          <w:sz w:val="28"/>
          <w:szCs w:val="28"/>
          <w:lang w:bidi="ar-MA"/>
        </w:rPr>
      </w:pPr>
    </w:p>
    <w:p w:rsidR="00BE3149" w:rsidRDefault="002B7712" w:rsidP="00E5280E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>
        <w:rPr>
          <w:rStyle w:val="tlid-translation"/>
          <w:rFonts w:ascii="Simplified Arabic" w:hAnsi="Simplified Arabic" w:cs="Simplified Arabic"/>
          <w:sz w:val="28"/>
          <w:szCs w:val="28"/>
          <w:rtl/>
        </w:rPr>
        <w:t>وقد خل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ص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ت </w:t>
      </w:r>
      <w:r w:rsidR="004A2B6F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بعثة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الافتحاص 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تأكيد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جودة المعطيات التي تم تجميعها من طرف الباحثين على مستوى المديريات الجهوية </w:t>
      </w:r>
      <w:r w:rsidR="0004771B" w:rsidRPr="0004771B">
        <w:rPr>
          <w:rStyle w:val="tlid-translation"/>
          <w:rFonts w:ascii="Arial" w:hAnsi="Arial" w:cs="Arial" w:hint="cs"/>
          <w:sz w:val="28"/>
          <w:szCs w:val="28"/>
          <w:rtl/>
        </w:rPr>
        <w:t>وضبطهم</w:t>
      </w:r>
      <w:r w:rsidR="0004771B" w:rsidRPr="0004771B">
        <w:rPr>
          <w:rStyle w:val="tlid-translation"/>
          <w:rFonts w:ascii="Arial" w:hAnsi="Arial" w:cs="Arial"/>
          <w:sz w:val="28"/>
          <w:szCs w:val="28"/>
          <w:rtl/>
        </w:rPr>
        <w:t xml:space="preserve"> </w:t>
      </w:r>
      <w:r w:rsidR="0004771B" w:rsidRPr="0004771B">
        <w:rPr>
          <w:rStyle w:val="tlid-translation"/>
          <w:rFonts w:ascii="Arial" w:hAnsi="Arial" w:cs="Arial" w:hint="cs"/>
          <w:sz w:val="28"/>
          <w:szCs w:val="28"/>
          <w:rtl/>
        </w:rPr>
        <w:t>كما هو الحال</w:t>
      </w:r>
      <w:r w:rsidR="0004771B" w:rsidRPr="0004771B">
        <w:rPr>
          <w:rStyle w:val="tlid-translation"/>
          <w:rFonts w:ascii="Arial" w:hAnsi="Arial" w:cs="Arial"/>
          <w:sz w:val="28"/>
          <w:szCs w:val="28"/>
          <w:rtl/>
        </w:rPr>
        <w:t xml:space="preserve"> </w:t>
      </w:r>
      <w:r w:rsidR="0004771B" w:rsidRPr="0004771B">
        <w:rPr>
          <w:rStyle w:val="tlid-translation"/>
          <w:rFonts w:ascii="Arial" w:hAnsi="Arial" w:cs="Arial" w:hint="cs"/>
          <w:sz w:val="28"/>
          <w:szCs w:val="28"/>
          <w:rtl/>
        </w:rPr>
        <w:t xml:space="preserve"> بالنسبة</w:t>
      </w:r>
      <w:r w:rsidR="0004771B">
        <w:rPr>
          <w:rStyle w:val="tlid-translation"/>
          <w:rFonts w:ascii="Arial" w:hAnsi="Arial" w:cs="Arial" w:hint="cs"/>
          <w:sz w:val="28"/>
          <w:szCs w:val="28"/>
          <w:rtl/>
        </w:rPr>
        <w:t xml:space="preserve"> </w:t>
      </w:r>
      <w:r w:rsidR="0004771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</w:t>
      </w:r>
      <w:r w:rsidR="00A6503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لمراقبين والمشرفين،</w:t>
      </w:r>
      <w:r w:rsidR="00BE3149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E3149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</w:t>
      </w:r>
      <w:r w:rsidR="0084770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استغلال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النظام المعلومياتي لتجميع البيانات المعروف ب 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</w:rPr>
        <w:t>(CAPI)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"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و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الذي ت</w:t>
      </w:r>
      <w:r w:rsidR="00271231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قوم</w:t>
      </w:r>
      <w:r w:rsidR="003B00A8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تطبيقاته بمعالجة</w:t>
      </w:r>
      <w:r w:rsidR="001840A4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شبه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00A8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تامة لما تم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تجميعه ميدانيا من معطيات وذالك بفضل ما تتضمنه من قواعد تفوق 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lastRenderedPageBreak/>
        <w:t>9</w:t>
      </w:r>
      <w:r w:rsidR="00B2116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00 قاعدة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لمراقب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ة هذه المعطيات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BE3149">
        <w:rPr>
          <w:rStyle w:val="tlid-translation"/>
          <w:rFonts w:ascii="Simplified Arabic" w:hAnsi="Simplified Arabic" w:cs="Simplified Arabic"/>
          <w:sz w:val="28"/>
          <w:szCs w:val="28"/>
          <w:rtl/>
        </w:rPr>
        <w:t>حي</w:t>
      </w:r>
      <w:r w:rsidR="00BE3149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ث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</w:t>
      </w:r>
      <w:r w:rsidR="00A6503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جود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ة</w:t>
      </w:r>
      <w:r w:rsidR="009E56A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6503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</w:t>
      </w:r>
      <w:r w:rsidR="00B047CF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</w:t>
      </w:r>
      <w:r w:rsidR="00A6503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تناسق</w:t>
      </w:r>
      <w:r w:rsidR="00316299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</w:t>
      </w:r>
      <w:r w:rsidR="007F353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قبل رفعها إلى قسم التشغيل التابع لمديرية الإحصاء</w:t>
      </w:r>
      <w:r w:rsidR="001840A4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.</w:t>
      </w:r>
    </w:p>
    <w:p w:rsidR="004A2B6F" w:rsidRDefault="004A2B6F" w:rsidP="004A2B6F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E7766B" w:rsidRPr="009E56A1" w:rsidRDefault="00445D67" w:rsidP="00445D67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</w:rPr>
      </w:pP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هذا 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فيما توفر لنفس البعثة أن تتأكد من ملاءمة التطبيقات الإحصائية المقرر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استعمالها مركزيا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في استغلال هذه المعطيات وكذا من جودة المؤشرات التي يتم إعدادها ونشرها على هذا الأساس، وهو ما تم 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بالذات 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بالنس</w:t>
      </w:r>
      <w:r w:rsidR="00064A70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بة لجميع مؤشرات </w:t>
      </w:r>
      <w:r w:rsidR="00064A70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</w:t>
      </w:r>
      <w:r w:rsidR="00E7766B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لفصول الأربعة لسنة 2017 والفصل الأول من سنة 2018.</w:t>
      </w:r>
    </w:p>
    <w:p w:rsidR="00E7766B" w:rsidRPr="009E56A1" w:rsidRDefault="00E7766B" w:rsidP="009E56A1">
      <w:pPr>
        <w:bidi/>
        <w:spacing w:before="240" w:after="240" w:line="240" w:lineRule="auto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9E56A1" w:rsidRDefault="00E7766B" w:rsidP="00445D67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هذا، وفي المقابل فقد تبين للبعثة أن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هذا</w:t>
      </w:r>
      <w:r w:rsidR="0039201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الا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ستغلال</w:t>
      </w:r>
      <w:r w:rsidR="00445D67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المقرر للمعطيات قد عرف على مستوى قسم التشغيل معالجة غير مناسبة ابتداءا من الفصل الثاني من سنة 2018، مما انعكس بالتوالي على مؤشرات الفصول الموالية وبالذات المتعقلة بالشغل والنشاط والبطالة.</w:t>
      </w:r>
    </w:p>
    <w:p w:rsidR="00E7766B" w:rsidRPr="009E56A1" w:rsidRDefault="00E7766B" w:rsidP="009E56A1">
      <w:pPr>
        <w:bidi/>
        <w:spacing w:before="240" w:after="240" w:line="240" w:lineRule="auto"/>
        <w:ind w:firstLine="708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B00A8" w:rsidRDefault="00C2676C" w:rsidP="0049573F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وبناءا على ذلك</w:t>
      </w:r>
      <w:r w:rsidR="00020EB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، واعتمادا منها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على ا</w:t>
      </w:r>
      <w:r w:rsidR="00020EB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لقيم المهنية والأخلاقية للإحصاء وانسجاما مع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التوصيات </w:t>
      </w:r>
      <w:r w:rsidR="00316299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المنصوص عليها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 في مثل هذه الحالات،</w:t>
      </w:r>
      <w:r w:rsidR="00020EB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6299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في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"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المبادئ الأساسية للإحصا</w:t>
      </w:r>
      <w:r w:rsidR="00316299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ءا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ت الرسمية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كما تتبناها اللجنة الإحصائية للأمم المتحدة، تعلن </w:t>
      </w:r>
      <w:r w:rsidR="00020EBE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المندوبية السامية للتخطيط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مراجعتها </w:t>
      </w:r>
      <w:r w:rsidR="003A70F7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لنتائج</w:t>
      </w:r>
      <w:r w:rsidR="003A70F7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الفصلية 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لبحث الوطني حول التشغيل التي تم نشرها </w:t>
      </w:r>
      <w:r w:rsidR="0084770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ابتدءا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من الفصل الثاني من سنة 2018، 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سواء منها ما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يهم النشاط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أ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الشغل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أ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البطالة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وذالك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بالأحجام والنسب</w:t>
      </w:r>
      <w:r w:rsidR="00820EC2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.</w:t>
      </w:r>
    </w:p>
    <w:p w:rsidR="009E56A1" w:rsidRPr="009E56A1" w:rsidRDefault="009E56A1" w:rsidP="009E56A1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961343" w:rsidRDefault="00961343" w:rsidP="00F947DA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sz w:val="28"/>
          <w:szCs w:val="28"/>
          <w:rtl/>
        </w:rPr>
      </w:pP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وتتوفر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من الآن 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الجداول المتضمنة لهذه النتائج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،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قبل وبعد مراجعتها،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كما يمكن الإطلاع عليها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في الموقع الإلكتروني للمندوبية السامية للتخطيط المعنون</w:t>
      </w:r>
      <w:r w:rsidR="0049573F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: </w:t>
      </w:r>
      <w:hyperlink r:id="rId8" w:history="1">
        <w:r w:rsidR="00A00785" w:rsidRPr="009E56A1">
          <w:rPr>
            <w:rFonts w:ascii="Simplified Arabic" w:eastAsia="Calibri" w:hAnsi="Simplified Arabic" w:cs="Simplified Arabic"/>
            <w:color w:val="0000FF"/>
            <w:sz w:val="28"/>
            <w:szCs w:val="28"/>
            <w:u w:val="single"/>
          </w:rPr>
          <w:t>www.hcp.ma</w:t>
        </w:r>
      </w:hyperlink>
      <w:r w:rsidR="0049573F" w:rsidRPr="0049573F">
        <w:rPr>
          <w:rStyle w:val="tlid-translation"/>
          <w:rFonts w:hint="cs"/>
          <w:sz w:val="28"/>
          <w:szCs w:val="28"/>
          <w:rtl/>
        </w:rPr>
        <w:t xml:space="preserve">. </w:t>
      </w:r>
    </w:p>
    <w:p w:rsidR="00F947DA" w:rsidRDefault="00F947DA" w:rsidP="00961343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04131E" w:rsidRPr="009E56A1" w:rsidRDefault="00961343" w:rsidP="00F947DA">
      <w:pPr>
        <w:bidi/>
        <w:spacing w:before="240" w:after="240" w:line="240" w:lineRule="auto"/>
        <w:ind w:firstLine="708"/>
        <w:contextualSpacing/>
        <w:jc w:val="low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فيما </w:t>
      </w:r>
      <w:r w:rsidR="0049573F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يقدم الجدول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التالي هذه النتائج قبل وبعد تعديلها </w:t>
      </w:r>
      <w:r w:rsidRPr="0049573F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على المستوى الوطني</w:t>
      </w:r>
      <w:r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0785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بالنسبة لمجموع سنة 2018.</w:t>
      </w:r>
    </w:p>
    <w:p w:rsidR="00A00785" w:rsidRPr="009E56A1" w:rsidRDefault="00A00785" w:rsidP="009E56A1">
      <w:pPr>
        <w:bidi/>
        <w:spacing w:before="240" w:after="240" w:line="240" w:lineRule="auto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p w:rsidR="00A00785" w:rsidRPr="009E56A1" w:rsidRDefault="00A00785" w:rsidP="0004131E">
      <w:pPr>
        <w:bidi/>
        <w:spacing w:after="0" w:line="36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MA"/>
        </w:rPr>
      </w:pPr>
    </w:p>
    <w:p w:rsidR="00A00785" w:rsidRPr="009E56A1" w:rsidRDefault="00A00785">
      <w:pPr>
        <w:rPr>
          <w:rStyle w:val="tlid-translation"/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MA"/>
        </w:rPr>
      </w:pPr>
      <w:r w:rsidRPr="009E56A1">
        <w:rPr>
          <w:rStyle w:val="tlid-translation"/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MA"/>
        </w:rPr>
        <w:br w:type="page"/>
      </w:r>
    </w:p>
    <w:p w:rsidR="00E956BE" w:rsidRPr="000E3553" w:rsidRDefault="00E956BE" w:rsidP="00A00785">
      <w:pPr>
        <w:bidi/>
        <w:spacing w:after="0" w:line="36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</w:pP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lastRenderedPageBreak/>
        <w:t>أهم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مؤشرات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النشاط</w:t>
      </w:r>
      <w:r w:rsidR="00BC5E6B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و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الشغل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والبطالة</w:t>
      </w:r>
    </w:p>
    <w:p w:rsidR="00E956BE" w:rsidRPr="000E3553" w:rsidRDefault="00E956BE" w:rsidP="0004131E">
      <w:pPr>
        <w:bidi/>
        <w:spacing w:after="0" w:line="36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MA"/>
        </w:rPr>
      </w:pP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التي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تم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نشرها</w:t>
      </w:r>
      <w:r w:rsidR="00A00785"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 xml:space="preserve"> </w:t>
      </w:r>
      <w:r w:rsidRPr="000E3553">
        <w:rPr>
          <w:rStyle w:val="tlid-translation"/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MA"/>
        </w:rPr>
        <w:t>ومراجعتها برسم سنة 2018</w:t>
      </w:r>
    </w:p>
    <w:p w:rsidR="0004131E" w:rsidRPr="009E56A1" w:rsidRDefault="0004131E" w:rsidP="0004131E">
      <w:pPr>
        <w:bidi/>
        <w:spacing w:after="0" w:line="360" w:lineRule="auto"/>
        <w:jc w:val="center"/>
        <w:rPr>
          <w:rStyle w:val="tlid-translation"/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MA"/>
        </w:rPr>
      </w:pPr>
    </w:p>
    <w:tbl>
      <w:tblPr>
        <w:tblW w:w="10251" w:type="dxa"/>
        <w:tblInd w:w="-719" w:type="dxa"/>
        <w:tblCellMar>
          <w:left w:w="70" w:type="dxa"/>
          <w:right w:w="70" w:type="dxa"/>
        </w:tblCellMar>
        <w:tblLook w:val="04A0"/>
      </w:tblPr>
      <w:tblGrid>
        <w:gridCol w:w="1596"/>
        <w:gridCol w:w="1311"/>
        <w:gridCol w:w="1595"/>
        <w:gridCol w:w="1374"/>
        <w:gridCol w:w="1129"/>
        <w:gridCol w:w="1376"/>
        <w:gridCol w:w="1871"/>
      </w:tblGrid>
      <w:tr w:rsidR="00E956BE" w:rsidRPr="009E56A1" w:rsidTr="00E956BE">
        <w:trPr>
          <w:trHeight w:val="281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النتائج المراجعة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النتائج التي تم نشرها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 </w:t>
            </w:r>
          </w:p>
        </w:tc>
      </w:tr>
      <w:tr w:rsidR="00E956BE" w:rsidRPr="009E56A1" w:rsidTr="00E956BE">
        <w:trPr>
          <w:trHeight w:val="295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مجموع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قروي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حضري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مجموع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قروي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حضري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</w:p>
        </w:tc>
      </w:tr>
      <w:tr w:rsidR="00E956BE" w:rsidRPr="009E56A1" w:rsidTr="00E956BE">
        <w:trPr>
          <w:trHeight w:val="576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25 950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9 319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16 632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25 950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9 319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  <w:t>16 632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السكان البالغون 15 سنة أوأكثر (بالآلاف)</w:t>
            </w:r>
          </w:p>
        </w:tc>
      </w:tr>
      <w:tr w:rsidR="00E956BE" w:rsidRPr="009E56A1" w:rsidTr="00E956BE">
        <w:trPr>
          <w:trHeight w:val="6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11 946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4 960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6 987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11 980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5 027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6 953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السكان النشيطون (بالآلاف)</w:t>
            </w:r>
          </w:p>
        </w:tc>
      </w:tr>
      <w:tr w:rsidR="00E956BE" w:rsidRPr="009E56A1" w:rsidTr="00E956BE">
        <w:trPr>
          <w:trHeight w:val="66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53,2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53,9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41,8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نسبة النشاط (%)</w:t>
            </w:r>
          </w:p>
        </w:tc>
      </w:tr>
      <w:tr w:rsidR="00E956BE" w:rsidRPr="009E56A1" w:rsidTr="00E956BE">
        <w:trPr>
          <w:trHeight w:val="759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10 809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4 784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6 026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10 812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4 849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5 963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السكان النشيطون المشتغلون  (بالآلاف)</w:t>
            </w:r>
          </w:p>
        </w:tc>
      </w:tr>
      <w:tr w:rsidR="00E956BE" w:rsidRPr="009E56A1" w:rsidTr="00E956BE">
        <w:trPr>
          <w:trHeight w:val="463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41,7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51,3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36,2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41,7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35,9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نسبة الشغل (%)</w:t>
            </w:r>
          </w:p>
        </w:tc>
      </w:tr>
      <w:tr w:rsidR="00E956BE" w:rsidRPr="009E56A1" w:rsidTr="00E956BE">
        <w:trPr>
          <w:trHeight w:val="506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1 137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176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961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1 168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990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السكان النشيطون العاطلون ( بالآلاف)</w:t>
            </w:r>
          </w:p>
        </w:tc>
      </w:tr>
      <w:tr w:rsidR="00E956BE" w:rsidRPr="009E56A1" w:rsidTr="00E956BE">
        <w:trPr>
          <w:trHeight w:val="53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9,5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3,6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9,8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3,5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  <w:t>14,2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BE" w:rsidRPr="009E56A1" w:rsidRDefault="00E956BE" w:rsidP="00E956B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lang w:eastAsia="fr-FR"/>
              </w:rPr>
            </w:pPr>
            <w:r w:rsidRPr="009E56A1">
              <w:rPr>
                <w:rFonts w:ascii="Simplified Arabic" w:eastAsia="Times New Roman" w:hAnsi="Simplified Arabic" w:cs="Simplified Arabic"/>
                <w:color w:val="000000"/>
                <w:rtl/>
                <w:lang w:eastAsia="fr-FR"/>
              </w:rPr>
              <w:t>نسبة البطالة (%)</w:t>
            </w:r>
          </w:p>
        </w:tc>
      </w:tr>
    </w:tbl>
    <w:p w:rsidR="00E956BE" w:rsidRPr="009E56A1" w:rsidRDefault="00E956BE" w:rsidP="00E956BE">
      <w:pPr>
        <w:bidi/>
        <w:spacing w:line="360" w:lineRule="auto"/>
        <w:jc w:val="mediumKashida"/>
        <w:rPr>
          <w:rStyle w:val="tlid-translation"/>
          <w:rFonts w:ascii="Simplified Arabic" w:hAnsi="Simplified Arabic" w:cs="Simplified Arabic"/>
          <w:color w:val="FF0000"/>
          <w:sz w:val="28"/>
          <w:szCs w:val="28"/>
          <w:rtl/>
          <w:lang w:bidi="ar-MA"/>
        </w:rPr>
      </w:pPr>
    </w:p>
    <w:p w:rsidR="0097469F" w:rsidRDefault="0076747F" w:rsidP="00FC3262">
      <w:pPr>
        <w:bidi/>
        <w:spacing w:before="240" w:after="240" w:line="240" w:lineRule="auto"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  <w:r w:rsidRPr="009E56A1">
        <w:rPr>
          <w:rStyle w:val="tlid-translation"/>
          <w:rFonts w:ascii="Simplified Arabic" w:hAnsi="Simplified Arabic" w:cs="Simplified Arabic"/>
          <w:color w:val="FF0000"/>
          <w:sz w:val="28"/>
          <w:szCs w:val="28"/>
          <w:rtl/>
          <w:lang w:bidi="ar-MA"/>
        </w:rPr>
        <w:tab/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ومع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التعبير عن</w:t>
      </w:r>
      <w:r w:rsidR="0004771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امتنان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ها، </w:t>
      </w:r>
      <w:r w:rsidR="004D2D08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لجميع من يتابع أو يستعمل نتائج البحث الوطني حول التشغيل، مؤسسات وأفرادا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،</w:t>
      </w:r>
      <w:r w:rsidR="00961343" w:rsidRP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على تفهمهم ف</w:t>
      </w:r>
      <w:r w:rsidR="002A1FA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إ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ن المندوبية السامية للتخطيط </w:t>
      </w:r>
      <w:r w:rsidR="0004771B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تحيطهم علما ب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</w:t>
      </w:r>
      <w:r w:rsidR="00507D7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ستئناف نشر</w:t>
      </w:r>
      <w:r w:rsidR="00507D7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>النتائج الفصلية</w:t>
      </w:r>
      <w:r w:rsidR="00E92DF1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 xml:space="preserve"> الجهوية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لبحث الوطني حول التشغيل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 بكيفية عادية بعدما سبق أن تم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ال</w:t>
      </w:r>
      <w:r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توقيف </w:t>
      </w:r>
      <w:r w:rsidR="00961343" w:rsidRPr="009E56A1">
        <w:rPr>
          <w:rStyle w:val="tlid-translation"/>
          <w:rFonts w:ascii="Simplified Arabic" w:hAnsi="Simplified Arabic" w:cs="Simplified Arabic"/>
          <w:sz w:val="28"/>
          <w:szCs w:val="28"/>
          <w:rtl/>
        </w:rPr>
        <w:t xml:space="preserve">بصفة مؤقتة 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ل</w:t>
      </w:r>
      <w:r w:rsidR="00961343">
        <w:rPr>
          <w:rStyle w:val="tlid-translation"/>
          <w:rFonts w:ascii="Simplified Arabic" w:hAnsi="Simplified Arabic" w:cs="Simplified Arabic"/>
          <w:sz w:val="28"/>
          <w:szCs w:val="28"/>
          <w:rtl/>
        </w:rPr>
        <w:t>نشر</w:t>
      </w:r>
      <w:r w:rsidR="00961343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ها بالنسبة ل</w:t>
      </w:r>
      <w:r w:rsidR="007E1B62">
        <w:rPr>
          <w:rStyle w:val="tlid-translation"/>
          <w:rFonts w:ascii="Simplified Arabic" w:hAnsi="Simplified Arabic" w:cs="Simplified Arabic"/>
          <w:sz w:val="28"/>
          <w:szCs w:val="28"/>
          <w:rtl/>
        </w:rPr>
        <w:t>لفصل الثاني لسنة 20</w:t>
      </w:r>
      <w:r w:rsidR="007E1B62">
        <w:rPr>
          <w:rStyle w:val="tlid-translation"/>
          <w:rFonts w:ascii="Simplified Arabic" w:hAnsi="Simplified Arabic" w:cs="Simplified Arabic" w:hint="cs"/>
          <w:sz w:val="28"/>
          <w:szCs w:val="28"/>
          <w:rtl/>
        </w:rPr>
        <w:t>18.</w:t>
      </w:r>
    </w:p>
    <w:p w:rsidR="0097469F" w:rsidRPr="009E56A1" w:rsidRDefault="0097469F" w:rsidP="0097469F">
      <w:pPr>
        <w:bidi/>
        <w:spacing w:after="0" w:line="360" w:lineRule="auto"/>
        <w:contextualSpacing/>
        <w:jc w:val="mediumKashida"/>
        <w:rPr>
          <w:rStyle w:val="tlid-translation"/>
          <w:rFonts w:ascii="Simplified Arabic" w:hAnsi="Simplified Arabic" w:cs="Simplified Arabic"/>
          <w:sz w:val="28"/>
          <w:szCs w:val="28"/>
          <w:rtl/>
        </w:rPr>
      </w:pPr>
    </w:p>
    <w:sectPr w:rsidR="0097469F" w:rsidRPr="009E56A1" w:rsidSect="00AC69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D67" w:rsidRDefault="00445D67" w:rsidP="0086695C">
      <w:pPr>
        <w:spacing w:after="0" w:line="240" w:lineRule="auto"/>
      </w:pPr>
      <w:r>
        <w:separator/>
      </w:r>
    </w:p>
  </w:endnote>
  <w:endnote w:type="continuationSeparator" w:id="0">
    <w:p w:rsidR="00445D67" w:rsidRDefault="00445D67" w:rsidP="0086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324002"/>
      <w:docPartObj>
        <w:docPartGallery w:val="Page Numbers (Bottom of Page)"/>
        <w:docPartUnique/>
      </w:docPartObj>
    </w:sdtPr>
    <w:sdtContent>
      <w:p w:rsidR="00445D67" w:rsidRDefault="00684789">
        <w:pPr>
          <w:pStyle w:val="Pieddepage"/>
          <w:jc w:val="center"/>
        </w:pPr>
        <w:fldSimple w:instr=" PAGE   \* MERGEFORMAT ">
          <w:r w:rsidR="00E83B55">
            <w:rPr>
              <w:noProof/>
            </w:rPr>
            <w:t>1</w:t>
          </w:r>
        </w:fldSimple>
      </w:p>
    </w:sdtContent>
  </w:sdt>
  <w:p w:rsidR="00445D67" w:rsidRDefault="00445D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D67" w:rsidRDefault="00445D67" w:rsidP="0086695C">
      <w:pPr>
        <w:spacing w:after="0" w:line="240" w:lineRule="auto"/>
      </w:pPr>
      <w:r>
        <w:separator/>
      </w:r>
    </w:p>
  </w:footnote>
  <w:footnote w:type="continuationSeparator" w:id="0">
    <w:p w:rsidR="00445D67" w:rsidRDefault="00445D67" w:rsidP="0086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67" w:rsidRDefault="00445D67" w:rsidP="0086695C">
    <w:pPr>
      <w:pStyle w:val="En-tte"/>
    </w:pPr>
  </w:p>
  <w:p w:rsidR="00445D67" w:rsidRDefault="00445D6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676E"/>
    <w:multiLevelType w:val="hybridMultilevel"/>
    <w:tmpl w:val="D19A7926"/>
    <w:lvl w:ilvl="0" w:tplc="03760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56CD5"/>
    <w:multiLevelType w:val="hybridMultilevel"/>
    <w:tmpl w:val="0ED205FC"/>
    <w:lvl w:ilvl="0" w:tplc="037606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A81053"/>
    <w:multiLevelType w:val="hybridMultilevel"/>
    <w:tmpl w:val="C55CFBCE"/>
    <w:lvl w:ilvl="0" w:tplc="037606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603586"/>
    <w:multiLevelType w:val="hybridMultilevel"/>
    <w:tmpl w:val="1F28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D17D6"/>
    <w:multiLevelType w:val="hybridMultilevel"/>
    <w:tmpl w:val="DC204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17A4A"/>
    <w:multiLevelType w:val="hybridMultilevel"/>
    <w:tmpl w:val="A7E48974"/>
    <w:lvl w:ilvl="0" w:tplc="037606D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D2F511A"/>
    <w:multiLevelType w:val="hybridMultilevel"/>
    <w:tmpl w:val="2E0836C0"/>
    <w:lvl w:ilvl="0" w:tplc="03760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559"/>
    <w:rsid w:val="00003FEC"/>
    <w:rsid w:val="00020EBE"/>
    <w:rsid w:val="0004131E"/>
    <w:rsid w:val="00042D1D"/>
    <w:rsid w:val="0004771B"/>
    <w:rsid w:val="00064A70"/>
    <w:rsid w:val="000A5D68"/>
    <w:rsid w:val="000C5A37"/>
    <w:rsid w:val="000E3553"/>
    <w:rsid w:val="001606BF"/>
    <w:rsid w:val="001702A1"/>
    <w:rsid w:val="001840A4"/>
    <w:rsid w:val="001B6FC2"/>
    <w:rsid w:val="001E6722"/>
    <w:rsid w:val="00271231"/>
    <w:rsid w:val="00283611"/>
    <w:rsid w:val="002A1FAB"/>
    <w:rsid w:val="002B7712"/>
    <w:rsid w:val="002D4ACE"/>
    <w:rsid w:val="002D5719"/>
    <w:rsid w:val="002E65C9"/>
    <w:rsid w:val="002F4A2D"/>
    <w:rsid w:val="003077A4"/>
    <w:rsid w:val="00316299"/>
    <w:rsid w:val="00362EC8"/>
    <w:rsid w:val="0036584B"/>
    <w:rsid w:val="00367FB8"/>
    <w:rsid w:val="00392011"/>
    <w:rsid w:val="003A70F7"/>
    <w:rsid w:val="003B00A8"/>
    <w:rsid w:val="004001F3"/>
    <w:rsid w:val="00445D67"/>
    <w:rsid w:val="00456647"/>
    <w:rsid w:val="00457BBD"/>
    <w:rsid w:val="00494559"/>
    <w:rsid w:val="0049573F"/>
    <w:rsid w:val="004A23AB"/>
    <w:rsid w:val="004A2B6F"/>
    <w:rsid w:val="004A78DB"/>
    <w:rsid w:val="004D2D08"/>
    <w:rsid w:val="00507D71"/>
    <w:rsid w:val="00513E35"/>
    <w:rsid w:val="00530FFA"/>
    <w:rsid w:val="005339FC"/>
    <w:rsid w:val="0053543F"/>
    <w:rsid w:val="005406A4"/>
    <w:rsid w:val="005758FD"/>
    <w:rsid w:val="005A24D3"/>
    <w:rsid w:val="005C0956"/>
    <w:rsid w:val="005C7E33"/>
    <w:rsid w:val="005E7E93"/>
    <w:rsid w:val="005F71F3"/>
    <w:rsid w:val="00604819"/>
    <w:rsid w:val="00615EF3"/>
    <w:rsid w:val="00643FC0"/>
    <w:rsid w:val="00670931"/>
    <w:rsid w:val="00684789"/>
    <w:rsid w:val="006B23A8"/>
    <w:rsid w:val="006C0040"/>
    <w:rsid w:val="006C3B15"/>
    <w:rsid w:val="006C7A2D"/>
    <w:rsid w:val="006D5387"/>
    <w:rsid w:val="006D670E"/>
    <w:rsid w:val="00723D6B"/>
    <w:rsid w:val="007656F7"/>
    <w:rsid w:val="00765B13"/>
    <w:rsid w:val="0076747F"/>
    <w:rsid w:val="00777F7E"/>
    <w:rsid w:val="007B3770"/>
    <w:rsid w:val="007C1353"/>
    <w:rsid w:val="007E1B62"/>
    <w:rsid w:val="007F353E"/>
    <w:rsid w:val="00810BA5"/>
    <w:rsid w:val="00817164"/>
    <w:rsid w:val="00820EC2"/>
    <w:rsid w:val="00847702"/>
    <w:rsid w:val="008568D5"/>
    <w:rsid w:val="0086695C"/>
    <w:rsid w:val="00873B85"/>
    <w:rsid w:val="00894ECE"/>
    <w:rsid w:val="008B6DEA"/>
    <w:rsid w:val="00903531"/>
    <w:rsid w:val="00941ADC"/>
    <w:rsid w:val="00946872"/>
    <w:rsid w:val="00961343"/>
    <w:rsid w:val="0097469F"/>
    <w:rsid w:val="0097560E"/>
    <w:rsid w:val="00983B6A"/>
    <w:rsid w:val="009B3ECE"/>
    <w:rsid w:val="009B525D"/>
    <w:rsid w:val="009C537B"/>
    <w:rsid w:val="009D3453"/>
    <w:rsid w:val="009E56A1"/>
    <w:rsid w:val="009E7DBF"/>
    <w:rsid w:val="00A00785"/>
    <w:rsid w:val="00A44686"/>
    <w:rsid w:val="00A65033"/>
    <w:rsid w:val="00A90030"/>
    <w:rsid w:val="00AC14EC"/>
    <w:rsid w:val="00AC6931"/>
    <w:rsid w:val="00AC7B6E"/>
    <w:rsid w:val="00B0369D"/>
    <w:rsid w:val="00B047CF"/>
    <w:rsid w:val="00B21162"/>
    <w:rsid w:val="00B43D06"/>
    <w:rsid w:val="00B80147"/>
    <w:rsid w:val="00BB1BE8"/>
    <w:rsid w:val="00BB63AB"/>
    <w:rsid w:val="00BC5E6B"/>
    <w:rsid w:val="00BE3149"/>
    <w:rsid w:val="00C2676C"/>
    <w:rsid w:val="00C678CB"/>
    <w:rsid w:val="00C70151"/>
    <w:rsid w:val="00C70E07"/>
    <w:rsid w:val="00C76B2B"/>
    <w:rsid w:val="00CA3D30"/>
    <w:rsid w:val="00CB0233"/>
    <w:rsid w:val="00CC245E"/>
    <w:rsid w:val="00CC6C82"/>
    <w:rsid w:val="00D20F35"/>
    <w:rsid w:val="00D22D44"/>
    <w:rsid w:val="00D45C0A"/>
    <w:rsid w:val="00D477B6"/>
    <w:rsid w:val="00D61787"/>
    <w:rsid w:val="00D9433C"/>
    <w:rsid w:val="00DB5143"/>
    <w:rsid w:val="00DC2A47"/>
    <w:rsid w:val="00DD3155"/>
    <w:rsid w:val="00DE1668"/>
    <w:rsid w:val="00DE37A0"/>
    <w:rsid w:val="00E40FE4"/>
    <w:rsid w:val="00E5280E"/>
    <w:rsid w:val="00E537E1"/>
    <w:rsid w:val="00E63A99"/>
    <w:rsid w:val="00E7766B"/>
    <w:rsid w:val="00E81817"/>
    <w:rsid w:val="00E83B55"/>
    <w:rsid w:val="00E869C2"/>
    <w:rsid w:val="00E92DF1"/>
    <w:rsid w:val="00E94640"/>
    <w:rsid w:val="00E956BE"/>
    <w:rsid w:val="00ED55D6"/>
    <w:rsid w:val="00ED778D"/>
    <w:rsid w:val="00F01AC5"/>
    <w:rsid w:val="00F04804"/>
    <w:rsid w:val="00F07D01"/>
    <w:rsid w:val="00F20481"/>
    <w:rsid w:val="00F433BC"/>
    <w:rsid w:val="00F60C45"/>
    <w:rsid w:val="00F84487"/>
    <w:rsid w:val="00F947DA"/>
    <w:rsid w:val="00FA3817"/>
    <w:rsid w:val="00FC3262"/>
    <w:rsid w:val="00FE3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59"/>
    <w:rPr>
      <w:rFonts w:cstheme="minorBidi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FA38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381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381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381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381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3817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381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381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381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38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A38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A38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A381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A381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A381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A381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A381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A381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FA3817"/>
    <w:rPr>
      <w:b/>
      <w:bCs/>
      <w:color w:val="FE19FF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A38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A38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381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A381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A3817"/>
    <w:rPr>
      <w:b/>
      <w:bCs/>
    </w:rPr>
  </w:style>
  <w:style w:type="character" w:styleId="Accentuation">
    <w:name w:val="Emphasis"/>
    <w:basedOn w:val="Policepardfaut"/>
    <w:uiPriority w:val="20"/>
    <w:qFormat/>
    <w:rsid w:val="00FA381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FA3817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A3817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FA381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A381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A3817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3817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3817"/>
    <w:rPr>
      <w:b/>
      <w:i/>
      <w:sz w:val="24"/>
    </w:rPr>
  </w:style>
  <w:style w:type="character" w:styleId="Emphaseple">
    <w:name w:val="Subtle Emphasis"/>
    <w:uiPriority w:val="19"/>
    <w:qFormat/>
    <w:rsid w:val="00FA381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A381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A381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A381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A381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3817"/>
    <w:pPr>
      <w:outlineLvl w:val="9"/>
    </w:pPr>
  </w:style>
  <w:style w:type="paragraph" w:customStyle="1" w:styleId="Style1">
    <w:name w:val="Style1"/>
    <w:basedOn w:val="Normal"/>
    <w:qFormat/>
    <w:rsid w:val="00FA3817"/>
    <w:rPr>
      <w:sz w:val="90"/>
      <w:szCs w:val="90"/>
    </w:rPr>
  </w:style>
  <w:style w:type="character" w:styleId="Lienhypertexte">
    <w:name w:val="Hyperlink"/>
    <w:basedOn w:val="Policepardfaut"/>
    <w:uiPriority w:val="99"/>
    <w:unhideWhenUsed/>
    <w:rsid w:val="00494559"/>
    <w:rPr>
      <w:color w:val="00B050" w:themeColor="hyperlink"/>
      <w:u w:val="single"/>
    </w:rPr>
  </w:style>
  <w:style w:type="character" w:customStyle="1" w:styleId="tlid-translation">
    <w:name w:val="tlid-translation"/>
    <w:basedOn w:val="Policepardfaut"/>
    <w:rsid w:val="00494559"/>
  </w:style>
  <w:style w:type="paragraph" w:styleId="En-tte">
    <w:name w:val="header"/>
    <w:basedOn w:val="Normal"/>
    <w:link w:val="En-tteCar"/>
    <w:uiPriority w:val="99"/>
    <w:unhideWhenUsed/>
    <w:rsid w:val="0086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95C"/>
    <w:rPr>
      <w:rFonts w:cstheme="minorBidi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86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95C"/>
    <w:rPr>
      <w:rFonts w:cstheme="minorBidi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31E"/>
    <w:rPr>
      <w:rFonts w:ascii="Tahoma" w:hAnsi="Tahoma" w:cs="Tahoma"/>
      <w:sz w:val="16"/>
      <w:szCs w:val="16"/>
      <w:lang w:val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E19FF"/>
      </a:accent1>
      <a:accent2>
        <a:srgbClr val="E36C09"/>
      </a:accent2>
      <a:accent3>
        <a:srgbClr val="FFFF00"/>
      </a:accent3>
      <a:accent4>
        <a:srgbClr val="8064A2"/>
      </a:accent4>
      <a:accent5>
        <a:srgbClr val="00B0F0"/>
      </a:accent5>
      <a:accent6>
        <a:srgbClr val="FF0000"/>
      </a:accent6>
      <a:hlink>
        <a:srgbClr val="00B050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2698-2202-4CC3-A6FD-BB54A89F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USER</cp:lastModifiedBy>
  <cp:revision>3</cp:revision>
  <cp:lastPrinted>2019-10-09T12:52:00Z</cp:lastPrinted>
  <dcterms:created xsi:type="dcterms:W3CDTF">2019-10-09T12:22:00Z</dcterms:created>
  <dcterms:modified xsi:type="dcterms:W3CDTF">2019-10-09T13:04:00Z</dcterms:modified>
</cp:coreProperties>
</file>