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2D" w:rsidRPr="009C75E9" w:rsidRDefault="00574322" w:rsidP="00D35029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3.4pt;margin-top:-59.3pt;width:130.5pt;height:59.3pt;z-index:251660288" wrapcoords="-106 0 -106 21308 21600 21308 21600 0 -106 0">
            <v:imagedata r:id="rId8" o:title=""/>
          </v:shape>
          <o:OLEObject Type="Embed" ProgID="PBrush" ShapeID="_x0000_s1026" DrawAspect="Content" ObjectID="_1638689492" r:id="rId9"/>
        </w:pict>
      </w:r>
      <w:r w:rsidR="00430C66">
        <w:rPr>
          <w:noProof/>
        </w:rPr>
        <w:pict>
          <v:group id="Group 27" o:spid="_x0000_s1122" style="position:absolute;margin-left:-163.3pt;margin-top:-66.2pt;width:910.15pt;height:181.5pt;z-index:251656192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">
            <v:shape id="Freeform 3" o:spid="_x0000_s1123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124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125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126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127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128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129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130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131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D35029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                                 </w:t>
      </w:r>
      <w:r w:rsidR="00011A35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</w:t>
      </w:r>
    </w:p>
    <w:p w:rsidR="00E13B2D" w:rsidRPr="009C75E9" w:rsidRDefault="00E13B2D" w:rsidP="00E13B2D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</w:p>
    <w:p w:rsidR="00E13B2D" w:rsidRPr="009C75E9" w:rsidRDefault="00430C66" w:rsidP="00E13B2D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121" type="#_x0000_t202" style="position:absolute;left:0;text-align:left;margin-left:-20.25pt;margin-top:21.55pt;width:453.6pt;height:84.75pt;z-index:25165926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" filled="f" stroked="f" strokeweight=".5pt">
            <v:path arrowok="t"/>
            <v:textbox>
              <w:txbxContent>
                <w:p w:rsidR="00E13B2D" w:rsidRPr="009C75E9" w:rsidRDefault="00E13B2D" w:rsidP="00E13B2D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E13B2D" w:rsidRDefault="00E13B2D" w:rsidP="00E13B2D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  <w:r w:rsidR="00011A35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              </w:t>
      </w:r>
    </w:p>
    <w:p w:rsidR="00E13B2D" w:rsidRPr="009C75E9" w:rsidRDefault="00E13B2D" w:rsidP="00E13B2D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E13B2D" w:rsidRPr="009C75E9" w:rsidRDefault="00E13B2D" w:rsidP="00E13B2D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E13B2D" w:rsidRDefault="00E13B2D" w:rsidP="00E13B2D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430C66" w:rsidP="00CF0589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120" type="#_x0000_t32" style="position:absolute;left:0;text-align:left;margin-left:-57.35pt;margin-top:23.9pt;width:567.7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" strokecolor="#e46c0a">
            <v:shadow color="#984807" opacity=".5" offset="1pt"/>
          </v:shape>
        </w:pict>
      </w:r>
      <w:r w:rsidR="00496A4C">
        <w:rPr>
          <w:rFonts w:ascii="Calibri" w:hAnsi="Calibri" w:cs="Times New Roman"/>
          <w:b/>
          <w:bCs/>
          <w:color w:val="660066"/>
          <w:sz w:val="32"/>
          <w:szCs w:val="32"/>
          <w:lang w:bidi="ar-MA"/>
        </w:rPr>
        <w:t xml:space="preserve">   </w:t>
      </w:r>
      <w:r w:rsidR="00CF0589">
        <w:rPr>
          <w:rFonts w:ascii="Calibri" w:hAnsi="Calibri" w:cs="Times New Roman" w:hint="cs"/>
          <w:b/>
          <w:bCs/>
          <w:color w:val="660066"/>
          <w:sz w:val="32"/>
          <w:szCs w:val="32"/>
          <w:rtl/>
          <w:lang w:bidi="ar-MA"/>
        </w:rPr>
        <w:t>دج</w:t>
      </w:r>
      <w:r w:rsidR="009C150F">
        <w:rPr>
          <w:rFonts w:ascii="Calibri" w:hAnsi="Calibri" w:cs="Times New Roman" w:hint="cs"/>
          <w:b/>
          <w:bCs/>
          <w:color w:val="660066"/>
          <w:sz w:val="32"/>
          <w:szCs w:val="32"/>
          <w:rtl/>
          <w:lang w:bidi="ar-MA"/>
        </w:rPr>
        <w:t>نبر</w:t>
      </w:r>
      <w:r w:rsidR="00E13B2D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0823A5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9</w:t>
      </w:r>
    </w:p>
    <w:p w:rsidR="00E13B2D" w:rsidRPr="009C75E9" w:rsidRDefault="006001A2" w:rsidP="00E13B2D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  <w:r>
        <w:rPr>
          <w:rFonts w:ascii="Calibri" w:hAnsi="Calibri" w:cs="Arabic Transparent"/>
          <w:color w:val="E36C0A"/>
          <w:sz w:val="36"/>
          <w:szCs w:val="36"/>
          <w:lang w:bidi="ar-MA"/>
        </w:rPr>
        <w:t xml:space="preserve">    </w:t>
      </w:r>
    </w:p>
    <w:p w:rsidR="00E13B2D" w:rsidRPr="009C75E9" w:rsidRDefault="00430C66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noProof/>
        </w:rPr>
        <w:pict>
          <v:shape id="Text Box 30" o:spid="_x0000_s1119" type="#_x0000_t202" style="position:absolute;left:0;text-align:left;margin-left:0;margin-top:16.6pt;width:464.85pt;height:87.65pt;z-index:25165721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" fillcolor="#fbd4b4">
            <v:textbox>
              <w:txbxContent>
                <w:p w:rsidR="00E13B2D" w:rsidRPr="00C81B39" w:rsidRDefault="00E13B2D" w:rsidP="009C150F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F47CFC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240269">
                    <w:rPr>
                      <w:rFonts w:hint="cs"/>
                      <w:sz w:val="24"/>
                      <w:szCs w:val="24"/>
                      <w:rtl/>
                    </w:rPr>
                    <w:t>الرابع</w:t>
                  </w:r>
                  <w:r w:rsidR="000823A5" w:rsidRPr="008C675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من سنة 201</w:t>
                  </w:r>
                  <w:r w:rsidR="000823A5">
                    <w:rPr>
                      <w:rFonts w:hint="cs"/>
                      <w:sz w:val="24"/>
                      <w:szCs w:val="24"/>
                      <w:rtl/>
                    </w:rPr>
                    <w:t>9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 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 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240269">
                    <w:rPr>
                      <w:rFonts w:hint="cs"/>
                      <w:sz w:val="24"/>
                      <w:szCs w:val="24"/>
                      <w:rtl/>
                    </w:rPr>
                    <w:t>الثالث</w:t>
                  </w:r>
                  <w:r w:rsidR="009C150F" w:rsidRPr="008C675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345F19">
                    <w:rPr>
                      <w:rFonts w:hint="cs"/>
                      <w:sz w:val="24"/>
                      <w:szCs w:val="24"/>
                      <w:rtl/>
                    </w:rPr>
                    <w:t>2019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9C150F" w:rsidRPr="009C150F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240269">
                    <w:rPr>
                      <w:rFonts w:hint="cs"/>
                      <w:sz w:val="24"/>
                      <w:szCs w:val="24"/>
                      <w:rtl/>
                    </w:rPr>
                    <w:t>الرابع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>سنة</w:t>
                  </w:r>
                  <w:r w:rsidR="000823A5">
                    <w:rPr>
                      <w:rFonts w:hint="cs"/>
                      <w:sz w:val="24"/>
                      <w:szCs w:val="24"/>
                      <w:rtl/>
                    </w:rPr>
                    <w:t xml:space="preserve"> 2019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  <w:r w:rsidR="00BC430B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</w:t>
      </w:r>
      <w:r w:rsidR="00011A35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          </w:t>
      </w: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E13B2D" w:rsidRPr="009C75E9" w:rsidRDefault="00E13B2D" w:rsidP="009C150F">
      <w:pPr>
        <w:pStyle w:val="Paragraphedeliste"/>
        <w:numPr>
          <w:ilvl w:val="0"/>
          <w:numId w:val="1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ارتسامات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ب</w:t>
      </w:r>
      <w:r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24026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الثالث</w:t>
      </w:r>
      <w:r w:rsidR="009C150F" w:rsidRPr="008C6756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سنة </w:t>
      </w:r>
      <w:r w:rsidR="00345F1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2019</w:t>
      </w:r>
    </w:p>
    <w:p w:rsidR="00E13B2D" w:rsidRPr="009C75E9" w:rsidRDefault="006001A2" w:rsidP="006001A2">
      <w:pPr>
        <w:ind w:left="360"/>
        <w:jc w:val="center"/>
        <w:rPr>
          <w:rFonts w:ascii="Calibri" w:hAnsi="Calibri" w:cs="Arabic Transparent"/>
          <w:color w:val="E36C0A"/>
          <w:sz w:val="16"/>
          <w:szCs w:val="16"/>
          <w:lang w:bidi="ar-MA"/>
        </w:rPr>
      </w:pPr>
      <w:r>
        <w:rPr>
          <w:rFonts w:ascii="Calibri" w:hAnsi="Calibri" w:cs="Arabic Transparent"/>
          <w:color w:val="E36C0A"/>
          <w:sz w:val="16"/>
          <w:szCs w:val="16"/>
          <w:lang w:bidi="ar-MA"/>
        </w:rPr>
        <w:t xml:space="preserve">                        </w:t>
      </w:r>
    </w:p>
    <w:p w:rsidR="00E13B2D" w:rsidRPr="009C75E9" w:rsidRDefault="00E13B2D" w:rsidP="00305098">
      <w:pPr>
        <w:pStyle w:val="Paragraphedeliste"/>
        <w:numPr>
          <w:ilvl w:val="1"/>
          <w:numId w:val="3"/>
        </w:numPr>
        <w:spacing w:before="120" w:after="24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4A0BEC" w:rsidRPr="00487EA4" w:rsidRDefault="00D35029" w:rsidP="00A54ECE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37465</wp:posOffset>
            </wp:positionV>
            <wp:extent cx="3352800" cy="2767965"/>
            <wp:effectExtent l="0" t="0" r="0" b="0"/>
            <wp:wrapSquare wrapText="bothSides"/>
            <wp:docPr id="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6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="004A0BEC" w:rsidRPr="00E23A74">
        <w:rPr>
          <w:rFonts w:cs="Times New Roman"/>
          <w:sz w:val="26"/>
          <w:szCs w:val="26"/>
          <w:rtl/>
          <w:lang w:bidi="ar-MA"/>
        </w:rPr>
        <w:t>لفصل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40269">
        <w:rPr>
          <w:rFonts w:cs="Times New Roman" w:hint="cs"/>
          <w:sz w:val="26"/>
          <w:szCs w:val="26"/>
          <w:rtl/>
          <w:lang w:bidi="ar-MA"/>
        </w:rPr>
        <w:t>الثالث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>من</w:t>
      </w:r>
      <w:r w:rsidR="00345F1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45F19">
        <w:rPr>
          <w:rFonts w:cs="Times New Roman"/>
          <w:sz w:val="26"/>
          <w:szCs w:val="26"/>
          <w:rtl/>
          <w:lang w:bidi="ar-MA"/>
        </w:rPr>
        <w:t>سنة</w:t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45F19">
        <w:rPr>
          <w:rFonts w:cs="Times New Roman"/>
          <w:sz w:val="26"/>
          <w:szCs w:val="26"/>
          <w:rtl/>
          <w:lang w:bidi="ar-MA"/>
        </w:rPr>
        <w:t>2019</w:t>
      </w:r>
      <w:r w:rsidR="004A0BEC">
        <w:rPr>
          <w:rFonts w:cs="Times New Roman"/>
          <w:sz w:val="26"/>
          <w:szCs w:val="26"/>
          <w:rtl/>
          <w:lang w:bidi="ar-MA"/>
        </w:rPr>
        <w:t>،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قد</w:t>
      </w:r>
      <w:r w:rsidR="004A0BEC"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="004A0BEC"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4A0BEC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AE5374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4A0BEC" w:rsidRPr="00AE5374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4A0BEC" w:rsidRPr="00AE5374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 xml:space="preserve"> بلغت ن</w:t>
      </w:r>
      <w:r w:rsidR="004A0BEC" w:rsidRPr="006519F5">
        <w:rPr>
          <w:rFonts w:cs="Times New Roman" w:hint="cs"/>
          <w:sz w:val="26"/>
          <w:szCs w:val="26"/>
          <w:rtl/>
          <w:lang w:bidi="ar-MA"/>
        </w:rPr>
        <w:t xml:space="preserve">سبة </w:t>
      </w:r>
      <w:r w:rsidR="004A0BEC" w:rsidRPr="006519F5">
        <w:rPr>
          <w:rFonts w:cs="Times New Roman"/>
          <w:sz w:val="26"/>
          <w:szCs w:val="26"/>
          <w:lang w:bidi="ar-MA"/>
        </w:rPr>
        <w:t>%</w:t>
      </w:r>
      <w:r w:rsidR="003B3592">
        <w:rPr>
          <w:rFonts w:cs="Times New Roman"/>
          <w:sz w:val="26"/>
          <w:szCs w:val="26"/>
          <w:lang w:bidi="ar-MA"/>
        </w:rPr>
        <w:t>78</w:t>
      </w:r>
      <w:r w:rsidR="004A0BEC" w:rsidRPr="006519F5">
        <w:rPr>
          <w:rFonts w:cs="Times New Roman" w:hint="cs"/>
          <w:sz w:val="26"/>
          <w:szCs w:val="26"/>
          <w:rtl/>
          <w:lang w:bidi="ar-MA"/>
        </w:rPr>
        <w:t>. وقد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هذا القطاع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E23A74">
        <w:rPr>
          <w:rFonts w:cs="Times New Roman"/>
          <w:sz w:val="26"/>
          <w:szCs w:val="26"/>
          <w:rtl/>
          <w:lang w:bidi="ar-MA"/>
        </w:rPr>
        <w:t>عرف</w:t>
      </w:r>
      <w:r w:rsidR="006A328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54ECE">
        <w:rPr>
          <w:rFonts w:cs="Times New Roman" w:hint="cs"/>
          <w:sz w:val="26"/>
          <w:szCs w:val="26"/>
          <w:rtl/>
          <w:lang w:bidi="ar-MA"/>
        </w:rPr>
        <w:t>ارتفاعا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6A3284">
        <w:rPr>
          <w:rFonts w:cs="Times New Roman"/>
          <w:sz w:val="26"/>
          <w:szCs w:val="26"/>
          <w:lang w:bidi="ar-MA"/>
        </w:rPr>
        <w:t>66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4A0BEC"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="004A0BEC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034CD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A54ECE">
        <w:rPr>
          <w:rFonts w:cs="Times New Roman" w:hint="cs"/>
          <w:sz w:val="26"/>
          <w:szCs w:val="26"/>
          <w:rtl/>
          <w:lang w:bidi="ar-MA"/>
        </w:rPr>
        <w:t>انخفاضا</w:t>
      </w:r>
      <w:r w:rsidR="004034CD">
        <w:rPr>
          <w:rFonts w:cs="Times New Roman" w:hint="cs"/>
          <w:sz w:val="26"/>
          <w:szCs w:val="26"/>
          <w:rtl/>
          <w:lang w:bidi="ar-MA"/>
        </w:rPr>
        <w:t xml:space="preserve"> حسب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0BEC" w:rsidRPr="00E23A74">
        <w:rPr>
          <w:rFonts w:cs="Times New Roman"/>
          <w:sz w:val="26"/>
          <w:szCs w:val="26"/>
          <w:lang w:bidi="ar-MA"/>
        </w:rPr>
        <w:t>%</w:t>
      </w:r>
      <w:r w:rsidR="003B3592">
        <w:rPr>
          <w:rFonts w:cs="Times New Roman"/>
          <w:sz w:val="26"/>
          <w:szCs w:val="26"/>
          <w:lang w:bidi="ar-MA"/>
        </w:rPr>
        <w:t>12</w:t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4A0BEC" w:rsidRPr="00E23A74">
        <w:rPr>
          <w:rFonts w:cs="Times New Roman"/>
          <w:sz w:val="26"/>
          <w:szCs w:val="26"/>
          <w:rtl/>
          <w:lang w:bidi="ar-MA"/>
        </w:rPr>
        <w:t>.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ويعزى </w:t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>هذا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التطور</w:t>
      </w:r>
      <w:r w:rsidR="004A0BEC" w:rsidRPr="008A5B8D">
        <w:rPr>
          <w:rFonts w:cs="Times New Roman" w:hint="cs"/>
          <w:sz w:val="26"/>
          <w:szCs w:val="26"/>
          <w:rtl/>
          <w:lang w:bidi="ar-MA"/>
        </w:rPr>
        <w:t>،</w:t>
      </w:r>
      <w:r w:rsidR="004A0BEC">
        <w:rPr>
          <w:rFonts w:cs="Times New Roman" w:hint="cs"/>
          <w:sz w:val="26"/>
          <w:szCs w:val="26"/>
          <w:rtl/>
          <w:lang w:bidi="ar-MA"/>
        </w:rPr>
        <w:t xml:space="preserve"> من جهة، إلى التحسن المسجل في </w:t>
      </w:r>
      <w:r w:rsidR="004A0BEC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4A0BEC" w:rsidRPr="00E23A74">
        <w:rPr>
          <w:rFonts w:cs="Times New Roman"/>
          <w:sz w:val="26"/>
          <w:szCs w:val="26"/>
          <w:rtl/>
          <w:lang w:bidi="ar-MA"/>
        </w:rPr>
        <w:t>نشطة</w:t>
      </w:r>
      <w:r w:rsidR="00410A34">
        <w:rPr>
          <w:rFonts w:cs="Times New Roman"/>
          <w:sz w:val="26"/>
          <w:szCs w:val="26"/>
          <w:lang w:bidi="ar-MA"/>
        </w:rPr>
        <w:t xml:space="preserve"> </w:t>
      </w:r>
      <w:r w:rsidR="00487EA4" w:rsidRPr="009C75E9">
        <w:rPr>
          <w:rFonts w:cs="Times New Roman"/>
          <w:sz w:val="26"/>
          <w:szCs w:val="26"/>
          <w:rtl/>
          <w:lang w:bidi="ar-MA"/>
        </w:rPr>
        <w:t>"</w:t>
      </w:r>
      <w:r w:rsidR="00A614BD" w:rsidRPr="00E45F63">
        <w:rPr>
          <w:rFonts w:cs="Times New Roman" w:hint="cs"/>
          <w:sz w:val="26"/>
          <w:szCs w:val="26"/>
          <w:rtl/>
          <w:lang w:bidi="ar-MA"/>
        </w:rPr>
        <w:t>الاتصالات</w:t>
      </w:r>
      <w:r w:rsidR="004034CD" w:rsidRPr="00487EA4">
        <w:rPr>
          <w:rFonts w:cs="Times New Roman" w:hint="cs"/>
          <w:sz w:val="26"/>
          <w:szCs w:val="26"/>
          <w:rtl/>
          <w:lang w:bidi="ar-MA"/>
        </w:rPr>
        <w:t>"</w:t>
      </w:r>
      <w:r w:rsidR="004034CD">
        <w:rPr>
          <w:rFonts w:cs="Times New Roman"/>
          <w:sz w:val="26"/>
          <w:szCs w:val="26"/>
          <w:lang w:bidi="ar-MA"/>
        </w:rPr>
        <w:t xml:space="preserve"> </w:t>
      </w:r>
      <w:r w:rsidR="004034CD">
        <w:rPr>
          <w:rFonts w:cs="Times New Roman" w:hint="cs"/>
          <w:sz w:val="26"/>
          <w:szCs w:val="26"/>
          <w:rtl/>
          <w:lang w:bidi="ar-MA"/>
        </w:rPr>
        <w:t>و</w:t>
      </w:r>
      <w:r w:rsidR="00DD72F0">
        <w:rPr>
          <w:rFonts w:cs="Times New Roman" w:hint="cs"/>
          <w:sz w:val="26"/>
          <w:szCs w:val="26"/>
          <w:rtl/>
          <w:lang w:bidi="ar-MA"/>
        </w:rPr>
        <w:t xml:space="preserve"> "</w:t>
      </w:r>
      <w:r w:rsidR="00A54ECE" w:rsidRPr="00E45F63">
        <w:rPr>
          <w:rFonts w:cs="Times New Roman"/>
          <w:sz w:val="26"/>
          <w:szCs w:val="26"/>
          <w:rtl/>
          <w:lang w:bidi="ar-MA"/>
        </w:rPr>
        <w:t>النقل</w:t>
      </w:r>
      <w:r w:rsidR="00A54ECE" w:rsidRPr="00E45F63">
        <w:rPr>
          <w:rFonts w:cs="Times New Roman"/>
          <w:sz w:val="26"/>
          <w:szCs w:val="26"/>
          <w:lang w:bidi="ar-MA"/>
        </w:rPr>
        <w:t xml:space="preserve"> </w:t>
      </w:r>
      <w:r w:rsidR="00A54ECE" w:rsidRPr="00E45F63">
        <w:rPr>
          <w:rFonts w:cs="Times New Roman"/>
          <w:sz w:val="26"/>
          <w:szCs w:val="26"/>
          <w:rtl/>
          <w:lang w:bidi="ar-MA"/>
        </w:rPr>
        <w:t>الجوي</w:t>
      </w:r>
      <w:r w:rsidR="00DD72F0">
        <w:rPr>
          <w:rFonts w:cs="Times New Roman" w:hint="cs"/>
          <w:sz w:val="26"/>
          <w:szCs w:val="26"/>
          <w:rtl/>
          <w:lang w:bidi="ar-MA"/>
        </w:rPr>
        <w:t>"</w:t>
      </w:r>
      <w:r w:rsidR="00305098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4A0BEC" w:rsidRPr="00487EA4">
        <w:rPr>
          <w:rFonts w:cs="Times New Roman" w:hint="cs"/>
          <w:sz w:val="26"/>
          <w:szCs w:val="26"/>
          <w:rtl/>
          <w:lang w:bidi="ar-MA"/>
        </w:rPr>
        <w:t xml:space="preserve">ومن جهة أخرى، إلى </w:t>
      </w:r>
      <w:r w:rsidR="004A0BEC" w:rsidRPr="00487EA4">
        <w:rPr>
          <w:rFonts w:cs="Times New Roman"/>
          <w:sz w:val="26"/>
          <w:szCs w:val="26"/>
          <w:rtl/>
          <w:lang w:bidi="ar-MA"/>
        </w:rPr>
        <w:t>ا</w:t>
      </w:r>
      <w:r w:rsidR="004A0BEC" w:rsidRPr="00487EA4">
        <w:rPr>
          <w:rFonts w:cs="Times New Roman" w:hint="cs"/>
          <w:sz w:val="26"/>
          <w:szCs w:val="26"/>
          <w:rtl/>
          <w:lang w:bidi="ar-MA"/>
        </w:rPr>
        <w:t>لانخفاض المسجل على مستوى</w:t>
      </w:r>
      <w:r w:rsidR="00C66B0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61CD7">
        <w:rPr>
          <w:rFonts w:cs="Times New Roman" w:hint="cs"/>
          <w:sz w:val="26"/>
          <w:szCs w:val="26"/>
          <w:rtl/>
          <w:lang w:bidi="ar-MA"/>
        </w:rPr>
        <w:t>"</w:t>
      </w:r>
      <w:r w:rsidR="00661CD7" w:rsidRPr="00661CD7">
        <w:rPr>
          <w:rFonts w:cs="Times New Roman"/>
          <w:sz w:val="26"/>
          <w:szCs w:val="26"/>
          <w:rtl/>
          <w:lang w:bidi="ar-MA"/>
        </w:rPr>
        <w:t>أنشطة</w:t>
      </w:r>
      <w:r w:rsidR="00661CD7" w:rsidRPr="00661CD7">
        <w:rPr>
          <w:rFonts w:cs="Times New Roman"/>
          <w:sz w:val="26"/>
          <w:szCs w:val="26"/>
          <w:lang w:bidi="ar-MA"/>
        </w:rPr>
        <w:t xml:space="preserve"> </w:t>
      </w:r>
      <w:r w:rsidR="00661CD7" w:rsidRPr="00661CD7">
        <w:rPr>
          <w:rFonts w:cs="Times New Roman"/>
          <w:sz w:val="26"/>
          <w:szCs w:val="26"/>
          <w:rtl/>
          <w:lang w:bidi="ar-MA"/>
        </w:rPr>
        <w:t>خدمات</w:t>
      </w:r>
      <w:r w:rsidR="00661CD7" w:rsidRPr="00661CD7">
        <w:rPr>
          <w:rFonts w:cs="Times New Roman"/>
          <w:sz w:val="26"/>
          <w:szCs w:val="26"/>
          <w:lang w:bidi="ar-MA"/>
        </w:rPr>
        <w:t xml:space="preserve"> </w:t>
      </w:r>
      <w:r w:rsidR="00661CD7" w:rsidRPr="00661CD7">
        <w:rPr>
          <w:rFonts w:cs="Times New Roman"/>
          <w:sz w:val="26"/>
          <w:szCs w:val="26"/>
          <w:rtl/>
          <w:lang w:bidi="ar-MA"/>
        </w:rPr>
        <w:t>البرید</w:t>
      </w:r>
      <w:r w:rsidR="00661CD7" w:rsidRPr="00661CD7">
        <w:rPr>
          <w:rFonts w:cs="Times New Roman" w:hint="cs"/>
          <w:sz w:val="26"/>
          <w:szCs w:val="26"/>
          <w:rtl/>
          <w:lang w:bidi="ar-MA"/>
        </w:rPr>
        <w:t>"</w:t>
      </w:r>
      <w:r w:rsidR="004A0BEC" w:rsidRPr="00487EA4">
        <w:rPr>
          <w:rFonts w:cs="Times New Roman" w:hint="cs"/>
          <w:sz w:val="26"/>
          <w:szCs w:val="26"/>
          <w:rtl/>
          <w:lang w:bidi="ar-MA"/>
        </w:rPr>
        <w:t>.</w:t>
      </w:r>
    </w:p>
    <w:p w:rsidR="004A0BEC" w:rsidRPr="009C75E9" w:rsidRDefault="004A0BEC" w:rsidP="00AF237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وتجدر الإشارة إلى أن </w:t>
      </w:r>
      <w:r>
        <w:rPr>
          <w:rFonts w:cs="Times New Roman" w:hint="cs"/>
          <w:sz w:val="26"/>
          <w:szCs w:val="26"/>
          <w:rtl/>
          <w:lang w:bidi="ar-MA"/>
        </w:rPr>
        <w:t>تطور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ل</w:t>
      </w:r>
      <w:r w:rsidRPr="009C75E9">
        <w:rPr>
          <w:rFonts w:cs="Times New Roman" w:hint="cs"/>
          <w:sz w:val="26"/>
          <w:szCs w:val="26"/>
          <w:rtl/>
          <w:lang w:bidi="ar-MA"/>
        </w:rPr>
        <w:t>هذا القطاع قد يكون رافقه</w:t>
      </w:r>
      <w:r w:rsidR="00A54ECE">
        <w:rPr>
          <w:rFonts w:cs="Times New Roman" w:hint="cs"/>
          <w:sz w:val="26"/>
          <w:szCs w:val="26"/>
          <w:rtl/>
          <w:lang w:bidi="ar-MA"/>
        </w:rPr>
        <w:t xml:space="preserve"> ارتفاع </w:t>
      </w:r>
      <w:r w:rsidR="00386C55">
        <w:rPr>
          <w:rFonts w:cs="Times New Roman" w:hint="cs"/>
          <w:sz w:val="26"/>
          <w:szCs w:val="26"/>
          <w:rtl/>
          <w:lang w:bidi="ar-MA"/>
        </w:rPr>
        <w:t>ف</w:t>
      </w:r>
      <w:r w:rsidRPr="009C75E9">
        <w:rPr>
          <w:rFonts w:cs="Times New Roman" w:hint="cs"/>
          <w:sz w:val="26"/>
          <w:szCs w:val="26"/>
          <w:rtl/>
          <w:lang w:bidi="ar-MA"/>
        </w:rPr>
        <w:t>ي الخدمات الموجهة للخارج.</w:t>
      </w:r>
    </w:p>
    <w:p w:rsidR="004A0BEC" w:rsidRPr="00177315" w:rsidRDefault="004A0BEC" w:rsidP="00B044E0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طاع الخدمات التجارية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عاديا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3B3592">
        <w:rPr>
          <w:rFonts w:cs="Times New Roman"/>
          <w:sz w:val="26"/>
          <w:szCs w:val="26"/>
          <w:lang w:bidi="ar-MA"/>
        </w:rPr>
        <w:t>77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61CD7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661CD7">
        <w:rPr>
          <w:rFonts w:cs="Times New Roman" w:hint="cs"/>
          <w:sz w:val="26"/>
          <w:szCs w:val="26"/>
          <w:rtl/>
          <w:lang w:bidi="ar-MA"/>
        </w:rPr>
        <w:t>أ</w:t>
      </w:r>
      <w:r w:rsidR="00B044E0">
        <w:rPr>
          <w:rFonts w:cs="Times New Roman" w:hint="cs"/>
          <w:sz w:val="26"/>
          <w:szCs w:val="26"/>
          <w:rtl/>
          <w:lang w:bidi="ar-MA"/>
        </w:rPr>
        <w:t>كبر</w:t>
      </w:r>
      <w:r w:rsidR="00661CD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61CD7" w:rsidRPr="009C75E9">
        <w:rPr>
          <w:rFonts w:cs="Times New Roman" w:hint="cs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3B3592">
        <w:rPr>
          <w:rFonts w:cs="Times New Roman"/>
          <w:sz w:val="26"/>
          <w:szCs w:val="26"/>
          <w:lang w:bidi="ar-MA"/>
        </w:rPr>
        <w:t>13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عرف استقرارا حسب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3B3592">
        <w:rPr>
          <w:rFonts w:cs="Times New Roman"/>
          <w:sz w:val="26"/>
          <w:szCs w:val="26"/>
          <w:lang w:bidi="ar-MA"/>
        </w:rPr>
        <w:t>69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 أرباب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المقاولات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E13B2D" w:rsidRPr="009C75E9" w:rsidRDefault="004A0BEC" w:rsidP="004A0BEC">
      <w:pPr>
        <w:pStyle w:val="Paragraphedeliste"/>
        <w:numPr>
          <w:ilvl w:val="1"/>
          <w:numId w:val="2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D35029">
        <w:rPr>
          <w:noProof/>
          <w:lang w:eastAsia="fr-FR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153035</wp:posOffset>
            </wp:positionV>
            <wp:extent cx="3181985" cy="3017520"/>
            <wp:effectExtent l="0" t="0" r="0" b="0"/>
            <wp:wrapSquare wrapText="bothSides"/>
            <wp:docPr id="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B2D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D0508A" w:rsidRDefault="00D0508A" w:rsidP="000E75BE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240269">
        <w:rPr>
          <w:rFonts w:hint="cs"/>
          <w:sz w:val="24"/>
          <w:szCs w:val="24"/>
          <w:rtl/>
        </w:rPr>
        <w:t>ال</w:t>
      </w:r>
      <w:r w:rsidR="00FB1B46">
        <w:rPr>
          <w:rFonts w:hint="cs"/>
          <w:sz w:val="24"/>
          <w:szCs w:val="24"/>
          <w:rtl/>
        </w:rPr>
        <w:t>ثالث</w:t>
      </w:r>
      <w:r w:rsidR="009C150F" w:rsidRPr="008C6756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345F19">
        <w:rPr>
          <w:rFonts w:cs="Times New Roman"/>
          <w:sz w:val="26"/>
          <w:szCs w:val="26"/>
          <w:rtl/>
          <w:lang w:bidi="ar-MA"/>
        </w:rPr>
        <w:t>2019</w:t>
      </w:r>
      <w:r w:rsidRPr="009C75E9">
        <w:rPr>
          <w:rFonts w:cs="Times New Roman"/>
          <w:sz w:val="26"/>
          <w:szCs w:val="26"/>
          <w:rtl/>
          <w:lang w:bidi="ar-MA"/>
        </w:rPr>
        <w:t>، قد تكون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عرفت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B3B57">
        <w:rPr>
          <w:rFonts w:cs="Times New Roman" w:hint="cs"/>
          <w:sz w:val="26"/>
          <w:szCs w:val="26"/>
          <w:rtl/>
          <w:lang w:bidi="ar-MA"/>
        </w:rPr>
        <w:t>ا</w:t>
      </w:r>
      <w:r w:rsidR="00FB1B46">
        <w:rPr>
          <w:rFonts w:cs="Times New Roman" w:hint="cs"/>
          <w:sz w:val="26"/>
          <w:szCs w:val="26"/>
          <w:rtl/>
          <w:lang w:bidi="ar-MA"/>
        </w:rPr>
        <w:t>نخفاضا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E75BE">
        <w:rPr>
          <w:rFonts w:cs="Times New Roman" w:hint="cs"/>
          <w:sz w:val="26"/>
          <w:szCs w:val="26"/>
          <w:rtl/>
          <w:lang w:bidi="ar-MA"/>
        </w:rPr>
        <w:t>38</w:t>
      </w:r>
      <w:r w:rsidR="006A4771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C978F8">
        <w:rPr>
          <w:rFonts w:cs="Times New Roman"/>
          <w:sz w:val="26"/>
          <w:szCs w:val="26"/>
          <w:lang w:bidi="ar-MA"/>
        </w:rPr>
        <w:t xml:space="preserve"> </w:t>
      </w:r>
      <w:r w:rsidR="006A4771">
        <w:rPr>
          <w:rFonts w:cs="Times New Roman" w:hint="cs"/>
          <w:sz w:val="26"/>
          <w:szCs w:val="26"/>
          <w:rtl/>
          <w:lang w:bidi="ar-MA"/>
        </w:rPr>
        <w:t>و</w:t>
      </w:r>
      <w:r w:rsidR="006A4771" w:rsidRPr="009C75E9">
        <w:rPr>
          <w:rFonts w:cs="Times New Roman" w:hint="cs"/>
          <w:sz w:val="26"/>
          <w:szCs w:val="26"/>
          <w:rtl/>
          <w:lang w:bidi="ar-MA"/>
        </w:rPr>
        <w:t xml:space="preserve">ارتفاعا </w:t>
      </w:r>
      <w:r w:rsidR="006A4771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E75BE">
        <w:rPr>
          <w:rFonts w:cs="Times New Roman" w:hint="cs"/>
          <w:sz w:val="26"/>
          <w:szCs w:val="26"/>
          <w:rtl/>
          <w:lang w:bidi="ar-MA"/>
        </w:rPr>
        <w:t>13</w:t>
      </w:r>
      <w:r w:rsidR="006A4771"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منهم.</w:t>
      </w:r>
    </w:p>
    <w:p w:rsidR="00D0508A" w:rsidRPr="00C953B9" w:rsidRDefault="00D0508A" w:rsidP="00E45F6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color w:val="FF0000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بالأساس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، </w:t>
      </w:r>
      <w:r>
        <w:rPr>
          <w:rFonts w:cs="Times New Roman" w:hint="cs"/>
          <w:sz w:val="26"/>
          <w:szCs w:val="26"/>
          <w:rtl/>
          <w:lang w:bidi="ar-MA"/>
        </w:rPr>
        <w:t xml:space="preserve">من جهة، 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2B3B57" w:rsidRPr="00F833D2">
        <w:rPr>
          <w:rFonts w:cs="Times New Roman" w:hint="cs"/>
          <w:sz w:val="26"/>
          <w:szCs w:val="26"/>
          <w:rtl/>
          <w:lang w:bidi="ar-MA"/>
        </w:rPr>
        <w:t>ال</w:t>
      </w:r>
      <w:r w:rsidR="00FB1B46">
        <w:rPr>
          <w:rFonts w:cs="Times New Roman" w:hint="cs"/>
          <w:sz w:val="26"/>
          <w:szCs w:val="26"/>
          <w:rtl/>
          <w:lang w:bidi="ar-MA"/>
        </w:rPr>
        <w:t>انخفاض</w:t>
      </w:r>
      <w:r w:rsidR="002B3B57"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المسجل في مبيعات</w:t>
      </w:r>
      <w:r w:rsidR="001944D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C150F" w:rsidRPr="00AE5374">
        <w:rPr>
          <w:rFonts w:cs="Times New Roman" w:hint="cs"/>
          <w:sz w:val="26"/>
          <w:szCs w:val="26"/>
          <w:rtl/>
          <w:lang w:bidi="ar-MA"/>
        </w:rPr>
        <w:t>"</w:t>
      </w:r>
      <w:r w:rsidR="00FB1B46" w:rsidRPr="00FB1B46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0E75BE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F2374">
        <w:rPr>
          <w:rFonts w:cs="Times New Roman" w:hint="cs"/>
          <w:sz w:val="26"/>
          <w:szCs w:val="26"/>
          <w:rtl/>
          <w:lang w:bidi="ar-MA"/>
        </w:rPr>
        <w:t xml:space="preserve">ومبيعات </w:t>
      </w:r>
      <w:r w:rsidR="00E45F63">
        <w:rPr>
          <w:rFonts w:cs="Times New Roman" w:hint="cs"/>
          <w:sz w:val="26"/>
          <w:szCs w:val="26"/>
          <w:rtl/>
          <w:lang w:bidi="ar-MA"/>
        </w:rPr>
        <w:t>''ت</w:t>
      </w:r>
      <w:r w:rsidR="000E75BE" w:rsidRPr="000E75BE">
        <w:rPr>
          <w:rFonts w:cs="Times New Roman"/>
          <w:sz w:val="26"/>
          <w:szCs w:val="26"/>
          <w:rtl/>
          <w:lang w:bidi="ar-MA"/>
        </w:rPr>
        <w:t>جارة بالجملة لتجهيزات صناعية أخرى</w:t>
      </w:r>
      <w:r w:rsidR="000E75BE">
        <w:rPr>
          <w:rFonts w:cs="Times New Roman" w:hint="cs"/>
          <w:sz w:val="26"/>
          <w:szCs w:val="26"/>
          <w:rtl/>
          <w:lang w:bidi="ar-MA"/>
        </w:rPr>
        <w:t>"</w:t>
      </w:r>
      <w:r w:rsidR="00662C7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953B9">
        <w:rPr>
          <w:rFonts w:cs="Times New Roman" w:hint="cs"/>
          <w:sz w:val="26"/>
          <w:szCs w:val="26"/>
          <w:rtl/>
          <w:lang w:bidi="ar-MA"/>
        </w:rPr>
        <w:t>ومن جهة أخرى</w:t>
      </w:r>
      <w:r w:rsidR="001944DD">
        <w:rPr>
          <w:rFonts w:cs="Times New Roman" w:hint="cs"/>
          <w:sz w:val="26"/>
          <w:szCs w:val="26"/>
          <w:rtl/>
          <w:lang w:bidi="ar-MA"/>
        </w:rPr>
        <w:t>،</w:t>
      </w:r>
      <w:r w:rsidR="00C953B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953B9"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2B3B57" w:rsidRPr="00F833D2">
        <w:rPr>
          <w:rFonts w:cs="Times New Roman" w:hint="cs"/>
          <w:sz w:val="26"/>
          <w:szCs w:val="26"/>
          <w:rtl/>
          <w:lang w:bidi="ar-MA"/>
        </w:rPr>
        <w:t>ال</w:t>
      </w:r>
      <w:r w:rsidR="00FB1B46">
        <w:rPr>
          <w:rFonts w:cs="Times New Roman" w:hint="cs"/>
          <w:sz w:val="26"/>
          <w:szCs w:val="26"/>
          <w:rtl/>
          <w:lang w:bidi="ar-MA"/>
        </w:rPr>
        <w:t>ارتفاع</w:t>
      </w:r>
      <w:r w:rsidR="002B3B57" w:rsidRPr="00C978F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953B9" w:rsidRPr="00F833D2">
        <w:rPr>
          <w:rFonts w:cs="Times New Roman" w:hint="cs"/>
          <w:sz w:val="26"/>
          <w:szCs w:val="26"/>
          <w:rtl/>
          <w:lang w:bidi="ar-MA"/>
        </w:rPr>
        <w:t>المسجل في</w:t>
      </w:r>
      <w:r w:rsidR="00C953B9">
        <w:rPr>
          <w:rFonts w:cs="Times New Roman" w:hint="cs"/>
          <w:sz w:val="26"/>
          <w:szCs w:val="26"/>
          <w:rtl/>
          <w:lang w:bidi="ar-MA"/>
        </w:rPr>
        <w:t xml:space="preserve"> مبيعات</w:t>
      </w:r>
      <w:r w:rsidR="000711F4" w:rsidRPr="000711F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953F9">
        <w:rPr>
          <w:rFonts w:cs="Times New Roman" w:hint="cs"/>
          <w:sz w:val="26"/>
          <w:szCs w:val="26"/>
          <w:rtl/>
          <w:lang w:bidi="ar-MA"/>
        </w:rPr>
        <w:t>"</w:t>
      </w:r>
      <w:r w:rsidR="000E75BE" w:rsidRPr="000E75BE">
        <w:rPr>
          <w:rFonts w:cs="Times New Roman"/>
          <w:sz w:val="26"/>
          <w:szCs w:val="26"/>
          <w:rtl/>
          <w:lang w:bidi="ar-MA"/>
        </w:rPr>
        <w:t>تجارة بالجملة لتجهيزات الاعلام والاتصال</w:t>
      </w:r>
      <w:r w:rsidR="002953F9">
        <w:rPr>
          <w:rFonts w:cs="Times New Roman" w:hint="cs"/>
          <w:sz w:val="26"/>
          <w:szCs w:val="26"/>
          <w:rtl/>
          <w:lang w:bidi="ar-MA"/>
        </w:rPr>
        <w:t>"</w:t>
      </w:r>
      <w:r w:rsidR="00C953B9">
        <w:rPr>
          <w:rFonts w:cs="Times New Roman" w:hint="cs"/>
          <w:sz w:val="26"/>
          <w:szCs w:val="26"/>
          <w:rtl/>
          <w:lang w:bidi="ar-MA"/>
        </w:rPr>
        <w:t xml:space="preserve">. </w:t>
      </w:r>
    </w:p>
    <w:p w:rsidR="00D0508A" w:rsidRDefault="00D0508A" w:rsidP="002953F9">
      <w:pPr>
        <w:spacing w:before="24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743513">
        <w:rPr>
          <w:rFonts w:cs="Times New Roman"/>
          <w:sz w:val="26"/>
          <w:szCs w:val="26"/>
          <w:rtl/>
          <w:lang w:bidi="ar-MA"/>
        </w:rPr>
        <w:t>عدد المشتغلين</w:t>
      </w:r>
      <w:r>
        <w:rPr>
          <w:rFonts w:cs="Times New Roman" w:hint="cs"/>
          <w:sz w:val="26"/>
          <w:szCs w:val="26"/>
          <w:rtl/>
          <w:lang w:bidi="ar-MA"/>
        </w:rPr>
        <w:t xml:space="preserve"> عرف</w:t>
      </w:r>
      <w:r w:rsidR="006F15EB">
        <w:rPr>
          <w:rFonts w:cs="Times New Roman" w:hint="cs"/>
          <w:sz w:val="26"/>
          <w:szCs w:val="26"/>
          <w:rtl/>
          <w:lang w:bidi="ar-MA"/>
        </w:rPr>
        <w:t xml:space="preserve"> استقرارا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</w:t>
      </w:r>
      <w:r w:rsidR="006A4771" w:rsidRPr="00743513">
        <w:rPr>
          <w:rFonts w:cs="Times New Roman" w:hint="cs"/>
          <w:sz w:val="26"/>
          <w:szCs w:val="26"/>
          <w:rtl/>
          <w:lang w:bidi="ar-MA"/>
        </w:rPr>
        <w:t>حسب</w:t>
      </w:r>
      <w:r w:rsidR="006A477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953F9">
        <w:rPr>
          <w:rFonts w:cs="Times New Roman" w:hint="cs"/>
          <w:sz w:val="26"/>
          <w:szCs w:val="26"/>
          <w:rtl/>
          <w:lang w:bidi="ar-MA"/>
        </w:rPr>
        <w:t>75</w:t>
      </w:r>
      <w:r w:rsidR="006A4771">
        <w:rPr>
          <w:rFonts w:cs="Times New Roman"/>
          <w:sz w:val="26"/>
          <w:szCs w:val="26"/>
          <w:lang w:bidi="ar-MA"/>
        </w:rPr>
        <w:t>%</w:t>
      </w:r>
      <w:r w:rsidR="006A4771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أرباب المقاولات</w:t>
      </w:r>
      <w:r>
        <w:rPr>
          <w:rFonts w:cs="Times New Roman" w:hint="cs"/>
          <w:sz w:val="26"/>
          <w:szCs w:val="26"/>
          <w:rtl/>
          <w:lang w:bidi="ar-MA"/>
        </w:rPr>
        <w:t>.</w:t>
      </w:r>
      <w:r w:rsidRPr="00A66A8A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lang w:bidi="ar-MA"/>
        </w:rPr>
        <w:t xml:space="preserve"> </w:t>
      </w:r>
    </w:p>
    <w:p w:rsidR="00D0508A" w:rsidRPr="009C75E9" w:rsidRDefault="00D0508A" w:rsidP="002953F9">
      <w:pPr>
        <w:pStyle w:val="Retraitcorpsdetexte"/>
        <w:spacing w:before="120" w:after="12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A4771"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6A4771">
        <w:rPr>
          <w:rFonts w:cs="Times New Roman" w:hint="cs"/>
          <w:sz w:val="26"/>
          <w:szCs w:val="26"/>
          <w:rtl/>
          <w:lang w:bidi="ar-MA"/>
        </w:rPr>
        <w:t>7</w:t>
      </w:r>
      <w:r w:rsidR="002953F9">
        <w:rPr>
          <w:rFonts w:cs="Times New Roman" w:hint="cs"/>
          <w:sz w:val="26"/>
          <w:szCs w:val="26"/>
          <w:rtl/>
          <w:lang w:bidi="ar-MA"/>
        </w:rPr>
        <w:t>3</w:t>
      </w:r>
      <w:r w:rsidR="006A4771" w:rsidRPr="009C75E9">
        <w:rPr>
          <w:rFonts w:cs="Times New Roman"/>
          <w:sz w:val="26"/>
          <w:szCs w:val="26"/>
          <w:lang w:bidi="ar-MA"/>
        </w:rPr>
        <w:t>%</w:t>
      </w:r>
      <w:r w:rsidR="006A4771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أ</w:t>
      </w:r>
      <w:r w:rsidR="00367EC9">
        <w:rPr>
          <w:rFonts w:cs="Times New Roman" w:hint="cs"/>
          <w:sz w:val="26"/>
          <w:szCs w:val="26"/>
          <w:rtl/>
          <w:lang w:bidi="ar-MA"/>
        </w:rPr>
        <w:t>قل</w:t>
      </w:r>
      <w:r>
        <w:rPr>
          <w:rFonts w:cs="Times New Roman" w:hint="cs"/>
          <w:sz w:val="26"/>
          <w:szCs w:val="26"/>
          <w:rtl/>
          <w:lang w:bidi="ar-MA"/>
        </w:rPr>
        <w:t xml:space="preserve"> من ال</w:t>
      </w:r>
      <w:r w:rsidRPr="009C75E9">
        <w:rPr>
          <w:rFonts w:cs="Times New Roman"/>
          <w:sz w:val="26"/>
          <w:szCs w:val="26"/>
          <w:rtl/>
          <w:lang w:bidi="ar-MA"/>
        </w:rPr>
        <w:t>عادي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77D26"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377D26">
        <w:rPr>
          <w:rFonts w:cs="Times New Roman" w:hint="cs"/>
          <w:sz w:val="26"/>
          <w:szCs w:val="26"/>
          <w:rtl/>
          <w:lang w:bidi="ar-MA"/>
        </w:rPr>
        <w:t>16</w:t>
      </w:r>
      <w:r w:rsidR="00377D26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377D2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D0508A" w:rsidRPr="00915632" w:rsidRDefault="00D0508A" w:rsidP="002953F9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>أما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Pr="009C75E9">
        <w:rPr>
          <w:rFonts w:cs="Times New Roman"/>
          <w:sz w:val="26"/>
          <w:szCs w:val="26"/>
          <w:rtl/>
          <w:lang w:bidi="ar-MA"/>
        </w:rPr>
        <w:t>قد تكون عرفت</w:t>
      </w:r>
      <w:r w:rsidR="002953F9">
        <w:rPr>
          <w:rFonts w:cs="Times New Roman" w:hint="cs"/>
          <w:sz w:val="26"/>
          <w:szCs w:val="26"/>
          <w:rtl/>
          <w:lang w:bidi="ar-MA"/>
        </w:rPr>
        <w:t xml:space="preserve"> انخفاضا</w:t>
      </w:r>
      <w:r w:rsidR="002953F9" w:rsidRPr="00367EC9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953F9">
        <w:rPr>
          <w:rFonts w:cs="Times New Roman" w:hint="cs"/>
          <w:sz w:val="26"/>
          <w:szCs w:val="26"/>
          <w:rtl/>
          <w:lang w:bidi="ar-MA"/>
        </w:rPr>
        <w:t>37</w:t>
      </w:r>
      <w:r w:rsidR="00377D26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>،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060C8">
        <w:rPr>
          <w:rFonts w:cs="Times New Roman" w:hint="cs"/>
          <w:sz w:val="26"/>
          <w:szCs w:val="26"/>
          <w:rtl/>
          <w:lang w:bidi="ar-MA"/>
        </w:rPr>
        <w:t>وارتفاعا حسب</w:t>
      </w:r>
      <w:r w:rsidR="002953F9">
        <w:rPr>
          <w:rFonts w:cs="Times New Roman" w:hint="cs"/>
          <w:sz w:val="26"/>
          <w:szCs w:val="26"/>
          <w:rtl/>
          <w:lang w:bidi="ar-MA"/>
        </w:rPr>
        <w:t>7</w:t>
      </w:r>
      <w:r w:rsidR="00377D26" w:rsidRPr="009C75E9">
        <w:rPr>
          <w:rFonts w:cs="Times New Roman"/>
          <w:sz w:val="26"/>
          <w:szCs w:val="26"/>
          <w:lang w:bidi="ar-MA"/>
        </w:rPr>
        <w:t>%</w:t>
      </w:r>
      <w:r w:rsidR="00C953B9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9C75E9" w:rsidRDefault="00E13B2D" w:rsidP="000544BE">
      <w:pPr>
        <w:pStyle w:val="Paragraphedeliste"/>
        <w:numPr>
          <w:ilvl w:val="0"/>
          <w:numId w:val="1"/>
        </w:numPr>
        <w:spacing w:before="360"/>
        <w:ind w:left="425" w:right="284" w:hanging="425"/>
        <w:contextualSpacing w:val="0"/>
        <w:rPr>
          <w:rFonts w:ascii="Calibri" w:hAnsi="Calibri"/>
          <w:b/>
          <w:bCs/>
          <w:color w:val="660066"/>
          <w:sz w:val="32"/>
          <w:szCs w:val="32"/>
        </w:rPr>
      </w:pPr>
      <w:r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توقعــات</w:t>
      </w:r>
      <w:r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أرباب المقاولات </w:t>
      </w:r>
      <w:r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ب</w:t>
      </w:r>
      <w:r w:rsidRPr="006450EB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24026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الرابع</w:t>
      </w:r>
      <w:r w:rsidR="000544BE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6450E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من سنة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/>
          <w:b/>
          <w:bCs/>
          <w:color w:val="660066"/>
          <w:sz w:val="32"/>
          <w:szCs w:val="32"/>
          <w:rtl/>
        </w:rPr>
        <w:t>20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1</w:t>
      </w:r>
      <w:r w:rsidR="00B17986">
        <w:rPr>
          <w:rFonts w:ascii="Calibri" w:hAnsi="Calibri" w:hint="cs"/>
          <w:b/>
          <w:bCs/>
          <w:color w:val="660066"/>
          <w:sz w:val="32"/>
          <w:szCs w:val="32"/>
          <w:rtl/>
        </w:rPr>
        <w:t>9</w:t>
      </w:r>
    </w:p>
    <w:p w:rsidR="00E13B2D" w:rsidRPr="009C75E9" w:rsidRDefault="00E13B2D" w:rsidP="00E13B2D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E13B2D" w:rsidRPr="009C75E9" w:rsidRDefault="00E13B2D" w:rsidP="00E13B2D">
      <w:pPr>
        <w:pStyle w:val="Paragraphedeliste"/>
        <w:numPr>
          <w:ilvl w:val="1"/>
          <w:numId w:val="3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E13B2D" w:rsidRPr="009C75E9" w:rsidRDefault="00D35029" w:rsidP="00E13B2D">
      <w:pPr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116205</wp:posOffset>
            </wp:positionV>
            <wp:extent cx="2969895" cy="3084830"/>
            <wp:effectExtent l="19050" t="0" r="1905" b="0"/>
            <wp:wrapSquare wrapText="bothSides"/>
            <wp:docPr id="9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0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4CA" w:rsidRPr="0076125C" w:rsidRDefault="00B934CA" w:rsidP="00E45F63">
      <w:pPr>
        <w:pStyle w:val="Retraitcorpsdetexte"/>
        <w:spacing w:before="240" w:line="288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240269">
        <w:rPr>
          <w:rFonts w:cs="Times New Roman" w:hint="cs"/>
          <w:sz w:val="26"/>
          <w:szCs w:val="26"/>
          <w:rtl/>
          <w:lang w:bidi="ar-MA"/>
        </w:rPr>
        <w:t>الرابع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من </w:t>
      </w:r>
      <w:r w:rsidR="005E39ED" w:rsidRPr="0076125C">
        <w:rPr>
          <w:rFonts w:cs="Times New Roman" w:hint="cs"/>
          <w:sz w:val="26"/>
          <w:szCs w:val="26"/>
          <w:rtl/>
          <w:lang w:bidi="ar-MA"/>
        </w:rPr>
        <w:t xml:space="preserve">سنة </w:t>
      </w:r>
      <w:r w:rsidR="005E39ED">
        <w:rPr>
          <w:rFonts w:cs="Times New Roman"/>
          <w:sz w:val="26"/>
          <w:szCs w:val="26"/>
          <w:lang w:bidi="ar-MA"/>
        </w:rPr>
        <w:t>2019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، يتوقع </w:t>
      </w:r>
      <w:r w:rsidR="00FB48E3">
        <w:rPr>
          <w:rFonts w:cs="Times New Roman"/>
          <w:sz w:val="26"/>
          <w:szCs w:val="26"/>
          <w:lang w:bidi="ar-MA"/>
        </w:rPr>
        <w:t>35</w:t>
      </w:r>
      <w:r w:rsidRPr="0076125C">
        <w:rPr>
          <w:rFonts w:cs="Times New Roman"/>
          <w:sz w:val="26"/>
          <w:szCs w:val="26"/>
          <w:rtl/>
          <w:lang w:bidi="ar-MA"/>
        </w:rPr>
        <w:t>%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غير </w:t>
      </w:r>
      <w:r w:rsidR="005E39ED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المالية </w:t>
      </w:r>
      <w:r w:rsidR="005E39ED" w:rsidRPr="0076125C">
        <w:rPr>
          <w:rFonts w:cs="Times New Roman" w:hint="cs"/>
          <w:sz w:val="26"/>
          <w:szCs w:val="26"/>
          <w:rtl/>
          <w:lang w:bidi="ar-MA"/>
        </w:rPr>
        <w:t>ارتفاعا</w:t>
      </w:r>
      <w:r w:rsidR="00591B8F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 w:hint="cs"/>
          <w:sz w:val="26"/>
          <w:szCs w:val="26"/>
          <w:rtl/>
          <w:lang w:bidi="ar-MA"/>
        </w:rPr>
        <w:t>ل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لنشاط 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الإجمالي، في حين </w:t>
      </w:r>
      <w:r>
        <w:rPr>
          <w:rFonts w:cs="Times New Roman" w:hint="cs"/>
          <w:sz w:val="26"/>
          <w:szCs w:val="26"/>
          <w:rtl/>
          <w:lang w:bidi="ar-MA"/>
        </w:rPr>
        <w:t>يتوقع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61700">
        <w:rPr>
          <w:rFonts w:cs="Times New Roman"/>
          <w:sz w:val="26"/>
          <w:szCs w:val="26"/>
          <w:lang w:bidi="ar-MA"/>
        </w:rPr>
        <w:t>13</w:t>
      </w:r>
      <w:r w:rsidRPr="0076125C">
        <w:rPr>
          <w:rFonts w:cs="Times New Roman"/>
          <w:sz w:val="26"/>
          <w:szCs w:val="26"/>
          <w:rtl/>
          <w:lang w:bidi="ar-MA"/>
        </w:rPr>
        <w:t>%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E39ED" w:rsidRPr="0076125C">
        <w:rPr>
          <w:rFonts w:cs="Times New Roman" w:hint="cs"/>
          <w:sz w:val="26"/>
          <w:szCs w:val="26"/>
          <w:rtl/>
          <w:lang w:bidi="ar-MA"/>
        </w:rPr>
        <w:t>منهم</w:t>
      </w:r>
      <w:r w:rsidR="005E39ED">
        <w:rPr>
          <w:rFonts w:cs="Times New Roman"/>
          <w:sz w:val="26"/>
          <w:szCs w:val="26"/>
          <w:lang w:bidi="ar-MA"/>
        </w:rPr>
        <w:t xml:space="preserve"> </w:t>
      </w:r>
      <w:r w:rsidR="005E39ED">
        <w:rPr>
          <w:rFonts w:cs="Times New Roman"/>
          <w:sz w:val="26"/>
          <w:szCs w:val="26"/>
          <w:rtl/>
          <w:lang w:bidi="ar-MA"/>
        </w:rPr>
        <w:t>انخفاضا</w:t>
      </w:r>
      <w:r w:rsidRPr="0076125C">
        <w:rPr>
          <w:rFonts w:cs="Times New Roman" w:hint="cs"/>
          <w:sz w:val="26"/>
          <w:szCs w:val="26"/>
          <w:rtl/>
          <w:lang w:bidi="ar-MA"/>
        </w:rPr>
        <w:t>. وتعزى هاته التوقعات</w:t>
      </w:r>
      <w:r w:rsidR="00FC745C">
        <w:rPr>
          <w:rFonts w:cs="Times New Roman" w:hint="cs"/>
          <w:sz w:val="26"/>
          <w:szCs w:val="26"/>
          <w:rtl/>
          <w:lang w:bidi="ar-MA"/>
        </w:rPr>
        <w:t>،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من جهة، </w:t>
      </w:r>
      <w:r w:rsidRPr="0076125C">
        <w:rPr>
          <w:rFonts w:cs="Times New Roman"/>
          <w:sz w:val="26"/>
          <w:szCs w:val="26"/>
          <w:rtl/>
          <w:lang w:bidi="ar-MA"/>
        </w:rPr>
        <w:t>إلى الارتفاع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86C55">
        <w:rPr>
          <w:rFonts w:cs="Times New Roman" w:hint="cs"/>
          <w:sz w:val="26"/>
          <w:szCs w:val="26"/>
          <w:rtl/>
          <w:lang w:bidi="ar-MA"/>
        </w:rPr>
        <w:t>المرتقب</w:t>
      </w:r>
      <w:r w:rsidR="00386C55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sz w:val="26"/>
          <w:szCs w:val="26"/>
          <w:rtl/>
          <w:lang w:bidi="ar-MA"/>
        </w:rPr>
        <w:t>في</w:t>
      </w:r>
      <w:r w:rsidR="00A61700">
        <w:rPr>
          <w:rFonts w:cs="Times New Roman"/>
          <w:sz w:val="26"/>
          <w:szCs w:val="26"/>
          <w:lang w:bidi="ar-MA"/>
        </w:rPr>
        <w:t xml:space="preserve"> </w:t>
      </w:r>
      <w:r w:rsidR="00A61700" w:rsidRPr="0076125C">
        <w:rPr>
          <w:rFonts w:cs="Times New Roman"/>
          <w:sz w:val="26"/>
          <w:szCs w:val="26"/>
          <w:rtl/>
          <w:lang w:bidi="ar-MA"/>
        </w:rPr>
        <w:t>أنشطة</w:t>
      </w:r>
      <w:r w:rsidR="00047EAB" w:rsidRPr="00047EAB">
        <w:rPr>
          <w:rFonts w:cs="Times New Roman"/>
          <w:sz w:val="26"/>
          <w:szCs w:val="26"/>
          <w:rtl/>
          <w:lang w:bidi="ar-MA"/>
        </w:rPr>
        <w:t xml:space="preserve"> </w:t>
      </w:r>
      <w:r w:rsidR="00986EDF">
        <w:rPr>
          <w:rFonts w:cs="Times New Roman" w:hint="cs"/>
          <w:sz w:val="26"/>
          <w:szCs w:val="26"/>
          <w:rtl/>
          <w:lang w:bidi="ar-MA"/>
        </w:rPr>
        <w:t>"</w:t>
      </w:r>
      <w:r w:rsidR="00986EDF" w:rsidRPr="00AE5374">
        <w:rPr>
          <w:rFonts w:cs="Times New Roman"/>
          <w:sz w:val="26"/>
          <w:szCs w:val="26"/>
          <w:rtl/>
          <w:lang w:bidi="ar-MA"/>
        </w:rPr>
        <w:t>النقل</w:t>
      </w:r>
      <w:r w:rsidR="00986EDF" w:rsidRPr="00AE5374">
        <w:rPr>
          <w:rFonts w:cs="Times New Roman"/>
          <w:sz w:val="26"/>
          <w:szCs w:val="26"/>
          <w:lang w:bidi="ar-MA"/>
        </w:rPr>
        <w:t xml:space="preserve"> </w:t>
      </w:r>
      <w:r w:rsidR="00986EDF" w:rsidRPr="00AE5374">
        <w:rPr>
          <w:rFonts w:cs="Times New Roman"/>
          <w:sz w:val="26"/>
          <w:szCs w:val="26"/>
          <w:rtl/>
          <w:lang w:bidi="ar-MA"/>
        </w:rPr>
        <w:t>الجوي</w:t>
      </w:r>
      <w:r w:rsidR="00986EDF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E45F63">
        <w:rPr>
          <w:rFonts w:cs="Times New Roman" w:hint="cs"/>
          <w:sz w:val="26"/>
          <w:szCs w:val="26"/>
          <w:rtl/>
          <w:lang w:bidi="ar-MA"/>
        </w:rPr>
        <w:t>و"الت</w:t>
      </w:r>
      <w:r w:rsidR="00E45F63" w:rsidRPr="00BD235E">
        <w:rPr>
          <w:rFonts w:cs="Times New Roman" w:hint="cs"/>
          <w:sz w:val="26"/>
          <w:szCs w:val="26"/>
          <w:rtl/>
          <w:lang w:bidi="ar-MA"/>
        </w:rPr>
        <w:t>خزين</w:t>
      </w:r>
      <w:r w:rsidR="00BD235E" w:rsidRPr="00BD235E">
        <w:rPr>
          <w:rFonts w:cs="Times New Roman"/>
          <w:sz w:val="26"/>
          <w:szCs w:val="26"/>
          <w:lang w:bidi="ar-MA"/>
        </w:rPr>
        <w:t xml:space="preserve"> </w:t>
      </w:r>
      <w:r w:rsidR="00BD235E" w:rsidRPr="00BD235E">
        <w:rPr>
          <w:rFonts w:cs="Times New Roman"/>
          <w:sz w:val="26"/>
          <w:szCs w:val="26"/>
          <w:rtl/>
          <w:lang w:bidi="ar-MA"/>
        </w:rPr>
        <w:t>والخدمات</w:t>
      </w:r>
      <w:r w:rsidR="00BD235E" w:rsidRPr="00BD235E">
        <w:rPr>
          <w:rFonts w:cs="Times New Roman"/>
          <w:sz w:val="26"/>
          <w:szCs w:val="26"/>
          <w:lang w:bidi="ar-MA"/>
        </w:rPr>
        <w:t xml:space="preserve"> </w:t>
      </w:r>
      <w:r w:rsidR="00BD235E" w:rsidRPr="00BD235E">
        <w:rPr>
          <w:rFonts w:cs="Times New Roman"/>
          <w:sz w:val="26"/>
          <w:szCs w:val="26"/>
          <w:rtl/>
          <w:lang w:bidi="ar-MA"/>
        </w:rPr>
        <w:t>الملحقة</w:t>
      </w:r>
      <w:r w:rsidR="00BD235E" w:rsidRPr="00BD235E">
        <w:rPr>
          <w:rFonts w:cs="Times New Roman"/>
          <w:sz w:val="26"/>
          <w:szCs w:val="26"/>
          <w:lang w:bidi="ar-MA"/>
        </w:rPr>
        <w:t xml:space="preserve"> </w:t>
      </w:r>
      <w:r w:rsidR="00BD235E" w:rsidRPr="00BD235E">
        <w:rPr>
          <w:rFonts w:cs="Times New Roman"/>
          <w:sz w:val="26"/>
          <w:szCs w:val="26"/>
          <w:rtl/>
          <w:lang w:bidi="ar-MA"/>
        </w:rPr>
        <w:t>بالنقل</w:t>
      </w:r>
      <w:r w:rsidR="009E64B0" w:rsidRPr="0076125C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>،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ومن جهة أخرى، إلى الانخفاض المنتظر </w:t>
      </w:r>
      <w:r>
        <w:rPr>
          <w:rFonts w:cs="Times New Roman" w:hint="cs"/>
          <w:sz w:val="26"/>
          <w:szCs w:val="26"/>
          <w:rtl/>
          <w:lang w:bidi="ar-MA"/>
        </w:rPr>
        <w:t>على مستوى</w:t>
      </w:r>
      <w:r w:rsidR="00B008B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F58B6">
        <w:rPr>
          <w:rFonts w:cs="Times New Roman" w:hint="cs"/>
          <w:sz w:val="26"/>
          <w:szCs w:val="26"/>
          <w:rtl/>
          <w:lang w:bidi="ar-MA"/>
        </w:rPr>
        <w:t>"</w:t>
      </w:r>
      <w:r w:rsidR="00BD235E" w:rsidRPr="00BD235E">
        <w:rPr>
          <w:rFonts w:cs="Times New Roman"/>
          <w:sz w:val="26"/>
          <w:szCs w:val="26"/>
          <w:rtl/>
          <w:lang w:bidi="ar-MA"/>
        </w:rPr>
        <w:t>أنشطة</w:t>
      </w:r>
      <w:r w:rsidR="00BD235E" w:rsidRPr="00BD235E">
        <w:rPr>
          <w:rFonts w:cs="Times New Roman"/>
          <w:sz w:val="26"/>
          <w:szCs w:val="26"/>
          <w:lang w:bidi="ar-MA"/>
        </w:rPr>
        <w:t xml:space="preserve"> </w:t>
      </w:r>
      <w:r w:rsidR="00A614BD" w:rsidRPr="00BD235E">
        <w:rPr>
          <w:rFonts w:cs="Times New Roman" w:hint="cs"/>
          <w:sz w:val="26"/>
          <w:szCs w:val="26"/>
          <w:rtl/>
          <w:lang w:bidi="ar-MA"/>
        </w:rPr>
        <w:t>التأجير</w:t>
      </w:r>
      <w:r w:rsidR="00BD235E" w:rsidRPr="00BD235E">
        <w:rPr>
          <w:rFonts w:cs="Times New Roman"/>
          <w:sz w:val="26"/>
          <w:szCs w:val="26"/>
          <w:lang w:bidi="ar-MA"/>
        </w:rPr>
        <w:t xml:space="preserve"> </w:t>
      </w:r>
      <w:r w:rsidR="00BD235E" w:rsidRPr="00BD235E">
        <w:rPr>
          <w:rFonts w:cs="Times New Roman"/>
          <w:sz w:val="26"/>
          <w:szCs w:val="26"/>
          <w:rtl/>
          <w:lang w:bidi="ar-MA"/>
        </w:rPr>
        <w:t>والاستئجار</w:t>
      </w:r>
      <w:r w:rsidR="00BD235E" w:rsidRPr="00BD235E">
        <w:rPr>
          <w:rFonts w:cs="Times New Roman" w:hint="cs"/>
          <w:sz w:val="26"/>
          <w:szCs w:val="26"/>
          <w:rtl/>
          <w:lang w:bidi="ar-MA"/>
        </w:rPr>
        <w:t>" و "</w:t>
      </w:r>
      <w:r w:rsidR="00BD235E" w:rsidRPr="00BD235E">
        <w:rPr>
          <w:rFonts w:cs="Times New Roman"/>
          <w:sz w:val="26"/>
          <w:szCs w:val="26"/>
          <w:rtl/>
          <w:lang w:bidi="ar-MA"/>
        </w:rPr>
        <w:t>المطاعم</w:t>
      </w:r>
      <w:r w:rsidR="00BD235E" w:rsidRPr="00BD235E">
        <w:rPr>
          <w:rFonts w:cs="Times New Roman" w:hint="cs"/>
          <w:sz w:val="26"/>
          <w:szCs w:val="26"/>
          <w:rtl/>
          <w:lang w:bidi="ar-MA"/>
        </w:rPr>
        <w:t>"</w:t>
      </w:r>
    </w:p>
    <w:p w:rsidR="00B934CA" w:rsidRPr="009C75E9" w:rsidRDefault="00B934CA" w:rsidP="00FB48E3">
      <w:pPr>
        <w:pStyle w:val="Retraitcorpsdetexte"/>
        <w:spacing w:before="240" w:after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245514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245514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245514">
        <w:rPr>
          <w:rFonts w:cs="Times New Roman"/>
          <w:sz w:val="26"/>
          <w:szCs w:val="26"/>
          <w:rtl/>
          <w:lang w:bidi="ar-MA"/>
        </w:rPr>
        <w:t xml:space="preserve"> </w:t>
      </w:r>
      <w:r w:rsidR="00443577"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240269">
        <w:rPr>
          <w:rFonts w:cs="Times New Roman" w:hint="cs"/>
          <w:sz w:val="26"/>
          <w:szCs w:val="26"/>
          <w:rtl/>
          <w:lang w:bidi="ar-MA"/>
        </w:rPr>
        <w:t>الرابع</w:t>
      </w:r>
      <w:r w:rsidR="00443577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3577" w:rsidRPr="0076125C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4034CD">
        <w:rPr>
          <w:rFonts w:cs="Times New Roman"/>
          <w:sz w:val="26"/>
          <w:szCs w:val="26"/>
          <w:lang w:bidi="ar-MA"/>
        </w:rPr>
        <w:t>2019</w:t>
      </w:r>
      <w:r w:rsidR="004034CD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4034CD" w:rsidRPr="009C75E9">
        <w:rPr>
          <w:rFonts w:cs="Times New Roman" w:hint="cs"/>
          <w:sz w:val="26"/>
          <w:szCs w:val="26"/>
          <w:rtl/>
          <w:lang w:bidi="ar-MA"/>
        </w:rPr>
        <w:t>فإن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B48E3">
        <w:rPr>
          <w:rFonts w:cs="Times New Roman"/>
          <w:sz w:val="26"/>
          <w:szCs w:val="26"/>
          <w:lang w:bidi="ar-MA"/>
        </w:rPr>
        <w:t>%61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أرباب مقاولات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يرتقبون </w:t>
      </w:r>
      <w:r w:rsidRPr="009C75E9">
        <w:rPr>
          <w:rFonts w:cs="Times New Roman"/>
          <w:sz w:val="26"/>
          <w:szCs w:val="26"/>
          <w:rtl/>
          <w:lang w:bidi="ar-MA"/>
        </w:rPr>
        <w:t>ا</w:t>
      </w:r>
      <w:r w:rsidRPr="009C75E9">
        <w:rPr>
          <w:rFonts w:cs="Times New Roman" w:hint="cs"/>
          <w:sz w:val="26"/>
          <w:szCs w:val="26"/>
          <w:rtl/>
          <w:lang w:bidi="ar-MA"/>
        </w:rPr>
        <w:t>ستقراره.</w:t>
      </w:r>
    </w:p>
    <w:p w:rsidR="00B934CA" w:rsidRDefault="00B934CA" w:rsidP="00FB48E3">
      <w:pPr>
        <w:pStyle w:val="Retraitcorpsdetexte"/>
        <w:spacing w:before="240" w:after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كما يتوقع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B48E3">
        <w:rPr>
          <w:rFonts w:cs="Times New Roman"/>
          <w:sz w:val="26"/>
          <w:szCs w:val="26"/>
          <w:lang w:bidi="ar-MA"/>
        </w:rPr>
        <w:t>80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 </w:t>
      </w:r>
      <w:r>
        <w:rPr>
          <w:rFonts w:cs="Times New Roman" w:hint="cs"/>
          <w:sz w:val="26"/>
          <w:szCs w:val="26"/>
          <w:rtl/>
          <w:lang w:bidi="ar-MA"/>
        </w:rPr>
        <w:t xml:space="preserve">بهذا القطاع </w:t>
      </w:r>
      <w:r w:rsidRPr="009C75E9">
        <w:rPr>
          <w:rFonts w:cs="Times New Roman" w:hint="cs"/>
          <w:sz w:val="26"/>
          <w:szCs w:val="26"/>
          <w:rtl/>
          <w:lang w:bidi="ar-MA"/>
        </w:rPr>
        <w:t>استقرارا 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E13B2D" w:rsidRPr="009C75E9" w:rsidRDefault="00A44A6D" w:rsidP="006450EB">
      <w:pPr>
        <w:pStyle w:val="Paragraphedeliste"/>
        <w:numPr>
          <w:ilvl w:val="1"/>
          <w:numId w:val="2"/>
        </w:numPr>
        <w:ind w:left="1134" w:hanging="567"/>
        <w:rPr>
          <w:rFonts w:ascii="Calibri" w:hAnsi="Calibri"/>
          <w:b/>
          <w:bCs/>
          <w:color w:val="C00000"/>
          <w:sz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E13B2D" w:rsidRPr="006450EB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6530E8" w:rsidRPr="009C75E9" w:rsidRDefault="00D35029" w:rsidP="00A47ED1">
      <w:pPr>
        <w:pStyle w:val="Retraitcorpsdetexte"/>
        <w:spacing w:before="240" w:after="24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190500</wp:posOffset>
            </wp:positionV>
            <wp:extent cx="2847340" cy="2682240"/>
            <wp:effectExtent l="0" t="0" r="0" b="0"/>
            <wp:wrapSquare wrapText="bothSides"/>
            <wp:docPr id="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68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40269">
        <w:rPr>
          <w:rFonts w:cs="Times New Roman" w:hint="cs"/>
          <w:sz w:val="26"/>
          <w:szCs w:val="26"/>
          <w:rtl/>
          <w:lang w:bidi="ar-MA"/>
        </w:rPr>
        <w:t>الرابع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>
        <w:rPr>
          <w:rFonts w:cs="Times New Roman"/>
          <w:sz w:val="26"/>
          <w:szCs w:val="26"/>
          <w:rtl/>
          <w:lang w:bidi="ar-MA"/>
        </w:rPr>
        <w:t>من سنة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2019،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551AAD">
        <w:rPr>
          <w:rFonts w:cs="Times New Roman" w:hint="cs"/>
          <w:sz w:val="26"/>
          <w:szCs w:val="26"/>
          <w:rtl/>
          <w:lang w:bidi="ar-MA"/>
        </w:rPr>
        <w:t>73</w:t>
      </w:r>
      <w:r w:rsidR="00377D26" w:rsidRPr="009C75E9">
        <w:rPr>
          <w:rFonts w:cs="Times New Roman"/>
          <w:sz w:val="26"/>
          <w:szCs w:val="26"/>
          <w:lang w:bidi="ar-MA"/>
        </w:rPr>
        <w:t>%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>
        <w:rPr>
          <w:rFonts w:cs="Times New Roman"/>
          <w:sz w:val="26"/>
          <w:szCs w:val="26"/>
          <w:rtl/>
          <w:lang w:bidi="ar-MA"/>
        </w:rPr>
        <w:t>من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6530E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2B3B57">
        <w:rPr>
          <w:rFonts w:cs="Times New Roman" w:hint="cs"/>
          <w:sz w:val="26"/>
          <w:szCs w:val="26"/>
          <w:rtl/>
          <w:lang w:bidi="ar-MA"/>
        </w:rPr>
        <w:t>ا</w:t>
      </w:r>
      <w:r w:rsidR="000953D7">
        <w:rPr>
          <w:rFonts w:cs="Times New Roman" w:hint="cs"/>
          <w:sz w:val="26"/>
          <w:szCs w:val="26"/>
          <w:rtl/>
          <w:lang w:bidi="ar-MA"/>
        </w:rPr>
        <w:t>ستقرار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821C05">
        <w:rPr>
          <w:rFonts w:cs="Times New Roman" w:hint="cs"/>
          <w:sz w:val="26"/>
          <w:szCs w:val="26"/>
          <w:rtl/>
          <w:lang w:bidi="ar-MA"/>
        </w:rPr>
        <w:t>في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إجمالي </w:t>
      </w:r>
      <w:r w:rsidR="006530E8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6530E8" w:rsidRPr="00B1798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B3B57">
        <w:rPr>
          <w:rFonts w:cs="Times New Roman" w:hint="cs"/>
          <w:sz w:val="26"/>
          <w:szCs w:val="26"/>
          <w:rtl/>
          <w:lang w:bidi="ar-MA"/>
        </w:rPr>
        <w:t>و</w:t>
      </w:r>
      <w:r w:rsidR="002B3B57" w:rsidRPr="00654DFE">
        <w:rPr>
          <w:rFonts w:cs="Times New Roman" w:hint="cs"/>
          <w:sz w:val="26"/>
          <w:szCs w:val="26"/>
          <w:rtl/>
          <w:lang w:bidi="ar-MA"/>
        </w:rPr>
        <w:t>ا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نخفاضا 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4034CD">
        <w:rPr>
          <w:rFonts w:cs="Times New Roman" w:hint="cs"/>
          <w:sz w:val="26"/>
          <w:szCs w:val="26"/>
          <w:rtl/>
          <w:lang w:bidi="ar-MA"/>
        </w:rPr>
        <w:t>1</w:t>
      </w:r>
      <w:r w:rsidR="00551AAD">
        <w:rPr>
          <w:rFonts w:cs="Times New Roman" w:hint="cs"/>
          <w:sz w:val="26"/>
          <w:szCs w:val="26"/>
          <w:rtl/>
          <w:lang w:bidi="ar-MA"/>
        </w:rPr>
        <w:t>7</w:t>
      </w:r>
      <w:r w:rsidR="00377D26" w:rsidRPr="009C75E9">
        <w:rPr>
          <w:rFonts w:cs="Times New Roman"/>
          <w:sz w:val="26"/>
          <w:szCs w:val="26"/>
          <w:lang w:bidi="ar-MA"/>
        </w:rPr>
        <w:t>%</w:t>
      </w:r>
      <w:r w:rsidR="004034CD" w:rsidRPr="00C6584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034CD">
        <w:rPr>
          <w:rFonts w:cs="Times New Roman" w:hint="cs"/>
          <w:sz w:val="26"/>
          <w:szCs w:val="26"/>
          <w:rtl/>
          <w:lang w:bidi="ar-MA"/>
        </w:rPr>
        <w:t>منهم</w:t>
      </w:r>
      <w:r w:rsidR="006530E8">
        <w:rPr>
          <w:rFonts w:cs="Times New Roman" w:hint="cs"/>
          <w:sz w:val="26"/>
          <w:szCs w:val="26"/>
          <w:rtl/>
          <w:lang w:bidi="ar-MA"/>
        </w:rPr>
        <w:t>.</w:t>
      </w:r>
    </w:p>
    <w:p w:rsidR="006530E8" w:rsidRDefault="006530E8" w:rsidP="00A47ED1">
      <w:pPr>
        <w:pStyle w:val="Retraitcorpsdetexte"/>
        <w:spacing w:before="240" w:line="360" w:lineRule="auto"/>
        <w:ind w:firstLine="0"/>
        <w:jc w:val="both"/>
        <w:rPr>
          <w:rFonts w:cs="Times New Roman"/>
          <w:sz w:val="26"/>
          <w:szCs w:val="26"/>
          <w:lang w:bidi="ar-MA"/>
        </w:rPr>
      </w:pPr>
      <w:r w:rsidRPr="009401C9">
        <w:rPr>
          <w:rFonts w:cs="Times New Roman"/>
          <w:sz w:val="26"/>
          <w:szCs w:val="26"/>
          <w:rtl/>
          <w:lang w:bidi="ar-MA"/>
        </w:rPr>
        <w:t xml:space="preserve">وقد يعزى </w:t>
      </w:r>
      <w:r w:rsidRPr="009401C9">
        <w:rPr>
          <w:rFonts w:cs="Times New Roman" w:hint="cs"/>
          <w:sz w:val="26"/>
          <w:szCs w:val="26"/>
          <w:rtl/>
          <w:lang w:bidi="ar-MA"/>
        </w:rPr>
        <w:t xml:space="preserve">هذا </w:t>
      </w:r>
      <w:r>
        <w:rPr>
          <w:rFonts w:cs="Times New Roman" w:hint="cs"/>
          <w:sz w:val="26"/>
          <w:szCs w:val="26"/>
          <w:rtl/>
          <w:lang w:bidi="ar-MA"/>
        </w:rPr>
        <w:t>التطور من جهة</w:t>
      </w:r>
      <w:r w:rsidR="00BF3ACF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401C9">
        <w:rPr>
          <w:rFonts w:cs="Times New Roman"/>
          <w:sz w:val="26"/>
          <w:szCs w:val="26"/>
          <w:rtl/>
          <w:lang w:bidi="ar-MA"/>
        </w:rPr>
        <w:t xml:space="preserve">إلى 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الارتفاع </w:t>
      </w:r>
      <w:r>
        <w:rPr>
          <w:rFonts w:cs="Times New Roman" w:hint="cs"/>
          <w:sz w:val="26"/>
          <w:szCs w:val="26"/>
          <w:rtl/>
          <w:lang w:bidi="ar-MA"/>
        </w:rPr>
        <w:t xml:space="preserve">المرتقب في حجم </w:t>
      </w:r>
      <w:r w:rsidRPr="009401C9">
        <w:rPr>
          <w:rFonts w:cs="Times New Roman"/>
          <w:sz w:val="26"/>
          <w:szCs w:val="26"/>
          <w:rtl/>
          <w:lang w:bidi="ar-MA"/>
        </w:rPr>
        <w:t>مبيعات</w:t>
      </w:r>
      <w:r w:rsidRPr="00AE5374">
        <w:rPr>
          <w:rFonts w:cs="Times New Roman"/>
          <w:sz w:val="26"/>
          <w:szCs w:val="26"/>
          <w:rtl/>
          <w:lang w:bidi="ar-MA"/>
        </w:rPr>
        <w:t xml:space="preserve"> </w:t>
      </w:r>
      <w:r w:rsidR="008A5DD4">
        <w:rPr>
          <w:rFonts w:cs="Times New Roman" w:hint="cs"/>
          <w:sz w:val="26"/>
          <w:szCs w:val="26"/>
          <w:rtl/>
          <w:lang w:bidi="ar-MA"/>
        </w:rPr>
        <w:t>"</w:t>
      </w:r>
      <w:r w:rsidR="0097131A" w:rsidRPr="0097131A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="00FF156E">
        <w:rPr>
          <w:rFonts w:cs="Times New Roman" w:hint="cs"/>
          <w:sz w:val="26"/>
          <w:szCs w:val="26"/>
          <w:rtl/>
          <w:lang w:bidi="ar-MA"/>
        </w:rPr>
        <w:t>"</w:t>
      </w:r>
      <w:r w:rsidR="00FF156E" w:rsidRPr="006E6D1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F156E">
        <w:rPr>
          <w:rFonts w:cs="Times New Roman" w:hint="cs"/>
          <w:sz w:val="26"/>
          <w:szCs w:val="26"/>
          <w:rtl/>
          <w:lang w:bidi="ar-MA"/>
        </w:rPr>
        <w:t>ومبيعات "</w:t>
      </w:r>
      <w:r w:rsidR="0097131A" w:rsidRPr="0097131A">
        <w:rPr>
          <w:rtl/>
        </w:rPr>
        <w:t xml:space="preserve"> </w:t>
      </w:r>
      <w:r w:rsidR="0097131A" w:rsidRPr="0097131A">
        <w:rPr>
          <w:rFonts w:cs="Times New Roman"/>
          <w:sz w:val="26"/>
          <w:szCs w:val="26"/>
          <w:rtl/>
          <w:lang w:bidi="ar-MA"/>
        </w:rPr>
        <w:t>تجارة بالجملة لتجهيزات الاعلام والاتصال</w:t>
      </w:r>
      <w:r w:rsidR="0097131A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6E6D1C">
        <w:rPr>
          <w:rFonts w:cs="Times New Roman" w:hint="cs"/>
          <w:sz w:val="26"/>
          <w:szCs w:val="26"/>
          <w:rtl/>
          <w:lang w:bidi="ar-MA"/>
        </w:rPr>
        <w:t>ومن</w:t>
      </w:r>
      <w:r>
        <w:rPr>
          <w:rFonts w:cs="Times New Roman" w:hint="cs"/>
          <w:sz w:val="26"/>
          <w:szCs w:val="26"/>
          <w:rtl/>
          <w:lang w:bidi="ar-MA"/>
        </w:rPr>
        <w:t xml:space="preserve"> جهة أخرى</w:t>
      </w:r>
      <w:r w:rsidR="009C2F70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إلى </w:t>
      </w:r>
      <w:r w:rsidR="006E6D1C">
        <w:rPr>
          <w:rFonts w:cs="Times New Roman" w:hint="cs"/>
          <w:sz w:val="26"/>
          <w:szCs w:val="26"/>
          <w:rtl/>
          <w:lang w:bidi="ar-MA"/>
        </w:rPr>
        <w:t>ا</w:t>
      </w:r>
      <w:r w:rsidR="0097131A">
        <w:rPr>
          <w:rFonts w:cs="Times New Roman" w:hint="cs"/>
          <w:sz w:val="26"/>
          <w:szCs w:val="26"/>
          <w:rtl/>
          <w:lang w:bidi="ar-MA"/>
        </w:rPr>
        <w:t>لانخفاض</w:t>
      </w:r>
      <w:r w:rsidR="002B3B57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المرتقب في حجم مبيعات </w:t>
      </w:r>
      <w:r w:rsidR="00292128">
        <w:rPr>
          <w:rFonts w:cs="Times New Roman" w:hint="cs"/>
          <w:sz w:val="26"/>
          <w:szCs w:val="26"/>
          <w:rtl/>
          <w:lang w:bidi="ar-MA"/>
        </w:rPr>
        <w:t>"</w:t>
      </w:r>
      <w:r w:rsidR="0097131A" w:rsidRPr="0097131A">
        <w:rPr>
          <w:rFonts w:cs="Times New Roman"/>
          <w:sz w:val="26"/>
          <w:szCs w:val="26"/>
          <w:rtl/>
          <w:lang w:bidi="ar-MA"/>
        </w:rPr>
        <w:t xml:space="preserve"> تجارة بالجملة لتجهيزات صناعية أخرى</w:t>
      </w:r>
      <w:r w:rsidR="00FF156E">
        <w:rPr>
          <w:rFonts w:cs="Times New Roman" w:hint="cs"/>
          <w:sz w:val="26"/>
          <w:szCs w:val="26"/>
          <w:rtl/>
          <w:lang w:bidi="ar-MA"/>
        </w:rPr>
        <w:t>"</w:t>
      </w:r>
      <w:r w:rsidR="00FF156E" w:rsidRPr="006E6D1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45F63">
        <w:rPr>
          <w:rFonts w:cs="Times New Roman" w:hint="cs"/>
          <w:sz w:val="26"/>
          <w:szCs w:val="26"/>
          <w:rtl/>
          <w:lang w:bidi="ar-MA"/>
        </w:rPr>
        <w:t>ومبيعات "</w:t>
      </w:r>
      <w:r w:rsidR="00E45F63" w:rsidRPr="0097131A">
        <w:rPr>
          <w:rFonts w:hint="cs"/>
          <w:rtl/>
        </w:rPr>
        <w:t>تجارة</w:t>
      </w:r>
      <w:r w:rsidR="0097131A" w:rsidRPr="0097131A">
        <w:rPr>
          <w:rFonts w:cs="Times New Roman"/>
          <w:sz w:val="26"/>
          <w:szCs w:val="26"/>
          <w:rtl/>
          <w:lang w:bidi="ar-MA"/>
        </w:rPr>
        <w:t xml:space="preserve"> لوازم منزلية بالجملة</w:t>
      </w:r>
      <w:r w:rsidR="0097131A">
        <w:rPr>
          <w:rFonts w:cs="Times New Roman" w:hint="cs"/>
          <w:sz w:val="26"/>
          <w:szCs w:val="26"/>
          <w:rtl/>
          <w:lang w:bidi="ar-MA"/>
        </w:rPr>
        <w:t>"</w:t>
      </w:r>
      <w:r w:rsidR="001E4D9F">
        <w:rPr>
          <w:rFonts w:cs="Times New Roman" w:hint="cs"/>
          <w:sz w:val="26"/>
          <w:szCs w:val="26"/>
          <w:rtl/>
          <w:lang w:bidi="ar-MA"/>
        </w:rPr>
        <w:t>.</w:t>
      </w:r>
    </w:p>
    <w:p w:rsidR="006530E8" w:rsidRPr="009C75E9" w:rsidRDefault="00D35029" w:rsidP="00A47ED1">
      <w:pPr>
        <w:pStyle w:val="Retraitcorpsdetexte"/>
        <w:spacing w:before="240" w:after="240" w:line="360" w:lineRule="auto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635" b="0"/>
            <wp:wrapSquare wrapText="bothSides"/>
            <wp:docPr id="90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377D26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B95256">
        <w:rPr>
          <w:rFonts w:cs="Times New Roman" w:hint="cs"/>
          <w:sz w:val="26"/>
          <w:szCs w:val="26"/>
          <w:rtl/>
          <w:lang w:bidi="ar-MA"/>
        </w:rPr>
        <w:t>87</w:t>
      </w:r>
      <w:r w:rsidR="00377D26" w:rsidRPr="009C75E9">
        <w:rPr>
          <w:rFonts w:cs="Times New Roman"/>
          <w:sz w:val="26"/>
          <w:szCs w:val="26"/>
          <w:lang w:bidi="ar-MA"/>
        </w:rPr>
        <w:t>%</w:t>
      </w:r>
      <w:r w:rsidR="006530E8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BF3ACF">
        <w:rPr>
          <w:rFonts w:cs="Times New Roman"/>
          <w:sz w:val="26"/>
          <w:szCs w:val="26"/>
          <w:rtl/>
          <w:lang w:bidi="ar-MA"/>
        </w:rPr>
        <w:t>من</w:t>
      </w:r>
      <w:r w:rsidR="00BF3AC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 w:rsidR="006530E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30E8"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0770F7">
        <w:rPr>
          <w:rFonts w:cs="Times New Roman" w:hint="cs"/>
          <w:sz w:val="26"/>
          <w:szCs w:val="26"/>
          <w:rtl/>
          <w:lang w:bidi="ar-MA"/>
        </w:rPr>
        <w:t>.</w:t>
      </w:r>
    </w:p>
    <w:p w:rsidR="006530E8" w:rsidRPr="00743513" w:rsidRDefault="006530E8" w:rsidP="00A47ED1">
      <w:pPr>
        <w:pStyle w:val="Retraitcorpsdetexte"/>
        <w:spacing w:after="240" w:line="360" w:lineRule="auto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يتوقع أن يكون </w:t>
      </w:r>
      <w:r w:rsidR="00B95256">
        <w:rPr>
          <w:rFonts w:cs="Times New Roman" w:hint="cs"/>
          <w:sz w:val="26"/>
          <w:szCs w:val="26"/>
          <w:rtl/>
          <w:lang w:bidi="ar-MA"/>
        </w:rPr>
        <w:t>عادي</w:t>
      </w:r>
      <w:r w:rsidR="00A30907">
        <w:rPr>
          <w:rFonts w:cs="Times New Roman" w:hint="cs"/>
          <w:sz w:val="26"/>
          <w:szCs w:val="26"/>
          <w:rtl/>
          <w:lang w:bidi="ar-MA"/>
        </w:rPr>
        <w:t>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77D26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B95256">
        <w:rPr>
          <w:rFonts w:cs="Times New Roman" w:hint="cs"/>
          <w:sz w:val="26"/>
          <w:szCs w:val="26"/>
          <w:rtl/>
          <w:lang w:bidi="ar-MA"/>
        </w:rPr>
        <w:t>65</w:t>
      </w:r>
      <w:r w:rsidR="00377D26">
        <w:rPr>
          <w:rFonts w:cs="Times New Roman" w:hint="cs"/>
          <w:sz w:val="26"/>
          <w:szCs w:val="26"/>
          <w:rtl/>
          <w:lang w:bidi="ar-MA"/>
        </w:rPr>
        <w:t>%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</w:t>
      </w:r>
      <w:r w:rsidR="000770F7" w:rsidRPr="00743513">
        <w:rPr>
          <w:rFonts w:cs="Times New Roman"/>
          <w:sz w:val="26"/>
          <w:szCs w:val="26"/>
          <w:rtl/>
          <w:lang w:bidi="ar-MA"/>
        </w:rPr>
        <w:t>من</w:t>
      </w:r>
      <w:r w:rsidR="000770F7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034CD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4034CD">
        <w:rPr>
          <w:rFonts w:cs="Times New Roman" w:hint="cs"/>
          <w:sz w:val="26"/>
          <w:szCs w:val="26"/>
          <w:rtl/>
          <w:lang w:bidi="ar-MA"/>
        </w:rPr>
        <w:t>أ</w:t>
      </w:r>
      <w:r w:rsidR="00B95256">
        <w:rPr>
          <w:rFonts w:cs="Times New Roman" w:hint="cs"/>
          <w:sz w:val="26"/>
          <w:szCs w:val="26"/>
          <w:rtl/>
          <w:lang w:bidi="ar-MA"/>
        </w:rPr>
        <w:t>قل</w:t>
      </w:r>
      <w:r>
        <w:rPr>
          <w:rFonts w:cs="Times New Roman" w:hint="cs"/>
          <w:sz w:val="26"/>
          <w:szCs w:val="26"/>
          <w:rtl/>
          <w:lang w:bidi="ar-MA"/>
        </w:rPr>
        <w:t xml:space="preserve"> من ال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عادي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B95256">
        <w:rPr>
          <w:rFonts w:cs="Times New Roman" w:hint="cs"/>
          <w:sz w:val="26"/>
          <w:szCs w:val="26"/>
          <w:rtl/>
          <w:lang w:bidi="ar-MA"/>
        </w:rPr>
        <w:t>29</w:t>
      </w:r>
      <w:r w:rsidR="00377D26" w:rsidRPr="00743513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منهم خلال نفس الفصل</w:t>
      </w:r>
      <w:r w:rsidRPr="00743513">
        <w:rPr>
          <w:rFonts w:cs="Times New Roman"/>
          <w:sz w:val="26"/>
          <w:szCs w:val="26"/>
          <w:rtl/>
          <w:lang w:bidi="ar-MA"/>
        </w:rPr>
        <w:t>.</w:t>
      </w:r>
    </w:p>
    <w:sectPr w:rsidR="006530E8" w:rsidRPr="00743513" w:rsidSect="003D2F76">
      <w:footerReference w:type="default" r:id="rId15"/>
      <w:pgSz w:w="11906" w:h="16838"/>
      <w:pgMar w:top="1417" w:right="1417" w:bottom="1417" w:left="1417" w:header="708" w:footer="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509" w:rsidRDefault="00EA1509" w:rsidP="003D2F76">
      <w:r>
        <w:separator/>
      </w:r>
    </w:p>
  </w:endnote>
  <w:endnote w:type="continuationSeparator" w:id="1">
    <w:p w:rsidR="00EA1509" w:rsidRDefault="00EA1509" w:rsidP="003D2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76" w:rsidRDefault="003D2F76" w:rsidP="003D2F76">
    <w:pPr>
      <w:pStyle w:val="Pieddepage"/>
      <w:rPr>
        <w:rtl/>
      </w:rPr>
    </w:pPr>
  </w:p>
  <w:tbl>
    <w:tblPr>
      <w:tblW w:w="5000" w:type="pct"/>
      <w:tblBorders>
        <w:top w:val="single" w:sz="4" w:space="0" w:color="8064A2"/>
      </w:tblBorders>
      <w:tblLook w:val="04A0"/>
    </w:tblPr>
    <w:tblGrid>
      <w:gridCol w:w="2786"/>
      <w:gridCol w:w="6502"/>
    </w:tblGrid>
    <w:tr w:rsidR="003D2F76" w:rsidTr="009B5BBB">
      <w:trPr>
        <w:trHeight w:val="360"/>
      </w:trPr>
      <w:tc>
        <w:tcPr>
          <w:tcW w:w="1500" w:type="pct"/>
          <w:shd w:val="clear" w:color="auto" w:fill="auto"/>
        </w:tcPr>
        <w:p w:rsidR="003D2F76" w:rsidRPr="00EB0E01" w:rsidRDefault="00504F1D" w:rsidP="001637C5">
          <w:pPr>
            <w:pStyle w:val="Pieddepage"/>
            <w:jc w:val="right"/>
            <w:rPr>
              <w:color w:val="FFFFFF"/>
              <w:rtl/>
              <w:lang w:bidi="ar-MA"/>
            </w:rPr>
          </w:pPr>
          <w:r>
            <w:rPr>
              <w:rFonts w:cs="Times New Roman" w:hint="cs"/>
              <w:rtl/>
              <w:lang w:bidi="ar-MA"/>
            </w:rPr>
            <w:t>دج</w:t>
          </w:r>
          <w:r w:rsidR="0059713B">
            <w:rPr>
              <w:rFonts w:cs="Times New Roman" w:hint="cs"/>
              <w:rtl/>
              <w:lang w:bidi="ar-MA"/>
            </w:rPr>
            <w:t>نبر</w:t>
          </w:r>
          <w:r w:rsidR="003D2F76">
            <w:rPr>
              <w:rFonts w:cs="Times New Roman" w:hint="cs"/>
              <w:rtl/>
              <w:lang w:bidi="ar-MA"/>
            </w:rPr>
            <w:t xml:space="preserve">   </w:t>
          </w:r>
          <w:r w:rsidR="001637C5">
            <w:rPr>
              <w:rFonts w:hint="cs"/>
              <w:rtl/>
            </w:rPr>
            <w:t xml:space="preserve"> -</w:t>
          </w:r>
          <w:r w:rsidR="001637C5">
            <w:t>2019</w:t>
          </w:r>
          <w:r w:rsidR="003D2F76">
            <w:rPr>
              <w:rFonts w:hint="cs"/>
              <w:rtl/>
            </w:rPr>
            <w:t>-</w:t>
          </w:r>
          <w:r w:rsidR="003D2F76">
            <w:t xml:space="preserve">   </w:t>
          </w:r>
          <w:r w:rsidR="003D2F76">
            <w:rPr>
              <w:rFonts w:hint="cs"/>
              <w:rtl/>
            </w:rPr>
            <w:t xml:space="preserve"> </w:t>
          </w:r>
          <w:r w:rsidR="00BD2F58" w:rsidRPr="00325724">
            <w:fldChar w:fldCharType="begin"/>
          </w:r>
          <w:r w:rsidR="003D2F76" w:rsidRPr="00325724">
            <w:instrText>PAGE   \* MERGEFORMAT</w:instrText>
          </w:r>
          <w:r w:rsidR="00BD2F58" w:rsidRPr="00325724">
            <w:fldChar w:fldCharType="separate"/>
          </w:r>
          <w:r w:rsidR="00D35029">
            <w:rPr>
              <w:noProof/>
              <w:rtl/>
            </w:rPr>
            <w:t>3</w:t>
          </w:r>
          <w:r w:rsidR="00BD2F58" w:rsidRPr="00325724">
            <w:fldChar w:fldCharType="end"/>
          </w:r>
        </w:p>
      </w:tc>
      <w:tc>
        <w:tcPr>
          <w:tcW w:w="3500" w:type="pct"/>
        </w:tcPr>
        <w:p w:rsidR="003D2F76" w:rsidRDefault="003D2F76" w:rsidP="009B5BBB">
          <w:pPr>
            <w:pStyle w:val="Pieddepage"/>
            <w:rPr>
              <w:rtl/>
              <w:lang w:bidi="ar-MA"/>
            </w:rPr>
          </w:pPr>
          <w:r>
            <w:rPr>
              <w:rFonts w:hint="cs"/>
              <w:rtl/>
            </w:rPr>
            <w:t>البحوث الفصلية حول الظرفية الاقتصادية</w:t>
          </w:r>
          <w:r w:rsidR="00B64323">
            <w:rPr>
              <w:rFonts w:hint="cs"/>
              <w:rtl/>
              <w:lang w:bidi="ar-MA"/>
            </w:rPr>
            <w:t xml:space="preserve">، </w:t>
          </w:r>
          <w:r w:rsidR="00B64323" w:rsidRPr="00B64323">
            <w:rPr>
              <w:rtl/>
              <w:lang w:bidi="ar-MA"/>
            </w:rPr>
            <w:t>قطاعي الخدمات التجارية غير المالية وتجارة الجملة</w:t>
          </w:r>
        </w:p>
      </w:tc>
    </w:tr>
  </w:tbl>
  <w:p w:rsidR="003D2F76" w:rsidRPr="003D2F76" w:rsidRDefault="003D2F76" w:rsidP="003D2F76">
    <w:pPr>
      <w:pStyle w:val="Pieddepage"/>
    </w:pPr>
  </w:p>
  <w:p w:rsidR="003D2F76" w:rsidRDefault="003D2F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509" w:rsidRDefault="00EA1509" w:rsidP="003D2F76">
      <w:r>
        <w:separator/>
      </w:r>
    </w:p>
  </w:footnote>
  <w:footnote w:type="continuationSeparator" w:id="1">
    <w:p w:rsidR="00EA1509" w:rsidRDefault="00EA1509" w:rsidP="003D2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B2D"/>
    <w:rsid w:val="000073EF"/>
    <w:rsid w:val="00011A35"/>
    <w:rsid w:val="00015992"/>
    <w:rsid w:val="00026FF0"/>
    <w:rsid w:val="00027331"/>
    <w:rsid w:val="000419F4"/>
    <w:rsid w:val="00046FDF"/>
    <w:rsid w:val="00047EAB"/>
    <w:rsid w:val="000544BE"/>
    <w:rsid w:val="00054C75"/>
    <w:rsid w:val="00056FB3"/>
    <w:rsid w:val="0006290B"/>
    <w:rsid w:val="00063B41"/>
    <w:rsid w:val="00066E8E"/>
    <w:rsid w:val="000711F4"/>
    <w:rsid w:val="000770F7"/>
    <w:rsid w:val="00081D59"/>
    <w:rsid w:val="000823A5"/>
    <w:rsid w:val="000953D7"/>
    <w:rsid w:val="000A3AF5"/>
    <w:rsid w:val="000A4973"/>
    <w:rsid w:val="000C5F3E"/>
    <w:rsid w:val="000E316B"/>
    <w:rsid w:val="000E4AA0"/>
    <w:rsid w:val="000E59CA"/>
    <w:rsid w:val="000E75BE"/>
    <w:rsid w:val="000F3D39"/>
    <w:rsid w:val="000F4D75"/>
    <w:rsid w:val="00140BEB"/>
    <w:rsid w:val="00150E2D"/>
    <w:rsid w:val="001637C5"/>
    <w:rsid w:val="001672C2"/>
    <w:rsid w:val="00172A2F"/>
    <w:rsid w:val="00175070"/>
    <w:rsid w:val="001944DD"/>
    <w:rsid w:val="0019775F"/>
    <w:rsid w:val="001C407A"/>
    <w:rsid w:val="001C5303"/>
    <w:rsid w:val="001C7EF6"/>
    <w:rsid w:val="001D22FD"/>
    <w:rsid w:val="001E21C9"/>
    <w:rsid w:val="001E4D9F"/>
    <w:rsid w:val="00216861"/>
    <w:rsid w:val="002241D4"/>
    <w:rsid w:val="00240269"/>
    <w:rsid w:val="00245514"/>
    <w:rsid w:val="00246312"/>
    <w:rsid w:val="00250386"/>
    <w:rsid w:val="00276681"/>
    <w:rsid w:val="002832EF"/>
    <w:rsid w:val="00285453"/>
    <w:rsid w:val="002877FA"/>
    <w:rsid w:val="00292128"/>
    <w:rsid w:val="002953F9"/>
    <w:rsid w:val="002A0942"/>
    <w:rsid w:val="002A5E4E"/>
    <w:rsid w:val="002A7660"/>
    <w:rsid w:val="002B082D"/>
    <w:rsid w:val="002B2E4F"/>
    <w:rsid w:val="002B3B57"/>
    <w:rsid w:val="002B3FC0"/>
    <w:rsid w:val="002C0C11"/>
    <w:rsid w:val="002C1F0A"/>
    <w:rsid w:val="002D1CBF"/>
    <w:rsid w:val="00300028"/>
    <w:rsid w:val="00302ABF"/>
    <w:rsid w:val="00305098"/>
    <w:rsid w:val="0030570D"/>
    <w:rsid w:val="00306C46"/>
    <w:rsid w:val="0030799F"/>
    <w:rsid w:val="00316C2A"/>
    <w:rsid w:val="00325342"/>
    <w:rsid w:val="00345F19"/>
    <w:rsid w:val="003471D9"/>
    <w:rsid w:val="003525D2"/>
    <w:rsid w:val="00356B0D"/>
    <w:rsid w:val="00364348"/>
    <w:rsid w:val="00367EC9"/>
    <w:rsid w:val="003704A1"/>
    <w:rsid w:val="00377D26"/>
    <w:rsid w:val="0038148A"/>
    <w:rsid w:val="00386C55"/>
    <w:rsid w:val="003A5F2C"/>
    <w:rsid w:val="003A645C"/>
    <w:rsid w:val="003B2D71"/>
    <w:rsid w:val="003B3592"/>
    <w:rsid w:val="003B3D2E"/>
    <w:rsid w:val="003B73B5"/>
    <w:rsid w:val="003C1146"/>
    <w:rsid w:val="003C1337"/>
    <w:rsid w:val="003D2F76"/>
    <w:rsid w:val="003D68EE"/>
    <w:rsid w:val="003F47B0"/>
    <w:rsid w:val="004034CD"/>
    <w:rsid w:val="004062B3"/>
    <w:rsid w:val="00410A34"/>
    <w:rsid w:val="0042665A"/>
    <w:rsid w:val="00430472"/>
    <w:rsid w:val="00430C66"/>
    <w:rsid w:val="00443577"/>
    <w:rsid w:val="00450270"/>
    <w:rsid w:val="00454253"/>
    <w:rsid w:val="00475C6F"/>
    <w:rsid w:val="00487EA4"/>
    <w:rsid w:val="00496A4C"/>
    <w:rsid w:val="004A0BEC"/>
    <w:rsid w:val="004B1938"/>
    <w:rsid w:val="004C402C"/>
    <w:rsid w:val="004C7EEA"/>
    <w:rsid w:val="004D0B9E"/>
    <w:rsid w:val="004D33CA"/>
    <w:rsid w:val="004E34A5"/>
    <w:rsid w:val="00504F1D"/>
    <w:rsid w:val="00513CE6"/>
    <w:rsid w:val="00550210"/>
    <w:rsid w:val="00551AAD"/>
    <w:rsid w:val="005541A4"/>
    <w:rsid w:val="0056552E"/>
    <w:rsid w:val="00574322"/>
    <w:rsid w:val="00581F5B"/>
    <w:rsid w:val="00590787"/>
    <w:rsid w:val="00591B8F"/>
    <w:rsid w:val="0059713B"/>
    <w:rsid w:val="005A285A"/>
    <w:rsid w:val="005A2CC9"/>
    <w:rsid w:val="005A6139"/>
    <w:rsid w:val="005C1BF6"/>
    <w:rsid w:val="005C6095"/>
    <w:rsid w:val="005E39ED"/>
    <w:rsid w:val="006001A2"/>
    <w:rsid w:val="0062149D"/>
    <w:rsid w:val="00633150"/>
    <w:rsid w:val="006427AE"/>
    <w:rsid w:val="006450EB"/>
    <w:rsid w:val="006519F5"/>
    <w:rsid w:val="006530E8"/>
    <w:rsid w:val="00654DFE"/>
    <w:rsid w:val="00661CD7"/>
    <w:rsid w:val="00662C7C"/>
    <w:rsid w:val="00672F13"/>
    <w:rsid w:val="0068526F"/>
    <w:rsid w:val="00687D3A"/>
    <w:rsid w:val="00690169"/>
    <w:rsid w:val="0069258E"/>
    <w:rsid w:val="006A3284"/>
    <w:rsid w:val="006A4771"/>
    <w:rsid w:val="006A7492"/>
    <w:rsid w:val="006A7942"/>
    <w:rsid w:val="006D0D4E"/>
    <w:rsid w:val="006D2B2C"/>
    <w:rsid w:val="006E6D1C"/>
    <w:rsid w:val="006F15EB"/>
    <w:rsid w:val="007060C8"/>
    <w:rsid w:val="0071019E"/>
    <w:rsid w:val="0072141D"/>
    <w:rsid w:val="007307EB"/>
    <w:rsid w:val="00731184"/>
    <w:rsid w:val="007355D3"/>
    <w:rsid w:val="007559E8"/>
    <w:rsid w:val="00755ED9"/>
    <w:rsid w:val="00770337"/>
    <w:rsid w:val="00775F32"/>
    <w:rsid w:val="00790A11"/>
    <w:rsid w:val="007A0299"/>
    <w:rsid w:val="007B5462"/>
    <w:rsid w:val="007D31D2"/>
    <w:rsid w:val="007D41E2"/>
    <w:rsid w:val="007F2229"/>
    <w:rsid w:val="007F527F"/>
    <w:rsid w:val="00806ADF"/>
    <w:rsid w:val="00815693"/>
    <w:rsid w:val="00831300"/>
    <w:rsid w:val="008465B4"/>
    <w:rsid w:val="008550FD"/>
    <w:rsid w:val="008778E0"/>
    <w:rsid w:val="008852BC"/>
    <w:rsid w:val="008A5DD4"/>
    <w:rsid w:val="008B698D"/>
    <w:rsid w:val="008B7E2C"/>
    <w:rsid w:val="008C6756"/>
    <w:rsid w:val="008E16F9"/>
    <w:rsid w:val="008E2275"/>
    <w:rsid w:val="008E3922"/>
    <w:rsid w:val="008E68BC"/>
    <w:rsid w:val="008F58B6"/>
    <w:rsid w:val="008F73C4"/>
    <w:rsid w:val="00910982"/>
    <w:rsid w:val="009149B8"/>
    <w:rsid w:val="00915632"/>
    <w:rsid w:val="009206C9"/>
    <w:rsid w:val="00947B2B"/>
    <w:rsid w:val="009509C3"/>
    <w:rsid w:val="00960DFA"/>
    <w:rsid w:val="0097131A"/>
    <w:rsid w:val="00986EDF"/>
    <w:rsid w:val="009879C8"/>
    <w:rsid w:val="00995BF3"/>
    <w:rsid w:val="009B4907"/>
    <w:rsid w:val="009B5BBB"/>
    <w:rsid w:val="009C150F"/>
    <w:rsid w:val="009C2F70"/>
    <w:rsid w:val="009D5592"/>
    <w:rsid w:val="009E2980"/>
    <w:rsid w:val="009E4F8A"/>
    <w:rsid w:val="009E64B0"/>
    <w:rsid w:val="009F1C00"/>
    <w:rsid w:val="00A00409"/>
    <w:rsid w:val="00A02653"/>
    <w:rsid w:val="00A03508"/>
    <w:rsid w:val="00A23B46"/>
    <w:rsid w:val="00A30907"/>
    <w:rsid w:val="00A36051"/>
    <w:rsid w:val="00A44A6D"/>
    <w:rsid w:val="00A47ED1"/>
    <w:rsid w:val="00A54ECE"/>
    <w:rsid w:val="00A56FEC"/>
    <w:rsid w:val="00A614BD"/>
    <w:rsid w:val="00A61700"/>
    <w:rsid w:val="00A66A8A"/>
    <w:rsid w:val="00A67A06"/>
    <w:rsid w:val="00A72D55"/>
    <w:rsid w:val="00A9507A"/>
    <w:rsid w:val="00A96C67"/>
    <w:rsid w:val="00AB2CFB"/>
    <w:rsid w:val="00AD5A4B"/>
    <w:rsid w:val="00AE0F37"/>
    <w:rsid w:val="00AE5374"/>
    <w:rsid w:val="00AF2374"/>
    <w:rsid w:val="00B008BC"/>
    <w:rsid w:val="00B044E0"/>
    <w:rsid w:val="00B156A0"/>
    <w:rsid w:val="00B17986"/>
    <w:rsid w:val="00B6070B"/>
    <w:rsid w:val="00B64323"/>
    <w:rsid w:val="00B67D79"/>
    <w:rsid w:val="00B934CA"/>
    <w:rsid w:val="00B95256"/>
    <w:rsid w:val="00BB57E3"/>
    <w:rsid w:val="00BB7BF8"/>
    <w:rsid w:val="00BC2900"/>
    <w:rsid w:val="00BC430B"/>
    <w:rsid w:val="00BD235E"/>
    <w:rsid w:val="00BD2F58"/>
    <w:rsid w:val="00BE597F"/>
    <w:rsid w:val="00BE62E2"/>
    <w:rsid w:val="00BF3ACF"/>
    <w:rsid w:val="00C1519A"/>
    <w:rsid w:val="00C20F5F"/>
    <w:rsid w:val="00C24137"/>
    <w:rsid w:val="00C4401F"/>
    <w:rsid w:val="00C55813"/>
    <w:rsid w:val="00C6584B"/>
    <w:rsid w:val="00C66B07"/>
    <w:rsid w:val="00C66F3A"/>
    <w:rsid w:val="00C759D0"/>
    <w:rsid w:val="00C953B9"/>
    <w:rsid w:val="00C978F8"/>
    <w:rsid w:val="00CA2E8F"/>
    <w:rsid w:val="00CC1731"/>
    <w:rsid w:val="00CD142D"/>
    <w:rsid w:val="00CE6551"/>
    <w:rsid w:val="00CF0589"/>
    <w:rsid w:val="00CF18D6"/>
    <w:rsid w:val="00D0508A"/>
    <w:rsid w:val="00D1765F"/>
    <w:rsid w:val="00D23E5E"/>
    <w:rsid w:val="00D35029"/>
    <w:rsid w:val="00D40BE1"/>
    <w:rsid w:val="00D94229"/>
    <w:rsid w:val="00DC0195"/>
    <w:rsid w:val="00DD0A13"/>
    <w:rsid w:val="00DD72F0"/>
    <w:rsid w:val="00DF56E4"/>
    <w:rsid w:val="00E027BC"/>
    <w:rsid w:val="00E03B3A"/>
    <w:rsid w:val="00E13B2D"/>
    <w:rsid w:val="00E45F63"/>
    <w:rsid w:val="00E57D41"/>
    <w:rsid w:val="00E71CC1"/>
    <w:rsid w:val="00E72C63"/>
    <w:rsid w:val="00E84FF0"/>
    <w:rsid w:val="00E94C2D"/>
    <w:rsid w:val="00EA1509"/>
    <w:rsid w:val="00EC3F0E"/>
    <w:rsid w:val="00ED1A06"/>
    <w:rsid w:val="00EF22D6"/>
    <w:rsid w:val="00EF2D76"/>
    <w:rsid w:val="00EF7289"/>
    <w:rsid w:val="00F20F5D"/>
    <w:rsid w:val="00F32777"/>
    <w:rsid w:val="00F36951"/>
    <w:rsid w:val="00F445C7"/>
    <w:rsid w:val="00F47CFC"/>
    <w:rsid w:val="00F54444"/>
    <w:rsid w:val="00F6406C"/>
    <w:rsid w:val="00F71F42"/>
    <w:rsid w:val="00F752B5"/>
    <w:rsid w:val="00F8113A"/>
    <w:rsid w:val="00F9640D"/>
    <w:rsid w:val="00FB1B46"/>
    <w:rsid w:val="00FB48E3"/>
    <w:rsid w:val="00FC396D"/>
    <w:rsid w:val="00FC745C"/>
    <w:rsid w:val="00FD5024"/>
    <w:rsid w:val="00FE2D55"/>
    <w:rsid w:val="00FE51E9"/>
    <w:rsid w:val="00FE5672"/>
    <w:rsid w:val="00FF156E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2D"/>
    <w:pPr>
      <w:bidi/>
    </w:pPr>
    <w:rPr>
      <w:rFonts w:ascii="Times New Roman" w:eastAsia="Times New Roman" w:hAnsi="Times New Roman" w:cs="Traditional Arabic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B2D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E13B2D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E13B2D"/>
    <w:rPr>
      <w:rFonts w:ascii="Times New Roman" w:eastAsia="Times New Roman" w:hAnsi="Times New Roman" w:cs="Arabic Transparent"/>
      <w:sz w:val="20"/>
      <w:szCs w:val="28"/>
      <w:lang w:eastAsia="zh-CN"/>
    </w:rPr>
  </w:style>
  <w:style w:type="table" w:styleId="Grilledutableau">
    <w:name w:val="Table Grid"/>
    <w:basedOn w:val="TableauNormal"/>
    <w:rsid w:val="00E13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D2F7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6645"/>
          <c:y val="0.1402035319997533"/>
          <c:w val="0.67895592992736353"/>
          <c:h val="0.6491958087484861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43658240"/>
        <c:axId val="43664128"/>
      </c:barChart>
      <c:catAx>
        <c:axId val="43658240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43664128"/>
        <c:crosses val="autoZero"/>
        <c:auto val="1"/>
        <c:lblAlgn val="ctr"/>
        <c:lblOffset val="900"/>
      </c:catAx>
      <c:valAx>
        <c:axId val="4366412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43658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4469445556593592"/>
          <c:y val="0.31610269528491702"/>
          <c:w val="0.99827661372836851"/>
          <c:h val="0.56479049255898905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B9B2C-84C2-4BB7-A3AE-719D14DB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 Feddouli</dc:creator>
  <cp:lastModifiedBy>User</cp:lastModifiedBy>
  <cp:revision>2</cp:revision>
  <cp:lastPrinted>2019-12-23T15:06:00Z</cp:lastPrinted>
  <dcterms:created xsi:type="dcterms:W3CDTF">2019-12-24T09:45:00Z</dcterms:created>
  <dcterms:modified xsi:type="dcterms:W3CDTF">2019-12-24T09:45:00Z</dcterms:modified>
</cp:coreProperties>
</file>