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64" w:rsidRDefault="004D1525" w:rsidP="00A8263C">
      <w:pPr>
        <w:bidi/>
        <w:spacing w:after="0" w:line="288" w:lineRule="auto"/>
        <w:ind w:right="-425"/>
        <w:jc w:val="center"/>
        <w:rPr>
          <w:rFonts w:cs="Simplified Arabic"/>
          <w:b/>
          <w:bCs/>
          <w:sz w:val="36"/>
          <w:szCs w:val="36"/>
          <w:rtl/>
          <w:lang w:bidi="ar-MA"/>
        </w:rPr>
      </w:pPr>
      <w:r>
        <w:rPr>
          <w:rFonts w:cs="Simplified Arabic"/>
          <w:b/>
          <w:bCs/>
          <w:sz w:val="36"/>
          <w:szCs w:val="36"/>
          <w:lang w:bidi="ar-MA"/>
        </w:rPr>
        <w:t xml:space="preserve">        </w:t>
      </w:r>
    </w:p>
    <w:p w:rsidR="00CD2564" w:rsidRDefault="004D1525" w:rsidP="00CD2564">
      <w:pPr>
        <w:bidi/>
        <w:spacing w:after="0" w:line="288" w:lineRule="auto"/>
        <w:ind w:right="-425"/>
        <w:jc w:val="center"/>
        <w:rPr>
          <w:rFonts w:cs="Simplified Arabic"/>
          <w:b/>
          <w:bCs/>
          <w:sz w:val="36"/>
          <w:szCs w:val="36"/>
          <w:rtl/>
          <w:lang w:bidi="ar-MA"/>
        </w:rPr>
      </w:pPr>
      <w:r>
        <w:rPr>
          <w:rFonts w:cs="Simplified Arabic"/>
          <w:b/>
          <w:bCs/>
          <w:sz w:val="36"/>
          <w:szCs w:val="36"/>
          <w:lang w:bidi="ar-MA"/>
        </w:rPr>
        <w:t xml:space="preserve">              </w:t>
      </w:r>
    </w:p>
    <w:p w:rsidR="00CD2564" w:rsidRDefault="00FA22DC" w:rsidP="00CD2564">
      <w:pPr>
        <w:bidi/>
        <w:spacing w:after="0" w:line="288" w:lineRule="auto"/>
        <w:ind w:right="-425"/>
        <w:jc w:val="center"/>
        <w:rPr>
          <w:rFonts w:cs="Simplified Arabic"/>
          <w:b/>
          <w:bCs/>
          <w:sz w:val="36"/>
          <w:szCs w:val="36"/>
          <w:rtl/>
          <w:lang w:bidi="ar-MA"/>
        </w:rPr>
      </w:pPr>
      <w:r>
        <w:rPr>
          <w:rFonts w:cs="Simplified Arabic"/>
          <w:b/>
          <w:bCs/>
          <w:sz w:val="36"/>
          <w:szCs w:val="36"/>
          <w:lang w:bidi="ar-MA"/>
        </w:rPr>
        <w:t xml:space="preserve">       </w:t>
      </w:r>
    </w:p>
    <w:p w:rsidR="00CD2564" w:rsidRDefault="00CD2564" w:rsidP="00CD2564">
      <w:pPr>
        <w:bidi/>
        <w:spacing w:after="0" w:line="288" w:lineRule="auto"/>
        <w:ind w:right="-425"/>
        <w:jc w:val="center"/>
        <w:rPr>
          <w:rFonts w:cs="Simplified Arabic"/>
          <w:b/>
          <w:bCs/>
          <w:color w:val="0070C0"/>
          <w:sz w:val="36"/>
          <w:szCs w:val="36"/>
          <w:lang w:bidi="ar-MA"/>
        </w:rPr>
      </w:pPr>
    </w:p>
    <w:p w:rsidR="00565D22" w:rsidRPr="00C33EE2" w:rsidRDefault="00565D22" w:rsidP="00565D22">
      <w:pPr>
        <w:bidi/>
        <w:spacing w:after="0" w:line="288" w:lineRule="auto"/>
        <w:ind w:right="-425"/>
        <w:jc w:val="center"/>
        <w:rPr>
          <w:rFonts w:cs="Simplified Arabic"/>
          <w:b/>
          <w:bCs/>
          <w:color w:val="0070C0"/>
          <w:sz w:val="36"/>
          <w:szCs w:val="36"/>
          <w:rtl/>
          <w:lang w:bidi="ar-MA"/>
        </w:rPr>
      </w:pPr>
    </w:p>
    <w:p w:rsidR="00A8263C" w:rsidRPr="00C33EE2" w:rsidRDefault="00A8263C" w:rsidP="006F696B">
      <w:pPr>
        <w:bidi/>
        <w:spacing w:after="0" w:line="288" w:lineRule="auto"/>
        <w:ind w:right="-425"/>
        <w:jc w:val="center"/>
        <w:rPr>
          <w:rFonts w:cs="Simplified Arabic"/>
          <w:b/>
          <w:bCs/>
          <w:shadow/>
          <w:color w:val="0070C0"/>
          <w:sz w:val="36"/>
          <w:szCs w:val="36"/>
          <w:rtl/>
          <w:lang w:bidi="ar-MA"/>
        </w:rPr>
      </w:pPr>
      <w:r w:rsidRPr="00C33EE2">
        <w:rPr>
          <w:rFonts w:cs="Simplified Arabic" w:hint="cs"/>
          <w:b/>
          <w:bCs/>
          <w:shadow/>
          <w:color w:val="0070C0"/>
          <w:sz w:val="36"/>
          <w:szCs w:val="36"/>
          <w:rtl/>
          <w:lang w:bidi="ar-MA"/>
        </w:rPr>
        <w:t>بلاغ صحفي</w:t>
      </w:r>
    </w:p>
    <w:p w:rsidR="00A8263C" w:rsidRPr="00C33EE2" w:rsidRDefault="00A8263C" w:rsidP="006F696B">
      <w:pPr>
        <w:bidi/>
        <w:spacing w:after="0" w:line="288" w:lineRule="auto"/>
        <w:ind w:right="-425"/>
        <w:jc w:val="center"/>
        <w:rPr>
          <w:rFonts w:cs="Simplified Arabic"/>
          <w:b/>
          <w:bCs/>
          <w:color w:val="0070C0"/>
          <w:sz w:val="36"/>
          <w:szCs w:val="36"/>
          <w:lang w:bidi="ar-MA"/>
        </w:rPr>
      </w:pPr>
      <w:r w:rsidRPr="00C33EE2">
        <w:rPr>
          <w:rFonts w:cs="Simplified Arabic" w:hint="cs"/>
          <w:b/>
          <w:bCs/>
          <w:shadow/>
          <w:color w:val="0070C0"/>
          <w:sz w:val="36"/>
          <w:szCs w:val="36"/>
          <w:rtl/>
          <w:lang w:bidi="ar-MA"/>
        </w:rPr>
        <w:t xml:space="preserve">بمناسبة اليوم العالمي </w:t>
      </w:r>
      <w:r w:rsidR="00A43843" w:rsidRPr="00C33EE2">
        <w:rPr>
          <w:rFonts w:cs="Simplified Arabic" w:hint="cs"/>
          <w:b/>
          <w:bCs/>
          <w:shadow/>
          <w:color w:val="0070C0"/>
          <w:sz w:val="36"/>
          <w:szCs w:val="36"/>
          <w:rtl/>
          <w:lang w:bidi="ar-MA"/>
        </w:rPr>
        <w:t>لمكافحة</w:t>
      </w:r>
      <w:r w:rsidR="00A43843" w:rsidRPr="00C33EE2">
        <w:rPr>
          <w:rFonts w:cs="Simplified Arabic"/>
          <w:b/>
          <w:bCs/>
          <w:shadow/>
          <w:color w:val="0070C0"/>
          <w:sz w:val="36"/>
          <w:szCs w:val="36"/>
          <w:rtl/>
          <w:lang w:bidi="ar-MA"/>
        </w:rPr>
        <w:t xml:space="preserve"> </w:t>
      </w:r>
      <w:r w:rsidRPr="00C33EE2">
        <w:rPr>
          <w:rFonts w:cs="Simplified Arabic" w:hint="cs"/>
          <w:b/>
          <w:bCs/>
          <w:shadow/>
          <w:color w:val="0070C0"/>
          <w:sz w:val="36"/>
          <w:szCs w:val="36"/>
          <w:rtl/>
          <w:lang w:bidi="ar-MA"/>
        </w:rPr>
        <w:t>تشغيل الأطفال</w:t>
      </w:r>
    </w:p>
    <w:p w:rsidR="00956846" w:rsidRDefault="00956846" w:rsidP="00956846">
      <w:pPr>
        <w:bidi/>
        <w:spacing w:line="240" w:lineRule="auto"/>
        <w:ind w:right="-426"/>
        <w:jc w:val="center"/>
        <w:rPr>
          <w:rFonts w:cs="Simplified Arabic"/>
          <w:color w:val="993366"/>
          <w:sz w:val="28"/>
          <w:szCs w:val="28"/>
          <w:lang w:bidi="ar-MA"/>
        </w:rPr>
      </w:pPr>
    </w:p>
    <w:p w:rsidR="009C245F" w:rsidRPr="007E042C" w:rsidRDefault="009C245F" w:rsidP="008D487F">
      <w:pPr>
        <w:bidi/>
        <w:jc w:val="both"/>
        <w:rPr>
          <w:rFonts w:asciiTheme="majorBidi" w:hAnsiTheme="majorBidi" w:cstheme="majorBidi"/>
          <w:b/>
          <w:bCs/>
          <w:sz w:val="30"/>
          <w:szCs w:val="30"/>
          <w:rtl/>
          <w:lang w:bidi="ar-MA"/>
        </w:rPr>
      </w:pP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يحتفل</w:t>
      </w:r>
      <w:r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العالم يوم </w:t>
      </w:r>
      <w:r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12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يونيو</w:t>
      </w:r>
      <w:r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20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20</w:t>
      </w:r>
      <w:r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باليوم</w:t>
      </w:r>
      <w:r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العالمي</w:t>
      </w:r>
      <w:r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لمكافحة تشغيل الأطفال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تحت</w:t>
      </w:r>
      <w:r w:rsidRPr="007E042C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Pr="007E042C">
        <w:rPr>
          <w:rFonts w:asciiTheme="majorBidi" w:hAnsiTheme="majorBidi" w:cstheme="majorBidi" w:hint="cs"/>
          <w:sz w:val="30"/>
          <w:szCs w:val="30"/>
          <w:rtl/>
          <w:lang w:bidi="ar-MA"/>
        </w:rPr>
        <w:t>شعار</w:t>
      </w:r>
      <w:r w:rsidRPr="007E042C">
        <w:rPr>
          <w:rFonts w:asciiTheme="majorBidi" w:hAnsiTheme="majorBidi" w:cstheme="majorBidi"/>
          <w:b/>
          <w:bCs/>
          <w:sz w:val="30"/>
          <w:szCs w:val="30"/>
          <w:rtl/>
          <w:lang w:bidi="ar-MA"/>
        </w:rPr>
        <w:t>"</w:t>
      </w:r>
      <w:r w:rsidRPr="00543AFD">
        <w:rPr>
          <w:rFonts w:asciiTheme="majorBidi" w:hAnsiTheme="majorBidi" w:cs="Times New Roman" w:hint="cs"/>
          <w:b/>
          <w:bCs/>
          <w:sz w:val="30"/>
          <w:szCs w:val="30"/>
          <w:rtl/>
          <w:lang w:bidi="ar-MA"/>
        </w:rPr>
        <w:t>جائحة</w:t>
      </w:r>
      <w:r w:rsidRPr="00543AFD">
        <w:rPr>
          <w:rFonts w:asciiTheme="majorBidi" w:hAnsiTheme="majorBidi" w:cs="Times New Roman"/>
          <w:b/>
          <w:bCs/>
          <w:sz w:val="30"/>
          <w:szCs w:val="30"/>
          <w:rtl/>
          <w:lang w:bidi="ar-MA"/>
        </w:rPr>
        <w:t xml:space="preserve"> </w:t>
      </w:r>
      <w:r w:rsidRPr="00543AFD">
        <w:rPr>
          <w:rFonts w:asciiTheme="majorBidi" w:hAnsiTheme="majorBidi" w:cs="Times New Roman" w:hint="cs"/>
          <w:b/>
          <w:bCs/>
          <w:sz w:val="30"/>
          <w:szCs w:val="30"/>
          <w:rtl/>
          <w:lang w:bidi="ar-MA"/>
        </w:rPr>
        <w:t>كوفيد</w:t>
      </w:r>
      <w:r w:rsidRPr="00543AFD">
        <w:rPr>
          <w:rFonts w:asciiTheme="majorBidi" w:hAnsiTheme="majorBidi" w:cs="Times New Roman"/>
          <w:b/>
          <w:bCs/>
          <w:sz w:val="30"/>
          <w:szCs w:val="30"/>
          <w:rtl/>
          <w:lang w:bidi="ar-MA"/>
        </w:rPr>
        <w:t xml:space="preserve"> - 19: </w:t>
      </w:r>
      <w:r w:rsidRPr="00543AFD">
        <w:rPr>
          <w:rFonts w:asciiTheme="majorBidi" w:hAnsiTheme="majorBidi" w:cs="Times New Roman" w:hint="cs"/>
          <w:b/>
          <w:bCs/>
          <w:sz w:val="30"/>
          <w:szCs w:val="30"/>
          <w:rtl/>
          <w:lang w:bidi="ar-MA"/>
        </w:rPr>
        <w:t>حماية</w:t>
      </w:r>
      <w:r w:rsidRPr="00543AFD">
        <w:rPr>
          <w:rFonts w:asciiTheme="majorBidi" w:hAnsiTheme="majorBidi" w:cs="Times New Roman"/>
          <w:b/>
          <w:bCs/>
          <w:sz w:val="30"/>
          <w:szCs w:val="30"/>
          <w:rtl/>
          <w:lang w:bidi="ar-MA"/>
        </w:rPr>
        <w:t xml:space="preserve"> </w:t>
      </w:r>
      <w:r w:rsidRPr="00543AFD">
        <w:rPr>
          <w:rFonts w:asciiTheme="majorBidi" w:hAnsiTheme="majorBidi" w:cs="Times New Roman" w:hint="cs"/>
          <w:b/>
          <w:bCs/>
          <w:sz w:val="30"/>
          <w:szCs w:val="30"/>
          <w:rtl/>
          <w:lang w:bidi="ar-MA"/>
        </w:rPr>
        <w:t>الأطفال</w:t>
      </w:r>
      <w:r w:rsidRPr="00543AFD">
        <w:rPr>
          <w:rFonts w:asciiTheme="majorBidi" w:hAnsiTheme="majorBidi" w:cs="Times New Roman"/>
          <w:b/>
          <w:bCs/>
          <w:sz w:val="30"/>
          <w:szCs w:val="30"/>
          <w:rtl/>
          <w:lang w:bidi="ar-MA"/>
        </w:rPr>
        <w:t xml:space="preserve"> </w:t>
      </w:r>
      <w:r w:rsidRPr="00543AFD">
        <w:rPr>
          <w:rFonts w:asciiTheme="majorBidi" w:hAnsiTheme="majorBidi" w:cs="Times New Roman" w:hint="cs"/>
          <w:b/>
          <w:bCs/>
          <w:sz w:val="30"/>
          <w:szCs w:val="30"/>
          <w:rtl/>
          <w:lang w:bidi="ar-MA"/>
        </w:rPr>
        <w:t>من</w:t>
      </w:r>
      <w:r w:rsidRPr="00543AFD">
        <w:rPr>
          <w:rFonts w:asciiTheme="majorBidi" w:hAnsiTheme="majorBidi" w:cs="Times New Roman"/>
          <w:b/>
          <w:bCs/>
          <w:sz w:val="30"/>
          <w:szCs w:val="30"/>
          <w:rtl/>
          <w:lang w:bidi="ar-MA"/>
        </w:rPr>
        <w:t xml:space="preserve"> </w:t>
      </w:r>
      <w:r w:rsidR="008D487F" w:rsidRPr="008D487F">
        <w:rPr>
          <w:rFonts w:asciiTheme="majorBidi" w:hAnsiTheme="majorBidi" w:cs="Times New Roman"/>
          <w:b/>
          <w:bCs/>
          <w:sz w:val="30"/>
          <w:szCs w:val="30"/>
          <w:rtl/>
          <w:lang w:bidi="ar-MA"/>
        </w:rPr>
        <w:t>تشغيل</w:t>
      </w:r>
      <w:r w:rsidR="008D487F" w:rsidRPr="00543AFD">
        <w:rPr>
          <w:rFonts w:asciiTheme="majorBidi" w:hAnsiTheme="majorBidi" w:cs="Times New Roman" w:hint="cs"/>
          <w:b/>
          <w:bCs/>
          <w:sz w:val="30"/>
          <w:szCs w:val="30"/>
          <w:rtl/>
          <w:lang w:bidi="ar-MA"/>
        </w:rPr>
        <w:t xml:space="preserve"> </w:t>
      </w:r>
      <w:r w:rsidRPr="00543AFD">
        <w:rPr>
          <w:rFonts w:asciiTheme="majorBidi" w:hAnsiTheme="majorBidi" w:cs="Times New Roman" w:hint="cs"/>
          <w:b/>
          <w:bCs/>
          <w:sz w:val="30"/>
          <w:szCs w:val="30"/>
          <w:rtl/>
          <w:lang w:bidi="ar-MA"/>
        </w:rPr>
        <w:t>الأطفال</w:t>
      </w:r>
      <w:r w:rsidRPr="00543AFD">
        <w:rPr>
          <w:rFonts w:asciiTheme="majorBidi" w:hAnsiTheme="majorBidi" w:cs="Times New Roman"/>
          <w:b/>
          <w:bCs/>
          <w:sz w:val="30"/>
          <w:szCs w:val="30"/>
          <w:rtl/>
          <w:lang w:bidi="ar-MA"/>
        </w:rPr>
        <w:t xml:space="preserve"> </w:t>
      </w:r>
      <w:r w:rsidRPr="00543AFD">
        <w:rPr>
          <w:rFonts w:asciiTheme="majorBidi" w:hAnsiTheme="majorBidi" w:cs="Times New Roman" w:hint="cs"/>
          <w:b/>
          <w:bCs/>
          <w:sz w:val="30"/>
          <w:szCs w:val="30"/>
          <w:rtl/>
          <w:lang w:bidi="ar-MA"/>
        </w:rPr>
        <w:t>الآن</w:t>
      </w:r>
      <w:r w:rsidRPr="00543AFD">
        <w:rPr>
          <w:rFonts w:asciiTheme="majorBidi" w:hAnsiTheme="majorBidi" w:cs="Times New Roman"/>
          <w:b/>
          <w:bCs/>
          <w:sz w:val="30"/>
          <w:szCs w:val="30"/>
          <w:rtl/>
          <w:lang w:bidi="ar-MA"/>
        </w:rPr>
        <w:t xml:space="preserve"> </w:t>
      </w:r>
      <w:r w:rsidRPr="00543AFD">
        <w:rPr>
          <w:rFonts w:asciiTheme="majorBidi" w:hAnsiTheme="majorBidi" w:cs="Times New Roman" w:hint="cs"/>
          <w:b/>
          <w:bCs/>
          <w:sz w:val="30"/>
          <w:szCs w:val="30"/>
          <w:rtl/>
          <w:lang w:bidi="ar-MA"/>
        </w:rPr>
        <w:t>أكثر</w:t>
      </w:r>
      <w:r w:rsidRPr="00543AFD">
        <w:rPr>
          <w:rFonts w:asciiTheme="majorBidi" w:hAnsiTheme="majorBidi" w:cs="Times New Roman"/>
          <w:b/>
          <w:bCs/>
          <w:sz w:val="30"/>
          <w:szCs w:val="30"/>
          <w:rtl/>
          <w:lang w:bidi="ar-MA"/>
        </w:rPr>
        <w:t xml:space="preserve"> </w:t>
      </w:r>
      <w:r w:rsidRPr="00422383">
        <w:rPr>
          <w:rFonts w:asciiTheme="majorBidi" w:hAnsiTheme="majorBidi" w:cs="Times New Roman" w:hint="cs"/>
          <w:b/>
          <w:bCs/>
          <w:sz w:val="30"/>
          <w:szCs w:val="30"/>
          <w:rtl/>
          <w:lang w:bidi="ar-MA"/>
        </w:rPr>
        <w:t>من</w:t>
      </w:r>
      <w:r w:rsidRPr="00422383">
        <w:rPr>
          <w:rFonts w:asciiTheme="majorBidi" w:hAnsiTheme="majorBidi" w:cs="Times New Roman"/>
          <w:b/>
          <w:bCs/>
          <w:sz w:val="30"/>
          <w:szCs w:val="30"/>
          <w:rtl/>
          <w:lang w:bidi="ar-MA"/>
        </w:rPr>
        <w:t xml:space="preserve"> </w:t>
      </w:r>
      <w:r w:rsidRPr="00422383">
        <w:rPr>
          <w:rFonts w:asciiTheme="majorBidi" w:hAnsiTheme="majorBidi" w:cs="Times New Roman" w:hint="cs"/>
          <w:b/>
          <w:bCs/>
          <w:sz w:val="30"/>
          <w:szCs w:val="30"/>
          <w:rtl/>
          <w:lang w:bidi="ar-MA"/>
        </w:rPr>
        <w:t>أي</w:t>
      </w:r>
      <w:r w:rsidRPr="00422383">
        <w:rPr>
          <w:rFonts w:asciiTheme="majorBidi" w:hAnsiTheme="majorBidi" w:cs="Times New Roman"/>
          <w:b/>
          <w:bCs/>
          <w:sz w:val="30"/>
          <w:szCs w:val="30"/>
          <w:rtl/>
          <w:lang w:bidi="ar-MA"/>
        </w:rPr>
        <w:t xml:space="preserve"> </w:t>
      </w:r>
      <w:r w:rsidRPr="00422383">
        <w:rPr>
          <w:rFonts w:asciiTheme="majorBidi" w:hAnsiTheme="majorBidi" w:cs="Times New Roman" w:hint="cs"/>
          <w:b/>
          <w:bCs/>
          <w:sz w:val="30"/>
          <w:szCs w:val="30"/>
          <w:rtl/>
          <w:lang w:bidi="ar-MA"/>
        </w:rPr>
        <w:t>وقت</w:t>
      </w:r>
      <w:r w:rsidRPr="00543AFD">
        <w:rPr>
          <w:rFonts w:asciiTheme="majorBidi" w:hAnsiTheme="majorBidi" w:cs="Times New Roman"/>
          <w:b/>
          <w:bCs/>
          <w:sz w:val="30"/>
          <w:szCs w:val="30"/>
          <w:rtl/>
          <w:lang w:bidi="ar-MA"/>
        </w:rPr>
        <w:t xml:space="preserve"> </w:t>
      </w:r>
      <w:r w:rsidRPr="00543AFD">
        <w:rPr>
          <w:rFonts w:asciiTheme="majorBidi" w:hAnsiTheme="majorBidi" w:cs="Times New Roman" w:hint="cs"/>
          <w:b/>
          <w:bCs/>
          <w:sz w:val="30"/>
          <w:szCs w:val="30"/>
          <w:rtl/>
          <w:lang w:bidi="ar-MA"/>
        </w:rPr>
        <w:t>مضى</w:t>
      </w:r>
      <w:r w:rsidRPr="007E042C">
        <w:rPr>
          <w:rFonts w:asciiTheme="majorBidi" w:hAnsiTheme="majorBidi" w:cstheme="majorBidi"/>
          <w:b/>
          <w:bCs/>
          <w:sz w:val="30"/>
          <w:szCs w:val="30"/>
          <w:rtl/>
          <w:lang w:bidi="ar-MA"/>
        </w:rPr>
        <w:t>".</w:t>
      </w:r>
    </w:p>
    <w:p w:rsidR="001B1F91" w:rsidRDefault="00785753" w:rsidP="00785753">
      <w:pPr>
        <w:bidi/>
        <w:jc w:val="both"/>
        <w:rPr>
          <w:rFonts w:ascii="Book Antiqua" w:hAnsi="Book Antiqua"/>
          <w:sz w:val="28"/>
          <w:szCs w:val="28"/>
          <w:rtl/>
          <w:lang w:bidi="tzm-Arab-MA"/>
        </w:rPr>
      </w:pPr>
      <w:r>
        <w:rPr>
          <w:rFonts w:ascii="Book Antiqua" w:hAnsi="Book Antiqua" w:hint="cs"/>
          <w:sz w:val="28"/>
          <w:szCs w:val="28"/>
          <w:rtl/>
          <w:lang w:bidi="tzm-Arab-MA"/>
        </w:rPr>
        <w:t>بهذه المناسبة، تقدم المندوبية السامية للتخطيط أهم مميزات الأعمال الخطيرة</w:t>
      </w:r>
      <w:r>
        <w:rPr>
          <w:rStyle w:val="Appelnotedebasdep"/>
          <w:rFonts w:asciiTheme="majorBidi" w:hAnsiTheme="majorBidi" w:cstheme="majorBidi"/>
          <w:sz w:val="30"/>
          <w:szCs w:val="30"/>
          <w:rtl/>
          <w:lang w:bidi="ar-MA"/>
        </w:rPr>
        <w:footnoteReference w:id="1"/>
      </w:r>
      <w:r>
        <w:rPr>
          <w:rFonts w:ascii="Book Antiqua" w:hAnsi="Book Antiqua" w:hint="cs"/>
          <w:sz w:val="28"/>
          <w:szCs w:val="28"/>
          <w:rtl/>
          <w:lang w:bidi="tzm-Arab-MA"/>
        </w:rPr>
        <w:t xml:space="preserve"> للأطفال من خلال </w:t>
      </w:r>
      <w:r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المعطيات </w:t>
      </w:r>
      <w:r>
        <w:rPr>
          <w:rFonts w:asciiTheme="majorBidi" w:hAnsiTheme="majorBidi" w:cstheme="majorBidi" w:hint="cs"/>
          <w:sz w:val="30"/>
          <w:szCs w:val="30"/>
          <w:rtl/>
          <w:lang w:bidi="tzm-Arab-MA"/>
        </w:rPr>
        <w:t>الخاصة با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لبحث الوطني حول التشغيل لسنة 2019</w:t>
      </w:r>
      <w:r>
        <w:rPr>
          <w:rFonts w:asciiTheme="majorBidi" w:hAnsiTheme="majorBidi" w:cstheme="majorBidi" w:hint="cs"/>
          <w:sz w:val="30"/>
          <w:szCs w:val="30"/>
          <w:rtl/>
          <w:lang w:bidi="tzm-Arab-MA"/>
        </w:rPr>
        <w:t>.</w:t>
      </w:r>
    </w:p>
    <w:p w:rsidR="009C245F" w:rsidRDefault="009C245F" w:rsidP="00785753">
      <w:pPr>
        <w:bidi/>
        <w:jc w:val="both"/>
        <w:rPr>
          <w:rFonts w:ascii="Book Antiqua" w:hAnsi="Book Antiqua"/>
          <w:sz w:val="30"/>
          <w:szCs w:val="30"/>
          <w:rtl/>
        </w:rPr>
      </w:pPr>
      <w:r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يتبين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أنه </w:t>
      </w:r>
      <w:r w:rsidR="00785753">
        <w:rPr>
          <w:rFonts w:asciiTheme="majorBidi" w:hAnsiTheme="majorBidi" w:cstheme="majorBidi" w:hint="cs"/>
          <w:sz w:val="30"/>
          <w:szCs w:val="30"/>
          <w:rtl/>
          <w:lang w:bidi="tzm-Arab-MA"/>
        </w:rPr>
        <w:t>بالمغرب،</w:t>
      </w:r>
      <w:r w:rsidR="00785753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من بين 7.271.000 طفل</w:t>
      </w:r>
      <w:r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المتراوحة أعمارهم ما بين 7 و17 سنة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، 200.000 هم في حالة شغل</w:t>
      </w:r>
      <w:r w:rsidR="002C6F0D">
        <w:rPr>
          <w:rFonts w:asciiTheme="majorBidi" w:hAnsiTheme="majorBidi" w:cstheme="majorBidi" w:hint="cs"/>
          <w:sz w:val="30"/>
          <w:szCs w:val="30"/>
          <w:rtl/>
          <w:lang w:bidi="tzm-Arab-MA"/>
        </w:rPr>
        <w:t xml:space="preserve"> (بإنخفاظ قدره </w:t>
      </w:r>
      <w:r w:rsidR="002C6F0D" w:rsidRPr="0008423A">
        <w:rPr>
          <w:rFonts w:ascii="Book Antiqua" w:hAnsi="Book Antiqua"/>
          <w:sz w:val="28"/>
          <w:szCs w:val="28"/>
        </w:rPr>
        <w:t>23,5%</w:t>
      </w:r>
      <w:r w:rsidR="002C6F0D">
        <w:rPr>
          <w:rFonts w:ascii="Book Antiqua" w:hAnsi="Book Antiqua" w:hint="cs"/>
          <w:sz w:val="28"/>
          <w:szCs w:val="28"/>
          <w:rtl/>
          <w:lang w:bidi="tzm-Arab-MA"/>
        </w:rPr>
        <w:t xml:space="preserve"> مقارنة مع 2017)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، منهم 119.000 يزاولون أعمالا خطيرة، وهو ما يمثل </w:t>
      </w:r>
      <w:r w:rsidRPr="002B78A5">
        <w:rPr>
          <w:rFonts w:asciiTheme="majorBidi" w:hAnsiTheme="majorBidi" w:cstheme="majorBidi"/>
          <w:sz w:val="30"/>
          <w:szCs w:val="30"/>
          <w:lang w:bidi="ar-MA"/>
        </w:rPr>
        <w:t>%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1</w:t>
      </w:r>
      <w:r w:rsidRPr="002B78A5">
        <w:rPr>
          <w:rFonts w:asciiTheme="majorBidi" w:hAnsiTheme="majorBidi" w:cstheme="majorBidi" w:hint="cs"/>
          <w:sz w:val="30"/>
          <w:szCs w:val="30"/>
          <w:rtl/>
          <w:lang w:bidi="ar-MA"/>
        </w:rPr>
        <w:t>,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6</w:t>
      </w:r>
      <w:r>
        <w:rPr>
          <w:rStyle w:val="Appelnotedebasdep"/>
          <w:rFonts w:asciiTheme="majorBidi" w:hAnsiTheme="majorBidi" w:cstheme="majorBidi"/>
          <w:sz w:val="30"/>
          <w:szCs w:val="30"/>
          <w:rtl/>
          <w:lang w:bidi="ar-MA"/>
        </w:rPr>
        <w:footnoteReference w:id="2"/>
      </w:r>
      <w:r w:rsidRPr="002B78A5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من مجموع أطفال هذه الفئة العمرية</w:t>
      </w:r>
      <w:r w:rsidR="002C6F0D">
        <w:rPr>
          <w:rFonts w:asciiTheme="majorBidi" w:hAnsiTheme="majorBidi" w:cstheme="majorBidi" w:hint="cs"/>
          <w:sz w:val="30"/>
          <w:szCs w:val="30"/>
          <w:rtl/>
          <w:lang w:bidi="tzm-Arab-MA"/>
        </w:rPr>
        <w:t xml:space="preserve"> (مقابل </w:t>
      </w:r>
      <w:r w:rsidR="002C6F0D" w:rsidRPr="0008423A">
        <w:rPr>
          <w:rFonts w:ascii="Book Antiqua" w:hAnsi="Book Antiqua"/>
          <w:sz w:val="28"/>
          <w:szCs w:val="28"/>
        </w:rPr>
        <w:t>2,3%</w:t>
      </w:r>
      <w:r w:rsidR="002C6F0D">
        <w:rPr>
          <w:rFonts w:ascii="Book Antiqua" w:hAnsi="Book Antiqua" w:hint="cs"/>
          <w:sz w:val="28"/>
          <w:szCs w:val="28"/>
          <w:rtl/>
          <w:lang w:bidi="tzm-Arab-MA"/>
        </w:rPr>
        <w:t xml:space="preserve"> سنة 2017)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. </w:t>
      </w:r>
      <w:r w:rsidRPr="00632830">
        <w:rPr>
          <w:rFonts w:ascii="Book Antiqua" w:hAnsi="Book Antiqua" w:hint="cs"/>
          <w:sz w:val="30"/>
          <w:szCs w:val="30"/>
          <w:rtl/>
        </w:rPr>
        <w:t>و</w:t>
      </w:r>
      <w:r>
        <w:rPr>
          <w:rFonts w:ascii="Book Antiqua" w:hAnsi="Book Antiqua" w:hint="cs"/>
          <w:sz w:val="30"/>
          <w:szCs w:val="30"/>
          <w:rtl/>
        </w:rPr>
        <w:t>بالنسبة ل</w:t>
      </w:r>
      <w:r w:rsidRPr="004421A7">
        <w:rPr>
          <w:rFonts w:ascii="Book Antiqua" w:hAnsi="Book Antiqua" w:hint="cs"/>
          <w:sz w:val="30"/>
          <w:szCs w:val="30"/>
          <w:rtl/>
        </w:rPr>
        <w:t>لأطفال</w:t>
      </w:r>
      <w:r>
        <w:rPr>
          <w:rFonts w:ascii="Book Antiqua" w:hAnsi="Book Antiqua" w:hint="cs"/>
          <w:sz w:val="30"/>
          <w:szCs w:val="30"/>
          <w:rtl/>
        </w:rPr>
        <w:t xml:space="preserve"> الذين يزاولون هذه الأعمال،</w:t>
      </w:r>
      <w:r w:rsidRPr="00632830">
        <w:rPr>
          <w:rFonts w:ascii="Book Antiqua" w:hAnsi="Book Antiqua" w:hint="cs"/>
          <w:sz w:val="30"/>
          <w:szCs w:val="30"/>
          <w:rtl/>
        </w:rPr>
        <w:t xml:space="preserve"> </w:t>
      </w:r>
      <w:r w:rsidRPr="00632830">
        <w:rPr>
          <w:rFonts w:ascii="Book Antiqua" w:hAnsi="Book Antiqua"/>
          <w:sz w:val="30"/>
          <w:szCs w:val="30"/>
        </w:rPr>
        <w:t>%</w:t>
      </w:r>
      <w:r>
        <w:rPr>
          <w:rFonts w:ascii="Book Antiqua" w:hAnsi="Book Antiqua" w:hint="cs"/>
          <w:sz w:val="30"/>
          <w:szCs w:val="30"/>
          <w:rtl/>
        </w:rPr>
        <w:t>74,4</w:t>
      </w:r>
      <w:r w:rsidRPr="00632830">
        <w:rPr>
          <w:rFonts w:ascii="Book Antiqua" w:hAnsi="Book Antiqua" w:hint="cs"/>
          <w:sz w:val="30"/>
          <w:szCs w:val="30"/>
          <w:rtl/>
        </w:rPr>
        <w:t xml:space="preserve"> </w:t>
      </w:r>
      <w:r>
        <w:rPr>
          <w:rFonts w:ascii="Book Antiqua" w:hAnsi="Book Antiqua" w:hint="cs"/>
          <w:sz w:val="30"/>
          <w:szCs w:val="30"/>
          <w:rtl/>
        </w:rPr>
        <w:t xml:space="preserve">منهم </w:t>
      </w:r>
      <w:r w:rsidRPr="00632830">
        <w:rPr>
          <w:rFonts w:ascii="Book Antiqua" w:hAnsi="Book Antiqua" w:hint="cs"/>
          <w:sz w:val="30"/>
          <w:szCs w:val="30"/>
          <w:rtl/>
        </w:rPr>
        <w:t xml:space="preserve">يتواجدون بالوسط القروي، </w:t>
      </w:r>
      <w:r w:rsidRPr="00632830">
        <w:rPr>
          <w:rFonts w:ascii="Book Antiqua" w:hAnsi="Book Antiqua"/>
          <w:sz w:val="30"/>
          <w:szCs w:val="30"/>
        </w:rPr>
        <w:t>%</w:t>
      </w:r>
      <w:r>
        <w:rPr>
          <w:rFonts w:ascii="Book Antiqua" w:hAnsi="Book Antiqua" w:hint="cs"/>
          <w:sz w:val="30"/>
          <w:szCs w:val="30"/>
          <w:rtl/>
        </w:rPr>
        <w:t>84</w:t>
      </w:r>
      <w:r w:rsidRPr="00632830">
        <w:rPr>
          <w:rFonts w:ascii="Book Antiqua" w:hAnsi="Book Antiqua" w:hint="cs"/>
          <w:sz w:val="30"/>
          <w:szCs w:val="30"/>
          <w:rtl/>
        </w:rPr>
        <w:t xml:space="preserve"> </w:t>
      </w:r>
      <w:r>
        <w:rPr>
          <w:rFonts w:ascii="Book Antiqua" w:hAnsi="Book Antiqua" w:hint="cs"/>
          <w:sz w:val="30"/>
          <w:szCs w:val="30"/>
          <w:rtl/>
        </w:rPr>
        <w:t xml:space="preserve">هم </w:t>
      </w:r>
      <w:r w:rsidRPr="00632830">
        <w:rPr>
          <w:rFonts w:ascii="Book Antiqua" w:hAnsi="Book Antiqua" w:hint="cs"/>
          <w:sz w:val="30"/>
          <w:szCs w:val="30"/>
          <w:rtl/>
        </w:rPr>
        <w:t>ذكور و</w:t>
      </w:r>
      <w:r w:rsidRPr="00632830">
        <w:rPr>
          <w:rFonts w:ascii="Book Antiqua" w:hAnsi="Book Antiqua"/>
          <w:sz w:val="30"/>
          <w:szCs w:val="30"/>
        </w:rPr>
        <w:t>%</w:t>
      </w:r>
      <w:r>
        <w:rPr>
          <w:rFonts w:ascii="Book Antiqua" w:hAnsi="Book Antiqua" w:hint="cs"/>
          <w:sz w:val="30"/>
          <w:szCs w:val="30"/>
          <w:rtl/>
        </w:rPr>
        <w:t>75,6</w:t>
      </w:r>
      <w:r w:rsidRPr="00632830">
        <w:rPr>
          <w:rFonts w:ascii="Book Antiqua" w:hAnsi="Book Antiqua" w:hint="cs"/>
          <w:sz w:val="30"/>
          <w:szCs w:val="30"/>
          <w:rtl/>
        </w:rPr>
        <w:t xml:space="preserve"> تتراوح أعمارهم ما بين 15 و17 سنة.</w:t>
      </w:r>
    </w:p>
    <w:p w:rsidR="009C245F" w:rsidRDefault="009C245F" w:rsidP="003C0BA8">
      <w:pPr>
        <w:bidi/>
        <w:jc w:val="both"/>
        <w:rPr>
          <w:rFonts w:ascii="Book Antiqua" w:hAnsi="Book Antiqua"/>
          <w:sz w:val="30"/>
          <w:szCs w:val="30"/>
        </w:rPr>
      </w:pPr>
      <w:r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تضم </w:t>
      </w:r>
      <w:r w:rsidRPr="00EC5816">
        <w:rPr>
          <w:rFonts w:ascii="Book Antiqua" w:hAnsi="Book Antiqua" w:hint="cs"/>
          <w:sz w:val="30"/>
          <w:szCs w:val="30"/>
          <w:rtl/>
        </w:rPr>
        <w:t>أربع</w:t>
      </w:r>
      <w:r w:rsidRPr="00EC5816">
        <w:rPr>
          <w:rFonts w:ascii="Book Antiqua" w:hAnsi="Book Antiqua"/>
          <w:sz w:val="30"/>
          <w:szCs w:val="30"/>
          <w:rtl/>
        </w:rPr>
        <w:t xml:space="preserve"> </w:t>
      </w:r>
      <w:r>
        <w:rPr>
          <w:rFonts w:ascii="Book Antiqua" w:hAnsi="Book Antiqua" w:hint="cs"/>
          <w:sz w:val="30"/>
          <w:szCs w:val="30"/>
          <w:rtl/>
        </w:rPr>
        <w:t>جهات</w:t>
      </w:r>
      <w:r w:rsidRPr="00EC5816">
        <w:rPr>
          <w:rFonts w:ascii="Book Antiqua" w:hAnsi="Book Antiqua"/>
          <w:sz w:val="30"/>
          <w:szCs w:val="30"/>
          <w:rtl/>
        </w:rPr>
        <w:t xml:space="preserve"> </w:t>
      </w:r>
      <w:r w:rsidRPr="00632830">
        <w:rPr>
          <w:rFonts w:ascii="Book Antiqua" w:hAnsi="Book Antiqua"/>
          <w:sz w:val="30"/>
          <w:szCs w:val="30"/>
        </w:rPr>
        <w:t>%</w:t>
      </w:r>
      <w:r w:rsidRPr="00EC5816">
        <w:rPr>
          <w:rFonts w:ascii="Book Antiqua" w:hAnsi="Book Antiqua"/>
          <w:sz w:val="30"/>
          <w:szCs w:val="30"/>
          <w:rtl/>
        </w:rPr>
        <w:t>68</w:t>
      </w:r>
      <w:r>
        <w:rPr>
          <w:rFonts w:ascii="Book Antiqua" w:hAnsi="Book Antiqua" w:hint="cs"/>
          <w:sz w:val="30"/>
          <w:szCs w:val="30"/>
          <w:rtl/>
        </w:rPr>
        <w:t>,</w:t>
      </w:r>
      <w:r w:rsidRPr="00EC5816">
        <w:rPr>
          <w:rFonts w:ascii="Book Antiqua" w:hAnsi="Book Antiqua"/>
          <w:sz w:val="30"/>
          <w:szCs w:val="30"/>
          <w:rtl/>
        </w:rPr>
        <w:t xml:space="preserve">1 </w:t>
      </w:r>
      <w:r w:rsidRPr="00EC5816">
        <w:rPr>
          <w:rFonts w:ascii="Book Antiqua" w:hAnsi="Book Antiqua" w:hint="cs"/>
          <w:sz w:val="30"/>
          <w:szCs w:val="30"/>
          <w:rtl/>
        </w:rPr>
        <w:t>من</w:t>
      </w:r>
      <w:r w:rsidRPr="00EC5816">
        <w:rPr>
          <w:rFonts w:ascii="Book Antiqua" w:hAnsi="Book Antiqua"/>
          <w:sz w:val="30"/>
          <w:szCs w:val="30"/>
          <w:rtl/>
        </w:rPr>
        <w:t xml:space="preserve"> 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مجموع </w:t>
      </w:r>
      <w:r w:rsidRPr="00EC5816">
        <w:rPr>
          <w:rFonts w:ascii="Book Antiqua" w:hAnsi="Book Antiqua" w:hint="cs"/>
          <w:sz w:val="30"/>
          <w:szCs w:val="30"/>
          <w:rtl/>
        </w:rPr>
        <w:t>الأطفال</w:t>
      </w:r>
      <w:r w:rsidRPr="00EC5816">
        <w:rPr>
          <w:rFonts w:ascii="Book Antiqua" w:hAnsi="Book Antiqua"/>
          <w:sz w:val="30"/>
          <w:szCs w:val="30"/>
          <w:rtl/>
        </w:rPr>
        <w:t xml:space="preserve"> </w:t>
      </w:r>
      <w:r w:rsidRPr="00EC5816">
        <w:rPr>
          <w:rFonts w:ascii="Book Antiqua" w:hAnsi="Book Antiqua" w:hint="cs"/>
          <w:sz w:val="30"/>
          <w:szCs w:val="30"/>
          <w:rtl/>
        </w:rPr>
        <w:t>المنخرطين</w:t>
      </w:r>
      <w:r w:rsidRPr="00EC5816">
        <w:rPr>
          <w:rFonts w:ascii="Book Antiqua" w:hAnsi="Book Antiqua"/>
          <w:sz w:val="30"/>
          <w:szCs w:val="30"/>
          <w:rtl/>
        </w:rPr>
        <w:t xml:space="preserve"> </w:t>
      </w:r>
      <w:r w:rsidRPr="00EC5816">
        <w:rPr>
          <w:rFonts w:ascii="Book Antiqua" w:hAnsi="Book Antiqua" w:hint="cs"/>
          <w:sz w:val="30"/>
          <w:szCs w:val="30"/>
          <w:rtl/>
        </w:rPr>
        <w:t>في</w:t>
      </w:r>
      <w:r w:rsidRPr="00EC5816">
        <w:rPr>
          <w:rFonts w:ascii="Book Antiqua" w:hAnsi="Book Antiqua"/>
          <w:sz w:val="30"/>
          <w:szCs w:val="30"/>
          <w:rtl/>
        </w:rPr>
        <w:t xml:space="preserve"> </w:t>
      </w:r>
      <w:r w:rsidRPr="00EC5816">
        <w:rPr>
          <w:rFonts w:ascii="Book Antiqua" w:hAnsi="Book Antiqua" w:hint="cs"/>
          <w:sz w:val="30"/>
          <w:szCs w:val="30"/>
          <w:rtl/>
        </w:rPr>
        <w:t>هذا</w:t>
      </w:r>
      <w:r w:rsidRPr="00EC5816">
        <w:rPr>
          <w:rFonts w:ascii="Book Antiqua" w:hAnsi="Book Antiqua"/>
          <w:sz w:val="30"/>
          <w:szCs w:val="30"/>
          <w:rtl/>
        </w:rPr>
        <w:t xml:space="preserve"> </w:t>
      </w:r>
      <w:r w:rsidRPr="00EC5816">
        <w:rPr>
          <w:rFonts w:ascii="Book Antiqua" w:hAnsi="Book Antiqua" w:hint="cs"/>
          <w:sz w:val="30"/>
          <w:szCs w:val="30"/>
          <w:rtl/>
        </w:rPr>
        <w:t>النوع</w:t>
      </w:r>
      <w:r w:rsidRPr="00EC5816">
        <w:rPr>
          <w:rFonts w:ascii="Book Antiqua" w:hAnsi="Book Antiqua"/>
          <w:sz w:val="30"/>
          <w:szCs w:val="30"/>
          <w:rtl/>
        </w:rPr>
        <w:t xml:space="preserve"> </w:t>
      </w:r>
      <w:r w:rsidRPr="00EC5816">
        <w:rPr>
          <w:rFonts w:ascii="Book Antiqua" w:hAnsi="Book Antiqua" w:hint="cs"/>
          <w:sz w:val="30"/>
          <w:szCs w:val="30"/>
          <w:rtl/>
        </w:rPr>
        <w:t>من</w:t>
      </w:r>
      <w:r w:rsidRPr="00EC5816">
        <w:rPr>
          <w:rFonts w:ascii="Book Antiqua" w:hAnsi="Book Antiqua"/>
          <w:sz w:val="30"/>
          <w:szCs w:val="30"/>
          <w:rtl/>
        </w:rPr>
        <w:t xml:space="preserve"> </w:t>
      </w:r>
      <w:r w:rsidRPr="00EC5816">
        <w:rPr>
          <w:rFonts w:ascii="Book Antiqua" w:hAnsi="Book Antiqua" w:hint="cs"/>
          <w:sz w:val="30"/>
          <w:szCs w:val="30"/>
          <w:rtl/>
        </w:rPr>
        <w:t>العمل</w:t>
      </w:r>
      <w:r>
        <w:rPr>
          <w:rFonts w:ascii="Book Antiqua" w:hAnsi="Book Antiqua" w:hint="cs"/>
          <w:sz w:val="30"/>
          <w:szCs w:val="30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على المستوى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الوطني.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وتأتي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جهة</w:t>
      </w:r>
      <w:r w:rsidRPr="00EC5816">
        <w:rPr>
          <w:rFonts w:ascii="Book Antiqua" w:hAnsi="Book Antiqua"/>
          <w:sz w:val="30"/>
          <w:szCs w:val="30"/>
          <w:rtl/>
        </w:rPr>
        <w:t xml:space="preserve"> </w:t>
      </w:r>
      <w:r w:rsidRPr="00EC5816">
        <w:rPr>
          <w:rFonts w:ascii="Book Antiqua" w:hAnsi="Book Antiqua" w:hint="cs"/>
          <w:sz w:val="30"/>
          <w:szCs w:val="30"/>
          <w:rtl/>
        </w:rPr>
        <w:t>الدار</w:t>
      </w:r>
      <w:r w:rsidRPr="00EC5816">
        <w:rPr>
          <w:rFonts w:ascii="Book Antiqua" w:hAnsi="Book Antiqua"/>
          <w:sz w:val="30"/>
          <w:szCs w:val="30"/>
          <w:rtl/>
        </w:rPr>
        <w:t xml:space="preserve"> </w:t>
      </w:r>
      <w:r w:rsidRPr="00EC5816">
        <w:rPr>
          <w:rFonts w:ascii="Book Antiqua" w:hAnsi="Book Antiqua" w:hint="cs"/>
          <w:sz w:val="30"/>
          <w:szCs w:val="30"/>
          <w:rtl/>
        </w:rPr>
        <w:t>البيضاء</w:t>
      </w:r>
      <w:r w:rsidRPr="00EC5816">
        <w:rPr>
          <w:rFonts w:ascii="Book Antiqua" w:hAnsi="Book Antiqua"/>
          <w:sz w:val="30"/>
          <w:szCs w:val="30"/>
          <w:rtl/>
        </w:rPr>
        <w:t>-</w:t>
      </w:r>
      <w:r w:rsidRPr="00EC5816">
        <w:rPr>
          <w:rFonts w:ascii="Book Antiqua" w:hAnsi="Book Antiqua" w:hint="cs"/>
          <w:sz w:val="30"/>
          <w:szCs w:val="30"/>
          <w:rtl/>
        </w:rPr>
        <w:t>سطات</w:t>
      </w:r>
      <w:r w:rsidRPr="00EC5816">
        <w:rPr>
          <w:rFonts w:ascii="Book Antiqua" w:hAnsi="Book Antiqua"/>
          <w:sz w:val="30"/>
          <w:szCs w:val="30"/>
          <w:rtl/>
        </w:rPr>
        <w:t xml:space="preserve"> </w:t>
      </w:r>
      <w:r w:rsidRPr="00EC5816">
        <w:rPr>
          <w:rFonts w:ascii="Book Antiqua" w:hAnsi="Book Antiqua" w:hint="cs"/>
          <w:sz w:val="30"/>
          <w:szCs w:val="30"/>
          <w:rtl/>
        </w:rPr>
        <w:t>بنسبة</w:t>
      </w:r>
      <w:r w:rsidRPr="00EC5816">
        <w:rPr>
          <w:rFonts w:ascii="Book Antiqua" w:hAnsi="Book Antiqua"/>
          <w:sz w:val="30"/>
          <w:szCs w:val="30"/>
          <w:rtl/>
        </w:rPr>
        <w:t xml:space="preserve"> </w:t>
      </w:r>
      <w:r w:rsidRPr="00632830">
        <w:rPr>
          <w:rFonts w:ascii="Book Antiqua" w:hAnsi="Book Antiqua"/>
          <w:sz w:val="30"/>
          <w:szCs w:val="30"/>
        </w:rPr>
        <w:t>%</w:t>
      </w:r>
      <w:r w:rsidRPr="00EC5816">
        <w:rPr>
          <w:rFonts w:ascii="Book Antiqua" w:hAnsi="Book Antiqua"/>
          <w:sz w:val="30"/>
          <w:szCs w:val="30"/>
          <w:rtl/>
        </w:rPr>
        <w:t>27</w:t>
      </w:r>
      <w:r>
        <w:rPr>
          <w:rFonts w:ascii="Book Antiqua" w:hAnsi="Book Antiqua" w:hint="cs"/>
          <w:sz w:val="30"/>
          <w:szCs w:val="30"/>
          <w:rtl/>
        </w:rPr>
        <w:t>,</w:t>
      </w:r>
      <w:r w:rsidRPr="00EC5816">
        <w:rPr>
          <w:rFonts w:ascii="Book Antiqua" w:hAnsi="Book Antiqua"/>
          <w:sz w:val="30"/>
          <w:szCs w:val="30"/>
          <w:rtl/>
        </w:rPr>
        <w:t>9</w:t>
      </w:r>
      <w:r>
        <w:rPr>
          <w:rFonts w:ascii="Book Antiqua" w:hAnsi="Book Antiqua" w:hint="cs"/>
          <w:sz w:val="30"/>
          <w:szCs w:val="30"/>
          <w:rtl/>
        </w:rPr>
        <w:t xml:space="preserve"> </w:t>
      </w:r>
      <w:r w:rsidRPr="00EC5816">
        <w:rPr>
          <w:rFonts w:ascii="Book Antiqua" w:hAnsi="Book Antiqua" w:hint="cs"/>
          <w:sz w:val="30"/>
          <w:szCs w:val="30"/>
          <w:rtl/>
        </w:rPr>
        <w:t>،</w:t>
      </w:r>
      <w:r w:rsidRPr="00EC5816">
        <w:rPr>
          <w:rFonts w:ascii="Book Antiqua" w:hAnsi="Book Antiqua"/>
          <w:sz w:val="30"/>
          <w:szCs w:val="30"/>
          <w:rtl/>
        </w:rPr>
        <w:t xml:space="preserve"> </w:t>
      </w:r>
      <w:r w:rsidRPr="00EC5816">
        <w:rPr>
          <w:rFonts w:ascii="Book Antiqua" w:hAnsi="Book Antiqua" w:hint="cs"/>
          <w:sz w:val="30"/>
          <w:szCs w:val="30"/>
          <w:rtl/>
        </w:rPr>
        <w:t>تليها</w:t>
      </w:r>
      <w:r w:rsidRPr="00EC5816">
        <w:rPr>
          <w:rFonts w:ascii="Book Antiqua" w:hAnsi="Book Antiqua"/>
          <w:sz w:val="30"/>
          <w:szCs w:val="30"/>
          <w:rtl/>
        </w:rPr>
        <w:t xml:space="preserve"> 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جهة</w:t>
      </w:r>
      <w:r w:rsidRPr="00EC5816">
        <w:rPr>
          <w:rFonts w:ascii="Book Antiqua" w:hAnsi="Book Antiqua"/>
          <w:sz w:val="30"/>
          <w:szCs w:val="30"/>
          <w:rtl/>
        </w:rPr>
        <w:t xml:space="preserve"> </w:t>
      </w:r>
      <w:r w:rsidRPr="00EC5816">
        <w:rPr>
          <w:rFonts w:ascii="Book Antiqua" w:hAnsi="Book Antiqua" w:hint="cs"/>
          <w:sz w:val="30"/>
          <w:szCs w:val="30"/>
          <w:rtl/>
        </w:rPr>
        <w:t>مراكش</w:t>
      </w:r>
      <w:r w:rsidRPr="00EC5816">
        <w:rPr>
          <w:rFonts w:ascii="Book Antiqua" w:hAnsi="Book Antiqua"/>
          <w:sz w:val="30"/>
          <w:szCs w:val="30"/>
          <w:rtl/>
        </w:rPr>
        <w:t>-</w:t>
      </w:r>
      <w:r w:rsidRPr="00EC5816">
        <w:rPr>
          <w:rFonts w:ascii="Book Antiqua" w:hAnsi="Book Antiqua" w:hint="cs"/>
          <w:sz w:val="30"/>
          <w:szCs w:val="30"/>
          <w:rtl/>
        </w:rPr>
        <w:t>آسفي</w:t>
      </w:r>
      <w:r w:rsidRPr="00EC5816">
        <w:rPr>
          <w:rFonts w:ascii="Book Antiqua" w:hAnsi="Book Antiqua"/>
          <w:sz w:val="30"/>
          <w:szCs w:val="30"/>
          <w:rtl/>
        </w:rPr>
        <w:t xml:space="preserve"> (</w:t>
      </w:r>
      <w:r w:rsidRPr="00632830">
        <w:rPr>
          <w:rFonts w:ascii="Book Antiqua" w:hAnsi="Book Antiqua"/>
          <w:sz w:val="30"/>
          <w:szCs w:val="30"/>
        </w:rPr>
        <w:t>%</w:t>
      </w:r>
      <w:r w:rsidRPr="00EC5816">
        <w:rPr>
          <w:rFonts w:ascii="Book Antiqua" w:hAnsi="Book Antiqua"/>
          <w:sz w:val="30"/>
          <w:szCs w:val="30"/>
          <w:rtl/>
        </w:rPr>
        <w:t>16</w:t>
      </w:r>
      <w:r>
        <w:rPr>
          <w:rFonts w:ascii="Book Antiqua" w:hAnsi="Book Antiqua" w:hint="cs"/>
          <w:sz w:val="30"/>
          <w:szCs w:val="30"/>
          <w:rtl/>
        </w:rPr>
        <w:t>,</w:t>
      </w:r>
      <w:r w:rsidRPr="00EC5816">
        <w:rPr>
          <w:rFonts w:ascii="Book Antiqua" w:hAnsi="Book Antiqua"/>
          <w:sz w:val="30"/>
          <w:szCs w:val="30"/>
          <w:rtl/>
        </w:rPr>
        <w:t xml:space="preserve">1) </w:t>
      </w:r>
      <w:r w:rsidRPr="00EC5816">
        <w:rPr>
          <w:rFonts w:ascii="Book Antiqua" w:hAnsi="Book Antiqua" w:hint="cs"/>
          <w:sz w:val="30"/>
          <w:szCs w:val="30"/>
          <w:rtl/>
        </w:rPr>
        <w:t>،</w:t>
      </w:r>
      <w:r w:rsidRPr="00EC5816">
        <w:rPr>
          <w:rFonts w:ascii="Book Antiqua" w:hAnsi="Book Antiqua"/>
          <w:sz w:val="30"/>
          <w:szCs w:val="30"/>
          <w:rtl/>
        </w:rPr>
        <w:t xml:space="preserve"> </w:t>
      </w:r>
      <w:r w:rsidRPr="00EC5816">
        <w:rPr>
          <w:rFonts w:ascii="Book Antiqua" w:hAnsi="Book Antiqua" w:hint="cs"/>
          <w:sz w:val="30"/>
          <w:szCs w:val="30"/>
          <w:rtl/>
        </w:rPr>
        <w:t>ثم</w:t>
      </w:r>
      <w:r w:rsidRPr="00EC5816">
        <w:rPr>
          <w:rFonts w:ascii="Book Antiqua" w:hAnsi="Book Antiqua"/>
          <w:sz w:val="30"/>
          <w:szCs w:val="30"/>
          <w:rtl/>
        </w:rPr>
        <w:t xml:space="preserve"> </w:t>
      </w:r>
      <w:r>
        <w:rPr>
          <w:rFonts w:ascii="Book Antiqua" w:hAnsi="Book Antiqua" w:hint="cs"/>
          <w:sz w:val="30"/>
          <w:szCs w:val="30"/>
          <w:rtl/>
        </w:rPr>
        <w:t>جهة</w:t>
      </w:r>
      <w:r w:rsidRPr="00EC5816">
        <w:rPr>
          <w:rFonts w:ascii="Book Antiqua" w:hAnsi="Book Antiqua"/>
          <w:sz w:val="30"/>
          <w:szCs w:val="30"/>
          <w:rtl/>
        </w:rPr>
        <w:t xml:space="preserve"> </w:t>
      </w:r>
      <w:r w:rsidRPr="00EC5816">
        <w:rPr>
          <w:rFonts w:ascii="Book Antiqua" w:hAnsi="Book Antiqua" w:hint="cs"/>
          <w:sz w:val="30"/>
          <w:szCs w:val="30"/>
          <w:rtl/>
        </w:rPr>
        <w:t>فاس</w:t>
      </w:r>
      <w:r w:rsidRPr="00EC5816">
        <w:rPr>
          <w:rFonts w:ascii="Book Antiqua" w:hAnsi="Book Antiqua"/>
          <w:sz w:val="30"/>
          <w:szCs w:val="30"/>
          <w:rtl/>
        </w:rPr>
        <w:t>-</w:t>
      </w:r>
      <w:r w:rsidRPr="00EC5816">
        <w:rPr>
          <w:rFonts w:ascii="Book Antiqua" w:hAnsi="Book Antiqua" w:hint="cs"/>
          <w:sz w:val="30"/>
          <w:szCs w:val="30"/>
          <w:rtl/>
        </w:rPr>
        <w:t>مكناس</w:t>
      </w:r>
      <w:r w:rsidRPr="00EC5816">
        <w:rPr>
          <w:rFonts w:ascii="Book Antiqua" w:hAnsi="Book Antiqua"/>
          <w:sz w:val="30"/>
          <w:szCs w:val="30"/>
          <w:rtl/>
        </w:rPr>
        <w:t xml:space="preserve"> </w:t>
      </w:r>
      <w:r w:rsidRPr="00EC5816">
        <w:rPr>
          <w:rFonts w:ascii="Book Antiqua" w:hAnsi="Book Antiqua" w:hint="cs"/>
          <w:sz w:val="30"/>
          <w:szCs w:val="30"/>
          <w:rtl/>
        </w:rPr>
        <w:t>بنسبة</w:t>
      </w:r>
      <w:r>
        <w:rPr>
          <w:rFonts w:ascii="Book Antiqua" w:hAnsi="Book Antiqua" w:hint="cs"/>
          <w:sz w:val="30"/>
          <w:szCs w:val="30"/>
          <w:rtl/>
        </w:rPr>
        <w:t xml:space="preserve"> </w:t>
      </w:r>
      <w:r w:rsidRPr="00632830">
        <w:rPr>
          <w:rFonts w:ascii="Book Antiqua" w:hAnsi="Book Antiqua"/>
          <w:sz w:val="30"/>
          <w:szCs w:val="30"/>
        </w:rPr>
        <w:t>%</w:t>
      </w:r>
      <w:r w:rsidRPr="00EC5816">
        <w:rPr>
          <w:rFonts w:ascii="Book Antiqua" w:hAnsi="Book Antiqua"/>
          <w:sz w:val="30"/>
          <w:szCs w:val="30"/>
          <w:rtl/>
        </w:rPr>
        <w:t>13</w:t>
      </w:r>
      <w:r>
        <w:rPr>
          <w:rFonts w:ascii="Book Antiqua" w:hAnsi="Book Antiqua" w:hint="cs"/>
          <w:sz w:val="30"/>
          <w:szCs w:val="30"/>
          <w:rtl/>
        </w:rPr>
        <w:t>,</w:t>
      </w:r>
      <w:r w:rsidRPr="00EC5816">
        <w:rPr>
          <w:rFonts w:ascii="Book Antiqua" w:hAnsi="Book Antiqua"/>
          <w:sz w:val="30"/>
          <w:szCs w:val="30"/>
          <w:rtl/>
        </w:rPr>
        <w:t>1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)، وفي الأخير</w:t>
      </w:r>
      <w:r w:rsidRPr="00EC5816">
        <w:rPr>
          <w:rFonts w:ascii="Book Antiqua" w:hAnsi="Book Antiqua"/>
          <w:sz w:val="30"/>
          <w:szCs w:val="30"/>
          <w:rtl/>
        </w:rPr>
        <w:t xml:space="preserve"> </w:t>
      </w:r>
      <w:r>
        <w:rPr>
          <w:rFonts w:ascii="Book Antiqua" w:hAnsi="Book Antiqua" w:hint="cs"/>
          <w:sz w:val="30"/>
          <w:szCs w:val="30"/>
          <w:rtl/>
        </w:rPr>
        <w:t>جهة</w:t>
      </w:r>
      <w:r w:rsidRPr="00EC5816">
        <w:rPr>
          <w:rFonts w:ascii="Book Antiqua" w:hAnsi="Book Antiqua"/>
          <w:sz w:val="30"/>
          <w:szCs w:val="30"/>
          <w:rtl/>
        </w:rPr>
        <w:t xml:space="preserve"> </w:t>
      </w:r>
      <w:r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>و</w:t>
      </w:r>
      <w:r w:rsidRPr="009E6839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>الرباط-سلا-القنيطرة</w:t>
      </w:r>
      <w:r>
        <w:rPr>
          <w:rFonts w:ascii="Book Antiqua" w:hAnsi="Book Antiqua" w:hint="cs"/>
          <w:sz w:val="30"/>
          <w:szCs w:val="30"/>
          <w:rtl/>
        </w:rPr>
        <w:t xml:space="preserve"> ب </w:t>
      </w:r>
      <w:r w:rsidRPr="00632830">
        <w:rPr>
          <w:rFonts w:ascii="Book Antiqua" w:hAnsi="Book Antiqua"/>
          <w:sz w:val="30"/>
          <w:szCs w:val="30"/>
        </w:rPr>
        <w:t>%</w:t>
      </w:r>
      <w:r w:rsidRPr="00EC5816">
        <w:rPr>
          <w:rFonts w:ascii="Book Antiqua" w:hAnsi="Book Antiqua"/>
          <w:sz w:val="30"/>
          <w:szCs w:val="30"/>
          <w:rtl/>
        </w:rPr>
        <w:t>11</w:t>
      </w:r>
      <w:r>
        <w:rPr>
          <w:rFonts w:ascii="Book Antiqua" w:hAnsi="Book Antiqua" w:hint="cs"/>
          <w:sz w:val="30"/>
          <w:szCs w:val="30"/>
          <w:rtl/>
        </w:rPr>
        <w:t>,</w:t>
      </w:r>
      <w:r w:rsidRPr="00EC5816">
        <w:rPr>
          <w:rFonts w:ascii="Book Antiqua" w:hAnsi="Book Antiqua"/>
          <w:sz w:val="30"/>
          <w:szCs w:val="30"/>
          <w:rtl/>
        </w:rPr>
        <w:t>0.</w:t>
      </w:r>
    </w:p>
    <w:p w:rsidR="009C245F" w:rsidRDefault="009C245F" w:rsidP="009C245F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ويقدر عددهم بـ </w:t>
      </w:r>
      <w:r w:rsidRPr="00DD705E">
        <w:rPr>
          <w:rFonts w:asciiTheme="majorBidi" w:hAnsiTheme="majorBidi" w:cstheme="majorBidi" w:hint="cs"/>
          <w:sz w:val="30"/>
          <w:szCs w:val="30"/>
          <w:rtl/>
          <w:lang w:bidi="ar-MA"/>
        </w:rPr>
        <w:t>3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0</w:t>
      </w:r>
      <w:r w:rsidRPr="00DD705E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.000 طفل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بالوسط الحضري</w:t>
      </w:r>
      <w:r w:rsidRPr="00DD705E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، وهو ما يمثل </w:t>
      </w:r>
      <w:r w:rsidRPr="00DD705E">
        <w:rPr>
          <w:rFonts w:asciiTheme="majorBidi" w:hAnsiTheme="majorBidi" w:cstheme="majorBidi"/>
          <w:sz w:val="30"/>
          <w:szCs w:val="30"/>
          <w:lang w:bidi="ar-MA"/>
        </w:rPr>
        <w:t>%</w:t>
      </w:r>
      <w:r w:rsidRPr="00DD705E">
        <w:rPr>
          <w:rFonts w:asciiTheme="majorBidi" w:hAnsiTheme="majorBidi" w:cstheme="majorBidi" w:hint="cs"/>
          <w:sz w:val="30"/>
          <w:szCs w:val="30"/>
          <w:rtl/>
          <w:lang w:bidi="ar-MA"/>
        </w:rPr>
        <w:t>8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3</w:t>
      </w:r>
      <w:r w:rsidRPr="00DD705E">
        <w:rPr>
          <w:rFonts w:asciiTheme="majorBidi" w:hAnsiTheme="majorBidi" w:cstheme="majorBidi" w:hint="cs"/>
          <w:sz w:val="30"/>
          <w:szCs w:val="30"/>
          <w:rtl/>
          <w:lang w:bidi="ar-MA"/>
        </w:rPr>
        <w:t>,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1</w:t>
      </w:r>
      <w:r w:rsidRPr="00DD705E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من الأطفال العاملين بالمدن</w:t>
      </w:r>
      <w:r w:rsidR="003449A3">
        <w:rPr>
          <w:rFonts w:asciiTheme="majorBidi" w:hAnsiTheme="majorBidi" w:cstheme="majorBidi"/>
          <w:sz w:val="30"/>
          <w:szCs w:val="30"/>
          <w:lang w:bidi="ar-MA"/>
        </w:rPr>
        <w:t xml:space="preserve"> </w:t>
      </w:r>
      <w:r w:rsidRPr="00DD705E">
        <w:rPr>
          <w:rFonts w:asciiTheme="majorBidi" w:hAnsiTheme="majorBidi" w:cstheme="majorBidi" w:hint="cs"/>
          <w:sz w:val="30"/>
          <w:szCs w:val="30"/>
          <w:rtl/>
          <w:lang w:bidi="ar-MA"/>
        </w:rPr>
        <w:t>(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37</w:t>
      </w:r>
      <w:r w:rsidRPr="00DD705E">
        <w:rPr>
          <w:rFonts w:asciiTheme="majorBidi" w:hAnsiTheme="majorBidi" w:cstheme="majorBidi" w:hint="cs"/>
          <w:sz w:val="30"/>
          <w:szCs w:val="30"/>
          <w:rtl/>
          <w:lang w:bidi="ar-MA"/>
        </w:rPr>
        <w:t>.000 طفل)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Pr="00DD705E">
        <w:rPr>
          <w:rFonts w:asciiTheme="majorBidi" w:hAnsiTheme="majorBidi" w:cstheme="majorBidi" w:hint="cs"/>
          <w:sz w:val="30"/>
          <w:szCs w:val="30"/>
          <w:rtl/>
          <w:lang w:bidi="ar-MA"/>
        </w:rPr>
        <w:t>و</w:t>
      </w:r>
      <w:r w:rsidRPr="00DD705E">
        <w:rPr>
          <w:rFonts w:asciiTheme="majorBidi" w:hAnsiTheme="majorBidi" w:cstheme="majorBidi"/>
          <w:sz w:val="30"/>
          <w:szCs w:val="30"/>
          <w:lang w:bidi="ar-MA"/>
        </w:rPr>
        <w:t>%</w:t>
      </w:r>
      <w:r>
        <w:rPr>
          <w:rFonts w:ascii="Book Antiqua" w:hAnsi="Book Antiqua" w:hint="cs"/>
          <w:sz w:val="30"/>
          <w:szCs w:val="30"/>
          <w:rtl/>
        </w:rPr>
        <w:t xml:space="preserve">0,7 </w:t>
      </w:r>
      <w:r w:rsidRPr="00DD705E">
        <w:rPr>
          <w:rFonts w:asciiTheme="majorBidi" w:hAnsiTheme="majorBidi" w:cstheme="majorBidi" w:hint="cs"/>
          <w:sz w:val="30"/>
          <w:szCs w:val="30"/>
          <w:rtl/>
          <w:lang w:bidi="ar-MA"/>
        </w:rPr>
        <w:t>من مجموع الأطفال الحضريين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(4.200.000 طفل)</w:t>
      </w:r>
      <w:r w:rsidRPr="00DD705E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. </w:t>
      </w:r>
      <w:r w:rsidRPr="00DD705E">
        <w:rPr>
          <w:rFonts w:asciiTheme="majorBidi" w:hAnsiTheme="majorBidi" w:cstheme="majorBidi" w:hint="cs"/>
          <w:sz w:val="30"/>
          <w:szCs w:val="30"/>
          <w:rtl/>
          <w:lang w:bidi="ar-MA"/>
        </w:rPr>
        <w:lastRenderedPageBreak/>
        <w:t>وبخصوص الوسط القروي،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يبلغ عددهم 89.000 طفل وهو ما يمثل </w:t>
      </w:r>
      <w:r w:rsidRPr="00DD705E">
        <w:rPr>
          <w:rFonts w:asciiTheme="majorBidi" w:hAnsiTheme="majorBidi" w:cstheme="majorBidi"/>
          <w:sz w:val="30"/>
          <w:szCs w:val="30"/>
          <w:lang w:bidi="ar-MA"/>
        </w:rPr>
        <w:t>%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54,3 من الأطفال العاملين (163.000 طفل) و </w:t>
      </w:r>
      <w:r w:rsidRPr="00DD705E">
        <w:rPr>
          <w:rFonts w:asciiTheme="majorBidi" w:hAnsiTheme="majorBidi" w:cstheme="majorBidi"/>
          <w:sz w:val="30"/>
          <w:szCs w:val="30"/>
          <w:lang w:bidi="ar-MA"/>
        </w:rPr>
        <w:t>%</w:t>
      </w:r>
      <w:r>
        <w:rPr>
          <w:rFonts w:ascii="Book Antiqua" w:hAnsi="Book Antiqua" w:hint="cs"/>
          <w:sz w:val="30"/>
          <w:szCs w:val="30"/>
          <w:rtl/>
        </w:rPr>
        <w:t>2,9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من مجموع الأطفال القرويين (3.071.000 طفل).</w:t>
      </w:r>
    </w:p>
    <w:p w:rsidR="009C245F" w:rsidRDefault="009C245F" w:rsidP="009C245F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 w:rsidRPr="006F27BA">
        <w:rPr>
          <w:rFonts w:ascii="Book Antiqua" w:hAnsi="Book Antiqua" w:hint="cs"/>
          <w:sz w:val="30"/>
          <w:szCs w:val="30"/>
          <w:rtl/>
        </w:rPr>
        <w:t>ومن بين الأطفال الذكور، 1</w:t>
      </w:r>
      <w:r>
        <w:rPr>
          <w:rFonts w:ascii="Book Antiqua" w:hAnsi="Book Antiqua" w:hint="cs"/>
          <w:sz w:val="30"/>
          <w:szCs w:val="30"/>
          <w:rtl/>
        </w:rPr>
        <w:t>00</w:t>
      </w:r>
      <w:r w:rsidRPr="006F27BA">
        <w:rPr>
          <w:rFonts w:ascii="Book Antiqua" w:hAnsi="Book Antiqua" w:hint="cs"/>
          <w:sz w:val="30"/>
          <w:szCs w:val="30"/>
          <w:rtl/>
        </w:rPr>
        <w:t>.</w:t>
      </w:r>
      <w:r w:rsidRPr="00954784">
        <w:rPr>
          <w:rFonts w:ascii="Book Antiqua" w:hAnsi="Book Antiqua" w:hint="cs"/>
          <w:sz w:val="30"/>
          <w:szCs w:val="30"/>
          <w:rtl/>
        </w:rPr>
        <w:t>000</w:t>
      </w:r>
      <w:r w:rsidRPr="006F27BA">
        <w:rPr>
          <w:rFonts w:ascii="Book Antiqua" w:hAnsi="Book Antiqua" w:hint="cs"/>
          <w:sz w:val="30"/>
          <w:szCs w:val="30"/>
          <w:rtl/>
        </w:rPr>
        <w:t xml:space="preserve"> يزاولون أعمالا خطيرة</w:t>
      </w:r>
      <w:r>
        <w:rPr>
          <w:rFonts w:ascii="Book Antiqua" w:hAnsi="Book Antiqua" w:hint="cs"/>
          <w:sz w:val="30"/>
          <w:szCs w:val="30"/>
          <w:rtl/>
        </w:rPr>
        <w:t>،</w:t>
      </w:r>
      <w:r w:rsidRPr="006F27BA">
        <w:rPr>
          <w:rFonts w:ascii="Book Antiqua" w:hAnsi="Book Antiqua" w:hint="cs"/>
          <w:sz w:val="30"/>
          <w:szCs w:val="30"/>
          <w:rtl/>
        </w:rPr>
        <w:t xml:space="preserve"> أي ما يمثل </w:t>
      </w:r>
      <w:r w:rsidRPr="006F27BA">
        <w:rPr>
          <w:rFonts w:ascii="Book Antiqua" w:hAnsi="Book Antiqua"/>
          <w:sz w:val="30"/>
          <w:szCs w:val="30"/>
        </w:rPr>
        <w:t>%</w:t>
      </w:r>
      <w:r>
        <w:rPr>
          <w:rFonts w:ascii="Book Antiqua" w:hAnsi="Book Antiqua" w:hint="cs"/>
          <w:sz w:val="30"/>
          <w:szCs w:val="30"/>
          <w:rtl/>
        </w:rPr>
        <w:t>67</w:t>
      </w:r>
      <w:r w:rsidRPr="006F27BA">
        <w:rPr>
          <w:rFonts w:ascii="Book Antiqua" w:hAnsi="Book Antiqua" w:hint="cs"/>
          <w:sz w:val="30"/>
          <w:szCs w:val="30"/>
          <w:rtl/>
        </w:rPr>
        <w:t>,</w:t>
      </w:r>
      <w:r>
        <w:rPr>
          <w:rFonts w:ascii="Book Antiqua" w:hAnsi="Book Antiqua" w:hint="cs"/>
          <w:sz w:val="30"/>
          <w:szCs w:val="30"/>
          <w:rtl/>
        </w:rPr>
        <w:t>1</w:t>
      </w:r>
      <w:r w:rsidRPr="006F27BA">
        <w:rPr>
          <w:rFonts w:ascii="Book Antiqua" w:hAnsi="Book Antiqua" w:hint="cs"/>
          <w:sz w:val="30"/>
          <w:szCs w:val="30"/>
          <w:rtl/>
        </w:rPr>
        <w:t xml:space="preserve"> من </w:t>
      </w:r>
      <w:r>
        <w:rPr>
          <w:rFonts w:ascii="Book Antiqua" w:hAnsi="Book Antiqua" w:hint="cs"/>
          <w:sz w:val="30"/>
          <w:szCs w:val="30"/>
          <w:rtl/>
        </w:rPr>
        <w:t xml:space="preserve">مجموع </w:t>
      </w:r>
      <w:r w:rsidRPr="006F27BA">
        <w:rPr>
          <w:rFonts w:ascii="Book Antiqua" w:hAnsi="Book Antiqua" w:hint="cs"/>
          <w:sz w:val="30"/>
          <w:szCs w:val="30"/>
          <w:rtl/>
        </w:rPr>
        <w:t xml:space="preserve">الأطفال الذكور </w:t>
      </w:r>
      <w:r>
        <w:rPr>
          <w:rFonts w:ascii="Book Antiqua" w:hAnsi="Book Antiqua" w:hint="cs"/>
          <w:sz w:val="30"/>
          <w:szCs w:val="30"/>
          <w:rtl/>
        </w:rPr>
        <w:t>في حالة شغل</w:t>
      </w:r>
      <w:r w:rsidRPr="006F27BA">
        <w:rPr>
          <w:rFonts w:ascii="Book Antiqua" w:hAnsi="Book Antiqua" w:hint="cs"/>
          <w:sz w:val="30"/>
          <w:szCs w:val="30"/>
          <w:rtl/>
        </w:rPr>
        <w:t>. ومن بين الإناث، يبلغ هذا العدد</w:t>
      </w:r>
      <w:r>
        <w:rPr>
          <w:rFonts w:ascii="Book Antiqua" w:hAnsi="Book Antiqua" w:hint="cs"/>
          <w:sz w:val="30"/>
          <w:szCs w:val="30"/>
          <w:rtl/>
        </w:rPr>
        <w:t xml:space="preserve"> 19</w:t>
      </w:r>
      <w:r w:rsidRPr="006F27BA">
        <w:rPr>
          <w:rFonts w:ascii="Book Antiqua" w:hAnsi="Book Antiqua" w:hint="cs"/>
          <w:sz w:val="30"/>
          <w:szCs w:val="30"/>
          <w:rtl/>
        </w:rPr>
        <w:t>.</w:t>
      </w:r>
      <w:r w:rsidRPr="00954784">
        <w:rPr>
          <w:rFonts w:ascii="Book Antiqua" w:hAnsi="Book Antiqua" w:hint="cs"/>
          <w:sz w:val="30"/>
          <w:szCs w:val="30"/>
          <w:rtl/>
        </w:rPr>
        <w:t>000</w:t>
      </w:r>
      <w:r>
        <w:rPr>
          <w:rFonts w:ascii="Book Antiqua" w:hAnsi="Book Antiqua" w:hint="cs"/>
          <w:sz w:val="30"/>
          <w:szCs w:val="30"/>
          <w:rtl/>
        </w:rPr>
        <w:t xml:space="preserve"> طفلة،</w:t>
      </w:r>
      <w:r w:rsidRPr="006F27BA">
        <w:rPr>
          <w:rFonts w:ascii="Book Antiqua" w:hAnsi="Book Antiqua" w:hint="cs"/>
          <w:sz w:val="30"/>
          <w:szCs w:val="30"/>
          <w:rtl/>
        </w:rPr>
        <w:t xml:space="preserve"> وهو ما يمثل </w:t>
      </w:r>
      <w:r w:rsidRPr="006F27BA">
        <w:rPr>
          <w:rFonts w:ascii="Book Antiqua" w:hAnsi="Book Antiqua"/>
          <w:sz w:val="30"/>
          <w:szCs w:val="30"/>
        </w:rPr>
        <w:t>%</w:t>
      </w:r>
      <w:r>
        <w:rPr>
          <w:rFonts w:ascii="Book Antiqua" w:hAnsi="Book Antiqua" w:hint="cs"/>
          <w:sz w:val="30"/>
          <w:szCs w:val="30"/>
          <w:rtl/>
        </w:rPr>
        <w:t>37</w:t>
      </w:r>
      <w:r w:rsidRPr="006F27BA">
        <w:rPr>
          <w:rFonts w:ascii="Book Antiqua" w:hAnsi="Book Antiqua" w:hint="cs"/>
          <w:sz w:val="30"/>
          <w:szCs w:val="30"/>
          <w:rtl/>
        </w:rPr>
        <w:t>,</w:t>
      </w:r>
      <w:r>
        <w:rPr>
          <w:rFonts w:ascii="Book Antiqua" w:hAnsi="Book Antiqua" w:hint="cs"/>
          <w:sz w:val="30"/>
          <w:szCs w:val="30"/>
          <w:rtl/>
        </w:rPr>
        <w:t>4</w:t>
      </w:r>
      <w:r w:rsidRPr="006F27BA">
        <w:rPr>
          <w:rFonts w:ascii="Book Antiqua" w:hAnsi="Book Antiqua" w:hint="cs"/>
          <w:sz w:val="30"/>
          <w:szCs w:val="30"/>
          <w:rtl/>
        </w:rPr>
        <w:t xml:space="preserve"> </w:t>
      </w:r>
      <w:r w:rsidR="0067126D" w:rsidRPr="006F27BA">
        <w:rPr>
          <w:rFonts w:ascii="Book Antiqua" w:hAnsi="Book Antiqua" w:hint="cs"/>
          <w:sz w:val="30"/>
          <w:szCs w:val="30"/>
          <w:rtl/>
        </w:rPr>
        <w:t xml:space="preserve">من </w:t>
      </w:r>
      <w:r w:rsidR="0067126D">
        <w:rPr>
          <w:rFonts w:ascii="Book Antiqua" w:hAnsi="Book Antiqua" w:hint="cs"/>
          <w:sz w:val="30"/>
          <w:szCs w:val="30"/>
          <w:rtl/>
        </w:rPr>
        <w:t xml:space="preserve">مجموع </w:t>
      </w:r>
      <w:r w:rsidR="0067126D" w:rsidRPr="006F27BA">
        <w:rPr>
          <w:rFonts w:ascii="Book Antiqua" w:hAnsi="Book Antiqua" w:hint="cs"/>
          <w:sz w:val="30"/>
          <w:szCs w:val="30"/>
          <w:rtl/>
        </w:rPr>
        <w:t xml:space="preserve">الأطفال الإناث </w:t>
      </w:r>
      <w:r w:rsidR="0067126D">
        <w:rPr>
          <w:rFonts w:ascii="Book Antiqua" w:hAnsi="Book Antiqua" w:hint="cs"/>
          <w:sz w:val="30"/>
          <w:szCs w:val="30"/>
          <w:rtl/>
        </w:rPr>
        <w:t>في حالة شغل</w:t>
      </w:r>
      <w:r w:rsidR="0067126D">
        <w:rPr>
          <w:rFonts w:ascii="Book Antiqua" w:hAnsi="Book Antiqua"/>
          <w:sz w:val="30"/>
          <w:szCs w:val="30"/>
        </w:rPr>
        <w:t>.</w:t>
      </w:r>
    </w:p>
    <w:p w:rsidR="009C245F" w:rsidRDefault="009C245F" w:rsidP="009C245F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و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من جهة أخرى،</w:t>
      </w:r>
      <w:r w:rsidRPr="00E566E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من بين</w:t>
      </w:r>
      <w:r w:rsidRPr="00E566E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الأطفال الذين يزاولون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أ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عم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ا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لا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خطيرة، </w:t>
      </w:r>
      <w:r w:rsidRPr="006F27BA">
        <w:rPr>
          <w:rFonts w:ascii="Book Antiqua" w:hAnsi="Book Antiqua"/>
          <w:sz w:val="30"/>
          <w:szCs w:val="30"/>
        </w:rPr>
        <w:t>%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12,1</w:t>
      </w:r>
      <w:r w:rsidRPr="00E566E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هم متمدرسون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r w:rsidRPr="006F27BA">
        <w:rPr>
          <w:rFonts w:ascii="Book Antiqua" w:hAnsi="Book Antiqua"/>
          <w:sz w:val="30"/>
          <w:szCs w:val="30"/>
        </w:rPr>
        <w:t>%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83,7 انقطعوا عن الدراسة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و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>
        <w:rPr>
          <w:rFonts w:ascii="Book Antiqua" w:hAnsi="Book Antiqua" w:hint="cs"/>
          <w:sz w:val="30"/>
          <w:szCs w:val="30"/>
          <w:rtl/>
        </w:rPr>
        <w:t>4</w:t>
      </w:r>
      <w:r w:rsidRPr="006F27BA">
        <w:rPr>
          <w:rFonts w:ascii="Book Antiqua" w:hAnsi="Book Antiqua" w:hint="cs"/>
          <w:sz w:val="30"/>
          <w:szCs w:val="30"/>
          <w:rtl/>
        </w:rPr>
        <w:t>,</w:t>
      </w:r>
      <w:r>
        <w:rPr>
          <w:rFonts w:ascii="Book Antiqua" w:hAnsi="Book Antiqua" w:hint="cs"/>
          <w:sz w:val="30"/>
          <w:szCs w:val="30"/>
          <w:rtl/>
        </w:rPr>
        <w:t>3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لم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يسبق لهم أن التحقوا بالمدرسة قط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.</w:t>
      </w:r>
    </w:p>
    <w:p w:rsidR="00DA4971" w:rsidRPr="00954784" w:rsidRDefault="0013124B" w:rsidP="00380594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ويبقى العمل الخطير متمركزا ببعض القطاعات الاقتصادية مع بعض التفاوتات حسب وسط الإقامة. وهكذا، فبالمناطق القروية،</w:t>
      </w:r>
      <w:r w:rsidR="00EF1C29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380594" w:rsidRPr="00954784">
        <w:rPr>
          <w:rFonts w:ascii="Book Antiqua" w:hAnsi="Book Antiqua"/>
          <w:sz w:val="28"/>
          <w:szCs w:val="28"/>
        </w:rPr>
        <w:t>75,4%</w:t>
      </w:r>
      <w:r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من </w:t>
      </w:r>
      <w:r w:rsidR="005007F9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الأطفال الذين </w:t>
      </w:r>
      <w:r w:rsidR="005007F9" w:rsidRPr="00954784">
        <w:rPr>
          <w:rFonts w:ascii="Book Antiqua" w:hAnsi="Book Antiqua" w:hint="cs"/>
          <w:sz w:val="30"/>
          <w:szCs w:val="30"/>
          <w:rtl/>
        </w:rPr>
        <w:t>يزاولون هذا</w:t>
      </w:r>
      <w:r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النوع من العمل </w:t>
      </w:r>
      <w:r w:rsidR="005007F9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ي</w:t>
      </w:r>
      <w:r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تواجد</w:t>
      </w:r>
      <w:r w:rsidR="005007F9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ون</w:t>
      </w:r>
      <w:r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بقطاع "الفلاحة، الغابة والصيد". وبالمدن، </w:t>
      </w:r>
      <w:r w:rsidR="00380594" w:rsidRPr="00954784">
        <w:rPr>
          <w:rFonts w:ascii="Book Antiqua" w:hAnsi="Book Antiqua"/>
          <w:sz w:val="28"/>
          <w:szCs w:val="28"/>
        </w:rPr>
        <w:t>54,8%</w:t>
      </w:r>
      <w:r w:rsidR="005007F9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بقطاع "الخدمات" و</w:t>
      </w:r>
      <w:r w:rsidR="00380594" w:rsidRPr="00954784">
        <w:rPr>
          <w:rFonts w:ascii="Book Antiqua" w:hAnsi="Book Antiqua"/>
          <w:sz w:val="28"/>
          <w:szCs w:val="28"/>
        </w:rPr>
        <w:t>31,3%</w:t>
      </w:r>
      <w:r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بقطاع "الصناعة بما فيها الصناعة التقليدية".</w:t>
      </w:r>
    </w:p>
    <w:p w:rsidR="0013124B" w:rsidRDefault="0015190A" w:rsidP="006128F8">
      <w:pPr>
        <w:bidi/>
        <w:jc w:val="both"/>
        <w:rPr>
          <w:rFonts w:asciiTheme="majorBidi" w:hAnsiTheme="majorBidi" w:cstheme="majorBidi"/>
          <w:sz w:val="30"/>
          <w:szCs w:val="30"/>
          <w:rtl/>
          <w:lang w:bidi="tzm-Arab-MA"/>
        </w:rPr>
      </w:pPr>
      <w:r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و</w:t>
      </w:r>
      <w:r w:rsidR="00DA4971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يبقى </w:t>
      </w:r>
      <w:r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هذا النوع من العمل </w:t>
      </w:r>
      <w:r w:rsidR="00DA4971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حكرا على</w:t>
      </w:r>
      <w:r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بعض </w:t>
      </w:r>
      <w:r w:rsidR="00DA4971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ال</w:t>
      </w:r>
      <w:r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حالات</w:t>
      </w:r>
      <w:r w:rsidR="00DA4971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المهن</w:t>
      </w:r>
      <w:r w:rsidR="00EA003F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ي</w:t>
      </w:r>
      <w:r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ة</w:t>
      </w:r>
      <w:r w:rsidR="00EA003F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r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مع </w:t>
      </w:r>
      <w:r w:rsidR="00DA4971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بعض ال</w:t>
      </w:r>
      <w:r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تفاوت حسب وسط ا</w:t>
      </w:r>
      <w:r w:rsidR="00EA003F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لإ</w:t>
      </w:r>
      <w:r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قامة. وهكذا</w:t>
      </w:r>
      <w:r w:rsidR="00A62525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r w:rsidR="00EA003F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بالوسط القروي</w:t>
      </w:r>
      <w:r w:rsidR="00A62525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r w:rsidR="00EA003F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يشتغل </w:t>
      </w:r>
      <w:r w:rsidR="00F31A62" w:rsidRPr="00954784">
        <w:rPr>
          <w:rFonts w:ascii="Book Antiqua" w:hAnsi="Book Antiqua"/>
          <w:sz w:val="28"/>
          <w:szCs w:val="28"/>
        </w:rPr>
        <w:t xml:space="preserve"> 66,9% </w:t>
      </w:r>
      <w:r w:rsidR="009C4BE6" w:rsidRPr="00954784">
        <w:rPr>
          <w:rFonts w:asciiTheme="majorBidi" w:hAnsiTheme="majorBidi" w:cstheme="majorBidi"/>
          <w:sz w:val="30"/>
          <w:szCs w:val="30"/>
          <w:lang w:bidi="ar-MA"/>
        </w:rPr>
        <w:t>%</w:t>
      </w:r>
      <w:r w:rsidR="00EA003F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9C4BE6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من الأطفال الذين يزاولون </w:t>
      </w:r>
      <w:r w:rsidR="00EA003F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هذا النوع من العمل </w:t>
      </w:r>
      <w:r w:rsidR="009C4BE6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كمساعدين عائليين و</w:t>
      </w:r>
      <w:r w:rsidR="00F31A62" w:rsidRPr="00954784">
        <w:rPr>
          <w:rFonts w:ascii="Book Antiqua" w:hAnsi="Book Antiqua"/>
          <w:sz w:val="28"/>
          <w:szCs w:val="28"/>
        </w:rPr>
        <w:t xml:space="preserve">23,6% </w:t>
      </w:r>
      <w:r w:rsidR="009C4BE6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كمستأجرين. وبالوسط الحضري، </w:t>
      </w:r>
      <w:r w:rsidR="00F31A62" w:rsidRPr="00954784">
        <w:rPr>
          <w:rFonts w:ascii="Book Antiqua" w:hAnsi="Book Antiqua"/>
          <w:sz w:val="28"/>
          <w:szCs w:val="28"/>
        </w:rPr>
        <w:t>45,2%</w:t>
      </w:r>
      <w:r w:rsidR="009C4BE6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هم مستأجرين و</w:t>
      </w:r>
      <w:r w:rsidR="00380594" w:rsidRPr="00954784">
        <w:rPr>
          <w:rFonts w:ascii="Book Antiqua" w:hAnsi="Book Antiqua"/>
          <w:sz w:val="28"/>
          <w:szCs w:val="28"/>
        </w:rPr>
        <w:t>30,4%</w:t>
      </w:r>
      <w:r w:rsidR="009C4BE6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متعلمين و</w:t>
      </w:r>
      <w:r w:rsidR="00380594" w:rsidRPr="00954784">
        <w:rPr>
          <w:rFonts w:ascii="Book Antiqua" w:hAnsi="Book Antiqua"/>
          <w:sz w:val="28"/>
          <w:szCs w:val="28"/>
        </w:rPr>
        <w:t xml:space="preserve">16,3% </w:t>
      </w:r>
      <w:r w:rsidR="00380594" w:rsidRPr="00954784">
        <w:rPr>
          <w:rFonts w:ascii="Book Antiqua" w:hAnsi="Book Antiqua" w:hint="cs"/>
          <w:sz w:val="28"/>
          <w:szCs w:val="28"/>
          <w:rtl/>
        </w:rPr>
        <w:t xml:space="preserve"> </w:t>
      </w:r>
      <w:r w:rsidR="009C4BE6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مساعد</w:t>
      </w:r>
      <w:r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ي</w:t>
      </w:r>
      <w:r w:rsidR="009C4BE6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ن عائلي</w:t>
      </w:r>
      <w:r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ي</w:t>
      </w:r>
      <w:r w:rsidR="009C4BE6"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ن. </w:t>
      </w:r>
    </w:p>
    <w:p w:rsidR="00632830" w:rsidRDefault="00565D22" w:rsidP="00565D22">
      <w:pPr>
        <w:bidi/>
        <w:jc w:val="both"/>
        <w:rPr>
          <w:rtl/>
          <w:lang w:bidi="ar-MA"/>
        </w:rPr>
      </w:pPr>
      <w:r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ومن جهة أخرى، تجدر الإشارة أنه</w:t>
      </w:r>
      <w:r w:rsidRPr="00954784">
        <w:rPr>
          <w:rFonts w:asciiTheme="majorBidi" w:hAnsiTheme="majorBidi" w:cstheme="majorBidi"/>
          <w:sz w:val="30"/>
          <w:szCs w:val="30"/>
          <w:lang w:bidi="ar-MA"/>
        </w:rPr>
        <w:t xml:space="preserve"> </w:t>
      </w:r>
      <w:r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r w:rsidRPr="00954784">
        <w:rPr>
          <w:rFonts w:asciiTheme="majorBidi" w:hAnsiTheme="majorBidi" w:cs="Times New Roman" w:hint="cs"/>
          <w:sz w:val="30"/>
          <w:szCs w:val="30"/>
          <w:rtl/>
          <w:lang w:bidi="ar-MA"/>
        </w:rPr>
        <w:t xml:space="preserve"> حسب </w:t>
      </w:r>
      <w:r w:rsidRPr="00954784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>إ</w:t>
      </w:r>
      <w:r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حصائيات منظمة العمل الدولية، حوالي 218 مليون طفل المتراوحة أعمارهم ما بين 5 و17 سنة هم في حالة شغل حول العالم، </w:t>
      </w:r>
      <w:r w:rsidRPr="00954784">
        <w:rPr>
          <w:rFonts w:asciiTheme="majorBidi" w:hAnsiTheme="majorBidi" w:cs="Times New Roman"/>
          <w:sz w:val="30"/>
          <w:szCs w:val="30"/>
          <w:rtl/>
          <w:lang w:bidi="ar-MA"/>
        </w:rPr>
        <w:t xml:space="preserve">73 </w:t>
      </w:r>
      <w:r w:rsidRPr="00954784">
        <w:rPr>
          <w:rFonts w:asciiTheme="majorBidi" w:hAnsiTheme="majorBidi" w:cs="Times New Roman" w:hint="cs"/>
          <w:sz w:val="30"/>
          <w:szCs w:val="30"/>
          <w:rtl/>
          <w:lang w:bidi="ar-MA"/>
        </w:rPr>
        <w:t xml:space="preserve">مليون </w:t>
      </w:r>
      <w:r w:rsidRPr="0095478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من بينهم  </w:t>
      </w:r>
      <w:r w:rsidRPr="00954784">
        <w:rPr>
          <w:rFonts w:ascii="Book Antiqua" w:hAnsi="Book Antiqua" w:hint="cs"/>
          <w:sz w:val="30"/>
          <w:szCs w:val="30"/>
          <w:rtl/>
        </w:rPr>
        <w:t>يزاولون أعمالا خطيرة</w:t>
      </w:r>
      <w:r w:rsidRPr="00954784">
        <w:rPr>
          <w:rFonts w:asciiTheme="majorBidi" w:hAnsiTheme="majorBidi" w:cs="Times New Roman" w:hint="cs"/>
          <w:sz w:val="30"/>
          <w:szCs w:val="30"/>
          <w:rtl/>
          <w:lang w:bidi="ar-MA"/>
        </w:rPr>
        <w:t>،</w:t>
      </w:r>
      <w:r w:rsidRPr="00954784">
        <w:rPr>
          <w:rFonts w:asciiTheme="majorBidi" w:hAnsiTheme="majorBidi" w:cs="Times New Roman"/>
          <w:sz w:val="30"/>
          <w:szCs w:val="30"/>
          <w:rtl/>
          <w:lang w:bidi="ar-MA"/>
        </w:rPr>
        <w:t xml:space="preserve"> </w:t>
      </w:r>
      <w:r w:rsidRPr="00954784">
        <w:rPr>
          <w:rFonts w:asciiTheme="majorBidi" w:hAnsiTheme="majorBidi" w:cs="Times New Roman" w:hint="cs"/>
          <w:sz w:val="30"/>
          <w:szCs w:val="30"/>
          <w:rtl/>
          <w:lang w:bidi="ar-MA"/>
        </w:rPr>
        <w:t xml:space="preserve">وهو ما يمثل </w:t>
      </w:r>
      <w:r w:rsidRPr="00954784">
        <w:rPr>
          <w:rFonts w:ascii="Book Antiqua" w:hAnsi="Book Antiqua"/>
          <w:sz w:val="28"/>
          <w:szCs w:val="28"/>
        </w:rPr>
        <w:t>4,6</w:t>
      </w:r>
      <w:r w:rsidRPr="00954784">
        <w:rPr>
          <w:rFonts w:asciiTheme="majorBidi" w:hAnsiTheme="majorBidi" w:cstheme="majorBidi"/>
          <w:sz w:val="30"/>
          <w:szCs w:val="30"/>
          <w:lang w:bidi="ar-MA"/>
        </w:rPr>
        <w:t>%</w:t>
      </w:r>
      <w:r w:rsidRPr="00954784">
        <w:rPr>
          <w:rFonts w:asciiTheme="majorBidi" w:hAnsiTheme="majorBidi" w:cs="Times New Roman" w:hint="cs"/>
          <w:sz w:val="30"/>
          <w:szCs w:val="30"/>
          <w:rtl/>
          <w:lang w:bidi="ar-MA"/>
        </w:rPr>
        <w:t xml:space="preserve"> من</w:t>
      </w:r>
      <w:r w:rsidRPr="00954784">
        <w:rPr>
          <w:rFonts w:asciiTheme="majorBidi" w:hAnsiTheme="majorBidi" w:cs="Times New Roman"/>
          <w:sz w:val="30"/>
          <w:szCs w:val="30"/>
          <w:rtl/>
          <w:lang w:bidi="ar-MA"/>
        </w:rPr>
        <w:t xml:space="preserve"> </w:t>
      </w:r>
      <w:r w:rsidRPr="00954784">
        <w:rPr>
          <w:rFonts w:asciiTheme="majorBidi" w:hAnsiTheme="majorBidi" w:cs="Times New Roman" w:hint="cs"/>
          <w:sz w:val="30"/>
          <w:szCs w:val="30"/>
          <w:rtl/>
          <w:lang w:bidi="ar-MA"/>
        </w:rPr>
        <w:t>مجموع الأطفال من نفس الفئة العمرية،</w:t>
      </w:r>
      <w:r w:rsidRPr="00954784">
        <w:rPr>
          <w:rFonts w:ascii="Book Antiqua" w:hAnsi="Book Antiqua" w:hint="cs"/>
          <w:sz w:val="30"/>
          <w:szCs w:val="30"/>
          <w:rtl/>
        </w:rPr>
        <w:t>.</w:t>
      </w:r>
    </w:p>
    <w:sectPr w:rsidR="00632830" w:rsidSect="002755E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E16" w:rsidRDefault="004B7E16" w:rsidP="00AB1C4E">
      <w:pPr>
        <w:spacing w:after="0" w:line="240" w:lineRule="auto"/>
      </w:pPr>
      <w:r>
        <w:separator/>
      </w:r>
    </w:p>
  </w:endnote>
  <w:endnote w:type="continuationSeparator" w:id="0">
    <w:p w:rsidR="004B7E16" w:rsidRDefault="004B7E16" w:rsidP="00AB1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949469"/>
      <w:docPartObj>
        <w:docPartGallery w:val="Page Numbers (Bottom of Page)"/>
        <w:docPartUnique/>
      </w:docPartObj>
    </w:sdtPr>
    <w:sdtContent>
      <w:p w:rsidR="00AB1C4E" w:rsidRDefault="006B11DE">
        <w:pPr>
          <w:pStyle w:val="Pieddepage"/>
          <w:jc w:val="center"/>
        </w:pPr>
        <w:r>
          <w:fldChar w:fldCharType="begin"/>
        </w:r>
        <w:r w:rsidR="0035739C">
          <w:instrText xml:space="preserve"> PAGE   \* MERGEFORMAT </w:instrText>
        </w:r>
        <w:r>
          <w:fldChar w:fldCharType="separate"/>
        </w:r>
        <w:r w:rsidR="006F69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B1C4E" w:rsidRDefault="00AB1C4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E16" w:rsidRDefault="004B7E16" w:rsidP="00AB1C4E">
      <w:pPr>
        <w:spacing w:after="0" w:line="240" w:lineRule="auto"/>
      </w:pPr>
      <w:r>
        <w:separator/>
      </w:r>
    </w:p>
  </w:footnote>
  <w:footnote w:type="continuationSeparator" w:id="0">
    <w:p w:rsidR="004B7E16" w:rsidRDefault="004B7E16" w:rsidP="00AB1C4E">
      <w:pPr>
        <w:spacing w:after="0" w:line="240" w:lineRule="auto"/>
      </w:pPr>
      <w:r>
        <w:continuationSeparator/>
      </w:r>
    </w:p>
  </w:footnote>
  <w:footnote w:id="1">
    <w:p w:rsidR="00785753" w:rsidRPr="00954784" w:rsidRDefault="00785753" w:rsidP="00785753">
      <w:pPr>
        <w:bidi/>
        <w:rPr>
          <w:rtl/>
          <w:lang w:bidi="ar-MA"/>
        </w:rPr>
      </w:pPr>
      <w:r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vertAlign w:val="superscript"/>
          <w:rtl/>
          <w:lang w:eastAsia="fr-FR" w:bidi="ar-MA"/>
        </w:rPr>
        <w:t>1</w:t>
      </w:r>
      <w:r w:rsidRPr="00954784">
        <w:rPr>
          <w:rFonts w:ascii="Times New Roman" w:eastAsia="Times New Roman" w:hAnsi="Times New Roman" w:cs="Times New Roman"/>
          <w:sz w:val="20"/>
          <w:szCs w:val="20"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ويقصد بالعمل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الخطير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أي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عمل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من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المحتمل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أن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يضر،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بحكم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طبيعته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أو</w:t>
      </w:r>
      <w:r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tzm-Arab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الظروف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التي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يزاول خلالها،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بصحة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الطفل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أو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سلامته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،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وأي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عمل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يتم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القيام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به خلال فترة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مفرطة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tzm-Arab-MA"/>
        </w:rPr>
        <w:t>حسب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سن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الطفل؛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وكذلك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أي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عمل يتم القيام به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جزئيًا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أو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كليًا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في</w:t>
      </w:r>
      <w:r w:rsidRPr="00954784">
        <w:rPr>
          <w:rFonts w:ascii="Times New Roman" w:eastAsia="Times New Roman" w:hAnsi="Times New Roman" w:cs="Times New Roman"/>
          <w:sz w:val="20"/>
          <w:szCs w:val="20"/>
          <w:rtl/>
          <w:lang w:eastAsia="fr-FR" w:bidi="ar-MA"/>
        </w:rPr>
        <w:t xml:space="preserve"> </w:t>
      </w:r>
      <w:r w:rsidRPr="00954784">
        <w:rPr>
          <w:rFonts w:ascii="Times New Roman" w:eastAsia="Times New Roman" w:hAnsi="Times New Roman" w:cs="Times New Roman" w:hint="cs"/>
          <w:sz w:val="20"/>
          <w:szCs w:val="20"/>
          <w:rtl/>
          <w:lang w:eastAsia="fr-FR" w:bidi="ar-MA"/>
        </w:rPr>
        <w:t>الليل</w:t>
      </w:r>
      <w:r w:rsidRPr="00954784">
        <w:rPr>
          <w:rFonts w:ascii="Times New Roman" w:eastAsia="Times New Roman" w:hAnsi="Times New Roman" w:cs="Times New Roman"/>
          <w:sz w:val="20"/>
          <w:szCs w:val="20"/>
          <w:lang w:eastAsia="fr-FR" w:bidi="ar-MA"/>
        </w:rPr>
        <w:t>.</w:t>
      </w:r>
    </w:p>
  </w:footnote>
  <w:footnote w:id="2">
    <w:p w:rsidR="009C245F" w:rsidRDefault="009C245F" w:rsidP="009C245F">
      <w:pPr>
        <w:pStyle w:val="Notedebasdepage"/>
        <w:bidi/>
        <w:rPr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MA"/>
        </w:rPr>
        <w:t xml:space="preserve"> </w:t>
      </w:r>
      <w:r w:rsidRPr="00C33EE2">
        <w:rPr>
          <w:rFonts w:hint="cs"/>
          <w:rtl/>
          <w:lang w:bidi="ar-MA"/>
        </w:rPr>
        <w:t>هذ</w:t>
      </w:r>
      <w:r>
        <w:rPr>
          <w:rFonts w:hint="cs"/>
          <w:rtl/>
          <w:lang w:bidi="ar-MA"/>
        </w:rPr>
        <w:t>ا المعدل يمثل نسبة الأعمال ا</w:t>
      </w:r>
      <w:r w:rsidRPr="00C33EE2">
        <w:rPr>
          <w:rFonts w:hint="cs"/>
          <w:rtl/>
          <w:lang w:bidi="ar-MA"/>
        </w:rPr>
        <w:t>لخط</w:t>
      </w:r>
      <w:r>
        <w:rPr>
          <w:rFonts w:hint="cs"/>
          <w:rtl/>
          <w:lang w:bidi="ar-MA"/>
        </w:rPr>
        <w:t>ي</w:t>
      </w:r>
      <w:r w:rsidRPr="00C33EE2">
        <w:rPr>
          <w:rFonts w:hint="cs"/>
          <w:rtl/>
          <w:lang w:bidi="ar-MA"/>
        </w:rPr>
        <w:t>ر</w:t>
      </w:r>
      <w:r>
        <w:rPr>
          <w:rFonts w:hint="cs"/>
          <w:rtl/>
          <w:lang w:bidi="ar-MA"/>
        </w:rPr>
        <w:t xml:space="preserve">ة، وهي نسبة </w:t>
      </w:r>
      <w:r w:rsidRPr="00C33EE2">
        <w:rPr>
          <w:rFonts w:hint="cs"/>
          <w:rtl/>
          <w:lang w:bidi="ar-MA"/>
        </w:rPr>
        <w:t>الأطفال</w:t>
      </w:r>
      <w:r w:rsidRPr="00C33EE2">
        <w:rPr>
          <w:rtl/>
          <w:lang w:bidi="ar-MA"/>
        </w:rPr>
        <w:t xml:space="preserve"> </w:t>
      </w:r>
      <w:r w:rsidRPr="00C33EE2">
        <w:rPr>
          <w:rFonts w:hint="cs"/>
          <w:rtl/>
          <w:lang w:bidi="ar-MA"/>
        </w:rPr>
        <w:t>الذين</w:t>
      </w:r>
      <w:r w:rsidRPr="00C33EE2">
        <w:rPr>
          <w:rtl/>
          <w:lang w:bidi="ar-MA"/>
        </w:rPr>
        <w:t xml:space="preserve"> </w:t>
      </w:r>
      <w:r>
        <w:rPr>
          <w:rFonts w:hint="cs"/>
          <w:rtl/>
          <w:lang w:bidi="ar-MA"/>
        </w:rPr>
        <w:t>يمتهنون أعمالا خ</w:t>
      </w:r>
      <w:r w:rsidRPr="00C33EE2">
        <w:rPr>
          <w:rFonts w:hint="cs"/>
          <w:rtl/>
          <w:lang w:bidi="ar-MA"/>
        </w:rPr>
        <w:t>ط</w:t>
      </w:r>
      <w:r>
        <w:rPr>
          <w:rFonts w:hint="cs"/>
          <w:rtl/>
          <w:lang w:bidi="ar-MA"/>
        </w:rPr>
        <w:t>ي</w:t>
      </w:r>
      <w:r w:rsidRPr="00C33EE2">
        <w:rPr>
          <w:rFonts w:hint="cs"/>
          <w:rtl/>
          <w:lang w:bidi="ar-MA"/>
        </w:rPr>
        <w:t>ر</w:t>
      </w:r>
      <w:r>
        <w:rPr>
          <w:rFonts w:hint="cs"/>
          <w:rtl/>
          <w:lang w:bidi="ar-MA"/>
        </w:rPr>
        <w:t>ة</w:t>
      </w:r>
      <w:r w:rsidRPr="00C33EE2">
        <w:rPr>
          <w:rFonts w:hint="cs"/>
          <w:rtl/>
          <w:lang w:bidi="ar-MA"/>
        </w:rPr>
        <w:t xml:space="preserve"> </w:t>
      </w:r>
      <w:r>
        <w:rPr>
          <w:rFonts w:hint="cs"/>
          <w:rtl/>
          <w:lang w:bidi="ar-MA"/>
        </w:rPr>
        <w:t>ضمن م</w:t>
      </w:r>
      <w:r w:rsidRPr="00C33EE2">
        <w:rPr>
          <w:rFonts w:hint="cs"/>
          <w:rtl/>
          <w:lang w:bidi="ar-MA"/>
        </w:rPr>
        <w:t>جم</w:t>
      </w:r>
      <w:r>
        <w:rPr>
          <w:rFonts w:hint="cs"/>
          <w:rtl/>
          <w:lang w:bidi="ar-MA"/>
        </w:rPr>
        <w:t>و</w:t>
      </w:r>
      <w:r w:rsidRPr="00C33EE2">
        <w:rPr>
          <w:rFonts w:hint="cs"/>
          <w:rtl/>
          <w:lang w:bidi="ar-MA"/>
        </w:rPr>
        <w:t>ع</w:t>
      </w:r>
      <w:r w:rsidRPr="00C33EE2">
        <w:rPr>
          <w:rtl/>
          <w:lang w:bidi="ar-MA"/>
        </w:rPr>
        <w:t xml:space="preserve"> </w:t>
      </w:r>
      <w:r w:rsidRPr="00C33EE2">
        <w:rPr>
          <w:rFonts w:hint="cs"/>
          <w:rtl/>
          <w:lang w:bidi="ar-MA"/>
        </w:rPr>
        <w:t>الأطفال</w:t>
      </w:r>
      <w:r w:rsidRPr="00C33EE2">
        <w:rPr>
          <w:rtl/>
          <w:lang w:bidi="ar-MA"/>
        </w:rPr>
        <w:t xml:space="preserve"> </w:t>
      </w:r>
      <w:r w:rsidRPr="00C33EE2">
        <w:rPr>
          <w:rFonts w:hint="cs"/>
          <w:rtl/>
          <w:lang w:bidi="ar-MA"/>
        </w:rPr>
        <w:t>الذين</w:t>
      </w:r>
      <w:r w:rsidRPr="00C33EE2">
        <w:rPr>
          <w:rtl/>
          <w:lang w:bidi="ar-MA"/>
        </w:rPr>
        <w:t xml:space="preserve"> </w:t>
      </w:r>
      <w:r w:rsidRPr="00C33EE2">
        <w:rPr>
          <w:rFonts w:hint="cs"/>
          <w:rtl/>
          <w:lang w:bidi="ar-MA"/>
        </w:rPr>
        <w:t>ينتمون</w:t>
      </w:r>
      <w:r w:rsidRPr="00C33EE2">
        <w:rPr>
          <w:rtl/>
          <w:lang w:bidi="ar-MA"/>
        </w:rPr>
        <w:t xml:space="preserve"> </w:t>
      </w:r>
      <w:r w:rsidRPr="00C33EE2">
        <w:rPr>
          <w:rFonts w:hint="cs"/>
          <w:rtl/>
          <w:lang w:bidi="ar-MA"/>
        </w:rPr>
        <w:t>إلى</w:t>
      </w:r>
      <w:r w:rsidRPr="00C33EE2">
        <w:rPr>
          <w:rtl/>
          <w:lang w:bidi="ar-MA"/>
        </w:rPr>
        <w:t xml:space="preserve"> </w:t>
      </w:r>
      <w:r w:rsidRPr="00C33EE2">
        <w:rPr>
          <w:rFonts w:hint="cs"/>
          <w:rtl/>
          <w:lang w:bidi="ar-MA"/>
        </w:rPr>
        <w:t>نفس</w:t>
      </w:r>
      <w:r w:rsidRPr="00C33EE2">
        <w:rPr>
          <w:rtl/>
          <w:lang w:bidi="ar-MA"/>
        </w:rPr>
        <w:t xml:space="preserve"> </w:t>
      </w:r>
      <w:r w:rsidRPr="00C33EE2">
        <w:rPr>
          <w:rFonts w:hint="cs"/>
          <w:rtl/>
          <w:lang w:bidi="ar-MA"/>
        </w:rPr>
        <w:t>الفئة</w:t>
      </w:r>
      <w:r w:rsidRPr="00C33EE2">
        <w:rPr>
          <w:rtl/>
          <w:lang w:bidi="ar-MA"/>
        </w:rPr>
        <w:t xml:space="preserve"> </w:t>
      </w:r>
      <w:r>
        <w:rPr>
          <w:rFonts w:hint="cs"/>
          <w:rtl/>
          <w:lang w:bidi="ar-MA"/>
        </w:rPr>
        <w:t>السكانية.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64C74"/>
    <w:multiLevelType w:val="hybridMultilevel"/>
    <w:tmpl w:val="E158B0F8"/>
    <w:lvl w:ilvl="0" w:tplc="BC661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8263C"/>
    <w:rsid w:val="00004B4A"/>
    <w:rsid w:val="00067987"/>
    <w:rsid w:val="00071F51"/>
    <w:rsid w:val="000772DC"/>
    <w:rsid w:val="00086691"/>
    <w:rsid w:val="0009025B"/>
    <w:rsid w:val="000B68E9"/>
    <w:rsid w:val="000E0B8A"/>
    <w:rsid w:val="001029CE"/>
    <w:rsid w:val="00106673"/>
    <w:rsid w:val="0012116B"/>
    <w:rsid w:val="001231C5"/>
    <w:rsid w:val="001271DB"/>
    <w:rsid w:val="0013124B"/>
    <w:rsid w:val="0013622F"/>
    <w:rsid w:val="0015190A"/>
    <w:rsid w:val="00164A41"/>
    <w:rsid w:val="00183D6E"/>
    <w:rsid w:val="001915C6"/>
    <w:rsid w:val="00191D60"/>
    <w:rsid w:val="00192211"/>
    <w:rsid w:val="001B1F91"/>
    <w:rsid w:val="001C5C11"/>
    <w:rsid w:val="001D55A7"/>
    <w:rsid w:val="00221FBB"/>
    <w:rsid w:val="0024075E"/>
    <w:rsid w:val="00247FA4"/>
    <w:rsid w:val="0025308D"/>
    <w:rsid w:val="002672A4"/>
    <w:rsid w:val="00267BC0"/>
    <w:rsid w:val="002755E1"/>
    <w:rsid w:val="00282BDD"/>
    <w:rsid w:val="00292B93"/>
    <w:rsid w:val="002A798D"/>
    <w:rsid w:val="002B45D0"/>
    <w:rsid w:val="002C6F0D"/>
    <w:rsid w:val="00336BFA"/>
    <w:rsid w:val="003449A3"/>
    <w:rsid w:val="0035739C"/>
    <w:rsid w:val="003763E2"/>
    <w:rsid w:val="00380594"/>
    <w:rsid w:val="003A2C8F"/>
    <w:rsid w:val="003C0BA8"/>
    <w:rsid w:val="003C4E36"/>
    <w:rsid w:val="00414970"/>
    <w:rsid w:val="00422383"/>
    <w:rsid w:val="00424D0B"/>
    <w:rsid w:val="00435AB5"/>
    <w:rsid w:val="004421A7"/>
    <w:rsid w:val="0044622A"/>
    <w:rsid w:val="00492742"/>
    <w:rsid w:val="004A5272"/>
    <w:rsid w:val="004B7E16"/>
    <w:rsid w:val="004C0292"/>
    <w:rsid w:val="004C5DCC"/>
    <w:rsid w:val="004D1525"/>
    <w:rsid w:val="004D1A15"/>
    <w:rsid w:val="004D4A2D"/>
    <w:rsid w:val="004E468B"/>
    <w:rsid w:val="00500026"/>
    <w:rsid w:val="005007F9"/>
    <w:rsid w:val="005052A1"/>
    <w:rsid w:val="00516ACC"/>
    <w:rsid w:val="00527FAD"/>
    <w:rsid w:val="00562A96"/>
    <w:rsid w:val="00565D22"/>
    <w:rsid w:val="005721C1"/>
    <w:rsid w:val="005878E8"/>
    <w:rsid w:val="005912C2"/>
    <w:rsid w:val="00594B52"/>
    <w:rsid w:val="005B62F0"/>
    <w:rsid w:val="005B7246"/>
    <w:rsid w:val="005C010A"/>
    <w:rsid w:val="005D11D1"/>
    <w:rsid w:val="005D5A17"/>
    <w:rsid w:val="006128F8"/>
    <w:rsid w:val="00632830"/>
    <w:rsid w:val="00632EE9"/>
    <w:rsid w:val="006370D9"/>
    <w:rsid w:val="0067126D"/>
    <w:rsid w:val="00673337"/>
    <w:rsid w:val="006A678C"/>
    <w:rsid w:val="006A69B2"/>
    <w:rsid w:val="006B11DE"/>
    <w:rsid w:val="006C6BDB"/>
    <w:rsid w:val="006D7E3F"/>
    <w:rsid w:val="006E04CB"/>
    <w:rsid w:val="006F696B"/>
    <w:rsid w:val="006F7089"/>
    <w:rsid w:val="0070600A"/>
    <w:rsid w:val="00732826"/>
    <w:rsid w:val="00735904"/>
    <w:rsid w:val="00776CFB"/>
    <w:rsid w:val="007820C8"/>
    <w:rsid w:val="00785753"/>
    <w:rsid w:val="00797E08"/>
    <w:rsid w:val="007A2312"/>
    <w:rsid w:val="007B0151"/>
    <w:rsid w:val="007C57D6"/>
    <w:rsid w:val="007C6AB1"/>
    <w:rsid w:val="007E042C"/>
    <w:rsid w:val="008038D5"/>
    <w:rsid w:val="00803C37"/>
    <w:rsid w:val="008626D2"/>
    <w:rsid w:val="00876818"/>
    <w:rsid w:val="008B6C7E"/>
    <w:rsid w:val="008D487F"/>
    <w:rsid w:val="00902B6E"/>
    <w:rsid w:val="00902D52"/>
    <w:rsid w:val="00904375"/>
    <w:rsid w:val="009063B3"/>
    <w:rsid w:val="009166EF"/>
    <w:rsid w:val="009311D8"/>
    <w:rsid w:val="00933E17"/>
    <w:rsid w:val="009455ED"/>
    <w:rsid w:val="00951083"/>
    <w:rsid w:val="00954784"/>
    <w:rsid w:val="00956846"/>
    <w:rsid w:val="0097084B"/>
    <w:rsid w:val="0098381F"/>
    <w:rsid w:val="009C245F"/>
    <w:rsid w:val="009C4BE6"/>
    <w:rsid w:val="009E5819"/>
    <w:rsid w:val="00A01359"/>
    <w:rsid w:val="00A04136"/>
    <w:rsid w:val="00A20B98"/>
    <w:rsid w:val="00A434E2"/>
    <w:rsid w:val="00A43843"/>
    <w:rsid w:val="00A62525"/>
    <w:rsid w:val="00A74342"/>
    <w:rsid w:val="00A8263C"/>
    <w:rsid w:val="00A864E0"/>
    <w:rsid w:val="00A86B72"/>
    <w:rsid w:val="00A9747C"/>
    <w:rsid w:val="00AB1C4E"/>
    <w:rsid w:val="00AB2D99"/>
    <w:rsid w:val="00AB612C"/>
    <w:rsid w:val="00AC20A4"/>
    <w:rsid w:val="00B20843"/>
    <w:rsid w:val="00B25E74"/>
    <w:rsid w:val="00B36907"/>
    <w:rsid w:val="00B36B54"/>
    <w:rsid w:val="00B4119A"/>
    <w:rsid w:val="00B62EE0"/>
    <w:rsid w:val="00B72EEA"/>
    <w:rsid w:val="00B84CDE"/>
    <w:rsid w:val="00B87A3F"/>
    <w:rsid w:val="00BC3C53"/>
    <w:rsid w:val="00BD544D"/>
    <w:rsid w:val="00C02CE2"/>
    <w:rsid w:val="00C22734"/>
    <w:rsid w:val="00C2733C"/>
    <w:rsid w:val="00C33EE2"/>
    <w:rsid w:val="00C34E82"/>
    <w:rsid w:val="00C47AE0"/>
    <w:rsid w:val="00C7115C"/>
    <w:rsid w:val="00CA4C55"/>
    <w:rsid w:val="00CB661C"/>
    <w:rsid w:val="00CD2564"/>
    <w:rsid w:val="00CD43E1"/>
    <w:rsid w:val="00CE0EEC"/>
    <w:rsid w:val="00CE7CCB"/>
    <w:rsid w:val="00D42289"/>
    <w:rsid w:val="00D43D8C"/>
    <w:rsid w:val="00D67D80"/>
    <w:rsid w:val="00DA4971"/>
    <w:rsid w:val="00DB0C27"/>
    <w:rsid w:val="00DC0AD0"/>
    <w:rsid w:val="00DD4E83"/>
    <w:rsid w:val="00DF26D0"/>
    <w:rsid w:val="00E16988"/>
    <w:rsid w:val="00E243CE"/>
    <w:rsid w:val="00E338CB"/>
    <w:rsid w:val="00E365EE"/>
    <w:rsid w:val="00E55201"/>
    <w:rsid w:val="00E566E0"/>
    <w:rsid w:val="00EA003F"/>
    <w:rsid w:val="00EB4300"/>
    <w:rsid w:val="00EE23CF"/>
    <w:rsid w:val="00EF1C29"/>
    <w:rsid w:val="00EF6E97"/>
    <w:rsid w:val="00F07F06"/>
    <w:rsid w:val="00F113FD"/>
    <w:rsid w:val="00F27B7F"/>
    <w:rsid w:val="00F31A62"/>
    <w:rsid w:val="00F408A1"/>
    <w:rsid w:val="00FA22DC"/>
    <w:rsid w:val="00FA6579"/>
    <w:rsid w:val="00FC2560"/>
    <w:rsid w:val="00FD59E9"/>
    <w:rsid w:val="00FF23A2"/>
    <w:rsid w:val="00FF7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63C"/>
    <w:rPr>
      <w:rFonts w:ascii="Calibri" w:eastAsia="Calibri" w:hAnsi="Calibri" w:cs="Arial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2B9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AB1C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B1C4E"/>
    <w:rPr>
      <w:rFonts w:ascii="Calibri" w:eastAsia="Calibri" w:hAnsi="Calibri" w:cs="Arial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AB1C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1C4E"/>
    <w:rPr>
      <w:rFonts w:ascii="Calibri" w:eastAsia="Calibri" w:hAnsi="Calibri" w:cs="Arial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2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2830"/>
    <w:rPr>
      <w:rFonts w:ascii="Tahoma" w:eastAsia="Calibri" w:hAnsi="Tahoma" w:cs="Tahoma"/>
      <w:sz w:val="16"/>
      <w:szCs w:val="16"/>
      <w:lang w:eastAsia="en-US"/>
    </w:rPr>
  </w:style>
  <w:style w:type="paragraph" w:styleId="Notedebasdepage">
    <w:name w:val="footnote text"/>
    <w:basedOn w:val="Normal"/>
    <w:link w:val="NotedebasdepageCar"/>
    <w:uiPriority w:val="99"/>
    <w:rsid w:val="004A5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A527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rsid w:val="004A527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99B22-4304-4333-851D-D4732583D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smansouri</dc:creator>
  <cp:lastModifiedBy>HCP</cp:lastModifiedBy>
  <cp:revision>3</cp:revision>
  <cp:lastPrinted>2018-06-16T17:26:00Z</cp:lastPrinted>
  <dcterms:created xsi:type="dcterms:W3CDTF">2020-06-12T20:42:00Z</dcterms:created>
  <dcterms:modified xsi:type="dcterms:W3CDTF">2020-06-12T20:43:00Z</dcterms:modified>
</cp:coreProperties>
</file>