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AC7E54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F7027D" w:rsidRDefault="00F7027D" w:rsidP="008A7606">
      <w:pPr>
        <w:rPr>
          <w:lang w:bidi="ar-MA"/>
        </w:rPr>
      </w:pPr>
    </w:p>
    <w:p w:rsidR="00F7027D" w:rsidRDefault="00F7027D" w:rsidP="008A7606">
      <w:pPr>
        <w:rPr>
          <w:lang w:bidi="ar-MA"/>
        </w:rPr>
      </w:pPr>
    </w:p>
    <w:p w:rsidR="00F7027D" w:rsidRDefault="00F7027D" w:rsidP="008A7606">
      <w:pPr>
        <w:rPr>
          <w:lang w:bidi="ar-MA"/>
        </w:rPr>
      </w:pPr>
    </w:p>
    <w:p w:rsidR="00F7027D" w:rsidRDefault="00F7027D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ED415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>E MAI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</w:t>
      </w:r>
      <w:r w:rsidR="00ED4158">
        <w:rPr>
          <w:b/>
          <w:bCs/>
          <w:color w:val="0000FF"/>
          <w:sz w:val="24"/>
          <w:szCs w:val="24"/>
        </w:rPr>
        <w:t>20</w:t>
      </w:r>
    </w:p>
    <w:p w:rsidR="00637B14" w:rsidRPr="00637B14" w:rsidRDefault="00637B14" w:rsidP="00290C0A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ED415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A7C62">
        <w:rPr>
          <w:rFonts w:ascii="Arial" w:hAnsi="Arial" w:cs="Arial"/>
          <w:sz w:val="24"/>
          <w:szCs w:val="24"/>
        </w:rPr>
        <w:t>du secteur des «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</w:t>
      </w:r>
      <w:r w:rsidR="0001145A" w:rsidRPr="00DE531E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ED4158">
        <w:rPr>
          <w:rFonts w:ascii="Arial" w:hAnsi="Arial" w:cs="Arial"/>
          <w:sz w:val="24"/>
          <w:szCs w:val="24"/>
        </w:rPr>
        <w:t>hau</w:t>
      </w:r>
      <w:r w:rsidR="002D373D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0F7A7D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ED4158">
        <w:rPr>
          <w:rFonts w:ascii="Arial" w:hAnsi="Arial" w:cs="Arial"/>
          <w:sz w:val="24"/>
          <w:szCs w:val="24"/>
        </w:rPr>
        <w:t>3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>e mai</w:t>
      </w:r>
      <w:r w:rsidRPr="005534FA">
        <w:rPr>
          <w:rFonts w:ascii="Arial" w:hAnsi="Arial" w:cs="Arial"/>
          <w:sz w:val="24"/>
          <w:szCs w:val="24"/>
        </w:rPr>
        <w:t xml:space="preserve"> 20</w:t>
      </w:r>
      <w:r w:rsidR="00ED4158">
        <w:rPr>
          <w:rFonts w:ascii="Arial" w:hAnsi="Arial" w:cs="Arial"/>
          <w:sz w:val="24"/>
          <w:szCs w:val="24"/>
        </w:rPr>
        <w:t>20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d’avril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</w:t>
      </w:r>
      <w:r w:rsidR="00ED4158">
        <w:rPr>
          <w:rFonts w:ascii="Arial" w:hAnsi="Arial" w:cs="Arial"/>
          <w:sz w:val="24"/>
          <w:szCs w:val="24"/>
        </w:rPr>
        <w:t>20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ED4158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F7A7D" w:rsidRPr="005534FA" w:rsidRDefault="000F7A7D" w:rsidP="00F7027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ED4158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 xml:space="preserve">sse </w:t>
      </w:r>
      <w:r w:rsidR="00ED4158" w:rsidRPr="005534FA">
        <w:rPr>
          <w:rFonts w:ascii="Arial" w:hAnsi="Arial" w:cs="Arial"/>
          <w:sz w:val="24"/>
          <w:szCs w:val="24"/>
        </w:rPr>
        <w:t xml:space="preserve">de </w:t>
      </w:r>
      <w:r w:rsidR="00ED4158">
        <w:rPr>
          <w:rFonts w:ascii="Arial" w:hAnsi="Arial" w:cs="Arial"/>
          <w:sz w:val="24"/>
          <w:szCs w:val="24"/>
        </w:rPr>
        <w:t>2</w:t>
      </w:r>
      <w:r w:rsidR="00ED4158" w:rsidRPr="005534FA">
        <w:rPr>
          <w:rFonts w:ascii="Arial" w:hAnsi="Arial" w:cs="Arial"/>
          <w:sz w:val="24"/>
          <w:szCs w:val="24"/>
        </w:rPr>
        <w:t>,</w:t>
      </w:r>
      <w:r w:rsidR="00ED4158">
        <w:rPr>
          <w:rFonts w:ascii="Arial" w:hAnsi="Arial" w:cs="Arial"/>
          <w:sz w:val="24"/>
          <w:szCs w:val="24"/>
        </w:rPr>
        <w:t>9</w:t>
      </w:r>
      <w:r w:rsidR="00ED4158" w:rsidRPr="005534FA">
        <w:rPr>
          <w:rFonts w:ascii="Arial" w:hAnsi="Arial" w:cs="Arial"/>
          <w:sz w:val="24"/>
          <w:szCs w:val="24"/>
        </w:rPr>
        <w:t>%</w:t>
      </w:r>
      <w:r w:rsidR="00ED4158">
        <w:rPr>
          <w:rFonts w:ascii="Arial" w:hAnsi="Arial" w:cs="Arial"/>
          <w:sz w:val="24"/>
          <w:szCs w:val="24"/>
        </w:rPr>
        <w:t xml:space="preserve"> des </w:t>
      </w:r>
      <w:r w:rsidR="00ED4158">
        <w:rPr>
          <w:rFonts w:ascii="Arial" w:hAnsi="Arial" w:cs="Arial" w:hint="cs"/>
          <w:sz w:val="24"/>
          <w:szCs w:val="24"/>
          <w:rtl/>
        </w:rPr>
        <w:t xml:space="preserve"> </w:t>
      </w:r>
      <w:r w:rsidR="00ED4158">
        <w:rPr>
          <w:rFonts w:ascii="Arial" w:hAnsi="Arial" w:cs="Arial"/>
          <w:sz w:val="24"/>
          <w:szCs w:val="24"/>
        </w:rPr>
        <w:t>prix</w:t>
      </w:r>
      <w:r w:rsidR="00ED4158" w:rsidRPr="005534FA">
        <w:rPr>
          <w:rFonts w:ascii="Arial" w:hAnsi="Arial" w:cs="Arial"/>
          <w:sz w:val="24"/>
          <w:szCs w:val="24"/>
        </w:rPr>
        <w:t xml:space="preserve"> </w:t>
      </w:r>
      <w:r w:rsidR="00ED4158">
        <w:rPr>
          <w:rFonts w:ascii="Arial" w:hAnsi="Arial" w:cs="Arial"/>
          <w:sz w:val="24"/>
          <w:szCs w:val="24"/>
        </w:rPr>
        <w:t xml:space="preserve">de la </w:t>
      </w:r>
      <w:r w:rsidR="00ED4158" w:rsidRPr="005534FA">
        <w:rPr>
          <w:rFonts w:ascii="Arial" w:hAnsi="Arial" w:cs="Arial"/>
          <w:sz w:val="24"/>
          <w:szCs w:val="24"/>
        </w:rPr>
        <w:t>«</w:t>
      </w:r>
      <w:r w:rsidR="00B23BCE">
        <w:rPr>
          <w:rFonts w:ascii="Arial" w:hAnsi="Arial" w:cs="Arial"/>
          <w:sz w:val="24"/>
          <w:szCs w:val="24"/>
        </w:rPr>
        <w:t>Métallurgie</w:t>
      </w:r>
      <w:r w:rsidR="00ED4158" w:rsidRPr="005534FA">
        <w:rPr>
          <w:rFonts w:ascii="Arial" w:hAnsi="Arial" w:cs="Arial"/>
          <w:sz w:val="24"/>
          <w:szCs w:val="24"/>
        </w:rPr>
        <w:t>»</w:t>
      </w:r>
      <w:r w:rsidR="00ED4158">
        <w:rPr>
          <w:rFonts w:ascii="Arial" w:hAnsi="Arial" w:cs="Arial"/>
          <w:sz w:val="24"/>
          <w:szCs w:val="24"/>
        </w:rPr>
        <w:t>,</w:t>
      </w:r>
      <w:r w:rsidR="00ED4158" w:rsidRPr="00010C51">
        <w:rPr>
          <w:rFonts w:ascii="Arial" w:hAnsi="Arial" w:cs="Arial"/>
          <w:sz w:val="24"/>
          <w:szCs w:val="24"/>
        </w:rPr>
        <w:t xml:space="preserve"> </w:t>
      </w:r>
      <w:r w:rsidR="00ED4158" w:rsidRPr="005534FA">
        <w:rPr>
          <w:rFonts w:ascii="Arial" w:hAnsi="Arial" w:cs="Arial"/>
          <w:sz w:val="24"/>
          <w:szCs w:val="24"/>
        </w:rPr>
        <w:t xml:space="preserve">de </w:t>
      </w:r>
      <w:r w:rsidR="00ED4158">
        <w:rPr>
          <w:rFonts w:ascii="Arial" w:hAnsi="Arial" w:cs="Arial"/>
          <w:sz w:val="24"/>
          <w:szCs w:val="24"/>
        </w:rPr>
        <w:t>0</w:t>
      </w:r>
      <w:r w:rsidR="00ED4158" w:rsidRPr="005534FA">
        <w:rPr>
          <w:rFonts w:ascii="Arial" w:hAnsi="Arial" w:cs="Arial"/>
          <w:sz w:val="24"/>
          <w:szCs w:val="24"/>
        </w:rPr>
        <w:t>,</w:t>
      </w:r>
      <w:r w:rsidR="00C5597F">
        <w:rPr>
          <w:rFonts w:ascii="Arial" w:hAnsi="Arial" w:cs="Arial"/>
          <w:sz w:val="24"/>
          <w:szCs w:val="24"/>
        </w:rPr>
        <w:t>5</w:t>
      </w:r>
      <w:r w:rsidR="00ED4158" w:rsidRPr="005534FA">
        <w:rPr>
          <w:rFonts w:ascii="Arial" w:hAnsi="Arial" w:cs="Arial"/>
          <w:sz w:val="24"/>
          <w:szCs w:val="24"/>
        </w:rPr>
        <w:t>%</w:t>
      </w:r>
      <w:r w:rsidR="00ED4158">
        <w:rPr>
          <w:rFonts w:ascii="Arial" w:hAnsi="Arial" w:cs="Arial"/>
          <w:sz w:val="24"/>
          <w:szCs w:val="24"/>
        </w:rPr>
        <w:t xml:space="preserve"> des </w:t>
      </w:r>
      <w:r w:rsidR="00ED4158" w:rsidRPr="005534FA">
        <w:rPr>
          <w:rFonts w:ascii="Arial" w:hAnsi="Arial" w:cs="Arial"/>
          <w:sz w:val="24"/>
          <w:szCs w:val="24"/>
        </w:rPr>
        <w:t>«</w:t>
      </w:r>
      <w:r w:rsidR="00ED4158" w:rsidRPr="00096CBB">
        <w:rPr>
          <w:rFonts w:ascii="Arial" w:hAnsi="Arial" w:cs="Arial"/>
          <w:sz w:val="24"/>
          <w:szCs w:val="24"/>
        </w:rPr>
        <w:t>Industries alimentaires</w:t>
      </w:r>
      <w:r w:rsidR="00ED4158" w:rsidRPr="005534FA">
        <w:rPr>
          <w:rFonts w:ascii="Arial" w:hAnsi="Arial" w:cs="Arial"/>
          <w:sz w:val="24"/>
          <w:szCs w:val="24"/>
        </w:rPr>
        <w:t>»</w:t>
      </w:r>
      <w:r w:rsidR="00ED4158">
        <w:rPr>
          <w:rFonts w:ascii="Arial" w:hAnsi="Arial" w:cs="Arial"/>
          <w:sz w:val="24"/>
          <w:szCs w:val="24"/>
        </w:rPr>
        <w:t>,</w:t>
      </w:r>
      <w:r w:rsidR="00ED4158" w:rsidRPr="00010C51">
        <w:rPr>
          <w:rFonts w:ascii="Arial" w:hAnsi="Arial" w:cs="Arial"/>
          <w:sz w:val="24"/>
          <w:szCs w:val="24"/>
        </w:rPr>
        <w:t xml:space="preserve"> </w:t>
      </w:r>
      <w:r w:rsidR="00ED4158" w:rsidRPr="005534FA">
        <w:rPr>
          <w:rFonts w:ascii="Arial" w:hAnsi="Arial" w:cs="Arial"/>
          <w:sz w:val="24"/>
          <w:szCs w:val="24"/>
        </w:rPr>
        <w:t>de</w:t>
      </w:r>
      <w:r w:rsidR="00ED4158" w:rsidRPr="00B04066">
        <w:rPr>
          <w:rFonts w:ascii="Arial" w:hAnsi="Arial" w:cs="Arial"/>
          <w:sz w:val="24"/>
          <w:szCs w:val="24"/>
        </w:rPr>
        <w:t xml:space="preserve"> </w:t>
      </w:r>
      <w:r w:rsidR="00ED4158">
        <w:rPr>
          <w:rFonts w:ascii="Arial" w:hAnsi="Arial" w:cs="Arial"/>
          <w:sz w:val="24"/>
          <w:szCs w:val="24"/>
        </w:rPr>
        <w:t>1</w:t>
      </w:r>
      <w:r w:rsidR="00ED4158" w:rsidRPr="005534FA">
        <w:rPr>
          <w:rFonts w:ascii="Arial" w:hAnsi="Arial" w:cs="Arial"/>
          <w:sz w:val="24"/>
          <w:szCs w:val="24"/>
        </w:rPr>
        <w:t>,</w:t>
      </w:r>
      <w:r w:rsidR="00ED4158">
        <w:rPr>
          <w:rFonts w:ascii="Arial" w:hAnsi="Arial" w:cs="Arial"/>
          <w:sz w:val="24"/>
          <w:szCs w:val="24"/>
        </w:rPr>
        <w:t>0</w:t>
      </w:r>
      <w:r w:rsidR="00ED4158" w:rsidRPr="005534FA">
        <w:rPr>
          <w:rFonts w:ascii="Arial" w:hAnsi="Arial" w:cs="Arial"/>
          <w:sz w:val="24"/>
          <w:szCs w:val="24"/>
        </w:rPr>
        <w:t>%</w:t>
      </w:r>
      <w:r w:rsidR="00ED4158">
        <w:rPr>
          <w:rFonts w:ascii="Arial" w:hAnsi="Arial" w:cs="Arial"/>
          <w:sz w:val="24"/>
          <w:szCs w:val="24"/>
        </w:rPr>
        <w:t xml:space="preserve"> dans la </w:t>
      </w:r>
      <w:r w:rsidR="00ED4158" w:rsidRPr="005534FA">
        <w:rPr>
          <w:rFonts w:ascii="Arial" w:hAnsi="Arial" w:cs="Arial"/>
          <w:sz w:val="24"/>
          <w:szCs w:val="24"/>
        </w:rPr>
        <w:t>«</w:t>
      </w:r>
      <w:r w:rsidR="00ED4158" w:rsidRPr="00ED4158">
        <w:rPr>
          <w:rFonts w:ascii="Arial" w:hAnsi="Arial" w:cs="Arial"/>
          <w:sz w:val="24"/>
          <w:szCs w:val="24"/>
        </w:rPr>
        <w:t>Fabrication d’équipements électriques</w:t>
      </w:r>
      <w:r w:rsidR="00ED4158" w:rsidRPr="005534FA">
        <w:rPr>
          <w:rFonts w:ascii="Arial" w:hAnsi="Arial" w:cs="Arial"/>
          <w:sz w:val="24"/>
          <w:szCs w:val="24"/>
        </w:rPr>
        <w:t>»</w:t>
      </w:r>
      <w:r w:rsidR="00ED4158">
        <w:rPr>
          <w:rFonts w:ascii="Arial" w:hAnsi="Arial" w:cs="Arial"/>
          <w:sz w:val="24"/>
          <w:szCs w:val="24"/>
        </w:rPr>
        <w:t xml:space="preserve"> et </w:t>
      </w:r>
      <w:r w:rsidR="00ED4158" w:rsidRPr="005534FA">
        <w:rPr>
          <w:rFonts w:ascii="Arial" w:hAnsi="Arial" w:cs="Arial"/>
          <w:sz w:val="24"/>
          <w:szCs w:val="24"/>
        </w:rPr>
        <w:t xml:space="preserve">de </w:t>
      </w:r>
      <w:r w:rsidR="00ED4158">
        <w:rPr>
          <w:rFonts w:ascii="Arial" w:hAnsi="Arial" w:cs="Arial"/>
          <w:sz w:val="24"/>
          <w:szCs w:val="24"/>
        </w:rPr>
        <w:t>0</w:t>
      </w:r>
      <w:r w:rsidR="00ED4158" w:rsidRPr="005534FA">
        <w:rPr>
          <w:rFonts w:ascii="Arial" w:hAnsi="Arial" w:cs="Arial"/>
          <w:sz w:val="24"/>
          <w:szCs w:val="24"/>
        </w:rPr>
        <w:t>,</w:t>
      </w:r>
      <w:r w:rsidR="00ED4158">
        <w:rPr>
          <w:rFonts w:ascii="Arial" w:hAnsi="Arial" w:cs="Arial"/>
          <w:sz w:val="24"/>
          <w:szCs w:val="24"/>
        </w:rPr>
        <w:t>3</w:t>
      </w:r>
      <w:r w:rsidR="00ED4158" w:rsidRPr="005534FA">
        <w:rPr>
          <w:rFonts w:ascii="Arial" w:hAnsi="Arial" w:cs="Arial"/>
          <w:sz w:val="24"/>
          <w:szCs w:val="24"/>
        </w:rPr>
        <w:t>%</w:t>
      </w:r>
      <w:r w:rsidR="00ED4158">
        <w:rPr>
          <w:rFonts w:ascii="Arial" w:hAnsi="Arial" w:cs="Arial"/>
          <w:sz w:val="24"/>
          <w:szCs w:val="24"/>
        </w:rPr>
        <w:t xml:space="preserve">  dans la </w:t>
      </w:r>
      <w:r w:rsidR="00ED4158" w:rsidRPr="005534FA">
        <w:rPr>
          <w:rFonts w:ascii="Arial" w:hAnsi="Arial" w:cs="Arial"/>
          <w:sz w:val="24"/>
          <w:szCs w:val="24"/>
        </w:rPr>
        <w:t>«</w:t>
      </w:r>
      <w:r w:rsidR="00ED4158" w:rsidRPr="00ED4158">
        <w:rPr>
          <w:rFonts w:ascii="Arial" w:hAnsi="Arial" w:cs="Arial"/>
          <w:sz w:val="24"/>
          <w:szCs w:val="24"/>
        </w:rPr>
        <w:t>Fabrication de meubles</w:t>
      </w:r>
      <w:r w:rsidR="00ED4158" w:rsidRPr="005534FA">
        <w:rPr>
          <w:rFonts w:ascii="Arial" w:hAnsi="Arial" w:cs="Arial"/>
          <w:sz w:val="24"/>
          <w:szCs w:val="24"/>
        </w:rPr>
        <w:t>»;</w:t>
      </w:r>
    </w:p>
    <w:p w:rsidR="000F7A7D" w:rsidRPr="007746BA" w:rsidRDefault="000F7A7D" w:rsidP="000F7A7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4"/>
          <w:szCs w:val="4"/>
        </w:rPr>
      </w:pPr>
    </w:p>
    <w:p w:rsidR="00ED4158" w:rsidRPr="005534FA" w:rsidRDefault="000F7A7D" w:rsidP="009C0BF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ED4158">
        <w:rPr>
          <w:rFonts w:ascii="Arial" w:hAnsi="Arial" w:cs="Arial"/>
          <w:sz w:val="24"/>
          <w:szCs w:val="24"/>
        </w:rPr>
        <w:t xml:space="preserve">baisse </w:t>
      </w:r>
      <w:r w:rsidR="00ED4158" w:rsidRPr="005534FA">
        <w:rPr>
          <w:rFonts w:ascii="Arial" w:hAnsi="Arial" w:cs="Arial"/>
          <w:sz w:val="24"/>
          <w:szCs w:val="24"/>
        </w:rPr>
        <w:t xml:space="preserve">de </w:t>
      </w:r>
      <w:r w:rsidR="00007762">
        <w:rPr>
          <w:rFonts w:ascii="Arial" w:hAnsi="Arial" w:cs="Arial"/>
          <w:sz w:val="24"/>
          <w:szCs w:val="24"/>
        </w:rPr>
        <w:t>0</w:t>
      </w:r>
      <w:r w:rsidR="00ED4158" w:rsidRPr="005534FA">
        <w:rPr>
          <w:rFonts w:ascii="Arial" w:hAnsi="Arial" w:cs="Arial"/>
          <w:sz w:val="24"/>
          <w:szCs w:val="24"/>
        </w:rPr>
        <w:t>,</w:t>
      </w:r>
      <w:r w:rsidR="00007762">
        <w:rPr>
          <w:rFonts w:ascii="Arial" w:hAnsi="Arial" w:cs="Arial"/>
          <w:sz w:val="24"/>
          <w:szCs w:val="24"/>
        </w:rPr>
        <w:t>6</w:t>
      </w:r>
      <w:r w:rsidR="00ED4158" w:rsidRPr="005534FA">
        <w:rPr>
          <w:rFonts w:ascii="Arial" w:hAnsi="Arial" w:cs="Arial"/>
          <w:sz w:val="24"/>
          <w:szCs w:val="24"/>
        </w:rPr>
        <w:t>%</w:t>
      </w:r>
      <w:r w:rsidR="00ED4158">
        <w:rPr>
          <w:rFonts w:ascii="Arial" w:hAnsi="Arial" w:cs="Arial"/>
          <w:sz w:val="24"/>
          <w:szCs w:val="24"/>
        </w:rPr>
        <w:t xml:space="preserve"> des prix</w:t>
      </w:r>
      <w:r w:rsidR="00ED4158" w:rsidRPr="005534FA">
        <w:rPr>
          <w:rFonts w:ascii="Arial" w:hAnsi="Arial" w:cs="Arial"/>
          <w:sz w:val="24"/>
          <w:szCs w:val="24"/>
        </w:rPr>
        <w:t xml:space="preserve"> </w:t>
      </w:r>
      <w:r w:rsidR="00ED4158">
        <w:rPr>
          <w:rFonts w:ascii="Arial" w:hAnsi="Arial" w:cs="Arial"/>
          <w:sz w:val="24"/>
          <w:szCs w:val="24"/>
        </w:rPr>
        <w:t xml:space="preserve">des </w:t>
      </w:r>
      <w:r w:rsidR="00ED4158" w:rsidRPr="005534FA">
        <w:rPr>
          <w:rFonts w:ascii="Arial" w:hAnsi="Arial" w:cs="Arial"/>
          <w:sz w:val="24"/>
          <w:szCs w:val="24"/>
        </w:rPr>
        <w:t>«</w:t>
      </w:r>
      <w:r w:rsidR="00007762" w:rsidRPr="00007762">
        <w:rPr>
          <w:rFonts w:ascii="Arial" w:hAnsi="Arial" w:cs="Arial"/>
          <w:sz w:val="24"/>
          <w:szCs w:val="24"/>
        </w:rPr>
        <w:t>Industrie d’habillement</w:t>
      </w:r>
      <w:r w:rsidR="00ED4158" w:rsidRPr="005534FA">
        <w:rPr>
          <w:rFonts w:ascii="Arial" w:hAnsi="Arial" w:cs="Arial"/>
          <w:sz w:val="24"/>
          <w:szCs w:val="24"/>
        </w:rPr>
        <w:t>»</w:t>
      </w:r>
      <w:r w:rsidR="00B23BCE">
        <w:rPr>
          <w:rFonts w:ascii="Arial" w:hAnsi="Arial" w:cs="Arial"/>
          <w:sz w:val="24"/>
          <w:szCs w:val="24"/>
        </w:rPr>
        <w:t>,</w:t>
      </w:r>
      <w:r w:rsidR="00B23BCE" w:rsidRPr="00010C51">
        <w:rPr>
          <w:rFonts w:ascii="Arial" w:hAnsi="Arial" w:cs="Arial"/>
          <w:sz w:val="24"/>
          <w:szCs w:val="24"/>
        </w:rPr>
        <w:t xml:space="preserve"> </w:t>
      </w:r>
      <w:r w:rsidR="00B23BCE" w:rsidRPr="005534FA">
        <w:rPr>
          <w:rFonts w:ascii="Arial" w:hAnsi="Arial" w:cs="Arial"/>
          <w:sz w:val="24"/>
          <w:szCs w:val="24"/>
        </w:rPr>
        <w:t xml:space="preserve">de </w:t>
      </w:r>
      <w:r w:rsidR="00B23BCE">
        <w:rPr>
          <w:rFonts w:ascii="Arial" w:hAnsi="Arial" w:cs="Arial"/>
          <w:sz w:val="24"/>
          <w:szCs w:val="24"/>
        </w:rPr>
        <w:t>1</w:t>
      </w:r>
      <w:r w:rsidR="00B23BCE" w:rsidRPr="005534FA">
        <w:rPr>
          <w:rFonts w:ascii="Arial" w:hAnsi="Arial" w:cs="Arial"/>
          <w:sz w:val="24"/>
          <w:szCs w:val="24"/>
        </w:rPr>
        <w:t>,</w:t>
      </w:r>
      <w:r w:rsidR="00B23BCE">
        <w:rPr>
          <w:rFonts w:ascii="Arial" w:hAnsi="Arial" w:cs="Arial"/>
          <w:sz w:val="24"/>
          <w:szCs w:val="24"/>
        </w:rPr>
        <w:t>2</w:t>
      </w:r>
      <w:r w:rsidR="00B23BCE" w:rsidRPr="005534FA">
        <w:rPr>
          <w:rFonts w:ascii="Arial" w:hAnsi="Arial" w:cs="Arial"/>
          <w:sz w:val="24"/>
          <w:szCs w:val="24"/>
        </w:rPr>
        <w:t>%</w:t>
      </w:r>
      <w:r w:rsidR="00B23BCE">
        <w:rPr>
          <w:rFonts w:ascii="Arial" w:hAnsi="Arial" w:cs="Arial"/>
          <w:sz w:val="24"/>
          <w:szCs w:val="24"/>
        </w:rPr>
        <w:t xml:space="preserve">  du </w:t>
      </w:r>
      <w:r w:rsidR="00B23BCE" w:rsidRPr="005534FA">
        <w:rPr>
          <w:rFonts w:ascii="Arial" w:hAnsi="Arial" w:cs="Arial"/>
          <w:sz w:val="24"/>
          <w:szCs w:val="24"/>
        </w:rPr>
        <w:t>«</w:t>
      </w:r>
      <w:r w:rsidR="00B23BCE" w:rsidRPr="00B23BCE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B23BCE" w:rsidRPr="005534FA">
        <w:rPr>
          <w:rFonts w:ascii="Arial" w:hAnsi="Arial" w:cs="Arial"/>
          <w:sz w:val="24"/>
          <w:szCs w:val="24"/>
        </w:rPr>
        <w:t>»</w:t>
      </w:r>
      <w:r w:rsidR="00B23BCE">
        <w:rPr>
          <w:rFonts w:ascii="Arial" w:hAnsi="Arial" w:cs="Arial"/>
          <w:sz w:val="24"/>
          <w:szCs w:val="24"/>
        </w:rPr>
        <w:t xml:space="preserve"> </w:t>
      </w:r>
      <w:r w:rsidR="00007762">
        <w:rPr>
          <w:rFonts w:ascii="Arial" w:hAnsi="Arial" w:cs="Arial"/>
          <w:sz w:val="24"/>
          <w:szCs w:val="24"/>
        </w:rPr>
        <w:t>et</w:t>
      </w:r>
      <w:r w:rsidR="00ED4158" w:rsidRPr="00010C51">
        <w:rPr>
          <w:rFonts w:ascii="Arial" w:hAnsi="Arial" w:cs="Arial"/>
          <w:sz w:val="24"/>
          <w:szCs w:val="24"/>
        </w:rPr>
        <w:t xml:space="preserve"> </w:t>
      </w:r>
      <w:r w:rsidR="00ED4158" w:rsidRPr="005534FA">
        <w:rPr>
          <w:rFonts w:ascii="Arial" w:hAnsi="Arial" w:cs="Arial"/>
          <w:sz w:val="24"/>
          <w:szCs w:val="24"/>
        </w:rPr>
        <w:t xml:space="preserve">de </w:t>
      </w:r>
      <w:r w:rsidR="00ED4158">
        <w:rPr>
          <w:rFonts w:ascii="Arial" w:hAnsi="Arial" w:cs="Arial"/>
          <w:sz w:val="24"/>
          <w:szCs w:val="24"/>
        </w:rPr>
        <w:t>0</w:t>
      </w:r>
      <w:r w:rsidR="00ED4158" w:rsidRPr="005534FA">
        <w:rPr>
          <w:rFonts w:ascii="Arial" w:hAnsi="Arial" w:cs="Arial"/>
          <w:sz w:val="24"/>
          <w:szCs w:val="24"/>
        </w:rPr>
        <w:t>,</w:t>
      </w:r>
      <w:r w:rsidR="00ED4158">
        <w:rPr>
          <w:rFonts w:ascii="Arial" w:hAnsi="Arial" w:cs="Arial"/>
          <w:sz w:val="24"/>
          <w:szCs w:val="24"/>
        </w:rPr>
        <w:t>1</w:t>
      </w:r>
      <w:r w:rsidR="00ED4158" w:rsidRPr="005534FA">
        <w:rPr>
          <w:rFonts w:ascii="Arial" w:hAnsi="Arial" w:cs="Arial"/>
          <w:sz w:val="24"/>
          <w:szCs w:val="24"/>
        </w:rPr>
        <w:t>%</w:t>
      </w:r>
      <w:r w:rsidR="00ED4158">
        <w:rPr>
          <w:rFonts w:ascii="Arial" w:hAnsi="Arial" w:cs="Arial"/>
          <w:sz w:val="24"/>
          <w:szCs w:val="24"/>
        </w:rPr>
        <w:t xml:space="preserve"> </w:t>
      </w:r>
      <w:r w:rsidR="00007762">
        <w:rPr>
          <w:rFonts w:ascii="Arial" w:hAnsi="Arial" w:cs="Arial"/>
          <w:sz w:val="24"/>
          <w:szCs w:val="24"/>
        </w:rPr>
        <w:t>dans    l’</w:t>
      </w:r>
      <w:r w:rsidR="00ED4158" w:rsidRPr="005534FA">
        <w:rPr>
          <w:rFonts w:ascii="Arial" w:hAnsi="Arial" w:cs="Arial"/>
          <w:sz w:val="24"/>
          <w:szCs w:val="24"/>
        </w:rPr>
        <w:t>«</w:t>
      </w:r>
      <w:r w:rsidR="00007762" w:rsidRPr="00007762">
        <w:rPr>
          <w:rFonts w:ascii="Arial" w:hAnsi="Arial" w:cs="Arial"/>
          <w:sz w:val="24"/>
          <w:szCs w:val="24"/>
        </w:rPr>
        <w:t>Industrie chimique</w:t>
      </w:r>
      <w:r w:rsidR="00007762" w:rsidRPr="005534FA">
        <w:rPr>
          <w:rFonts w:ascii="Arial" w:hAnsi="Arial" w:cs="Arial"/>
          <w:sz w:val="24"/>
          <w:szCs w:val="24"/>
        </w:rPr>
        <w:t>»</w:t>
      </w:r>
      <w:r w:rsidR="00007762">
        <w:rPr>
          <w:rFonts w:ascii="Arial" w:hAnsi="Arial" w:cs="Arial"/>
          <w:sz w:val="24"/>
          <w:szCs w:val="24"/>
        </w:rPr>
        <w:t xml:space="preserve"> </w:t>
      </w:r>
      <w:r w:rsidR="00ED4158">
        <w:rPr>
          <w:rFonts w:ascii="Arial" w:hAnsi="Arial" w:cs="Arial"/>
          <w:sz w:val="24"/>
          <w:szCs w:val="24"/>
        </w:rPr>
        <w:t>et dans l</w:t>
      </w:r>
      <w:r w:rsidR="00007762">
        <w:rPr>
          <w:rFonts w:ascii="Arial" w:hAnsi="Arial" w:cs="Arial"/>
          <w:sz w:val="24"/>
          <w:szCs w:val="24"/>
        </w:rPr>
        <w:t>a</w:t>
      </w:r>
      <w:r w:rsidR="00ED4158">
        <w:rPr>
          <w:rFonts w:ascii="Arial" w:hAnsi="Arial" w:cs="Arial"/>
          <w:sz w:val="24"/>
          <w:szCs w:val="24"/>
        </w:rPr>
        <w:t xml:space="preserve"> </w:t>
      </w:r>
      <w:r w:rsidR="00ED4158" w:rsidRPr="005534FA">
        <w:rPr>
          <w:rFonts w:ascii="Arial" w:hAnsi="Arial" w:cs="Arial"/>
          <w:sz w:val="24"/>
          <w:szCs w:val="24"/>
        </w:rPr>
        <w:t>«</w:t>
      </w:r>
      <w:r w:rsidR="00007762" w:rsidRPr="00007762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ED4158" w:rsidRPr="005534FA">
        <w:rPr>
          <w:rFonts w:ascii="Arial" w:hAnsi="Arial" w:cs="Arial"/>
          <w:sz w:val="24"/>
          <w:szCs w:val="24"/>
        </w:rPr>
        <w:t>»</w:t>
      </w:r>
      <w:r w:rsidR="00007762">
        <w:rPr>
          <w:rFonts w:ascii="Arial" w:hAnsi="Arial" w:cs="Arial"/>
          <w:sz w:val="24"/>
          <w:szCs w:val="24"/>
        </w:rPr>
        <w:t>.</w:t>
      </w:r>
    </w:p>
    <w:p w:rsidR="005534FA" w:rsidRDefault="005534FA" w:rsidP="00ED415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ED4158" w:rsidRDefault="00ED4158" w:rsidP="00007762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l’indice des prix à la production du secteur des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a connu une baisse  de 0,</w:t>
      </w:r>
      <w:r w:rsidR="0000776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% au cours du mois de </w:t>
      </w:r>
      <w:r w:rsidR="00007762">
        <w:rPr>
          <w:rFonts w:ascii="Arial" w:hAnsi="Arial" w:cs="Arial"/>
          <w:sz w:val="24"/>
          <w:szCs w:val="24"/>
        </w:rPr>
        <w:t>mai 2020</w:t>
      </w:r>
      <w:r>
        <w:rPr>
          <w:rFonts w:ascii="Arial" w:hAnsi="Arial" w:cs="Arial"/>
          <w:sz w:val="24"/>
          <w:szCs w:val="24"/>
        </w:rPr>
        <w:t>.</w:t>
      </w:r>
    </w:p>
    <w:p w:rsidR="00ED4158" w:rsidRPr="005534FA" w:rsidRDefault="00ED4158" w:rsidP="00ED415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ED4158" w:rsidRDefault="00ED4158" w:rsidP="009C0BF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C0BF9">
        <w:rPr>
          <w:rFonts w:ascii="Arial" w:hAnsi="Arial" w:cs="Arial"/>
          <w:sz w:val="24"/>
          <w:szCs w:val="24"/>
        </w:rPr>
        <w:t>Enfin</w:t>
      </w:r>
      <w:r>
        <w:rPr>
          <w:rFonts w:ascii="Arial" w:hAnsi="Arial" w:cs="Arial"/>
          <w:sz w:val="24"/>
          <w:szCs w:val="24"/>
        </w:rPr>
        <w:t>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007762">
        <w:rPr>
          <w:rFonts w:ascii="Arial" w:hAnsi="Arial" w:cs="Arial"/>
          <w:sz w:val="24"/>
          <w:szCs w:val="24"/>
        </w:rPr>
        <w:t>de mai 2020.</w:t>
      </w:r>
    </w:p>
    <w:p w:rsidR="00B75183" w:rsidRDefault="00B75183" w:rsidP="00007762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C01642" w:rsidRDefault="00C01642" w:rsidP="00C01642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011944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011944">
      <w:pPr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011944">
      <w:pPr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43"/>
        <w:gridCol w:w="2181"/>
        <w:gridCol w:w="681"/>
      </w:tblGrid>
      <w:tr w:rsidR="00276BDB" w:rsidRPr="00BE6079" w:rsidTr="00011944">
        <w:trPr>
          <w:cantSplit/>
          <w:trHeight w:val="865"/>
          <w:jc w:val="center"/>
        </w:trPr>
        <w:tc>
          <w:tcPr>
            <w:tcW w:w="0" w:type="auto"/>
            <w:vAlign w:val="center"/>
          </w:tcPr>
          <w:p w:rsidR="00276BDB" w:rsidRPr="00BE6079" w:rsidRDefault="00276BDB" w:rsidP="00011944">
            <w:pPr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6BDB" w:rsidRPr="00BE6079" w:rsidRDefault="00276BDB" w:rsidP="00011944">
            <w:pPr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6BDB" w:rsidRPr="004B0C44" w:rsidRDefault="00276BDB" w:rsidP="00011944">
            <w:pPr>
              <w:tabs>
                <w:tab w:val="right" w:pos="328"/>
              </w:tabs>
              <w:bidi w:val="0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76BDB" w:rsidRPr="004B0C44" w:rsidRDefault="00276BDB" w:rsidP="00011944">
            <w:pPr>
              <w:tabs>
                <w:tab w:val="right" w:pos="328"/>
              </w:tabs>
              <w:bidi w:val="0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CC4F7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</w:p>
          <w:p w:rsidR="00276BDB" w:rsidRPr="006F7AAE" w:rsidRDefault="00276BDB" w:rsidP="00011944">
            <w:pPr>
              <w:tabs>
                <w:tab w:val="right" w:pos="328"/>
              </w:tabs>
              <w:bidi w:val="0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50" w:type="dxa"/>
            <w:vAlign w:val="center"/>
          </w:tcPr>
          <w:p w:rsidR="0002549C" w:rsidRDefault="0002549C" w:rsidP="00011944">
            <w:pPr>
              <w:tabs>
                <w:tab w:val="right" w:pos="328"/>
              </w:tabs>
              <w:bidi w:val="0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6BDB" w:rsidRPr="004B0C44" w:rsidRDefault="0002549C" w:rsidP="00011944">
            <w:pPr>
              <w:tabs>
                <w:tab w:val="right" w:pos="328"/>
              </w:tabs>
              <w:bidi w:val="0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276BDB" w:rsidRPr="004B0C44" w:rsidRDefault="00276BDB" w:rsidP="00011944">
            <w:pPr>
              <w:tabs>
                <w:tab w:val="right" w:pos="328"/>
              </w:tabs>
              <w:bidi w:val="0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CC4F7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</w:p>
          <w:p w:rsidR="0002549C" w:rsidRPr="0002549C" w:rsidRDefault="0002549C" w:rsidP="00011944">
            <w:pPr>
              <w:tabs>
                <w:tab w:val="right" w:pos="328"/>
              </w:tabs>
              <w:bidi w:val="0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  <w:proofErr w:type="spellEnd"/>
          </w:p>
          <w:p w:rsidR="00276BDB" w:rsidRPr="00525579" w:rsidRDefault="00276BDB" w:rsidP="00011944">
            <w:pPr>
              <w:tabs>
                <w:tab w:val="right" w:pos="328"/>
              </w:tabs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43" w:type="dxa"/>
            <w:vAlign w:val="center"/>
          </w:tcPr>
          <w:p w:rsidR="00276BDB" w:rsidRPr="00525579" w:rsidRDefault="00276BDB" w:rsidP="00011944">
            <w:pPr>
              <w:tabs>
                <w:tab w:val="right" w:pos="328"/>
              </w:tabs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6BDB" w:rsidRPr="00525579" w:rsidRDefault="00276BDB" w:rsidP="00011944">
            <w:pPr>
              <w:tabs>
                <w:tab w:val="right" w:pos="328"/>
              </w:tabs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81" w:type="dxa"/>
            <w:vAlign w:val="center"/>
          </w:tcPr>
          <w:p w:rsidR="00276BDB" w:rsidRPr="00BE6079" w:rsidRDefault="00276BDB" w:rsidP="000119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6BDB" w:rsidRPr="00BE6079" w:rsidRDefault="00276BDB" w:rsidP="000119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0A584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A5841" w:rsidRPr="00DD6C01" w:rsidRDefault="000A5841" w:rsidP="0001194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0A5841" w:rsidRPr="00DD6C01" w:rsidRDefault="000A5841" w:rsidP="00011944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99,9*</w:t>
            </w:r>
          </w:p>
        </w:tc>
        <w:tc>
          <w:tcPr>
            <w:tcW w:w="743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81" w:type="dxa"/>
            <w:vAlign w:val="center"/>
          </w:tcPr>
          <w:p w:rsidR="000A5841" w:rsidRPr="00DD6C01" w:rsidRDefault="000A5841" w:rsidP="0001194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0A5841" w:rsidRPr="00537C21" w:rsidRDefault="000A5841" w:rsidP="000119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0A5841" w:rsidRPr="00BE6079" w:rsidTr="009F34A3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0A5841" w:rsidRPr="00DD6C01" w:rsidRDefault="000A5841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0A5841" w:rsidRPr="00DD6C01" w:rsidRDefault="000A5841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43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A5841" w:rsidRPr="00DD6C01" w:rsidRDefault="000A5841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0A5841" w:rsidRPr="00740F69" w:rsidRDefault="000A5841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0A584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A5841" w:rsidRPr="00DD6C01" w:rsidRDefault="000A5841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0A5841" w:rsidRPr="00DD6C01" w:rsidRDefault="000A5841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3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A5841" w:rsidRPr="00DD6C01" w:rsidRDefault="000A5841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0A5841" w:rsidRPr="00740F69" w:rsidRDefault="000A5841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0A584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A5841" w:rsidRPr="00DD6C01" w:rsidRDefault="000A5841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0A5841" w:rsidRPr="00DD6C01" w:rsidRDefault="000A5841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99,8*</w:t>
            </w:r>
          </w:p>
        </w:tc>
        <w:tc>
          <w:tcPr>
            <w:tcW w:w="743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81" w:type="dxa"/>
            <w:vAlign w:val="center"/>
          </w:tcPr>
          <w:p w:rsidR="000A5841" w:rsidRPr="00DD6C01" w:rsidRDefault="000A5841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0A5841" w:rsidRPr="00740F69" w:rsidRDefault="000A5841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007762" w:rsidRPr="00537C21" w:rsidRDefault="00007762" w:rsidP="000119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</w:t>
            </w:r>
            <w:r w:rsidR="00C5597F">
              <w:rPr>
                <w:rFonts w:ascii="Arial" w:hAnsi="Arial" w:cs="Arial"/>
              </w:rPr>
              <w:t>6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C5597F">
              <w:rPr>
                <w:rFonts w:ascii="Arial" w:hAnsi="Arial" w:cs="Arial"/>
              </w:rPr>
              <w:t>5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23BCE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3BCE" w:rsidRPr="00DD6C01" w:rsidRDefault="00B23BCE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B23BCE" w:rsidRPr="00DD6C01" w:rsidRDefault="00B23BCE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B23BCE" w:rsidRDefault="00B23BCE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0" w:type="dxa"/>
            <w:vAlign w:val="bottom"/>
          </w:tcPr>
          <w:p w:rsidR="00B23BCE" w:rsidRDefault="00B23BCE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743" w:type="dxa"/>
            <w:vAlign w:val="bottom"/>
          </w:tcPr>
          <w:p w:rsidR="00B23BCE" w:rsidRDefault="00B23BCE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2181" w:type="dxa"/>
            <w:vAlign w:val="center"/>
          </w:tcPr>
          <w:p w:rsidR="00B23BCE" w:rsidRPr="00DD6C01" w:rsidRDefault="00B23BCE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B23BCE" w:rsidRPr="00740F69" w:rsidRDefault="00B23BCE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94,2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94,2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93,1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007762" w:rsidRPr="00BE6079" w:rsidTr="009F34A3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007762" w:rsidRPr="007452C1" w:rsidRDefault="00007762" w:rsidP="000119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007762" w:rsidRPr="00BE6079" w:rsidTr="009F34A3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007762" w:rsidRPr="00B5324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007762" w:rsidRPr="00CF11CF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007762" w:rsidRPr="00BE6079" w:rsidTr="009F34A3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07762" w:rsidRPr="00CF11CF" w:rsidRDefault="00007762" w:rsidP="000119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007762" w:rsidRPr="00BE6079" w:rsidTr="009F34A3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007762" w:rsidRPr="00537C21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007762" w:rsidRPr="00824379" w:rsidRDefault="00007762" w:rsidP="00011944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824379" w:rsidRDefault="00007762" w:rsidP="00011944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07762" w:rsidRPr="00CD7F18" w:rsidRDefault="00007762" w:rsidP="00011944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2E1301" w:rsidRDefault="002E1301" w:rsidP="00011944">
      <w:pPr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21573A" w:rsidP="002E1301">
      <w:pPr>
        <w:spacing w:line="320" w:lineRule="exact"/>
        <w:ind w:left="-540" w:right="-54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8" type="#_x0000_t202" style="position:absolute;left:0;text-align:left;margin-left:-2.5pt;margin-top:25.25pt;width:451.1pt;height:49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qTKAIAAFAEAAAOAAAAZHJzL2Uyb0RvYy54bWysVNuO2yAQfa/Uf0C8N46tXK11VttsU1Xa&#10;XqTdfgDGOEYFhgKJnX59B5xNo237UtUPiGGGw8w5M765HbQiR+G8BFPRfDKlRBgOjTT7in592r1Z&#10;UeIDMw1TYERFT8LT283rVze9LUUBHahGOIIgxpe9rWgXgi2zzPNOaOYnYIVBZwtOs4Cm22eNYz2i&#10;a5UV0+ki68E11gEX3uPp/eikm4TftoKHz23rRSCqophbSKtLax3XbHPDyr1jtpP8nAb7hyw0kwYf&#10;vUDds8DIwcnfoLTkDjy0YcJBZ9C2kotUA1aTT19U89gxK1ItSI63F5r8/4Pln45fHJFNRQtKDNMo&#10;0ZMYAnkLA1lGdnrrSwx6tBgWBjxGlVOl3j4A/+aJgW3HzF7cOQd9J1iD2eXxZnZ1dcTxEaTuP0KD&#10;z7BDgAQ0tE5H6pAMguio0umiTEyF4+F8WazWS3Rx9C2KRZ4n6TJWPt+2zof3AjSJm4o6VD6hs+OD&#10;DzEbVj6HxMc8KNnspFLJcPt6qxw5MuySXfpSAS/ClCF9RdfzYj4S8FeIafr+BKFlwHZXUld0dQli&#10;ZaTtnWlSMwYm1bjHlJU58xipG0kMQz2cdamhOSGjDsa2xjHETQfuByU9tnRF/fcDc4IS9cGgKut8&#10;NoszkIwZUoqGu/bU1x5mOEJVNFAybrdhnJuDdXLf4UtjHxi4QyVbmUiOko9ZnfPGtk3cn0cszsW1&#10;naJ+/Qg2PwEAAP//AwBQSwMEFAAGAAgAAAAhADyBTB7fAAAACgEAAA8AAABkcnMvZG93bnJldi54&#10;bWxMj8FOwzAMhu9IvENkJC5oS1ugK6XphJBA7AYDwTVrvLYicUqTdeXtMSc42v+n35+r9eysmHAM&#10;vScF6TIBgdR401Or4O31YVGACFGT0dYTKvjGAOv69KTSpfFHesFpG1vBJRRKraCLcSilDE2HToel&#10;H5A42/vR6cjj2Eoz6iOXOyuzJMml0z3xhU4PeN9h87k9OAXF1dP0ETaXz+9Nvrc38WI1PX6NSp2f&#10;zXe3ICLO8Q+GX31Wh5qddv5AJgirYJGl14xykOUgGCiKZAVix4s0zUDWlfz/Qv0DAAD//wMAUEsB&#10;Ai0AFAAGAAgAAAAhALaDOJL+AAAA4QEAABMAAAAAAAAAAAAAAAAAAAAAAFtDb250ZW50X1R5cGVz&#10;XS54bWxQSwECLQAUAAYACAAAACEAOP0h/9YAAACUAQAACwAAAAAAAAAAAAAAAAAvAQAAX3JlbHMv&#10;LnJlbHNQSwECLQAUAAYACAAAACEAz6XqkygCAABQBAAADgAAAAAAAAAAAAAAAAAuAgAAZHJzL2Uy&#10;b0RvYy54bWxQSwECLQAUAAYACAAAACEAPIFMHt8AAAAKAQAADwAAAAAAAAAAAAAAAACCBAAAZHJz&#10;L2Rvd25yZXYueG1sUEsFBgAAAAAEAAQA8wAAAI4FAAAAAA==&#10;">
            <v:textbox>
              <w:txbxContent>
                <w:p w:rsidR="00011944" w:rsidRPr="00C026E6" w:rsidRDefault="00011944" w:rsidP="00011944">
                  <w:pPr>
                    <w:bidi w:val="0"/>
                    <w:jc w:val="both"/>
                  </w:pPr>
                  <w:r>
                    <w:t xml:space="preserve">En raison du confinement sanitaire entré en vigueur depuis 20 mars 2020, l’enquête permanente sur les prix à la production n’a pas pu relever tous les prix. Les prix manquants ont été imputés selon les recommandations du </w:t>
                  </w:r>
                  <w:r w:rsidRPr="00EF6D62">
                    <w:t>manuel de l’indice des prix</w:t>
                  </w:r>
                  <w:r>
                    <w:t xml:space="preserve"> à la production.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7" type="#_x0000_t202" style="position:absolute;left:0;text-align:left;margin-left:-2.5pt;margin-top:74.55pt;width:450.35pt;height:44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70LgIAAFcEAAAOAAAAZHJzL2Uyb0RvYy54bWysVNuO2yAQfa/Uf0C8N06iONlYcVbbbFNV&#10;2l6k3X4AxjhGBYYCib39+g7Ym1ptn6r6ATHMcJg5Z8a7214rchHOSzAlXczmlAjDoZbmVNKvT8c3&#10;N5T4wEzNFBhR0mfh6e3+9atdZwuxhBZULRxBEOOLzpa0DcEWWeZ5KzTzM7DCoLMBp1lA052y2rEO&#10;0bXKlvP5OuvA1dYBF97j6f3gpPuE3zSCh89N40UgqqSYW0irS2sV12y/Y8XJMdtKPqbB/iELzaTB&#10;R69Q9ywwcnbyDygtuQMPTZhx0Bk0jeQi1YDVLOa/VfPYMitSLUiOt1ea/P+D5Z8uXxyRNWpHiWEa&#10;JXoSfSBvoSd5ZKezvsCgR4thocfjGBkr9fYB+DdPDBxaZk7izjnoWsFqzG4Rb2aTqwOOjyBV9xFq&#10;fIadAySgvnE6AiIZBNFRpeerMjEVjof5ZrFdrXJKOPry9Wa9TdJlrHi5bZ0P7wVoEjcldah8QmeX&#10;Bx9iNqx4CUnZg5L1USqVDHeqDsqRC8MuOaYvFYBFTsOUIV1Jt/kyHwiY+vwUYp6+v0FoGbDdldQl&#10;vbkGsSLS9s7UqRkDk2rYY8rKjDxG6gYSQ1/1o2CjPBXUz0isg6G7cRpx04L7QUmHnV1S//3MnKBE&#10;fTAoznaxWsVRSMYq3yzRcFNPNfUwwxGqpIGSYXsIw/icrZOnFl8a2sHAHQrayMR1VH7IakwfuzdJ&#10;ME5aHI+pnaJ+/Q/2PwEAAP//AwBQSwMEFAAGAAgAAAAhAIiJDSzgAAAACwEAAA8AAABkcnMvZG93&#10;bnJldi54bWxMj8FOwzAMhu9IvENkJC5oS1u2EkrTCSGB4AYDwTVrsrYicUqSdeXtMSe42fo//f5c&#10;b2Zn2WRCHDxKyJcZMIOt1wN2Et5e7xcCWEwKtbIejYRvE2HTnJ7UqtL+iC9m2qaOUQnGSknoUxor&#10;zmPbG6fi0o8GKdv74FSiNXRcB3Wkcmd5kWUld2pAutCr0dz1pv3cHpwEsXqcPuLT5fN7W+7tdbq4&#10;mh6+gpTnZ/PtDbBk5vQHw68+qUNDTjt/QB2ZlbDIxZpQCvJ1AYwIIQoadhKKbFUCb2r+/4fmBwAA&#10;//8DAFBLAQItABQABgAIAAAAIQC2gziS/gAAAOEBAAATAAAAAAAAAAAAAAAAAAAAAABbQ29udGVu&#10;dF9UeXBlc10ueG1sUEsBAi0AFAAGAAgAAAAhADj9If/WAAAAlAEAAAsAAAAAAAAAAAAAAAAALwEA&#10;AF9yZWxzLy5yZWxzUEsBAi0AFAAGAAgAAAAhAKwhvvQuAgAAVwQAAA4AAAAAAAAAAAAAAAAALgIA&#10;AGRycy9lMm9Eb2MueG1sUEsBAi0AFAAGAAgAAAAhAIiJDSzgAAAACwEAAA8AAAAAAAAAAAAAAAAA&#10;iAQAAGRycy9kb3ducmV2LnhtbFBLBQYAAAAABAAEAPMAAACVBQAAAAA=&#10;">
            <v:textbox>
              <w:txbxContent>
                <w:p w:rsidR="00011944" w:rsidRPr="00C026E6" w:rsidRDefault="00011944" w:rsidP="0001194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bidi="ar-MA"/>
                    </w:rPr>
                  </w:pP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نظرا لقرار حالة الطوارئ الصحية الذى دخل حيز التنفيذ منذ 20 مارس 2020، فان البحث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الميداني ح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ول أسعار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المنتجين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 لم يتمكن من تجميع جميع الأسعار وقد تم تقدير الأسعار المفقودة وفقا لدليل مؤشر أسعار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المنتجين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</v:shape>
        </w:pict>
      </w:r>
    </w:p>
    <w:sectPr w:rsidR="00414515" w:rsidSect="0038642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5132"/>
    <w:rsid w:val="00007762"/>
    <w:rsid w:val="00007CEE"/>
    <w:rsid w:val="0001145A"/>
    <w:rsid w:val="00011944"/>
    <w:rsid w:val="0001443F"/>
    <w:rsid w:val="00021179"/>
    <w:rsid w:val="000226DF"/>
    <w:rsid w:val="00022B33"/>
    <w:rsid w:val="0002549C"/>
    <w:rsid w:val="000317FA"/>
    <w:rsid w:val="000333FE"/>
    <w:rsid w:val="00034912"/>
    <w:rsid w:val="0003654F"/>
    <w:rsid w:val="00041123"/>
    <w:rsid w:val="000438CD"/>
    <w:rsid w:val="00046140"/>
    <w:rsid w:val="00046871"/>
    <w:rsid w:val="000566AD"/>
    <w:rsid w:val="00060819"/>
    <w:rsid w:val="000646E2"/>
    <w:rsid w:val="00082F1B"/>
    <w:rsid w:val="0008534E"/>
    <w:rsid w:val="00085BF5"/>
    <w:rsid w:val="00095A50"/>
    <w:rsid w:val="00096387"/>
    <w:rsid w:val="000A5841"/>
    <w:rsid w:val="000B21DD"/>
    <w:rsid w:val="000B4263"/>
    <w:rsid w:val="000C145B"/>
    <w:rsid w:val="000C3BBE"/>
    <w:rsid w:val="000E43EC"/>
    <w:rsid w:val="000E54E1"/>
    <w:rsid w:val="000E59E1"/>
    <w:rsid w:val="000F080A"/>
    <w:rsid w:val="000F101B"/>
    <w:rsid w:val="000F5CE4"/>
    <w:rsid w:val="000F6BFC"/>
    <w:rsid w:val="000F7A7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7D0B"/>
    <w:rsid w:val="001523CF"/>
    <w:rsid w:val="00152482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0890"/>
    <w:rsid w:val="00205DBD"/>
    <w:rsid w:val="0020644D"/>
    <w:rsid w:val="002146B2"/>
    <w:rsid w:val="0021573A"/>
    <w:rsid w:val="00216027"/>
    <w:rsid w:val="00222F37"/>
    <w:rsid w:val="00223F3F"/>
    <w:rsid w:val="002307CC"/>
    <w:rsid w:val="00240F0B"/>
    <w:rsid w:val="00243EF3"/>
    <w:rsid w:val="002446A5"/>
    <w:rsid w:val="00247B25"/>
    <w:rsid w:val="00261244"/>
    <w:rsid w:val="00265DCA"/>
    <w:rsid w:val="002713C6"/>
    <w:rsid w:val="0027269D"/>
    <w:rsid w:val="0027481F"/>
    <w:rsid w:val="00275161"/>
    <w:rsid w:val="00276BDB"/>
    <w:rsid w:val="002778C2"/>
    <w:rsid w:val="00281DC4"/>
    <w:rsid w:val="002864CA"/>
    <w:rsid w:val="00287321"/>
    <w:rsid w:val="00290C0A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30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74A5"/>
    <w:rsid w:val="00383673"/>
    <w:rsid w:val="00386420"/>
    <w:rsid w:val="00394872"/>
    <w:rsid w:val="0039516A"/>
    <w:rsid w:val="00397440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63B31"/>
    <w:rsid w:val="004719ED"/>
    <w:rsid w:val="00474B50"/>
    <w:rsid w:val="00481C32"/>
    <w:rsid w:val="004859B7"/>
    <w:rsid w:val="00497D25"/>
    <w:rsid w:val="004A1F8B"/>
    <w:rsid w:val="004B076A"/>
    <w:rsid w:val="004B1A7E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04BA6"/>
    <w:rsid w:val="005218F8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F351C"/>
    <w:rsid w:val="006006A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6651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D42EB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556E9"/>
    <w:rsid w:val="00762754"/>
    <w:rsid w:val="00762961"/>
    <w:rsid w:val="0076795B"/>
    <w:rsid w:val="007746BA"/>
    <w:rsid w:val="007806D5"/>
    <w:rsid w:val="0078207C"/>
    <w:rsid w:val="00792250"/>
    <w:rsid w:val="00793176"/>
    <w:rsid w:val="0079340A"/>
    <w:rsid w:val="00794803"/>
    <w:rsid w:val="007A7C62"/>
    <w:rsid w:val="007B30CD"/>
    <w:rsid w:val="007B3D7B"/>
    <w:rsid w:val="007B4692"/>
    <w:rsid w:val="007B6165"/>
    <w:rsid w:val="007B7539"/>
    <w:rsid w:val="007C3E76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0F5"/>
    <w:rsid w:val="00820E47"/>
    <w:rsid w:val="00821027"/>
    <w:rsid w:val="00824379"/>
    <w:rsid w:val="00830D90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CD6"/>
    <w:rsid w:val="00872FFC"/>
    <w:rsid w:val="00873F75"/>
    <w:rsid w:val="00874EFD"/>
    <w:rsid w:val="00882340"/>
    <w:rsid w:val="00890E12"/>
    <w:rsid w:val="00892DB7"/>
    <w:rsid w:val="0089631C"/>
    <w:rsid w:val="008A2C28"/>
    <w:rsid w:val="008A7606"/>
    <w:rsid w:val="008A7D3A"/>
    <w:rsid w:val="008B615F"/>
    <w:rsid w:val="008B7FFB"/>
    <w:rsid w:val="008D07A2"/>
    <w:rsid w:val="008E2EC5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53F2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05AC"/>
    <w:rsid w:val="009C0BF9"/>
    <w:rsid w:val="009C4A51"/>
    <w:rsid w:val="009C5A77"/>
    <w:rsid w:val="009D0A59"/>
    <w:rsid w:val="009E29FC"/>
    <w:rsid w:val="009F2BE7"/>
    <w:rsid w:val="009F34A3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4309F"/>
    <w:rsid w:val="00A54DA6"/>
    <w:rsid w:val="00A55048"/>
    <w:rsid w:val="00A75AA3"/>
    <w:rsid w:val="00A82D41"/>
    <w:rsid w:val="00A9180D"/>
    <w:rsid w:val="00A97328"/>
    <w:rsid w:val="00A976A5"/>
    <w:rsid w:val="00AA1DBD"/>
    <w:rsid w:val="00AA34CF"/>
    <w:rsid w:val="00AA45B0"/>
    <w:rsid w:val="00AA48CF"/>
    <w:rsid w:val="00AA734C"/>
    <w:rsid w:val="00AB3488"/>
    <w:rsid w:val="00AC4061"/>
    <w:rsid w:val="00AC7E54"/>
    <w:rsid w:val="00AD728D"/>
    <w:rsid w:val="00AE185B"/>
    <w:rsid w:val="00AE40CA"/>
    <w:rsid w:val="00AE5724"/>
    <w:rsid w:val="00AE593A"/>
    <w:rsid w:val="00AF74CC"/>
    <w:rsid w:val="00B0116B"/>
    <w:rsid w:val="00B0600E"/>
    <w:rsid w:val="00B23BCE"/>
    <w:rsid w:val="00B437BF"/>
    <w:rsid w:val="00B470BE"/>
    <w:rsid w:val="00B53241"/>
    <w:rsid w:val="00B547CE"/>
    <w:rsid w:val="00B55CB3"/>
    <w:rsid w:val="00B741A1"/>
    <w:rsid w:val="00B75183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5DD0"/>
    <w:rsid w:val="00BC6E51"/>
    <w:rsid w:val="00BD611A"/>
    <w:rsid w:val="00BE55BC"/>
    <w:rsid w:val="00BF589A"/>
    <w:rsid w:val="00BF6C01"/>
    <w:rsid w:val="00BF749F"/>
    <w:rsid w:val="00C01642"/>
    <w:rsid w:val="00C01BC6"/>
    <w:rsid w:val="00C070B8"/>
    <w:rsid w:val="00C14E4D"/>
    <w:rsid w:val="00C15E27"/>
    <w:rsid w:val="00C21826"/>
    <w:rsid w:val="00C228F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5597F"/>
    <w:rsid w:val="00C62805"/>
    <w:rsid w:val="00C673FF"/>
    <w:rsid w:val="00C67FED"/>
    <w:rsid w:val="00C75EF7"/>
    <w:rsid w:val="00C766F6"/>
    <w:rsid w:val="00C80E25"/>
    <w:rsid w:val="00C81453"/>
    <w:rsid w:val="00C86D12"/>
    <w:rsid w:val="00C911B3"/>
    <w:rsid w:val="00C96FC9"/>
    <w:rsid w:val="00CB03A3"/>
    <w:rsid w:val="00CB0917"/>
    <w:rsid w:val="00CB42E6"/>
    <w:rsid w:val="00CB5F4F"/>
    <w:rsid w:val="00CC2B57"/>
    <w:rsid w:val="00CC4F78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1651"/>
    <w:rsid w:val="00D066E5"/>
    <w:rsid w:val="00D150EF"/>
    <w:rsid w:val="00D16D6A"/>
    <w:rsid w:val="00D31855"/>
    <w:rsid w:val="00D31C8A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845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922D3"/>
    <w:rsid w:val="00EA38A1"/>
    <w:rsid w:val="00EB1BD1"/>
    <w:rsid w:val="00EB65C9"/>
    <w:rsid w:val="00EB681D"/>
    <w:rsid w:val="00EC2F5E"/>
    <w:rsid w:val="00EC430C"/>
    <w:rsid w:val="00EC54C1"/>
    <w:rsid w:val="00ED042F"/>
    <w:rsid w:val="00ED2E3E"/>
    <w:rsid w:val="00ED4158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5BF0"/>
    <w:rsid w:val="00F4586A"/>
    <w:rsid w:val="00F4764E"/>
    <w:rsid w:val="00F510D9"/>
    <w:rsid w:val="00F512F2"/>
    <w:rsid w:val="00F639AE"/>
    <w:rsid w:val="00F65095"/>
    <w:rsid w:val="00F7027D"/>
    <w:rsid w:val="00F82E5E"/>
    <w:rsid w:val="00F9187A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0CB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08211-0385-472B-B6FD-D4AEDD95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4</cp:revision>
  <cp:lastPrinted>2019-06-25T15:38:00Z</cp:lastPrinted>
  <dcterms:created xsi:type="dcterms:W3CDTF">2020-06-29T19:47:00Z</dcterms:created>
  <dcterms:modified xsi:type="dcterms:W3CDTF">2020-06-29T19:53:00Z</dcterms:modified>
</cp:coreProperties>
</file>