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46B" w:rsidRPr="00B37A33" w:rsidRDefault="00E53533" w:rsidP="00B50DCB">
      <w:pPr>
        <w:pStyle w:val="NormalWeb"/>
        <w:spacing w:before="0" w:beforeAutospacing="0" w:after="0" w:afterAutospacing="0" w:line="340" w:lineRule="exact"/>
        <w:jc w:val="center"/>
        <w:rPr>
          <w:rFonts w:cs="Arabic Transparent"/>
          <w:b/>
          <w:bCs/>
          <w:sz w:val="28"/>
          <w:szCs w:val="28"/>
        </w:rPr>
      </w:pPr>
      <w:r>
        <w:rPr>
          <w:noProof/>
        </w:rPr>
        <w:drawing>
          <wp:anchor distT="0" distB="0" distL="114300" distR="114300" simplePos="0" relativeHeight="251655168"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1"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a:srcRect/>
                    <a:stretch>
                      <a:fillRect/>
                    </a:stretch>
                  </pic:blipFill>
                  <pic:spPr bwMode="auto">
                    <a:xfrm>
                      <a:off x="0" y="0"/>
                      <a:ext cx="1057275" cy="457200"/>
                    </a:xfrm>
                    <a:prstGeom prst="rect">
                      <a:avLst/>
                    </a:prstGeom>
                    <a:noFill/>
                    <a:ln w="9525">
                      <a:noFill/>
                      <a:miter lim="800000"/>
                      <a:headEnd/>
                      <a:tailEnd/>
                    </a:ln>
                  </pic:spPr>
                </pic:pic>
              </a:graphicData>
            </a:graphic>
          </wp:anchor>
        </w:drawing>
      </w:r>
    </w:p>
    <w:p w:rsidR="00FD346B" w:rsidRPr="00B37A33" w:rsidRDefault="00FD346B" w:rsidP="00B50DCB">
      <w:pPr>
        <w:pStyle w:val="NormalWeb"/>
        <w:spacing w:before="0" w:beforeAutospacing="0" w:after="0" w:afterAutospacing="0" w:line="340" w:lineRule="exact"/>
        <w:jc w:val="center"/>
        <w:rPr>
          <w:rFonts w:cs="Arabic Transparent"/>
          <w:b/>
          <w:bCs/>
          <w:sz w:val="28"/>
          <w:szCs w:val="28"/>
        </w:rPr>
      </w:pPr>
    </w:p>
    <w:p w:rsidR="00FD346B" w:rsidRPr="00B37A33" w:rsidRDefault="00FD346B" w:rsidP="00B50DCB">
      <w:pPr>
        <w:pStyle w:val="NormalWeb"/>
        <w:spacing w:before="0" w:beforeAutospacing="0" w:after="0" w:afterAutospacing="0" w:line="340" w:lineRule="exact"/>
        <w:jc w:val="center"/>
        <w:rPr>
          <w:rFonts w:cs="Arabic Transparent"/>
          <w:b/>
          <w:bCs/>
          <w:sz w:val="28"/>
          <w:szCs w:val="28"/>
        </w:rPr>
      </w:pPr>
    </w:p>
    <w:p w:rsidR="00FD346B" w:rsidRPr="00B37A33" w:rsidRDefault="00E53533" w:rsidP="00B50DCB">
      <w:pPr>
        <w:pStyle w:val="NormalWeb"/>
        <w:spacing w:before="0" w:beforeAutospacing="0" w:after="0" w:afterAutospacing="0" w:line="340" w:lineRule="exact"/>
        <w:jc w:val="center"/>
        <w:rPr>
          <w:rFonts w:cs="Arabic Transparent"/>
          <w:b/>
          <w:bCs/>
          <w:sz w:val="28"/>
          <w:szCs w:val="28"/>
        </w:rPr>
      </w:pPr>
      <w:r>
        <w:rPr>
          <w:noProof/>
        </w:rPr>
        <w:drawing>
          <wp:anchor distT="0" distB="0" distL="114300" distR="114300" simplePos="0" relativeHeight="251656192" behindDoc="0" locked="0" layoutInCell="1" allowOverlap="1">
            <wp:simplePos x="0" y="0"/>
            <wp:positionH relativeFrom="column">
              <wp:posOffset>-48260</wp:posOffset>
            </wp:positionH>
            <wp:positionV relativeFrom="paragraph">
              <wp:posOffset>116205</wp:posOffset>
            </wp:positionV>
            <wp:extent cx="1514475" cy="379730"/>
            <wp:effectExtent l="19050" t="0" r="9525" b="0"/>
            <wp:wrapSquare wrapText="bothSides"/>
            <wp:docPr id="6"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pic:cNvPicPr>
                      <a:picLocks noChangeAspect="1" noChangeArrowheads="1"/>
                    </pic:cNvPicPr>
                  </pic:nvPicPr>
                  <pic:blipFill>
                    <a:blip r:embed="rId9"/>
                    <a:srcRect/>
                    <a:stretch>
                      <a:fillRect/>
                    </a:stretch>
                  </pic:blipFill>
                  <pic:spPr bwMode="auto">
                    <a:xfrm>
                      <a:off x="0" y="0"/>
                      <a:ext cx="1514475" cy="379730"/>
                    </a:xfrm>
                    <a:prstGeom prst="rect">
                      <a:avLst/>
                    </a:prstGeom>
                    <a:noFill/>
                    <a:ln w="9525">
                      <a:noFill/>
                      <a:miter lim="800000"/>
                      <a:headEnd/>
                      <a:tailEnd/>
                    </a:ln>
                  </pic:spPr>
                </pic:pic>
              </a:graphicData>
            </a:graphic>
          </wp:anchor>
        </w:drawing>
      </w:r>
    </w:p>
    <w:p w:rsidR="002030FE" w:rsidRDefault="002030FE" w:rsidP="00491DAA">
      <w:pPr>
        <w:pStyle w:val="NormalWeb"/>
        <w:tabs>
          <w:tab w:val="left" w:pos="4665"/>
        </w:tabs>
        <w:spacing w:before="0" w:beforeAutospacing="0" w:after="0" w:afterAutospacing="0" w:line="340" w:lineRule="exact"/>
        <w:rPr>
          <w:rFonts w:cs="Arabic Transparent"/>
          <w:b/>
          <w:bCs/>
          <w:sz w:val="20"/>
          <w:szCs w:val="20"/>
          <w:rtl/>
          <w:lang w:bidi="ar-MA"/>
        </w:rPr>
      </w:pPr>
    </w:p>
    <w:p w:rsidR="001C2148" w:rsidRDefault="001C2148" w:rsidP="008F4437">
      <w:pPr>
        <w:pStyle w:val="NormalWeb"/>
        <w:tabs>
          <w:tab w:val="left" w:pos="4665"/>
        </w:tabs>
        <w:spacing w:before="0" w:beforeAutospacing="0" w:after="0" w:afterAutospacing="0"/>
        <w:jc w:val="center"/>
        <w:rPr>
          <w:rFonts w:cs="Arabic Transparent"/>
          <w:b/>
          <w:bCs/>
          <w:sz w:val="32"/>
          <w:szCs w:val="32"/>
          <w:lang w:bidi="ar-MA"/>
        </w:rPr>
      </w:pPr>
    </w:p>
    <w:p w:rsidR="006E32AA" w:rsidRDefault="006E32AA" w:rsidP="008F4437">
      <w:pPr>
        <w:pStyle w:val="NormalWeb"/>
        <w:tabs>
          <w:tab w:val="left" w:pos="4665"/>
        </w:tabs>
        <w:spacing w:before="0" w:beforeAutospacing="0" w:after="0" w:afterAutospacing="0"/>
        <w:jc w:val="center"/>
        <w:rPr>
          <w:rFonts w:cs="Arabic Transparent"/>
          <w:b/>
          <w:bCs/>
          <w:sz w:val="32"/>
          <w:szCs w:val="32"/>
          <w:rtl/>
          <w:lang w:bidi="ar-MA"/>
        </w:rPr>
      </w:pPr>
    </w:p>
    <w:p w:rsidR="008F4437" w:rsidRPr="00490C8C" w:rsidRDefault="00FD346B" w:rsidP="008F4437">
      <w:pPr>
        <w:pStyle w:val="NormalWeb"/>
        <w:tabs>
          <w:tab w:val="left" w:pos="4665"/>
        </w:tabs>
        <w:spacing w:before="0" w:beforeAutospacing="0" w:after="0" w:afterAutospacing="0"/>
        <w:jc w:val="center"/>
        <w:rPr>
          <w:rFonts w:ascii="Arial Narrow" w:hAnsi="Arial Narrow"/>
          <w:b/>
          <w:bCs/>
          <w:sz w:val="36"/>
          <w:szCs w:val="36"/>
          <w:rtl/>
          <w:lang w:bidi="ar-MA"/>
        </w:rPr>
      </w:pPr>
      <w:r w:rsidRPr="00490C8C">
        <w:rPr>
          <w:rFonts w:ascii="Arial Narrow" w:hAnsi="Arial Narrow"/>
          <w:b/>
          <w:bCs/>
          <w:sz w:val="36"/>
          <w:szCs w:val="36"/>
          <w:rtl/>
        </w:rPr>
        <w:t>موجــز الظرفيـــ</w:t>
      </w:r>
      <w:r w:rsidRPr="00490C8C">
        <w:rPr>
          <w:rFonts w:ascii="Arial Narrow" w:hAnsi="Arial Narrow"/>
          <w:b/>
          <w:bCs/>
          <w:sz w:val="36"/>
          <w:szCs w:val="36"/>
          <w:rtl/>
          <w:lang w:bidi="ar-MA"/>
        </w:rPr>
        <w:t>ة</w:t>
      </w:r>
      <w:r w:rsidR="008F4437" w:rsidRPr="00490C8C">
        <w:rPr>
          <w:rFonts w:ascii="Arial Narrow" w:hAnsi="Arial Narrow" w:hint="cs"/>
          <w:b/>
          <w:bCs/>
          <w:sz w:val="36"/>
          <w:szCs w:val="36"/>
          <w:rtl/>
          <w:lang w:bidi="ar-MA"/>
        </w:rPr>
        <w:t xml:space="preserve"> الاقتصادية خلال الفصل </w:t>
      </w:r>
      <w:r w:rsidR="00194394">
        <w:rPr>
          <w:rFonts w:ascii="Arial Narrow" w:hAnsi="Arial Narrow" w:hint="cs"/>
          <w:b/>
          <w:bCs/>
          <w:sz w:val="36"/>
          <w:szCs w:val="36"/>
          <w:rtl/>
          <w:lang w:bidi="ar-MA"/>
        </w:rPr>
        <w:t>الثاني</w:t>
      </w:r>
      <w:r w:rsidR="00B15671">
        <w:rPr>
          <w:rFonts w:ascii="Arial Narrow" w:hAnsi="Arial Narrow" w:hint="cs"/>
          <w:b/>
          <w:bCs/>
          <w:sz w:val="36"/>
          <w:szCs w:val="36"/>
          <w:rtl/>
          <w:lang w:bidi="ar-MA"/>
        </w:rPr>
        <w:t xml:space="preserve"> من 2020</w:t>
      </w:r>
      <w:r w:rsidR="008F4437" w:rsidRPr="00490C8C">
        <w:rPr>
          <w:rFonts w:ascii="Arial Narrow" w:hAnsi="Arial Narrow" w:hint="cs"/>
          <w:b/>
          <w:bCs/>
          <w:sz w:val="36"/>
          <w:szCs w:val="36"/>
          <w:rtl/>
          <w:lang w:bidi="ar-MA"/>
        </w:rPr>
        <w:t xml:space="preserve"> </w:t>
      </w:r>
    </w:p>
    <w:p w:rsidR="008F4437" w:rsidRDefault="008F4437" w:rsidP="00B15671">
      <w:pPr>
        <w:pStyle w:val="NormalWeb"/>
        <w:tabs>
          <w:tab w:val="left" w:pos="4665"/>
        </w:tabs>
        <w:spacing w:before="0" w:beforeAutospacing="0" w:after="0" w:afterAutospacing="0"/>
        <w:jc w:val="center"/>
        <w:rPr>
          <w:rFonts w:ascii="Arial Narrow" w:hAnsi="Arial Narrow"/>
          <w:b/>
          <w:bCs/>
          <w:sz w:val="36"/>
          <w:szCs w:val="36"/>
          <w:lang w:bidi="ar-MA"/>
        </w:rPr>
      </w:pPr>
      <w:r w:rsidRPr="00490C8C">
        <w:rPr>
          <w:rFonts w:ascii="Arial Narrow" w:hAnsi="Arial Narrow" w:hint="cs"/>
          <w:b/>
          <w:bCs/>
          <w:sz w:val="36"/>
          <w:szCs w:val="36"/>
          <w:rtl/>
          <w:lang w:bidi="ar-MA"/>
        </w:rPr>
        <w:t xml:space="preserve">وتوقعات الفصل </w:t>
      </w:r>
      <w:r w:rsidR="00B15671">
        <w:rPr>
          <w:rFonts w:ascii="Arial Narrow" w:hAnsi="Arial Narrow" w:hint="cs"/>
          <w:b/>
          <w:bCs/>
          <w:sz w:val="36"/>
          <w:szCs w:val="36"/>
          <w:rtl/>
          <w:lang w:bidi="ar-MA"/>
        </w:rPr>
        <w:t>الثا</w:t>
      </w:r>
      <w:r w:rsidR="00194394">
        <w:rPr>
          <w:rFonts w:ascii="Arial Narrow" w:hAnsi="Arial Narrow" w:hint="cs"/>
          <w:b/>
          <w:bCs/>
          <w:sz w:val="36"/>
          <w:szCs w:val="36"/>
          <w:rtl/>
          <w:lang w:bidi="ar-MA"/>
        </w:rPr>
        <w:t>لث</w:t>
      </w:r>
    </w:p>
    <w:p w:rsidR="00FC09F3" w:rsidRDefault="000E3890" w:rsidP="00E76685">
      <w:pPr>
        <w:bidi/>
        <w:jc w:val="center"/>
        <w:rPr>
          <w:rFonts w:ascii="Arial Narrow" w:hAnsi="Arial Narrow"/>
          <w:sz w:val="16"/>
          <w:szCs w:val="16"/>
        </w:rPr>
      </w:pPr>
      <w:r>
        <w:rPr>
          <w:rFonts w:ascii="Arial Narrow" w:hAnsi="Arial Narrow"/>
          <w:sz w:val="16"/>
          <w:szCs w:val="16"/>
        </w:rPr>
        <w:t xml:space="preserve">                 </w:t>
      </w:r>
      <w:r w:rsidR="00A87E1D">
        <w:rPr>
          <w:rFonts w:ascii="Arial Narrow" w:hAnsi="Arial Narrow"/>
          <w:sz w:val="16"/>
          <w:szCs w:val="16"/>
        </w:rPr>
        <w:t xml:space="preserve">       </w:t>
      </w:r>
      <w:r>
        <w:rPr>
          <w:rFonts w:ascii="Arial Narrow" w:hAnsi="Arial Narrow"/>
          <w:sz w:val="16"/>
          <w:szCs w:val="16"/>
        </w:rPr>
        <w:t xml:space="preserve">        </w:t>
      </w:r>
    </w:p>
    <w:p w:rsidR="00E92153" w:rsidRDefault="000E3890" w:rsidP="00FC09F3">
      <w:pPr>
        <w:bidi/>
        <w:jc w:val="center"/>
        <w:rPr>
          <w:rFonts w:ascii="Arial Narrow" w:hAnsi="Arial Narrow"/>
          <w:sz w:val="16"/>
          <w:szCs w:val="16"/>
          <w:rtl/>
        </w:rPr>
      </w:pPr>
      <w:r>
        <w:rPr>
          <w:rFonts w:ascii="Arial Narrow" w:hAnsi="Arial Narrow"/>
          <w:sz w:val="16"/>
          <w:szCs w:val="16"/>
        </w:rPr>
        <w:t xml:space="preserve">  </w:t>
      </w:r>
    </w:p>
    <w:p w:rsidR="009E2147" w:rsidRDefault="009E2147" w:rsidP="009E2147">
      <w:pPr>
        <w:bidi/>
        <w:spacing w:line="300" w:lineRule="exact"/>
        <w:jc w:val="both"/>
        <w:rPr>
          <w:rFonts w:ascii="Arial Narrow" w:hAnsi="Arial Narrow"/>
          <w:sz w:val="32"/>
          <w:szCs w:val="32"/>
          <w:rtl/>
          <w:lang w:bidi="ar-MA"/>
        </w:rPr>
      </w:pPr>
    </w:p>
    <w:p w:rsidR="009E2147" w:rsidRDefault="009E2147" w:rsidP="00242765">
      <w:pPr>
        <w:bidi/>
        <w:spacing w:line="300" w:lineRule="exact"/>
        <w:jc w:val="both"/>
        <w:rPr>
          <w:rFonts w:ascii="Arial Narrow" w:hAnsi="Arial Narrow"/>
          <w:sz w:val="32"/>
          <w:szCs w:val="32"/>
          <w:rtl/>
          <w:lang w:bidi="ar-MA"/>
        </w:rPr>
      </w:pPr>
      <w:r>
        <w:rPr>
          <w:rFonts w:ascii="Arial Narrow" w:hAnsi="Arial Narrow" w:hint="cs"/>
          <w:sz w:val="32"/>
          <w:szCs w:val="32"/>
          <w:rtl/>
        </w:rPr>
        <w:t xml:space="preserve">في إطار الدراسات المنتظمة حول تحليل الظرفية الاقتصادية، قامت المندوبية السامية للتخطيط بإعداد </w:t>
      </w:r>
      <w:r w:rsidR="00E02CB2">
        <w:rPr>
          <w:rFonts w:ascii="Arial Narrow" w:hAnsi="Arial Narrow" w:hint="cs"/>
          <w:sz w:val="32"/>
          <w:szCs w:val="32"/>
          <w:rtl/>
        </w:rPr>
        <w:t>لمح</w:t>
      </w:r>
      <w:r>
        <w:rPr>
          <w:rFonts w:ascii="Arial Narrow" w:hAnsi="Arial Narrow" w:hint="cs"/>
          <w:sz w:val="32"/>
          <w:szCs w:val="32"/>
          <w:rtl/>
        </w:rPr>
        <w:t xml:space="preserve">ة حول تقديرات </w:t>
      </w:r>
      <w:r>
        <w:rPr>
          <w:rFonts w:ascii="Arial Narrow" w:hAnsi="Arial Narrow" w:hint="cs"/>
          <w:sz w:val="32"/>
          <w:szCs w:val="32"/>
          <w:rtl/>
          <w:lang w:bidi="ar-MA"/>
        </w:rPr>
        <w:t xml:space="preserve">النمو </w:t>
      </w:r>
      <w:r w:rsidR="005E5B22">
        <w:rPr>
          <w:rFonts w:ascii="Arial Narrow" w:hAnsi="Arial Narrow" w:hint="cs"/>
          <w:sz w:val="32"/>
          <w:szCs w:val="32"/>
          <w:rtl/>
          <w:lang w:bidi="ar-MA"/>
        </w:rPr>
        <w:t>خلال</w:t>
      </w:r>
      <w:r>
        <w:rPr>
          <w:rFonts w:ascii="Arial Narrow" w:hAnsi="Arial Narrow" w:hint="cs"/>
          <w:sz w:val="32"/>
          <w:szCs w:val="32"/>
          <w:rtl/>
          <w:lang w:bidi="ar-MA"/>
        </w:rPr>
        <w:t xml:space="preserve"> </w:t>
      </w:r>
      <w:r>
        <w:rPr>
          <w:rFonts w:ascii="Arial Narrow" w:hAnsi="Arial Narrow" w:hint="cs"/>
          <w:sz w:val="32"/>
          <w:szCs w:val="32"/>
          <w:rtl/>
        </w:rPr>
        <w:t xml:space="preserve">الفصل </w:t>
      </w:r>
      <w:r>
        <w:rPr>
          <w:rFonts w:ascii="Arial Narrow" w:hAnsi="Arial Narrow" w:hint="eastAsia"/>
          <w:sz w:val="32"/>
          <w:szCs w:val="32"/>
          <w:rtl/>
        </w:rPr>
        <w:t>الثاني</w:t>
      </w:r>
      <w:r>
        <w:rPr>
          <w:rFonts w:ascii="Arial Narrow" w:hAnsi="Arial Narrow" w:hint="cs"/>
          <w:sz w:val="32"/>
          <w:szCs w:val="32"/>
          <w:rtl/>
        </w:rPr>
        <w:t xml:space="preserve"> </w:t>
      </w:r>
      <w:r w:rsidR="002B7B27">
        <w:rPr>
          <w:rFonts w:ascii="Arial Narrow" w:hAnsi="Arial Narrow" w:hint="cs"/>
          <w:sz w:val="32"/>
          <w:szCs w:val="32"/>
          <w:rtl/>
        </w:rPr>
        <w:t xml:space="preserve">من 2020 </w:t>
      </w:r>
      <w:r>
        <w:rPr>
          <w:rFonts w:ascii="Arial Narrow" w:hAnsi="Arial Narrow" w:hint="cs"/>
          <w:sz w:val="32"/>
          <w:szCs w:val="32"/>
          <w:rtl/>
        </w:rPr>
        <w:t xml:space="preserve">والتوقعات الخاصة بالفصل الثالث وذلك </w:t>
      </w:r>
      <w:r>
        <w:rPr>
          <w:rFonts w:ascii="Arial Narrow" w:hAnsi="Arial Narrow" w:hint="cs"/>
          <w:sz w:val="32"/>
          <w:szCs w:val="32"/>
          <w:rtl/>
          <w:lang w:bidi="ar-MA"/>
        </w:rPr>
        <w:t>بالاعتماد على نتائج البحوث</w:t>
      </w:r>
      <w:r w:rsidR="005E5B22">
        <w:rPr>
          <w:rFonts w:ascii="Arial Narrow" w:hAnsi="Arial Narrow" w:hint="cs"/>
          <w:sz w:val="32"/>
          <w:szCs w:val="32"/>
          <w:rtl/>
          <w:lang w:bidi="ar-MA"/>
        </w:rPr>
        <w:t xml:space="preserve"> الاحصائية</w:t>
      </w:r>
      <w:r>
        <w:rPr>
          <w:rFonts w:ascii="Arial Narrow" w:hAnsi="Arial Narrow" w:hint="cs"/>
          <w:sz w:val="32"/>
          <w:szCs w:val="32"/>
          <w:rtl/>
          <w:lang w:bidi="ar-MA"/>
        </w:rPr>
        <w:t xml:space="preserve"> التي تقوم بها المندوبية السامية </w:t>
      </w:r>
      <w:r w:rsidR="00AF5C89">
        <w:rPr>
          <w:rFonts w:ascii="Arial Narrow" w:hAnsi="Arial Narrow" w:hint="cs"/>
          <w:sz w:val="32"/>
          <w:szCs w:val="32"/>
          <w:rtl/>
          <w:lang w:bidi="ar-MA"/>
        </w:rPr>
        <w:t xml:space="preserve">للتخطيط </w:t>
      </w:r>
      <w:r>
        <w:rPr>
          <w:rFonts w:ascii="Arial Narrow" w:hAnsi="Arial Narrow" w:hint="cs"/>
          <w:sz w:val="32"/>
          <w:szCs w:val="32"/>
          <w:rtl/>
          <w:lang w:bidi="ar-MA"/>
        </w:rPr>
        <w:t>و</w:t>
      </w:r>
      <w:r w:rsidR="0048373C">
        <w:rPr>
          <w:rFonts w:ascii="Arial Narrow" w:hAnsi="Arial Narrow" w:hint="cs"/>
          <w:sz w:val="32"/>
          <w:szCs w:val="32"/>
          <w:rtl/>
          <w:lang w:bidi="ar-MA"/>
        </w:rPr>
        <w:t xml:space="preserve">كذلك </w:t>
      </w:r>
      <w:r>
        <w:rPr>
          <w:rFonts w:ascii="Arial Narrow" w:hAnsi="Arial Narrow" w:hint="cs"/>
          <w:sz w:val="32"/>
          <w:szCs w:val="32"/>
          <w:rtl/>
          <w:lang w:bidi="ar-MA"/>
        </w:rPr>
        <w:t>المع</w:t>
      </w:r>
      <w:r w:rsidR="00AF5C89">
        <w:rPr>
          <w:rFonts w:ascii="Arial Narrow" w:hAnsi="Arial Narrow" w:hint="cs"/>
          <w:sz w:val="32"/>
          <w:szCs w:val="32"/>
          <w:rtl/>
          <w:lang w:bidi="ar-MA"/>
        </w:rPr>
        <w:t>طيات</w:t>
      </w:r>
      <w:r>
        <w:rPr>
          <w:rFonts w:ascii="Arial Narrow" w:hAnsi="Arial Narrow" w:hint="cs"/>
          <w:sz w:val="32"/>
          <w:szCs w:val="32"/>
          <w:rtl/>
          <w:lang w:bidi="ar-MA"/>
        </w:rPr>
        <w:t xml:space="preserve"> المحصل عليها من مختلف المصادر حتى نهاية شهر ماي 2020. كما تأخذ بعين الاعتبار </w:t>
      </w:r>
      <w:r w:rsidR="00242765">
        <w:rPr>
          <w:rFonts w:ascii="Arial Narrow" w:hAnsi="Arial Narrow" w:hint="cs"/>
          <w:sz w:val="32"/>
          <w:szCs w:val="32"/>
          <w:rtl/>
          <w:lang w:bidi="ar-MA"/>
        </w:rPr>
        <w:t>تخفيف اجراءات ا</w:t>
      </w:r>
      <w:r>
        <w:rPr>
          <w:rFonts w:ascii="Arial Narrow" w:hAnsi="Arial Narrow" w:hint="cs"/>
          <w:sz w:val="32"/>
          <w:szCs w:val="32"/>
          <w:rtl/>
          <w:lang w:bidi="ar-MA"/>
        </w:rPr>
        <w:t>لحجر الصحي</w:t>
      </w:r>
      <w:r w:rsidR="00AF5C89">
        <w:rPr>
          <w:rFonts w:ascii="Arial Narrow" w:hAnsi="Arial Narrow" w:hint="cs"/>
          <w:sz w:val="32"/>
          <w:szCs w:val="32"/>
          <w:rtl/>
          <w:lang w:bidi="ar-MA"/>
        </w:rPr>
        <w:t xml:space="preserve"> </w:t>
      </w:r>
      <w:r w:rsidR="004C1731">
        <w:rPr>
          <w:rFonts w:ascii="Arial Narrow" w:hAnsi="Arial Narrow" w:hint="cs"/>
          <w:sz w:val="32"/>
          <w:szCs w:val="32"/>
          <w:rtl/>
          <w:lang w:bidi="ar-MA"/>
        </w:rPr>
        <w:t>ابتد</w:t>
      </w:r>
      <w:r w:rsidR="00242765">
        <w:rPr>
          <w:rFonts w:ascii="Arial Narrow" w:hAnsi="Arial Narrow" w:hint="cs"/>
          <w:sz w:val="32"/>
          <w:szCs w:val="32"/>
          <w:rtl/>
          <w:lang w:bidi="ar-MA"/>
        </w:rPr>
        <w:t>ا</w:t>
      </w:r>
      <w:r w:rsidR="004C1731">
        <w:rPr>
          <w:rFonts w:ascii="Arial Narrow" w:hAnsi="Arial Narrow" w:hint="cs"/>
          <w:sz w:val="32"/>
          <w:szCs w:val="32"/>
          <w:rtl/>
          <w:lang w:bidi="ar-MA"/>
        </w:rPr>
        <w:t xml:space="preserve">ء من </w:t>
      </w:r>
      <w:r w:rsidR="00C36A12">
        <w:rPr>
          <w:rFonts w:ascii="Arial Narrow" w:hAnsi="Arial Narrow" w:hint="cs"/>
          <w:sz w:val="32"/>
          <w:szCs w:val="32"/>
          <w:rtl/>
          <w:lang w:bidi="ar-MA"/>
        </w:rPr>
        <w:t>10 يونيو 2020</w:t>
      </w:r>
      <w:r w:rsidR="004C1731">
        <w:rPr>
          <w:rFonts w:ascii="Arial Narrow" w:hAnsi="Arial Narrow" w:hint="cs"/>
          <w:sz w:val="32"/>
          <w:szCs w:val="32"/>
          <w:rtl/>
          <w:lang w:bidi="ar-MA"/>
        </w:rPr>
        <w:t xml:space="preserve"> </w:t>
      </w:r>
      <w:r w:rsidR="00AF5C89">
        <w:rPr>
          <w:rFonts w:ascii="Arial Narrow" w:hAnsi="Arial Narrow" w:hint="cs"/>
          <w:sz w:val="32"/>
          <w:szCs w:val="32"/>
          <w:rtl/>
          <w:lang w:bidi="ar-MA"/>
        </w:rPr>
        <w:t>وانتعاش</w:t>
      </w:r>
      <w:r w:rsidR="00C817DC">
        <w:rPr>
          <w:rFonts w:ascii="Arial Narrow" w:hAnsi="Arial Narrow" w:hint="cs"/>
          <w:sz w:val="32"/>
          <w:szCs w:val="32"/>
          <w:rtl/>
          <w:lang w:bidi="ar-MA"/>
        </w:rPr>
        <w:t xml:space="preserve"> </w:t>
      </w:r>
      <w:r w:rsidR="00242765">
        <w:rPr>
          <w:rFonts w:ascii="Arial Narrow" w:hAnsi="Arial Narrow" w:hint="cs"/>
          <w:sz w:val="32"/>
          <w:szCs w:val="32"/>
          <w:rtl/>
          <w:lang w:bidi="ar-MA"/>
        </w:rPr>
        <w:t xml:space="preserve">تدريجي </w:t>
      </w:r>
      <w:r w:rsidR="00C817DC">
        <w:rPr>
          <w:rFonts w:ascii="Arial Narrow" w:hAnsi="Arial Narrow" w:hint="cs"/>
          <w:sz w:val="32"/>
          <w:szCs w:val="32"/>
          <w:rtl/>
          <w:lang w:bidi="ar-MA"/>
        </w:rPr>
        <w:t xml:space="preserve">لمختلف </w:t>
      </w:r>
      <w:r w:rsidR="00AF5C89">
        <w:rPr>
          <w:rFonts w:ascii="Arial Narrow" w:hAnsi="Arial Narrow" w:hint="eastAsia"/>
          <w:sz w:val="32"/>
          <w:szCs w:val="32"/>
          <w:rtl/>
          <w:lang w:bidi="ar-MA"/>
        </w:rPr>
        <w:t>الأنشطة</w:t>
      </w:r>
      <w:r w:rsidR="00AF5C89">
        <w:rPr>
          <w:rFonts w:ascii="Arial Narrow" w:hAnsi="Arial Narrow" w:hint="cs"/>
          <w:sz w:val="32"/>
          <w:szCs w:val="32"/>
          <w:rtl/>
          <w:lang w:bidi="ar-MA"/>
        </w:rPr>
        <w:t xml:space="preserve"> الاقتصادية</w:t>
      </w:r>
      <w:r>
        <w:rPr>
          <w:rFonts w:ascii="Arial Narrow" w:hAnsi="Arial Narrow" w:hint="cs"/>
          <w:sz w:val="32"/>
          <w:szCs w:val="32"/>
          <w:rtl/>
          <w:lang w:bidi="ar-MA"/>
        </w:rPr>
        <w:t xml:space="preserve">. </w:t>
      </w:r>
    </w:p>
    <w:p w:rsidR="00FD4C0A" w:rsidRDefault="00914BF2" w:rsidP="0007311F">
      <w:pPr>
        <w:bidi/>
        <w:spacing w:line="300" w:lineRule="exact"/>
        <w:jc w:val="both"/>
        <w:rPr>
          <w:rFonts w:ascii="Arial Narrow" w:hAnsi="Arial Narrow"/>
          <w:sz w:val="32"/>
          <w:szCs w:val="32"/>
          <w:lang w:bidi="ar-MA"/>
        </w:rPr>
      </w:pPr>
      <w:r>
        <w:rPr>
          <w:rFonts w:ascii="Arial Narrow" w:hAnsi="Arial Narrow" w:hint="cs"/>
          <w:sz w:val="32"/>
          <w:szCs w:val="32"/>
          <w:rtl/>
          <w:lang w:bidi="ar-MA"/>
        </w:rPr>
        <w:t xml:space="preserve">  </w:t>
      </w:r>
      <w:r w:rsidR="00173C99">
        <w:rPr>
          <w:rFonts w:ascii="Arial Narrow" w:hAnsi="Arial Narrow" w:hint="cs"/>
          <w:sz w:val="32"/>
          <w:szCs w:val="32"/>
          <w:rtl/>
          <w:lang w:bidi="ar-MA"/>
        </w:rPr>
        <w:t xml:space="preserve"> </w:t>
      </w:r>
    </w:p>
    <w:p w:rsidR="00E960FD" w:rsidRPr="009E2147" w:rsidRDefault="0007311F" w:rsidP="006D5BDB">
      <w:pPr>
        <w:bidi/>
        <w:spacing w:line="300" w:lineRule="exact"/>
        <w:jc w:val="center"/>
        <w:rPr>
          <w:rFonts w:ascii="Arial Narrow" w:hAnsi="Arial Narrow"/>
          <w:sz w:val="32"/>
          <w:szCs w:val="32"/>
        </w:rPr>
      </w:pPr>
      <w:r>
        <w:rPr>
          <w:rFonts w:ascii="Arial Narrow" w:hAnsi="Arial Narrow"/>
          <w:sz w:val="32"/>
          <w:szCs w:val="32"/>
        </w:rPr>
        <w:t>***************</w:t>
      </w:r>
    </w:p>
    <w:p w:rsidR="00E960FD" w:rsidRPr="00C2729D" w:rsidRDefault="00E960FD" w:rsidP="00E960FD">
      <w:pPr>
        <w:bidi/>
        <w:spacing w:line="300" w:lineRule="exact"/>
        <w:jc w:val="both"/>
        <w:rPr>
          <w:rFonts w:ascii="Arial Narrow" w:hAnsi="Arial Narrow"/>
          <w:sz w:val="32"/>
          <w:szCs w:val="32"/>
          <w:rtl/>
        </w:rPr>
      </w:pPr>
    </w:p>
    <w:p w:rsidR="005A529D" w:rsidRPr="00D90D12" w:rsidRDefault="005A529D" w:rsidP="00B02B11">
      <w:pPr>
        <w:bidi/>
        <w:spacing w:line="300" w:lineRule="exact"/>
        <w:jc w:val="both"/>
        <w:rPr>
          <w:rFonts w:ascii="Arial Narrow" w:hAnsi="Arial Narrow"/>
          <w:sz w:val="32"/>
          <w:szCs w:val="32"/>
          <w:lang w:bidi="ar-MA"/>
        </w:rPr>
      </w:pPr>
      <w:r>
        <w:rPr>
          <w:rFonts w:ascii="Arial Narrow" w:hAnsi="Arial Narrow" w:hint="cs"/>
          <w:sz w:val="32"/>
          <w:szCs w:val="32"/>
          <w:rtl/>
        </w:rPr>
        <w:t>ي</w:t>
      </w:r>
      <w:r w:rsidRPr="00DE0B7C">
        <w:rPr>
          <w:rFonts w:ascii="Arial Narrow" w:hAnsi="Arial Narrow" w:hint="cs"/>
          <w:sz w:val="32"/>
          <w:szCs w:val="32"/>
          <w:rtl/>
        </w:rPr>
        <w:t>ن</w:t>
      </w:r>
      <w:r>
        <w:rPr>
          <w:rFonts w:ascii="Arial Narrow" w:hAnsi="Arial Narrow" w:hint="cs"/>
          <w:sz w:val="32"/>
          <w:szCs w:val="32"/>
          <w:rtl/>
          <w:lang w:bidi="ar-MA"/>
        </w:rPr>
        <w:t>تظ</w:t>
      </w:r>
      <w:r w:rsidRPr="00DE0B7C">
        <w:rPr>
          <w:rFonts w:ascii="Arial Narrow" w:hAnsi="Arial Narrow" w:hint="cs"/>
          <w:sz w:val="32"/>
          <w:szCs w:val="32"/>
          <w:rtl/>
          <w:lang w:bidi="ar-MA"/>
        </w:rPr>
        <w:t>ر</w:t>
      </w:r>
      <w:r w:rsidRPr="00DE0B7C">
        <w:rPr>
          <w:rFonts w:ascii="Arial Narrow" w:hAnsi="Arial Narrow"/>
          <w:sz w:val="32"/>
          <w:szCs w:val="32"/>
          <w:rtl/>
          <w:lang w:bidi="ar-MA"/>
        </w:rPr>
        <w:t xml:space="preserve"> أن ي</w:t>
      </w:r>
      <w:r w:rsidRPr="00DE0B7C">
        <w:rPr>
          <w:rFonts w:ascii="Arial Narrow" w:hAnsi="Arial Narrow" w:hint="cs"/>
          <w:sz w:val="32"/>
          <w:szCs w:val="32"/>
          <w:rtl/>
          <w:lang w:bidi="ar-MA"/>
        </w:rPr>
        <w:t>حقق</w:t>
      </w:r>
      <w:r w:rsidRPr="00DE0B7C">
        <w:rPr>
          <w:rFonts w:ascii="Arial Narrow" w:hAnsi="Arial Narrow"/>
          <w:sz w:val="32"/>
          <w:szCs w:val="32"/>
          <w:rtl/>
          <w:lang w:bidi="ar-MA"/>
        </w:rPr>
        <w:t xml:space="preserve"> الاقتصاد الوطني </w:t>
      </w:r>
      <w:r>
        <w:rPr>
          <w:rFonts w:ascii="Arial Narrow" w:hAnsi="Arial Narrow" w:hint="cs"/>
          <w:sz w:val="32"/>
          <w:szCs w:val="32"/>
          <w:rtl/>
          <w:lang w:bidi="ar-MA"/>
        </w:rPr>
        <w:t>انخفاضا</w:t>
      </w:r>
      <w:r w:rsidRPr="00DE0B7C">
        <w:rPr>
          <w:rFonts w:ascii="Arial Narrow" w:hAnsi="Arial Narrow"/>
          <w:sz w:val="32"/>
          <w:szCs w:val="32"/>
          <w:rtl/>
          <w:lang w:bidi="ar-MA"/>
        </w:rPr>
        <w:t xml:space="preserve"> </w:t>
      </w:r>
      <w:r w:rsidRPr="00DE0B7C">
        <w:rPr>
          <w:rFonts w:ascii="Arial Narrow" w:hAnsi="Arial Narrow" w:hint="cs"/>
          <w:sz w:val="32"/>
          <w:szCs w:val="32"/>
          <w:rtl/>
          <w:lang w:bidi="ar-MA"/>
        </w:rPr>
        <w:t>ي</w:t>
      </w:r>
      <w:r w:rsidRPr="00DE0B7C">
        <w:rPr>
          <w:rFonts w:ascii="Arial Narrow" w:hAnsi="Arial Narrow"/>
          <w:sz w:val="32"/>
          <w:szCs w:val="32"/>
          <w:rtl/>
          <w:lang w:bidi="ar-MA"/>
        </w:rPr>
        <w:t>قدر ب</w:t>
      </w:r>
      <w:r w:rsidRPr="00DE0B7C">
        <w:rPr>
          <w:rFonts w:ascii="Arial Narrow" w:hAnsi="Arial Narrow" w:hint="eastAsia"/>
          <w:sz w:val="32"/>
          <w:szCs w:val="32"/>
          <w:rtl/>
          <w:lang w:bidi="ar-MA"/>
        </w:rPr>
        <w:t> </w:t>
      </w:r>
      <w:r w:rsidR="00E71DDE">
        <w:rPr>
          <w:rFonts w:ascii="Arial Narrow" w:hAnsi="Arial Narrow" w:hint="cs"/>
          <w:sz w:val="32"/>
          <w:szCs w:val="32"/>
          <w:rtl/>
          <w:lang w:bidi="ar-MA"/>
        </w:rPr>
        <w:t>1</w:t>
      </w:r>
      <w:r w:rsidR="00FD0F60">
        <w:rPr>
          <w:rFonts w:ascii="Arial Narrow" w:hAnsi="Arial Narrow" w:hint="cs"/>
          <w:sz w:val="32"/>
          <w:szCs w:val="32"/>
          <w:rtl/>
          <w:lang w:bidi="ar-MA"/>
        </w:rPr>
        <w:t>3</w:t>
      </w:r>
      <w:r w:rsidRPr="00DE0B7C">
        <w:rPr>
          <w:rFonts w:ascii="Arial Narrow" w:hAnsi="Arial Narrow" w:hint="cs"/>
          <w:sz w:val="32"/>
          <w:szCs w:val="32"/>
          <w:rtl/>
          <w:lang w:bidi="ar-MA"/>
        </w:rPr>
        <w:t>,</w:t>
      </w:r>
      <w:r w:rsidR="00FD0F60">
        <w:rPr>
          <w:rFonts w:ascii="Arial Narrow" w:hAnsi="Arial Narrow" w:hint="cs"/>
          <w:sz w:val="32"/>
          <w:szCs w:val="32"/>
          <w:rtl/>
          <w:lang w:bidi="ar-MA"/>
        </w:rPr>
        <w:t>8</w:t>
      </w:r>
      <w:r w:rsidRPr="00DE0B7C">
        <w:rPr>
          <w:rFonts w:ascii="Arial Narrow" w:hAnsi="Arial Narrow"/>
          <w:sz w:val="32"/>
          <w:szCs w:val="32"/>
          <w:rtl/>
          <w:lang w:bidi="ar-MA"/>
        </w:rPr>
        <w:t xml:space="preserve">٪، خلال الفصل </w:t>
      </w:r>
      <w:r>
        <w:rPr>
          <w:rFonts w:ascii="Arial Narrow" w:hAnsi="Arial Narrow" w:hint="cs"/>
          <w:sz w:val="32"/>
          <w:szCs w:val="32"/>
          <w:rtl/>
          <w:lang w:bidi="ar-MA"/>
        </w:rPr>
        <w:t xml:space="preserve">الثاني من 2020، </w:t>
      </w:r>
      <w:r w:rsidRPr="00DE0B7C">
        <w:rPr>
          <w:rFonts w:ascii="Arial Narrow" w:hAnsi="Arial Narrow"/>
          <w:sz w:val="32"/>
          <w:szCs w:val="32"/>
          <w:rtl/>
          <w:lang w:bidi="ar-MA"/>
        </w:rPr>
        <w:t>عوض </w:t>
      </w:r>
      <w:r w:rsidRPr="00DE0B7C">
        <w:rPr>
          <w:rFonts w:ascii="Arial Narrow" w:hAnsi="Arial Narrow" w:hint="eastAsia"/>
          <w:sz w:val="32"/>
          <w:szCs w:val="32"/>
          <w:rtl/>
          <w:lang w:bidi="ar-MA"/>
        </w:rPr>
        <w:t> </w:t>
      </w:r>
      <w:r w:rsidR="00E71DDE">
        <w:rPr>
          <w:rFonts w:ascii="Arial Narrow" w:hAnsi="Arial Narrow" w:hint="cs"/>
          <w:sz w:val="32"/>
          <w:szCs w:val="32"/>
          <w:rtl/>
          <w:lang w:bidi="ar-MA"/>
        </w:rPr>
        <w:t>0</w:t>
      </w:r>
      <w:r w:rsidRPr="00DE0B7C">
        <w:rPr>
          <w:rFonts w:ascii="Arial Narrow" w:hAnsi="Arial Narrow" w:hint="cs"/>
          <w:sz w:val="32"/>
          <w:szCs w:val="32"/>
          <w:rtl/>
          <w:lang w:bidi="ar-MA"/>
        </w:rPr>
        <w:t>,</w:t>
      </w:r>
      <w:r w:rsidR="00E71DDE">
        <w:rPr>
          <w:rFonts w:ascii="Arial Narrow" w:hAnsi="Arial Narrow" w:hint="cs"/>
          <w:sz w:val="32"/>
          <w:szCs w:val="32"/>
          <w:rtl/>
          <w:lang w:bidi="ar-MA"/>
        </w:rPr>
        <w:t>1</w:t>
      </w:r>
      <w:r>
        <w:rPr>
          <w:rFonts w:ascii="Arial Narrow" w:hAnsi="Arial Narrow"/>
          <w:sz w:val="32"/>
          <w:szCs w:val="32"/>
          <w:lang w:bidi="ar-MA"/>
        </w:rPr>
        <w:t>+</w:t>
      </w:r>
      <w:r w:rsidRPr="00DE0B7C">
        <w:rPr>
          <w:rFonts w:ascii="Arial Narrow" w:hAnsi="Arial Narrow"/>
          <w:sz w:val="32"/>
          <w:szCs w:val="32"/>
          <w:rtl/>
          <w:lang w:bidi="ar-MA"/>
        </w:rPr>
        <w:t>٪</w:t>
      </w:r>
      <w:r>
        <w:rPr>
          <w:rFonts w:ascii="Arial Narrow" w:hAnsi="Arial Narrow" w:hint="cs"/>
          <w:sz w:val="32"/>
          <w:szCs w:val="32"/>
          <w:rtl/>
          <w:lang w:bidi="ar-MA"/>
        </w:rPr>
        <w:t xml:space="preserve"> قي الفصل السابق </w:t>
      </w:r>
      <w:r w:rsidR="00E16BB9">
        <w:rPr>
          <w:rFonts w:ascii="Arial Narrow" w:hAnsi="Arial Narrow" w:hint="cs"/>
          <w:sz w:val="32"/>
          <w:szCs w:val="32"/>
          <w:rtl/>
          <w:lang w:bidi="ar-MA"/>
        </w:rPr>
        <w:t>وذلك بال</w:t>
      </w:r>
      <w:r>
        <w:rPr>
          <w:rFonts w:ascii="Arial Narrow" w:hAnsi="Arial Narrow" w:hint="cs"/>
          <w:sz w:val="32"/>
          <w:szCs w:val="32"/>
          <w:rtl/>
          <w:lang w:bidi="ar-MA"/>
        </w:rPr>
        <w:t xml:space="preserve">موازاة مع تراجع </w:t>
      </w:r>
      <w:r>
        <w:rPr>
          <w:rFonts w:ascii="Arial Narrow" w:hAnsi="Arial Narrow" w:hint="eastAsia"/>
          <w:sz w:val="32"/>
          <w:szCs w:val="32"/>
          <w:rtl/>
          <w:lang w:bidi="ar-MA"/>
        </w:rPr>
        <w:t>الأنشطة</w:t>
      </w:r>
      <w:r>
        <w:rPr>
          <w:rFonts w:ascii="Arial Narrow" w:hAnsi="Arial Narrow" w:hint="cs"/>
          <w:sz w:val="32"/>
          <w:szCs w:val="32"/>
          <w:rtl/>
          <w:lang w:bidi="ar-MA"/>
        </w:rPr>
        <w:t xml:space="preserve"> ال</w:t>
      </w:r>
      <w:r w:rsidR="00E16BB9">
        <w:rPr>
          <w:rFonts w:ascii="Arial Narrow" w:hAnsi="Arial Narrow" w:hint="cs"/>
          <w:sz w:val="32"/>
          <w:szCs w:val="32"/>
          <w:rtl/>
          <w:lang w:bidi="ar-MA"/>
        </w:rPr>
        <w:t>ف</w:t>
      </w:r>
      <w:r>
        <w:rPr>
          <w:rFonts w:ascii="Arial Narrow" w:hAnsi="Arial Narrow" w:hint="cs"/>
          <w:sz w:val="32"/>
          <w:szCs w:val="32"/>
          <w:rtl/>
          <w:lang w:bidi="ar-MA"/>
        </w:rPr>
        <w:t xml:space="preserve">لاحية بنسبة </w:t>
      </w:r>
      <w:r w:rsidR="00FD0F60">
        <w:rPr>
          <w:rFonts w:ascii="Arial Narrow" w:hAnsi="Arial Narrow" w:hint="cs"/>
          <w:sz w:val="32"/>
          <w:szCs w:val="32"/>
          <w:rtl/>
          <w:lang w:bidi="ar-MA"/>
        </w:rPr>
        <w:t>6</w:t>
      </w:r>
      <w:r w:rsidRPr="00DE0B7C">
        <w:rPr>
          <w:rFonts w:ascii="Arial Narrow" w:hAnsi="Arial Narrow" w:hint="cs"/>
          <w:sz w:val="32"/>
          <w:szCs w:val="32"/>
          <w:rtl/>
          <w:lang w:bidi="ar-MA"/>
        </w:rPr>
        <w:t>,</w:t>
      </w:r>
      <w:r w:rsidR="00FD0F60">
        <w:rPr>
          <w:rFonts w:ascii="Arial Narrow" w:hAnsi="Arial Narrow" w:hint="cs"/>
          <w:sz w:val="32"/>
          <w:szCs w:val="32"/>
          <w:rtl/>
          <w:lang w:bidi="ar-MA"/>
        </w:rPr>
        <w:t>1</w:t>
      </w:r>
      <w:r w:rsidRPr="00DE0B7C">
        <w:rPr>
          <w:rFonts w:ascii="Arial Narrow" w:hAnsi="Arial Narrow"/>
          <w:sz w:val="32"/>
          <w:szCs w:val="32"/>
          <w:rtl/>
          <w:lang w:bidi="ar-MA"/>
        </w:rPr>
        <w:t xml:space="preserve">٪، </w:t>
      </w:r>
      <w:r>
        <w:rPr>
          <w:rFonts w:ascii="Arial Narrow" w:hAnsi="Arial Narrow" w:hint="cs"/>
          <w:sz w:val="32"/>
          <w:szCs w:val="32"/>
          <w:rtl/>
          <w:lang w:bidi="ar-MA"/>
        </w:rPr>
        <w:t>وتقلص القيمة المضافة دون الفلاح</w:t>
      </w:r>
      <w:r w:rsidR="00E16BB9">
        <w:rPr>
          <w:rFonts w:ascii="Arial Narrow" w:hAnsi="Arial Narrow" w:hint="cs"/>
          <w:sz w:val="32"/>
          <w:szCs w:val="32"/>
          <w:rtl/>
          <w:lang w:bidi="ar-MA"/>
        </w:rPr>
        <w:t>ة</w:t>
      </w:r>
      <w:r>
        <w:rPr>
          <w:rFonts w:ascii="Arial Narrow" w:hAnsi="Arial Narrow" w:hint="cs"/>
          <w:sz w:val="32"/>
          <w:szCs w:val="32"/>
          <w:rtl/>
          <w:lang w:bidi="ar-MA"/>
        </w:rPr>
        <w:t xml:space="preserve"> ب </w:t>
      </w:r>
      <w:r w:rsidR="00A5660E">
        <w:rPr>
          <w:rFonts w:ascii="Arial Narrow" w:hAnsi="Arial Narrow" w:hint="cs"/>
          <w:sz w:val="32"/>
          <w:szCs w:val="32"/>
          <w:rtl/>
          <w:lang w:bidi="ar-MA"/>
        </w:rPr>
        <w:t>1</w:t>
      </w:r>
      <w:r w:rsidR="00FD0F60">
        <w:rPr>
          <w:rFonts w:ascii="Arial Narrow" w:hAnsi="Arial Narrow" w:hint="cs"/>
          <w:sz w:val="32"/>
          <w:szCs w:val="32"/>
          <w:rtl/>
          <w:lang w:bidi="ar-MA"/>
        </w:rPr>
        <w:t>4</w:t>
      </w:r>
      <w:r w:rsidR="00A5660E">
        <w:rPr>
          <w:rFonts w:ascii="Arial Narrow" w:hAnsi="Arial Narrow" w:hint="cs"/>
          <w:sz w:val="32"/>
          <w:szCs w:val="32"/>
          <w:rtl/>
          <w:lang w:bidi="ar-MA"/>
        </w:rPr>
        <w:t>,</w:t>
      </w:r>
      <w:r w:rsidR="00FD0F60">
        <w:rPr>
          <w:rFonts w:ascii="Arial Narrow" w:hAnsi="Arial Narrow" w:hint="cs"/>
          <w:sz w:val="32"/>
          <w:szCs w:val="32"/>
          <w:rtl/>
          <w:lang w:bidi="ar-MA"/>
        </w:rPr>
        <w:t>4</w:t>
      </w:r>
      <w:r w:rsidRPr="00DE0B7C">
        <w:rPr>
          <w:rFonts w:ascii="Arial Narrow" w:hAnsi="Arial Narrow"/>
          <w:sz w:val="32"/>
          <w:szCs w:val="32"/>
          <w:rtl/>
          <w:lang w:bidi="ar-MA"/>
        </w:rPr>
        <w:t xml:space="preserve">٪، </w:t>
      </w:r>
      <w:r>
        <w:rPr>
          <w:rFonts w:ascii="Arial Narrow" w:hAnsi="Arial Narrow" w:hint="cs"/>
          <w:sz w:val="32"/>
          <w:szCs w:val="32"/>
          <w:rtl/>
          <w:lang w:bidi="ar-MA"/>
        </w:rPr>
        <w:t>حسب التغير السنوي</w:t>
      </w:r>
      <w:r w:rsidR="00DE4B23">
        <w:rPr>
          <w:rFonts w:ascii="Arial Narrow" w:hAnsi="Arial Narrow" w:hint="cs"/>
          <w:sz w:val="32"/>
          <w:szCs w:val="32"/>
          <w:rtl/>
          <w:lang w:bidi="ar-MA"/>
        </w:rPr>
        <w:t xml:space="preserve">. </w:t>
      </w:r>
      <w:r w:rsidR="00D90D12" w:rsidRPr="00D90D12">
        <w:rPr>
          <w:rFonts w:ascii="Arial Narrow" w:hAnsi="Arial Narrow"/>
          <w:sz w:val="32"/>
          <w:szCs w:val="32"/>
          <w:rtl/>
          <w:lang w:bidi="ar-MA"/>
        </w:rPr>
        <w:t>ومن المتوقع أن ت</w:t>
      </w:r>
      <w:r w:rsidR="00E16BB9">
        <w:rPr>
          <w:rFonts w:ascii="Arial Narrow" w:hAnsi="Arial Narrow" w:hint="cs"/>
          <w:sz w:val="32"/>
          <w:szCs w:val="32"/>
          <w:rtl/>
          <w:lang w:bidi="ar-MA"/>
        </w:rPr>
        <w:t xml:space="preserve">شهد </w:t>
      </w:r>
      <w:r w:rsidR="00D90D12" w:rsidRPr="00D90D12">
        <w:rPr>
          <w:rFonts w:ascii="Arial Narrow" w:hAnsi="Arial Narrow"/>
          <w:sz w:val="32"/>
          <w:szCs w:val="32"/>
          <w:rtl/>
          <w:lang w:bidi="ar-MA"/>
        </w:rPr>
        <w:t xml:space="preserve">الأنشطة غير الفلاحية </w:t>
      </w:r>
      <w:r w:rsidR="00E16BB9">
        <w:rPr>
          <w:rFonts w:ascii="Arial Narrow" w:hAnsi="Arial Narrow" w:hint="cs"/>
          <w:sz w:val="32"/>
          <w:szCs w:val="32"/>
          <w:rtl/>
          <w:lang w:bidi="ar-MA"/>
        </w:rPr>
        <w:t xml:space="preserve">انخفاضا يناهز </w:t>
      </w:r>
      <w:r w:rsidR="00FD0F60">
        <w:rPr>
          <w:rFonts w:ascii="Arial Narrow" w:hAnsi="Arial Narrow" w:hint="cs"/>
          <w:sz w:val="32"/>
          <w:szCs w:val="32"/>
          <w:rtl/>
          <w:lang w:bidi="ar-MA"/>
        </w:rPr>
        <w:t>4</w:t>
      </w:r>
      <w:r w:rsidR="00A5660E">
        <w:rPr>
          <w:rFonts w:ascii="Arial Narrow" w:hAnsi="Arial Narrow" w:hint="cs"/>
          <w:sz w:val="32"/>
          <w:szCs w:val="32"/>
          <w:rtl/>
          <w:lang w:bidi="ar-MA"/>
        </w:rPr>
        <w:t>,</w:t>
      </w:r>
      <w:r w:rsidR="00FD0F60">
        <w:rPr>
          <w:rFonts w:ascii="Arial Narrow" w:hAnsi="Arial Narrow" w:hint="cs"/>
          <w:sz w:val="32"/>
          <w:szCs w:val="32"/>
          <w:rtl/>
          <w:lang w:bidi="ar-MA"/>
        </w:rPr>
        <w:t>1</w:t>
      </w:r>
      <w:r w:rsidR="00E16BB9" w:rsidRPr="00DE0B7C">
        <w:rPr>
          <w:rFonts w:ascii="Arial Narrow" w:hAnsi="Arial Narrow"/>
          <w:sz w:val="32"/>
          <w:szCs w:val="32"/>
          <w:rtl/>
          <w:lang w:bidi="ar-MA"/>
        </w:rPr>
        <w:t>٪</w:t>
      </w:r>
      <w:r w:rsidR="00D90D12" w:rsidRPr="00D90D12">
        <w:rPr>
          <w:rFonts w:ascii="Arial Narrow" w:hAnsi="Arial Narrow"/>
          <w:sz w:val="32"/>
          <w:szCs w:val="32"/>
          <w:rtl/>
          <w:lang w:bidi="ar-MA"/>
        </w:rPr>
        <w:t>، خلال الفصل الثا</w:t>
      </w:r>
      <w:r w:rsidR="00E16BB9">
        <w:rPr>
          <w:rFonts w:ascii="Arial Narrow" w:hAnsi="Arial Narrow" w:hint="cs"/>
          <w:sz w:val="32"/>
          <w:szCs w:val="32"/>
          <w:rtl/>
          <w:lang w:bidi="ar-MA"/>
        </w:rPr>
        <w:t>لث</w:t>
      </w:r>
      <w:r w:rsidR="00D90D12" w:rsidRPr="00D90D12">
        <w:rPr>
          <w:rFonts w:ascii="Arial Narrow" w:hAnsi="Arial Narrow"/>
          <w:sz w:val="32"/>
          <w:szCs w:val="32"/>
          <w:rtl/>
          <w:lang w:bidi="ar-MA"/>
        </w:rPr>
        <w:t xml:space="preserve"> من </w:t>
      </w:r>
      <w:r w:rsidR="00D90D12" w:rsidRPr="00D90D12">
        <w:rPr>
          <w:rFonts w:ascii="Arial Narrow" w:hAnsi="Arial Narrow"/>
          <w:sz w:val="32"/>
          <w:szCs w:val="32"/>
          <w:lang w:bidi="ar-MA"/>
        </w:rPr>
        <w:t>20</w:t>
      </w:r>
      <w:r w:rsidR="00E16BB9">
        <w:rPr>
          <w:rFonts w:ascii="Arial Narrow" w:hAnsi="Arial Narrow" w:hint="cs"/>
          <w:sz w:val="32"/>
          <w:szCs w:val="32"/>
          <w:rtl/>
          <w:lang w:bidi="ar-MA"/>
        </w:rPr>
        <w:t>20</w:t>
      </w:r>
      <w:r w:rsidR="00D90D12" w:rsidRPr="00D90D12">
        <w:rPr>
          <w:rFonts w:ascii="Arial Narrow" w:hAnsi="Arial Narrow"/>
          <w:sz w:val="32"/>
          <w:szCs w:val="32"/>
          <w:rtl/>
          <w:lang w:bidi="ar-MA"/>
        </w:rPr>
        <w:t>،</w:t>
      </w:r>
      <w:r w:rsidR="00AF5C89">
        <w:rPr>
          <w:rFonts w:ascii="Arial Narrow" w:hAnsi="Arial Narrow" w:hint="cs"/>
          <w:sz w:val="32"/>
          <w:szCs w:val="32"/>
          <w:rtl/>
          <w:lang w:bidi="ar-MA"/>
        </w:rPr>
        <w:t xml:space="preserve"> </w:t>
      </w:r>
      <w:r w:rsidR="000D1B06">
        <w:rPr>
          <w:rFonts w:ascii="Arial Narrow" w:hAnsi="Arial Narrow" w:hint="cs"/>
          <w:sz w:val="32"/>
          <w:szCs w:val="32"/>
          <w:rtl/>
          <w:lang w:bidi="ar-MA"/>
        </w:rPr>
        <w:t xml:space="preserve">موازاة مع انتعاش </w:t>
      </w:r>
      <w:r w:rsidR="000D1B06">
        <w:rPr>
          <w:rFonts w:ascii="Arial Narrow" w:hAnsi="Arial Narrow" w:hint="eastAsia"/>
          <w:sz w:val="32"/>
          <w:szCs w:val="32"/>
          <w:rtl/>
          <w:lang w:bidi="ar-MA"/>
        </w:rPr>
        <w:t>الأنشطة</w:t>
      </w:r>
      <w:r w:rsidR="000D1B06">
        <w:rPr>
          <w:rFonts w:ascii="Arial Narrow" w:hAnsi="Arial Narrow" w:hint="cs"/>
          <w:sz w:val="32"/>
          <w:szCs w:val="32"/>
          <w:rtl/>
          <w:lang w:bidi="ar-MA"/>
        </w:rPr>
        <w:t xml:space="preserve"> التجارية والنقل والصناعات التحويلية، </w:t>
      </w:r>
      <w:r w:rsidR="00D90D12" w:rsidRPr="00D90D12">
        <w:rPr>
          <w:rFonts w:ascii="Arial Narrow" w:hAnsi="Arial Narrow"/>
          <w:sz w:val="32"/>
          <w:szCs w:val="32"/>
          <w:rtl/>
          <w:lang w:bidi="ar-MA"/>
        </w:rPr>
        <w:t>فيما ست</w:t>
      </w:r>
      <w:r w:rsidR="00E16BB9">
        <w:rPr>
          <w:rFonts w:ascii="Arial Narrow" w:hAnsi="Arial Narrow" w:hint="cs"/>
          <w:sz w:val="32"/>
          <w:szCs w:val="32"/>
          <w:rtl/>
          <w:lang w:bidi="ar-MA"/>
        </w:rPr>
        <w:t xml:space="preserve">واصل </w:t>
      </w:r>
      <w:r w:rsidR="00D90D12" w:rsidRPr="00D90D12">
        <w:rPr>
          <w:rFonts w:ascii="Arial Narrow" w:hAnsi="Arial Narrow"/>
          <w:sz w:val="32"/>
          <w:szCs w:val="32"/>
          <w:rtl/>
          <w:lang w:bidi="ar-MA"/>
        </w:rPr>
        <w:t xml:space="preserve">القيمة المضافة الفلاحية </w:t>
      </w:r>
      <w:r w:rsidR="00E16BB9">
        <w:rPr>
          <w:rFonts w:ascii="Arial Narrow" w:hAnsi="Arial Narrow" w:hint="cs"/>
          <w:sz w:val="32"/>
          <w:szCs w:val="32"/>
          <w:rtl/>
          <w:lang w:bidi="ar-MA"/>
        </w:rPr>
        <w:t>تراجعه</w:t>
      </w:r>
      <w:r w:rsidR="00D90D12" w:rsidRPr="00D90D12">
        <w:rPr>
          <w:rFonts w:ascii="Arial Narrow" w:hAnsi="Arial Narrow"/>
          <w:sz w:val="32"/>
          <w:szCs w:val="32"/>
          <w:rtl/>
          <w:lang w:bidi="ar-MA"/>
        </w:rPr>
        <w:t xml:space="preserve">ا ب </w:t>
      </w:r>
      <w:r w:rsidR="00E16BB9">
        <w:rPr>
          <w:rFonts w:ascii="Arial Narrow" w:hAnsi="Arial Narrow" w:hint="cs"/>
          <w:sz w:val="32"/>
          <w:szCs w:val="32"/>
          <w:rtl/>
          <w:lang w:bidi="ar-MA"/>
        </w:rPr>
        <w:t>5</w:t>
      </w:r>
      <w:r w:rsidR="00E16BB9" w:rsidRPr="00DE0B7C">
        <w:rPr>
          <w:rFonts w:ascii="Arial Narrow" w:hAnsi="Arial Narrow" w:hint="cs"/>
          <w:sz w:val="32"/>
          <w:szCs w:val="32"/>
          <w:rtl/>
          <w:lang w:bidi="ar-MA"/>
        </w:rPr>
        <w:t>,</w:t>
      </w:r>
      <w:r w:rsidR="00A5660E">
        <w:rPr>
          <w:rFonts w:ascii="Arial Narrow" w:hAnsi="Arial Narrow" w:hint="cs"/>
          <w:sz w:val="32"/>
          <w:szCs w:val="32"/>
          <w:rtl/>
          <w:lang w:bidi="ar-MA"/>
        </w:rPr>
        <w:t>9</w:t>
      </w:r>
      <w:r w:rsidR="00E16BB9" w:rsidRPr="00DE0B7C">
        <w:rPr>
          <w:rFonts w:ascii="Arial Narrow" w:hAnsi="Arial Narrow"/>
          <w:sz w:val="32"/>
          <w:szCs w:val="32"/>
          <w:rtl/>
          <w:lang w:bidi="ar-MA"/>
        </w:rPr>
        <w:t>٪</w:t>
      </w:r>
      <w:r w:rsidR="00E16BB9">
        <w:rPr>
          <w:rFonts w:ascii="Arial Narrow" w:hAnsi="Arial Narrow" w:hint="cs"/>
          <w:sz w:val="32"/>
          <w:szCs w:val="32"/>
          <w:rtl/>
          <w:lang w:bidi="ar-MA"/>
        </w:rPr>
        <w:t xml:space="preserve">. </w:t>
      </w:r>
      <w:r w:rsidR="00D90D12" w:rsidRPr="00D90D12">
        <w:rPr>
          <w:rFonts w:ascii="Arial Narrow" w:hAnsi="Arial Narrow"/>
          <w:sz w:val="32"/>
          <w:szCs w:val="32"/>
          <w:rtl/>
          <w:lang w:bidi="ar-MA"/>
        </w:rPr>
        <w:t>وعلى العموم، يتوقع أن ي</w:t>
      </w:r>
      <w:r w:rsidR="00E16BB9">
        <w:rPr>
          <w:rFonts w:ascii="Arial Narrow" w:hAnsi="Arial Narrow" w:hint="cs"/>
          <w:sz w:val="32"/>
          <w:szCs w:val="32"/>
          <w:rtl/>
          <w:lang w:bidi="ar-MA"/>
        </w:rPr>
        <w:t xml:space="preserve">تقلص </w:t>
      </w:r>
      <w:r w:rsidR="00D90D12" w:rsidRPr="00D90D12">
        <w:rPr>
          <w:rFonts w:ascii="Arial Narrow" w:hAnsi="Arial Narrow"/>
          <w:sz w:val="32"/>
          <w:szCs w:val="32"/>
          <w:rtl/>
          <w:lang w:bidi="ar-MA"/>
        </w:rPr>
        <w:t xml:space="preserve">الاقتصاد الوطني بنسبة </w:t>
      </w:r>
      <w:r w:rsidR="00D14960">
        <w:rPr>
          <w:rFonts w:ascii="Arial Narrow" w:hAnsi="Arial Narrow" w:hint="cs"/>
          <w:sz w:val="32"/>
          <w:szCs w:val="32"/>
          <w:rtl/>
          <w:lang w:bidi="ar-MA"/>
        </w:rPr>
        <w:t>4,6</w:t>
      </w:r>
      <w:r w:rsidR="00FD0F60" w:rsidRPr="00D90D12">
        <w:rPr>
          <w:rFonts w:ascii="Arial Narrow" w:hAnsi="Arial Narrow"/>
          <w:sz w:val="32"/>
          <w:szCs w:val="32"/>
          <w:rtl/>
          <w:lang w:bidi="ar-MA"/>
        </w:rPr>
        <w:t>٪</w:t>
      </w:r>
      <w:r w:rsidR="00E16BB9">
        <w:rPr>
          <w:rFonts w:ascii="Arial Narrow" w:hAnsi="Arial Narrow" w:hint="cs"/>
          <w:sz w:val="32"/>
          <w:szCs w:val="32"/>
          <w:rtl/>
          <w:lang w:bidi="ar-MA"/>
        </w:rPr>
        <w:t xml:space="preserve">، </w:t>
      </w:r>
      <w:r w:rsidR="00D90D12" w:rsidRPr="00D90D12">
        <w:rPr>
          <w:rFonts w:ascii="Arial Narrow" w:hAnsi="Arial Narrow"/>
          <w:sz w:val="32"/>
          <w:szCs w:val="32"/>
          <w:rtl/>
          <w:lang w:bidi="ar-MA"/>
        </w:rPr>
        <w:t xml:space="preserve">عوض </w:t>
      </w:r>
      <w:r w:rsidR="00B02B11">
        <w:rPr>
          <w:rFonts w:ascii="Arial Narrow" w:hAnsi="Arial Narrow" w:hint="cs"/>
          <w:sz w:val="32"/>
          <w:szCs w:val="32"/>
          <w:rtl/>
          <w:lang w:bidi="ar-MA"/>
        </w:rPr>
        <w:t>2</w:t>
      </w:r>
      <w:r w:rsidR="00D90D12" w:rsidRPr="00D90D12">
        <w:rPr>
          <w:rFonts w:ascii="Arial Narrow" w:hAnsi="Arial Narrow"/>
          <w:sz w:val="32"/>
          <w:szCs w:val="32"/>
          <w:rtl/>
          <w:lang w:bidi="ar-MA"/>
        </w:rPr>
        <w:t>,</w:t>
      </w:r>
      <w:r w:rsidR="00E71DDE">
        <w:rPr>
          <w:rFonts w:ascii="Arial Narrow" w:hAnsi="Arial Narrow" w:hint="cs"/>
          <w:sz w:val="32"/>
          <w:szCs w:val="32"/>
          <w:rtl/>
          <w:lang w:bidi="ar-MA"/>
        </w:rPr>
        <w:t>4</w:t>
      </w:r>
      <w:r w:rsidR="00AF5C89" w:rsidRPr="00D90D12">
        <w:rPr>
          <w:rFonts w:ascii="Arial Narrow" w:hAnsi="Arial Narrow"/>
          <w:sz w:val="32"/>
          <w:szCs w:val="32"/>
          <w:lang w:bidi="ar-MA"/>
        </w:rPr>
        <w:t>+</w:t>
      </w:r>
      <w:r w:rsidR="00D90D12" w:rsidRPr="00D90D12">
        <w:rPr>
          <w:rFonts w:ascii="Arial Narrow" w:hAnsi="Arial Narrow"/>
          <w:sz w:val="32"/>
          <w:szCs w:val="32"/>
          <w:rtl/>
          <w:lang w:bidi="ar-MA"/>
        </w:rPr>
        <w:t>٪</w:t>
      </w:r>
      <w:r w:rsidR="00D90D12" w:rsidRPr="00D90D12">
        <w:rPr>
          <w:rFonts w:ascii="Arial Narrow" w:hAnsi="Arial Narrow"/>
          <w:sz w:val="32"/>
          <w:szCs w:val="32"/>
          <w:lang w:bidi="ar-MA"/>
        </w:rPr>
        <w:t xml:space="preserve"> </w:t>
      </w:r>
      <w:r w:rsidR="00D90D12" w:rsidRPr="00D90D12">
        <w:rPr>
          <w:rFonts w:ascii="Arial Narrow" w:hAnsi="Arial Narrow"/>
          <w:sz w:val="32"/>
          <w:szCs w:val="32"/>
          <w:rtl/>
          <w:lang w:bidi="ar-MA"/>
        </w:rPr>
        <w:t xml:space="preserve">خلال </w:t>
      </w:r>
      <w:r w:rsidR="00E16BB9">
        <w:rPr>
          <w:rFonts w:ascii="Arial Narrow" w:hAnsi="Arial Narrow" w:hint="cs"/>
          <w:sz w:val="32"/>
          <w:szCs w:val="32"/>
          <w:rtl/>
          <w:lang w:bidi="ar-MA"/>
        </w:rPr>
        <w:t>الفصل الثالث من 2019</w:t>
      </w:r>
      <w:r w:rsidR="00D90D12" w:rsidRPr="00D90D12">
        <w:rPr>
          <w:rFonts w:ascii="Arial Narrow" w:hAnsi="Arial Narrow"/>
          <w:sz w:val="32"/>
          <w:szCs w:val="32"/>
          <w:lang w:bidi="ar-MA"/>
        </w:rPr>
        <w:t>.</w:t>
      </w:r>
    </w:p>
    <w:p w:rsidR="005A529D" w:rsidRPr="005A2BBE" w:rsidRDefault="005A529D" w:rsidP="005A529D">
      <w:pPr>
        <w:jc w:val="both"/>
        <w:rPr>
          <w:rFonts w:ascii="Arial" w:hAnsi="Arial" w:cs="Arial"/>
          <w:b/>
          <w:bCs/>
          <w:color w:val="FFC000"/>
          <w:kern w:val="28"/>
          <w:sz w:val="32"/>
          <w:szCs w:val="32"/>
          <w:lang w:bidi="ar-MA"/>
        </w:rPr>
      </w:pPr>
    </w:p>
    <w:p w:rsidR="00FD346B" w:rsidRPr="00A63FD2" w:rsidRDefault="006507FC" w:rsidP="00DE4B23">
      <w:pPr>
        <w:bidi/>
        <w:spacing w:line="300" w:lineRule="exact"/>
        <w:jc w:val="both"/>
        <w:rPr>
          <w:rFonts w:ascii="Arial Narrow" w:hAnsi="Arial Narrow"/>
          <w:b/>
          <w:bCs/>
          <w:color w:val="F79646"/>
          <w:spacing w:val="-14"/>
          <w:sz w:val="32"/>
          <w:szCs w:val="32"/>
          <w:rtl/>
          <w:lang w:bidi="ar-MA"/>
        </w:rPr>
      </w:pPr>
      <w:r>
        <w:rPr>
          <w:rFonts w:ascii="Arial Narrow" w:hAnsi="Arial Narrow" w:hint="cs"/>
          <w:b/>
          <w:bCs/>
          <w:noProof/>
          <w:color w:val="F79646"/>
          <w:spacing w:val="-14"/>
          <w:sz w:val="32"/>
          <w:szCs w:val="32"/>
          <w:rtl/>
        </w:rPr>
        <w:t>انخفاض ملموس لل</w:t>
      </w:r>
      <w:r w:rsidR="00B32185" w:rsidRPr="00A63FD2">
        <w:rPr>
          <w:rFonts w:ascii="Arial Narrow" w:hAnsi="Arial Narrow" w:hint="cs"/>
          <w:b/>
          <w:bCs/>
          <w:noProof/>
          <w:color w:val="F79646"/>
          <w:spacing w:val="-14"/>
          <w:sz w:val="32"/>
          <w:szCs w:val="32"/>
          <w:rtl/>
        </w:rPr>
        <w:t xml:space="preserve">اقتصاد </w:t>
      </w:r>
      <w:r>
        <w:rPr>
          <w:rFonts w:ascii="Arial Narrow" w:hAnsi="Arial Narrow" w:hint="cs"/>
          <w:b/>
          <w:bCs/>
          <w:noProof/>
          <w:color w:val="F79646"/>
          <w:spacing w:val="-14"/>
          <w:sz w:val="32"/>
          <w:szCs w:val="32"/>
          <w:rtl/>
        </w:rPr>
        <w:t>ال</w:t>
      </w:r>
      <w:r w:rsidR="00B32185" w:rsidRPr="00A63FD2">
        <w:rPr>
          <w:rFonts w:ascii="Arial Narrow" w:hAnsi="Arial Narrow" w:hint="cs"/>
          <w:b/>
          <w:bCs/>
          <w:noProof/>
          <w:color w:val="F79646"/>
          <w:spacing w:val="-14"/>
          <w:sz w:val="32"/>
          <w:szCs w:val="32"/>
          <w:rtl/>
        </w:rPr>
        <w:t xml:space="preserve">عالمي </w:t>
      </w:r>
      <w:r w:rsidR="00FD346B" w:rsidRPr="00A63FD2">
        <w:rPr>
          <w:rFonts w:ascii="Arial Narrow" w:hAnsi="Arial Narrow"/>
          <w:b/>
          <w:bCs/>
          <w:color w:val="F79646"/>
          <w:spacing w:val="-14"/>
          <w:sz w:val="32"/>
          <w:szCs w:val="32"/>
          <w:rtl/>
          <w:lang w:bidi="ar-MA"/>
        </w:rPr>
        <w:t xml:space="preserve">خلال </w:t>
      </w:r>
      <w:r>
        <w:rPr>
          <w:rFonts w:ascii="Arial Narrow" w:hAnsi="Arial Narrow" w:hint="cs"/>
          <w:b/>
          <w:bCs/>
          <w:color w:val="F79646"/>
          <w:spacing w:val="-14"/>
          <w:sz w:val="32"/>
          <w:szCs w:val="32"/>
          <w:rtl/>
          <w:lang w:bidi="ar-MA"/>
        </w:rPr>
        <w:t>الفصل الثاني من</w:t>
      </w:r>
      <w:r w:rsidR="00B15671" w:rsidRPr="00A63FD2">
        <w:rPr>
          <w:rFonts w:ascii="Arial Narrow" w:hAnsi="Arial Narrow" w:hint="cs"/>
          <w:b/>
          <w:bCs/>
          <w:color w:val="F79646"/>
          <w:spacing w:val="-14"/>
          <w:sz w:val="32"/>
          <w:szCs w:val="32"/>
          <w:rtl/>
          <w:lang w:bidi="ar-MA"/>
        </w:rPr>
        <w:t xml:space="preserve"> 2020</w:t>
      </w:r>
    </w:p>
    <w:p w:rsidR="00620BB6" w:rsidRPr="00DE4C5A" w:rsidRDefault="00620BB6" w:rsidP="00620BB6">
      <w:pPr>
        <w:autoSpaceDE w:val="0"/>
        <w:autoSpaceDN w:val="0"/>
        <w:adjustRightInd w:val="0"/>
        <w:jc w:val="both"/>
        <w:rPr>
          <w:rFonts w:ascii="Arial" w:hAnsi="Arial" w:cs="Arial" w:hint="cs"/>
          <w:color w:val="000000"/>
          <w:sz w:val="20"/>
          <w:szCs w:val="20"/>
          <w:rtl/>
          <w:lang w:bidi="ar-MA"/>
        </w:rPr>
      </w:pPr>
    </w:p>
    <w:p w:rsidR="006507FC" w:rsidRPr="00CE110D" w:rsidRDefault="006507FC" w:rsidP="006507FC">
      <w:pPr>
        <w:jc w:val="both"/>
        <w:rPr>
          <w:rFonts w:ascii="Arial" w:hAnsi="Arial" w:cs="Arial"/>
          <w:b/>
          <w:bCs/>
          <w:color w:val="E36C0A"/>
          <w:kern w:val="28"/>
          <w:sz w:val="20"/>
          <w:szCs w:val="20"/>
        </w:rPr>
      </w:pPr>
    </w:p>
    <w:p w:rsidR="00C34206" w:rsidRDefault="00C34206" w:rsidP="00C34206">
      <w:pPr>
        <w:bidi/>
        <w:spacing w:line="300" w:lineRule="exact"/>
        <w:jc w:val="both"/>
        <w:rPr>
          <w:rFonts w:ascii="Arial Narrow" w:hAnsi="Arial Narrow"/>
          <w:sz w:val="32"/>
          <w:szCs w:val="32"/>
          <w:rtl/>
          <w:lang w:bidi="ar-MA"/>
        </w:rPr>
      </w:pPr>
      <w:r w:rsidRPr="00DE0B7C">
        <w:rPr>
          <w:rFonts w:ascii="Arial Narrow" w:hAnsi="Arial Narrow"/>
          <w:sz w:val="32"/>
          <w:szCs w:val="32"/>
          <w:rtl/>
          <w:lang w:bidi="ar-MA"/>
        </w:rPr>
        <w:t xml:space="preserve">من </w:t>
      </w:r>
      <w:r w:rsidRPr="00DE0B7C">
        <w:rPr>
          <w:rFonts w:ascii="Arial Narrow" w:hAnsi="Arial Narrow" w:hint="cs"/>
          <w:sz w:val="32"/>
          <w:szCs w:val="32"/>
          <w:rtl/>
          <w:lang w:bidi="ar-MA"/>
        </w:rPr>
        <w:t>المرتقب</w:t>
      </w:r>
      <w:r w:rsidRPr="00DE0B7C">
        <w:rPr>
          <w:rFonts w:ascii="Arial Narrow" w:hAnsi="Arial Narrow"/>
          <w:sz w:val="32"/>
          <w:szCs w:val="32"/>
          <w:rtl/>
          <w:lang w:bidi="ar-MA"/>
        </w:rPr>
        <w:t xml:space="preserve"> أن </w:t>
      </w:r>
      <w:r w:rsidRPr="00DE0B7C">
        <w:rPr>
          <w:rFonts w:ascii="Arial Narrow" w:hAnsi="Arial Narrow" w:hint="cs"/>
          <w:sz w:val="32"/>
          <w:szCs w:val="32"/>
          <w:rtl/>
          <w:lang w:bidi="ar-MA"/>
        </w:rPr>
        <w:t>ي</w:t>
      </w:r>
      <w:r>
        <w:rPr>
          <w:rFonts w:ascii="Arial Narrow" w:hAnsi="Arial Narrow" w:hint="cs"/>
          <w:sz w:val="32"/>
          <w:szCs w:val="32"/>
          <w:rtl/>
          <w:lang w:bidi="ar-MA"/>
        </w:rPr>
        <w:t>شهد</w:t>
      </w:r>
      <w:r w:rsidRPr="00DE0B7C">
        <w:rPr>
          <w:rFonts w:ascii="Arial Narrow" w:hAnsi="Arial Narrow" w:hint="cs"/>
          <w:sz w:val="32"/>
          <w:szCs w:val="32"/>
          <w:rtl/>
          <w:lang w:bidi="ar-MA"/>
        </w:rPr>
        <w:t xml:space="preserve"> الاقتصاد العالمي </w:t>
      </w:r>
      <w:r>
        <w:rPr>
          <w:rFonts w:ascii="Arial Narrow" w:hAnsi="Arial Narrow" w:hint="cs"/>
          <w:sz w:val="32"/>
          <w:szCs w:val="32"/>
          <w:rtl/>
          <w:lang w:bidi="ar-MA"/>
        </w:rPr>
        <w:t>ت</w:t>
      </w:r>
      <w:r w:rsidR="00B71B2D">
        <w:rPr>
          <w:rFonts w:ascii="Arial Narrow" w:hAnsi="Arial Narrow" w:hint="cs"/>
          <w:sz w:val="32"/>
          <w:szCs w:val="32"/>
          <w:rtl/>
          <w:lang w:bidi="ar-MA"/>
        </w:rPr>
        <w:t>راجعا</w:t>
      </w:r>
      <w:r>
        <w:rPr>
          <w:rFonts w:ascii="Arial Narrow" w:hAnsi="Arial Narrow" w:hint="cs"/>
          <w:sz w:val="32"/>
          <w:szCs w:val="32"/>
          <w:rtl/>
          <w:lang w:bidi="ar-MA"/>
        </w:rPr>
        <w:t xml:space="preserve"> ملموسا</w:t>
      </w:r>
      <w:r w:rsidRPr="00DE0B7C">
        <w:rPr>
          <w:rFonts w:ascii="Arial Narrow" w:hAnsi="Arial Narrow"/>
          <w:sz w:val="32"/>
          <w:szCs w:val="32"/>
          <w:rtl/>
          <w:lang w:bidi="ar-MA"/>
        </w:rPr>
        <w:t>، خلال</w:t>
      </w:r>
      <w:r w:rsidRPr="00DE0B7C">
        <w:rPr>
          <w:rFonts w:ascii="Arial Narrow" w:hAnsi="Arial Narrow" w:hint="cs"/>
          <w:sz w:val="32"/>
          <w:szCs w:val="32"/>
          <w:rtl/>
          <w:lang w:bidi="ar-MA"/>
        </w:rPr>
        <w:t xml:space="preserve"> الفصل </w:t>
      </w:r>
      <w:r>
        <w:rPr>
          <w:rFonts w:ascii="Arial Narrow" w:hAnsi="Arial Narrow" w:hint="cs"/>
          <w:sz w:val="32"/>
          <w:szCs w:val="32"/>
          <w:rtl/>
          <w:lang w:bidi="ar-MA"/>
        </w:rPr>
        <w:t>الثاني من 2020، متأثرا بتداعيا</w:t>
      </w:r>
      <w:r>
        <w:rPr>
          <w:rFonts w:ascii="Arial Narrow" w:hAnsi="Arial Narrow" w:hint="eastAsia"/>
          <w:sz w:val="32"/>
          <w:szCs w:val="32"/>
          <w:rtl/>
          <w:lang w:bidi="ar-MA"/>
        </w:rPr>
        <w:t>ت</w:t>
      </w:r>
      <w:r>
        <w:rPr>
          <w:rFonts w:ascii="Arial Narrow" w:hAnsi="Arial Narrow" w:hint="cs"/>
          <w:sz w:val="32"/>
          <w:szCs w:val="32"/>
          <w:rtl/>
          <w:lang w:bidi="ar-MA"/>
        </w:rPr>
        <w:t xml:space="preserve"> الوباء التاجي والحجر الصحي على مختلف </w:t>
      </w:r>
      <w:r w:rsidR="00DB564F">
        <w:rPr>
          <w:rFonts w:ascii="Arial Narrow" w:hAnsi="Arial Narrow" w:hint="eastAsia"/>
          <w:sz w:val="32"/>
          <w:szCs w:val="32"/>
          <w:rtl/>
          <w:lang w:bidi="ar-MA"/>
        </w:rPr>
        <w:t>الأنشطة</w:t>
      </w:r>
      <w:r w:rsidR="00DB564F">
        <w:rPr>
          <w:rFonts w:ascii="Arial Narrow" w:hAnsi="Arial Narrow" w:hint="cs"/>
          <w:sz w:val="32"/>
          <w:szCs w:val="32"/>
          <w:rtl/>
          <w:lang w:bidi="ar-MA"/>
        </w:rPr>
        <w:t xml:space="preserve"> الاقتصادية</w:t>
      </w:r>
      <w:r>
        <w:rPr>
          <w:rFonts w:ascii="Arial Narrow" w:hAnsi="Arial Narrow" w:hint="cs"/>
          <w:sz w:val="32"/>
          <w:szCs w:val="32"/>
          <w:rtl/>
          <w:lang w:bidi="ar-MA"/>
        </w:rPr>
        <w:t>. حيث ينتظر أن يساهم انخفاض الطلب الدخلي والخارجي في تراجع</w:t>
      </w:r>
      <w:r>
        <w:rPr>
          <w:rFonts w:ascii="Arial Narrow" w:hAnsi="Arial Narrow" w:hint="eastAsia"/>
          <w:sz w:val="32"/>
          <w:szCs w:val="32"/>
          <w:rtl/>
          <w:lang w:bidi="ar-MA"/>
        </w:rPr>
        <w:t xml:space="preserve"> </w:t>
      </w:r>
      <w:r>
        <w:rPr>
          <w:rFonts w:ascii="Arial Narrow" w:hAnsi="Arial Narrow" w:hint="cs"/>
          <w:sz w:val="32"/>
          <w:szCs w:val="32"/>
          <w:rtl/>
          <w:lang w:bidi="ar-MA"/>
        </w:rPr>
        <w:t xml:space="preserve">اقتصاديات كل من الولايات المتحدة الامريكية ومنطقة </w:t>
      </w:r>
      <w:r>
        <w:rPr>
          <w:rFonts w:ascii="Arial Narrow" w:hAnsi="Arial Narrow" w:hint="eastAsia"/>
          <w:sz w:val="32"/>
          <w:szCs w:val="32"/>
          <w:rtl/>
          <w:lang w:bidi="ar-MA"/>
        </w:rPr>
        <w:t>الأورو</w:t>
      </w:r>
      <w:r>
        <w:rPr>
          <w:rFonts w:ascii="Arial Narrow" w:hAnsi="Arial Narrow" w:hint="cs"/>
          <w:sz w:val="32"/>
          <w:szCs w:val="32"/>
          <w:rtl/>
          <w:lang w:bidi="ar-MA"/>
        </w:rPr>
        <w:t xml:space="preserve"> ب  14</w:t>
      </w:r>
      <w:r w:rsidRPr="00DE0B7C">
        <w:rPr>
          <w:rFonts w:ascii="Arial Narrow" w:hAnsi="Arial Narrow" w:hint="cs"/>
          <w:sz w:val="32"/>
          <w:szCs w:val="32"/>
          <w:rtl/>
          <w:lang w:bidi="ar-MA"/>
        </w:rPr>
        <w:t>,</w:t>
      </w:r>
      <w:r>
        <w:rPr>
          <w:rFonts w:ascii="Arial Narrow" w:hAnsi="Arial Narrow" w:hint="cs"/>
          <w:sz w:val="32"/>
          <w:szCs w:val="32"/>
          <w:rtl/>
          <w:lang w:bidi="ar-MA"/>
        </w:rPr>
        <w:t>9ـ</w:t>
      </w:r>
      <w:r w:rsidRPr="00DE0B7C">
        <w:rPr>
          <w:rFonts w:ascii="Arial Narrow" w:hAnsi="Arial Narrow"/>
          <w:sz w:val="32"/>
          <w:szCs w:val="32"/>
          <w:rtl/>
          <w:lang w:bidi="ar-MA"/>
        </w:rPr>
        <w:t>٪</w:t>
      </w:r>
      <w:r>
        <w:rPr>
          <w:rFonts w:ascii="Arial Narrow" w:hAnsi="Arial Narrow" w:hint="cs"/>
          <w:sz w:val="32"/>
          <w:szCs w:val="32"/>
          <w:rtl/>
          <w:lang w:bidi="ar-MA"/>
        </w:rPr>
        <w:t xml:space="preserve"> و 13</w:t>
      </w:r>
      <w:r w:rsidRPr="00DE0B7C">
        <w:rPr>
          <w:rFonts w:ascii="Arial Narrow" w:hAnsi="Arial Narrow" w:hint="cs"/>
          <w:sz w:val="32"/>
          <w:szCs w:val="32"/>
          <w:rtl/>
          <w:lang w:bidi="ar-MA"/>
        </w:rPr>
        <w:t>,</w:t>
      </w:r>
      <w:r>
        <w:rPr>
          <w:rFonts w:ascii="Arial Narrow" w:hAnsi="Arial Narrow" w:hint="cs"/>
          <w:sz w:val="32"/>
          <w:szCs w:val="32"/>
          <w:rtl/>
          <w:lang w:bidi="ar-MA"/>
        </w:rPr>
        <w:t>7ـ</w:t>
      </w:r>
      <w:r w:rsidRPr="00DE0B7C">
        <w:rPr>
          <w:rFonts w:ascii="Arial Narrow" w:hAnsi="Arial Narrow"/>
          <w:sz w:val="32"/>
          <w:szCs w:val="32"/>
          <w:rtl/>
          <w:lang w:bidi="ar-MA"/>
        </w:rPr>
        <w:t>٪</w:t>
      </w:r>
      <w:r>
        <w:rPr>
          <w:rFonts w:ascii="Arial Narrow" w:hAnsi="Arial Narrow" w:hint="cs"/>
          <w:sz w:val="32"/>
          <w:szCs w:val="32"/>
          <w:rtl/>
          <w:lang w:bidi="ar-MA"/>
        </w:rPr>
        <w:t>، على ال</w:t>
      </w:r>
      <w:r w:rsidR="00920E17">
        <w:rPr>
          <w:rFonts w:ascii="Arial Narrow" w:hAnsi="Arial Narrow" w:hint="cs"/>
          <w:sz w:val="32"/>
          <w:szCs w:val="32"/>
          <w:rtl/>
          <w:lang w:bidi="ar-MA"/>
        </w:rPr>
        <w:t>ت</w:t>
      </w:r>
      <w:r>
        <w:rPr>
          <w:rFonts w:ascii="Arial Narrow" w:hAnsi="Arial Narrow" w:hint="cs"/>
          <w:sz w:val="32"/>
          <w:szCs w:val="32"/>
          <w:rtl/>
          <w:lang w:bidi="ar-MA"/>
        </w:rPr>
        <w:t xml:space="preserve">والي، حسب التغير السنوي. </w:t>
      </w:r>
    </w:p>
    <w:p w:rsidR="00C34206" w:rsidRPr="005B44D5" w:rsidRDefault="00C34206" w:rsidP="00C34206">
      <w:pPr>
        <w:bidi/>
        <w:spacing w:line="300" w:lineRule="exact"/>
        <w:jc w:val="both"/>
        <w:rPr>
          <w:rFonts w:ascii="Arial Narrow" w:hAnsi="Arial Narrow" w:hint="cs"/>
          <w:sz w:val="32"/>
          <w:szCs w:val="32"/>
          <w:rtl/>
          <w:lang w:bidi="ar-MA"/>
        </w:rPr>
      </w:pPr>
    </w:p>
    <w:p w:rsidR="00C34206" w:rsidRDefault="00C34206" w:rsidP="00C34206">
      <w:pPr>
        <w:bidi/>
        <w:spacing w:line="300" w:lineRule="exact"/>
        <w:jc w:val="both"/>
        <w:rPr>
          <w:rFonts w:ascii="Arial Narrow" w:hAnsi="Arial Narrow"/>
          <w:sz w:val="32"/>
          <w:szCs w:val="32"/>
          <w:rtl/>
          <w:lang w:bidi="ar-MA"/>
        </w:rPr>
      </w:pPr>
      <w:r>
        <w:rPr>
          <w:rFonts w:ascii="Arial Narrow" w:hAnsi="Arial Narrow" w:hint="cs"/>
          <w:sz w:val="32"/>
          <w:szCs w:val="32"/>
          <w:rtl/>
          <w:lang w:bidi="ar-MA"/>
        </w:rPr>
        <w:t>ويرجح أن ت</w:t>
      </w:r>
      <w:r w:rsidRPr="00DE0B7C">
        <w:rPr>
          <w:rFonts w:ascii="Arial Narrow" w:hAnsi="Arial Narrow" w:hint="cs"/>
          <w:sz w:val="32"/>
          <w:szCs w:val="32"/>
          <w:rtl/>
          <w:lang w:bidi="ar-MA"/>
        </w:rPr>
        <w:t>شهد</w:t>
      </w:r>
      <w:r>
        <w:rPr>
          <w:rFonts w:ascii="Arial Narrow" w:hAnsi="Arial Narrow" w:hint="cs"/>
          <w:sz w:val="32"/>
          <w:szCs w:val="32"/>
          <w:rtl/>
          <w:lang w:bidi="ar-MA"/>
        </w:rPr>
        <w:t xml:space="preserve"> أسعار مختلف المواد </w:t>
      </w:r>
      <w:r>
        <w:rPr>
          <w:rFonts w:ascii="Arial Narrow" w:hAnsi="Arial Narrow" w:hint="eastAsia"/>
          <w:sz w:val="32"/>
          <w:szCs w:val="32"/>
          <w:rtl/>
          <w:lang w:bidi="ar-MA"/>
        </w:rPr>
        <w:t>الأولية</w:t>
      </w:r>
      <w:r>
        <w:rPr>
          <w:rFonts w:ascii="Arial Narrow" w:hAnsi="Arial Narrow" w:hint="cs"/>
          <w:sz w:val="32"/>
          <w:szCs w:val="32"/>
          <w:rtl/>
          <w:lang w:bidi="ar-MA"/>
        </w:rPr>
        <w:t xml:space="preserve"> تراجعا ملموسا في ظل تقلص الطلب عليها مقابل وفرة في العرض. حيث من الم</w:t>
      </w:r>
      <w:r w:rsidRPr="00DE0B7C">
        <w:rPr>
          <w:rFonts w:ascii="Arial Narrow" w:hAnsi="Arial Narrow" w:hint="cs"/>
          <w:sz w:val="32"/>
          <w:szCs w:val="32"/>
          <w:rtl/>
          <w:lang w:bidi="ar-MA"/>
        </w:rPr>
        <w:t xml:space="preserve">رتقب أن ينخفض سعر بترول بحر الشمال بنسبة </w:t>
      </w:r>
      <w:r>
        <w:rPr>
          <w:rFonts w:ascii="Arial Narrow" w:hAnsi="Arial Narrow" w:hint="cs"/>
          <w:sz w:val="32"/>
          <w:szCs w:val="32"/>
          <w:rtl/>
          <w:lang w:bidi="ar-MA"/>
        </w:rPr>
        <w:t>5</w:t>
      </w:r>
      <w:r w:rsidR="000D4CBF">
        <w:rPr>
          <w:rFonts w:ascii="Arial Narrow" w:hAnsi="Arial Narrow" w:hint="cs"/>
          <w:sz w:val="32"/>
          <w:szCs w:val="32"/>
          <w:rtl/>
          <w:lang w:bidi="ar-MA"/>
        </w:rPr>
        <w:t>4</w:t>
      </w:r>
      <w:r w:rsidRPr="00DE0B7C">
        <w:rPr>
          <w:rFonts w:ascii="Arial Narrow" w:hAnsi="Arial Narrow"/>
          <w:sz w:val="32"/>
          <w:szCs w:val="32"/>
          <w:rtl/>
          <w:lang w:bidi="ar-MA"/>
        </w:rPr>
        <w:t>٪</w:t>
      </w:r>
      <w:r w:rsidRPr="00DE0B7C">
        <w:rPr>
          <w:rFonts w:ascii="Arial Narrow" w:hAnsi="Arial Narrow" w:hint="cs"/>
          <w:sz w:val="32"/>
          <w:szCs w:val="32"/>
          <w:rtl/>
          <w:lang w:bidi="ar-MA"/>
        </w:rPr>
        <w:t xml:space="preserve">، خلال الفصل </w:t>
      </w:r>
      <w:r>
        <w:rPr>
          <w:rFonts w:ascii="Arial Narrow" w:hAnsi="Arial Narrow" w:hint="cs"/>
          <w:sz w:val="32"/>
          <w:szCs w:val="32"/>
          <w:rtl/>
          <w:lang w:bidi="ar-MA"/>
        </w:rPr>
        <w:t>الثاني من 2020</w:t>
      </w:r>
      <w:r w:rsidRPr="00DE0B7C">
        <w:rPr>
          <w:rFonts w:ascii="Arial Narrow" w:hAnsi="Arial Narrow" w:hint="cs"/>
          <w:sz w:val="32"/>
          <w:szCs w:val="32"/>
          <w:rtl/>
          <w:lang w:bidi="ar-MA"/>
        </w:rPr>
        <w:t>، لي</w:t>
      </w:r>
      <w:r>
        <w:rPr>
          <w:rFonts w:ascii="Arial Narrow" w:hAnsi="Arial Narrow" w:hint="cs"/>
          <w:sz w:val="32"/>
          <w:szCs w:val="32"/>
          <w:rtl/>
          <w:lang w:bidi="ar-MA"/>
        </w:rPr>
        <w:t>ناهز 3</w:t>
      </w:r>
      <w:r w:rsidR="005B44D5">
        <w:rPr>
          <w:rFonts w:ascii="Arial Narrow" w:hAnsi="Arial Narrow" w:hint="cs"/>
          <w:sz w:val="32"/>
          <w:szCs w:val="32"/>
          <w:rtl/>
          <w:lang w:bidi="ar-MA"/>
        </w:rPr>
        <w:t>1</w:t>
      </w:r>
      <w:r>
        <w:rPr>
          <w:rFonts w:ascii="Arial Narrow" w:hAnsi="Arial Narrow" w:hint="cs"/>
          <w:sz w:val="32"/>
          <w:szCs w:val="32"/>
          <w:rtl/>
          <w:lang w:bidi="ar-MA"/>
        </w:rPr>
        <w:t>,</w:t>
      </w:r>
      <w:r w:rsidR="005B44D5">
        <w:rPr>
          <w:rFonts w:ascii="Arial Narrow" w:hAnsi="Arial Narrow" w:hint="cs"/>
          <w:sz w:val="32"/>
          <w:szCs w:val="32"/>
          <w:rtl/>
          <w:lang w:bidi="ar-MA"/>
        </w:rPr>
        <w:t>4</w:t>
      </w:r>
      <w:r w:rsidRPr="00DE0B7C">
        <w:rPr>
          <w:rFonts w:ascii="Arial Narrow" w:hAnsi="Arial Narrow" w:hint="cs"/>
          <w:sz w:val="32"/>
          <w:szCs w:val="32"/>
          <w:rtl/>
          <w:lang w:bidi="ar-MA"/>
        </w:rPr>
        <w:t xml:space="preserve"> دولار للبرميل</w:t>
      </w:r>
      <w:r>
        <w:rPr>
          <w:rFonts w:ascii="Arial Narrow" w:hAnsi="Arial Narrow" w:hint="cs"/>
          <w:sz w:val="32"/>
          <w:szCs w:val="32"/>
          <w:rtl/>
          <w:lang w:bidi="ar-MA"/>
        </w:rPr>
        <w:t>. كما</w:t>
      </w:r>
      <w:r w:rsidRPr="00DE0B7C">
        <w:rPr>
          <w:rFonts w:ascii="Arial Narrow" w:hAnsi="Arial Narrow" w:hint="cs"/>
          <w:sz w:val="32"/>
          <w:szCs w:val="32"/>
          <w:rtl/>
          <w:lang w:bidi="ar-MA"/>
        </w:rPr>
        <w:t xml:space="preserve"> يتوقع أن </w:t>
      </w:r>
      <w:r>
        <w:rPr>
          <w:rFonts w:ascii="Arial Narrow" w:hAnsi="Arial Narrow" w:hint="cs"/>
          <w:sz w:val="32"/>
          <w:szCs w:val="32"/>
          <w:rtl/>
          <w:lang w:bidi="ar-MA"/>
        </w:rPr>
        <w:t xml:space="preserve">تتراجع </w:t>
      </w:r>
      <w:r w:rsidRPr="00DE0B7C">
        <w:rPr>
          <w:rFonts w:ascii="Arial Narrow" w:hAnsi="Arial Narrow" w:hint="cs"/>
          <w:sz w:val="32"/>
          <w:szCs w:val="32"/>
          <w:rtl/>
          <w:lang w:bidi="ar-MA"/>
        </w:rPr>
        <w:t xml:space="preserve">أسعار </w:t>
      </w:r>
      <w:r>
        <w:rPr>
          <w:rFonts w:ascii="Arial Narrow" w:hAnsi="Arial Narrow" w:hint="cs"/>
          <w:sz w:val="32"/>
          <w:szCs w:val="32"/>
          <w:rtl/>
          <w:lang w:bidi="ar-MA"/>
        </w:rPr>
        <w:t>السكر وال</w:t>
      </w:r>
      <w:r w:rsidR="00B71B2D">
        <w:rPr>
          <w:rFonts w:ascii="Arial Narrow" w:hAnsi="Arial Narrow" w:hint="cs"/>
          <w:sz w:val="32"/>
          <w:szCs w:val="32"/>
          <w:rtl/>
          <w:lang w:bidi="ar-MA"/>
        </w:rPr>
        <w:t>ذ</w:t>
      </w:r>
      <w:r>
        <w:rPr>
          <w:rFonts w:ascii="Arial Narrow" w:hAnsi="Arial Narrow" w:hint="cs"/>
          <w:sz w:val="32"/>
          <w:szCs w:val="32"/>
          <w:rtl/>
          <w:lang w:bidi="ar-MA"/>
        </w:rPr>
        <w:t xml:space="preserve">رة، </w:t>
      </w:r>
      <w:r w:rsidR="00B71B2D">
        <w:rPr>
          <w:rFonts w:ascii="Arial Narrow" w:hAnsi="Arial Narrow" w:hint="cs"/>
          <w:sz w:val="32"/>
          <w:szCs w:val="32"/>
          <w:rtl/>
          <w:lang w:bidi="ar-MA"/>
        </w:rPr>
        <w:t xml:space="preserve">و </w:t>
      </w:r>
      <w:r w:rsidR="00B71B2D" w:rsidRPr="005A6055">
        <w:rPr>
          <w:rFonts w:ascii="Arial Narrow" w:hAnsi="Arial Narrow" w:hint="eastAsia"/>
          <w:sz w:val="32"/>
          <w:szCs w:val="32"/>
          <w:rtl/>
          <w:lang w:bidi="ar-MA"/>
        </w:rPr>
        <w:t>أسعار</w:t>
      </w:r>
      <w:r w:rsidR="00B71B2D" w:rsidRPr="005A6055">
        <w:rPr>
          <w:rFonts w:ascii="Arial Narrow" w:hAnsi="Arial Narrow" w:hint="cs"/>
          <w:sz w:val="32"/>
          <w:szCs w:val="32"/>
          <w:rtl/>
          <w:lang w:bidi="ar-MA"/>
        </w:rPr>
        <w:t xml:space="preserve"> المواد </w:t>
      </w:r>
      <w:r w:rsidR="00B71B2D" w:rsidRPr="005A6055">
        <w:rPr>
          <w:rFonts w:ascii="Arial Narrow" w:hAnsi="Arial Narrow" w:hint="eastAsia"/>
          <w:sz w:val="32"/>
          <w:szCs w:val="32"/>
          <w:rtl/>
          <w:lang w:bidi="ar-MA"/>
        </w:rPr>
        <w:t>الأولية</w:t>
      </w:r>
      <w:r w:rsidR="00B71B2D" w:rsidRPr="005A6055">
        <w:rPr>
          <w:rFonts w:ascii="Arial Narrow" w:hAnsi="Arial Narrow" w:hint="cs"/>
          <w:sz w:val="32"/>
          <w:szCs w:val="32"/>
          <w:rtl/>
          <w:lang w:bidi="ar-MA"/>
        </w:rPr>
        <w:t xml:space="preserve"> المستعملة</w:t>
      </w:r>
      <w:r w:rsidR="00B71B2D">
        <w:rPr>
          <w:rFonts w:ascii="Arial Narrow" w:hAnsi="Arial Narrow" w:hint="cs"/>
          <w:sz w:val="32"/>
          <w:szCs w:val="32"/>
          <w:rtl/>
          <w:lang w:bidi="ar-MA"/>
        </w:rPr>
        <w:t xml:space="preserve"> في انتاج الوقود الحيوي</w:t>
      </w:r>
      <w:r>
        <w:rPr>
          <w:rFonts w:ascii="Arial Narrow" w:hAnsi="Arial Narrow" w:hint="cs"/>
          <w:sz w:val="32"/>
          <w:szCs w:val="32"/>
          <w:rtl/>
          <w:lang w:bidi="ar-MA"/>
        </w:rPr>
        <w:t>، بنسب تقدر ب 1</w:t>
      </w:r>
      <w:r w:rsidR="005B44D5">
        <w:rPr>
          <w:rFonts w:ascii="Arial Narrow" w:hAnsi="Arial Narrow" w:hint="cs"/>
          <w:sz w:val="32"/>
          <w:szCs w:val="32"/>
          <w:rtl/>
          <w:lang w:bidi="ar-MA"/>
        </w:rPr>
        <w:t>2,7</w:t>
      </w:r>
      <w:r w:rsidRPr="00DE0B7C">
        <w:rPr>
          <w:rFonts w:ascii="Arial Narrow" w:hAnsi="Arial Narrow"/>
          <w:sz w:val="32"/>
          <w:szCs w:val="32"/>
          <w:rtl/>
          <w:lang w:bidi="ar-MA"/>
        </w:rPr>
        <w:t>٪</w:t>
      </w:r>
      <w:r>
        <w:rPr>
          <w:rFonts w:ascii="Arial Narrow" w:hAnsi="Arial Narrow" w:hint="cs"/>
          <w:sz w:val="32"/>
          <w:szCs w:val="32"/>
          <w:rtl/>
          <w:lang w:bidi="ar-MA"/>
        </w:rPr>
        <w:t xml:space="preserve"> و 1</w:t>
      </w:r>
      <w:r w:rsidR="005B44D5">
        <w:rPr>
          <w:rFonts w:ascii="Arial Narrow" w:hAnsi="Arial Narrow" w:hint="cs"/>
          <w:sz w:val="32"/>
          <w:szCs w:val="32"/>
          <w:rtl/>
          <w:lang w:bidi="ar-MA"/>
        </w:rPr>
        <w:t>6,8</w:t>
      </w:r>
      <w:r w:rsidRPr="00DE0B7C">
        <w:rPr>
          <w:rFonts w:ascii="Arial Narrow" w:hAnsi="Arial Narrow"/>
          <w:sz w:val="32"/>
          <w:szCs w:val="32"/>
          <w:rtl/>
          <w:lang w:bidi="ar-MA"/>
        </w:rPr>
        <w:t>٪</w:t>
      </w:r>
      <w:r w:rsidRPr="00DE0B7C">
        <w:rPr>
          <w:rFonts w:ascii="Arial Narrow" w:hAnsi="Arial Narrow" w:hint="cs"/>
          <w:sz w:val="32"/>
          <w:szCs w:val="32"/>
          <w:rtl/>
          <w:lang w:bidi="ar-MA"/>
        </w:rPr>
        <w:t xml:space="preserve">، </w:t>
      </w:r>
      <w:r>
        <w:rPr>
          <w:rFonts w:ascii="Arial Narrow" w:hAnsi="Arial Narrow" w:hint="cs"/>
          <w:sz w:val="32"/>
          <w:szCs w:val="32"/>
          <w:rtl/>
          <w:lang w:bidi="ar-MA"/>
        </w:rPr>
        <w:t xml:space="preserve">على التوالي. بدورها ستشهد أسعار المعادن وخاصة الحديد والنحاس والزنك انخفاضات تناهز </w:t>
      </w:r>
      <w:r w:rsidR="00307E0C">
        <w:rPr>
          <w:rFonts w:ascii="Arial Narrow" w:hAnsi="Arial Narrow" w:hint="cs"/>
          <w:sz w:val="32"/>
          <w:szCs w:val="32"/>
          <w:rtl/>
          <w:lang w:bidi="ar-MA"/>
        </w:rPr>
        <w:t>7</w:t>
      </w:r>
      <w:r>
        <w:rPr>
          <w:rFonts w:ascii="Arial Narrow" w:hAnsi="Arial Narrow" w:hint="cs"/>
          <w:sz w:val="32"/>
          <w:szCs w:val="32"/>
          <w:rtl/>
          <w:lang w:bidi="ar-MA"/>
        </w:rPr>
        <w:t>ـ</w:t>
      </w:r>
      <w:r w:rsidRPr="00DE0B7C">
        <w:rPr>
          <w:rFonts w:ascii="Arial Narrow" w:hAnsi="Arial Narrow"/>
          <w:sz w:val="32"/>
          <w:szCs w:val="32"/>
          <w:rtl/>
          <w:lang w:bidi="ar-MA"/>
        </w:rPr>
        <w:t>٪</w:t>
      </w:r>
      <w:r>
        <w:rPr>
          <w:rFonts w:ascii="Arial Narrow" w:hAnsi="Arial Narrow" w:hint="cs"/>
          <w:sz w:val="32"/>
          <w:szCs w:val="32"/>
          <w:rtl/>
          <w:lang w:bidi="ar-MA"/>
        </w:rPr>
        <w:t xml:space="preserve"> و 1</w:t>
      </w:r>
      <w:r w:rsidR="00307E0C">
        <w:rPr>
          <w:rFonts w:ascii="Arial Narrow" w:hAnsi="Arial Narrow" w:hint="cs"/>
          <w:sz w:val="32"/>
          <w:szCs w:val="32"/>
          <w:rtl/>
          <w:lang w:bidi="ar-MA"/>
        </w:rPr>
        <w:t>2</w:t>
      </w:r>
      <w:r>
        <w:rPr>
          <w:rFonts w:ascii="Arial Narrow" w:hAnsi="Arial Narrow" w:hint="cs"/>
          <w:sz w:val="32"/>
          <w:szCs w:val="32"/>
          <w:rtl/>
          <w:lang w:bidi="ar-MA"/>
        </w:rPr>
        <w:t>,</w:t>
      </w:r>
      <w:r w:rsidR="00307E0C">
        <w:rPr>
          <w:rFonts w:ascii="Arial Narrow" w:hAnsi="Arial Narrow" w:hint="cs"/>
          <w:sz w:val="32"/>
          <w:szCs w:val="32"/>
          <w:rtl/>
          <w:lang w:bidi="ar-MA"/>
        </w:rPr>
        <w:t>5</w:t>
      </w:r>
      <w:r>
        <w:rPr>
          <w:rFonts w:ascii="Arial Narrow" w:hAnsi="Arial Narrow" w:hint="cs"/>
          <w:sz w:val="32"/>
          <w:szCs w:val="32"/>
          <w:rtl/>
          <w:lang w:bidi="ar-MA"/>
        </w:rPr>
        <w:t>ـ</w:t>
      </w:r>
      <w:r w:rsidRPr="00DE0B7C">
        <w:rPr>
          <w:rFonts w:ascii="Arial Narrow" w:hAnsi="Arial Narrow"/>
          <w:sz w:val="32"/>
          <w:szCs w:val="32"/>
          <w:rtl/>
          <w:lang w:bidi="ar-MA"/>
        </w:rPr>
        <w:t>٪</w:t>
      </w:r>
      <w:r>
        <w:rPr>
          <w:rFonts w:ascii="Arial Narrow" w:hAnsi="Arial Narrow" w:hint="cs"/>
          <w:sz w:val="32"/>
          <w:szCs w:val="32"/>
          <w:rtl/>
          <w:lang w:bidi="ar-MA"/>
        </w:rPr>
        <w:t xml:space="preserve"> و 2</w:t>
      </w:r>
      <w:r w:rsidR="00307E0C">
        <w:rPr>
          <w:rFonts w:ascii="Arial Narrow" w:hAnsi="Arial Narrow" w:hint="cs"/>
          <w:sz w:val="32"/>
          <w:szCs w:val="32"/>
          <w:rtl/>
          <w:lang w:bidi="ar-MA"/>
        </w:rPr>
        <w:t>8</w:t>
      </w:r>
      <w:r>
        <w:rPr>
          <w:rFonts w:ascii="Arial Narrow" w:hAnsi="Arial Narrow" w:hint="cs"/>
          <w:sz w:val="32"/>
          <w:szCs w:val="32"/>
          <w:rtl/>
          <w:lang w:bidi="ar-MA"/>
        </w:rPr>
        <w:t>,7ـ</w:t>
      </w:r>
      <w:r w:rsidRPr="00DE0B7C">
        <w:rPr>
          <w:rFonts w:ascii="Arial Narrow" w:hAnsi="Arial Narrow"/>
          <w:sz w:val="32"/>
          <w:szCs w:val="32"/>
          <w:rtl/>
          <w:lang w:bidi="ar-MA"/>
        </w:rPr>
        <w:t>٪</w:t>
      </w:r>
      <w:r w:rsidRPr="00DE0B7C">
        <w:rPr>
          <w:rFonts w:ascii="Arial Narrow" w:hAnsi="Arial Narrow" w:hint="cs"/>
          <w:sz w:val="32"/>
          <w:szCs w:val="32"/>
          <w:rtl/>
          <w:lang w:bidi="ar-MA"/>
        </w:rPr>
        <w:t>،</w:t>
      </w:r>
      <w:r>
        <w:rPr>
          <w:rFonts w:ascii="Arial Narrow" w:hAnsi="Arial Narrow" w:hint="cs"/>
          <w:sz w:val="32"/>
          <w:szCs w:val="32"/>
          <w:rtl/>
          <w:lang w:bidi="ar-MA"/>
        </w:rPr>
        <w:t xml:space="preserve"> على التوالي. وبالموازاة مع ذلك، ستعرف أسعار </w:t>
      </w:r>
      <w:r w:rsidRPr="00DE0B7C">
        <w:rPr>
          <w:rFonts w:ascii="Arial Narrow" w:hAnsi="Arial Narrow" w:hint="cs"/>
          <w:sz w:val="32"/>
          <w:szCs w:val="32"/>
          <w:rtl/>
          <w:lang w:bidi="ar-MA"/>
        </w:rPr>
        <w:t xml:space="preserve">الاستهلاك </w:t>
      </w:r>
      <w:r>
        <w:rPr>
          <w:rFonts w:ascii="Arial Narrow" w:hAnsi="Arial Narrow" w:hint="cs"/>
          <w:sz w:val="32"/>
          <w:szCs w:val="32"/>
          <w:rtl/>
          <w:lang w:bidi="ar-MA"/>
        </w:rPr>
        <w:t xml:space="preserve">بعض التباطؤ في معظم الاقتصاديات، حيث يتوقع أن تحقق </w:t>
      </w:r>
      <w:r w:rsidR="00C2483F">
        <w:rPr>
          <w:rFonts w:ascii="Arial Narrow" w:hAnsi="Arial Narrow" w:hint="cs"/>
          <w:sz w:val="32"/>
          <w:szCs w:val="32"/>
          <w:rtl/>
          <w:lang w:bidi="ar-MA"/>
        </w:rPr>
        <w:t>1</w:t>
      </w:r>
      <w:r w:rsidRPr="00DE0B7C">
        <w:rPr>
          <w:rFonts w:ascii="Arial Narrow" w:hAnsi="Arial Narrow" w:hint="cs"/>
          <w:sz w:val="32"/>
          <w:szCs w:val="32"/>
          <w:rtl/>
          <w:lang w:bidi="ar-MA"/>
        </w:rPr>
        <w:t>,</w:t>
      </w:r>
      <w:r w:rsidR="00C2483F">
        <w:rPr>
          <w:rFonts w:ascii="Arial Narrow" w:hAnsi="Arial Narrow" w:hint="cs"/>
          <w:sz w:val="32"/>
          <w:szCs w:val="32"/>
          <w:rtl/>
          <w:lang w:bidi="ar-MA"/>
        </w:rPr>
        <w:t>4</w:t>
      </w:r>
      <w:r w:rsidRPr="00DE0B7C">
        <w:rPr>
          <w:rFonts w:ascii="Arial Narrow" w:hAnsi="Arial Narrow" w:hint="cs"/>
          <w:sz w:val="32"/>
          <w:szCs w:val="32"/>
          <w:rtl/>
          <w:lang w:bidi="ar-MA"/>
        </w:rPr>
        <w:t>+</w:t>
      </w:r>
      <w:r w:rsidRPr="00DE0B7C">
        <w:rPr>
          <w:rFonts w:ascii="Arial Narrow" w:hAnsi="Arial Narrow"/>
          <w:sz w:val="32"/>
          <w:szCs w:val="32"/>
          <w:rtl/>
          <w:lang w:bidi="ar-MA"/>
        </w:rPr>
        <w:t>٪</w:t>
      </w:r>
      <w:r>
        <w:rPr>
          <w:rFonts w:ascii="Arial Narrow" w:hAnsi="Arial Narrow" w:hint="cs"/>
          <w:sz w:val="32"/>
          <w:szCs w:val="32"/>
          <w:rtl/>
          <w:lang w:bidi="ar-MA"/>
        </w:rPr>
        <w:t xml:space="preserve"> و </w:t>
      </w:r>
      <w:r w:rsidR="00C2483F">
        <w:rPr>
          <w:rFonts w:ascii="Arial Narrow" w:hAnsi="Arial Narrow" w:hint="cs"/>
          <w:sz w:val="32"/>
          <w:szCs w:val="32"/>
          <w:rtl/>
          <w:lang w:bidi="ar-MA"/>
        </w:rPr>
        <w:t>0,3</w:t>
      </w:r>
      <w:r w:rsidR="00C2483F" w:rsidRPr="00DE0B7C">
        <w:rPr>
          <w:rFonts w:ascii="Arial Narrow" w:hAnsi="Arial Narrow" w:hint="cs"/>
          <w:sz w:val="32"/>
          <w:szCs w:val="32"/>
          <w:rtl/>
          <w:lang w:bidi="ar-MA"/>
        </w:rPr>
        <w:t>+</w:t>
      </w:r>
      <w:r w:rsidRPr="00DE0B7C">
        <w:rPr>
          <w:rFonts w:ascii="Arial Narrow" w:hAnsi="Arial Narrow"/>
          <w:sz w:val="32"/>
          <w:szCs w:val="32"/>
          <w:rtl/>
          <w:lang w:bidi="ar-MA"/>
        </w:rPr>
        <w:t>٪</w:t>
      </w:r>
      <w:r>
        <w:rPr>
          <w:rFonts w:ascii="Arial Narrow" w:hAnsi="Arial Narrow" w:hint="cs"/>
          <w:sz w:val="32"/>
          <w:szCs w:val="32"/>
          <w:rtl/>
          <w:lang w:bidi="ar-MA"/>
        </w:rPr>
        <w:t xml:space="preserve"> في الولايات المتحدة الامريكية ومنطقة </w:t>
      </w:r>
      <w:r>
        <w:rPr>
          <w:rFonts w:ascii="Arial Narrow" w:hAnsi="Arial Narrow" w:hint="eastAsia"/>
          <w:sz w:val="32"/>
          <w:szCs w:val="32"/>
          <w:rtl/>
          <w:lang w:bidi="ar-MA"/>
        </w:rPr>
        <w:t>الأورو</w:t>
      </w:r>
      <w:r>
        <w:rPr>
          <w:rFonts w:ascii="Arial Narrow" w:hAnsi="Arial Narrow" w:hint="cs"/>
          <w:sz w:val="32"/>
          <w:szCs w:val="32"/>
          <w:rtl/>
          <w:lang w:bidi="ar-MA"/>
        </w:rPr>
        <w:t>، على التوالي، عوض  1</w:t>
      </w:r>
      <w:r w:rsidRPr="00DE0B7C">
        <w:rPr>
          <w:rFonts w:ascii="Arial Narrow" w:hAnsi="Arial Narrow" w:hint="cs"/>
          <w:sz w:val="32"/>
          <w:szCs w:val="32"/>
          <w:rtl/>
          <w:lang w:bidi="ar-MA"/>
        </w:rPr>
        <w:t>,</w:t>
      </w:r>
      <w:r w:rsidR="00C2483F">
        <w:rPr>
          <w:rFonts w:ascii="Arial Narrow" w:hAnsi="Arial Narrow" w:hint="cs"/>
          <w:sz w:val="32"/>
          <w:szCs w:val="32"/>
          <w:rtl/>
          <w:lang w:bidi="ar-MA"/>
        </w:rPr>
        <w:t>8</w:t>
      </w:r>
      <w:r w:rsidRPr="00DE0B7C">
        <w:rPr>
          <w:rFonts w:ascii="Arial Narrow" w:hAnsi="Arial Narrow" w:hint="cs"/>
          <w:sz w:val="32"/>
          <w:szCs w:val="32"/>
          <w:rtl/>
          <w:lang w:bidi="ar-MA"/>
        </w:rPr>
        <w:t>+</w:t>
      </w:r>
      <w:r w:rsidRPr="00DE0B7C">
        <w:rPr>
          <w:rFonts w:ascii="Arial Narrow" w:hAnsi="Arial Narrow"/>
          <w:sz w:val="32"/>
          <w:szCs w:val="32"/>
          <w:rtl/>
          <w:lang w:bidi="ar-MA"/>
        </w:rPr>
        <w:t>٪</w:t>
      </w:r>
      <w:r>
        <w:rPr>
          <w:rFonts w:ascii="Arial Narrow" w:hAnsi="Arial Narrow" w:hint="cs"/>
          <w:sz w:val="32"/>
          <w:szCs w:val="32"/>
          <w:rtl/>
          <w:lang w:bidi="ar-MA"/>
        </w:rPr>
        <w:t xml:space="preserve"> و 1</w:t>
      </w:r>
      <w:r w:rsidRPr="00DE0B7C">
        <w:rPr>
          <w:rFonts w:ascii="Arial Narrow" w:hAnsi="Arial Narrow" w:hint="cs"/>
          <w:sz w:val="32"/>
          <w:szCs w:val="32"/>
          <w:rtl/>
          <w:lang w:bidi="ar-MA"/>
        </w:rPr>
        <w:t>,</w:t>
      </w:r>
      <w:r w:rsidR="00C2483F">
        <w:rPr>
          <w:rFonts w:ascii="Arial Narrow" w:hAnsi="Arial Narrow" w:hint="cs"/>
          <w:sz w:val="32"/>
          <w:szCs w:val="32"/>
          <w:rtl/>
          <w:lang w:bidi="ar-MA"/>
        </w:rPr>
        <w:t>4</w:t>
      </w:r>
      <w:r w:rsidRPr="00DE0B7C">
        <w:rPr>
          <w:rFonts w:ascii="Arial Narrow" w:hAnsi="Arial Narrow" w:hint="cs"/>
          <w:sz w:val="32"/>
          <w:szCs w:val="32"/>
          <w:rtl/>
          <w:lang w:bidi="ar-MA"/>
        </w:rPr>
        <w:t>+</w:t>
      </w:r>
      <w:r w:rsidRPr="00DE0B7C">
        <w:rPr>
          <w:rFonts w:ascii="Arial Narrow" w:hAnsi="Arial Narrow"/>
          <w:sz w:val="32"/>
          <w:szCs w:val="32"/>
          <w:rtl/>
          <w:lang w:bidi="ar-MA"/>
        </w:rPr>
        <w:t>٪</w:t>
      </w:r>
      <w:r w:rsidR="00C2483F">
        <w:rPr>
          <w:rFonts w:ascii="Arial Narrow" w:hAnsi="Arial Narrow" w:hint="cs"/>
          <w:sz w:val="32"/>
          <w:szCs w:val="32"/>
          <w:rtl/>
          <w:lang w:bidi="ar-MA"/>
        </w:rPr>
        <w:t>، خلال نفس الفترة من السنة الفارطة</w:t>
      </w:r>
      <w:r>
        <w:rPr>
          <w:rFonts w:ascii="Arial Narrow" w:hAnsi="Arial Narrow" w:hint="cs"/>
          <w:sz w:val="32"/>
          <w:szCs w:val="32"/>
          <w:rtl/>
          <w:lang w:bidi="ar-MA"/>
        </w:rPr>
        <w:t>.</w:t>
      </w:r>
    </w:p>
    <w:p w:rsidR="00FC09F3" w:rsidRDefault="00FC09F3" w:rsidP="00C34206">
      <w:pPr>
        <w:jc w:val="both"/>
        <w:rPr>
          <w:rFonts w:ascii="Arial Narrow" w:hAnsi="Arial Narrow"/>
          <w:b/>
          <w:bCs/>
          <w:noProof/>
          <w:color w:val="F79646"/>
          <w:spacing w:val="-14"/>
          <w:sz w:val="32"/>
          <w:szCs w:val="32"/>
          <w:lang w:bidi="ar-MA"/>
        </w:rPr>
      </w:pPr>
    </w:p>
    <w:p w:rsidR="00E813FD" w:rsidRPr="00A63FD2" w:rsidRDefault="00351C9D" w:rsidP="00DD194B">
      <w:pPr>
        <w:bidi/>
        <w:jc w:val="both"/>
        <w:rPr>
          <w:rFonts w:ascii="Arial Narrow" w:hAnsi="Arial Narrow"/>
          <w:b/>
          <w:bCs/>
          <w:noProof/>
          <w:color w:val="F79646"/>
          <w:spacing w:val="-14"/>
          <w:sz w:val="32"/>
          <w:szCs w:val="32"/>
          <w:rtl/>
        </w:rPr>
      </w:pPr>
      <w:r w:rsidRPr="00A63FD2">
        <w:rPr>
          <w:rFonts w:ascii="Arial Narrow" w:hAnsi="Arial Narrow" w:hint="cs"/>
          <w:b/>
          <w:bCs/>
          <w:noProof/>
          <w:color w:val="F79646"/>
          <w:spacing w:val="-14"/>
          <w:sz w:val="32"/>
          <w:szCs w:val="32"/>
          <w:rtl/>
        </w:rPr>
        <w:lastRenderedPageBreak/>
        <w:t>تراجع</w:t>
      </w:r>
      <w:r w:rsidR="00A7570D">
        <w:rPr>
          <w:rFonts w:ascii="Arial Narrow" w:hAnsi="Arial Narrow" w:hint="cs"/>
          <w:b/>
          <w:bCs/>
          <w:noProof/>
          <w:color w:val="F79646"/>
          <w:spacing w:val="-14"/>
          <w:sz w:val="32"/>
          <w:szCs w:val="32"/>
          <w:rtl/>
        </w:rPr>
        <w:t xml:space="preserve"> حاد </w:t>
      </w:r>
      <w:r w:rsidR="004E46E5">
        <w:rPr>
          <w:rFonts w:ascii="Arial Narrow" w:hAnsi="Arial Narrow" w:hint="cs"/>
          <w:b/>
          <w:bCs/>
          <w:noProof/>
          <w:color w:val="F79646"/>
          <w:spacing w:val="-14"/>
          <w:sz w:val="32"/>
          <w:szCs w:val="32"/>
          <w:rtl/>
        </w:rPr>
        <w:t xml:space="preserve">في </w:t>
      </w:r>
      <w:r w:rsidR="00093E5D" w:rsidRPr="00A63FD2">
        <w:rPr>
          <w:rFonts w:ascii="Arial Narrow" w:hAnsi="Arial Narrow" w:hint="cs"/>
          <w:b/>
          <w:bCs/>
          <w:noProof/>
          <w:color w:val="F79646"/>
          <w:spacing w:val="-14"/>
          <w:sz w:val="32"/>
          <w:szCs w:val="32"/>
          <w:rtl/>
        </w:rPr>
        <w:t>الطلب الخارجي الموجه للمغرب</w:t>
      </w:r>
    </w:p>
    <w:p w:rsidR="008F56DD" w:rsidRPr="00DE0B7C" w:rsidRDefault="008F56DD" w:rsidP="008F56DD">
      <w:pPr>
        <w:bidi/>
        <w:jc w:val="both"/>
        <w:rPr>
          <w:rFonts w:ascii="Arial Narrow" w:hAnsi="Arial Narrow"/>
          <w:b/>
          <w:bCs/>
          <w:noProof/>
          <w:color w:val="800000"/>
          <w:spacing w:val="-14"/>
          <w:sz w:val="32"/>
          <w:szCs w:val="32"/>
          <w:rtl/>
        </w:rPr>
      </w:pPr>
    </w:p>
    <w:p w:rsidR="00CA1B34" w:rsidRDefault="00E53533" w:rsidP="003305B0">
      <w:pPr>
        <w:bidi/>
        <w:spacing w:line="300" w:lineRule="exact"/>
        <w:jc w:val="both"/>
        <w:rPr>
          <w:rFonts w:ascii="Arial Narrow" w:hAnsi="Arial Narrow"/>
          <w:sz w:val="32"/>
          <w:szCs w:val="32"/>
          <w:rtl/>
          <w:lang w:bidi="ar-MA"/>
        </w:rPr>
      </w:pPr>
      <w:r>
        <w:rPr>
          <w:rFonts w:ascii="Arial Narrow" w:hAnsi="Arial Narrow"/>
          <w:noProof/>
          <w:sz w:val="32"/>
          <w:szCs w:val="32"/>
          <w:rtl/>
        </w:rPr>
        <w:drawing>
          <wp:anchor distT="0" distB="0" distL="114300" distR="114300" simplePos="0" relativeHeight="251660288" behindDoc="0" locked="0" layoutInCell="1" allowOverlap="1">
            <wp:simplePos x="0" y="0"/>
            <wp:positionH relativeFrom="column">
              <wp:posOffset>-31115</wp:posOffset>
            </wp:positionH>
            <wp:positionV relativeFrom="paragraph">
              <wp:posOffset>330200</wp:posOffset>
            </wp:positionV>
            <wp:extent cx="2285365" cy="1892935"/>
            <wp:effectExtent l="19050" t="0" r="635" b="0"/>
            <wp:wrapSquare wrapText="bothSides"/>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srcRect/>
                    <a:stretch>
                      <a:fillRect/>
                    </a:stretch>
                  </pic:blipFill>
                  <pic:spPr bwMode="auto">
                    <a:xfrm>
                      <a:off x="0" y="0"/>
                      <a:ext cx="2285365" cy="1892935"/>
                    </a:xfrm>
                    <a:prstGeom prst="rect">
                      <a:avLst/>
                    </a:prstGeom>
                    <a:noFill/>
                  </pic:spPr>
                </pic:pic>
              </a:graphicData>
            </a:graphic>
          </wp:anchor>
        </w:drawing>
      </w:r>
      <w:r w:rsidR="00EB7397">
        <w:rPr>
          <w:rFonts w:ascii="Arial Narrow" w:hAnsi="Arial Narrow" w:hint="cs"/>
          <w:sz w:val="32"/>
          <w:szCs w:val="32"/>
          <w:rtl/>
        </w:rPr>
        <w:t>من الم</w:t>
      </w:r>
      <w:r w:rsidR="00E813FD" w:rsidRPr="00DE0B7C">
        <w:rPr>
          <w:rFonts w:ascii="Arial Narrow" w:hAnsi="Arial Narrow" w:hint="cs"/>
          <w:sz w:val="32"/>
          <w:szCs w:val="32"/>
          <w:rtl/>
          <w:lang w:bidi="ar-MA"/>
        </w:rPr>
        <w:t>نتظر</w:t>
      </w:r>
      <w:r w:rsidR="00E813FD" w:rsidRPr="00DE0B7C">
        <w:rPr>
          <w:rFonts w:ascii="Arial Narrow" w:hAnsi="Arial Narrow"/>
          <w:sz w:val="32"/>
          <w:szCs w:val="32"/>
          <w:rtl/>
          <w:lang w:bidi="ar-MA"/>
        </w:rPr>
        <w:t xml:space="preserve"> أن </w:t>
      </w:r>
      <w:r w:rsidR="00A0054C">
        <w:rPr>
          <w:rFonts w:ascii="Arial Narrow" w:hAnsi="Arial Narrow" w:hint="cs"/>
          <w:sz w:val="32"/>
          <w:szCs w:val="32"/>
          <w:rtl/>
          <w:lang w:bidi="ar-MA"/>
        </w:rPr>
        <w:t>ي</w:t>
      </w:r>
      <w:r w:rsidR="00102BA6" w:rsidRPr="00DE0B7C">
        <w:rPr>
          <w:rFonts w:ascii="Arial Narrow" w:hAnsi="Arial Narrow" w:hint="cs"/>
          <w:sz w:val="32"/>
          <w:szCs w:val="32"/>
          <w:rtl/>
          <w:lang w:bidi="ar-MA"/>
        </w:rPr>
        <w:t>شهد</w:t>
      </w:r>
      <w:r w:rsidR="00E813FD" w:rsidRPr="00DE0B7C">
        <w:rPr>
          <w:rFonts w:ascii="Arial Narrow" w:hAnsi="Arial Narrow" w:hint="cs"/>
          <w:sz w:val="32"/>
          <w:szCs w:val="32"/>
          <w:rtl/>
          <w:lang w:bidi="ar-MA"/>
        </w:rPr>
        <w:t xml:space="preserve"> </w:t>
      </w:r>
      <w:r w:rsidR="00E813FD" w:rsidRPr="00DE0B7C">
        <w:rPr>
          <w:rFonts w:ascii="Arial Narrow" w:hAnsi="Arial Narrow"/>
          <w:sz w:val="32"/>
          <w:szCs w:val="32"/>
          <w:rtl/>
          <w:lang w:bidi="ar-MA"/>
        </w:rPr>
        <w:t xml:space="preserve">الطلب الخارجي الموجه للمغرب </w:t>
      </w:r>
      <w:r w:rsidR="002A6D51">
        <w:rPr>
          <w:rFonts w:ascii="Arial Narrow" w:hAnsi="Arial Narrow" w:hint="cs"/>
          <w:sz w:val="32"/>
          <w:szCs w:val="32"/>
          <w:rtl/>
          <w:lang w:bidi="ar-MA"/>
        </w:rPr>
        <w:t>انخفاضا</w:t>
      </w:r>
      <w:r w:rsidR="00E813FD" w:rsidRPr="00DE0B7C">
        <w:rPr>
          <w:rFonts w:ascii="Arial Narrow" w:hAnsi="Arial Narrow"/>
          <w:sz w:val="32"/>
          <w:szCs w:val="32"/>
          <w:rtl/>
          <w:lang w:bidi="ar-MA"/>
        </w:rPr>
        <w:t xml:space="preserve"> </w:t>
      </w:r>
      <w:r w:rsidR="00E813FD" w:rsidRPr="00DE0B7C">
        <w:rPr>
          <w:rFonts w:ascii="Arial Narrow" w:hAnsi="Arial Narrow" w:hint="cs"/>
          <w:sz w:val="32"/>
          <w:szCs w:val="32"/>
          <w:rtl/>
          <w:lang w:bidi="ar-MA"/>
        </w:rPr>
        <w:t>يقدر ب</w:t>
      </w:r>
      <w:r w:rsidR="00E813FD" w:rsidRPr="00DE0B7C">
        <w:rPr>
          <w:rFonts w:ascii="Arial Narrow" w:hAnsi="Arial Narrow"/>
          <w:sz w:val="32"/>
          <w:szCs w:val="32"/>
          <w:rtl/>
          <w:lang w:bidi="ar-MA"/>
        </w:rPr>
        <w:t xml:space="preserve"> </w:t>
      </w:r>
      <w:r w:rsidR="00A7570D">
        <w:rPr>
          <w:rFonts w:ascii="Arial Narrow" w:hAnsi="Arial Narrow" w:hint="cs"/>
          <w:sz w:val="32"/>
          <w:szCs w:val="32"/>
          <w:rtl/>
          <w:lang w:bidi="ar-MA"/>
        </w:rPr>
        <w:t>18</w:t>
      </w:r>
      <w:r w:rsidR="00EB7397" w:rsidRPr="00DE0B7C">
        <w:rPr>
          <w:rFonts w:ascii="Arial Narrow" w:hAnsi="Arial Narrow"/>
          <w:sz w:val="32"/>
          <w:szCs w:val="32"/>
          <w:rtl/>
          <w:lang w:bidi="ar-MA"/>
        </w:rPr>
        <w:t>٪</w:t>
      </w:r>
      <w:r w:rsidR="00E813FD" w:rsidRPr="00DE0B7C">
        <w:rPr>
          <w:rFonts w:ascii="Arial Narrow" w:hAnsi="Arial Narrow"/>
          <w:sz w:val="32"/>
          <w:szCs w:val="32"/>
          <w:rtl/>
          <w:lang w:bidi="ar-MA"/>
        </w:rPr>
        <w:t>،</w:t>
      </w:r>
      <w:r w:rsidR="00E813FD" w:rsidRPr="00DE0B7C">
        <w:rPr>
          <w:rFonts w:ascii="Arial Narrow" w:hAnsi="Arial Narrow" w:hint="cs"/>
          <w:sz w:val="32"/>
          <w:szCs w:val="32"/>
          <w:rtl/>
          <w:lang w:bidi="ar-MA"/>
        </w:rPr>
        <w:t xml:space="preserve"> </w:t>
      </w:r>
      <w:r w:rsidR="000933C2" w:rsidRPr="00DE0B7C">
        <w:rPr>
          <w:rFonts w:ascii="Arial Narrow" w:hAnsi="Arial Narrow" w:hint="cs"/>
          <w:sz w:val="32"/>
          <w:szCs w:val="32"/>
          <w:rtl/>
          <w:lang w:bidi="ar-MA"/>
        </w:rPr>
        <w:t xml:space="preserve">خلال </w:t>
      </w:r>
      <w:r w:rsidR="00A0054C">
        <w:rPr>
          <w:rFonts w:ascii="Arial Narrow" w:hAnsi="Arial Narrow" w:hint="cs"/>
          <w:sz w:val="32"/>
          <w:szCs w:val="32"/>
          <w:rtl/>
          <w:lang w:bidi="ar-MA"/>
        </w:rPr>
        <w:t xml:space="preserve">الفصل </w:t>
      </w:r>
      <w:r w:rsidR="00F33387">
        <w:rPr>
          <w:rFonts w:ascii="Arial Narrow" w:hAnsi="Arial Narrow" w:hint="eastAsia"/>
          <w:sz w:val="32"/>
          <w:szCs w:val="32"/>
          <w:rtl/>
          <w:lang w:bidi="ar-MA"/>
        </w:rPr>
        <w:t>الثاني</w:t>
      </w:r>
      <w:r w:rsidR="00A0054C">
        <w:rPr>
          <w:rFonts w:ascii="Arial Narrow" w:hAnsi="Arial Narrow" w:hint="cs"/>
          <w:sz w:val="32"/>
          <w:szCs w:val="32"/>
          <w:rtl/>
          <w:lang w:bidi="ar-MA"/>
        </w:rPr>
        <w:t xml:space="preserve"> من 2020، عوض </w:t>
      </w:r>
      <w:r w:rsidR="00A7570D">
        <w:rPr>
          <w:rFonts w:ascii="Arial Narrow" w:hAnsi="Arial Narrow" w:hint="cs"/>
          <w:sz w:val="32"/>
          <w:szCs w:val="32"/>
          <w:rtl/>
          <w:lang w:bidi="ar-MA"/>
        </w:rPr>
        <w:t>3,1ـ</w:t>
      </w:r>
      <w:r w:rsidR="00A0054C" w:rsidRPr="00DE0B7C">
        <w:rPr>
          <w:rFonts w:ascii="Arial Narrow" w:hAnsi="Arial Narrow"/>
          <w:sz w:val="32"/>
          <w:szCs w:val="32"/>
          <w:rtl/>
          <w:lang w:bidi="ar-MA"/>
        </w:rPr>
        <w:t>٪</w:t>
      </w:r>
      <w:r w:rsidR="00A0054C">
        <w:rPr>
          <w:rFonts w:ascii="Arial Narrow" w:hAnsi="Arial Narrow" w:hint="cs"/>
          <w:sz w:val="32"/>
          <w:szCs w:val="32"/>
          <w:rtl/>
          <w:lang w:bidi="ar-MA"/>
        </w:rPr>
        <w:t xml:space="preserve"> </w:t>
      </w:r>
      <w:r w:rsidR="00A7570D">
        <w:rPr>
          <w:rFonts w:ascii="Arial Narrow" w:hAnsi="Arial Narrow" w:hint="cs"/>
          <w:sz w:val="32"/>
          <w:szCs w:val="32"/>
          <w:rtl/>
          <w:lang w:bidi="ar-MA"/>
        </w:rPr>
        <w:t>خلال الفصل السابق</w:t>
      </w:r>
      <w:r w:rsidR="00B74B0A" w:rsidRPr="00B74B0A">
        <w:rPr>
          <w:rFonts w:ascii="Arial Narrow" w:hAnsi="Arial Narrow" w:hint="cs"/>
          <w:sz w:val="32"/>
          <w:szCs w:val="32"/>
          <w:rtl/>
        </w:rPr>
        <w:t>،</w:t>
      </w:r>
      <w:r w:rsidR="00A0054C">
        <w:rPr>
          <w:rFonts w:ascii="Arial Narrow" w:hAnsi="Arial Narrow" w:hint="cs"/>
          <w:sz w:val="32"/>
          <w:szCs w:val="32"/>
          <w:rtl/>
          <w:lang w:bidi="ar-MA"/>
        </w:rPr>
        <w:t xml:space="preserve"> متأثر</w:t>
      </w:r>
      <w:r w:rsidR="00B106E2">
        <w:rPr>
          <w:rFonts w:ascii="Arial Narrow" w:hAnsi="Arial Narrow" w:hint="cs"/>
          <w:sz w:val="32"/>
          <w:szCs w:val="32"/>
          <w:rtl/>
          <w:lang w:bidi="ar-MA"/>
        </w:rPr>
        <w:t>ا</w:t>
      </w:r>
      <w:r w:rsidR="00A0054C">
        <w:rPr>
          <w:rFonts w:ascii="Arial Narrow" w:hAnsi="Arial Narrow" w:hint="cs"/>
          <w:sz w:val="32"/>
          <w:szCs w:val="32"/>
          <w:rtl/>
          <w:lang w:bidi="ar-MA"/>
        </w:rPr>
        <w:t xml:space="preserve"> بتراجع التجارة العالمية وتباطؤ النشاط الاقتصادي </w:t>
      </w:r>
      <w:r w:rsidR="00B74B0A">
        <w:rPr>
          <w:rFonts w:ascii="Arial Narrow" w:hAnsi="Arial Narrow" w:hint="cs"/>
          <w:sz w:val="32"/>
          <w:szCs w:val="32"/>
          <w:rtl/>
          <w:lang w:bidi="ar-MA"/>
        </w:rPr>
        <w:t>على مستوى الشركاء التجاريين</w:t>
      </w:r>
      <w:r w:rsidR="00892A68">
        <w:rPr>
          <w:rFonts w:ascii="Arial Narrow" w:hAnsi="Arial Narrow" w:hint="cs"/>
          <w:sz w:val="32"/>
          <w:szCs w:val="32"/>
          <w:rtl/>
          <w:lang w:bidi="ar-MA"/>
        </w:rPr>
        <w:t xml:space="preserve"> للمغرب</w:t>
      </w:r>
      <w:r w:rsidR="002A6D51">
        <w:rPr>
          <w:rFonts w:ascii="Arial Narrow" w:hAnsi="Arial Narrow" w:hint="cs"/>
          <w:sz w:val="32"/>
          <w:szCs w:val="32"/>
          <w:rtl/>
          <w:lang w:bidi="ar-MA"/>
        </w:rPr>
        <w:t>.</w:t>
      </w:r>
      <w:r w:rsidR="001954BB">
        <w:rPr>
          <w:rFonts w:ascii="Arial Narrow" w:hAnsi="Arial Narrow" w:hint="cs"/>
          <w:sz w:val="32"/>
          <w:szCs w:val="32"/>
          <w:rtl/>
          <w:lang w:bidi="ar-MA"/>
        </w:rPr>
        <w:t xml:space="preserve"> </w:t>
      </w:r>
      <w:r w:rsidR="00BB0555" w:rsidRPr="00DE0B7C">
        <w:rPr>
          <w:rFonts w:ascii="Arial Narrow" w:hAnsi="Arial Narrow" w:hint="cs"/>
          <w:sz w:val="32"/>
          <w:szCs w:val="32"/>
          <w:rtl/>
          <w:lang w:bidi="ar-MA"/>
        </w:rPr>
        <w:t>وبال</w:t>
      </w:r>
      <w:r w:rsidR="00260A4F" w:rsidRPr="00DE0B7C">
        <w:rPr>
          <w:rFonts w:ascii="Arial Narrow" w:hAnsi="Arial Narrow" w:hint="cs"/>
          <w:sz w:val="32"/>
          <w:szCs w:val="32"/>
          <w:rtl/>
          <w:lang w:bidi="ar-MA"/>
        </w:rPr>
        <w:t>موازاة مع</w:t>
      </w:r>
      <w:r w:rsidR="00122A47" w:rsidRPr="00DE0B7C">
        <w:rPr>
          <w:rFonts w:ascii="Arial Narrow" w:hAnsi="Arial Narrow" w:hint="cs"/>
          <w:sz w:val="32"/>
          <w:szCs w:val="32"/>
          <w:rtl/>
          <w:lang w:bidi="ar-MA"/>
        </w:rPr>
        <w:t xml:space="preserve"> </w:t>
      </w:r>
      <w:r w:rsidR="00283A59">
        <w:rPr>
          <w:rFonts w:ascii="Arial Narrow" w:hAnsi="Arial Narrow" w:hint="cs"/>
          <w:sz w:val="32"/>
          <w:szCs w:val="32"/>
          <w:rtl/>
          <w:lang w:bidi="ar-MA"/>
        </w:rPr>
        <w:t xml:space="preserve">ذلك، </w:t>
      </w:r>
      <w:r w:rsidR="0015771C" w:rsidRPr="00DE0B7C">
        <w:rPr>
          <w:rFonts w:ascii="Arial Narrow" w:hAnsi="Arial Narrow" w:hint="cs"/>
          <w:sz w:val="32"/>
          <w:szCs w:val="32"/>
          <w:rtl/>
          <w:lang w:bidi="ar-MA"/>
        </w:rPr>
        <w:t>س</w:t>
      </w:r>
      <w:r w:rsidR="00E813FD" w:rsidRPr="00DE0B7C">
        <w:rPr>
          <w:rFonts w:ascii="Arial Narrow" w:hAnsi="Arial Narrow" w:hint="cs"/>
          <w:sz w:val="32"/>
          <w:szCs w:val="32"/>
          <w:rtl/>
          <w:lang w:bidi="ar-MA"/>
        </w:rPr>
        <w:t>تعرف</w:t>
      </w:r>
      <w:r w:rsidR="00E813FD" w:rsidRPr="00DE0B7C">
        <w:rPr>
          <w:rFonts w:ascii="Arial Narrow" w:hAnsi="Arial Narrow"/>
          <w:sz w:val="32"/>
          <w:szCs w:val="32"/>
          <w:rtl/>
          <w:lang w:bidi="ar-MA"/>
        </w:rPr>
        <w:t xml:space="preserve"> </w:t>
      </w:r>
      <w:r w:rsidR="00E813FD" w:rsidRPr="00DE0B7C">
        <w:rPr>
          <w:rFonts w:ascii="Arial Narrow" w:hAnsi="Arial Narrow" w:hint="cs"/>
          <w:sz w:val="32"/>
          <w:szCs w:val="32"/>
          <w:rtl/>
          <w:lang w:bidi="ar-MA"/>
        </w:rPr>
        <w:t xml:space="preserve">الصادرات الوطنية </w:t>
      </w:r>
      <w:r w:rsidR="00892A68">
        <w:rPr>
          <w:rFonts w:ascii="Arial Narrow" w:hAnsi="Arial Narrow" w:hint="cs"/>
          <w:sz w:val="32"/>
          <w:szCs w:val="32"/>
          <w:rtl/>
          <w:lang w:bidi="ar-MA"/>
        </w:rPr>
        <w:t xml:space="preserve">انخفاضا يقدر ب </w:t>
      </w:r>
      <w:r w:rsidR="00F5227C" w:rsidRPr="00DE0B7C">
        <w:rPr>
          <w:rFonts w:ascii="Arial Narrow" w:hAnsi="Arial Narrow"/>
          <w:sz w:val="32"/>
          <w:szCs w:val="32"/>
          <w:rtl/>
          <w:lang w:bidi="ar-MA"/>
        </w:rPr>
        <w:t>٪</w:t>
      </w:r>
      <w:r w:rsidR="00892A68">
        <w:rPr>
          <w:rFonts w:ascii="Arial Narrow" w:hAnsi="Arial Narrow" w:hint="cs"/>
          <w:sz w:val="32"/>
          <w:szCs w:val="32"/>
          <w:rtl/>
          <w:lang w:bidi="ar-MA"/>
        </w:rPr>
        <w:t>2</w:t>
      </w:r>
      <w:r w:rsidR="000767A5">
        <w:rPr>
          <w:rFonts w:ascii="Arial Narrow" w:hAnsi="Arial Narrow" w:hint="cs"/>
          <w:sz w:val="32"/>
          <w:szCs w:val="32"/>
          <w:rtl/>
          <w:lang w:bidi="ar-MA"/>
        </w:rPr>
        <w:t>5</w:t>
      </w:r>
      <w:r w:rsidR="00892A68" w:rsidRPr="00DE0B7C">
        <w:rPr>
          <w:rFonts w:ascii="Arial Narrow" w:hAnsi="Arial Narrow" w:hint="cs"/>
          <w:sz w:val="32"/>
          <w:szCs w:val="32"/>
          <w:rtl/>
          <w:lang w:bidi="ar-MA"/>
        </w:rPr>
        <w:t>,</w:t>
      </w:r>
      <w:r w:rsidR="000767A5">
        <w:rPr>
          <w:rFonts w:ascii="Arial Narrow" w:hAnsi="Arial Narrow" w:hint="cs"/>
          <w:sz w:val="32"/>
          <w:szCs w:val="32"/>
          <w:rtl/>
          <w:lang w:bidi="ar-MA"/>
        </w:rPr>
        <w:t>1</w:t>
      </w:r>
      <w:r w:rsidR="00892A68" w:rsidRPr="00DE0B7C">
        <w:rPr>
          <w:rFonts w:ascii="Arial Narrow" w:hAnsi="Arial Narrow"/>
          <w:sz w:val="32"/>
          <w:szCs w:val="32"/>
          <w:rtl/>
          <w:lang w:bidi="ar-MA"/>
        </w:rPr>
        <w:t>،</w:t>
      </w:r>
      <w:r w:rsidR="00892A68">
        <w:rPr>
          <w:rFonts w:ascii="Arial Narrow" w:hAnsi="Arial Narrow" w:hint="cs"/>
          <w:sz w:val="32"/>
          <w:szCs w:val="32"/>
          <w:rtl/>
          <w:lang w:bidi="ar-MA"/>
        </w:rPr>
        <w:t xml:space="preserve"> </w:t>
      </w:r>
      <w:r w:rsidR="004E46E5">
        <w:rPr>
          <w:rFonts w:ascii="Arial Narrow" w:hAnsi="Arial Narrow" w:hint="cs"/>
          <w:sz w:val="32"/>
          <w:szCs w:val="32"/>
          <w:rtl/>
          <w:lang w:bidi="ar-MA"/>
        </w:rPr>
        <w:t>متأثرة ب</w:t>
      </w:r>
      <w:r w:rsidR="00A0205C">
        <w:rPr>
          <w:rFonts w:ascii="Arial Narrow" w:hAnsi="Arial Narrow" w:hint="cs"/>
          <w:sz w:val="32"/>
          <w:szCs w:val="32"/>
          <w:rtl/>
          <w:lang w:bidi="ar-MA"/>
        </w:rPr>
        <w:t>تراجع</w:t>
      </w:r>
      <w:r w:rsidR="004E46E5">
        <w:rPr>
          <w:rFonts w:ascii="Arial Narrow" w:hAnsi="Arial Narrow" w:hint="cs"/>
          <w:sz w:val="32"/>
          <w:szCs w:val="32"/>
          <w:rtl/>
          <w:lang w:bidi="ar-MA"/>
        </w:rPr>
        <w:t xml:space="preserve"> مبيعات معظم المواد وخاصة السيارات والنسيج ومركبات الطائرات. </w:t>
      </w:r>
      <w:r w:rsidR="007E0038">
        <w:rPr>
          <w:rFonts w:ascii="Arial Narrow" w:hAnsi="Arial Narrow" w:hint="cs"/>
          <w:sz w:val="32"/>
          <w:szCs w:val="32"/>
          <w:rtl/>
          <w:lang w:bidi="ar-MA"/>
        </w:rPr>
        <w:t>كما ستشهد الواردات من السلع انخفاضا يناهز 2</w:t>
      </w:r>
      <w:r w:rsidR="000767A5">
        <w:rPr>
          <w:rFonts w:ascii="Arial Narrow" w:hAnsi="Arial Narrow" w:hint="cs"/>
          <w:sz w:val="32"/>
          <w:szCs w:val="32"/>
          <w:rtl/>
          <w:lang w:bidi="ar-MA"/>
        </w:rPr>
        <w:t>6</w:t>
      </w:r>
      <w:r w:rsidR="007E0038" w:rsidRPr="00DE0B7C">
        <w:rPr>
          <w:rFonts w:ascii="Arial Narrow" w:hAnsi="Arial Narrow" w:hint="cs"/>
          <w:sz w:val="32"/>
          <w:szCs w:val="32"/>
          <w:rtl/>
          <w:lang w:bidi="ar-MA"/>
        </w:rPr>
        <w:t>,</w:t>
      </w:r>
      <w:r w:rsidR="000767A5">
        <w:rPr>
          <w:rFonts w:ascii="Arial Narrow" w:hAnsi="Arial Narrow" w:hint="cs"/>
          <w:sz w:val="32"/>
          <w:szCs w:val="32"/>
          <w:rtl/>
          <w:lang w:bidi="ar-MA"/>
        </w:rPr>
        <w:t>7</w:t>
      </w:r>
      <w:r w:rsidR="007E0038" w:rsidRPr="00DE0B7C">
        <w:rPr>
          <w:rFonts w:ascii="Arial Narrow" w:hAnsi="Arial Narrow"/>
          <w:sz w:val="32"/>
          <w:szCs w:val="32"/>
          <w:rtl/>
          <w:lang w:bidi="ar-MA"/>
        </w:rPr>
        <w:t>٪،</w:t>
      </w:r>
      <w:r w:rsidR="007E0038">
        <w:rPr>
          <w:rFonts w:ascii="Arial Narrow" w:hAnsi="Arial Narrow" w:hint="cs"/>
          <w:sz w:val="32"/>
          <w:szCs w:val="32"/>
          <w:rtl/>
          <w:lang w:bidi="ar-MA"/>
        </w:rPr>
        <w:t xml:space="preserve"> </w:t>
      </w:r>
      <w:r w:rsidR="00C71C49">
        <w:rPr>
          <w:rFonts w:ascii="Arial Narrow" w:hAnsi="Arial Narrow" w:hint="cs"/>
          <w:sz w:val="32"/>
          <w:szCs w:val="32"/>
          <w:rtl/>
          <w:lang w:bidi="ar-MA"/>
        </w:rPr>
        <w:t>بسبب تراجع مشتر</w:t>
      </w:r>
      <w:r w:rsidR="00EC3FA9">
        <w:rPr>
          <w:rFonts w:ascii="Arial Narrow" w:hAnsi="Arial Narrow" w:hint="cs"/>
          <w:sz w:val="32"/>
          <w:szCs w:val="32"/>
          <w:rtl/>
          <w:lang w:bidi="ar-MA"/>
        </w:rPr>
        <w:t>ي</w:t>
      </w:r>
      <w:r w:rsidR="00C71C49">
        <w:rPr>
          <w:rFonts w:ascii="Arial Narrow" w:hAnsi="Arial Narrow" w:hint="cs"/>
          <w:sz w:val="32"/>
          <w:szCs w:val="32"/>
          <w:rtl/>
          <w:lang w:bidi="ar-MA"/>
        </w:rPr>
        <w:t xml:space="preserve">ات مواد التجهيز والاستهلاك والمواد الخام و الطاقية وكذلك النصف مصنعة. في المقابل، ستواصل واردات </w:t>
      </w:r>
      <w:r w:rsidR="00826756">
        <w:rPr>
          <w:rFonts w:ascii="Arial Narrow" w:hAnsi="Arial Narrow" w:hint="cs"/>
          <w:sz w:val="32"/>
          <w:szCs w:val="32"/>
          <w:rtl/>
          <w:lang w:bidi="ar-MA"/>
        </w:rPr>
        <w:t>ا</w:t>
      </w:r>
      <w:r w:rsidR="00826756" w:rsidRPr="00826756">
        <w:rPr>
          <w:rFonts w:ascii="Arial Narrow" w:hAnsi="Arial Narrow" w:hint="cs"/>
          <w:sz w:val="32"/>
          <w:szCs w:val="32"/>
          <w:rtl/>
          <w:lang w:bidi="ar-MA"/>
        </w:rPr>
        <w:t xml:space="preserve">لمواد الغذائية </w:t>
      </w:r>
      <w:r w:rsidR="00826756" w:rsidRPr="00826756">
        <w:rPr>
          <w:rFonts w:ascii="Arial Narrow" w:hAnsi="Arial Narrow"/>
          <w:sz w:val="32"/>
          <w:szCs w:val="32"/>
          <w:lang w:bidi="ar-MA"/>
        </w:rPr>
        <w:t xml:space="preserve"> </w:t>
      </w:r>
      <w:r w:rsidR="00826756" w:rsidRPr="00826756">
        <w:rPr>
          <w:rFonts w:ascii="Arial Narrow" w:hAnsi="Arial Narrow" w:hint="cs"/>
          <w:sz w:val="32"/>
          <w:szCs w:val="32"/>
          <w:rtl/>
          <w:lang w:bidi="ar-MA"/>
        </w:rPr>
        <w:t>تصاعدها</w:t>
      </w:r>
      <w:r w:rsidR="00826756">
        <w:rPr>
          <w:rFonts w:ascii="Arial Narrow" w:hAnsi="Arial Narrow" w:hint="cs"/>
          <w:sz w:val="32"/>
          <w:szCs w:val="32"/>
          <w:rtl/>
          <w:lang w:bidi="ar-MA"/>
        </w:rPr>
        <w:t xml:space="preserve"> في ظل ارتفاع مشتريات الحبوب والسكر والمواد العلفية. </w:t>
      </w:r>
    </w:p>
    <w:p w:rsidR="00CA1B34" w:rsidRDefault="00CA1B34" w:rsidP="00CA1B34">
      <w:pPr>
        <w:bidi/>
        <w:spacing w:line="300" w:lineRule="exact"/>
        <w:jc w:val="both"/>
        <w:rPr>
          <w:rFonts w:ascii="Arial Narrow" w:hAnsi="Arial Narrow"/>
          <w:sz w:val="32"/>
          <w:szCs w:val="32"/>
          <w:rtl/>
          <w:lang w:bidi="ar-MA"/>
        </w:rPr>
      </w:pPr>
    </w:p>
    <w:p w:rsidR="00FD346B" w:rsidRPr="00A63FD2" w:rsidRDefault="00F61A6D" w:rsidP="005E0D17">
      <w:pPr>
        <w:bidi/>
        <w:jc w:val="both"/>
        <w:rPr>
          <w:rFonts w:ascii="Arial Narrow" w:hAnsi="Arial Narrow"/>
          <w:b/>
          <w:bCs/>
          <w:noProof/>
          <w:color w:val="F79646"/>
          <w:spacing w:val="-14"/>
          <w:sz w:val="32"/>
          <w:szCs w:val="32"/>
        </w:rPr>
      </w:pPr>
      <w:r w:rsidRPr="00A63FD2">
        <w:rPr>
          <w:rFonts w:ascii="Arial Narrow" w:hAnsi="Arial Narrow" w:hint="cs"/>
          <w:b/>
          <w:bCs/>
          <w:noProof/>
          <w:color w:val="F79646"/>
          <w:spacing w:val="-14"/>
          <w:sz w:val="32"/>
          <w:szCs w:val="32"/>
          <w:rtl/>
        </w:rPr>
        <w:t>ت</w:t>
      </w:r>
      <w:r w:rsidR="00585B59" w:rsidRPr="00A63FD2">
        <w:rPr>
          <w:rFonts w:ascii="Arial Narrow" w:hAnsi="Arial Narrow" w:hint="cs"/>
          <w:b/>
          <w:bCs/>
          <w:noProof/>
          <w:color w:val="F79646"/>
          <w:spacing w:val="-14"/>
          <w:sz w:val="32"/>
          <w:szCs w:val="32"/>
          <w:rtl/>
        </w:rPr>
        <w:t>قلص</w:t>
      </w:r>
      <w:r w:rsidR="00196E06" w:rsidRPr="00A63FD2">
        <w:rPr>
          <w:rFonts w:ascii="Arial Narrow" w:hAnsi="Arial Narrow" w:hint="cs"/>
          <w:b/>
          <w:bCs/>
          <w:noProof/>
          <w:color w:val="F79646"/>
          <w:spacing w:val="-14"/>
          <w:sz w:val="32"/>
          <w:szCs w:val="32"/>
          <w:rtl/>
        </w:rPr>
        <w:t xml:space="preserve"> </w:t>
      </w:r>
      <w:r w:rsidR="00836FD9">
        <w:rPr>
          <w:rFonts w:ascii="Arial Narrow" w:hAnsi="Arial Narrow" w:hint="cs"/>
          <w:b/>
          <w:bCs/>
          <w:noProof/>
          <w:color w:val="F79646"/>
          <w:spacing w:val="-14"/>
          <w:sz w:val="32"/>
          <w:szCs w:val="32"/>
          <w:rtl/>
        </w:rPr>
        <w:t xml:space="preserve">دعم </w:t>
      </w:r>
      <w:r w:rsidR="00BC0A33" w:rsidRPr="00A63FD2">
        <w:rPr>
          <w:rFonts w:ascii="Arial Narrow" w:hAnsi="Arial Narrow" w:hint="cs"/>
          <w:b/>
          <w:bCs/>
          <w:noProof/>
          <w:color w:val="F79646"/>
          <w:spacing w:val="-14"/>
          <w:sz w:val="32"/>
          <w:szCs w:val="32"/>
          <w:rtl/>
        </w:rPr>
        <w:t>ا</w:t>
      </w:r>
      <w:r w:rsidRPr="00A63FD2">
        <w:rPr>
          <w:rFonts w:ascii="Arial Narrow" w:hAnsi="Arial Narrow" w:hint="cs"/>
          <w:b/>
          <w:bCs/>
          <w:noProof/>
          <w:color w:val="F79646"/>
          <w:spacing w:val="-14"/>
          <w:sz w:val="32"/>
          <w:szCs w:val="32"/>
          <w:rtl/>
        </w:rPr>
        <w:t>لطلب الداخلي</w:t>
      </w:r>
      <w:r w:rsidR="00836FD9">
        <w:rPr>
          <w:rFonts w:ascii="Arial Narrow" w:hAnsi="Arial Narrow" w:hint="cs"/>
          <w:b/>
          <w:bCs/>
          <w:noProof/>
          <w:color w:val="F79646"/>
          <w:spacing w:val="-14"/>
          <w:sz w:val="32"/>
          <w:szCs w:val="32"/>
          <w:rtl/>
        </w:rPr>
        <w:t xml:space="preserve"> للاقتصاد الوطني</w:t>
      </w:r>
    </w:p>
    <w:p w:rsidR="00FD346B" w:rsidRPr="00DE0B7C" w:rsidRDefault="00FD346B" w:rsidP="009D1652">
      <w:pPr>
        <w:bidi/>
        <w:jc w:val="both"/>
        <w:rPr>
          <w:rFonts w:ascii="Arial Narrow" w:hAnsi="Arial Narrow"/>
          <w:spacing w:val="-14"/>
          <w:sz w:val="32"/>
          <w:szCs w:val="32"/>
          <w:rtl/>
        </w:rPr>
      </w:pPr>
    </w:p>
    <w:p w:rsidR="00415931" w:rsidRDefault="00AD6F76" w:rsidP="003136A9">
      <w:pPr>
        <w:bidi/>
        <w:jc w:val="both"/>
        <w:rPr>
          <w:rFonts w:ascii="Arial Narrow" w:hAnsi="Arial Narrow"/>
          <w:spacing w:val="-14"/>
          <w:sz w:val="32"/>
          <w:szCs w:val="32"/>
          <w:lang w:bidi="ar-MA"/>
        </w:rPr>
      </w:pPr>
      <w:r w:rsidRPr="00DE0B7C">
        <w:rPr>
          <w:rFonts w:ascii="Arial Narrow" w:hAnsi="Arial Narrow" w:hint="cs"/>
          <w:spacing w:val="-14"/>
          <w:sz w:val="32"/>
          <w:szCs w:val="32"/>
          <w:rtl/>
          <w:lang w:bidi="ar-MA"/>
        </w:rPr>
        <w:t>يتوقع ان</w:t>
      </w:r>
      <w:r w:rsidRPr="00DE0B7C">
        <w:rPr>
          <w:rFonts w:ascii="Arial Narrow" w:hAnsi="Arial Narrow"/>
          <w:spacing w:val="-14"/>
          <w:sz w:val="32"/>
          <w:szCs w:val="32"/>
          <w:rtl/>
          <w:lang w:bidi="ar-MA"/>
        </w:rPr>
        <w:t xml:space="preserve"> </w:t>
      </w:r>
      <w:r w:rsidR="001225F2">
        <w:rPr>
          <w:rFonts w:ascii="Arial Narrow" w:hAnsi="Arial Narrow" w:hint="cs"/>
          <w:spacing w:val="-14"/>
          <w:sz w:val="32"/>
          <w:szCs w:val="32"/>
          <w:rtl/>
          <w:lang w:bidi="ar-MA"/>
        </w:rPr>
        <w:t>يتراجع دعم الطلب الداخلي للاقتصاد الوطني، خلال الفصل الثا</w:t>
      </w:r>
      <w:r w:rsidR="00404645">
        <w:rPr>
          <w:rFonts w:ascii="Arial Narrow" w:hAnsi="Arial Narrow" w:hint="cs"/>
          <w:spacing w:val="-14"/>
          <w:sz w:val="32"/>
          <w:szCs w:val="32"/>
          <w:rtl/>
          <w:lang w:bidi="ar-MA"/>
        </w:rPr>
        <w:t>اني</w:t>
      </w:r>
      <w:r w:rsidR="001225F2">
        <w:rPr>
          <w:rFonts w:ascii="Arial Narrow" w:hAnsi="Arial Narrow" w:hint="cs"/>
          <w:spacing w:val="-14"/>
          <w:sz w:val="32"/>
          <w:szCs w:val="32"/>
          <w:rtl/>
          <w:lang w:bidi="ar-MA"/>
        </w:rPr>
        <w:t xml:space="preserve"> من 2020، </w:t>
      </w:r>
      <w:r w:rsidR="00404645">
        <w:rPr>
          <w:rFonts w:ascii="Arial Narrow" w:hAnsi="Arial Narrow" w:hint="cs"/>
          <w:spacing w:val="-14"/>
          <w:sz w:val="32"/>
          <w:szCs w:val="32"/>
          <w:rtl/>
          <w:lang w:bidi="ar-MA"/>
        </w:rPr>
        <w:t xml:space="preserve">متأثرا بتداعيات الازمة الصحية لكوفيد 19. </w:t>
      </w:r>
      <w:r w:rsidR="001225F2">
        <w:rPr>
          <w:rFonts w:ascii="Arial Narrow" w:hAnsi="Arial Narrow" w:hint="cs"/>
          <w:spacing w:val="-14"/>
          <w:sz w:val="32"/>
          <w:szCs w:val="32"/>
          <w:rtl/>
          <w:lang w:bidi="ar-MA"/>
        </w:rPr>
        <w:t>حيث س</w:t>
      </w:r>
      <w:r w:rsidRPr="00DE0B7C">
        <w:rPr>
          <w:rFonts w:ascii="Arial Narrow" w:hAnsi="Arial Narrow" w:hint="cs"/>
          <w:spacing w:val="-14"/>
          <w:sz w:val="32"/>
          <w:szCs w:val="32"/>
          <w:rtl/>
          <w:lang w:bidi="ar-MA"/>
        </w:rPr>
        <w:t>ت</w:t>
      </w:r>
      <w:r w:rsidR="00F5532D" w:rsidRPr="00DE0B7C">
        <w:rPr>
          <w:rFonts w:ascii="Arial Narrow" w:hAnsi="Arial Narrow" w:hint="cs"/>
          <w:spacing w:val="-14"/>
          <w:sz w:val="32"/>
          <w:szCs w:val="32"/>
          <w:rtl/>
          <w:lang w:bidi="ar-MA"/>
        </w:rPr>
        <w:t>شهد</w:t>
      </w:r>
      <w:r w:rsidRPr="00DE0B7C">
        <w:rPr>
          <w:rFonts w:ascii="Arial Narrow" w:hAnsi="Arial Narrow"/>
          <w:spacing w:val="-14"/>
          <w:sz w:val="32"/>
          <w:szCs w:val="32"/>
          <w:rtl/>
          <w:lang w:bidi="ar-MA"/>
        </w:rPr>
        <w:t xml:space="preserve"> </w:t>
      </w:r>
      <w:r w:rsidRPr="00DE0B7C">
        <w:rPr>
          <w:rFonts w:ascii="Arial Narrow" w:hAnsi="Arial Narrow" w:hint="cs"/>
          <w:spacing w:val="-14"/>
          <w:sz w:val="32"/>
          <w:szCs w:val="32"/>
          <w:rtl/>
          <w:lang w:bidi="ar-MA"/>
        </w:rPr>
        <w:t xml:space="preserve">نفقات الأسر الموجهة نحو الاستهلاك </w:t>
      </w:r>
      <w:r w:rsidR="00D2307D">
        <w:rPr>
          <w:rFonts w:ascii="Arial Narrow" w:hAnsi="Arial Narrow" w:hint="cs"/>
          <w:spacing w:val="-14"/>
          <w:sz w:val="32"/>
          <w:szCs w:val="32"/>
          <w:rtl/>
          <w:lang w:bidi="ar-MA"/>
        </w:rPr>
        <w:t>ت</w:t>
      </w:r>
      <w:r w:rsidR="00585B59">
        <w:rPr>
          <w:rFonts w:ascii="Arial Narrow" w:hAnsi="Arial Narrow" w:hint="cs"/>
          <w:spacing w:val="-14"/>
          <w:sz w:val="32"/>
          <w:szCs w:val="32"/>
          <w:rtl/>
          <w:lang w:bidi="ar-MA"/>
        </w:rPr>
        <w:t>قلص</w:t>
      </w:r>
      <w:r w:rsidR="004D26C2">
        <w:rPr>
          <w:rFonts w:ascii="Arial Narrow" w:hAnsi="Arial Narrow" w:hint="cs"/>
          <w:spacing w:val="-14"/>
          <w:sz w:val="32"/>
          <w:szCs w:val="32"/>
          <w:rtl/>
          <w:lang w:bidi="ar-MA"/>
        </w:rPr>
        <w:t>ا</w:t>
      </w:r>
      <w:r w:rsidR="00A875CA">
        <w:rPr>
          <w:rFonts w:ascii="Arial Narrow" w:hAnsi="Arial Narrow"/>
          <w:spacing w:val="-14"/>
          <w:sz w:val="32"/>
          <w:szCs w:val="32"/>
          <w:lang w:bidi="ar-MA"/>
        </w:rPr>
        <w:t xml:space="preserve"> </w:t>
      </w:r>
      <w:r w:rsidR="00A875CA">
        <w:rPr>
          <w:rFonts w:ascii="Arial Narrow" w:hAnsi="Arial Narrow" w:hint="cs"/>
          <w:spacing w:val="-14"/>
          <w:sz w:val="32"/>
          <w:szCs w:val="32"/>
          <w:rtl/>
          <w:lang w:bidi="ar-MA"/>
        </w:rPr>
        <w:t>في وتيرتها</w:t>
      </w:r>
      <w:r w:rsidRPr="00DE0B7C">
        <w:rPr>
          <w:rFonts w:ascii="Arial Narrow" w:hAnsi="Arial Narrow" w:hint="cs"/>
          <w:spacing w:val="-14"/>
          <w:sz w:val="32"/>
          <w:szCs w:val="32"/>
          <w:rtl/>
          <w:lang w:bidi="ar-MA"/>
        </w:rPr>
        <w:t xml:space="preserve">، </w:t>
      </w:r>
      <w:r w:rsidR="00585B59" w:rsidRPr="00DE0B7C">
        <w:rPr>
          <w:rFonts w:ascii="Arial Narrow" w:hAnsi="Arial Narrow" w:hint="cs"/>
          <w:spacing w:val="-14"/>
          <w:sz w:val="32"/>
          <w:szCs w:val="32"/>
          <w:rtl/>
          <w:lang w:bidi="ar-MA"/>
        </w:rPr>
        <w:t xml:space="preserve">يقدر ب </w:t>
      </w:r>
      <w:r w:rsidR="004E6D6B">
        <w:rPr>
          <w:rFonts w:ascii="Arial Narrow" w:hAnsi="Arial Narrow"/>
          <w:spacing w:val="-14"/>
          <w:sz w:val="32"/>
          <w:szCs w:val="32"/>
          <w:lang w:bidi="ar-MA"/>
        </w:rPr>
        <w:t>6</w:t>
      </w:r>
      <w:r w:rsidR="008E533F">
        <w:rPr>
          <w:rFonts w:ascii="Arial Narrow" w:hAnsi="Arial Narrow"/>
          <w:spacing w:val="-14"/>
          <w:sz w:val="32"/>
          <w:szCs w:val="32"/>
          <w:lang w:bidi="ar-MA"/>
        </w:rPr>
        <w:t>,</w:t>
      </w:r>
      <w:r w:rsidR="004E6D6B">
        <w:rPr>
          <w:rFonts w:ascii="Arial Narrow" w:hAnsi="Arial Narrow"/>
          <w:spacing w:val="-14"/>
          <w:sz w:val="32"/>
          <w:szCs w:val="32"/>
          <w:lang w:bidi="ar-MA"/>
        </w:rPr>
        <w:t>7</w:t>
      </w:r>
      <w:r w:rsidR="0007277C">
        <w:rPr>
          <w:rFonts w:ascii="Arial Narrow" w:hAnsi="Arial Narrow" w:hint="cs"/>
          <w:spacing w:val="-14"/>
          <w:sz w:val="32"/>
          <w:szCs w:val="32"/>
          <w:rtl/>
          <w:lang w:bidi="ar-MA"/>
        </w:rPr>
        <w:t>ـ</w:t>
      </w:r>
      <w:r w:rsidR="00CC1298" w:rsidRPr="00DE0B7C">
        <w:rPr>
          <w:rFonts w:ascii="Arial Narrow" w:hAnsi="Arial Narrow"/>
          <w:spacing w:val="-14"/>
          <w:sz w:val="32"/>
          <w:szCs w:val="32"/>
          <w:rtl/>
          <w:lang w:bidi="ar-MA"/>
        </w:rPr>
        <w:t>٪</w:t>
      </w:r>
      <w:r w:rsidR="00585B59" w:rsidRPr="00DE0B7C">
        <w:rPr>
          <w:rFonts w:ascii="Arial Narrow" w:hAnsi="Arial Narrow" w:hint="cs"/>
          <w:spacing w:val="-14"/>
          <w:sz w:val="32"/>
          <w:szCs w:val="32"/>
          <w:rtl/>
          <w:lang w:bidi="ar-MA"/>
        </w:rPr>
        <w:t xml:space="preserve">، عوض </w:t>
      </w:r>
      <w:r w:rsidR="003B544B">
        <w:rPr>
          <w:rFonts w:ascii="Arial Narrow" w:hAnsi="Arial Narrow" w:hint="cs"/>
          <w:spacing w:val="-14"/>
          <w:sz w:val="32"/>
          <w:szCs w:val="32"/>
          <w:rtl/>
          <w:lang w:bidi="ar-MA"/>
        </w:rPr>
        <w:t>1,</w:t>
      </w:r>
      <w:r w:rsidR="00825E72">
        <w:rPr>
          <w:rFonts w:ascii="Arial Narrow" w:hAnsi="Arial Narrow" w:hint="cs"/>
          <w:spacing w:val="-14"/>
          <w:sz w:val="32"/>
          <w:szCs w:val="32"/>
          <w:rtl/>
          <w:lang w:bidi="ar-MA"/>
        </w:rPr>
        <w:t>4</w:t>
      </w:r>
      <w:r w:rsidR="007F1A93">
        <w:rPr>
          <w:rFonts w:ascii="Arial Narrow" w:hAnsi="Arial Narrow"/>
          <w:spacing w:val="-14"/>
          <w:sz w:val="32"/>
          <w:szCs w:val="32"/>
          <w:lang w:bidi="ar-MA"/>
        </w:rPr>
        <w:t>+</w:t>
      </w:r>
      <w:r w:rsidR="003B544B" w:rsidRPr="00DE0B7C">
        <w:rPr>
          <w:rFonts w:ascii="Arial Narrow" w:hAnsi="Arial Narrow"/>
          <w:spacing w:val="-14"/>
          <w:sz w:val="32"/>
          <w:szCs w:val="32"/>
          <w:rtl/>
          <w:lang w:bidi="ar-MA"/>
        </w:rPr>
        <w:t>٪</w:t>
      </w:r>
      <w:r w:rsidR="00385B8B" w:rsidRPr="00385B8B">
        <w:rPr>
          <w:rFonts w:ascii="Arial Narrow" w:hAnsi="Arial Narrow" w:hint="cs"/>
          <w:sz w:val="32"/>
          <w:szCs w:val="32"/>
          <w:rtl/>
          <w:lang w:bidi="ar-MA"/>
        </w:rPr>
        <w:t xml:space="preserve"> </w:t>
      </w:r>
      <w:r w:rsidR="00B81E91">
        <w:rPr>
          <w:rFonts w:ascii="Arial Narrow" w:hAnsi="Arial Narrow" w:hint="cs"/>
          <w:sz w:val="32"/>
          <w:szCs w:val="32"/>
          <w:rtl/>
          <w:lang w:bidi="ar-MA"/>
        </w:rPr>
        <w:t>خلال الفصل السابق</w:t>
      </w:r>
      <w:r w:rsidR="00680C79">
        <w:rPr>
          <w:rFonts w:ascii="Arial Narrow" w:hAnsi="Arial Narrow" w:hint="cs"/>
          <w:spacing w:val="-14"/>
          <w:sz w:val="32"/>
          <w:szCs w:val="32"/>
          <w:rtl/>
          <w:lang w:bidi="ar-MA"/>
        </w:rPr>
        <w:t>.</w:t>
      </w:r>
      <w:r w:rsidR="00680C79" w:rsidRPr="00DE0B7C">
        <w:rPr>
          <w:rFonts w:ascii="Arial Narrow" w:hAnsi="Arial Narrow" w:hint="cs"/>
          <w:spacing w:val="-14"/>
          <w:sz w:val="32"/>
          <w:szCs w:val="32"/>
          <w:rtl/>
          <w:lang w:bidi="ar-MA"/>
        </w:rPr>
        <w:t xml:space="preserve"> </w:t>
      </w:r>
      <w:r w:rsidR="00B81E91">
        <w:rPr>
          <w:rFonts w:ascii="Arial Narrow" w:hAnsi="Arial Narrow" w:hint="cs"/>
          <w:spacing w:val="-14"/>
          <w:sz w:val="32"/>
          <w:szCs w:val="32"/>
          <w:rtl/>
          <w:lang w:bidi="ar-MA"/>
        </w:rPr>
        <w:t>وسي</w:t>
      </w:r>
      <w:r w:rsidR="008D61E6">
        <w:rPr>
          <w:rFonts w:ascii="Arial Narrow" w:hAnsi="Arial Narrow" w:hint="cs"/>
          <w:spacing w:val="-14"/>
          <w:sz w:val="32"/>
          <w:szCs w:val="32"/>
          <w:rtl/>
          <w:lang w:bidi="ar-MA"/>
        </w:rPr>
        <w:t>هم</w:t>
      </w:r>
      <w:r w:rsidR="00B81E91">
        <w:rPr>
          <w:rFonts w:ascii="Arial Narrow" w:hAnsi="Arial Narrow" w:hint="cs"/>
          <w:spacing w:val="-14"/>
          <w:sz w:val="32"/>
          <w:szCs w:val="32"/>
          <w:rtl/>
          <w:lang w:bidi="ar-MA"/>
        </w:rPr>
        <w:t xml:space="preserve"> هذا ال</w:t>
      </w:r>
      <w:r w:rsidR="001225F2">
        <w:rPr>
          <w:rFonts w:ascii="Arial Narrow" w:hAnsi="Arial Narrow" w:hint="cs"/>
          <w:spacing w:val="-14"/>
          <w:sz w:val="32"/>
          <w:szCs w:val="32"/>
          <w:rtl/>
          <w:lang w:bidi="ar-MA"/>
        </w:rPr>
        <w:t>ت</w:t>
      </w:r>
      <w:r w:rsidR="00836FD9">
        <w:rPr>
          <w:rFonts w:ascii="Arial Narrow" w:hAnsi="Arial Narrow" w:hint="cs"/>
          <w:spacing w:val="-14"/>
          <w:sz w:val="32"/>
          <w:szCs w:val="32"/>
          <w:rtl/>
          <w:lang w:bidi="ar-MA"/>
        </w:rPr>
        <w:t>راجع</w:t>
      </w:r>
      <w:r w:rsidR="001225F2">
        <w:rPr>
          <w:rFonts w:ascii="Arial Narrow" w:hAnsi="Arial Narrow" w:hint="cs"/>
          <w:spacing w:val="-14"/>
          <w:sz w:val="32"/>
          <w:szCs w:val="32"/>
          <w:rtl/>
          <w:lang w:bidi="ar-MA"/>
        </w:rPr>
        <w:t xml:space="preserve"> </w:t>
      </w:r>
      <w:r w:rsidR="00B81E91">
        <w:rPr>
          <w:rFonts w:ascii="Arial Narrow" w:hAnsi="Arial Narrow" w:hint="cs"/>
          <w:spacing w:val="-14"/>
          <w:sz w:val="32"/>
          <w:szCs w:val="32"/>
          <w:rtl/>
          <w:lang w:bidi="ar-MA"/>
        </w:rPr>
        <w:t>كل من نفقات المواد المصنعة، كالملابس ومواد التجهيز وكذلك النقل والمطاعم</w:t>
      </w:r>
      <w:r w:rsidR="00836FD9">
        <w:rPr>
          <w:rFonts w:ascii="Arial Narrow" w:hAnsi="Arial Narrow" w:hint="cs"/>
          <w:spacing w:val="-14"/>
          <w:sz w:val="32"/>
          <w:szCs w:val="32"/>
          <w:rtl/>
          <w:lang w:bidi="ar-MA"/>
        </w:rPr>
        <w:t xml:space="preserve"> والترفيه</w:t>
      </w:r>
      <w:r w:rsidR="002E563E">
        <w:rPr>
          <w:rFonts w:ascii="Arial Narrow" w:hAnsi="Arial Narrow" w:hint="cs"/>
          <w:spacing w:val="-14"/>
          <w:sz w:val="32"/>
          <w:szCs w:val="32"/>
          <w:rtl/>
          <w:lang w:bidi="ar-MA"/>
        </w:rPr>
        <w:t>، فيما سيحافظ استهلاك المواد الغذائية على وتيرة نموه. فيم</w:t>
      </w:r>
      <w:r w:rsidR="007F1A93">
        <w:rPr>
          <w:rFonts w:ascii="Arial Narrow" w:hAnsi="Arial Narrow" w:hint="cs"/>
          <w:spacing w:val="-14"/>
          <w:sz w:val="32"/>
          <w:szCs w:val="32"/>
          <w:rtl/>
          <w:lang w:bidi="ar-MA"/>
        </w:rPr>
        <w:t>ا</w:t>
      </w:r>
      <w:r w:rsidR="002E563E">
        <w:rPr>
          <w:rFonts w:ascii="Arial Narrow" w:hAnsi="Arial Narrow" w:hint="cs"/>
          <w:spacing w:val="-14"/>
          <w:sz w:val="32"/>
          <w:szCs w:val="32"/>
          <w:rtl/>
          <w:lang w:bidi="ar-MA"/>
        </w:rPr>
        <w:t xml:space="preserve"> </w:t>
      </w:r>
      <w:r w:rsidR="00680C79">
        <w:rPr>
          <w:rFonts w:ascii="Arial Narrow" w:hAnsi="Arial Narrow" w:hint="cs"/>
          <w:spacing w:val="-14"/>
          <w:sz w:val="32"/>
          <w:szCs w:val="32"/>
          <w:rtl/>
          <w:lang w:bidi="ar-MA"/>
        </w:rPr>
        <w:t>سيشهد</w:t>
      </w:r>
      <w:r w:rsidRPr="00DE0B7C">
        <w:rPr>
          <w:rFonts w:ascii="Arial Narrow" w:hAnsi="Arial Narrow" w:hint="cs"/>
          <w:spacing w:val="-14"/>
          <w:sz w:val="32"/>
          <w:szCs w:val="32"/>
          <w:rtl/>
          <w:lang w:bidi="ar-MA"/>
        </w:rPr>
        <w:t xml:space="preserve"> الاستهلاك العمومي </w:t>
      </w:r>
      <w:r w:rsidR="0095253E">
        <w:rPr>
          <w:rFonts w:ascii="Arial Narrow" w:hAnsi="Arial Narrow" w:hint="cs"/>
          <w:spacing w:val="-14"/>
          <w:sz w:val="32"/>
          <w:szCs w:val="32"/>
          <w:rtl/>
          <w:lang w:bidi="ar-MA"/>
        </w:rPr>
        <w:t>نمو</w:t>
      </w:r>
      <w:r w:rsidRPr="00DE0B7C">
        <w:rPr>
          <w:rFonts w:ascii="Arial Narrow" w:hAnsi="Arial Narrow" w:hint="cs"/>
          <w:spacing w:val="-14"/>
          <w:sz w:val="32"/>
          <w:szCs w:val="32"/>
          <w:rtl/>
          <w:lang w:bidi="ar-MA"/>
        </w:rPr>
        <w:t xml:space="preserve">ا يناهز </w:t>
      </w:r>
      <w:r w:rsidR="003957C3">
        <w:rPr>
          <w:rFonts w:ascii="Arial Narrow" w:hAnsi="Arial Narrow" w:hint="cs"/>
          <w:spacing w:val="-14"/>
          <w:sz w:val="32"/>
          <w:szCs w:val="32"/>
          <w:rtl/>
          <w:lang w:bidi="ar-MA"/>
        </w:rPr>
        <w:t>6</w:t>
      </w:r>
      <w:r w:rsidRPr="00DE0B7C">
        <w:rPr>
          <w:rFonts w:ascii="Arial Narrow" w:hAnsi="Arial Narrow" w:hint="cs"/>
          <w:spacing w:val="-14"/>
          <w:sz w:val="32"/>
          <w:szCs w:val="32"/>
          <w:rtl/>
          <w:lang w:bidi="ar-MA"/>
        </w:rPr>
        <w:t>٪، خلال نفس الفترة، بالموازاة مع تطور نفقات التسيير في الإدارة العمومية</w:t>
      </w:r>
      <w:r w:rsidR="003B544B">
        <w:rPr>
          <w:rFonts w:ascii="Arial Narrow" w:hAnsi="Arial Narrow" w:hint="cs"/>
          <w:spacing w:val="-14"/>
          <w:sz w:val="32"/>
          <w:szCs w:val="32"/>
          <w:rtl/>
          <w:lang w:bidi="ar-MA"/>
        </w:rPr>
        <w:t xml:space="preserve"> والخدمات الاجتماعية</w:t>
      </w:r>
      <w:r w:rsidRPr="00DE0B7C">
        <w:rPr>
          <w:rFonts w:ascii="Arial Narrow" w:hAnsi="Arial Narrow" w:hint="cs"/>
          <w:spacing w:val="-14"/>
          <w:sz w:val="32"/>
          <w:szCs w:val="32"/>
          <w:rtl/>
          <w:lang w:bidi="ar-MA"/>
        </w:rPr>
        <w:t>.</w:t>
      </w:r>
      <w:r w:rsidR="0013318F">
        <w:rPr>
          <w:rFonts w:ascii="Arial Narrow" w:hAnsi="Arial Narrow" w:hint="cs"/>
          <w:spacing w:val="-14"/>
          <w:sz w:val="32"/>
          <w:szCs w:val="32"/>
          <w:rtl/>
          <w:lang w:bidi="ar-MA"/>
        </w:rPr>
        <w:t xml:space="preserve"> </w:t>
      </w:r>
      <w:r w:rsidR="00D44C19">
        <w:rPr>
          <w:rFonts w:ascii="Arial Narrow" w:hAnsi="Arial Narrow" w:hint="cs"/>
          <w:spacing w:val="-14"/>
          <w:sz w:val="32"/>
          <w:szCs w:val="32"/>
          <w:rtl/>
          <w:lang w:bidi="ar-MA"/>
        </w:rPr>
        <w:t xml:space="preserve">في المقابل، </w:t>
      </w:r>
      <w:r w:rsidR="00415931" w:rsidRPr="00DE0B7C">
        <w:rPr>
          <w:rFonts w:ascii="Arial Narrow" w:hAnsi="Arial Narrow" w:hint="cs"/>
          <w:spacing w:val="-14"/>
          <w:sz w:val="32"/>
          <w:szCs w:val="32"/>
          <w:rtl/>
          <w:lang w:bidi="ar-MA"/>
        </w:rPr>
        <w:t xml:space="preserve">يرجح أن </w:t>
      </w:r>
      <w:r w:rsidR="008E533F" w:rsidRPr="00DE0B7C">
        <w:rPr>
          <w:rFonts w:ascii="Arial Narrow" w:hAnsi="Arial Narrow" w:hint="cs"/>
          <w:spacing w:val="-14"/>
          <w:sz w:val="32"/>
          <w:szCs w:val="32"/>
          <w:rtl/>
          <w:lang w:bidi="ar-MA"/>
        </w:rPr>
        <w:t>ي</w:t>
      </w:r>
      <w:r w:rsidR="007F1A93">
        <w:rPr>
          <w:rFonts w:ascii="Arial Narrow" w:hAnsi="Arial Narrow" w:hint="cs"/>
          <w:spacing w:val="-14"/>
          <w:sz w:val="32"/>
          <w:szCs w:val="32"/>
          <w:rtl/>
          <w:lang w:bidi="ar-MA"/>
        </w:rPr>
        <w:t>عرف</w:t>
      </w:r>
      <w:r w:rsidR="008E533F">
        <w:rPr>
          <w:rFonts w:ascii="Arial Narrow" w:hAnsi="Arial Narrow" w:hint="cs"/>
          <w:spacing w:val="-14"/>
          <w:sz w:val="32"/>
          <w:szCs w:val="32"/>
          <w:rtl/>
          <w:lang w:bidi="ar-MA"/>
        </w:rPr>
        <w:t xml:space="preserve"> </w:t>
      </w:r>
      <w:r w:rsidR="008E533F">
        <w:rPr>
          <w:rFonts w:ascii="Arial Narrow" w:hAnsi="Arial Narrow"/>
          <w:spacing w:val="-14"/>
          <w:sz w:val="32"/>
          <w:szCs w:val="32"/>
          <w:rtl/>
          <w:lang w:bidi="ar-MA"/>
        </w:rPr>
        <w:t>الاستثمار</w:t>
      </w:r>
      <w:r w:rsidR="00415931" w:rsidRPr="00DE0B7C">
        <w:rPr>
          <w:rFonts w:ascii="Arial Narrow" w:hAnsi="Arial Narrow" w:hint="cs"/>
          <w:spacing w:val="-14"/>
          <w:sz w:val="32"/>
          <w:szCs w:val="32"/>
          <w:rtl/>
          <w:lang w:bidi="ar-MA"/>
        </w:rPr>
        <w:t xml:space="preserve"> </w:t>
      </w:r>
      <w:r w:rsidR="00D2307D">
        <w:rPr>
          <w:rFonts w:ascii="Arial Narrow" w:hAnsi="Arial Narrow" w:hint="cs"/>
          <w:spacing w:val="-14"/>
          <w:sz w:val="32"/>
          <w:szCs w:val="32"/>
          <w:rtl/>
          <w:lang w:bidi="ar-MA"/>
        </w:rPr>
        <w:t>ت</w:t>
      </w:r>
      <w:r w:rsidR="003B544B">
        <w:rPr>
          <w:rFonts w:ascii="Arial Narrow" w:hAnsi="Arial Narrow" w:hint="cs"/>
          <w:spacing w:val="-14"/>
          <w:sz w:val="32"/>
          <w:szCs w:val="32"/>
          <w:rtl/>
          <w:lang w:bidi="ar-MA"/>
        </w:rPr>
        <w:t xml:space="preserve">راجعا </w:t>
      </w:r>
      <w:r w:rsidR="00836FD9">
        <w:rPr>
          <w:rFonts w:ascii="Arial Narrow" w:hAnsi="Arial Narrow" w:hint="cs"/>
          <w:spacing w:val="-14"/>
          <w:sz w:val="32"/>
          <w:szCs w:val="32"/>
          <w:rtl/>
          <w:lang w:bidi="ar-MA"/>
        </w:rPr>
        <w:t xml:space="preserve">ملموسا </w:t>
      </w:r>
      <w:r w:rsidR="003B544B">
        <w:rPr>
          <w:rFonts w:ascii="Arial Narrow" w:hAnsi="Arial Narrow" w:hint="cs"/>
          <w:spacing w:val="-14"/>
          <w:sz w:val="32"/>
          <w:szCs w:val="32"/>
          <w:rtl/>
          <w:lang w:bidi="ar-MA"/>
        </w:rPr>
        <w:t xml:space="preserve">يقدر ب </w:t>
      </w:r>
      <w:r w:rsidR="002E563E">
        <w:rPr>
          <w:rFonts w:ascii="Arial Narrow" w:hAnsi="Arial Narrow" w:hint="cs"/>
          <w:spacing w:val="-14"/>
          <w:sz w:val="32"/>
          <w:szCs w:val="32"/>
          <w:rtl/>
          <w:lang w:bidi="ar-MA"/>
        </w:rPr>
        <w:t>4</w:t>
      </w:r>
      <w:r w:rsidR="00EA2B3A">
        <w:rPr>
          <w:rFonts w:ascii="Arial Narrow" w:hAnsi="Arial Narrow" w:hint="cs"/>
          <w:spacing w:val="-14"/>
          <w:sz w:val="32"/>
          <w:szCs w:val="32"/>
          <w:rtl/>
          <w:lang w:bidi="ar-MA"/>
        </w:rPr>
        <w:t>9</w:t>
      </w:r>
      <w:r w:rsidR="00415931" w:rsidRPr="00DE0B7C">
        <w:rPr>
          <w:rFonts w:ascii="Arial Narrow" w:hAnsi="Arial Narrow" w:hint="cs"/>
          <w:spacing w:val="-14"/>
          <w:sz w:val="32"/>
          <w:szCs w:val="32"/>
          <w:rtl/>
          <w:lang w:bidi="ar-MA"/>
        </w:rPr>
        <w:t>,</w:t>
      </w:r>
      <w:r w:rsidR="002E563E">
        <w:rPr>
          <w:rFonts w:ascii="Arial Narrow" w:hAnsi="Arial Narrow" w:hint="cs"/>
          <w:spacing w:val="-14"/>
          <w:sz w:val="32"/>
          <w:szCs w:val="32"/>
          <w:rtl/>
          <w:lang w:bidi="ar-MA"/>
        </w:rPr>
        <w:t>4</w:t>
      </w:r>
      <w:r w:rsidR="003B544B">
        <w:rPr>
          <w:rFonts w:ascii="Arial Narrow" w:hAnsi="Arial Narrow"/>
          <w:spacing w:val="-14"/>
          <w:sz w:val="32"/>
          <w:szCs w:val="32"/>
          <w:lang w:bidi="ar-MA"/>
        </w:rPr>
        <w:t>-</w:t>
      </w:r>
      <w:r w:rsidR="00415931" w:rsidRPr="00DE0B7C">
        <w:rPr>
          <w:rFonts w:ascii="Arial Narrow" w:hAnsi="Arial Narrow"/>
          <w:spacing w:val="-14"/>
          <w:sz w:val="32"/>
          <w:szCs w:val="32"/>
          <w:rtl/>
          <w:lang w:bidi="ar-MA"/>
        </w:rPr>
        <w:t xml:space="preserve">٪، </w:t>
      </w:r>
      <w:r w:rsidR="00FF309B">
        <w:rPr>
          <w:rFonts w:ascii="Arial Narrow" w:hAnsi="Arial Narrow" w:hint="cs"/>
          <w:spacing w:val="-14"/>
          <w:sz w:val="32"/>
          <w:szCs w:val="32"/>
          <w:rtl/>
          <w:lang w:bidi="ar-MA"/>
        </w:rPr>
        <w:t>عوض 4</w:t>
      </w:r>
      <w:r w:rsidR="00FF309B" w:rsidRPr="00DE0B7C">
        <w:rPr>
          <w:rFonts w:ascii="Arial Narrow" w:hAnsi="Arial Narrow" w:hint="cs"/>
          <w:spacing w:val="-14"/>
          <w:sz w:val="32"/>
          <w:szCs w:val="32"/>
          <w:rtl/>
          <w:lang w:bidi="ar-MA"/>
        </w:rPr>
        <w:t>,</w:t>
      </w:r>
      <w:r w:rsidR="00FF309B">
        <w:rPr>
          <w:rFonts w:ascii="Arial Narrow" w:hAnsi="Arial Narrow" w:hint="cs"/>
          <w:spacing w:val="-14"/>
          <w:sz w:val="32"/>
          <w:szCs w:val="32"/>
          <w:rtl/>
          <w:lang w:bidi="ar-MA"/>
        </w:rPr>
        <w:t>8</w:t>
      </w:r>
      <w:r w:rsidR="00FF309B">
        <w:rPr>
          <w:rFonts w:ascii="Arial Narrow" w:hAnsi="Arial Narrow"/>
          <w:spacing w:val="-14"/>
          <w:sz w:val="32"/>
          <w:szCs w:val="32"/>
          <w:lang w:bidi="ar-MA"/>
        </w:rPr>
        <w:t>-</w:t>
      </w:r>
      <w:r w:rsidR="00FF309B" w:rsidRPr="00DE0B7C">
        <w:rPr>
          <w:rFonts w:ascii="Arial Narrow" w:hAnsi="Arial Narrow"/>
          <w:spacing w:val="-14"/>
          <w:sz w:val="32"/>
          <w:szCs w:val="32"/>
          <w:rtl/>
          <w:lang w:bidi="ar-MA"/>
        </w:rPr>
        <w:t xml:space="preserve">٪، </w:t>
      </w:r>
      <w:r w:rsidR="00FF309B">
        <w:rPr>
          <w:rFonts w:ascii="Arial Narrow" w:hAnsi="Arial Narrow" w:hint="cs"/>
          <w:spacing w:val="-14"/>
          <w:sz w:val="32"/>
          <w:szCs w:val="32"/>
          <w:rtl/>
          <w:lang w:bidi="ar-MA"/>
        </w:rPr>
        <w:t xml:space="preserve"> في الفصل السابق</w:t>
      </w:r>
      <w:r w:rsidR="0007277C">
        <w:rPr>
          <w:rFonts w:ascii="Arial Narrow" w:hAnsi="Arial Narrow" w:hint="cs"/>
          <w:spacing w:val="-14"/>
          <w:sz w:val="32"/>
          <w:szCs w:val="32"/>
          <w:rtl/>
          <w:lang w:bidi="ar-MA"/>
        </w:rPr>
        <w:t>،</w:t>
      </w:r>
      <w:r w:rsidR="00FF309B">
        <w:rPr>
          <w:rFonts w:ascii="Arial Narrow" w:hAnsi="Arial Narrow" w:hint="cs"/>
          <w:spacing w:val="-14"/>
          <w:sz w:val="32"/>
          <w:szCs w:val="32"/>
          <w:rtl/>
          <w:lang w:bidi="ar-MA"/>
        </w:rPr>
        <w:t xml:space="preserve"> </w:t>
      </w:r>
      <w:r w:rsidR="00415931" w:rsidRPr="00DE0B7C">
        <w:rPr>
          <w:rFonts w:ascii="Arial Narrow" w:hAnsi="Arial Narrow" w:hint="cs"/>
          <w:spacing w:val="-14"/>
          <w:sz w:val="32"/>
          <w:szCs w:val="32"/>
          <w:rtl/>
          <w:lang w:bidi="ar-MA"/>
        </w:rPr>
        <w:t xml:space="preserve">وذلك </w:t>
      </w:r>
      <w:r w:rsidR="004C3199">
        <w:rPr>
          <w:rFonts w:ascii="Arial Narrow" w:hAnsi="Arial Narrow" w:hint="cs"/>
          <w:spacing w:val="-14"/>
          <w:sz w:val="32"/>
          <w:szCs w:val="32"/>
          <w:rtl/>
          <w:lang w:bidi="ar-MA"/>
        </w:rPr>
        <w:t xml:space="preserve">بالموازاة مع </w:t>
      </w:r>
      <w:r w:rsidR="00836FD9">
        <w:rPr>
          <w:rFonts w:ascii="Arial Narrow" w:hAnsi="Arial Narrow" w:hint="cs"/>
          <w:spacing w:val="-14"/>
          <w:sz w:val="32"/>
          <w:szCs w:val="32"/>
          <w:rtl/>
          <w:lang w:bidi="ar-MA"/>
        </w:rPr>
        <w:t>تقلص</w:t>
      </w:r>
      <w:r w:rsidR="001225F2">
        <w:rPr>
          <w:rFonts w:ascii="Arial Narrow" w:hAnsi="Arial Narrow" w:hint="cs"/>
          <w:spacing w:val="-14"/>
          <w:sz w:val="32"/>
          <w:szCs w:val="32"/>
          <w:rtl/>
          <w:lang w:bidi="ar-MA"/>
        </w:rPr>
        <w:t xml:space="preserve"> </w:t>
      </w:r>
      <w:r w:rsidR="00415931" w:rsidRPr="00DE0B7C">
        <w:rPr>
          <w:rFonts w:ascii="Arial Narrow" w:hAnsi="Arial Narrow" w:hint="cs"/>
          <w:spacing w:val="-14"/>
          <w:sz w:val="32"/>
          <w:szCs w:val="32"/>
          <w:rtl/>
          <w:lang w:bidi="ar-MA"/>
        </w:rPr>
        <w:t>ا</w:t>
      </w:r>
      <w:r w:rsidR="00415931" w:rsidRPr="00DE0B7C">
        <w:rPr>
          <w:rFonts w:ascii="Arial Narrow" w:hAnsi="Arial Narrow"/>
          <w:spacing w:val="-14"/>
          <w:sz w:val="32"/>
          <w:szCs w:val="32"/>
          <w:rtl/>
          <w:lang w:bidi="ar-MA"/>
        </w:rPr>
        <w:t>لاستثمار</w:t>
      </w:r>
      <w:r w:rsidR="003B544B">
        <w:rPr>
          <w:rFonts w:ascii="Arial Narrow" w:hAnsi="Arial Narrow" w:hint="cs"/>
          <w:spacing w:val="-14"/>
          <w:sz w:val="32"/>
          <w:szCs w:val="32"/>
          <w:rtl/>
          <w:lang w:bidi="ar-MA"/>
        </w:rPr>
        <w:t>ات</w:t>
      </w:r>
      <w:r w:rsidR="00415931" w:rsidRPr="00DE0B7C">
        <w:rPr>
          <w:rFonts w:ascii="Arial Narrow" w:hAnsi="Arial Narrow"/>
          <w:spacing w:val="-14"/>
          <w:sz w:val="32"/>
          <w:szCs w:val="32"/>
          <w:rtl/>
          <w:lang w:bidi="ar-MA"/>
        </w:rPr>
        <w:t xml:space="preserve"> في</w:t>
      </w:r>
      <w:r w:rsidR="008E533F">
        <w:rPr>
          <w:rFonts w:ascii="Arial Narrow" w:hAnsi="Arial Narrow" w:hint="cs"/>
          <w:spacing w:val="-14"/>
          <w:sz w:val="32"/>
          <w:szCs w:val="32"/>
          <w:rtl/>
          <w:lang w:bidi="ar-MA"/>
        </w:rPr>
        <w:t xml:space="preserve"> المواد الصناعية و </w:t>
      </w:r>
      <w:r w:rsidR="008E533F">
        <w:rPr>
          <w:rFonts w:ascii="Arial Narrow" w:hAnsi="Arial Narrow" w:hint="eastAsia"/>
          <w:spacing w:val="-14"/>
          <w:sz w:val="32"/>
          <w:szCs w:val="32"/>
          <w:rtl/>
          <w:lang w:bidi="ar-MA"/>
        </w:rPr>
        <w:t>أنشطة</w:t>
      </w:r>
      <w:r w:rsidR="008E533F">
        <w:rPr>
          <w:rFonts w:ascii="Arial Narrow" w:hAnsi="Arial Narrow" w:hint="cs"/>
          <w:spacing w:val="-14"/>
          <w:sz w:val="32"/>
          <w:szCs w:val="32"/>
          <w:rtl/>
          <w:lang w:bidi="ar-MA"/>
        </w:rPr>
        <w:t xml:space="preserve"> </w:t>
      </w:r>
      <w:r w:rsidR="00415931" w:rsidRPr="00DE0B7C">
        <w:rPr>
          <w:rFonts w:ascii="Arial Narrow" w:hAnsi="Arial Narrow"/>
          <w:spacing w:val="-14"/>
          <w:sz w:val="32"/>
          <w:szCs w:val="32"/>
          <w:rtl/>
          <w:lang w:bidi="ar-MA"/>
        </w:rPr>
        <w:t>ال</w:t>
      </w:r>
      <w:r w:rsidR="00415931" w:rsidRPr="00DE0B7C">
        <w:rPr>
          <w:rFonts w:ascii="Arial Narrow" w:hAnsi="Arial Narrow" w:hint="cs"/>
          <w:spacing w:val="-14"/>
          <w:sz w:val="32"/>
          <w:szCs w:val="32"/>
          <w:rtl/>
          <w:lang w:bidi="ar-MA"/>
        </w:rPr>
        <w:t>بناء</w:t>
      </w:r>
      <w:r w:rsidR="0007277C">
        <w:rPr>
          <w:rFonts w:ascii="Arial Narrow" w:hAnsi="Arial Narrow" w:hint="cs"/>
          <w:spacing w:val="-14"/>
          <w:sz w:val="32"/>
          <w:szCs w:val="32"/>
          <w:rtl/>
          <w:lang w:bidi="ar-MA"/>
        </w:rPr>
        <w:t xml:space="preserve"> </w:t>
      </w:r>
      <w:r w:rsidR="00C77BC5">
        <w:rPr>
          <w:rFonts w:ascii="Arial Narrow" w:hAnsi="Arial Narrow" w:hint="cs"/>
          <w:spacing w:val="-14"/>
          <w:sz w:val="32"/>
          <w:szCs w:val="32"/>
          <w:rtl/>
          <w:lang w:bidi="ar-MA"/>
        </w:rPr>
        <w:t xml:space="preserve"> في ظل توقف وحدات </w:t>
      </w:r>
      <w:r w:rsidR="00C77BC5">
        <w:rPr>
          <w:rFonts w:ascii="Arial Narrow" w:hAnsi="Arial Narrow" w:hint="eastAsia"/>
          <w:spacing w:val="-14"/>
          <w:sz w:val="32"/>
          <w:szCs w:val="32"/>
          <w:rtl/>
          <w:lang w:bidi="ar-MA"/>
        </w:rPr>
        <w:t>الإنتاج</w:t>
      </w:r>
      <w:r w:rsidR="00C77BC5">
        <w:rPr>
          <w:rFonts w:ascii="Arial Narrow" w:hAnsi="Arial Narrow" w:hint="cs"/>
          <w:spacing w:val="-14"/>
          <w:sz w:val="32"/>
          <w:szCs w:val="32"/>
          <w:rtl/>
          <w:lang w:bidi="ar-MA"/>
        </w:rPr>
        <w:t xml:space="preserve"> وانخفاض في تخزين</w:t>
      </w:r>
      <w:r w:rsidR="0007277C">
        <w:rPr>
          <w:rFonts w:ascii="Arial Narrow" w:hAnsi="Arial Narrow" w:hint="cs"/>
          <w:spacing w:val="-14"/>
          <w:sz w:val="32"/>
          <w:szCs w:val="32"/>
          <w:rtl/>
          <w:lang w:bidi="ar-MA"/>
        </w:rPr>
        <w:t xml:space="preserve"> المقاولات </w:t>
      </w:r>
      <w:r w:rsidR="00415931" w:rsidRPr="00DE0B7C">
        <w:rPr>
          <w:rFonts w:ascii="Arial Narrow" w:hAnsi="Arial Narrow" w:hint="cs"/>
          <w:spacing w:val="-14"/>
          <w:sz w:val="32"/>
          <w:szCs w:val="32"/>
          <w:rtl/>
          <w:lang w:bidi="ar-MA"/>
        </w:rPr>
        <w:t xml:space="preserve">. </w:t>
      </w:r>
    </w:p>
    <w:p w:rsidR="00FF5C7E" w:rsidRPr="00854C30" w:rsidRDefault="00FF5C7E" w:rsidP="00FF5C7E">
      <w:pPr>
        <w:bidi/>
        <w:jc w:val="both"/>
        <w:rPr>
          <w:rFonts w:ascii="Arial Narrow" w:hAnsi="Arial Narrow" w:hint="cs"/>
          <w:spacing w:val="-14"/>
          <w:sz w:val="32"/>
          <w:szCs w:val="32"/>
          <w:rtl/>
          <w:lang w:bidi="ar-MA"/>
        </w:rPr>
      </w:pPr>
    </w:p>
    <w:p w:rsidR="0091124C" w:rsidRPr="00A63FD2" w:rsidRDefault="00E53533" w:rsidP="0091124C">
      <w:pPr>
        <w:bidi/>
        <w:jc w:val="both"/>
        <w:rPr>
          <w:rFonts w:ascii="Arial Narrow" w:hAnsi="Arial Narrow"/>
          <w:b/>
          <w:bCs/>
          <w:noProof/>
          <w:color w:val="F79646"/>
          <w:spacing w:val="-14"/>
          <w:sz w:val="32"/>
          <w:szCs w:val="32"/>
          <w:rtl/>
        </w:rPr>
      </w:pPr>
      <w:r>
        <w:rPr>
          <w:noProof/>
        </w:rPr>
        <w:drawing>
          <wp:anchor distT="0" distB="0" distL="114300" distR="114300" simplePos="0" relativeHeight="251659264" behindDoc="0" locked="0" layoutInCell="1" allowOverlap="1">
            <wp:simplePos x="0" y="0"/>
            <wp:positionH relativeFrom="column">
              <wp:posOffset>-57150</wp:posOffset>
            </wp:positionH>
            <wp:positionV relativeFrom="paragraph">
              <wp:posOffset>223520</wp:posOffset>
            </wp:positionV>
            <wp:extent cx="2315210" cy="1875790"/>
            <wp:effectExtent l="19050" t="0" r="8890" b="0"/>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2315210" cy="1875790"/>
                    </a:xfrm>
                    <a:prstGeom prst="rect">
                      <a:avLst/>
                    </a:prstGeom>
                    <a:noFill/>
                    <a:ln w="9525">
                      <a:noFill/>
                      <a:miter lim="800000"/>
                      <a:headEnd/>
                      <a:tailEnd/>
                    </a:ln>
                  </pic:spPr>
                </pic:pic>
              </a:graphicData>
            </a:graphic>
          </wp:anchor>
        </w:drawing>
      </w:r>
      <w:r w:rsidR="00854C30">
        <w:rPr>
          <w:rFonts w:ascii="Arial Narrow" w:hAnsi="Arial Narrow" w:hint="cs"/>
          <w:b/>
          <w:bCs/>
          <w:noProof/>
          <w:color w:val="F79646"/>
          <w:spacing w:val="-14"/>
          <w:sz w:val="32"/>
          <w:szCs w:val="32"/>
          <w:rtl/>
        </w:rPr>
        <w:t>تباطؤ</w:t>
      </w:r>
      <w:r w:rsidR="0091124C" w:rsidRPr="00A63FD2">
        <w:rPr>
          <w:rFonts w:ascii="Arial Narrow" w:hAnsi="Arial Narrow" w:hint="cs"/>
          <w:b/>
          <w:bCs/>
          <w:noProof/>
          <w:color w:val="F79646"/>
          <w:spacing w:val="-14"/>
          <w:sz w:val="32"/>
          <w:szCs w:val="32"/>
          <w:rtl/>
        </w:rPr>
        <w:t xml:space="preserve"> نسبي ل</w:t>
      </w:r>
      <w:r w:rsidR="0091124C" w:rsidRPr="00A63FD2">
        <w:rPr>
          <w:rFonts w:ascii="Arial Narrow" w:hAnsi="Arial Narrow"/>
          <w:b/>
          <w:bCs/>
          <w:noProof/>
          <w:color w:val="F79646"/>
          <w:spacing w:val="-14"/>
          <w:sz w:val="32"/>
          <w:szCs w:val="32"/>
          <w:rtl/>
        </w:rPr>
        <w:t xml:space="preserve">أسعار الاستهلاك </w:t>
      </w:r>
    </w:p>
    <w:p w:rsidR="0091124C" w:rsidRPr="00DE0B7C" w:rsidRDefault="0091124C" w:rsidP="0091124C">
      <w:pPr>
        <w:bidi/>
        <w:jc w:val="both"/>
        <w:rPr>
          <w:rFonts w:ascii="Arial Narrow" w:hAnsi="Arial Narrow"/>
          <w:noProof/>
          <w:spacing w:val="-14"/>
          <w:sz w:val="32"/>
          <w:szCs w:val="32"/>
          <w:rtl/>
        </w:rPr>
      </w:pPr>
    </w:p>
    <w:p w:rsidR="0091124C" w:rsidRDefault="0091124C" w:rsidP="00385B8B">
      <w:pPr>
        <w:bidi/>
        <w:jc w:val="both"/>
        <w:rPr>
          <w:rFonts w:ascii="Arial Narrow" w:hAnsi="Arial Narrow"/>
          <w:spacing w:val="-14"/>
          <w:sz w:val="32"/>
          <w:szCs w:val="32"/>
          <w:rtl/>
          <w:lang w:bidi="ar-MA"/>
        </w:rPr>
      </w:pPr>
      <w:r w:rsidRPr="00DE0B7C">
        <w:rPr>
          <w:rFonts w:ascii="Arial Narrow" w:hAnsi="Arial Narrow"/>
          <w:noProof/>
          <w:spacing w:val="-14"/>
          <w:sz w:val="32"/>
          <w:szCs w:val="32"/>
          <w:rtl/>
        </w:rPr>
        <w:t>من الم</w:t>
      </w:r>
      <w:r w:rsidRPr="00DE0B7C">
        <w:rPr>
          <w:rFonts w:ascii="Arial Narrow" w:hAnsi="Arial Narrow"/>
          <w:spacing w:val="-14"/>
          <w:sz w:val="32"/>
          <w:szCs w:val="32"/>
          <w:rtl/>
          <w:lang w:bidi="ar-MA"/>
        </w:rPr>
        <w:t>ر</w:t>
      </w:r>
      <w:r w:rsidRPr="00DE0B7C">
        <w:rPr>
          <w:rFonts w:ascii="Arial Narrow" w:hAnsi="Arial Narrow" w:hint="cs"/>
          <w:spacing w:val="-14"/>
          <w:sz w:val="32"/>
          <w:szCs w:val="32"/>
          <w:rtl/>
          <w:lang w:bidi="ar-MA"/>
        </w:rPr>
        <w:t>ت</w:t>
      </w:r>
      <w:r w:rsidRPr="00DE0B7C">
        <w:rPr>
          <w:rFonts w:ascii="Arial Narrow" w:hAnsi="Arial Narrow"/>
          <w:spacing w:val="-14"/>
          <w:sz w:val="32"/>
          <w:szCs w:val="32"/>
          <w:rtl/>
          <w:lang w:bidi="ar-MA"/>
        </w:rPr>
        <w:t>قب أن ت</w:t>
      </w:r>
      <w:r w:rsidRPr="00DE0B7C">
        <w:rPr>
          <w:rFonts w:ascii="Arial Narrow" w:hAnsi="Arial Narrow" w:hint="cs"/>
          <w:spacing w:val="-14"/>
          <w:sz w:val="32"/>
          <w:szCs w:val="32"/>
          <w:rtl/>
          <w:lang w:bidi="ar-MA"/>
        </w:rPr>
        <w:t xml:space="preserve">شهد </w:t>
      </w:r>
      <w:r w:rsidRPr="00DE0B7C">
        <w:rPr>
          <w:rFonts w:ascii="Arial Narrow" w:hAnsi="Arial Narrow"/>
          <w:spacing w:val="-14"/>
          <w:sz w:val="32"/>
          <w:szCs w:val="32"/>
          <w:rtl/>
          <w:lang w:bidi="ar-MA"/>
        </w:rPr>
        <w:t>أسعار الاستهلاك</w:t>
      </w:r>
      <w:r w:rsidRPr="00DE0B7C">
        <w:rPr>
          <w:rFonts w:ascii="Arial Narrow" w:hAnsi="Arial Narrow" w:hint="cs"/>
          <w:spacing w:val="-14"/>
          <w:sz w:val="32"/>
          <w:szCs w:val="32"/>
          <w:rtl/>
          <w:lang w:bidi="ar-MA"/>
        </w:rPr>
        <w:t xml:space="preserve"> </w:t>
      </w:r>
      <w:r w:rsidR="00C52834">
        <w:rPr>
          <w:rFonts w:ascii="Arial Narrow" w:hAnsi="Arial Narrow" w:hint="cs"/>
          <w:spacing w:val="-14"/>
          <w:sz w:val="32"/>
          <w:szCs w:val="32"/>
          <w:rtl/>
          <w:lang w:bidi="ar-MA"/>
        </w:rPr>
        <w:t>بعض التراجع</w:t>
      </w:r>
      <w:r w:rsidRPr="00DE0B7C">
        <w:rPr>
          <w:rFonts w:ascii="Arial Narrow" w:hAnsi="Arial Narrow" w:hint="cs"/>
          <w:spacing w:val="-14"/>
          <w:sz w:val="32"/>
          <w:szCs w:val="32"/>
          <w:rtl/>
          <w:lang w:bidi="ar-MA"/>
        </w:rPr>
        <w:t xml:space="preserve"> في وتيرتها،</w:t>
      </w:r>
      <w:r w:rsidRPr="00DE0B7C">
        <w:rPr>
          <w:rFonts w:ascii="Arial Narrow" w:hAnsi="Arial Narrow"/>
          <w:spacing w:val="-14"/>
          <w:sz w:val="32"/>
          <w:szCs w:val="32"/>
          <w:rtl/>
          <w:lang w:bidi="ar-MA"/>
        </w:rPr>
        <w:t xml:space="preserve"> خلال الفصل </w:t>
      </w:r>
      <w:r w:rsidR="00F33387">
        <w:rPr>
          <w:rFonts w:ascii="Arial Narrow" w:hAnsi="Arial Narrow" w:hint="cs"/>
          <w:spacing w:val="-14"/>
          <w:sz w:val="32"/>
          <w:szCs w:val="32"/>
          <w:rtl/>
          <w:lang w:bidi="ar-MA"/>
        </w:rPr>
        <w:t>الثاني</w:t>
      </w:r>
      <w:r>
        <w:rPr>
          <w:rFonts w:ascii="Arial Narrow" w:hAnsi="Arial Narrow" w:hint="cs"/>
          <w:spacing w:val="-14"/>
          <w:sz w:val="32"/>
          <w:szCs w:val="32"/>
          <w:rtl/>
          <w:lang w:bidi="ar-MA"/>
        </w:rPr>
        <w:t xml:space="preserve"> من 2020</w:t>
      </w:r>
      <w:r w:rsidRPr="00DE0B7C">
        <w:rPr>
          <w:rFonts w:ascii="Arial Narrow" w:hAnsi="Arial Narrow"/>
          <w:spacing w:val="-14"/>
          <w:sz w:val="32"/>
          <w:szCs w:val="32"/>
          <w:rtl/>
          <w:lang w:bidi="ar-MA"/>
        </w:rPr>
        <w:t>،</w:t>
      </w:r>
      <w:r w:rsidRPr="00DE0B7C">
        <w:rPr>
          <w:rFonts w:ascii="Arial Narrow" w:hAnsi="Arial Narrow" w:hint="cs"/>
          <w:spacing w:val="-14"/>
          <w:sz w:val="32"/>
          <w:szCs w:val="32"/>
          <w:rtl/>
          <w:lang w:bidi="ar-MA"/>
        </w:rPr>
        <w:t xml:space="preserve"> لتحقق زيادة تناهز </w:t>
      </w:r>
      <w:r w:rsidR="00C52834">
        <w:rPr>
          <w:rFonts w:ascii="Arial Narrow" w:hAnsi="Arial Narrow" w:hint="cs"/>
          <w:spacing w:val="-14"/>
          <w:sz w:val="32"/>
          <w:szCs w:val="32"/>
          <w:rtl/>
          <w:lang w:bidi="ar-MA"/>
        </w:rPr>
        <w:t>0</w:t>
      </w:r>
      <w:r w:rsidRPr="00DE0B7C">
        <w:rPr>
          <w:rFonts w:ascii="Arial Narrow" w:hAnsi="Arial Narrow"/>
          <w:spacing w:val="-14"/>
          <w:sz w:val="32"/>
          <w:szCs w:val="32"/>
          <w:rtl/>
          <w:lang w:bidi="ar-MA"/>
        </w:rPr>
        <w:t>,</w:t>
      </w:r>
      <w:r w:rsidR="00C52834">
        <w:rPr>
          <w:rFonts w:ascii="Arial Narrow" w:hAnsi="Arial Narrow" w:hint="cs"/>
          <w:spacing w:val="-14"/>
          <w:sz w:val="32"/>
          <w:szCs w:val="32"/>
          <w:rtl/>
          <w:lang w:bidi="ar-MA"/>
        </w:rPr>
        <w:t>1</w:t>
      </w:r>
      <w:r w:rsidRPr="00DE0B7C">
        <w:rPr>
          <w:rFonts w:ascii="Arial Narrow" w:hAnsi="Arial Narrow"/>
          <w:spacing w:val="-14"/>
          <w:sz w:val="32"/>
          <w:szCs w:val="32"/>
          <w:rtl/>
          <w:lang w:bidi="ar-MA"/>
        </w:rPr>
        <w:t>٪،</w:t>
      </w:r>
      <w:r w:rsidRPr="00DE0B7C">
        <w:rPr>
          <w:rFonts w:ascii="Arial Narrow" w:hAnsi="Arial Narrow" w:hint="cs"/>
          <w:spacing w:val="-14"/>
          <w:sz w:val="32"/>
          <w:szCs w:val="32"/>
          <w:rtl/>
          <w:lang w:bidi="ar-MA"/>
        </w:rPr>
        <w:t xml:space="preserve"> عوض </w:t>
      </w:r>
      <w:r w:rsidR="00C52834">
        <w:rPr>
          <w:rFonts w:ascii="Arial Narrow" w:hAnsi="Arial Narrow" w:hint="cs"/>
          <w:spacing w:val="-14"/>
          <w:sz w:val="32"/>
          <w:szCs w:val="32"/>
          <w:rtl/>
          <w:lang w:bidi="ar-MA"/>
        </w:rPr>
        <w:t>1</w:t>
      </w:r>
      <w:r w:rsidRPr="00DE0B7C">
        <w:rPr>
          <w:rFonts w:ascii="Arial Narrow" w:hAnsi="Arial Narrow"/>
          <w:spacing w:val="-14"/>
          <w:sz w:val="32"/>
          <w:szCs w:val="32"/>
          <w:rtl/>
          <w:lang w:bidi="ar-MA"/>
        </w:rPr>
        <w:t>,</w:t>
      </w:r>
      <w:r w:rsidR="00C52834">
        <w:rPr>
          <w:rFonts w:ascii="Arial Narrow" w:hAnsi="Arial Narrow" w:hint="cs"/>
          <w:spacing w:val="-14"/>
          <w:sz w:val="32"/>
          <w:szCs w:val="32"/>
          <w:rtl/>
          <w:lang w:bidi="ar-MA"/>
        </w:rPr>
        <w:t>4</w:t>
      </w:r>
      <w:r w:rsidRPr="00DE0B7C">
        <w:rPr>
          <w:rFonts w:ascii="Arial Narrow" w:hAnsi="Arial Narrow" w:hint="cs"/>
          <w:spacing w:val="-14"/>
          <w:sz w:val="32"/>
          <w:szCs w:val="32"/>
          <w:rtl/>
          <w:lang w:bidi="ar-MA"/>
        </w:rPr>
        <w:t>+</w:t>
      </w:r>
      <w:r w:rsidRPr="00DE0B7C">
        <w:rPr>
          <w:rFonts w:ascii="Arial Narrow" w:hAnsi="Arial Narrow"/>
          <w:spacing w:val="-14"/>
          <w:sz w:val="32"/>
          <w:szCs w:val="32"/>
          <w:rtl/>
          <w:lang w:bidi="ar-MA"/>
        </w:rPr>
        <w:t>٪،</w:t>
      </w:r>
      <w:r w:rsidRPr="00DE0B7C">
        <w:rPr>
          <w:rFonts w:ascii="Arial Narrow" w:hAnsi="Arial Narrow" w:hint="cs"/>
          <w:spacing w:val="-14"/>
          <w:sz w:val="32"/>
          <w:szCs w:val="32"/>
          <w:rtl/>
          <w:lang w:bidi="ar-MA"/>
        </w:rPr>
        <w:t xml:space="preserve"> خلال الفصل السابق. ويعزى هذا الت</w:t>
      </w:r>
      <w:r w:rsidR="00C52834">
        <w:rPr>
          <w:rFonts w:ascii="Arial Narrow" w:hAnsi="Arial Narrow" w:hint="cs"/>
          <w:spacing w:val="-14"/>
          <w:sz w:val="32"/>
          <w:szCs w:val="32"/>
          <w:rtl/>
          <w:lang w:bidi="ar-MA"/>
        </w:rPr>
        <w:t xml:space="preserve">باطؤ </w:t>
      </w:r>
      <w:r w:rsidRPr="00DE0B7C">
        <w:rPr>
          <w:rFonts w:ascii="Arial Narrow" w:hAnsi="Arial Narrow" w:hint="cs"/>
          <w:spacing w:val="-14"/>
          <w:sz w:val="32"/>
          <w:szCs w:val="32"/>
          <w:rtl/>
          <w:lang w:bidi="ar-MA"/>
        </w:rPr>
        <w:t xml:space="preserve">بالأساس إلى </w:t>
      </w:r>
      <w:r w:rsidR="00C52834">
        <w:rPr>
          <w:rFonts w:ascii="Arial Narrow" w:hAnsi="Arial Narrow" w:hint="cs"/>
          <w:spacing w:val="-14"/>
          <w:sz w:val="32"/>
          <w:szCs w:val="32"/>
          <w:rtl/>
          <w:lang w:bidi="ar-MA"/>
        </w:rPr>
        <w:t xml:space="preserve">انخفاض </w:t>
      </w:r>
      <w:r w:rsidR="00C52834" w:rsidRPr="00DE0B7C">
        <w:rPr>
          <w:rFonts w:ascii="Arial Narrow" w:hAnsi="Arial Narrow" w:hint="cs"/>
          <w:spacing w:val="-14"/>
          <w:sz w:val="32"/>
          <w:szCs w:val="32"/>
          <w:rtl/>
          <w:lang w:bidi="ar-MA"/>
        </w:rPr>
        <w:t>أسعار</w:t>
      </w:r>
      <w:r w:rsidR="00C52834" w:rsidRPr="00DE0B7C">
        <w:rPr>
          <w:rFonts w:ascii="Arial Narrow" w:hAnsi="Arial Narrow"/>
          <w:spacing w:val="-14"/>
          <w:sz w:val="32"/>
          <w:szCs w:val="32"/>
          <w:rtl/>
          <w:lang w:bidi="ar-MA"/>
        </w:rPr>
        <w:t xml:space="preserve"> المواد</w:t>
      </w:r>
      <w:r w:rsidR="00C52834" w:rsidRPr="00DE0B7C">
        <w:rPr>
          <w:rFonts w:ascii="Arial Narrow" w:hAnsi="Arial Narrow" w:hint="cs"/>
          <w:spacing w:val="-14"/>
          <w:sz w:val="32"/>
          <w:szCs w:val="32"/>
          <w:rtl/>
          <w:lang w:bidi="ar-MA"/>
        </w:rPr>
        <w:t xml:space="preserve"> غير </w:t>
      </w:r>
      <w:r w:rsidR="00C52834" w:rsidRPr="00DE0B7C">
        <w:rPr>
          <w:rFonts w:ascii="Arial Narrow" w:hAnsi="Arial Narrow"/>
          <w:spacing w:val="-14"/>
          <w:sz w:val="32"/>
          <w:szCs w:val="32"/>
          <w:rtl/>
          <w:lang w:bidi="ar-MA"/>
        </w:rPr>
        <w:t>الغذائية</w:t>
      </w:r>
      <w:r w:rsidR="00C52834" w:rsidRPr="00DE0B7C">
        <w:rPr>
          <w:rFonts w:ascii="Arial Narrow" w:hAnsi="Arial Narrow" w:hint="cs"/>
          <w:spacing w:val="-14"/>
          <w:sz w:val="32"/>
          <w:szCs w:val="32"/>
          <w:rtl/>
          <w:lang w:bidi="ar-MA"/>
        </w:rPr>
        <w:t xml:space="preserve"> ب</w:t>
      </w:r>
      <w:r w:rsidR="00C52834">
        <w:rPr>
          <w:rFonts w:ascii="Arial Narrow" w:hAnsi="Arial Narrow" w:hint="cs"/>
          <w:spacing w:val="-14"/>
          <w:sz w:val="32"/>
          <w:szCs w:val="32"/>
          <w:rtl/>
          <w:lang w:bidi="ar-MA"/>
        </w:rPr>
        <w:t>نسبة تقدر ب</w:t>
      </w:r>
      <w:r w:rsidR="00C52834" w:rsidRPr="00DE0B7C">
        <w:rPr>
          <w:rFonts w:ascii="Arial Narrow" w:hAnsi="Arial Narrow" w:hint="cs"/>
          <w:spacing w:val="-14"/>
          <w:sz w:val="32"/>
          <w:szCs w:val="32"/>
          <w:rtl/>
          <w:lang w:bidi="ar-MA"/>
        </w:rPr>
        <w:t xml:space="preserve"> </w:t>
      </w:r>
      <w:r w:rsidR="00C52834">
        <w:rPr>
          <w:rFonts w:ascii="Arial Narrow" w:hAnsi="Arial Narrow" w:hint="cs"/>
          <w:spacing w:val="-14"/>
          <w:sz w:val="32"/>
          <w:szCs w:val="32"/>
          <w:rtl/>
          <w:lang w:bidi="ar-MA"/>
        </w:rPr>
        <w:t>0</w:t>
      </w:r>
      <w:r w:rsidR="00C52834" w:rsidRPr="00DE0B7C">
        <w:rPr>
          <w:rFonts w:ascii="Arial Narrow" w:hAnsi="Arial Narrow"/>
          <w:spacing w:val="-14"/>
          <w:sz w:val="32"/>
          <w:szCs w:val="32"/>
          <w:rtl/>
          <w:lang w:bidi="ar-MA"/>
        </w:rPr>
        <w:t>,</w:t>
      </w:r>
      <w:r w:rsidR="00C52834">
        <w:rPr>
          <w:rFonts w:ascii="Arial Narrow" w:hAnsi="Arial Narrow" w:hint="cs"/>
          <w:spacing w:val="-14"/>
          <w:sz w:val="32"/>
          <w:szCs w:val="32"/>
          <w:rtl/>
          <w:lang w:bidi="ar-MA"/>
        </w:rPr>
        <w:t>3</w:t>
      </w:r>
      <w:r w:rsidR="00C52834" w:rsidRPr="00DE0B7C">
        <w:rPr>
          <w:rFonts w:ascii="Arial Narrow" w:hAnsi="Arial Narrow"/>
          <w:spacing w:val="-14"/>
          <w:sz w:val="32"/>
          <w:szCs w:val="32"/>
          <w:rtl/>
          <w:lang w:bidi="ar-MA"/>
        </w:rPr>
        <w:t>٪</w:t>
      </w:r>
      <w:r w:rsidR="00C52834">
        <w:rPr>
          <w:rFonts w:ascii="Arial Narrow" w:hAnsi="Arial Narrow" w:hint="cs"/>
          <w:spacing w:val="-14"/>
          <w:sz w:val="32"/>
          <w:szCs w:val="32"/>
          <w:rtl/>
          <w:lang w:bidi="ar-MA"/>
        </w:rPr>
        <w:t xml:space="preserve">، </w:t>
      </w:r>
      <w:r w:rsidR="00601456">
        <w:rPr>
          <w:rFonts w:ascii="Arial Narrow" w:hAnsi="Arial Narrow" w:hint="cs"/>
          <w:spacing w:val="-14"/>
          <w:sz w:val="32"/>
          <w:szCs w:val="32"/>
          <w:rtl/>
          <w:lang w:bidi="ar-MA"/>
        </w:rPr>
        <w:t>وذلك بال</w:t>
      </w:r>
      <w:r w:rsidR="00C52834">
        <w:rPr>
          <w:rFonts w:ascii="Arial Narrow" w:hAnsi="Arial Narrow" w:hint="cs"/>
          <w:spacing w:val="-14"/>
          <w:sz w:val="32"/>
          <w:szCs w:val="32"/>
          <w:rtl/>
          <w:lang w:bidi="ar-MA"/>
        </w:rPr>
        <w:t xml:space="preserve">موازاة مع تقلص أسعار المحروقات. بدورها ستشهد </w:t>
      </w:r>
      <w:r w:rsidRPr="00DE0B7C">
        <w:rPr>
          <w:rFonts w:ascii="Arial Narrow" w:hAnsi="Arial Narrow" w:hint="cs"/>
          <w:spacing w:val="-14"/>
          <w:sz w:val="32"/>
          <w:szCs w:val="32"/>
          <w:rtl/>
          <w:lang w:bidi="ar-MA"/>
        </w:rPr>
        <w:t xml:space="preserve">أسعار المواد الغذائية </w:t>
      </w:r>
      <w:r w:rsidR="00C52834">
        <w:rPr>
          <w:rFonts w:ascii="Arial Narrow" w:hAnsi="Arial Narrow" w:hint="cs"/>
          <w:spacing w:val="-14"/>
          <w:sz w:val="32"/>
          <w:szCs w:val="32"/>
          <w:rtl/>
          <w:lang w:bidi="ar-MA"/>
        </w:rPr>
        <w:t xml:space="preserve">بعض التباطؤ في وتيرتها لتحقق زيادة </w:t>
      </w:r>
      <w:r w:rsidRPr="00DE0B7C">
        <w:rPr>
          <w:rFonts w:ascii="Arial Narrow" w:hAnsi="Arial Narrow" w:hint="cs"/>
          <w:spacing w:val="-14"/>
          <w:sz w:val="32"/>
          <w:szCs w:val="32"/>
          <w:rtl/>
          <w:lang w:bidi="ar-MA"/>
        </w:rPr>
        <w:t>ب</w:t>
      </w:r>
      <w:r w:rsidR="00C52834">
        <w:rPr>
          <w:rFonts w:ascii="Arial Narrow" w:hAnsi="Arial Narrow" w:hint="cs"/>
          <w:spacing w:val="-14"/>
          <w:sz w:val="32"/>
          <w:szCs w:val="32"/>
          <w:rtl/>
          <w:lang w:bidi="ar-MA"/>
        </w:rPr>
        <w:t>نسبة</w:t>
      </w:r>
      <w:r w:rsidRPr="00DE0B7C">
        <w:rPr>
          <w:rFonts w:ascii="Arial Narrow" w:hAnsi="Arial Narrow" w:hint="cs"/>
          <w:spacing w:val="-14"/>
          <w:sz w:val="32"/>
          <w:szCs w:val="32"/>
          <w:rtl/>
          <w:lang w:bidi="ar-MA"/>
        </w:rPr>
        <w:t xml:space="preserve"> </w:t>
      </w:r>
      <w:r w:rsidR="00C52834">
        <w:rPr>
          <w:rFonts w:ascii="Arial Narrow" w:hAnsi="Arial Narrow" w:hint="cs"/>
          <w:spacing w:val="-14"/>
          <w:sz w:val="32"/>
          <w:szCs w:val="32"/>
          <w:rtl/>
          <w:lang w:bidi="ar-MA"/>
        </w:rPr>
        <w:t>0</w:t>
      </w:r>
      <w:r w:rsidRPr="00DE0B7C">
        <w:rPr>
          <w:rFonts w:ascii="Arial Narrow" w:hAnsi="Arial Narrow"/>
          <w:spacing w:val="-14"/>
          <w:sz w:val="32"/>
          <w:szCs w:val="32"/>
          <w:rtl/>
          <w:lang w:bidi="ar-MA"/>
        </w:rPr>
        <w:t>,</w:t>
      </w:r>
      <w:r w:rsidR="00C52834">
        <w:rPr>
          <w:rFonts w:ascii="Arial Narrow" w:hAnsi="Arial Narrow" w:hint="cs"/>
          <w:spacing w:val="-14"/>
          <w:sz w:val="32"/>
          <w:szCs w:val="32"/>
          <w:rtl/>
          <w:lang w:bidi="ar-MA"/>
        </w:rPr>
        <w:t>9</w:t>
      </w:r>
      <w:r w:rsidRPr="00DE0B7C">
        <w:rPr>
          <w:rFonts w:ascii="Arial Narrow" w:hAnsi="Arial Narrow"/>
          <w:spacing w:val="-14"/>
          <w:sz w:val="32"/>
          <w:szCs w:val="32"/>
          <w:rtl/>
          <w:lang w:bidi="ar-MA"/>
        </w:rPr>
        <w:t xml:space="preserve">٪، </w:t>
      </w:r>
      <w:r w:rsidR="00C52834">
        <w:rPr>
          <w:rFonts w:ascii="Arial Narrow" w:hAnsi="Arial Narrow" w:hint="cs"/>
          <w:spacing w:val="-14"/>
          <w:sz w:val="32"/>
          <w:szCs w:val="32"/>
          <w:rtl/>
          <w:lang w:bidi="ar-MA"/>
        </w:rPr>
        <w:t>عوض 1</w:t>
      </w:r>
      <w:r w:rsidR="00C52834" w:rsidRPr="00DE0B7C">
        <w:rPr>
          <w:rFonts w:ascii="Arial Narrow" w:hAnsi="Arial Narrow"/>
          <w:spacing w:val="-14"/>
          <w:sz w:val="32"/>
          <w:szCs w:val="32"/>
          <w:rtl/>
          <w:lang w:bidi="ar-MA"/>
        </w:rPr>
        <w:t>,</w:t>
      </w:r>
      <w:r w:rsidR="00C52834">
        <w:rPr>
          <w:rFonts w:ascii="Arial Narrow" w:hAnsi="Arial Narrow" w:hint="cs"/>
          <w:spacing w:val="-14"/>
          <w:sz w:val="32"/>
          <w:szCs w:val="32"/>
          <w:rtl/>
          <w:lang w:bidi="ar-MA"/>
        </w:rPr>
        <w:t>9</w:t>
      </w:r>
      <w:r w:rsidR="00C52834" w:rsidRPr="00DE0B7C">
        <w:rPr>
          <w:rFonts w:ascii="Arial Narrow" w:hAnsi="Arial Narrow"/>
          <w:spacing w:val="-14"/>
          <w:sz w:val="32"/>
          <w:szCs w:val="32"/>
          <w:rtl/>
          <w:lang w:bidi="ar-MA"/>
        </w:rPr>
        <w:t xml:space="preserve">٪، </w:t>
      </w:r>
      <w:r w:rsidR="00C52834">
        <w:rPr>
          <w:rFonts w:ascii="Arial Narrow" w:hAnsi="Arial Narrow" w:hint="cs"/>
          <w:spacing w:val="-14"/>
          <w:sz w:val="32"/>
          <w:szCs w:val="32"/>
          <w:rtl/>
          <w:lang w:bidi="ar-MA"/>
        </w:rPr>
        <w:t xml:space="preserve">خلال الفصل السابق. </w:t>
      </w:r>
    </w:p>
    <w:p w:rsidR="0091124C" w:rsidRPr="0091124C" w:rsidRDefault="0091124C" w:rsidP="0091124C">
      <w:pPr>
        <w:bidi/>
        <w:jc w:val="both"/>
        <w:rPr>
          <w:rFonts w:ascii="Arial Narrow" w:hAnsi="Arial Narrow"/>
          <w:spacing w:val="-14"/>
          <w:sz w:val="32"/>
          <w:szCs w:val="32"/>
          <w:lang w:bidi="ar-MA"/>
        </w:rPr>
      </w:pPr>
    </w:p>
    <w:p w:rsidR="00C2729D" w:rsidRPr="00DE0B7C" w:rsidRDefault="00C2729D" w:rsidP="00385B8B">
      <w:pPr>
        <w:bidi/>
        <w:jc w:val="both"/>
        <w:rPr>
          <w:rFonts w:ascii="Arial Narrow" w:hAnsi="Arial Narrow"/>
          <w:noProof/>
          <w:spacing w:val="-14"/>
          <w:sz w:val="32"/>
          <w:szCs w:val="32"/>
          <w:rtl/>
        </w:rPr>
      </w:pPr>
      <w:r w:rsidRPr="00DE0B7C">
        <w:rPr>
          <w:rFonts w:ascii="Arial Narrow" w:hAnsi="Arial Narrow" w:hint="cs"/>
          <w:noProof/>
          <w:spacing w:val="-14"/>
          <w:sz w:val="32"/>
          <w:szCs w:val="32"/>
          <w:rtl/>
        </w:rPr>
        <w:t>وفي المقابل</w:t>
      </w:r>
      <w:r w:rsidRPr="00DE0B7C">
        <w:rPr>
          <w:rFonts w:ascii="Arial Narrow" w:hAnsi="Arial Narrow"/>
          <w:noProof/>
          <w:spacing w:val="-14"/>
          <w:sz w:val="32"/>
          <w:szCs w:val="32"/>
          <w:rtl/>
        </w:rPr>
        <w:t>، سيعرف معدل التضخم الكامن</w:t>
      </w:r>
      <w:r w:rsidRPr="00DE0B7C">
        <w:rPr>
          <w:rFonts w:ascii="Arial Narrow" w:hAnsi="Arial Narrow" w:hint="cs"/>
          <w:noProof/>
          <w:spacing w:val="-14"/>
          <w:sz w:val="32"/>
          <w:szCs w:val="32"/>
          <w:rtl/>
        </w:rPr>
        <w:t xml:space="preserve">، والذي يستثني الاسعار المقننة والمواد الطرية والطاقية، </w:t>
      </w:r>
      <w:r w:rsidR="00DB76CD">
        <w:rPr>
          <w:rFonts w:ascii="Arial Narrow" w:hAnsi="Arial Narrow" w:hint="cs"/>
          <w:noProof/>
          <w:spacing w:val="-14"/>
          <w:sz w:val="32"/>
          <w:szCs w:val="32"/>
          <w:rtl/>
        </w:rPr>
        <w:t xml:space="preserve">تسارعا طفيفا ليحقق </w:t>
      </w:r>
      <w:r>
        <w:rPr>
          <w:rFonts w:ascii="Arial Narrow" w:hAnsi="Arial Narrow" w:hint="cs"/>
          <w:noProof/>
          <w:spacing w:val="-14"/>
          <w:sz w:val="32"/>
          <w:szCs w:val="32"/>
          <w:rtl/>
        </w:rPr>
        <w:t>نمو</w:t>
      </w:r>
      <w:r w:rsidRPr="00DE0B7C">
        <w:rPr>
          <w:rFonts w:ascii="Arial Narrow" w:hAnsi="Arial Narrow" w:hint="cs"/>
          <w:noProof/>
          <w:spacing w:val="-14"/>
          <w:sz w:val="32"/>
          <w:szCs w:val="32"/>
          <w:rtl/>
        </w:rPr>
        <w:t>ا</w:t>
      </w:r>
      <w:r>
        <w:rPr>
          <w:rFonts w:ascii="Arial Narrow" w:hAnsi="Arial Narrow" w:hint="cs"/>
          <w:noProof/>
          <w:spacing w:val="-14"/>
          <w:sz w:val="32"/>
          <w:szCs w:val="32"/>
          <w:rtl/>
        </w:rPr>
        <w:t xml:space="preserve"> يقدر ب</w:t>
      </w:r>
      <w:r w:rsidRPr="00DE0B7C">
        <w:rPr>
          <w:rFonts w:ascii="Arial Narrow" w:hAnsi="Arial Narrow" w:hint="cs"/>
          <w:noProof/>
          <w:spacing w:val="-14"/>
          <w:sz w:val="32"/>
          <w:szCs w:val="32"/>
          <w:rtl/>
        </w:rPr>
        <w:t xml:space="preserve"> </w:t>
      </w:r>
      <w:r>
        <w:rPr>
          <w:rFonts w:ascii="Arial Narrow" w:hAnsi="Arial Narrow" w:hint="cs"/>
          <w:spacing w:val="-14"/>
          <w:sz w:val="32"/>
          <w:szCs w:val="32"/>
          <w:rtl/>
          <w:lang w:bidi="ar-MA"/>
        </w:rPr>
        <w:t>0</w:t>
      </w:r>
      <w:r w:rsidRPr="00DE0B7C">
        <w:rPr>
          <w:rFonts w:ascii="Arial Narrow" w:hAnsi="Arial Narrow" w:hint="cs"/>
          <w:spacing w:val="-14"/>
          <w:sz w:val="32"/>
          <w:szCs w:val="32"/>
          <w:rtl/>
          <w:lang w:bidi="ar-MA"/>
        </w:rPr>
        <w:t>,</w:t>
      </w:r>
      <w:r w:rsidR="00C52834">
        <w:rPr>
          <w:rFonts w:ascii="Arial Narrow" w:hAnsi="Arial Narrow" w:hint="cs"/>
          <w:spacing w:val="-14"/>
          <w:sz w:val="32"/>
          <w:szCs w:val="32"/>
          <w:rtl/>
          <w:lang w:bidi="ar-MA"/>
        </w:rPr>
        <w:t>9</w:t>
      </w:r>
      <w:r w:rsidRPr="00DE0B7C">
        <w:rPr>
          <w:rFonts w:ascii="Arial Narrow" w:hAnsi="Arial Narrow" w:hint="cs"/>
          <w:spacing w:val="-14"/>
          <w:sz w:val="32"/>
          <w:szCs w:val="32"/>
          <w:rtl/>
          <w:lang w:bidi="ar-MA"/>
        </w:rPr>
        <w:t>+</w:t>
      </w:r>
      <w:r w:rsidRPr="00DE0B7C">
        <w:rPr>
          <w:rFonts w:ascii="Arial Narrow" w:hAnsi="Arial Narrow"/>
          <w:spacing w:val="-14"/>
          <w:sz w:val="32"/>
          <w:szCs w:val="32"/>
          <w:rtl/>
          <w:lang w:bidi="ar-MA"/>
        </w:rPr>
        <w:t>٪</w:t>
      </w:r>
      <w:r w:rsidRPr="00DE0B7C">
        <w:rPr>
          <w:rFonts w:ascii="Arial Narrow" w:hAnsi="Arial Narrow" w:hint="cs"/>
          <w:spacing w:val="-14"/>
          <w:sz w:val="32"/>
          <w:szCs w:val="32"/>
          <w:rtl/>
          <w:lang w:bidi="ar-MA"/>
        </w:rPr>
        <w:t xml:space="preserve"> </w:t>
      </w:r>
      <w:r w:rsidRPr="00DE0B7C">
        <w:rPr>
          <w:rFonts w:ascii="Arial Narrow" w:hAnsi="Arial Narrow" w:hint="cs"/>
          <w:noProof/>
          <w:spacing w:val="-14"/>
          <w:sz w:val="32"/>
          <w:szCs w:val="32"/>
          <w:rtl/>
        </w:rPr>
        <w:t xml:space="preserve">في </w:t>
      </w:r>
      <w:r w:rsidRPr="00DE0B7C">
        <w:rPr>
          <w:rFonts w:ascii="Arial Narrow" w:hAnsi="Arial Narrow" w:hint="cs"/>
          <w:spacing w:val="-14"/>
          <w:sz w:val="32"/>
          <w:szCs w:val="32"/>
          <w:rtl/>
          <w:lang w:bidi="ar-MA"/>
        </w:rPr>
        <w:t xml:space="preserve">الفصل </w:t>
      </w:r>
      <w:r w:rsidR="00F33387">
        <w:rPr>
          <w:rFonts w:ascii="Arial Narrow" w:hAnsi="Arial Narrow" w:hint="cs"/>
          <w:spacing w:val="-14"/>
          <w:sz w:val="32"/>
          <w:szCs w:val="32"/>
          <w:rtl/>
          <w:lang w:bidi="ar-MA"/>
        </w:rPr>
        <w:t>الثاني</w:t>
      </w:r>
      <w:r>
        <w:rPr>
          <w:rFonts w:ascii="Arial Narrow" w:hAnsi="Arial Narrow" w:hint="cs"/>
          <w:spacing w:val="-14"/>
          <w:sz w:val="32"/>
          <w:szCs w:val="32"/>
          <w:rtl/>
          <w:lang w:bidi="ar-MA"/>
        </w:rPr>
        <w:t xml:space="preserve"> من 2020</w:t>
      </w:r>
      <w:r w:rsidRPr="00DE0B7C">
        <w:rPr>
          <w:rFonts w:ascii="Arial Narrow" w:hAnsi="Arial Narrow" w:hint="cs"/>
          <w:spacing w:val="-14"/>
          <w:sz w:val="32"/>
          <w:szCs w:val="32"/>
          <w:rtl/>
          <w:lang w:bidi="ar-MA"/>
        </w:rPr>
        <w:t xml:space="preserve">، وذلك </w:t>
      </w:r>
      <w:r w:rsidR="00DB76CD">
        <w:rPr>
          <w:rFonts w:ascii="Arial Narrow" w:hAnsi="Arial Narrow" w:hint="cs"/>
          <w:spacing w:val="-14"/>
          <w:sz w:val="32"/>
          <w:szCs w:val="32"/>
          <w:rtl/>
          <w:lang w:bidi="ar-MA"/>
        </w:rPr>
        <w:t>بعد تباطؤه خلال طول السنة الفارطة حيث حقق زيادة تناهز 0</w:t>
      </w:r>
      <w:r w:rsidR="00DB76CD" w:rsidRPr="00DE0B7C">
        <w:rPr>
          <w:rFonts w:ascii="Arial Narrow" w:hAnsi="Arial Narrow"/>
          <w:spacing w:val="-14"/>
          <w:sz w:val="32"/>
          <w:szCs w:val="32"/>
          <w:rtl/>
          <w:lang w:bidi="ar-MA"/>
        </w:rPr>
        <w:t>,</w:t>
      </w:r>
      <w:r w:rsidR="00DB76CD">
        <w:rPr>
          <w:rFonts w:ascii="Arial Narrow" w:hAnsi="Arial Narrow" w:hint="cs"/>
          <w:spacing w:val="-14"/>
          <w:sz w:val="32"/>
          <w:szCs w:val="32"/>
          <w:rtl/>
          <w:lang w:bidi="ar-MA"/>
        </w:rPr>
        <w:t>6</w:t>
      </w:r>
      <w:r w:rsidR="00DB76CD" w:rsidRPr="00DE0B7C">
        <w:rPr>
          <w:rFonts w:ascii="Arial Narrow" w:hAnsi="Arial Narrow"/>
          <w:spacing w:val="-14"/>
          <w:sz w:val="32"/>
          <w:szCs w:val="32"/>
          <w:rtl/>
          <w:lang w:bidi="ar-MA"/>
        </w:rPr>
        <w:t>٪</w:t>
      </w:r>
      <w:r>
        <w:rPr>
          <w:rFonts w:ascii="Arial Narrow" w:hAnsi="Arial Narrow" w:hint="cs"/>
          <w:spacing w:val="-14"/>
          <w:sz w:val="32"/>
          <w:szCs w:val="32"/>
          <w:rtl/>
          <w:lang w:bidi="ar-MA"/>
        </w:rPr>
        <w:t>.</w:t>
      </w:r>
    </w:p>
    <w:p w:rsidR="008C3689" w:rsidRDefault="008C3689" w:rsidP="008C3689">
      <w:pPr>
        <w:bidi/>
        <w:jc w:val="both"/>
        <w:rPr>
          <w:rFonts w:ascii="Arial Narrow" w:hAnsi="Arial Narrow"/>
          <w:b/>
          <w:bCs/>
          <w:noProof/>
          <w:color w:val="F79646"/>
          <w:spacing w:val="-14"/>
          <w:sz w:val="32"/>
          <w:szCs w:val="32"/>
          <w:rtl/>
        </w:rPr>
      </w:pPr>
    </w:p>
    <w:p w:rsidR="00DD194B" w:rsidRDefault="00DD194B" w:rsidP="008C3689">
      <w:pPr>
        <w:bidi/>
        <w:jc w:val="both"/>
        <w:rPr>
          <w:rFonts w:ascii="Arial Narrow" w:hAnsi="Arial Narrow"/>
          <w:b/>
          <w:bCs/>
          <w:noProof/>
          <w:color w:val="F79646"/>
          <w:spacing w:val="-14"/>
          <w:sz w:val="32"/>
          <w:szCs w:val="32"/>
        </w:rPr>
      </w:pPr>
    </w:p>
    <w:p w:rsidR="001B3681" w:rsidRPr="00A63FD2" w:rsidRDefault="008C3689" w:rsidP="00DD194B">
      <w:pPr>
        <w:bidi/>
        <w:jc w:val="both"/>
        <w:rPr>
          <w:rFonts w:ascii="Arial Narrow" w:hAnsi="Arial Narrow"/>
          <w:b/>
          <w:bCs/>
          <w:noProof/>
          <w:color w:val="F79646"/>
          <w:spacing w:val="-14"/>
          <w:sz w:val="32"/>
          <w:szCs w:val="32"/>
          <w:rtl/>
        </w:rPr>
      </w:pPr>
      <w:r>
        <w:rPr>
          <w:rFonts w:ascii="Arial Narrow" w:hAnsi="Arial Narrow" w:hint="cs"/>
          <w:b/>
          <w:bCs/>
          <w:noProof/>
          <w:color w:val="F79646"/>
          <w:spacing w:val="-14"/>
          <w:sz w:val="32"/>
          <w:szCs w:val="32"/>
          <w:rtl/>
        </w:rPr>
        <w:lastRenderedPageBreak/>
        <w:t xml:space="preserve">انخفاض </w:t>
      </w:r>
      <w:r w:rsidR="001B3681" w:rsidRPr="00A63FD2">
        <w:rPr>
          <w:rFonts w:ascii="Arial Narrow" w:hAnsi="Arial Narrow" w:hint="cs"/>
          <w:b/>
          <w:bCs/>
          <w:noProof/>
          <w:color w:val="F79646"/>
          <w:spacing w:val="-14"/>
          <w:sz w:val="32"/>
          <w:szCs w:val="32"/>
          <w:rtl/>
        </w:rPr>
        <w:t xml:space="preserve">ملحوظ في </w:t>
      </w:r>
      <w:r w:rsidR="00E272AA">
        <w:rPr>
          <w:rFonts w:ascii="Arial Narrow" w:hAnsi="Arial Narrow" w:hint="eastAsia"/>
          <w:b/>
          <w:bCs/>
          <w:noProof/>
          <w:color w:val="F79646"/>
          <w:spacing w:val="-14"/>
          <w:sz w:val="32"/>
          <w:szCs w:val="32"/>
          <w:rtl/>
        </w:rPr>
        <w:t>الإنتاج</w:t>
      </w:r>
      <w:r w:rsidR="00E272AA">
        <w:rPr>
          <w:rFonts w:ascii="Arial Narrow" w:hAnsi="Arial Narrow" w:hint="cs"/>
          <w:b/>
          <w:bCs/>
          <w:noProof/>
          <w:color w:val="F79646"/>
          <w:spacing w:val="-14"/>
          <w:sz w:val="32"/>
          <w:szCs w:val="32"/>
          <w:rtl/>
        </w:rPr>
        <w:t xml:space="preserve"> الوطني</w:t>
      </w:r>
    </w:p>
    <w:p w:rsidR="001B3681" w:rsidRPr="00FF5C7E" w:rsidRDefault="001B3681" w:rsidP="001B3681">
      <w:pPr>
        <w:bidi/>
        <w:rPr>
          <w:rFonts w:ascii="Arial Narrow" w:hAnsi="Arial Narrow"/>
          <w:spacing w:val="-14"/>
          <w:sz w:val="32"/>
          <w:szCs w:val="32"/>
          <w:rtl/>
          <w:lang w:bidi="ar-MA"/>
        </w:rPr>
      </w:pPr>
    </w:p>
    <w:p w:rsidR="00E84317" w:rsidRDefault="001B3681" w:rsidP="00FE3D03">
      <w:pPr>
        <w:bidi/>
        <w:jc w:val="both"/>
        <w:rPr>
          <w:rFonts w:ascii="Arial Narrow" w:hAnsi="Arial Narrow"/>
          <w:spacing w:val="-14"/>
          <w:sz w:val="32"/>
          <w:szCs w:val="32"/>
          <w:rtl/>
          <w:lang w:bidi="ar-MA"/>
        </w:rPr>
      </w:pPr>
      <w:r>
        <w:rPr>
          <w:rFonts w:ascii="Arial Narrow" w:hAnsi="Arial Narrow" w:hint="cs"/>
          <w:spacing w:val="-14"/>
          <w:sz w:val="32"/>
          <w:szCs w:val="32"/>
          <w:rtl/>
          <w:lang w:bidi="ar-MA"/>
        </w:rPr>
        <w:t xml:space="preserve">من المنتظر ان يتراجع معدل النمو الاقتصادي ليناهز </w:t>
      </w:r>
      <w:r w:rsidR="008C6330">
        <w:rPr>
          <w:rFonts w:ascii="Arial Narrow" w:hAnsi="Arial Narrow" w:hint="cs"/>
          <w:spacing w:val="-14"/>
          <w:sz w:val="32"/>
          <w:szCs w:val="32"/>
          <w:rtl/>
          <w:lang w:bidi="ar-MA"/>
        </w:rPr>
        <w:t>1</w:t>
      </w:r>
      <w:r w:rsidR="00946E90">
        <w:rPr>
          <w:rFonts w:ascii="Arial Narrow" w:hAnsi="Arial Narrow" w:hint="cs"/>
          <w:spacing w:val="-14"/>
          <w:sz w:val="32"/>
          <w:szCs w:val="32"/>
          <w:rtl/>
          <w:lang w:bidi="ar-MA"/>
        </w:rPr>
        <w:t>3</w:t>
      </w:r>
      <w:r>
        <w:rPr>
          <w:rFonts w:ascii="Arial Narrow" w:hAnsi="Arial Narrow" w:hint="cs"/>
          <w:spacing w:val="-14"/>
          <w:sz w:val="32"/>
          <w:szCs w:val="32"/>
          <w:rtl/>
          <w:lang w:bidi="ar-MA"/>
        </w:rPr>
        <w:t>,</w:t>
      </w:r>
      <w:r w:rsidR="00946E90">
        <w:rPr>
          <w:rFonts w:ascii="Arial Narrow" w:hAnsi="Arial Narrow" w:hint="cs"/>
          <w:spacing w:val="-14"/>
          <w:sz w:val="32"/>
          <w:szCs w:val="32"/>
          <w:rtl/>
          <w:lang w:bidi="ar-MA"/>
        </w:rPr>
        <w:t>8</w:t>
      </w:r>
      <w:r>
        <w:rPr>
          <w:rFonts w:ascii="Arial Narrow" w:hAnsi="Arial Narrow"/>
          <w:spacing w:val="-14"/>
          <w:sz w:val="32"/>
          <w:szCs w:val="32"/>
          <w:lang w:bidi="ar-MA"/>
        </w:rPr>
        <w:t>-</w:t>
      </w:r>
      <w:r w:rsidRPr="00FF5C7E">
        <w:rPr>
          <w:rFonts w:ascii="Arial Narrow" w:hAnsi="Arial Narrow"/>
          <w:spacing w:val="-14"/>
          <w:sz w:val="32"/>
          <w:szCs w:val="32"/>
          <w:rtl/>
          <w:lang w:bidi="ar-MA"/>
        </w:rPr>
        <w:t>٪</w:t>
      </w:r>
      <w:r>
        <w:rPr>
          <w:rFonts w:ascii="Arial Narrow" w:hAnsi="Arial Narrow" w:hint="cs"/>
          <w:spacing w:val="-14"/>
          <w:sz w:val="32"/>
          <w:szCs w:val="32"/>
          <w:rtl/>
          <w:lang w:bidi="ar-MA"/>
        </w:rPr>
        <w:t xml:space="preserve"> </w:t>
      </w:r>
      <w:r w:rsidRPr="00FF5C7E">
        <w:rPr>
          <w:rFonts w:ascii="Arial Narrow" w:hAnsi="Arial Narrow"/>
          <w:spacing w:val="-14"/>
          <w:sz w:val="32"/>
          <w:szCs w:val="32"/>
          <w:rtl/>
          <w:lang w:bidi="ar-MA"/>
        </w:rPr>
        <w:t xml:space="preserve">في </w:t>
      </w:r>
      <w:r>
        <w:rPr>
          <w:rFonts w:ascii="Arial Narrow" w:hAnsi="Arial Narrow" w:hint="cs"/>
          <w:spacing w:val="-14"/>
          <w:sz w:val="32"/>
          <w:szCs w:val="32"/>
          <w:rtl/>
          <w:lang w:bidi="ar-MA"/>
        </w:rPr>
        <w:t>الفصل</w:t>
      </w:r>
      <w:r w:rsidRPr="00FF5C7E">
        <w:rPr>
          <w:rFonts w:ascii="Arial Narrow" w:hAnsi="Arial Narrow"/>
          <w:spacing w:val="-14"/>
          <w:sz w:val="32"/>
          <w:szCs w:val="32"/>
          <w:rtl/>
          <w:lang w:bidi="ar-MA"/>
        </w:rPr>
        <w:t xml:space="preserve"> </w:t>
      </w:r>
      <w:r>
        <w:rPr>
          <w:rFonts w:ascii="Arial Narrow" w:hAnsi="Arial Narrow"/>
          <w:spacing w:val="-14"/>
          <w:sz w:val="32"/>
          <w:szCs w:val="32"/>
          <w:rtl/>
          <w:lang w:bidi="ar-MA"/>
        </w:rPr>
        <w:t>الثاني</w:t>
      </w:r>
      <w:r w:rsidRPr="00FF5C7E">
        <w:rPr>
          <w:rFonts w:ascii="Arial Narrow" w:hAnsi="Arial Narrow"/>
          <w:spacing w:val="-14"/>
          <w:sz w:val="32"/>
          <w:szCs w:val="32"/>
          <w:rtl/>
          <w:lang w:bidi="ar-MA"/>
        </w:rPr>
        <w:t xml:space="preserve"> من 2020، بدل</w:t>
      </w:r>
      <w:r w:rsidR="00324715">
        <w:rPr>
          <w:rFonts w:ascii="Arial Narrow" w:hAnsi="Arial Narrow" w:hint="cs"/>
          <w:spacing w:val="-14"/>
          <w:sz w:val="32"/>
          <w:szCs w:val="32"/>
          <w:rtl/>
          <w:lang w:bidi="ar-MA"/>
        </w:rPr>
        <w:t>لا</w:t>
      </w:r>
      <w:r w:rsidRPr="00FF5C7E">
        <w:rPr>
          <w:rFonts w:ascii="Arial Narrow" w:hAnsi="Arial Narrow"/>
          <w:spacing w:val="-14"/>
          <w:sz w:val="32"/>
          <w:szCs w:val="32"/>
          <w:rtl/>
          <w:lang w:bidi="ar-MA"/>
        </w:rPr>
        <w:t xml:space="preserve"> </w:t>
      </w:r>
      <w:r w:rsidR="00324715">
        <w:rPr>
          <w:rFonts w:ascii="Arial Narrow" w:hAnsi="Arial Narrow" w:hint="cs"/>
          <w:spacing w:val="-14"/>
          <w:sz w:val="32"/>
          <w:szCs w:val="32"/>
          <w:rtl/>
          <w:lang w:bidi="ar-MA"/>
        </w:rPr>
        <w:t>زيادة</w:t>
      </w:r>
      <w:r w:rsidRPr="00FF5C7E">
        <w:rPr>
          <w:rFonts w:ascii="Arial Narrow" w:hAnsi="Arial Narrow"/>
          <w:spacing w:val="-14"/>
          <w:sz w:val="32"/>
          <w:szCs w:val="32"/>
          <w:rtl/>
          <w:lang w:bidi="ar-MA"/>
        </w:rPr>
        <w:t xml:space="preserve"> </w:t>
      </w:r>
      <w:r w:rsidR="00E272AA">
        <w:rPr>
          <w:rFonts w:ascii="Arial Narrow" w:hAnsi="Arial Narrow"/>
          <w:spacing w:val="-14"/>
          <w:sz w:val="32"/>
          <w:szCs w:val="32"/>
          <w:lang w:bidi="ar-MA"/>
        </w:rPr>
        <w:t>0</w:t>
      </w:r>
      <w:r>
        <w:rPr>
          <w:rFonts w:ascii="Arial Narrow" w:hAnsi="Arial Narrow"/>
          <w:spacing w:val="-14"/>
          <w:sz w:val="32"/>
          <w:szCs w:val="32"/>
          <w:lang w:bidi="ar-MA"/>
        </w:rPr>
        <w:t>,</w:t>
      </w:r>
      <w:r w:rsidR="008C6330">
        <w:rPr>
          <w:rFonts w:ascii="Arial Narrow" w:hAnsi="Arial Narrow"/>
          <w:spacing w:val="-14"/>
          <w:sz w:val="32"/>
          <w:szCs w:val="32"/>
          <w:lang w:bidi="ar-MA"/>
        </w:rPr>
        <w:t>1</w:t>
      </w:r>
      <w:r w:rsidRPr="00FF5C7E">
        <w:rPr>
          <w:rFonts w:ascii="Arial Narrow" w:hAnsi="Arial Narrow"/>
          <w:spacing w:val="-14"/>
          <w:sz w:val="32"/>
          <w:szCs w:val="32"/>
          <w:rtl/>
          <w:lang w:bidi="ar-MA"/>
        </w:rPr>
        <w:t>٪</w:t>
      </w:r>
      <w:r>
        <w:rPr>
          <w:rFonts w:ascii="Arial Narrow" w:hAnsi="Arial Narrow" w:hint="cs"/>
          <w:spacing w:val="-14"/>
          <w:sz w:val="32"/>
          <w:szCs w:val="32"/>
          <w:rtl/>
          <w:lang w:bidi="ar-MA"/>
        </w:rPr>
        <w:t xml:space="preserve"> في الفصل السابق</w:t>
      </w:r>
      <w:r w:rsidRPr="00FF5C7E">
        <w:rPr>
          <w:rFonts w:ascii="Arial Narrow" w:hAnsi="Arial Narrow"/>
          <w:spacing w:val="-14"/>
          <w:sz w:val="32"/>
          <w:szCs w:val="32"/>
          <w:rtl/>
          <w:lang w:bidi="ar-MA"/>
        </w:rPr>
        <w:t xml:space="preserve">. </w:t>
      </w:r>
      <w:r>
        <w:rPr>
          <w:rFonts w:ascii="Arial Narrow" w:hAnsi="Arial Narrow" w:hint="cs"/>
          <w:spacing w:val="-14"/>
          <w:sz w:val="32"/>
          <w:szCs w:val="32"/>
          <w:rtl/>
          <w:lang w:bidi="ar-MA"/>
        </w:rPr>
        <w:t xml:space="preserve">و </w:t>
      </w:r>
      <w:r w:rsidRPr="00FF5C7E">
        <w:rPr>
          <w:rFonts w:ascii="Arial Narrow" w:hAnsi="Arial Narrow"/>
          <w:spacing w:val="-14"/>
          <w:sz w:val="32"/>
          <w:szCs w:val="32"/>
          <w:rtl/>
          <w:lang w:bidi="ar-MA"/>
        </w:rPr>
        <w:t xml:space="preserve">يعزى هذا الانخفاض إلى </w:t>
      </w:r>
      <w:r w:rsidR="004E11F2">
        <w:rPr>
          <w:rFonts w:ascii="Arial Narrow" w:hAnsi="Arial Narrow" w:hint="cs"/>
          <w:spacing w:val="-14"/>
          <w:sz w:val="32"/>
          <w:szCs w:val="32"/>
          <w:rtl/>
          <w:lang w:bidi="ar-MA"/>
        </w:rPr>
        <w:t>ت</w:t>
      </w:r>
      <w:r w:rsidR="002A473E">
        <w:rPr>
          <w:rFonts w:ascii="Arial Narrow" w:hAnsi="Arial Narrow" w:hint="cs"/>
          <w:spacing w:val="-14"/>
          <w:sz w:val="32"/>
          <w:szCs w:val="32"/>
          <w:rtl/>
          <w:lang w:bidi="ar-MA"/>
        </w:rPr>
        <w:t>قلص</w:t>
      </w:r>
      <w:r w:rsidR="004E11F2">
        <w:rPr>
          <w:rFonts w:ascii="Arial Narrow" w:hAnsi="Arial Narrow" w:hint="cs"/>
          <w:spacing w:val="-14"/>
          <w:sz w:val="32"/>
          <w:szCs w:val="32"/>
          <w:rtl/>
          <w:lang w:bidi="ar-MA"/>
        </w:rPr>
        <w:t xml:space="preserve"> القيمة المضافة </w:t>
      </w:r>
      <w:r w:rsidR="002A473E">
        <w:rPr>
          <w:rFonts w:ascii="Arial Narrow" w:hAnsi="Arial Narrow" w:hint="cs"/>
          <w:spacing w:val="-14"/>
          <w:sz w:val="32"/>
          <w:szCs w:val="32"/>
          <w:rtl/>
          <w:lang w:bidi="ar-MA"/>
        </w:rPr>
        <w:t>للأنشطة</w:t>
      </w:r>
      <w:r w:rsidR="004E11F2">
        <w:rPr>
          <w:rFonts w:ascii="Arial Narrow" w:hAnsi="Arial Narrow" w:hint="cs"/>
          <w:spacing w:val="-14"/>
          <w:sz w:val="32"/>
          <w:szCs w:val="32"/>
          <w:rtl/>
          <w:lang w:bidi="ar-MA"/>
        </w:rPr>
        <w:t xml:space="preserve"> غير الفلاحية بنسبة </w:t>
      </w:r>
      <w:r w:rsidR="00B60BC3">
        <w:rPr>
          <w:rFonts w:ascii="Arial Narrow" w:hAnsi="Arial Narrow" w:hint="cs"/>
          <w:spacing w:val="-14"/>
          <w:sz w:val="32"/>
          <w:szCs w:val="32"/>
          <w:rtl/>
          <w:lang w:bidi="ar-MA"/>
        </w:rPr>
        <w:t>14,4</w:t>
      </w:r>
      <w:r w:rsidR="008F5D2E" w:rsidRPr="00FF5C7E">
        <w:rPr>
          <w:rFonts w:ascii="Arial Narrow" w:hAnsi="Arial Narrow"/>
          <w:spacing w:val="-14"/>
          <w:sz w:val="32"/>
          <w:szCs w:val="32"/>
          <w:rtl/>
          <w:lang w:bidi="ar-MA"/>
        </w:rPr>
        <w:t>٪</w:t>
      </w:r>
      <w:r w:rsidR="004E11F2" w:rsidRPr="00FF5C7E">
        <w:rPr>
          <w:rFonts w:ascii="Arial Narrow" w:hAnsi="Arial Narrow"/>
          <w:spacing w:val="-14"/>
          <w:sz w:val="32"/>
          <w:szCs w:val="32"/>
          <w:rtl/>
          <w:lang w:bidi="ar-MA"/>
        </w:rPr>
        <w:t xml:space="preserve">، </w:t>
      </w:r>
      <w:r w:rsidR="004E11F2">
        <w:rPr>
          <w:rFonts w:ascii="Arial Narrow" w:hAnsi="Arial Narrow" w:hint="cs"/>
          <w:spacing w:val="-14"/>
          <w:sz w:val="32"/>
          <w:szCs w:val="32"/>
          <w:rtl/>
          <w:lang w:bidi="ar-MA"/>
        </w:rPr>
        <w:t xml:space="preserve">حيث </w:t>
      </w:r>
      <w:r w:rsidR="002A473E">
        <w:rPr>
          <w:rFonts w:ascii="Arial Narrow" w:hAnsi="Arial Narrow" w:hint="cs"/>
          <w:spacing w:val="-14"/>
          <w:sz w:val="32"/>
          <w:szCs w:val="32"/>
          <w:rtl/>
          <w:lang w:bidi="ar-MA"/>
        </w:rPr>
        <w:t>س</w:t>
      </w:r>
      <w:r w:rsidR="004E11F2">
        <w:rPr>
          <w:rFonts w:ascii="Arial Narrow" w:hAnsi="Arial Narrow" w:hint="cs"/>
          <w:spacing w:val="-14"/>
          <w:sz w:val="32"/>
          <w:szCs w:val="32"/>
          <w:rtl/>
          <w:lang w:bidi="ar-MA"/>
        </w:rPr>
        <w:t xml:space="preserve">يشهد القطاع </w:t>
      </w:r>
      <w:r w:rsidR="008774B3">
        <w:rPr>
          <w:rFonts w:ascii="Arial Narrow" w:hAnsi="Arial Narrow" w:hint="cs"/>
          <w:spacing w:val="-14"/>
          <w:sz w:val="32"/>
          <w:szCs w:val="32"/>
          <w:rtl/>
          <w:lang w:bidi="ar-MA"/>
        </w:rPr>
        <w:t>الثالثي تراجعا</w:t>
      </w:r>
      <w:r w:rsidR="008774B3" w:rsidRPr="00FF5C7E">
        <w:rPr>
          <w:rFonts w:ascii="Arial Narrow" w:hAnsi="Arial Narrow"/>
          <w:spacing w:val="-14"/>
          <w:sz w:val="32"/>
          <w:szCs w:val="32"/>
          <w:rtl/>
          <w:lang w:bidi="ar-MA"/>
        </w:rPr>
        <w:t xml:space="preserve"> ملحوظًا في </w:t>
      </w:r>
      <w:r w:rsidR="008774B3">
        <w:rPr>
          <w:rFonts w:ascii="Arial Narrow" w:hAnsi="Arial Narrow" w:hint="cs"/>
          <w:spacing w:val="-14"/>
          <w:sz w:val="32"/>
          <w:szCs w:val="32"/>
          <w:rtl/>
          <w:lang w:bidi="ar-MA"/>
        </w:rPr>
        <w:t>وتيرة تطوره</w:t>
      </w:r>
      <w:r w:rsidR="008774B3" w:rsidRPr="00FF5C7E">
        <w:rPr>
          <w:rFonts w:ascii="Arial Narrow" w:hAnsi="Arial Narrow" w:hint="cs"/>
          <w:spacing w:val="-14"/>
          <w:sz w:val="32"/>
          <w:szCs w:val="32"/>
          <w:rtl/>
          <w:lang w:bidi="ar-MA"/>
        </w:rPr>
        <w:t xml:space="preserve"> </w:t>
      </w:r>
      <w:r w:rsidR="008774B3">
        <w:rPr>
          <w:rFonts w:ascii="Arial Narrow" w:hAnsi="Arial Narrow" w:hint="cs"/>
          <w:spacing w:val="-14"/>
          <w:sz w:val="32"/>
          <w:szCs w:val="32"/>
          <w:rtl/>
          <w:lang w:bidi="ar-MA"/>
        </w:rPr>
        <w:t xml:space="preserve">لينخفض ب </w:t>
      </w:r>
      <w:r w:rsidR="00946E90">
        <w:rPr>
          <w:rFonts w:ascii="Arial Narrow" w:hAnsi="Arial Narrow" w:hint="cs"/>
          <w:spacing w:val="-14"/>
          <w:sz w:val="32"/>
          <w:szCs w:val="32"/>
          <w:rtl/>
          <w:lang w:bidi="ar-MA"/>
        </w:rPr>
        <w:t>11</w:t>
      </w:r>
      <w:r w:rsidR="00D74AAC">
        <w:rPr>
          <w:rFonts w:ascii="Arial Narrow" w:hAnsi="Arial Narrow" w:hint="cs"/>
          <w:spacing w:val="-14"/>
          <w:sz w:val="32"/>
          <w:szCs w:val="32"/>
          <w:rtl/>
          <w:lang w:bidi="ar-MA"/>
        </w:rPr>
        <w:t>,</w:t>
      </w:r>
      <w:r w:rsidR="00946E90">
        <w:rPr>
          <w:rFonts w:ascii="Arial Narrow" w:hAnsi="Arial Narrow" w:hint="cs"/>
          <w:spacing w:val="-14"/>
          <w:sz w:val="32"/>
          <w:szCs w:val="32"/>
          <w:rtl/>
          <w:lang w:bidi="ar-MA"/>
        </w:rPr>
        <w:t>5</w:t>
      </w:r>
      <w:r w:rsidR="008774B3" w:rsidRPr="00FF5C7E">
        <w:rPr>
          <w:rFonts w:ascii="Arial Narrow" w:hAnsi="Arial Narrow"/>
          <w:spacing w:val="-14"/>
          <w:sz w:val="32"/>
          <w:szCs w:val="32"/>
          <w:rtl/>
          <w:lang w:bidi="ar-MA"/>
        </w:rPr>
        <w:t>٪</w:t>
      </w:r>
      <w:r w:rsidR="008774B3">
        <w:rPr>
          <w:rFonts w:ascii="Arial Narrow" w:hAnsi="Arial Narrow" w:hint="cs"/>
          <w:spacing w:val="-14"/>
          <w:sz w:val="32"/>
          <w:szCs w:val="32"/>
          <w:rtl/>
          <w:lang w:bidi="ar-MA"/>
        </w:rPr>
        <w:t xml:space="preserve">، </w:t>
      </w:r>
      <w:r w:rsidR="00946E90">
        <w:rPr>
          <w:rFonts w:ascii="Arial Narrow" w:hAnsi="Arial Narrow" w:hint="cs"/>
          <w:spacing w:val="-14"/>
          <w:sz w:val="32"/>
          <w:szCs w:val="32"/>
          <w:rtl/>
          <w:lang w:bidi="ar-MA"/>
        </w:rPr>
        <w:t>عوض 1,6</w:t>
      </w:r>
      <w:r w:rsidR="00B60BC3">
        <w:rPr>
          <w:rFonts w:ascii="Arial Narrow" w:hAnsi="Arial Narrow"/>
          <w:spacing w:val="-14"/>
          <w:sz w:val="32"/>
          <w:szCs w:val="32"/>
          <w:lang w:bidi="ar-MA"/>
        </w:rPr>
        <w:t>+</w:t>
      </w:r>
      <w:r w:rsidR="00946E90" w:rsidRPr="00FF5C7E">
        <w:rPr>
          <w:rFonts w:ascii="Arial Narrow" w:hAnsi="Arial Narrow"/>
          <w:spacing w:val="-14"/>
          <w:sz w:val="32"/>
          <w:szCs w:val="32"/>
          <w:rtl/>
          <w:lang w:bidi="ar-MA"/>
        </w:rPr>
        <w:t>٪</w:t>
      </w:r>
      <w:r w:rsidR="00946E90">
        <w:rPr>
          <w:rFonts w:ascii="Arial Narrow" w:hAnsi="Arial Narrow" w:hint="cs"/>
          <w:spacing w:val="-14"/>
          <w:sz w:val="32"/>
          <w:szCs w:val="32"/>
          <w:rtl/>
          <w:lang w:bidi="ar-MA"/>
        </w:rPr>
        <w:t xml:space="preserve"> في الفصل السابق، متأثرا ب</w:t>
      </w:r>
      <w:r w:rsidR="008774B3">
        <w:rPr>
          <w:rFonts w:ascii="Arial Narrow" w:hAnsi="Arial Narrow" w:hint="cs"/>
          <w:spacing w:val="-14"/>
          <w:sz w:val="32"/>
          <w:szCs w:val="32"/>
          <w:rtl/>
          <w:lang w:bidi="ar-MA"/>
        </w:rPr>
        <w:t xml:space="preserve">تقلص أنشطة النقل والسياحة والتجارة، فيما ستحافظ المواصلات والخدمات الغير مؤدى عنها وخاصة الاجتماعية على ديناميتها مقارنة مع الخدمات </w:t>
      </w:r>
      <w:r w:rsidR="008774B3">
        <w:rPr>
          <w:rFonts w:ascii="Arial Narrow" w:hAnsi="Arial Narrow" w:hint="eastAsia"/>
          <w:spacing w:val="-14"/>
          <w:sz w:val="32"/>
          <w:szCs w:val="32"/>
          <w:rtl/>
          <w:lang w:bidi="ar-MA"/>
        </w:rPr>
        <w:t>الأخرى</w:t>
      </w:r>
      <w:r w:rsidR="008774B3">
        <w:rPr>
          <w:rFonts w:ascii="Arial Narrow" w:hAnsi="Arial Narrow" w:hint="cs"/>
          <w:spacing w:val="-14"/>
          <w:sz w:val="32"/>
          <w:szCs w:val="32"/>
          <w:rtl/>
          <w:lang w:bidi="ar-MA"/>
        </w:rPr>
        <w:t xml:space="preserve">. في المقابل، ينتظر أن تشهد </w:t>
      </w:r>
      <w:r w:rsidR="008774B3">
        <w:rPr>
          <w:rFonts w:ascii="Arial Narrow" w:hAnsi="Arial Narrow" w:hint="eastAsia"/>
          <w:spacing w:val="-14"/>
          <w:sz w:val="32"/>
          <w:szCs w:val="32"/>
          <w:rtl/>
          <w:lang w:bidi="ar-MA"/>
        </w:rPr>
        <w:t>ال</w:t>
      </w:r>
      <w:r w:rsidR="008774B3">
        <w:rPr>
          <w:rFonts w:ascii="Arial Narrow" w:hAnsi="Arial Narrow" w:hint="cs"/>
          <w:spacing w:val="-14"/>
          <w:sz w:val="32"/>
          <w:szCs w:val="32"/>
          <w:rtl/>
          <w:lang w:bidi="ar-MA"/>
        </w:rPr>
        <w:t xml:space="preserve">قيمة المضافة للقطاع الثانوي </w:t>
      </w:r>
      <w:r w:rsidRPr="00FF5C7E">
        <w:rPr>
          <w:rFonts w:ascii="Arial Narrow" w:hAnsi="Arial Narrow" w:hint="cs"/>
          <w:spacing w:val="-14"/>
          <w:sz w:val="32"/>
          <w:szCs w:val="32"/>
          <w:rtl/>
          <w:lang w:bidi="ar-MA"/>
        </w:rPr>
        <w:t>ا</w:t>
      </w:r>
      <w:r>
        <w:rPr>
          <w:rFonts w:ascii="Arial Narrow" w:hAnsi="Arial Narrow" w:hint="cs"/>
          <w:spacing w:val="-14"/>
          <w:sz w:val="32"/>
          <w:szCs w:val="32"/>
          <w:rtl/>
          <w:lang w:bidi="ar-MA"/>
        </w:rPr>
        <w:t xml:space="preserve">نخفاضا </w:t>
      </w:r>
      <w:r w:rsidR="00946E90">
        <w:rPr>
          <w:rFonts w:ascii="Arial Narrow" w:hAnsi="Arial Narrow" w:hint="cs"/>
          <w:spacing w:val="-14"/>
          <w:sz w:val="32"/>
          <w:szCs w:val="32"/>
          <w:rtl/>
          <w:lang w:bidi="ar-MA"/>
        </w:rPr>
        <w:t>يناهز</w:t>
      </w:r>
      <w:r>
        <w:rPr>
          <w:rFonts w:ascii="Arial Narrow" w:hAnsi="Arial Narrow" w:hint="cs"/>
          <w:spacing w:val="-14"/>
          <w:sz w:val="32"/>
          <w:szCs w:val="32"/>
          <w:rtl/>
          <w:lang w:bidi="ar-MA"/>
        </w:rPr>
        <w:t xml:space="preserve"> </w:t>
      </w:r>
      <w:r w:rsidR="00D74AAC">
        <w:rPr>
          <w:rFonts w:ascii="Arial Narrow" w:hAnsi="Arial Narrow" w:hint="cs"/>
          <w:spacing w:val="-14"/>
          <w:sz w:val="32"/>
          <w:szCs w:val="32"/>
          <w:rtl/>
          <w:lang w:bidi="ar-MA"/>
        </w:rPr>
        <w:t>1</w:t>
      </w:r>
      <w:r w:rsidR="00946E90">
        <w:rPr>
          <w:rFonts w:ascii="Arial Narrow" w:hAnsi="Arial Narrow" w:hint="cs"/>
          <w:spacing w:val="-14"/>
          <w:sz w:val="32"/>
          <w:szCs w:val="32"/>
          <w:rtl/>
          <w:lang w:bidi="ar-MA"/>
        </w:rPr>
        <w:t>4</w:t>
      </w:r>
      <w:r w:rsidR="00D74AAC">
        <w:rPr>
          <w:rFonts w:ascii="Arial Narrow" w:hAnsi="Arial Narrow" w:hint="cs"/>
          <w:spacing w:val="-14"/>
          <w:sz w:val="32"/>
          <w:szCs w:val="32"/>
          <w:rtl/>
          <w:lang w:bidi="ar-MA"/>
        </w:rPr>
        <w:t>,</w:t>
      </w:r>
      <w:r w:rsidR="00946E90">
        <w:rPr>
          <w:rFonts w:ascii="Arial Narrow" w:hAnsi="Arial Narrow" w:hint="cs"/>
          <w:spacing w:val="-14"/>
          <w:sz w:val="32"/>
          <w:szCs w:val="32"/>
          <w:rtl/>
          <w:lang w:bidi="ar-MA"/>
        </w:rPr>
        <w:t>3ـ</w:t>
      </w:r>
      <w:r w:rsidRPr="00FF5C7E">
        <w:rPr>
          <w:rFonts w:ascii="Arial Narrow" w:hAnsi="Arial Narrow"/>
          <w:spacing w:val="-14"/>
          <w:sz w:val="32"/>
          <w:szCs w:val="32"/>
          <w:rtl/>
          <w:lang w:bidi="ar-MA"/>
        </w:rPr>
        <w:t xml:space="preserve">٪، </w:t>
      </w:r>
      <w:r w:rsidR="00946E90">
        <w:rPr>
          <w:rFonts w:ascii="Arial Narrow" w:hAnsi="Arial Narrow" w:hint="cs"/>
          <w:spacing w:val="-14"/>
          <w:sz w:val="32"/>
          <w:szCs w:val="32"/>
          <w:rtl/>
          <w:lang w:bidi="ar-MA"/>
        </w:rPr>
        <w:t>عوض 0,2</w:t>
      </w:r>
      <w:r w:rsidR="00B60BC3">
        <w:rPr>
          <w:rFonts w:ascii="Arial Narrow" w:hAnsi="Arial Narrow"/>
          <w:spacing w:val="-14"/>
          <w:sz w:val="32"/>
          <w:szCs w:val="32"/>
          <w:lang w:bidi="ar-MA"/>
        </w:rPr>
        <w:t>+</w:t>
      </w:r>
      <w:r w:rsidR="00946E90" w:rsidRPr="00FF5C7E">
        <w:rPr>
          <w:rFonts w:ascii="Arial Narrow" w:hAnsi="Arial Narrow"/>
          <w:spacing w:val="-14"/>
          <w:sz w:val="32"/>
          <w:szCs w:val="32"/>
          <w:rtl/>
          <w:lang w:bidi="ar-MA"/>
        </w:rPr>
        <w:t>٪</w:t>
      </w:r>
      <w:r w:rsidR="00946E90">
        <w:rPr>
          <w:rFonts w:ascii="Arial Narrow" w:hAnsi="Arial Narrow" w:hint="cs"/>
          <w:spacing w:val="-14"/>
          <w:sz w:val="32"/>
          <w:szCs w:val="32"/>
          <w:rtl/>
          <w:lang w:bidi="ar-MA"/>
        </w:rPr>
        <w:t xml:space="preserve"> في الفصل السابق، موازاة مع</w:t>
      </w:r>
      <w:r>
        <w:rPr>
          <w:rFonts w:ascii="Arial Narrow" w:hAnsi="Arial Narrow" w:hint="cs"/>
          <w:spacing w:val="-14"/>
          <w:sz w:val="32"/>
          <w:szCs w:val="32"/>
          <w:rtl/>
          <w:lang w:bidi="ar-MA"/>
        </w:rPr>
        <w:t xml:space="preserve"> ت</w:t>
      </w:r>
      <w:r w:rsidR="002A473E">
        <w:rPr>
          <w:rFonts w:ascii="Arial Narrow" w:hAnsi="Arial Narrow" w:hint="cs"/>
          <w:spacing w:val="-14"/>
          <w:sz w:val="32"/>
          <w:szCs w:val="32"/>
          <w:rtl/>
          <w:lang w:bidi="ar-MA"/>
        </w:rPr>
        <w:t>راجع</w:t>
      </w:r>
      <w:r>
        <w:rPr>
          <w:rFonts w:ascii="Arial Narrow" w:hAnsi="Arial Narrow" w:hint="cs"/>
          <w:spacing w:val="-14"/>
          <w:sz w:val="32"/>
          <w:szCs w:val="32"/>
          <w:rtl/>
          <w:lang w:bidi="ar-MA"/>
        </w:rPr>
        <w:t xml:space="preserve"> أنشطة </w:t>
      </w:r>
      <w:r w:rsidR="008F5D2E">
        <w:rPr>
          <w:rFonts w:ascii="Arial Narrow" w:hAnsi="Arial Narrow" w:hint="cs"/>
          <w:spacing w:val="-14"/>
          <w:sz w:val="32"/>
          <w:szCs w:val="32"/>
          <w:rtl/>
          <w:lang w:bidi="ar-MA"/>
        </w:rPr>
        <w:t xml:space="preserve">الطاقة الكهربائية والبناء وكذلك </w:t>
      </w:r>
      <w:r>
        <w:rPr>
          <w:rFonts w:ascii="Arial Narrow" w:hAnsi="Arial Narrow" w:hint="cs"/>
          <w:spacing w:val="-14"/>
          <w:sz w:val="32"/>
          <w:szCs w:val="32"/>
          <w:rtl/>
          <w:lang w:bidi="ar-MA"/>
        </w:rPr>
        <w:t>الصناعات التحويلية</w:t>
      </w:r>
      <w:r w:rsidR="008774B3">
        <w:rPr>
          <w:rFonts w:ascii="Arial Narrow" w:hAnsi="Arial Narrow" w:hint="cs"/>
          <w:spacing w:val="-14"/>
          <w:sz w:val="32"/>
          <w:szCs w:val="32"/>
          <w:rtl/>
          <w:lang w:bidi="ar-MA"/>
        </w:rPr>
        <w:t>، وخاصة قطاعات النسيج والسيارات والالكترونيك ومواد البناء</w:t>
      </w:r>
      <w:r w:rsidR="00076137">
        <w:rPr>
          <w:rFonts w:ascii="Arial Narrow" w:hAnsi="Arial Narrow" w:hint="cs"/>
          <w:spacing w:val="-14"/>
          <w:sz w:val="32"/>
          <w:szCs w:val="32"/>
          <w:rtl/>
          <w:lang w:bidi="ar-MA"/>
        </w:rPr>
        <w:t>،</w:t>
      </w:r>
      <w:r w:rsidR="008774B3">
        <w:rPr>
          <w:rFonts w:ascii="Arial Narrow" w:hAnsi="Arial Narrow" w:hint="cs"/>
          <w:spacing w:val="-14"/>
          <w:sz w:val="32"/>
          <w:szCs w:val="32"/>
          <w:rtl/>
          <w:lang w:bidi="ar-MA"/>
        </w:rPr>
        <w:t xml:space="preserve"> </w:t>
      </w:r>
      <w:r w:rsidR="008F5D2E">
        <w:rPr>
          <w:rFonts w:ascii="Arial Narrow" w:hAnsi="Arial Narrow" w:hint="cs"/>
          <w:spacing w:val="-14"/>
          <w:sz w:val="32"/>
          <w:szCs w:val="32"/>
          <w:rtl/>
          <w:lang w:bidi="ar-MA"/>
        </w:rPr>
        <w:t xml:space="preserve">فيما ستحافض صناعات </w:t>
      </w:r>
      <w:r w:rsidR="008F5D2E">
        <w:rPr>
          <w:rFonts w:ascii="Arial Narrow" w:hAnsi="Arial Narrow" w:hint="eastAsia"/>
          <w:spacing w:val="-14"/>
          <w:sz w:val="32"/>
          <w:szCs w:val="32"/>
          <w:rtl/>
          <w:lang w:bidi="ar-MA"/>
        </w:rPr>
        <w:t>الأغذية</w:t>
      </w:r>
      <w:r w:rsidR="008F5D2E">
        <w:rPr>
          <w:rFonts w:ascii="Arial Narrow" w:hAnsi="Arial Narrow" w:hint="cs"/>
          <w:spacing w:val="-14"/>
          <w:sz w:val="32"/>
          <w:szCs w:val="32"/>
          <w:rtl/>
          <w:lang w:bidi="ar-MA"/>
        </w:rPr>
        <w:t xml:space="preserve"> والكيمياء على منحاها التصاعدي</w:t>
      </w:r>
      <w:r w:rsidR="00B60BC3">
        <w:rPr>
          <w:rFonts w:ascii="Arial Narrow" w:hAnsi="Arial Narrow"/>
          <w:spacing w:val="-14"/>
          <w:sz w:val="32"/>
          <w:szCs w:val="32"/>
          <w:lang w:bidi="ar-MA"/>
        </w:rPr>
        <w:t>.</w:t>
      </w:r>
    </w:p>
    <w:p w:rsidR="00E84317" w:rsidRDefault="00E84317" w:rsidP="00E84317">
      <w:pPr>
        <w:bidi/>
        <w:jc w:val="both"/>
        <w:rPr>
          <w:rFonts w:ascii="Arial Narrow" w:hAnsi="Arial Narrow"/>
          <w:spacing w:val="-14"/>
          <w:sz w:val="32"/>
          <w:szCs w:val="32"/>
          <w:rtl/>
          <w:lang w:bidi="ar-MA"/>
        </w:rPr>
      </w:pPr>
    </w:p>
    <w:p w:rsidR="001B3681" w:rsidRDefault="00076137" w:rsidP="00E84317">
      <w:pPr>
        <w:bidi/>
        <w:jc w:val="both"/>
        <w:rPr>
          <w:rFonts w:ascii="Arial Narrow" w:hAnsi="Arial Narrow"/>
          <w:spacing w:val="-14"/>
          <w:sz w:val="32"/>
          <w:szCs w:val="32"/>
          <w:rtl/>
          <w:lang w:bidi="ar-MA"/>
        </w:rPr>
      </w:pPr>
      <w:r>
        <w:rPr>
          <w:rFonts w:ascii="Arial Narrow" w:hAnsi="Arial Narrow" w:hint="cs"/>
          <w:spacing w:val="-14"/>
          <w:sz w:val="32"/>
          <w:szCs w:val="32"/>
          <w:rtl/>
          <w:lang w:bidi="ar-MA"/>
        </w:rPr>
        <w:t>بدورها</w:t>
      </w:r>
      <w:r w:rsidR="008774B3">
        <w:rPr>
          <w:rFonts w:ascii="Arial Narrow" w:hAnsi="Arial Narrow" w:hint="cs"/>
          <w:spacing w:val="-14"/>
          <w:sz w:val="32"/>
          <w:szCs w:val="32"/>
          <w:rtl/>
          <w:lang w:bidi="ar-MA"/>
        </w:rPr>
        <w:t xml:space="preserve"> </w:t>
      </w:r>
      <w:r w:rsidR="001B3681">
        <w:rPr>
          <w:rFonts w:ascii="Arial Narrow" w:hAnsi="Arial Narrow" w:hint="cs"/>
          <w:spacing w:val="-14"/>
          <w:sz w:val="32"/>
          <w:szCs w:val="32"/>
          <w:rtl/>
          <w:lang w:bidi="ar-MA"/>
        </w:rPr>
        <w:t>ست</w:t>
      </w:r>
      <w:r w:rsidR="008774B3">
        <w:rPr>
          <w:rFonts w:ascii="Arial Narrow" w:hAnsi="Arial Narrow" w:hint="cs"/>
          <w:spacing w:val="-14"/>
          <w:sz w:val="32"/>
          <w:szCs w:val="32"/>
          <w:rtl/>
          <w:lang w:bidi="ar-MA"/>
        </w:rPr>
        <w:t>واصل</w:t>
      </w:r>
      <w:r w:rsidR="001B3681">
        <w:rPr>
          <w:rFonts w:ascii="Arial Narrow" w:hAnsi="Arial Narrow" w:hint="cs"/>
          <w:spacing w:val="-14"/>
          <w:sz w:val="32"/>
          <w:szCs w:val="32"/>
          <w:rtl/>
          <w:lang w:bidi="ar-MA"/>
        </w:rPr>
        <w:t xml:space="preserve"> </w:t>
      </w:r>
      <w:r w:rsidR="001B3681">
        <w:rPr>
          <w:rFonts w:ascii="Arial Narrow" w:hAnsi="Arial Narrow" w:hint="eastAsia"/>
          <w:spacing w:val="-14"/>
          <w:sz w:val="32"/>
          <w:szCs w:val="32"/>
          <w:rtl/>
          <w:lang w:bidi="ar-MA"/>
        </w:rPr>
        <w:t>أنشطة</w:t>
      </w:r>
      <w:r w:rsidR="002A473E">
        <w:rPr>
          <w:rFonts w:ascii="Arial Narrow" w:hAnsi="Arial Narrow" w:hint="cs"/>
          <w:spacing w:val="-14"/>
          <w:sz w:val="32"/>
          <w:szCs w:val="32"/>
          <w:rtl/>
          <w:lang w:bidi="ar-MA"/>
        </w:rPr>
        <w:t xml:space="preserve"> </w:t>
      </w:r>
      <w:r w:rsidR="008774B3">
        <w:rPr>
          <w:rFonts w:ascii="Arial Narrow" w:hAnsi="Arial Narrow" w:hint="cs"/>
          <w:spacing w:val="-14"/>
          <w:sz w:val="32"/>
          <w:szCs w:val="32"/>
          <w:rtl/>
          <w:lang w:bidi="ar-MA"/>
        </w:rPr>
        <w:t xml:space="preserve">التعدين تطورها </w:t>
      </w:r>
      <w:r w:rsidR="008774B3">
        <w:rPr>
          <w:rFonts w:ascii="Arial Narrow" w:hAnsi="Arial Narrow" w:hint="eastAsia"/>
          <w:spacing w:val="-14"/>
          <w:sz w:val="32"/>
          <w:szCs w:val="32"/>
          <w:rtl/>
          <w:lang w:bidi="ar-MA"/>
        </w:rPr>
        <w:t>الإيجابي</w:t>
      </w:r>
      <w:r w:rsidR="00E84317">
        <w:rPr>
          <w:rFonts w:ascii="Arial Narrow" w:hAnsi="Arial Narrow" w:hint="cs"/>
          <w:spacing w:val="-14"/>
          <w:sz w:val="32"/>
          <w:szCs w:val="32"/>
          <w:rtl/>
          <w:lang w:bidi="ar-MA"/>
        </w:rPr>
        <w:t xml:space="preserve"> بالرغم من تأثيرات الازمة الصحية،</w:t>
      </w:r>
      <w:r w:rsidR="008774B3">
        <w:rPr>
          <w:rFonts w:ascii="Arial Narrow" w:hAnsi="Arial Narrow" w:hint="cs"/>
          <w:spacing w:val="-14"/>
          <w:sz w:val="32"/>
          <w:szCs w:val="32"/>
          <w:rtl/>
          <w:lang w:bidi="ar-MA"/>
        </w:rPr>
        <w:t xml:space="preserve"> لترتفع </w:t>
      </w:r>
      <w:r w:rsidR="00E84317">
        <w:rPr>
          <w:rFonts w:ascii="Arial Narrow" w:hAnsi="Arial Narrow" w:hint="cs"/>
          <w:spacing w:val="-14"/>
          <w:sz w:val="32"/>
          <w:szCs w:val="32"/>
          <w:rtl/>
          <w:lang w:bidi="ar-MA"/>
        </w:rPr>
        <w:t xml:space="preserve">قيمتها المضافة </w:t>
      </w:r>
      <w:r w:rsidR="008774B3">
        <w:rPr>
          <w:rFonts w:ascii="Arial Narrow" w:hAnsi="Arial Narrow" w:hint="cs"/>
          <w:spacing w:val="-14"/>
          <w:sz w:val="32"/>
          <w:szCs w:val="32"/>
          <w:rtl/>
          <w:lang w:bidi="ar-MA"/>
        </w:rPr>
        <w:t>ب</w:t>
      </w:r>
      <w:r w:rsidR="00E84317">
        <w:rPr>
          <w:rFonts w:ascii="Arial Narrow" w:hAnsi="Arial Narrow" w:hint="cs"/>
          <w:spacing w:val="-14"/>
          <w:sz w:val="32"/>
          <w:szCs w:val="32"/>
          <w:rtl/>
          <w:lang w:bidi="ar-MA"/>
        </w:rPr>
        <w:t>نسبة تقدر ب</w:t>
      </w:r>
      <w:r w:rsidR="008774B3">
        <w:rPr>
          <w:rFonts w:ascii="Arial Narrow" w:hAnsi="Arial Narrow" w:hint="cs"/>
          <w:spacing w:val="-14"/>
          <w:sz w:val="32"/>
          <w:szCs w:val="32"/>
          <w:rtl/>
          <w:lang w:bidi="ar-MA"/>
        </w:rPr>
        <w:t xml:space="preserve"> </w:t>
      </w:r>
      <w:r w:rsidR="008774B3">
        <w:rPr>
          <w:rFonts w:ascii="Arial Narrow" w:hAnsi="Arial Narrow"/>
          <w:spacing w:val="-14"/>
          <w:sz w:val="32"/>
          <w:szCs w:val="32"/>
          <w:lang w:bidi="ar-MA"/>
        </w:rPr>
        <w:t>3,</w:t>
      </w:r>
      <w:r w:rsidR="00664AB1">
        <w:rPr>
          <w:rFonts w:ascii="Arial Narrow" w:hAnsi="Arial Narrow"/>
          <w:spacing w:val="-14"/>
          <w:sz w:val="32"/>
          <w:szCs w:val="32"/>
          <w:lang w:bidi="ar-MA"/>
        </w:rPr>
        <w:t>7</w:t>
      </w:r>
      <w:r w:rsidR="008774B3" w:rsidRPr="00FF5C7E">
        <w:rPr>
          <w:rFonts w:ascii="Arial Narrow" w:hAnsi="Arial Narrow"/>
          <w:spacing w:val="-14"/>
          <w:sz w:val="32"/>
          <w:szCs w:val="32"/>
          <w:rtl/>
          <w:lang w:bidi="ar-MA"/>
        </w:rPr>
        <w:t>٪</w:t>
      </w:r>
      <w:r w:rsidR="008774B3">
        <w:rPr>
          <w:rFonts w:ascii="Arial Narrow" w:hAnsi="Arial Narrow" w:hint="cs"/>
          <w:spacing w:val="-14"/>
          <w:sz w:val="32"/>
          <w:szCs w:val="32"/>
          <w:rtl/>
          <w:lang w:bidi="ar-MA"/>
        </w:rPr>
        <w:t>،</w:t>
      </w:r>
      <w:r w:rsidR="000B29D1">
        <w:rPr>
          <w:rFonts w:ascii="Arial Narrow" w:hAnsi="Arial Narrow" w:hint="cs"/>
          <w:spacing w:val="-14"/>
          <w:sz w:val="32"/>
          <w:szCs w:val="32"/>
          <w:rtl/>
          <w:lang w:bidi="ar-MA"/>
        </w:rPr>
        <w:t xml:space="preserve"> خلال الفصل الثاني من 2020، وذلك بفضل تحسن </w:t>
      </w:r>
      <w:r w:rsidR="006B74EB">
        <w:rPr>
          <w:rFonts w:ascii="Arial Narrow" w:hAnsi="Arial Narrow" w:hint="cs"/>
          <w:spacing w:val="-14"/>
          <w:sz w:val="32"/>
          <w:szCs w:val="32"/>
          <w:rtl/>
          <w:lang w:bidi="ar-MA"/>
        </w:rPr>
        <w:t>انت</w:t>
      </w:r>
      <w:r w:rsidR="000B29D1">
        <w:rPr>
          <w:rFonts w:ascii="Arial Narrow" w:hAnsi="Arial Narrow" w:hint="cs"/>
          <w:spacing w:val="-14"/>
          <w:sz w:val="32"/>
          <w:szCs w:val="32"/>
          <w:rtl/>
          <w:lang w:bidi="ar-MA"/>
        </w:rPr>
        <w:t>اج</w:t>
      </w:r>
      <w:r w:rsidR="006B74EB">
        <w:rPr>
          <w:rFonts w:ascii="Arial Narrow" w:hAnsi="Arial Narrow" w:hint="cs"/>
          <w:spacing w:val="-14"/>
          <w:sz w:val="32"/>
          <w:szCs w:val="32"/>
          <w:rtl/>
          <w:lang w:bidi="ar-MA"/>
        </w:rPr>
        <w:t xml:space="preserve"> الفوسفاط</w:t>
      </w:r>
      <w:r w:rsidR="00C13895">
        <w:rPr>
          <w:rFonts w:ascii="Arial Narrow" w:hAnsi="Arial Narrow" w:hint="cs"/>
          <w:spacing w:val="-14"/>
          <w:sz w:val="32"/>
          <w:szCs w:val="32"/>
          <w:rtl/>
          <w:lang w:bidi="ar-MA"/>
        </w:rPr>
        <w:t>،</w:t>
      </w:r>
      <w:r w:rsidR="006B74EB">
        <w:rPr>
          <w:rFonts w:ascii="Arial Narrow" w:hAnsi="Arial Narrow" w:hint="cs"/>
          <w:spacing w:val="-14"/>
          <w:sz w:val="32"/>
          <w:szCs w:val="32"/>
          <w:rtl/>
          <w:lang w:bidi="ar-MA"/>
        </w:rPr>
        <w:t xml:space="preserve"> مدعوم</w:t>
      </w:r>
      <w:r w:rsidR="00C13895">
        <w:rPr>
          <w:rFonts w:ascii="Arial Narrow" w:hAnsi="Arial Narrow" w:hint="cs"/>
          <w:spacing w:val="-14"/>
          <w:sz w:val="32"/>
          <w:szCs w:val="32"/>
          <w:rtl/>
          <w:lang w:bidi="ar-MA"/>
        </w:rPr>
        <w:t>ا</w:t>
      </w:r>
      <w:r w:rsidR="006B74EB">
        <w:rPr>
          <w:rFonts w:ascii="Arial Narrow" w:hAnsi="Arial Narrow" w:hint="cs"/>
          <w:spacing w:val="-14"/>
          <w:sz w:val="32"/>
          <w:szCs w:val="32"/>
          <w:rtl/>
          <w:lang w:bidi="ar-MA"/>
        </w:rPr>
        <w:t xml:space="preserve"> بارتفاع طلبات الصناعات التحويلية ال</w:t>
      </w:r>
      <w:r w:rsidR="00DC2606">
        <w:rPr>
          <w:rFonts w:ascii="Arial Narrow" w:hAnsi="Arial Narrow" w:hint="cs"/>
          <w:spacing w:val="-14"/>
          <w:sz w:val="32"/>
          <w:szCs w:val="32"/>
          <w:rtl/>
          <w:lang w:bidi="ar-MA"/>
        </w:rPr>
        <w:t>م</w:t>
      </w:r>
      <w:r w:rsidR="006B74EB">
        <w:rPr>
          <w:rFonts w:ascii="Arial Narrow" w:hAnsi="Arial Narrow" w:hint="cs"/>
          <w:spacing w:val="-14"/>
          <w:sz w:val="32"/>
          <w:szCs w:val="32"/>
          <w:rtl/>
          <w:lang w:bidi="ar-MA"/>
        </w:rPr>
        <w:t xml:space="preserve">حلية </w:t>
      </w:r>
      <w:r>
        <w:rPr>
          <w:rFonts w:ascii="Arial Narrow" w:hAnsi="Arial Narrow" w:hint="cs"/>
          <w:spacing w:val="-14"/>
          <w:sz w:val="32"/>
          <w:szCs w:val="32"/>
          <w:rtl/>
          <w:lang w:bidi="ar-MA"/>
        </w:rPr>
        <w:t>في ظل تزايد الطلب الخارجي على</w:t>
      </w:r>
      <w:r w:rsidR="002E1C96">
        <w:rPr>
          <w:rFonts w:ascii="Arial Narrow" w:hAnsi="Arial Narrow" w:hint="cs"/>
          <w:spacing w:val="-14"/>
          <w:sz w:val="32"/>
          <w:szCs w:val="32"/>
          <w:rtl/>
          <w:lang w:bidi="ar-MA"/>
        </w:rPr>
        <w:t xml:space="preserve"> </w:t>
      </w:r>
      <w:r w:rsidR="002E1C96">
        <w:rPr>
          <w:rFonts w:ascii="Arial Narrow" w:hAnsi="Arial Narrow" w:hint="eastAsia"/>
          <w:spacing w:val="-14"/>
          <w:sz w:val="32"/>
          <w:szCs w:val="32"/>
          <w:rtl/>
          <w:lang w:bidi="ar-MA"/>
        </w:rPr>
        <w:t>الأسمدة</w:t>
      </w:r>
      <w:r w:rsidR="002E1C96">
        <w:rPr>
          <w:rFonts w:ascii="Arial Narrow" w:hAnsi="Arial Narrow" w:hint="cs"/>
          <w:spacing w:val="-14"/>
          <w:sz w:val="32"/>
          <w:szCs w:val="32"/>
          <w:rtl/>
          <w:lang w:bidi="ar-MA"/>
        </w:rPr>
        <w:t xml:space="preserve">. فبالرغم من ارتفاع الشكوك حول الطلب العالمي عليها، فان المبادلات </w:t>
      </w:r>
      <w:r w:rsidR="0073361B">
        <w:rPr>
          <w:rFonts w:ascii="Arial Narrow" w:hAnsi="Arial Narrow" w:hint="cs"/>
          <w:spacing w:val="-14"/>
          <w:sz w:val="32"/>
          <w:szCs w:val="32"/>
          <w:rtl/>
          <w:lang w:bidi="ar-MA"/>
        </w:rPr>
        <w:t xml:space="preserve">الدولية حول </w:t>
      </w:r>
      <w:r w:rsidR="0073361B">
        <w:rPr>
          <w:rFonts w:ascii="Arial Narrow" w:hAnsi="Arial Narrow" w:hint="eastAsia"/>
          <w:spacing w:val="-14"/>
          <w:sz w:val="32"/>
          <w:szCs w:val="32"/>
          <w:rtl/>
          <w:lang w:bidi="ar-MA"/>
        </w:rPr>
        <w:t>الأسمدة</w:t>
      </w:r>
      <w:r w:rsidR="0073361B">
        <w:rPr>
          <w:rFonts w:ascii="Arial Narrow" w:hAnsi="Arial Narrow" w:hint="cs"/>
          <w:spacing w:val="-14"/>
          <w:sz w:val="32"/>
          <w:szCs w:val="32"/>
          <w:rtl/>
          <w:lang w:bidi="ar-MA"/>
        </w:rPr>
        <w:t xml:space="preserve"> الفوسفاطية واصلت تطورها </w:t>
      </w:r>
      <w:r w:rsidR="00D23B76">
        <w:rPr>
          <w:rFonts w:ascii="Arial Narrow" w:hAnsi="Arial Narrow" w:hint="cs"/>
          <w:spacing w:val="-14"/>
          <w:sz w:val="32"/>
          <w:szCs w:val="32"/>
          <w:rtl/>
          <w:lang w:bidi="ar-MA"/>
        </w:rPr>
        <w:t>الايجابي</w:t>
      </w:r>
      <w:r w:rsidR="0073361B">
        <w:rPr>
          <w:rFonts w:ascii="Arial Narrow" w:hAnsi="Arial Narrow" w:hint="cs"/>
          <w:spacing w:val="-14"/>
          <w:sz w:val="32"/>
          <w:szCs w:val="32"/>
          <w:rtl/>
          <w:lang w:bidi="ar-MA"/>
        </w:rPr>
        <w:t xml:space="preserve">. كما ساهمت </w:t>
      </w:r>
      <w:r w:rsidR="00DD0CEC">
        <w:rPr>
          <w:rFonts w:ascii="Arial Narrow" w:hAnsi="Arial Narrow" w:hint="cs"/>
          <w:spacing w:val="-14"/>
          <w:sz w:val="32"/>
          <w:szCs w:val="32"/>
          <w:rtl/>
          <w:lang w:bidi="ar-MA"/>
        </w:rPr>
        <w:t xml:space="preserve">الصعوبات التي شهدتها سلاسل التموين الاسيوية من المواد </w:t>
      </w:r>
      <w:r w:rsidR="00DD0CEC">
        <w:rPr>
          <w:rFonts w:ascii="Arial Narrow" w:hAnsi="Arial Narrow" w:hint="eastAsia"/>
          <w:spacing w:val="-14"/>
          <w:sz w:val="32"/>
          <w:szCs w:val="32"/>
          <w:rtl/>
          <w:lang w:bidi="ar-MA"/>
        </w:rPr>
        <w:t>الأولية</w:t>
      </w:r>
      <w:r w:rsidR="00DD0CEC">
        <w:rPr>
          <w:rFonts w:ascii="Arial Narrow" w:hAnsi="Arial Narrow" w:hint="cs"/>
          <w:spacing w:val="-14"/>
          <w:sz w:val="32"/>
          <w:szCs w:val="32"/>
          <w:rtl/>
          <w:lang w:bidi="ar-MA"/>
        </w:rPr>
        <w:t xml:space="preserve"> للصناعات الكيميائية في الرفع من قيمة صادرات الفوسفاط الخام بنسبة تقدر ب  </w:t>
      </w:r>
      <w:r w:rsidR="00DD0CEC">
        <w:rPr>
          <w:rFonts w:ascii="Arial Narrow" w:hAnsi="Arial Narrow"/>
          <w:spacing w:val="-14"/>
          <w:sz w:val="32"/>
          <w:szCs w:val="32"/>
          <w:lang w:bidi="ar-MA"/>
        </w:rPr>
        <w:t>7,4</w:t>
      </w:r>
      <w:r w:rsidR="00DD0CEC" w:rsidRPr="00FF5C7E">
        <w:rPr>
          <w:rFonts w:ascii="Arial Narrow" w:hAnsi="Arial Narrow"/>
          <w:spacing w:val="-14"/>
          <w:sz w:val="32"/>
          <w:szCs w:val="32"/>
          <w:rtl/>
          <w:lang w:bidi="ar-MA"/>
        </w:rPr>
        <w:t>٪</w:t>
      </w:r>
      <w:r w:rsidR="00DD0CEC">
        <w:rPr>
          <w:rFonts w:ascii="Arial Narrow" w:hAnsi="Arial Narrow" w:hint="cs"/>
          <w:spacing w:val="-14"/>
          <w:sz w:val="32"/>
          <w:szCs w:val="32"/>
          <w:rtl/>
          <w:lang w:bidi="ar-MA"/>
        </w:rPr>
        <w:t>.</w:t>
      </w:r>
    </w:p>
    <w:p w:rsidR="003A5B45" w:rsidRPr="00DE0B7C" w:rsidRDefault="00E53533" w:rsidP="003A5B45">
      <w:pPr>
        <w:bidi/>
        <w:jc w:val="both"/>
        <w:rPr>
          <w:rFonts w:ascii="Arial Narrow" w:hAnsi="Arial Narrow"/>
          <w:spacing w:val="-14"/>
          <w:sz w:val="32"/>
          <w:szCs w:val="32"/>
          <w:lang w:bidi="ar-MA"/>
        </w:rPr>
      </w:pPr>
      <w:r>
        <w:rPr>
          <w:noProof/>
        </w:rPr>
        <w:drawing>
          <wp:anchor distT="0" distB="0" distL="114300" distR="114300" simplePos="0" relativeHeight="251657216" behindDoc="0" locked="0" layoutInCell="1" allowOverlap="1">
            <wp:simplePos x="0" y="0"/>
            <wp:positionH relativeFrom="column">
              <wp:posOffset>-89535</wp:posOffset>
            </wp:positionH>
            <wp:positionV relativeFrom="paragraph">
              <wp:posOffset>133350</wp:posOffset>
            </wp:positionV>
            <wp:extent cx="2197100" cy="1949450"/>
            <wp:effectExtent l="19050" t="0" r="0"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srcRect/>
                    <a:stretch>
                      <a:fillRect/>
                    </a:stretch>
                  </pic:blipFill>
                  <pic:spPr bwMode="auto">
                    <a:xfrm>
                      <a:off x="0" y="0"/>
                      <a:ext cx="2197100" cy="1949450"/>
                    </a:xfrm>
                    <a:prstGeom prst="rect">
                      <a:avLst/>
                    </a:prstGeom>
                    <a:noFill/>
                    <a:ln w="9525">
                      <a:noFill/>
                      <a:miter lim="800000"/>
                      <a:headEnd/>
                      <a:tailEnd/>
                    </a:ln>
                  </pic:spPr>
                </pic:pic>
              </a:graphicData>
            </a:graphic>
          </wp:anchor>
        </w:drawing>
      </w:r>
    </w:p>
    <w:p w:rsidR="00097044" w:rsidRDefault="00C13895" w:rsidP="009E5788">
      <w:pPr>
        <w:bidi/>
        <w:jc w:val="both"/>
        <w:rPr>
          <w:rFonts w:ascii="Arial Narrow" w:hAnsi="Arial Narrow"/>
          <w:spacing w:val="-14"/>
          <w:sz w:val="32"/>
          <w:szCs w:val="32"/>
          <w:rtl/>
          <w:lang w:bidi="ar-MA"/>
        </w:rPr>
      </w:pPr>
      <w:r>
        <w:rPr>
          <w:rFonts w:ascii="Arial Narrow" w:hAnsi="Arial Narrow" w:hint="cs"/>
          <w:noProof/>
          <w:spacing w:val="-14"/>
          <w:sz w:val="32"/>
          <w:szCs w:val="32"/>
          <w:rtl/>
          <w:lang w:val="ar-MA" w:bidi="ar-MA"/>
        </w:rPr>
        <w:t xml:space="preserve">أما </w:t>
      </w:r>
      <w:r w:rsidR="004E11F2">
        <w:rPr>
          <w:rFonts w:ascii="Arial Narrow" w:hAnsi="Arial Narrow" w:hint="cs"/>
          <w:spacing w:val="-14"/>
          <w:sz w:val="32"/>
          <w:szCs w:val="32"/>
          <w:rtl/>
          <w:lang w:bidi="ar-MA"/>
        </w:rPr>
        <w:t>قطاع الفلاحة</w:t>
      </w:r>
      <w:r w:rsidRPr="00C13895">
        <w:rPr>
          <w:rFonts w:ascii="Arial Narrow" w:hAnsi="Arial Narrow" w:hint="cs"/>
          <w:noProof/>
          <w:spacing w:val="-14"/>
          <w:sz w:val="32"/>
          <w:szCs w:val="32"/>
          <w:rtl/>
          <w:lang w:val="ar-MA" w:bidi="ar-MA"/>
        </w:rPr>
        <w:t xml:space="preserve"> </w:t>
      </w:r>
      <w:r>
        <w:rPr>
          <w:rFonts w:ascii="Arial Narrow" w:hAnsi="Arial Narrow" w:hint="cs"/>
          <w:noProof/>
          <w:spacing w:val="-14"/>
          <w:sz w:val="32"/>
          <w:szCs w:val="32"/>
          <w:rtl/>
          <w:lang w:val="ar-MA" w:bidi="ar-MA"/>
        </w:rPr>
        <w:t>فيتوقع أن</w:t>
      </w:r>
      <w:r w:rsidRPr="00DE0B7C">
        <w:rPr>
          <w:rFonts w:ascii="Arial Narrow" w:hAnsi="Arial Narrow" w:hint="cs"/>
          <w:spacing w:val="-14"/>
          <w:sz w:val="32"/>
          <w:szCs w:val="32"/>
          <w:rtl/>
          <w:lang w:bidi="ar-MA"/>
        </w:rPr>
        <w:t xml:space="preserve"> </w:t>
      </w:r>
      <w:r>
        <w:rPr>
          <w:rFonts w:ascii="Arial Narrow" w:hAnsi="Arial Narrow" w:hint="cs"/>
          <w:spacing w:val="-14"/>
          <w:sz w:val="32"/>
          <w:szCs w:val="32"/>
          <w:rtl/>
          <w:lang w:bidi="ar-MA"/>
        </w:rPr>
        <w:t>يواصل</w:t>
      </w:r>
      <w:r w:rsidR="004E11F2">
        <w:rPr>
          <w:rFonts w:ascii="Arial Narrow" w:hAnsi="Arial Narrow" w:hint="cs"/>
          <w:spacing w:val="-14"/>
          <w:sz w:val="32"/>
          <w:szCs w:val="32"/>
          <w:rtl/>
          <w:lang w:bidi="ar-MA"/>
        </w:rPr>
        <w:t xml:space="preserve"> تراجعه </w:t>
      </w:r>
      <w:r>
        <w:rPr>
          <w:rFonts w:ascii="Arial Narrow" w:hAnsi="Arial Narrow" w:hint="cs"/>
          <w:spacing w:val="-14"/>
          <w:sz w:val="32"/>
          <w:szCs w:val="32"/>
          <w:rtl/>
          <w:lang w:bidi="ar-MA"/>
        </w:rPr>
        <w:t xml:space="preserve">وذلك </w:t>
      </w:r>
      <w:r w:rsidR="0026252A">
        <w:rPr>
          <w:rFonts w:ascii="Arial Narrow" w:hAnsi="Arial Narrow" w:hint="cs"/>
          <w:spacing w:val="-14"/>
          <w:sz w:val="32"/>
          <w:szCs w:val="32"/>
          <w:rtl/>
          <w:lang w:bidi="ar-MA"/>
        </w:rPr>
        <w:t>يالرغم من تحسن التساقطات المطرية بنسبة  86</w:t>
      </w:r>
      <w:r w:rsidR="0026252A" w:rsidRPr="00DE0B7C">
        <w:rPr>
          <w:rFonts w:ascii="Arial Narrow" w:hAnsi="Arial Narrow"/>
          <w:spacing w:val="-14"/>
          <w:sz w:val="32"/>
          <w:szCs w:val="32"/>
          <w:rtl/>
          <w:lang w:bidi="ar-MA"/>
        </w:rPr>
        <w:t xml:space="preserve">٪، </w:t>
      </w:r>
      <w:r w:rsidR="0026252A">
        <w:rPr>
          <w:rFonts w:ascii="Arial Narrow" w:hAnsi="Arial Narrow" w:hint="cs"/>
          <w:spacing w:val="-14"/>
          <w:sz w:val="32"/>
          <w:szCs w:val="32"/>
          <w:rtl/>
          <w:lang w:bidi="ar-MA"/>
        </w:rPr>
        <w:t>خلال شهري أبريل وماي 2020، مقارنة مع نفس الفترة من 2019</w:t>
      </w:r>
      <w:r w:rsidR="00097044">
        <w:rPr>
          <w:rFonts w:ascii="Arial Narrow" w:hAnsi="Arial Narrow" w:hint="cs"/>
          <w:spacing w:val="-14"/>
          <w:sz w:val="32"/>
          <w:szCs w:val="32"/>
          <w:rtl/>
          <w:lang w:bidi="ar-MA"/>
        </w:rPr>
        <w:t xml:space="preserve">. </w:t>
      </w:r>
      <w:r w:rsidR="0026252A">
        <w:rPr>
          <w:rFonts w:ascii="Arial Narrow" w:hAnsi="Arial Narrow" w:hint="cs"/>
          <w:spacing w:val="-14"/>
          <w:sz w:val="32"/>
          <w:szCs w:val="32"/>
          <w:rtl/>
          <w:lang w:bidi="ar-MA"/>
        </w:rPr>
        <w:t xml:space="preserve"> </w:t>
      </w:r>
      <w:r w:rsidR="004E11F2">
        <w:rPr>
          <w:rFonts w:ascii="Arial Narrow" w:hAnsi="Arial Narrow" w:hint="cs"/>
          <w:spacing w:val="-14"/>
          <w:sz w:val="32"/>
          <w:szCs w:val="32"/>
          <w:rtl/>
          <w:lang w:bidi="ar-MA"/>
        </w:rPr>
        <w:t xml:space="preserve">وتجدر </w:t>
      </w:r>
      <w:r w:rsidR="004E11F2">
        <w:rPr>
          <w:rFonts w:ascii="Arial Narrow" w:hAnsi="Arial Narrow" w:hint="eastAsia"/>
          <w:spacing w:val="-14"/>
          <w:sz w:val="32"/>
          <w:szCs w:val="32"/>
          <w:rtl/>
          <w:lang w:bidi="ar-MA"/>
        </w:rPr>
        <w:t>الإشارة</w:t>
      </w:r>
      <w:r w:rsidR="004E11F2">
        <w:rPr>
          <w:rFonts w:ascii="Arial Narrow" w:hAnsi="Arial Narrow" w:hint="cs"/>
          <w:spacing w:val="-14"/>
          <w:sz w:val="32"/>
          <w:szCs w:val="32"/>
          <w:rtl/>
          <w:lang w:bidi="ar-MA"/>
        </w:rPr>
        <w:t xml:space="preserve"> الى أن</w:t>
      </w:r>
      <w:r w:rsidR="00097044">
        <w:rPr>
          <w:rFonts w:ascii="Arial Narrow" w:hAnsi="Arial Narrow" w:hint="cs"/>
          <w:spacing w:val="-14"/>
          <w:sz w:val="32"/>
          <w:szCs w:val="32"/>
          <w:rtl/>
          <w:lang w:bidi="ar-MA"/>
        </w:rPr>
        <w:t xml:space="preserve"> هذا التحسن الشبه عام</w:t>
      </w:r>
      <w:r w:rsidR="00E20B76">
        <w:rPr>
          <w:rFonts w:ascii="Arial Narrow" w:hAnsi="Arial Narrow" w:hint="cs"/>
          <w:spacing w:val="-14"/>
          <w:sz w:val="32"/>
          <w:szCs w:val="32"/>
          <w:rtl/>
          <w:lang w:bidi="ar-MA"/>
        </w:rPr>
        <w:t>،</w:t>
      </w:r>
      <w:r w:rsidR="00097044">
        <w:rPr>
          <w:rFonts w:ascii="Arial Narrow" w:hAnsi="Arial Narrow" w:hint="cs"/>
          <w:spacing w:val="-14"/>
          <w:sz w:val="32"/>
          <w:szCs w:val="32"/>
          <w:rtl/>
          <w:lang w:bidi="ar-MA"/>
        </w:rPr>
        <w:t xml:space="preserve"> بعد جفاف حاد خلاال فصل الشتاء</w:t>
      </w:r>
      <w:r w:rsidR="00E20B76">
        <w:rPr>
          <w:rFonts w:ascii="Arial Narrow" w:hAnsi="Arial Narrow" w:hint="cs"/>
          <w:spacing w:val="-14"/>
          <w:sz w:val="32"/>
          <w:szCs w:val="32"/>
          <w:rtl/>
          <w:lang w:bidi="ar-MA"/>
        </w:rPr>
        <w:t>،</w:t>
      </w:r>
      <w:r w:rsidR="00097044">
        <w:rPr>
          <w:rFonts w:ascii="Arial Narrow" w:hAnsi="Arial Narrow" w:hint="cs"/>
          <w:spacing w:val="-14"/>
          <w:sz w:val="32"/>
          <w:szCs w:val="32"/>
          <w:rtl/>
          <w:lang w:bidi="ar-MA"/>
        </w:rPr>
        <w:t xml:space="preserve"> لم تستفد منه جميع المزروعات. </w:t>
      </w:r>
      <w:r w:rsidR="00D74AAC">
        <w:rPr>
          <w:rFonts w:ascii="Arial Narrow" w:hAnsi="Arial Narrow" w:hint="cs"/>
          <w:spacing w:val="-14"/>
          <w:sz w:val="32"/>
          <w:szCs w:val="32"/>
          <w:rtl/>
          <w:lang w:bidi="ar-MA"/>
        </w:rPr>
        <w:t>ف</w:t>
      </w:r>
      <w:r w:rsidR="00097044">
        <w:rPr>
          <w:rFonts w:ascii="Arial Narrow" w:hAnsi="Arial Narrow" w:hint="cs"/>
          <w:spacing w:val="-14"/>
          <w:sz w:val="32"/>
          <w:szCs w:val="32"/>
          <w:rtl/>
          <w:lang w:bidi="ar-MA"/>
        </w:rPr>
        <w:t xml:space="preserve">بالرغم من تحسن زراعات الخضروات الموسمية والسكرية </w:t>
      </w:r>
      <w:r w:rsidR="009E5788">
        <w:rPr>
          <w:rFonts w:ascii="Arial Narrow" w:hAnsi="Arial Narrow" w:hint="cs"/>
          <w:spacing w:val="-14"/>
          <w:sz w:val="32"/>
          <w:szCs w:val="32"/>
          <w:rtl/>
          <w:lang w:bidi="ar-MA"/>
        </w:rPr>
        <w:t>وبعض الورديات فان مردودية الحبوب والقطاني والكلآ  ظلت متواضعة</w:t>
      </w:r>
      <w:r w:rsidR="001B114E">
        <w:rPr>
          <w:rFonts w:ascii="Arial Narrow" w:hAnsi="Arial Narrow" w:hint="cs"/>
          <w:spacing w:val="-14"/>
          <w:sz w:val="32"/>
          <w:szCs w:val="32"/>
          <w:rtl/>
          <w:lang w:bidi="ar-MA"/>
        </w:rPr>
        <w:t xml:space="preserve"> بسبب</w:t>
      </w:r>
      <w:r w:rsidR="009E5788">
        <w:rPr>
          <w:rFonts w:ascii="Arial Narrow" w:hAnsi="Arial Narrow" w:hint="cs"/>
          <w:spacing w:val="-14"/>
          <w:sz w:val="32"/>
          <w:szCs w:val="32"/>
          <w:rtl/>
          <w:lang w:bidi="ar-MA"/>
        </w:rPr>
        <w:t xml:space="preserve"> العجز في التساقطات </w:t>
      </w:r>
      <w:r>
        <w:rPr>
          <w:rFonts w:ascii="Arial Narrow" w:hAnsi="Arial Narrow" w:hint="cs"/>
          <w:spacing w:val="-14"/>
          <w:sz w:val="32"/>
          <w:szCs w:val="32"/>
          <w:rtl/>
          <w:lang w:bidi="ar-MA"/>
        </w:rPr>
        <w:t>الشتوية</w:t>
      </w:r>
      <w:r w:rsidR="009E5788">
        <w:rPr>
          <w:rFonts w:ascii="Arial Narrow" w:hAnsi="Arial Narrow" w:hint="cs"/>
          <w:spacing w:val="-14"/>
          <w:sz w:val="32"/>
          <w:szCs w:val="32"/>
          <w:rtl/>
          <w:lang w:bidi="ar-MA"/>
        </w:rPr>
        <w:t xml:space="preserve"> الذي </w:t>
      </w:r>
      <w:r w:rsidR="001B114E">
        <w:rPr>
          <w:rFonts w:ascii="Arial Narrow" w:hAnsi="Arial Narrow" w:hint="cs"/>
          <w:spacing w:val="-14"/>
          <w:sz w:val="32"/>
          <w:szCs w:val="32"/>
          <w:rtl/>
          <w:lang w:bidi="ar-MA"/>
        </w:rPr>
        <w:t xml:space="preserve">أثر سلبا على عملية النضج. </w:t>
      </w:r>
    </w:p>
    <w:p w:rsidR="00097044" w:rsidRDefault="00097044" w:rsidP="00097044">
      <w:pPr>
        <w:bidi/>
        <w:jc w:val="both"/>
        <w:rPr>
          <w:rFonts w:ascii="Arial Narrow" w:hAnsi="Arial Narrow"/>
          <w:spacing w:val="-14"/>
          <w:sz w:val="32"/>
          <w:szCs w:val="32"/>
          <w:rtl/>
          <w:lang w:bidi="ar-MA"/>
        </w:rPr>
      </w:pPr>
    </w:p>
    <w:p w:rsidR="004E11F2" w:rsidRDefault="004E11F2" w:rsidP="005E3D49">
      <w:pPr>
        <w:bidi/>
        <w:jc w:val="both"/>
        <w:rPr>
          <w:rFonts w:ascii="Arial Narrow" w:hAnsi="Arial Narrow"/>
          <w:spacing w:val="-14"/>
          <w:sz w:val="32"/>
          <w:szCs w:val="32"/>
          <w:lang w:bidi="ar-MA"/>
        </w:rPr>
      </w:pPr>
      <w:r>
        <w:rPr>
          <w:rFonts w:ascii="Arial Narrow" w:hAnsi="Arial Narrow" w:hint="cs"/>
          <w:spacing w:val="-14"/>
          <w:sz w:val="32"/>
          <w:szCs w:val="32"/>
          <w:rtl/>
          <w:lang w:bidi="ar-MA"/>
        </w:rPr>
        <w:t xml:space="preserve">في المقابل، سيحافظ قطاع </w:t>
      </w:r>
      <w:r>
        <w:rPr>
          <w:rFonts w:ascii="Arial Narrow" w:hAnsi="Arial Narrow" w:hint="eastAsia"/>
          <w:spacing w:val="-14"/>
          <w:sz w:val="32"/>
          <w:szCs w:val="32"/>
          <w:rtl/>
          <w:lang w:bidi="ar-MA"/>
        </w:rPr>
        <w:t>الإنتاج</w:t>
      </w:r>
      <w:r>
        <w:rPr>
          <w:rFonts w:ascii="Arial Narrow" w:hAnsi="Arial Narrow" w:hint="cs"/>
          <w:spacing w:val="-14"/>
          <w:sz w:val="32"/>
          <w:szCs w:val="32"/>
          <w:rtl/>
          <w:lang w:bidi="ar-MA"/>
        </w:rPr>
        <w:t xml:space="preserve"> الحيواني على تطوره بفضل </w:t>
      </w:r>
      <w:r w:rsidR="005E3D49">
        <w:rPr>
          <w:rFonts w:ascii="Arial Narrow" w:hAnsi="Arial Narrow" w:hint="cs"/>
          <w:spacing w:val="-14"/>
          <w:sz w:val="32"/>
          <w:szCs w:val="32"/>
          <w:rtl/>
          <w:lang w:bidi="ar-MA"/>
        </w:rPr>
        <w:t xml:space="preserve">تحسن المراعي والتدابير المتخدة لدعم أسعار الشعير وارجاء قروض الفلاحين والتي ساهمتا في الحد من تدهور الحالة المادية للفلاحين بسبب ارتفاع أسعار الاعلاف </w:t>
      </w:r>
      <w:r w:rsidR="005E3D49">
        <w:rPr>
          <w:rFonts w:ascii="Arial Narrow" w:hAnsi="Arial Narrow" w:hint="eastAsia"/>
          <w:spacing w:val="-14"/>
          <w:sz w:val="32"/>
          <w:szCs w:val="32"/>
          <w:rtl/>
          <w:lang w:bidi="ar-MA"/>
        </w:rPr>
        <w:t>الأخرى</w:t>
      </w:r>
      <w:r w:rsidR="005E3D49">
        <w:rPr>
          <w:rFonts w:ascii="Arial Narrow" w:hAnsi="Arial Narrow" w:hint="cs"/>
          <w:spacing w:val="-14"/>
          <w:sz w:val="32"/>
          <w:szCs w:val="32"/>
          <w:rtl/>
          <w:lang w:bidi="ar-MA"/>
        </w:rPr>
        <w:t xml:space="preserve"> وتوقف </w:t>
      </w:r>
      <w:r w:rsidR="005E3D49">
        <w:rPr>
          <w:rFonts w:ascii="Arial Narrow" w:hAnsi="Arial Narrow" w:hint="eastAsia"/>
          <w:spacing w:val="-14"/>
          <w:sz w:val="32"/>
          <w:szCs w:val="32"/>
          <w:rtl/>
          <w:lang w:bidi="ar-MA"/>
        </w:rPr>
        <w:t>الأسواق</w:t>
      </w:r>
      <w:r w:rsidR="005E3D49">
        <w:rPr>
          <w:rFonts w:ascii="Arial Narrow" w:hAnsi="Arial Narrow" w:hint="cs"/>
          <w:spacing w:val="-14"/>
          <w:sz w:val="32"/>
          <w:szCs w:val="32"/>
          <w:rtl/>
          <w:lang w:bidi="ar-MA"/>
        </w:rPr>
        <w:t xml:space="preserve"> </w:t>
      </w:r>
      <w:r w:rsidR="005E3D49">
        <w:rPr>
          <w:rFonts w:ascii="Arial Narrow" w:hAnsi="Arial Narrow" w:hint="eastAsia"/>
          <w:spacing w:val="-14"/>
          <w:sz w:val="32"/>
          <w:szCs w:val="32"/>
          <w:rtl/>
          <w:lang w:bidi="ar-MA"/>
        </w:rPr>
        <w:t>الأسبوعية</w:t>
      </w:r>
      <w:r w:rsidR="005E3D49">
        <w:rPr>
          <w:rFonts w:ascii="Arial Narrow" w:hAnsi="Arial Narrow" w:hint="cs"/>
          <w:spacing w:val="-14"/>
          <w:sz w:val="32"/>
          <w:szCs w:val="32"/>
          <w:rtl/>
          <w:lang w:bidi="ar-MA"/>
        </w:rPr>
        <w:t xml:space="preserve"> لبيع المواشي. ك</w:t>
      </w:r>
      <w:r>
        <w:rPr>
          <w:rFonts w:ascii="Arial Narrow" w:hAnsi="Arial Narrow" w:hint="cs"/>
          <w:spacing w:val="-14"/>
          <w:sz w:val="32"/>
          <w:szCs w:val="32"/>
          <w:rtl/>
          <w:lang w:bidi="ar-MA"/>
        </w:rPr>
        <w:t xml:space="preserve">ما ستحافظ القطاعات الحيوانية </w:t>
      </w:r>
      <w:r>
        <w:rPr>
          <w:rFonts w:ascii="Arial Narrow" w:hAnsi="Arial Narrow" w:hint="eastAsia"/>
          <w:spacing w:val="-14"/>
          <w:sz w:val="32"/>
          <w:szCs w:val="32"/>
          <w:rtl/>
          <w:lang w:bidi="ar-MA"/>
        </w:rPr>
        <w:t>الأخرى</w:t>
      </w:r>
      <w:r w:rsidR="005E3D49">
        <w:rPr>
          <w:rFonts w:ascii="Arial Narrow" w:hAnsi="Arial Narrow" w:hint="cs"/>
          <w:spacing w:val="-14"/>
          <w:sz w:val="32"/>
          <w:szCs w:val="32"/>
          <w:rtl/>
          <w:lang w:bidi="ar-MA"/>
        </w:rPr>
        <w:t xml:space="preserve"> كالدواجن </w:t>
      </w:r>
      <w:r w:rsidR="005E3D49">
        <w:rPr>
          <w:rFonts w:ascii="Arial Narrow" w:hAnsi="Arial Narrow" w:hint="eastAsia"/>
          <w:spacing w:val="-14"/>
          <w:sz w:val="32"/>
          <w:szCs w:val="32"/>
          <w:rtl/>
          <w:lang w:bidi="ar-MA"/>
        </w:rPr>
        <w:t>وإنتاج</w:t>
      </w:r>
      <w:r w:rsidR="005E3D49">
        <w:rPr>
          <w:rFonts w:ascii="Arial Narrow" w:hAnsi="Arial Narrow" w:hint="cs"/>
          <w:spacing w:val="-14"/>
          <w:sz w:val="32"/>
          <w:szCs w:val="32"/>
          <w:rtl/>
          <w:lang w:bidi="ar-MA"/>
        </w:rPr>
        <w:t xml:space="preserve"> الحليب </w:t>
      </w:r>
      <w:r>
        <w:rPr>
          <w:rFonts w:ascii="Arial Narrow" w:hAnsi="Arial Narrow" w:hint="cs"/>
          <w:spacing w:val="-14"/>
          <w:sz w:val="32"/>
          <w:szCs w:val="32"/>
          <w:rtl/>
          <w:lang w:bidi="ar-MA"/>
        </w:rPr>
        <w:t>على ديناميكيتها</w:t>
      </w:r>
      <w:r w:rsidR="005E3D49">
        <w:rPr>
          <w:rFonts w:ascii="Arial Narrow" w:hAnsi="Arial Narrow" w:hint="cs"/>
          <w:spacing w:val="-14"/>
          <w:sz w:val="32"/>
          <w:szCs w:val="32"/>
          <w:rtl/>
          <w:lang w:bidi="ar-MA"/>
        </w:rPr>
        <w:t>. وعلى العموم، يرتقب أن تحقق القيمة المضافة الفلاحية اتخفاضا</w:t>
      </w:r>
      <w:r>
        <w:rPr>
          <w:rFonts w:ascii="Arial Narrow" w:hAnsi="Arial Narrow" w:hint="cs"/>
          <w:spacing w:val="-14"/>
          <w:sz w:val="32"/>
          <w:szCs w:val="32"/>
          <w:rtl/>
          <w:lang w:bidi="ar-MA"/>
        </w:rPr>
        <w:t xml:space="preserve"> </w:t>
      </w:r>
      <w:r w:rsidR="00097044">
        <w:rPr>
          <w:rFonts w:ascii="Arial Narrow" w:hAnsi="Arial Narrow" w:hint="cs"/>
          <w:spacing w:val="-14"/>
          <w:sz w:val="32"/>
          <w:szCs w:val="32"/>
          <w:rtl/>
          <w:lang w:bidi="ar-MA"/>
        </w:rPr>
        <w:t xml:space="preserve">بوثيرة تصل الى </w:t>
      </w:r>
      <w:r w:rsidR="00664AB1">
        <w:rPr>
          <w:rFonts w:ascii="Arial Narrow" w:hAnsi="Arial Narrow"/>
          <w:sz w:val="32"/>
          <w:szCs w:val="32"/>
          <w:lang w:bidi="ar-MA"/>
        </w:rPr>
        <w:t>1</w:t>
      </w:r>
      <w:r w:rsidR="00097044" w:rsidRPr="00DE0B7C">
        <w:rPr>
          <w:rFonts w:ascii="Arial Narrow" w:hAnsi="Arial Narrow" w:hint="cs"/>
          <w:sz w:val="32"/>
          <w:szCs w:val="32"/>
          <w:rtl/>
          <w:lang w:bidi="ar-MA"/>
        </w:rPr>
        <w:t>,</w:t>
      </w:r>
      <w:r w:rsidR="00097044">
        <w:rPr>
          <w:rFonts w:ascii="Arial Narrow" w:hAnsi="Arial Narrow"/>
          <w:sz w:val="32"/>
          <w:szCs w:val="32"/>
          <w:lang w:bidi="ar-MA"/>
        </w:rPr>
        <w:t>-</w:t>
      </w:r>
      <w:r w:rsidR="00664AB1">
        <w:rPr>
          <w:rFonts w:ascii="Arial Narrow" w:hAnsi="Arial Narrow"/>
          <w:sz w:val="32"/>
          <w:szCs w:val="32"/>
          <w:lang w:bidi="ar-MA"/>
        </w:rPr>
        <w:t>6</w:t>
      </w:r>
      <w:r w:rsidR="00097044" w:rsidRPr="00DE0B7C">
        <w:rPr>
          <w:rFonts w:ascii="Arial Narrow" w:hAnsi="Arial Narrow"/>
          <w:sz w:val="32"/>
          <w:szCs w:val="32"/>
          <w:rtl/>
          <w:lang w:bidi="ar-MA"/>
        </w:rPr>
        <w:t>٪</w:t>
      </w:r>
      <w:r w:rsidR="00097044">
        <w:rPr>
          <w:rFonts w:ascii="Arial Narrow" w:hAnsi="Arial Narrow" w:hint="cs"/>
          <w:sz w:val="32"/>
          <w:szCs w:val="32"/>
          <w:rtl/>
          <w:lang w:bidi="ar-MA"/>
        </w:rPr>
        <w:t xml:space="preserve"> </w:t>
      </w:r>
      <w:r w:rsidR="00097044" w:rsidRPr="00DE0B7C">
        <w:rPr>
          <w:rFonts w:ascii="Arial Narrow" w:hAnsi="Arial Narrow"/>
          <w:sz w:val="32"/>
          <w:szCs w:val="32"/>
          <w:rtl/>
          <w:lang w:bidi="ar-MA"/>
        </w:rPr>
        <w:t xml:space="preserve">خلال الفصل </w:t>
      </w:r>
      <w:r w:rsidR="00097044">
        <w:rPr>
          <w:rFonts w:ascii="Arial Narrow" w:hAnsi="Arial Narrow" w:hint="cs"/>
          <w:sz w:val="32"/>
          <w:szCs w:val="32"/>
          <w:rtl/>
          <w:lang w:bidi="ar-MA"/>
        </w:rPr>
        <w:t>الثاني من 2020</w:t>
      </w:r>
      <w:r w:rsidR="00097044" w:rsidRPr="00DE0B7C">
        <w:rPr>
          <w:rFonts w:ascii="Arial Narrow" w:hAnsi="Arial Narrow"/>
          <w:sz w:val="32"/>
          <w:szCs w:val="32"/>
          <w:rtl/>
          <w:lang w:bidi="ar-MA"/>
        </w:rPr>
        <w:t>،</w:t>
      </w:r>
      <w:r w:rsidR="00097044">
        <w:rPr>
          <w:rFonts w:ascii="Arial Narrow" w:hAnsi="Arial Narrow"/>
          <w:sz w:val="32"/>
          <w:szCs w:val="32"/>
          <w:lang w:bidi="ar-MA"/>
        </w:rPr>
        <w:t xml:space="preserve"> </w:t>
      </w:r>
      <w:r w:rsidR="00097044">
        <w:rPr>
          <w:rFonts w:ascii="Arial Narrow" w:hAnsi="Arial Narrow" w:hint="cs"/>
          <w:sz w:val="32"/>
          <w:szCs w:val="32"/>
          <w:rtl/>
          <w:lang w:bidi="ar-MA"/>
        </w:rPr>
        <w:t xml:space="preserve">مقابل </w:t>
      </w:r>
      <w:r w:rsidR="00097044">
        <w:rPr>
          <w:rFonts w:ascii="Arial Narrow" w:hAnsi="Arial Narrow"/>
          <w:sz w:val="32"/>
          <w:szCs w:val="32"/>
          <w:lang w:bidi="ar-MA"/>
        </w:rPr>
        <w:t>-5</w:t>
      </w:r>
      <w:r w:rsidR="00097044" w:rsidRPr="00DE0B7C">
        <w:rPr>
          <w:rFonts w:ascii="Arial Narrow" w:hAnsi="Arial Narrow"/>
          <w:sz w:val="32"/>
          <w:szCs w:val="32"/>
          <w:rtl/>
          <w:lang w:bidi="ar-MA"/>
        </w:rPr>
        <w:t>٪</w:t>
      </w:r>
      <w:r w:rsidR="00097044">
        <w:rPr>
          <w:rFonts w:ascii="Arial Narrow" w:hAnsi="Arial Narrow"/>
          <w:sz w:val="32"/>
          <w:szCs w:val="32"/>
          <w:lang w:bidi="ar-MA"/>
        </w:rPr>
        <w:t xml:space="preserve"> </w:t>
      </w:r>
      <w:r w:rsidR="00097044">
        <w:rPr>
          <w:rFonts w:ascii="Arial Narrow" w:hAnsi="Arial Narrow" w:hint="cs"/>
          <w:sz w:val="32"/>
          <w:szCs w:val="32"/>
          <w:rtl/>
          <w:lang w:bidi="ar-MA"/>
        </w:rPr>
        <w:t>في الفصل السابق</w:t>
      </w:r>
      <w:r w:rsidR="00097044">
        <w:rPr>
          <w:rFonts w:ascii="Arial Narrow" w:hAnsi="Arial Narrow" w:hint="cs"/>
          <w:spacing w:val="-14"/>
          <w:sz w:val="32"/>
          <w:szCs w:val="32"/>
          <w:rtl/>
          <w:lang w:bidi="ar-MA"/>
        </w:rPr>
        <w:t>.</w:t>
      </w:r>
    </w:p>
    <w:p w:rsidR="00D93D6E" w:rsidRDefault="00D93D6E" w:rsidP="00D93D6E">
      <w:pPr>
        <w:tabs>
          <w:tab w:val="left" w:pos="5245"/>
        </w:tabs>
        <w:jc w:val="both"/>
        <w:rPr>
          <w:rFonts w:ascii="Arial" w:hAnsi="Arial" w:cs="Arial"/>
          <w:b/>
          <w:bCs/>
          <w:color w:val="E36C0A"/>
          <w:kern w:val="28"/>
          <w:sz w:val="20"/>
          <w:szCs w:val="20"/>
        </w:rPr>
      </w:pPr>
    </w:p>
    <w:p w:rsidR="00430B46" w:rsidRPr="00A63FD2" w:rsidRDefault="00FF6A7E" w:rsidP="00D454E9">
      <w:pPr>
        <w:bidi/>
        <w:jc w:val="both"/>
        <w:rPr>
          <w:rFonts w:ascii="Arial Narrow" w:hAnsi="Arial Narrow"/>
          <w:b/>
          <w:bCs/>
          <w:noProof/>
          <w:color w:val="F79646"/>
          <w:spacing w:val="-14"/>
          <w:sz w:val="32"/>
          <w:szCs w:val="32"/>
          <w:rtl/>
        </w:rPr>
      </w:pPr>
      <w:r>
        <w:rPr>
          <w:rFonts w:ascii="Arial Narrow" w:hAnsi="Arial Narrow" w:hint="cs"/>
          <w:b/>
          <w:bCs/>
          <w:noProof/>
          <w:color w:val="F79646"/>
          <w:spacing w:val="-14"/>
          <w:sz w:val="32"/>
          <w:szCs w:val="32"/>
          <w:rtl/>
        </w:rPr>
        <w:t>ارتفا</w:t>
      </w:r>
      <w:r w:rsidR="003E3BCE">
        <w:rPr>
          <w:rFonts w:ascii="Arial Narrow" w:hAnsi="Arial Narrow" w:hint="cs"/>
          <w:b/>
          <w:bCs/>
          <w:noProof/>
          <w:color w:val="F79646"/>
          <w:spacing w:val="-14"/>
          <w:sz w:val="32"/>
          <w:szCs w:val="32"/>
          <w:rtl/>
        </w:rPr>
        <w:t xml:space="preserve">ع ملموس </w:t>
      </w:r>
      <w:r>
        <w:rPr>
          <w:rFonts w:ascii="Arial Narrow" w:hAnsi="Arial Narrow" w:hint="cs"/>
          <w:b/>
          <w:bCs/>
          <w:noProof/>
          <w:color w:val="F79646"/>
          <w:spacing w:val="-14"/>
          <w:sz w:val="32"/>
          <w:szCs w:val="32"/>
          <w:rtl/>
        </w:rPr>
        <w:t xml:space="preserve">للقروض </w:t>
      </w:r>
      <w:r w:rsidR="004C5752">
        <w:rPr>
          <w:rFonts w:ascii="Arial Narrow" w:hAnsi="Arial Narrow" w:hint="cs"/>
          <w:b/>
          <w:bCs/>
          <w:noProof/>
          <w:color w:val="F79646"/>
          <w:spacing w:val="-14"/>
          <w:sz w:val="32"/>
          <w:szCs w:val="32"/>
          <w:rtl/>
        </w:rPr>
        <w:t>المقدمة</w:t>
      </w:r>
      <w:r>
        <w:rPr>
          <w:rFonts w:ascii="Arial Narrow" w:hAnsi="Arial Narrow" w:hint="cs"/>
          <w:b/>
          <w:bCs/>
          <w:noProof/>
          <w:color w:val="F79646"/>
          <w:spacing w:val="-14"/>
          <w:sz w:val="32"/>
          <w:szCs w:val="32"/>
          <w:rtl/>
        </w:rPr>
        <w:t xml:space="preserve"> </w:t>
      </w:r>
      <w:r w:rsidR="004C5752">
        <w:rPr>
          <w:rFonts w:ascii="Arial Narrow" w:hAnsi="Arial Narrow" w:hint="cs"/>
          <w:b/>
          <w:bCs/>
          <w:noProof/>
          <w:color w:val="F79646"/>
          <w:spacing w:val="-14"/>
          <w:sz w:val="32"/>
          <w:szCs w:val="32"/>
          <w:rtl/>
        </w:rPr>
        <w:t>ل</w:t>
      </w:r>
      <w:r>
        <w:rPr>
          <w:rFonts w:ascii="Arial Narrow" w:hAnsi="Arial Narrow" w:hint="cs"/>
          <w:b/>
          <w:bCs/>
          <w:noProof/>
          <w:color w:val="F79646"/>
          <w:spacing w:val="-14"/>
          <w:sz w:val="32"/>
          <w:szCs w:val="32"/>
          <w:rtl/>
        </w:rPr>
        <w:t>لاقتصاد</w:t>
      </w:r>
    </w:p>
    <w:p w:rsidR="004663F8" w:rsidRPr="0039771B" w:rsidRDefault="004663F8" w:rsidP="004663F8">
      <w:pPr>
        <w:jc w:val="both"/>
        <w:rPr>
          <w:rFonts w:ascii="Arial" w:hAnsi="Arial" w:cs="Arial"/>
          <w:sz w:val="20"/>
          <w:szCs w:val="20"/>
        </w:rPr>
      </w:pPr>
    </w:p>
    <w:p w:rsidR="00324715" w:rsidRPr="00324715" w:rsidRDefault="00324715" w:rsidP="00324715">
      <w:pPr>
        <w:bidi/>
        <w:jc w:val="both"/>
        <w:rPr>
          <w:rFonts w:ascii="Arial Narrow" w:hAnsi="Arial Narrow"/>
          <w:spacing w:val="-18"/>
          <w:sz w:val="32"/>
          <w:szCs w:val="32"/>
          <w:rtl/>
        </w:rPr>
      </w:pPr>
      <w:r>
        <w:rPr>
          <w:rFonts w:ascii="Arial Narrow" w:hAnsi="Arial Narrow" w:hint="cs"/>
          <w:spacing w:val="-18"/>
          <w:sz w:val="32"/>
          <w:szCs w:val="32"/>
          <w:rtl/>
        </w:rPr>
        <w:t>من المنتظر</w:t>
      </w:r>
      <w:r w:rsidRPr="00DE0B7C">
        <w:rPr>
          <w:rFonts w:ascii="Arial Narrow" w:hAnsi="Arial Narrow" w:hint="cs"/>
          <w:spacing w:val="-18"/>
          <w:sz w:val="32"/>
          <w:szCs w:val="32"/>
          <w:rtl/>
        </w:rPr>
        <w:t xml:space="preserve"> أن تحقق الكتلة النقدية، خلال الفصل </w:t>
      </w:r>
      <w:r>
        <w:rPr>
          <w:rFonts w:ascii="Arial Narrow" w:hAnsi="Arial Narrow" w:hint="cs"/>
          <w:spacing w:val="-18"/>
          <w:sz w:val="32"/>
          <w:szCs w:val="32"/>
          <w:rtl/>
        </w:rPr>
        <w:t>الثاني من 2020</w:t>
      </w:r>
      <w:r w:rsidRPr="00DE0B7C">
        <w:rPr>
          <w:rFonts w:ascii="Arial Narrow" w:hAnsi="Arial Narrow" w:hint="cs"/>
          <w:sz w:val="32"/>
          <w:szCs w:val="32"/>
          <w:rtl/>
          <w:lang w:bidi="ar-MA"/>
        </w:rPr>
        <w:t xml:space="preserve">، </w:t>
      </w:r>
      <w:r w:rsidRPr="00DE0B7C">
        <w:rPr>
          <w:rFonts w:ascii="Arial Narrow" w:hAnsi="Arial Narrow" w:hint="cs"/>
          <w:spacing w:val="-18"/>
          <w:sz w:val="32"/>
          <w:szCs w:val="32"/>
          <w:rtl/>
        </w:rPr>
        <w:t xml:space="preserve">زيادة تقدر ب </w:t>
      </w:r>
      <w:r>
        <w:rPr>
          <w:rFonts w:ascii="Arial Narrow" w:hAnsi="Arial Narrow" w:hint="cs"/>
          <w:spacing w:val="-18"/>
          <w:sz w:val="32"/>
          <w:szCs w:val="32"/>
          <w:rtl/>
        </w:rPr>
        <w:t>5</w:t>
      </w:r>
      <w:r w:rsidRPr="00DE0B7C">
        <w:rPr>
          <w:rFonts w:ascii="Arial Narrow" w:hAnsi="Arial Narrow" w:hint="cs"/>
          <w:spacing w:val="-18"/>
          <w:sz w:val="32"/>
          <w:szCs w:val="32"/>
          <w:rtl/>
        </w:rPr>
        <w:t>,</w:t>
      </w:r>
      <w:r>
        <w:rPr>
          <w:rFonts w:ascii="Arial Narrow" w:hAnsi="Arial Narrow" w:hint="cs"/>
          <w:spacing w:val="-18"/>
          <w:sz w:val="32"/>
          <w:szCs w:val="32"/>
          <w:rtl/>
        </w:rPr>
        <w:t>7</w:t>
      </w:r>
      <w:r w:rsidRPr="00DE0B7C">
        <w:rPr>
          <w:rFonts w:ascii="Arial Narrow" w:hAnsi="Arial Narrow"/>
          <w:spacing w:val="-18"/>
          <w:sz w:val="32"/>
          <w:szCs w:val="32"/>
          <w:rtl/>
        </w:rPr>
        <w:t>٪</w:t>
      </w:r>
      <w:r w:rsidRPr="00DE0B7C">
        <w:rPr>
          <w:rFonts w:ascii="Arial Narrow" w:hAnsi="Arial Narrow" w:hint="cs"/>
          <w:spacing w:val="-18"/>
          <w:sz w:val="32"/>
          <w:szCs w:val="32"/>
          <w:rtl/>
        </w:rPr>
        <w:t>، حسب التغير السنوي</w:t>
      </w:r>
      <w:r w:rsidRPr="00DE0B7C">
        <w:rPr>
          <w:rFonts w:ascii="Arial Narrow" w:hAnsi="Arial Narrow" w:hint="cs"/>
          <w:spacing w:val="-18"/>
          <w:sz w:val="32"/>
          <w:szCs w:val="32"/>
          <w:rtl/>
          <w:lang w:bidi="ar-MA"/>
        </w:rPr>
        <w:t>،</w:t>
      </w:r>
      <w:r w:rsidRPr="00DE0B7C">
        <w:rPr>
          <w:rFonts w:ascii="Arial Narrow" w:hAnsi="Arial Narrow" w:hint="cs"/>
          <w:spacing w:val="-18"/>
          <w:sz w:val="32"/>
          <w:szCs w:val="32"/>
          <w:rtl/>
        </w:rPr>
        <w:t xml:space="preserve"> عوض </w:t>
      </w:r>
      <w:r>
        <w:rPr>
          <w:rFonts w:ascii="Arial Narrow" w:hAnsi="Arial Narrow" w:hint="cs"/>
          <w:spacing w:val="-18"/>
          <w:sz w:val="32"/>
          <w:szCs w:val="32"/>
          <w:rtl/>
        </w:rPr>
        <w:t>5</w:t>
      </w:r>
      <w:r w:rsidRPr="00DE0B7C">
        <w:rPr>
          <w:rFonts w:ascii="Arial Narrow" w:hAnsi="Arial Narrow"/>
          <w:spacing w:val="-18"/>
          <w:sz w:val="32"/>
          <w:szCs w:val="32"/>
          <w:rtl/>
        </w:rPr>
        <w:t>,</w:t>
      </w:r>
      <w:r>
        <w:rPr>
          <w:rFonts w:ascii="Arial Narrow" w:hAnsi="Arial Narrow" w:hint="cs"/>
          <w:spacing w:val="-18"/>
          <w:sz w:val="32"/>
          <w:szCs w:val="32"/>
          <w:rtl/>
        </w:rPr>
        <w:t>1</w:t>
      </w:r>
      <w:r w:rsidRPr="00DE0B7C">
        <w:rPr>
          <w:rFonts w:ascii="Arial Narrow" w:hAnsi="Arial Narrow" w:hint="cs"/>
          <w:spacing w:val="-18"/>
          <w:sz w:val="32"/>
          <w:szCs w:val="32"/>
          <w:rtl/>
        </w:rPr>
        <w:t>+</w:t>
      </w:r>
      <w:r w:rsidRPr="00DE0B7C">
        <w:rPr>
          <w:rFonts w:ascii="Arial Narrow" w:hAnsi="Arial Narrow"/>
          <w:spacing w:val="-18"/>
          <w:sz w:val="32"/>
          <w:szCs w:val="32"/>
          <w:rtl/>
        </w:rPr>
        <w:t>٪</w:t>
      </w:r>
      <w:r w:rsidRPr="00DE0B7C">
        <w:rPr>
          <w:rFonts w:ascii="Arial Narrow" w:hAnsi="Arial Narrow" w:hint="cs"/>
          <w:spacing w:val="-18"/>
          <w:sz w:val="32"/>
          <w:szCs w:val="32"/>
          <w:rtl/>
        </w:rPr>
        <w:t xml:space="preserve"> في الفصل السابق. حيث</w:t>
      </w:r>
      <w:r w:rsidRPr="00DE0B7C">
        <w:rPr>
          <w:rFonts w:ascii="Arial Narrow" w:hAnsi="Arial Narrow"/>
          <w:spacing w:val="-18"/>
          <w:sz w:val="32"/>
          <w:szCs w:val="32"/>
          <w:rtl/>
        </w:rPr>
        <w:t xml:space="preserve"> </w:t>
      </w:r>
      <w:r w:rsidRPr="00DE0B7C">
        <w:rPr>
          <w:rFonts w:ascii="Arial Narrow" w:hAnsi="Arial Narrow" w:hint="cs"/>
          <w:spacing w:val="-18"/>
          <w:sz w:val="32"/>
          <w:szCs w:val="32"/>
          <w:rtl/>
        </w:rPr>
        <w:t>ستشهد حاجيات السيولة بعض ال</w:t>
      </w:r>
      <w:r>
        <w:rPr>
          <w:rFonts w:ascii="Arial Narrow" w:hAnsi="Arial Narrow" w:hint="cs"/>
          <w:spacing w:val="-18"/>
          <w:sz w:val="32"/>
          <w:szCs w:val="32"/>
          <w:rtl/>
        </w:rPr>
        <w:t xml:space="preserve">تفاقم </w:t>
      </w:r>
      <w:r w:rsidRPr="00DE0B7C">
        <w:rPr>
          <w:rFonts w:ascii="Arial Narrow" w:hAnsi="Arial Narrow" w:hint="cs"/>
          <w:spacing w:val="-18"/>
          <w:sz w:val="32"/>
          <w:szCs w:val="32"/>
          <w:rtl/>
        </w:rPr>
        <w:t xml:space="preserve">مقارنة مع الفصل السابق، وذلك عقب </w:t>
      </w:r>
      <w:r>
        <w:rPr>
          <w:rFonts w:ascii="Arial Narrow" w:hAnsi="Arial Narrow" w:hint="cs"/>
          <w:spacing w:val="-18"/>
          <w:sz w:val="32"/>
          <w:szCs w:val="32"/>
          <w:rtl/>
        </w:rPr>
        <w:t xml:space="preserve">الارتفاع الماموس الذي شهدته النقود الورقية المتداولة خلال فترة الحجر الصحي. </w:t>
      </w:r>
      <w:r w:rsidRPr="00324715">
        <w:rPr>
          <w:rFonts w:ascii="Arial Narrow" w:hAnsi="Arial Narrow" w:hint="cs"/>
          <w:spacing w:val="-18"/>
          <w:sz w:val="32"/>
          <w:szCs w:val="32"/>
          <w:rtl/>
        </w:rPr>
        <w:t>و</w:t>
      </w:r>
      <w:r>
        <w:rPr>
          <w:rFonts w:ascii="Arial Narrow" w:hAnsi="Arial Narrow" w:hint="cs"/>
          <w:spacing w:val="-18"/>
          <w:sz w:val="32"/>
          <w:szCs w:val="32"/>
          <w:rtl/>
        </w:rPr>
        <w:t xml:space="preserve">في ظل ذلك، </w:t>
      </w:r>
      <w:r w:rsidRPr="00324715">
        <w:rPr>
          <w:rFonts w:ascii="Arial Narrow" w:hAnsi="Arial Narrow" w:hint="cs"/>
          <w:spacing w:val="-18"/>
          <w:sz w:val="32"/>
          <w:szCs w:val="32"/>
          <w:rtl/>
        </w:rPr>
        <w:t>قام البنك المركزي بتخفيض</w:t>
      </w:r>
      <w:r>
        <w:rPr>
          <w:rFonts w:ascii="Arial Narrow" w:hAnsi="Arial Narrow" w:hint="cs"/>
          <w:spacing w:val="-18"/>
          <w:sz w:val="32"/>
          <w:szCs w:val="32"/>
          <w:rtl/>
        </w:rPr>
        <w:t xml:space="preserve"> </w:t>
      </w:r>
      <w:r w:rsidRPr="00DE0B7C">
        <w:rPr>
          <w:rFonts w:ascii="Arial Narrow" w:hAnsi="Arial Narrow" w:hint="cs"/>
          <w:spacing w:val="-18"/>
          <w:sz w:val="32"/>
          <w:szCs w:val="32"/>
          <w:rtl/>
        </w:rPr>
        <w:t xml:space="preserve">معدل الاحتياطي النقدي من </w:t>
      </w:r>
      <w:r>
        <w:rPr>
          <w:rFonts w:ascii="Arial Narrow" w:hAnsi="Arial Narrow" w:hint="cs"/>
          <w:spacing w:val="-18"/>
          <w:sz w:val="32"/>
          <w:szCs w:val="32"/>
          <w:rtl/>
        </w:rPr>
        <w:t>2</w:t>
      </w:r>
      <w:r w:rsidRPr="00DE0B7C">
        <w:rPr>
          <w:rFonts w:ascii="Arial Narrow" w:hAnsi="Arial Narrow"/>
          <w:spacing w:val="-18"/>
          <w:sz w:val="32"/>
          <w:szCs w:val="32"/>
          <w:rtl/>
        </w:rPr>
        <w:t>٪</w:t>
      </w:r>
      <w:r w:rsidRPr="00DE0B7C">
        <w:rPr>
          <w:rFonts w:ascii="Arial Narrow" w:hAnsi="Arial Narrow" w:hint="cs"/>
          <w:spacing w:val="-18"/>
          <w:sz w:val="32"/>
          <w:szCs w:val="32"/>
          <w:rtl/>
        </w:rPr>
        <w:t xml:space="preserve"> الى </w:t>
      </w:r>
      <w:r>
        <w:rPr>
          <w:rFonts w:ascii="Arial Narrow" w:hAnsi="Arial Narrow" w:hint="cs"/>
          <w:spacing w:val="-18"/>
          <w:sz w:val="32"/>
          <w:szCs w:val="32"/>
          <w:rtl/>
        </w:rPr>
        <w:t>0</w:t>
      </w:r>
      <w:r w:rsidRPr="00DE0B7C">
        <w:rPr>
          <w:rFonts w:ascii="Arial Narrow" w:hAnsi="Arial Narrow"/>
          <w:spacing w:val="-18"/>
          <w:sz w:val="32"/>
          <w:szCs w:val="32"/>
          <w:rtl/>
        </w:rPr>
        <w:t>٪</w:t>
      </w:r>
      <w:r>
        <w:rPr>
          <w:rFonts w:ascii="Arial Narrow" w:hAnsi="Arial Narrow" w:hint="cs"/>
          <w:spacing w:val="-18"/>
          <w:sz w:val="32"/>
          <w:szCs w:val="32"/>
          <w:rtl/>
        </w:rPr>
        <w:t xml:space="preserve"> </w:t>
      </w:r>
      <w:r w:rsidRPr="00324715">
        <w:rPr>
          <w:rFonts w:ascii="Arial Narrow" w:hAnsi="Arial Narrow" w:hint="cs"/>
          <w:spacing w:val="-18"/>
          <w:sz w:val="32"/>
          <w:szCs w:val="32"/>
          <w:rtl/>
        </w:rPr>
        <w:t xml:space="preserve">والرفع من حجم تمويلاته للبنوك و التقليص من سعر </w:t>
      </w:r>
      <w:r w:rsidRPr="00324715">
        <w:rPr>
          <w:rFonts w:ascii="Arial Narrow" w:hAnsi="Arial Narrow" w:hint="cs"/>
          <w:spacing w:val="-18"/>
          <w:sz w:val="32"/>
          <w:szCs w:val="32"/>
          <w:rtl/>
        </w:rPr>
        <w:lastRenderedPageBreak/>
        <w:t>الفائدة التوجهي ب 50 نقطة أساس ، ليستقر في حدود 1,5</w:t>
      </w:r>
      <w:r w:rsidRPr="00324715">
        <w:rPr>
          <w:rFonts w:ascii="Arial Narrow" w:hAnsi="Arial Narrow"/>
          <w:spacing w:val="-18"/>
          <w:sz w:val="32"/>
          <w:szCs w:val="32"/>
          <w:rtl/>
        </w:rPr>
        <w:t>٪</w:t>
      </w:r>
      <w:r w:rsidRPr="00324715">
        <w:rPr>
          <w:rFonts w:ascii="Arial Narrow" w:hAnsi="Arial Narrow" w:hint="cs"/>
          <w:spacing w:val="-18"/>
          <w:sz w:val="32"/>
          <w:szCs w:val="32"/>
          <w:rtl/>
        </w:rPr>
        <w:t>. وبالموازاة مع ذلك، ينتظر أن تعرف أ</w:t>
      </w:r>
      <w:r w:rsidRPr="00324715">
        <w:rPr>
          <w:rFonts w:ascii="Arial Narrow" w:hAnsi="Arial Narrow"/>
          <w:spacing w:val="-18"/>
          <w:sz w:val="32"/>
          <w:szCs w:val="32"/>
          <w:rtl/>
        </w:rPr>
        <w:t>سع</w:t>
      </w:r>
      <w:r w:rsidRPr="00324715">
        <w:rPr>
          <w:rFonts w:ascii="Arial Narrow" w:hAnsi="Arial Narrow" w:hint="cs"/>
          <w:spacing w:val="-18"/>
          <w:sz w:val="32"/>
          <w:szCs w:val="32"/>
          <w:rtl/>
        </w:rPr>
        <w:t>ا</w:t>
      </w:r>
      <w:r w:rsidRPr="00324715">
        <w:rPr>
          <w:rFonts w:ascii="Arial Narrow" w:hAnsi="Arial Narrow"/>
          <w:spacing w:val="-18"/>
          <w:sz w:val="32"/>
          <w:szCs w:val="32"/>
          <w:rtl/>
        </w:rPr>
        <w:t>ر الفائدة</w:t>
      </w:r>
      <w:r w:rsidRPr="00324715">
        <w:rPr>
          <w:rFonts w:ascii="Arial Narrow" w:hAnsi="Arial Narrow" w:hint="cs"/>
          <w:spacing w:val="-18"/>
          <w:sz w:val="32"/>
          <w:szCs w:val="32"/>
          <w:rtl/>
        </w:rPr>
        <w:t xml:space="preserve"> بين البنوك انخفاضا بنسبة 33 نقط أساس، ليستقر في حدود  عوض 1,94</w:t>
      </w:r>
      <w:r w:rsidRPr="00324715">
        <w:rPr>
          <w:rFonts w:ascii="Arial Narrow" w:hAnsi="Arial Narrow"/>
          <w:spacing w:val="-18"/>
          <w:sz w:val="32"/>
          <w:szCs w:val="32"/>
          <w:rtl/>
        </w:rPr>
        <w:t>٪</w:t>
      </w:r>
      <w:r w:rsidRPr="00324715">
        <w:rPr>
          <w:rFonts w:ascii="Arial Narrow" w:hAnsi="Arial Narrow" w:hint="cs"/>
          <w:spacing w:val="-18"/>
          <w:sz w:val="32"/>
          <w:szCs w:val="32"/>
          <w:rtl/>
        </w:rPr>
        <w:t xml:space="preserve">. كما ستعرف أسعار </w:t>
      </w:r>
      <w:r w:rsidRPr="00324715">
        <w:rPr>
          <w:rFonts w:ascii="Arial Narrow" w:hAnsi="Arial Narrow"/>
          <w:spacing w:val="-18"/>
          <w:sz w:val="32"/>
          <w:szCs w:val="32"/>
          <w:rtl/>
        </w:rPr>
        <w:t>فائدة سندات الخزينة</w:t>
      </w:r>
      <w:r w:rsidRPr="00324715">
        <w:rPr>
          <w:rFonts w:ascii="Arial Narrow" w:hAnsi="Arial Narrow" w:hint="cs"/>
          <w:spacing w:val="-18"/>
          <w:sz w:val="32"/>
          <w:szCs w:val="32"/>
          <w:rtl/>
        </w:rPr>
        <w:t xml:space="preserve"> بعض التقلص مقارنة مع نفس الفترة من السنة الفارطة، حيث ستنخفض أسعار فائدة سندات الخزينة لسنة و 5 سنوات ب 6 و 12 نقط أساس، على التوالي</w:t>
      </w:r>
      <w:r w:rsidR="002A314D">
        <w:rPr>
          <w:rFonts w:ascii="Arial Narrow" w:hAnsi="Arial Narrow" w:hint="cs"/>
          <w:spacing w:val="-18"/>
          <w:sz w:val="32"/>
          <w:szCs w:val="32"/>
          <w:rtl/>
        </w:rPr>
        <w:t>.</w:t>
      </w:r>
    </w:p>
    <w:p w:rsidR="00324715" w:rsidRDefault="00324715" w:rsidP="00324715">
      <w:pPr>
        <w:bidi/>
        <w:jc w:val="both"/>
        <w:rPr>
          <w:rFonts w:ascii="Arial Narrow" w:hAnsi="Arial Narrow" w:hint="cs"/>
          <w:spacing w:val="-18"/>
          <w:sz w:val="32"/>
          <w:szCs w:val="32"/>
          <w:rtl/>
        </w:rPr>
      </w:pPr>
      <w:r>
        <w:rPr>
          <w:rFonts w:ascii="Arial Narrow" w:hAnsi="Arial Narrow" w:hint="cs"/>
          <w:spacing w:val="-18"/>
          <w:sz w:val="32"/>
          <w:szCs w:val="32"/>
          <w:rtl/>
        </w:rPr>
        <w:t xml:space="preserve"> </w:t>
      </w:r>
    </w:p>
    <w:p w:rsidR="00E47B4B" w:rsidRPr="00324715" w:rsidRDefault="002A314D" w:rsidP="00324715">
      <w:pPr>
        <w:bidi/>
        <w:jc w:val="both"/>
        <w:rPr>
          <w:rFonts w:ascii="Arial Narrow" w:hAnsi="Arial Narrow"/>
          <w:spacing w:val="-18"/>
          <w:sz w:val="32"/>
          <w:szCs w:val="32"/>
          <w:rtl/>
        </w:rPr>
      </w:pPr>
      <w:r>
        <w:rPr>
          <w:rFonts w:ascii="Arial Narrow" w:hAnsi="Arial Narrow" w:hint="cs"/>
          <w:spacing w:val="-18"/>
          <w:sz w:val="32"/>
          <w:szCs w:val="32"/>
          <w:rtl/>
        </w:rPr>
        <w:t>و</w:t>
      </w:r>
      <w:r w:rsidR="00324715" w:rsidRPr="00324715">
        <w:rPr>
          <w:rFonts w:ascii="Arial Narrow" w:hAnsi="Arial Narrow" w:hint="cs"/>
          <w:spacing w:val="-18"/>
          <w:sz w:val="32"/>
          <w:szCs w:val="32"/>
          <w:rtl/>
        </w:rPr>
        <w:t>من الم</w:t>
      </w:r>
      <w:r>
        <w:rPr>
          <w:rFonts w:ascii="Arial Narrow" w:hAnsi="Arial Narrow" w:hint="cs"/>
          <w:spacing w:val="-18"/>
          <w:sz w:val="32"/>
          <w:szCs w:val="32"/>
          <w:rtl/>
        </w:rPr>
        <w:t>توقع</w:t>
      </w:r>
      <w:r w:rsidR="00324715" w:rsidRPr="00324715">
        <w:rPr>
          <w:rFonts w:ascii="Arial Narrow" w:hAnsi="Arial Narrow" w:hint="cs"/>
          <w:spacing w:val="-18"/>
          <w:sz w:val="32"/>
          <w:szCs w:val="32"/>
          <w:rtl/>
        </w:rPr>
        <w:t xml:space="preserve"> أن</w:t>
      </w:r>
      <w:r w:rsidR="00324715">
        <w:rPr>
          <w:rFonts w:ascii="Arial Narrow" w:hAnsi="Arial Narrow" w:hint="cs"/>
          <w:spacing w:val="-18"/>
          <w:sz w:val="32"/>
          <w:szCs w:val="32"/>
          <w:rtl/>
        </w:rPr>
        <w:t xml:space="preserve"> تتحسن </w:t>
      </w:r>
      <w:r w:rsidR="00324715" w:rsidRPr="00DE0B7C">
        <w:rPr>
          <w:rFonts w:ascii="Arial Narrow" w:hAnsi="Arial Narrow" w:hint="cs"/>
          <w:spacing w:val="-18"/>
          <w:sz w:val="32"/>
          <w:szCs w:val="32"/>
          <w:rtl/>
        </w:rPr>
        <w:t xml:space="preserve">الموجودات الخارجية من العملة الصعبة بنسبة </w:t>
      </w:r>
      <w:r w:rsidR="00324715">
        <w:rPr>
          <w:rFonts w:ascii="Arial Narrow" w:hAnsi="Arial Narrow" w:hint="cs"/>
          <w:spacing w:val="-18"/>
          <w:sz w:val="32"/>
          <w:szCs w:val="32"/>
          <w:rtl/>
        </w:rPr>
        <w:t>22</w:t>
      </w:r>
      <w:r w:rsidR="00324715" w:rsidRPr="00DE0B7C">
        <w:rPr>
          <w:rFonts w:ascii="Arial Narrow" w:hAnsi="Arial Narrow" w:hint="cs"/>
          <w:spacing w:val="-18"/>
          <w:sz w:val="32"/>
          <w:szCs w:val="32"/>
          <w:rtl/>
        </w:rPr>
        <w:t>,</w:t>
      </w:r>
      <w:r w:rsidR="00324715">
        <w:rPr>
          <w:rFonts w:ascii="Arial Narrow" w:hAnsi="Arial Narrow" w:hint="cs"/>
          <w:spacing w:val="-18"/>
          <w:sz w:val="32"/>
          <w:szCs w:val="32"/>
          <w:rtl/>
        </w:rPr>
        <w:t>1</w:t>
      </w:r>
      <w:r w:rsidR="00324715" w:rsidRPr="00DE0B7C">
        <w:rPr>
          <w:rFonts w:ascii="Arial Narrow" w:hAnsi="Arial Narrow"/>
          <w:spacing w:val="-18"/>
          <w:sz w:val="32"/>
          <w:szCs w:val="32"/>
          <w:rtl/>
        </w:rPr>
        <w:t>٪</w:t>
      </w:r>
      <w:r w:rsidR="00324715">
        <w:rPr>
          <w:rFonts w:ascii="Arial Narrow" w:hAnsi="Arial Narrow" w:hint="cs"/>
          <w:spacing w:val="-18"/>
          <w:sz w:val="32"/>
          <w:szCs w:val="32"/>
          <w:rtl/>
        </w:rPr>
        <w:t xml:space="preserve"> </w:t>
      </w:r>
      <w:r w:rsidR="00324715" w:rsidRPr="00324715">
        <w:rPr>
          <w:rFonts w:ascii="Arial Narrow" w:hAnsi="Arial Narrow" w:hint="cs"/>
          <w:spacing w:val="-18"/>
          <w:sz w:val="32"/>
          <w:szCs w:val="32"/>
          <w:rtl/>
        </w:rPr>
        <w:t>خلال الفصل الثاني من</w:t>
      </w:r>
      <w:r w:rsidR="00324715">
        <w:rPr>
          <w:rFonts w:ascii="Arial Narrow" w:hAnsi="Arial Narrow" w:hint="cs"/>
          <w:spacing w:val="-18"/>
          <w:sz w:val="32"/>
          <w:szCs w:val="32"/>
          <w:rtl/>
        </w:rPr>
        <w:t xml:space="preserve"> 2020،</w:t>
      </w:r>
      <w:r w:rsidR="00324715" w:rsidRPr="00DE0B7C">
        <w:rPr>
          <w:rFonts w:ascii="Arial Narrow" w:hAnsi="Arial Narrow" w:hint="cs"/>
          <w:spacing w:val="-18"/>
          <w:sz w:val="32"/>
          <w:szCs w:val="32"/>
          <w:rtl/>
        </w:rPr>
        <w:t xml:space="preserve"> </w:t>
      </w:r>
      <w:r w:rsidR="00324715">
        <w:rPr>
          <w:rFonts w:ascii="Arial Narrow" w:hAnsi="Arial Narrow" w:hint="cs"/>
          <w:spacing w:val="-18"/>
          <w:sz w:val="32"/>
          <w:szCs w:val="32"/>
          <w:rtl/>
        </w:rPr>
        <w:t>فيما</w:t>
      </w:r>
      <w:r w:rsidR="00324715" w:rsidRPr="00DE0B7C">
        <w:rPr>
          <w:rFonts w:ascii="Arial Narrow" w:hAnsi="Arial Narrow" w:hint="cs"/>
          <w:spacing w:val="-18"/>
          <w:sz w:val="32"/>
          <w:szCs w:val="32"/>
          <w:rtl/>
        </w:rPr>
        <w:t xml:space="preserve"> </w:t>
      </w:r>
      <w:r w:rsidR="00324715">
        <w:rPr>
          <w:rFonts w:ascii="Arial Narrow" w:hAnsi="Arial Narrow" w:hint="cs"/>
          <w:spacing w:val="-18"/>
          <w:sz w:val="32"/>
          <w:szCs w:val="32"/>
          <w:rtl/>
        </w:rPr>
        <w:t>س</w:t>
      </w:r>
      <w:r w:rsidR="00324715" w:rsidRPr="00DE0B7C">
        <w:rPr>
          <w:rFonts w:ascii="Arial Narrow" w:hAnsi="Arial Narrow" w:hint="cs"/>
          <w:spacing w:val="-18"/>
          <w:sz w:val="32"/>
          <w:szCs w:val="32"/>
          <w:rtl/>
        </w:rPr>
        <w:t xml:space="preserve">تواصل القروض الموجهة للإدارة المركزية تصاعدها، موازاة مع ارتفاع مديونية الخزينة بنسبة تقدر ب </w:t>
      </w:r>
      <w:r w:rsidR="00324715">
        <w:rPr>
          <w:rFonts w:ascii="Arial Narrow" w:hAnsi="Arial Narrow" w:hint="cs"/>
          <w:spacing w:val="-18"/>
          <w:sz w:val="32"/>
          <w:szCs w:val="32"/>
          <w:rtl/>
        </w:rPr>
        <w:t>7</w:t>
      </w:r>
      <w:r w:rsidR="00324715" w:rsidRPr="00DE0B7C">
        <w:rPr>
          <w:rFonts w:ascii="Arial Narrow" w:hAnsi="Arial Narrow"/>
          <w:spacing w:val="-18"/>
          <w:sz w:val="32"/>
          <w:szCs w:val="32"/>
          <w:rtl/>
        </w:rPr>
        <w:t>٪</w:t>
      </w:r>
      <w:r w:rsidR="00324715" w:rsidRPr="00DE0B7C">
        <w:rPr>
          <w:rFonts w:ascii="Arial Narrow" w:hAnsi="Arial Narrow" w:hint="cs"/>
          <w:spacing w:val="-18"/>
          <w:sz w:val="32"/>
          <w:szCs w:val="32"/>
          <w:rtl/>
        </w:rPr>
        <w:t>، حسب التغير السنوي.</w:t>
      </w:r>
      <w:r w:rsidR="00324715">
        <w:rPr>
          <w:rFonts w:ascii="Arial Narrow" w:hAnsi="Arial Narrow" w:hint="cs"/>
          <w:spacing w:val="-18"/>
          <w:sz w:val="32"/>
          <w:szCs w:val="32"/>
          <w:rtl/>
        </w:rPr>
        <w:t xml:space="preserve"> </w:t>
      </w:r>
      <w:r w:rsidR="00324715" w:rsidRPr="00324715">
        <w:rPr>
          <w:rFonts w:ascii="Arial Narrow" w:hAnsi="Arial Narrow" w:hint="cs"/>
          <w:spacing w:val="-18"/>
          <w:sz w:val="32"/>
          <w:szCs w:val="32"/>
          <w:rtl/>
        </w:rPr>
        <w:t>كما يرجح</w:t>
      </w:r>
      <w:r w:rsidR="00324715" w:rsidRPr="00DE0B7C">
        <w:rPr>
          <w:rFonts w:ascii="Arial Narrow" w:hAnsi="Arial Narrow" w:hint="cs"/>
          <w:spacing w:val="-18"/>
          <w:sz w:val="32"/>
          <w:szCs w:val="32"/>
          <w:rtl/>
        </w:rPr>
        <w:t xml:space="preserve"> أن ت</w:t>
      </w:r>
      <w:r w:rsidR="00324715">
        <w:rPr>
          <w:rFonts w:ascii="Arial Narrow" w:hAnsi="Arial Narrow" w:hint="cs"/>
          <w:spacing w:val="-18"/>
          <w:sz w:val="32"/>
          <w:szCs w:val="32"/>
          <w:rtl/>
        </w:rPr>
        <w:t>شهد</w:t>
      </w:r>
      <w:r w:rsidR="00324715" w:rsidRPr="00DE0B7C">
        <w:rPr>
          <w:rFonts w:ascii="Arial Narrow" w:hAnsi="Arial Narrow" w:hint="cs"/>
          <w:spacing w:val="-18"/>
          <w:sz w:val="32"/>
          <w:szCs w:val="32"/>
          <w:rtl/>
        </w:rPr>
        <w:t xml:space="preserve"> </w:t>
      </w:r>
      <w:r w:rsidR="00324715" w:rsidRPr="00DE0B7C">
        <w:rPr>
          <w:rFonts w:ascii="Arial Narrow" w:hAnsi="Arial Narrow"/>
          <w:spacing w:val="-18"/>
          <w:sz w:val="32"/>
          <w:szCs w:val="32"/>
          <w:rtl/>
        </w:rPr>
        <w:t>القروض المقدمة للاقتصاد</w:t>
      </w:r>
      <w:r w:rsidR="00324715" w:rsidRPr="00DE0B7C">
        <w:rPr>
          <w:rFonts w:ascii="Arial Narrow" w:hAnsi="Arial Narrow" w:hint="cs"/>
          <w:spacing w:val="-18"/>
          <w:sz w:val="32"/>
          <w:szCs w:val="32"/>
          <w:rtl/>
        </w:rPr>
        <w:t xml:space="preserve"> </w:t>
      </w:r>
      <w:r w:rsidR="00324715">
        <w:rPr>
          <w:rFonts w:ascii="Arial Narrow" w:hAnsi="Arial Narrow" w:hint="cs"/>
          <w:spacing w:val="-18"/>
          <w:sz w:val="32"/>
          <w:szCs w:val="32"/>
          <w:rtl/>
        </w:rPr>
        <w:t>بعض االارتفاع في وتيرتها</w:t>
      </w:r>
      <w:r w:rsidR="00324715" w:rsidRPr="00DE0B7C">
        <w:rPr>
          <w:rFonts w:ascii="Arial Narrow" w:hAnsi="Arial Narrow" w:hint="cs"/>
          <w:spacing w:val="-18"/>
          <w:sz w:val="32"/>
          <w:szCs w:val="32"/>
          <w:rtl/>
        </w:rPr>
        <w:t xml:space="preserve">، </w:t>
      </w:r>
      <w:r w:rsidR="00324715" w:rsidRPr="00324715">
        <w:rPr>
          <w:rFonts w:ascii="Arial Narrow" w:hAnsi="Arial Narrow" w:hint="cs"/>
          <w:spacing w:val="-18"/>
          <w:sz w:val="32"/>
          <w:szCs w:val="32"/>
          <w:rtl/>
        </w:rPr>
        <w:t>خلال نفس الفترة</w:t>
      </w:r>
      <w:r w:rsidR="00324715" w:rsidRPr="00DE0B7C">
        <w:rPr>
          <w:rFonts w:ascii="Arial Narrow" w:hAnsi="Arial Narrow" w:hint="cs"/>
          <w:spacing w:val="-18"/>
          <w:sz w:val="32"/>
          <w:szCs w:val="32"/>
          <w:rtl/>
        </w:rPr>
        <w:t>،</w:t>
      </w:r>
      <w:r w:rsidR="00324715" w:rsidRPr="00DE0B7C">
        <w:rPr>
          <w:rFonts w:ascii="Arial Narrow" w:hAnsi="Arial Narrow"/>
          <w:spacing w:val="-18"/>
          <w:sz w:val="32"/>
          <w:szCs w:val="32"/>
        </w:rPr>
        <w:t xml:space="preserve"> </w:t>
      </w:r>
      <w:r w:rsidR="00324715" w:rsidRPr="00DE0B7C">
        <w:rPr>
          <w:rFonts w:ascii="Arial Narrow" w:hAnsi="Arial Narrow" w:hint="cs"/>
          <w:spacing w:val="-18"/>
          <w:sz w:val="32"/>
          <w:szCs w:val="32"/>
          <w:rtl/>
        </w:rPr>
        <w:t>لت</w:t>
      </w:r>
      <w:r w:rsidR="00324715">
        <w:rPr>
          <w:rFonts w:ascii="Arial Narrow" w:hAnsi="Arial Narrow" w:hint="cs"/>
          <w:spacing w:val="-18"/>
          <w:sz w:val="32"/>
          <w:szCs w:val="32"/>
          <w:rtl/>
        </w:rPr>
        <w:t>حقق زيادة</w:t>
      </w:r>
      <w:r w:rsidR="00324715" w:rsidRPr="00DE0B7C">
        <w:rPr>
          <w:rFonts w:ascii="Arial Narrow" w:hAnsi="Arial Narrow" w:hint="cs"/>
          <w:spacing w:val="-18"/>
          <w:sz w:val="32"/>
          <w:szCs w:val="32"/>
          <w:rtl/>
        </w:rPr>
        <w:t xml:space="preserve"> بنسبة </w:t>
      </w:r>
      <w:r w:rsidR="00324715">
        <w:rPr>
          <w:rFonts w:ascii="Arial Narrow" w:hAnsi="Arial Narrow" w:hint="cs"/>
          <w:spacing w:val="-18"/>
          <w:sz w:val="32"/>
          <w:szCs w:val="32"/>
          <w:rtl/>
        </w:rPr>
        <w:t>7</w:t>
      </w:r>
      <w:r w:rsidR="00324715">
        <w:rPr>
          <w:rFonts w:ascii="Arial Narrow" w:hAnsi="Arial Narrow"/>
          <w:spacing w:val="-18"/>
          <w:sz w:val="32"/>
          <w:szCs w:val="32"/>
        </w:rPr>
        <w:t>6</w:t>
      </w:r>
      <w:r w:rsidR="00324715" w:rsidRPr="00DE0B7C">
        <w:rPr>
          <w:rFonts w:ascii="Arial Narrow" w:hAnsi="Arial Narrow"/>
          <w:spacing w:val="-18"/>
          <w:sz w:val="32"/>
          <w:szCs w:val="32"/>
        </w:rPr>
        <w:t>,</w:t>
      </w:r>
      <w:r w:rsidR="00324715" w:rsidRPr="00DE0B7C">
        <w:rPr>
          <w:rFonts w:ascii="Arial Narrow" w:hAnsi="Arial Narrow"/>
          <w:spacing w:val="-18"/>
          <w:sz w:val="32"/>
          <w:szCs w:val="32"/>
          <w:rtl/>
        </w:rPr>
        <w:t>٪</w:t>
      </w:r>
      <w:r w:rsidR="00324715" w:rsidRPr="00DE0B7C">
        <w:rPr>
          <w:rFonts w:ascii="Arial Narrow" w:hAnsi="Arial Narrow" w:hint="cs"/>
          <w:spacing w:val="-18"/>
          <w:sz w:val="32"/>
          <w:szCs w:val="32"/>
          <w:rtl/>
        </w:rPr>
        <w:t xml:space="preserve">، عوض </w:t>
      </w:r>
      <w:r w:rsidR="00324715">
        <w:rPr>
          <w:rFonts w:ascii="Arial Narrow" w:hAnsi="Arial Narrow" w:hint="cs"/>
          <w:spacing w:val="-18"/>
          <w:sz w:val="32"/>
          <w:szCs w:val="32"/>
          <w:rtl/>
        </w:rPr>
        <w:t>6</w:t>
      </w:r>
      <w:r w:rsidR="00324715" w:rsidRPr="00DE0B7C">
        <w:rPr>
          <w:rFonts w:ascii="Arial Narrow" w:hAnsi="Arial Narrow" w:hint="cs"/>
          <w:spacing w:val="-18"/>
          <w:sz w:val="32"/>
          <w:szCs w:val="32"/>
          <w:rtl/>
        </w:rPr>
        <w:t>+</w:t>
      </w:r>
      <w:r w:rsidR="00324715" w:rsidRPr="00DE0B7C">
        <w:rPr>
          <w:rFonts w:ascii="Arial Narrow" w:hAnsi="Arial Narrow"/>
          <w:spacing w:val="-18"/>
          <w:sz w:val="32"/>
          <w:szCs w:val="32"/>
          <w:rtl/>
        </w:rPr>
        <w:t>٪</w:t>
      </w:r>
      <w:r w:rsidR="00324715" w:rsidRPr="00DE0B7C">
        <w:rPr>
          <w:rFonts w:ascii="Arial Narrow" w:hAnsi="Arial Narrow" w:hint="cs"/>
          <w:spacing w:val="-18"/>
          <w:sz w:val="32"/>
          <w:szCs w:val="32"/>
          <w:rtl/>
        </w:rPr>
        <w:t xml:space="preserve"> خلال الفصل السابق، </w:t>
      </w:r>
      <w:r w:rsidR="00324715">
        <w:rPr>
          <w:rFonts w:ascii="Arial Narrow" w:hAnsi="Arial Narrow" w:hint="cs"/>
          <w:spacing w:val="-18"/>
          <w:sz w:val="32"/>
          <w:szCs w:val="32"/>
          <w:rtl/>
        </w:rPr>
        <w:t>بال</w:t>
      </w:r>
      <w:r w:rsidR="00324715" w:rsidRPr="00DE0B7C">
        <w:rPr>
          <w:rFonts w:ascii="Arial Narrow" w:hAnsi="Arial Narrow" w:hint="cs"/>
          <w:spacing w:val="-18"/>
          <w:sz w:val="32"/>
          <w:szCs w:val="32"/>
          <w:rtl/>
        </w:rPr>
        <w:t>مو</w:t>
      </w:r>
      <w:r w:rsidR="00324715">
        <w:rPr>
          <w:rFonts w:ascii="Arial Narrow" w:hAnsi="Arial Narrow" w:hint="cs"/>
          <w:spacing w:val="-18"/>
          <w:sz w:val="32"/>
          <w:szCs w:val="32"/>
          <w:rtl/>
        </w:rPr>
        <w:t>از</w:t>
      </w:r>
      <w:r w:rsidR="00324715" w:rsidRPr="00DE0B7C">
        <w:rPr>
          <w:rFonts w:ascii="Arial Narrow" w:hAnsi="Arial Narrow" w:hint="cs"/>
          <w:spacing w:val="-18"/>
          <w:sz w:val="32"/>
          <w:szCs w:val="32"/>
          <w:rtl/>
        </w:rPr>
        <w:t>ا</w:t>
      </w:r>
      <w:r w:rsidR="00324715" w:rsidRPr="00DE0B7C">
        <w:rPr>
          <w:rFonts w:ascii="Arial Narrow" w:hAnsi="Arial Narrow" w:hint="eastAsia"/>
          <w:spacing w:val="-18"/>
          <w:sz w:val="32"/>
          <w:szCs w:val="32"/>
          <w:rtl/>
        </w:rPr>
        <w:t>ة</w:t>
      </w:r>
      <w:r w:rsidR="00324715" w:rsidRPr="00DE0B7C">
        <w:rPr>
          <w:rFonts w:ascii="Arial Narrow" w:hAnsi="Arial Narrow" w:hint="cs"/>
          <w:spacing w:val="-18"/>
          <w:sz w:val="32"/>
          <w:szCs w:val="32"/>
          <w:rtl/>
        </w:rPr>
        <w:t xml:space="preserve"> </w:t>
      </w:r>
      <w:r w:rsidR="00324715">
        <w:rPr>
          <w:rFonts w:ascii="Arial Narrow" w:hAnsi="Arial Narrow" w:hint="cs"/>
          <w:spacing w:val="-18"/>
          <w:sz w:val="32"/>
          <w:szCs w:val="32"/>
          <w:rtl/>
        </w:rPr>
        <w:t xml:space="preserve">مع تطور </w:t>
      </w:r>
      <w:r w:rsidR="00324715" w:rsidRPr="00DE0B7C">
        <w:rPr>
          <w:rFonts w:ascii="Arial Narrow" w:hAnsi="Arial Narrow" w:hint="cs"/>
          <w:spacing w:val="-18"/>
          <w:sz w:val="32"/>
          <w:szCs w:val="32"/>
          <w:rtl/>
        </w:rPr>
        <w:t>القروض الموجهة ل</w:t>
      </w:r>
      <w:r w:rsidR="00324715">
        <w:rPr>
          <w:rFonts w:ascii="Arial Narrow" w:hAnsi="Arial Narrow" w:hint="cs"/>
          <w:spacing w:val="-18"/>
          <w:sz w:val="32"/>
          <w:szCs w:val="32"/>
          <w:rtl/>
        </w:rPr>
        <w:t>خزينة</w:t>
      </w:r>
      <w:r w:rsidR="00324715" w:rsidRPr="00DE0B7C">
        <w:rPr>
          <w:rFonts w:ascii="Arial Narrow" w:hAnsi="Arial Narrow" w:hint="cs"/>
          <w:spacing w:val="-18"/>
          <w:sz w:val="32"/>
          <w:szCs w:val="32"/>
          <w:rtl/>
        </w:rPr>
        <w:t xml:space="preserve"> المقاولات.</w:t>
      </w:r>
    </w:p>
    <w:p w:rsidR="001F2E43" w:rsidRDefault="001F2E43" w:rsidP="00D15288">
      <w:pPr>
        <w:bidi/>
        <w:jc w:val="both"/>
        <w:rPr>
          <w:rFonts w:ascii="Arial Narrow" w:hAnsi="Arial Narrow"/>
          <w:b/>
          <w:bCs/>
          <w:noProof/>
          <w:color w:val="F79646"/>
          <w:spacing w:val="-14"/>
          <w:sz w:val="32"/>
          <w:szCs w:val="32"/>
        </w:rPr>
      </w:pPr>
    </w:p>
    <w:p w:rsidR="0080151F" w:rsidRPr="00A63FD2" w:rsidRDefault="00B8541D" w:rsidP="001F2E43">
      <w:pPr>
        <w:bidi/>
        <w:jc w:val="both"/>
        <w:rPr>
          <w:rFonts w:ascii="Arial Narrow" w:hAnsi="Arial Narrow"/>
          <w:b/>
          <w:bCs/>
          <w:noProof/>
          <w:color w:val="F79646"/>
          <w:spacing w:val="-14"/>
          <w:sz w:val="32"/>
          <w:szCs w:val="32"/>
          <w:rtl/>
        </w:rPr>
      </w:pPr>
      <w:r>
        <w:rPr>
          <w:rFonts w:ascii="Arial Narrow" w:hAnsi="Arial Narrow" w:hint="cs"/>
          <w:b/>
          <w:bCs/>
          <w:noProof/>
          <w:color w:val="F79646"/>
          <w:spacing w:val="-14"/>
          <w:sz w:val="32"/>
          <w:szCs w:val="32"/>
          <w:rtl/>
        </w:rPr>
        <w:t xml:space="preserve">استمرار </w:t>
      </w:r>
      <w:r w:rsidR="002D4576" w:rsidRPr="00A63FD2">
        <w:rPr>
          <w:rFonts w:ascii="Arial Narrow" w:hAnsi="Arial Narrow" w:hint="cs"/>
          <w:b/>
          <w:bCs/>
          <w:noProof/>
          <w:color w:val="F79646"/>
          <w:spacing w:val="-14"/>
          <w:sz w:val="32"/>
          <w:szCs w:val="32"/>
          <w:rtl/>
        </w:rPr>
        <w:t>انخفاض م</w:t>
      </w:r>
      <w:r>
        <w:rPr>
          <w:rFonts w:ascii="Arial Narrow" w:hAnsi="Arial Narrow" w:hint="cs"/>
          <w:b/>
          <w:bCs/>
          <w:noProof/>
          <w:color w:val="F79646"/>
          <w:spacing w:val="-14"/>
          <w:sz w:val="32"/>
          <w:szCs w:val="32"/>
          <w:rtl/>
        </w:rPr>
        <w:t xml:space="preserve">ؤشرات </w:t>
      </w:r>
      <w:r w:rsidR="00383EE7" w:rsidRPr="00A63FD2">
        <w:rPr>
          <w:rFonts w:ascii="Arial Narrow" w:hAnsi="Arial Narrow"/>
          <w:b/>
          <w:bCs/>
          <w:noProof/>
          <w:color w:val="F79646"/>
          <w:spacing w:val="-14"/>
          <w:sz w:val="32"/>
          <w:szCs w:val="32"/>
          <w:rtl/>
        </w:rPr>
        <w:t xml:space="preserve">سوق الأسهم </w:t>
      </w:r>
    </w:p>
    <w:p w:rsidR="005D1583" w:rsidRDefault="00E53533" w:rsidP="007060A3">
      <w:pPr>
        <w:bidi/>
        <w:jc w:val="both"/>
        <w:rPr>
          <w:rFonts w:ascii="Arial Narrow" w:hAnsi="Arial Narrow"/>
          <w:spacing w:val="-18"/>
          <w:sz w:val="32"/>
          <w:szCs w:val="32"/>
          <w:rtl/>
        </w:rPr>
      </w:pPr>
      <w:r>
        <w:rPr>
          <w:noProof/>
        </w:rPr>
        <w:drawing>
          <wp:anchor distT="0" distB="0" distL="114300" distR="114300" simplePos="0" relativeHeight="251658240" behindDoc="0" locked="0" layoutInCell="1" allowOverlap="1">
            <wp:simplePos x="0" y="0"/>
            <wp:positionH relativeFrom="column">
              <wp:posOffset>-66040</wp:posOffset>
            </wp:positionH>
            <wp:positionV relativeFrom="paragraph">
              <wp:posOffset>185420</wp:posOffset>
            </wp:positionV>
            <wp:extent cx="2338070" cy="2097405"/>
            <wp:effectExtent l="19050" t="0" r="5080" b="0"/>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srcRect/>
                    <a:stretch>
                      <a:fillRect/>
                    </a:stretch>
                  </pic:blipFill>
                  <pic:spPr bwMode="auto">
                    <a:xfrm>
                      <a:off x="0" y="0"/>
                      <a:ext cx="2338070" cy="2097405"/>
                    </a:xfrm>
                    <a:prstGeom prst="rect">
                      <a:avLst/>
                    </a:prstGeom>
                    <a:noFill/>
                    <a:ln w="9525">
                      <a:noFill/>
                      <a:miter lim="800000"/>
                      <a:headEnd/>
                      <a:tailEnd/>
                    </a:ln>
                  </pic:spPr>
                </pic:pic>
              </a:graphicData>
            </a:graphic>
          </wp:anchor>
        </w:drawing>
      </w:r>
    </w:p>
    <w:p w:rsidR="00383EE7" w:rsidRPr="00B03D19" w:rsidRDefault="001079DD" w:rsidP="005D1583">
      <w:pPr>
        <w:bidi/>
        <w:jc w:val="both"/>
        <w:rPr>
          <w:rFonts w:ascii="Arial Narrow" w:hAnsi="Arial Narrow"/>
          <w:b/>
          <w:bCs/>
          <w:color w:val="800000"/>
          <w:spacing w:val="-18"/>
          <w:sz w:val="32"/>
          <w:szCs w:val="32"/>
          <w:rtl/>
          <w:lang w:bidi="ar-MA"/>
        </w:rPr>
      </w:pPr>
      <w:r w:rsidRPr="00DE0B7C">
        <w:rPr>
          <w:rFonts w:ascii="Arial Narrow" w:hAnsi="Arial Narrow" w:hint="cs"/>
          <w:spacing w:val="-18"/>
          <w:sz w:val="32"/>
          <w:szCs w:val="32"/>
          <w:rtl/>
        </w:rPr>
        <w:t>من الم</w:t>
      </w:r>
      <w:r w:rsidR="002B375B" w:rsidRPr="00DE0B7C">
        <w:rPr>
          <w:rFonts w:ascii="Arial Narrow" w:hAnsi="Arial Narrow" w:hint="cs"/>
          <w:spacing w:val="-18"/>
          <w:sz w:val="32"/>
          <w:szCs w:val="32"/>
          <w:rtl/>
        </w:rPr>
        <w:t>رجح</w:t>
      </w:r>
      <w:r w:rsidR="00383EE7" w:rsidRPr="00DE0B7C">
        <w:rPr>
          <w:rFonts w:ascii="Arial Narrow" w:hAnsi="Arial Narrow"/>
          <w:spacing w:val="-18"/>
          <w:sz w:val="32"/>
          <w:szCs w:val="32"/>
          <w:rtl/>
        </w:rPr>
        <w:t xml:space="preserve"> أن ي</w:t>
      </w:r>
      <w:r w:rsidR="00481772">
        <w:rPr>
          <w:rFonts w:ascii="Arial Narrow" w:hAnsi="Arial Narrow" w:hint="cs"/>
          <w:spacing w:val="-18"/>
          <w:sz w:val="32"/>
          <w:szCs w:val="32"/>
          <w:rtl/>
        </w:rPr>
        <w:t>واصل</w:t>
      </w:r>
      <w:r w:rsidR="002D4576">
        <w:rPr>
          <w:rFonts w:ascii="Arial Narrow" w:hAnsi="Arial Narrow" w:hint="cs"/>
          <w:spacing w:val="-18"/>
          <w:sz w:val="32"/>
          <w:szCs w:val="32"/>
          <w:rtl/>
        </w:rPr>
        <w:t xml:space="preserve"> </w:t>
      </w:r>
      <w:r w:rsidR="00383EE7" w:rsidRPr="00DE0B7C">
        <w:rPr>
          <w:rFonts w:ascii="Arial Narrow" w:hAnsi="Arial Narrow"/>
          <w:spacing w:val="-18"/>
          <w:sz w:val="32"/>
          <w:szCs w:val="32"/>
          <w:rtl/>
        </w:rPr>
        <w:t>سوق ال</w:t>
      </w:r>
      <w:r w:rsidR="00481772">
        <w:rPr>
          <w:rFonts w:ascii="Arial Narrow" w:hAnsi="Arial Narrow" w:hint="cs"/>
          <w:spacing w:val="-18"/>
          <w:sz w:val="32"/>
          <w:szCs w:val="32"/>
          <w:rtl/>
        </w:rPr>
        <w:t>بورصة</w:t>
      </w:r>
      <w:r w:rsidR="00383EE7" w:rsidRPr="00DE0B7C">
        <w:rPr>
          <w:rFonts w:ascii="Arial Narrow" w:hAnsi="Arial Narrow"/>
          <w:spacing w:val="-18"/>
          <w:sz w:val="32"/>
          <w:szCs w:val="32"/>
          <w:rtl/>
        </w:rPr>
        <w:t xml:space="preserve"> </w:t>
      </w:r>
      <w:r w:rsidR="00385B8B">
        <w:rPr>
          <w:rFonts w:ascii="Arial Narrow" w:hAnsi="Arial Narrow" w:hint="cs"/>
          <w:spacing w:val="-18"/>
          <w:sz w:val="32"/>
          <w:szCs w:val="32"/>
          <w:rtl/>
        </w:rPr>
        <w:t xml:space="preserve">تراجعه </w:t>
      </w:r>
      <w:r w:rsidR="00385B8B" w:rsidRPr="00DE0B7C">
        <w:rPr>
          <w:rFonts w:ascii="Arial Narrow" w:hAnsi="Arial Narrow" w:hint="cs"/>
          <w:spacing w:val="-18"/>
          <w:sz w:val="32"/>
          <w:szCs w:val="32"/>
          <w:rtl/>
        </w:rPr>
        <w:t>خلال</w:t>
      </w:r>
      <w:r w:rsidR="00385B8B" w:rsidRPr="00DE0B7C">
        <w:rPr>
          <w:rFonts w:ascii="Arial Narrow" w:hAnsi="Arial Narrow"/>
          <w:spacing w:val="-18"/>
          <w:sz w:val="32"/>
          <w:szCs w:val="32"/>
          <w:rtl/>
        </w:rPr>
        <w:t xml:space="preserve"> الفصل </w:t>
      </w:r>
      <w:r w:rsidR="00F33387">
        <w:rPr>
          <w:rFonts w:ascii="Arial Narrow" w:hAnsi="Arial Narrow" w:hint="cs"/>
          <w:spacing w:val="-18"/>
          <w:sz w:val="32"/>
          <w:szCs w:val="32"/>
          <w:rtl/>
        </w:rPr>
        <w:t>الثاني</w:t>
      </w:r>
      <w:r w:rsidR="00385B8B">
        <w:rPr>
          <w:rFonts w:ascii="Arial Narrow" w:hAnsi="Arial Narrow" w:hint="cs"/>
          <w:spacing w:val="-18"/>
          <w:sz w:val="32"/>
          <w:szCs w:val="32"/>
          <w:rtl/>
        </w:rPr>
        <w:t xml:space="preserve"> من 2020</w:t>
      </w:r>
      <w:r w:rsidR="00385B8B" w:rsidRPr="00DE0B7C">
        <w:rPr>
          <w:rFonts w:ascii="Arial Narrow" w:hAnsi="Arial Narrow"/>
          <w:spacing w:val="-18"/>
          <w:sz w:val="32"/>
          <w:szCs w:val="32"/>
          <w:rtl/>
        </w:rPr>
        <w:t>،</w:t>
      </w:r>
      <w:r w:rsidR="002D4576">
        <w:rPr>
          <w:rFonts w:ascii="Arial Narrow" w:hAnsi="Arial Narrow" w:hint="cs"/>
          <w:spacing w:val="-18"/>
          <w:sz w:val="32"/>
          <w:szCs w:val="32"/>
          <w:rtl/>
        </w:rPr>
        <w:t xml:space="preserve"> </w:t>
      </w:r>
      <w:r w:rsidR="00481772">
        <w:rPr>
          <w:rFonts w:ascii="Arial Narrow" w:hAnsi="Arial Narrow" w:hint="cs"/>
          <w:spacing w:val="-18"/>
          <w:sz w:val="32"/>
          <w:szCs w:val="32"/>
          <w:rtl/>
        </w:rPr>
        <w:t xml:space="preserve">ولكن بوتيرة أقل من الفصل السابق، مع تسجيل انخفاضات ملموسة لبعض </w:t>
      </w:r>
      <w:r w:rsidR="00481772">
        <w:rPr>
          <w:rFonts w:ascii="Arial Narrow" w:hAnsi="Arial Narrow" w:hint="eastAsia"/>
          <w:spacing w:val="-18"/>
          <w:sz w:val="32"/>
          <w:szCs w:val="32"/>
          <w:rtl/>
        </w:rPr>
        <w:t>الأسهم</w:t>
      </w:r>
      <w:r w:rsidR="00481772">
        <w:rPr>
          <w:rFonts w:ascii="Arial Narrow" w:hAnsi="Arial Narrow" w:hint="cs"/>
          <w:spacing w:val="-18"/>
          <w:sz w:val="32"/>
          <w:szCs w:val="32"/>
          <w:rtl/>
        </w:rPr>
        <w:t xml:space="preserve"> التي </w:t>
      </w:r>
      <w:r w:rsidR="002D4576">
        <w:rPr>
          <w:rFonts w:ascii="Arial Narrow" w:hAnsi="Arial Narrow" w:hint="cs"/>
          <w:spacing w:val="-18"/>
          <w:sz w:val="32"/>
          <w:szCs w:val="32"/>
          <w:rtl/>
        </w:rPr>
        <w:t>تأثر</w:t>
      </w:r>
      <w:r w:rsidR="00481772">
        <w:rPr>
          <w:rFonts w:ascii="Arial Narrow" w:hAnsi="Arial Narrow" w:hint="cs"/>
          <w:spacing w:val="-18"/>
          <w:sz w:val="32"/>
          <w:szCs w:val="32"/>
          <w:rtl/>
        </w:rPr>
        <w:t>ت</w:t>
      </w:r>
      <w:r w:rsidR="002D4576">
        <w:rPr>
          <w:rFonts w:ascii="Arial Narrow" w:hAnsi="Arial Narrow" w:hint="cs"/>
          <w:spacing w:val="-18"/>
          <w:sz w:val="32"/>
          <w:szCs w:val="32"/>
          <w:rtl/>
        </w:rPr>
        <w:t xml:space="preserve"> بتداعيا</w:t>
      </w:r>
      <w:r w:rsidR="002D4576">
        <w:rPr>
          <w:rFonts w:ascii="Arial Narrow" w:hAnsi="Arial Narrow" w:hint="eastAsia"/>
          <w:spacing w:val="-18"/>
          <w:sz w:val="32"/>
          <w:szCs w:val="32"/>
          <w:rtl/>
        </w:rPr>
        <w:t>ت</w:t>
      </w:r>
      <w:r w:rsidR="002D4576">
        <w:rPr>
          <w:rFonts w:ascii="Arial Narrow" w:hAnsi="Arial Narrow" w:hint="cs"/>
          <w:spacing w:val="-18"/>
          <w:sz w:val="32"/>
          <w:szCs w:val="32"/>
          <w:rtl/>
        </w:rPr>
        <w:t xml:space="preserve"> جائحة </w:t>
      </w:r>
      <w:r w:rsidR="0015130F" w:rsidRPr="0015130F">
        <w:rPr>
          <w:rFonts w:ascii="Arial Narrow" w:hAnsi="Arial Narrow"/>
          <w:spacing w:val="-18"/>
          <w:sz w:val="32"/>
          <w:szCs w:val="32"/>
          <w:rtl/>
        </w:rPr>
        <w:t>الفيروس التاج</w:t>
      </w:r>
      <w:r w:rsidR="00481772">
        <w:rPr>
          <w:rFonts w:ascii="Arial Narrow" w:hAnsi="Arial Narrow" w:hint="cs"/>
          <w:spacing w:val="-18"/>
          <w:sz w:val="32"/>
          <w:szCs w:val="32"/>
          <w:rtl/>
        </w:rPr>
        <w:t xml:space="preserve">ي. </w:t>
      </w:r>
      <w:r w:rsidR="0020080A" w:rsidRPr="00DE0B7C">
        <w:rPr>
          <w:rFonts w:ascii="Arial Narrow" w:hAnsi="Arial Narrow" w:hint="cs"/>
          <w:spacing w:val="-18"/>
          <w:sz w:val="32"/>
          <w:szCs w:val="32"/>
          <w:rtl/>
        </w:rPr>
        <w:t xml:space="preserve">حيث </w:t>
      </w:r>
      <w:r w:rsidR="006831C6">
        <w:rPr>
          <w:rFonts w:ascii="Arial Narrow" w:hAnsi="Arial Narrow" w:hint="cs"/>
          <w:spacing w:val="-18"/>
          <w:sz w:val="32"/>
          <w:szCs w:val="32"/>
          <w:rtl/>
        </w:rPr>
        <w:t xml:space="preserve">يتوقع أن </w:t>
      </w:r>
      <w:r w:rsidR="00A75E59" w:rsidRPr="00DE0B7C">
        <w:rPr>
          <w:rFonts w:ascii="Arial Narrow" w:hAnsi="Arial Narrow" w:hint="cs"/>
          <w:spacing w:val="-18"/>
          <w:sz w:val="32"/>
          <w:szCs w:val="32"/>
          <w:rtl/>
        </w:rPr>
        <w:t xml:space="preserve">يشهد </w:t>
      </w:r>
      <w:r w:rsidR="00383EE7" w:rsidRPr="00DE0B7C">
        <w:rPr>
          <w:rFonts w:ascii="Arial Narrow" w:hAnsi="Arial Narrow"/>
          <w:spacing w:val="-18"/>
          <w:sz w:val="32"/>
          <w:szCs w:val="32"/>
          <w:rtl/>
        </w:rPr>
        <w:t>كل من مؤشري</w:t>
      </w:r>
      <w:r w:rsidR="00295F1D" w:rsidRPr="00DE0B7C">
        <w:rPr>
          <w:rFonts w:ascii="Arial Narrow" w:hAnsi="Arial Narrow" w:hint="cs"/>
          <w:spacing w:val="-18"/>
          <w:sz w:val="32"/>
          <w:szCs w:val="32"/>
          <w:rtl/>
        </w:rPr>
        <w:t xml:space="preserve"> مازي ومادكس</w:t>
      </w:r>
      <w:r w:rsidR="00383EE7" w:rsidRPr="00DE0B7C">
        <w:rPr>
          <w:rFonts w:ascii="Arial Narrow" w:hAnsi="Arial Narrow" w:hint="cs"/>
          <w:spacing w:val="-18"/>
          <w:sz w:val="32"/>
          <w:szCs w:val="32"/>
          <w:rtl/>
        </w:rPr>
        <w:t xml:space="preserve"> </w:t>
      </w:r>
      <w:r w:rsidR="00E56357" w:rsidRPr="00DE0B7C">
        <w:rPr>
          <w:rFonts w:ascii="Arial Narrow" w:hAnsi="Arial Narrow" w:hint="cs"/>
          <w:spacing w:val="-18"/>
          <w:sz w:val="32"/>
          <w:szCs w:val="32"/>
          <w:rtl/>
        </w:rPr>
        <w:t>ا</w:t>
      </w:r>
      <w:r w:rsidR="006831C6">
        <w:rPr>
          <w:rFonts w:ascii="Arial Narrow" w:hAnsi="Arial Narrow" w:hint="cs"/>
          <w:spacing w:val="-18"/>
          <w:sz w:val="32"/>
          <w:szCs w:val="32"/>
          <w:rtl/>
        </w:rPr>
        <w:t xml:space="preserve">نخفاضا </w:t>
      </w:r>
      <w:r w:rsidR="00383EE7" w:rsidRPr="00DE0B7C">
        <w:rPr>
          <w:rFonts w:ascii="Arial Narrow" w:hAnsi="Arial Narrow"/>
          <w:spacing w:val="-18"/>
          <w:sz w:val="32"/>
          <w:szCs w:val="32"/>
          <w:rtl/>
        </w:rPr>
        <w:t>بنسب</w:t>
      </w:r>
      <w:r w:rsidR="00582D1D" w:rsidRPr="00DE0B7C">
        <w:rPr>
          <w:rFonts w:ascii="Arial Narrow" w:hAnsi="Arial Narrow" w:hint="cs"/>
          <w:spacing w:val="-18"/>
          <w:sz w:val="32"/>
          <w:szCs w:val="32"/>
          <w:rtl/>
        </w:rPr>
        <w:t>ة</w:t>
      </w:r>
      <w:r w:rsidR="00815531" w:rsidRPr="00DE0B7C">
        <w:rPr>
          <w:rFonts w:ascii="Arial Narrow" w:hAnsi="Arial Narrow" w:hint="cs"/>
          <w:spacing w:val="-18"/>
          <w:sz w:val="32"/>
          <w:szCs w:val="32"/>
          <w:rtl/>
        </w:rPr>
        <w:t xml:space="preserve"> تقدر ب</w:t>
      </w:r>
      <w:r w:rsidR="00383EE7" w:rsidRPr="00DE0B7C">
        <w:rPr>
          <w:rFonts w:ascii="Arial Narrow" w:hAnsi="Arial Narrow"/>
          <w:spacing w:val="-18"/>
          <w:sz w:val="32"/>
          <w:szCs w:val="32"/>
          <w:rtl/>
        </w:rPr>
        <w:t xml:space="preserve"> </w:t>
      </w:r>
      <w:r w:rsidR="00481772">
        <w:rPr>
          <w:rFonts w:ascii="Arial Narrow" w:hAnsi="Arial Narrow" w:hint="cs"/>
          <w:spacing w:val="-18"/>
          <w:sz w:val="32"/>
          <w:szCs w:val="32"/>
          <w:rtl/>
        </w:rPr>
        <w:t>9</w:t>
      </w:r>
      <w:r w:rsidR="00DB7700" w:rsidRPr="00DE0B7C">
        <w:rPr>
          <w:rFonts w:ascii="Arial Narrow" w:hAnsi="Arial Narrow" w:hint="cs"/>
          <w:spacing w:val="-18"/>
          <w:sz w:val="32"/>
          <w:szCs w:val="32"/>
          <w:rtl/>
        </w:rPr>
        <w:t>,</w:t>
      </w:r>
      <w:r w:rsidR="00481772">
        <w:rPr>
          <w:rFonts w:ascii="Arial Narrow" w:hAnsi="Arial Narrow" w:hint="cs"/>
          <w:spacing w:val="-18"/>
          <w:sz w:val="32"/>
          <w:szCs w:val="32"/>
          <w:rtl/>
        </w:rPr>
        <w:t>9</w:t>
      </w:r>
      <w:r w:rsidR="00383EE7" w:rsidRPr="00DE0B7C">
        <w:rPr>
          <w:rFonts w:ascii="Arial Narrow" w:hAnsi="Arial Narrow"/>
          <w:spacing w:val="-18"/>
          <w:sz w:val="32"/>
          <w:szCs w:val="32"/>
          <w:rtl/>
        </w:rPr>
        <w:t>٪</w:t>
      </w:r>
      <w:r w:rsidR="00B0321F" w:rsidRPr="00DE0B7C">
        <w:rPr>
          <w:rFonts w:ascii="Arial Narrow" w:hAnsi="Arial Narrow" w:hint="cs"/>
          <w:spacing w:val="-18"/>
          <w:sz w:val="32"/>
          <w:szCs w:val="32"/>
          <w:rtl/>
        </w:rPr>
        <w:t xml:space="preserve"> و </w:t>
      </w:r>
      <w:r w:rsidR="006831C6">
        <w:rPr>
          <w:rFonts w:ascii="Arial Narrow" w:hAnsi="Arial Narrow" w:hint="cs"/>
          <w:spacing w:val="-18"/>
          <w:sz w:val="32"/>
          <w:szCs w:val="32"/>
          <w:rtl/>
        </w:rPr>
        <w:t>1</w:t>
      </w:r>
      <w:r w:rsidR="00481772">
        <w:rPr>
          <w:rFonts w:ascii="Arial Narrow" w:hAnsi="Arial Narrow" w:hint="cs"/>
          <w:spacing w:val="-18"/>
          <w:sz w:val="32"/>
          <w:szCs w:val="32"/>
          <w:rtl/>
        </w:rPr>
        <w:t>0,</w:t>
      </w:r>
      <w:r w:rsidR="006831C6">
        <w:rPr>
          <w:rFonts w:ascii="Arial Narrow" w:hAnsi="Arial Narrow" w:hint="cs"/>
          <w:spacing w:val="-18"/>
          <w:sz w:val="32"/>
          <w:szCs w:val="32"/>
          <w:rtl/>
        </w:rPr>
        <w:t>1</w:t>
      </w:r>
      <w:r w:rsidR="00B0321F" w:rsidRPr="00DE0B7C">
        <w:rPr>
          <w:rFonts w:ascii="Arial Narrow" w:hAnsi="Arial Narrow"/>
          <w:spacing w:val="-18"/>
          <w:sz w:val="32"/>
          <w:szCs w:val="32"/>
          <w:rtl/>
        </w:rPr>
        <w:t>٪</w:t>
      </w:r>
      <w:r w:rsidR="00383EE7" w:rsidRPr="00DE0B7C">
        <w:rPr>
          <w:rFonts w:ascii="Arial Narrow" w:hAnsi="Arial Narrow"/>
          <w:spacing w:val="-18"/>
          <w:sz w:val="32"/>
          <w:szCs w:val="32"/>
          <w:rtl/>
        </w:rPr>
        <w:t xml:space="preserve">، </w:t>
      </w:r>
      <w:r w:rsidR="00B0321F" w:rsidRPr="00DE0B7C">
        <w:rPr>
          <w:rFonts w:ascii="Arial Narrow" w:hAnsi="Arial Narrow" w:hint="cs"/>
          <w:spacing w:val="-18"/>
          <w:sz w:val="32"/>
          <w:szCs w:val="32"/>
          <w:rtl/>
        </w:rPr>
        <w:t>على التوالي</w:t>
      </w:r>
      <w:r w:rsidR="00383EE7" w:rsidRPr="00DE0B7C">
        <w:rPr>
          <w:rFonts w:ascii="Arial Narrow" w:hAnsi="Arial Narrow"/>
          <w:spacing w:val="-18"/>
          <w:sz w:val="32"/>
          <w:szCs w:val="32"/>
          <w:rtl/>
        </w:rPr>
        <w:t>، حسب التغير السنوي</w:t>
      </w:r>
      <w:r w:rsidR="00383EE7" w:rsidRPr="00DE0B7C">
        <w:rPr>
          <w:rFonts w:ascii="Arial Narrow" w:hAnsi="Arial Narrow" w:hint="cs"/>
          <w:spacing w:val="-18"/>
          <w:sz w:val="32"/>
          <w:szCs w:val="32"/>
          <w:rtl/>
        </w:rPr>
        <w:t xml:space="preserve">، </w:t>
      </w:r>
      <w:r w:rsidR="00582D1D" w:rsidRPr="00DE0B7C">
        <w:rPr>
          <w:rFonts w:ascii="Arial Narrow" w:hAnsi="Arial Narrow" w:hint="cs"/>
          <w:spacing w:val="-18"/>
          <w:sz w:val="32"/>
          <w:szCs w:val="32"/>
          <w:rtl/>
        </w:rPr>
        <w:t>بعد</w:t>
      </w:r>
      <w:r w:rsidR="00E56357" w:rsidRPr="00DE0B7C">
        <w:rPr>
          <w:rFonts w:ascii="Arial Narrow" w:hAnsi="Arial Narrow" w:hint="cs"/>
          <w:spacing w:val="-18"/>
          <w:sz w:val="32"/>
          <w:szCs w:val="32"/>
          <w:rtl/>
        </w:rPr>
        <w:t xml:space="preserve"> </w:t>
      </w:r>
      <w:r w:rsidR="00481772">
        <w:rPr>
          <w:rFonts w:ascii="Arial Narrow" w:hAnsi="Arial Narrow" w:hint="cs"/>
          <w:spacing w:val="-18"/>
          <w:sz w:val="32"/>
          <w:szCs w:val="32"/>
          <w:rtl/>
        </w:rPr>
        <w:t>تراجعهما</w:t>
      </w:r>
      <w:r w:rsidR="00383EE7" w:rsidRPr="00DE0B7C">
        <w:rPr>
          <w:rFonts w:ascii="Arial Narrow" w:hAnsi="Arial Narrow" w:hint="cs"/>
          <w:spacing w:val="-18"/>
          <w:sz w:val="32"/>
          <w:szCs w:val="32"/>
          <w:rtl/>
        </w:rPr>
        <w:t xml:space="preserve"> </w:t>
      </w:r>
      <w:r w:rsidR="00481772" w:rsidRPr="00DE0B7C">
        <w:rPr>
          <w:rFonts w:ascii="Arial Narrow" w:hAnsi="Arial Narrow" w:hint="cs"/>
          <w:spacing w:val="-18"/>
          <w:sz w:val="32"/>
          <w:szCs w:val="32"/>
          <w:rtl/>
        </w:rPr>
        <w:t>ب</w:t>
      </w:r>
      <w:r w:rsidR="00481772" w:rsidRPr="00DE0B7C">
        <w:rPr>
          <w:rFonts w:ascii="Arial Narrow" w:hAnsi="Arial Narrow"/>
          <w:spacing w:val="-18"/>
          <w:sz w:val="32"/>
          <w:szCs w:val="32"/>
          <w:rtl/>
        </w:rPr>
        <w:t xml:space="preserve"> </w:t>
      </w:r>
      <w:r w:rsidR="00481772">
        <w:rPr>
          <w:rFonts w:ascii="Arial Narrow" w:hAnsi="Arial Narrow" w:hint="cs"/>
          <w:spacing w:val="-18"/>
          <w:sz w:val="32"/>
          <w:szCs w:val="32"/>
          <w:rtl/>
        </w:rPr>
        <w:t>11</w:t>
      </w:r>
      <w:r w:rsidR="00481772" w:rsidRPr="00DE0B7C">
        <w:rPr>
          <w:rFonts w:ascii="Arial Narrow" w:hAnsi="Arial Narrow" w:hint="cs"/>
          <w:spacing w:val="-18"/>
          <w:sz w:val="32"/>
          <w:szCs w:val="32"/>
          <w:rtl/>
        </w:rPr>
        <w:t>,1</w:t>
      </w:r>
      <w:r w:rsidR="00481772" w:rsidRPr="00DE0B7C">
        <w:rPr>
          <w:rFonts w:ascii="Arial Narrow" w:hAnsi="Arial Narrow"/>
          <w:spacing w:val="-18"/>
          <w:sz w:val="32"/>
          <w:szCs w:val="32"/>
          <w:rtl/>
        </w:rPr>
        <w:t>٪</w:t>
      </w:r>
      <w:r w:rsidR="00481772" w:rsidRPr="00DE0B7C">
        <w:rPr>
          <w:rFonts w:ascii="Arial Narrow" w:hAnsi="Arial Narrow" w:hint="cs"/>
          <w:spacing w:val="-18"/>
          <w:sz w:val="32"/>
          <w:szCs w:val="32"/>
          <w:rtl/>
        </w:rPr>
        <w:t xml:space="preserve"> و </w:t>
      </w:r>
      <w:r w:rsidR="00481772">
        <w:rPr>
          <w:rFonts w:ascii="Arial Narrow" w:hAnsi="Arial Narrow" w:hint="cs"/>
          <w:spacing w:val="-18"/>
          <w:sz w:val="32"/>
          <w:szCs w:val="32"/>
          <w:rtl/>
        </w:rPr>
        <w:t>11</w:t>
      </w:r>
      <w:r w:rsidR="00481772" w:rsidRPr="00DE0B7C">
        <w:rPr>
          <w:rFonts w:ascii="Arial Narrow" w:hAnsi="Arial Narrow"/>
          <w:spacing w:val="-18"/>
          <w:sz w:val="32"/>
          <w:szCs w:val="32"/>
          <w:rtl/>
        </w:rPr>
        <w:t xml:space="preserve">٪، </w:t>
      </w:r>
      <w:r w:rsidR="00383EE7" w:rsidRPr="00DE0B7C">
        <w:rPr>
          <w:rFonts w:ascii="Arial Narrow" w:hAnsi="Arial Narrow" w:hint="cs"/>
          <w:spacing w:val="-18"/>
          <w:sz w:val="32"/>
          <w:szCs w:val="32"/>
          <w:rtl/>
        </w:rPr>
        <w:t>في الفصل السابق</w:t>
      </w:r>
      <w:r w:rsidR="00383EE7" w:rsidRPr="00DE0B7C">
        <w:rPr>
          <w:rFonts w:ascii="Arial Narrow" w:hAnsi="Arial Narrow"/>
          <w:spacing w:val="-18"/>
          <w:sz w:val="32"/>
          <w:szCs w:val="32"/>
          <w:rtl/>
        </w:rPr>
        <w:t xml:space="preserve">. </w:t>
      </w:r>
      <w:r w:rsidR="00582D1D" w:rsidRPr="00DE0B7C">
        <w:rPr>
          <w:rFonts w:ascii="Arial Narrow" w:hAnsi="Arial Narrow" w:hint="cs"/>
          <w:spacing w:val="-18"/>
          <w:sz w:val="32"/>
          <w:szCs w:val="32"/>
          <w:rtl/>
        </w:rPr>
        <w:t>كما يرتقب أن ت</w:t>
      </w:r>
      <w:r w:rsidR="007338F3">
        <w:rPr>
          <w:rFonts w:ascii="Arial Narrow" w:hAnsi="Arial Narrow" w:hint="cs"/>
          <w:spacing w:val="-18"/>
          <w:sz w:val="32"/>
          <w:szCs w:val="32"/>
          <w:rtl/>
        </w:rPr>
        <w:t>نخفض</w:t>
      </w:r>
      <w:r w:rsidR="00FB497A">
        <w:rPr>
          <w:rFonts w:ascii="Arial Narrow" w:hAnsi="Arial Narrow" w:hint="cs"/>
          <w:spacing w:val="-18"/>
          <w:sz w:val="32"/>
          <w:szCs w:val="32"/>
          <w:rtl/>
        </w:rPr>
        <w:t xml:space="preserve"> </w:t>
      </w:r>
      <w:r w:rsidR="00582D1D" w:rsidRPr="00DE0B7C">
        <w:rPr>
          <w:rFonts w:ascii="Arial Narrow" w:hAnsi="Arial Narrow" w:hint="cs"/>
          <w:spacing w:val="-18"/>
          <w:sz w:val="32"/>
          <w:szCs w:val="32"/>
          <w:rtl/>
        </w:rPr>
        <w:t>رسملة البورصة</w:t>
      </w:r>
      <w:r w:rsidR="0062086F" w:rsidRPr="00DE0B7C">
        <w:rPr>
          <w:rFonts w:ascii="Arial Narrow" w:hAnsi="Arial Narrow" w:hint="cs"/>
          <w:spacing w:val="-18"/>
          <w:sz w:val="32"/>
          <w:szCs w:val="32"/>
          <w:rtl/>
        </w:rPr>
        <w:t xml:space="preserve"> ب </w:t>
      </w:r>
      <w:r w:rsidR="00FB497A">
        <w:rPr>
          <w:rFonts w:ascii="Arial Narrow" w:hAnsi="Arial Narrow" w:hint="cs"/>
          <w:spacing w:val="-18"/>
          <w:sz w:val="32"/>
          <w:szCs w:val="32"/>
          <w:rtl/>
        </w:rPr>
        <w:t>10</w:t>
      </w:r>
      <w:r w:rsidR="0062086F" w:rsidRPr="00DE0B7C">
        <w:rPr>
          <w:rFonts w:ascii="Arial Narrow" w:hAnsi="Arial Narrow" w:hint="cs"/>
          <w:spacing w:val="-18"/>
          <w:sz w:val="32"/>
          <w:szCs w:val="32"/>
          <w:rtl/>
        </w:rPr>
        <w:t>,</w:t>
      </w:r>
      <w:r w:rsidR="00555434">
        <w:rPr>
          <w:rFonts w:ascii="Arial Narrow" w:hAnsi="Arial Narrow" w:hint="cs"/>
          <w:spacing w:val="-18"/>
          <w:sz w:val="32"/>
          <w:szCs w:val="32"/>
          <w:rtl/>
        </w:rPr>
        <w:t>2</w:t>
      </w:r>
      <w:r w:rsidR="0062086F" w:rsidRPr="00DE0B7C">
        <w:rPr>
          <w:rFonts w:ascii="Arial Narrow" w:hAnsi="Arial Narrow"/>
          <w:spacing w:val="-18"/>
          <w:sz w:val="32"/>
          <w:szCs w:val="32"/>
          <w:rtl/>
        </w:rPr>
        <w:t xml:space="preserve">٪، </w:t>
      </w:r>
      <w:r w:rsidR="00FB497A">
        <w:rPr>
          <w:rFonts w:ascii="Arial Narrow" w:hAnsi="Arial Narrow" w:hint="cs"/>
          <w:spacing w:val="-18"/>
          <w:sz w:val="32"/>
          <w:szCs w:val="32"/>
          <w:rtl/>
        </w:rPr>
        <w:t xml:space="preserve">بعد </w:t>
      </w:r>
      <w:r w:rsidR="005D1583">
        <w:rPr>
          <w:rFonts w:ascii="Arial Narrow" w:hAnsi="Arial Narrow" w:hint="cs"/>
          <w:spacing w:val="-18"/>
          <w:sz w:val="32"/>
          <w:szCs w:val="32"/>
          <w:rtl/>
        </w:rPr>
        <w:t>10</w:t>
      </w:r>
      <w:r w:rsidR="00FB497A" w:rsidRPr="00DE0B7C">
        <w:rPr>
          <w:rFonts w:ascii="Arial Narrow" w:hAnsi="Arial Narrow" w:hint="cs"/>
          <w:spacing w:val="-18"/>
          <w:sz w:val="32"/>
          <w:szCs w:val="32"/>
          <w:rtl/>
        </w:rPr>
        <w:t>,</w:t>
      </w:r>
      <w:r w:rsidR="00555434">
        <w:rPr>
          <w:rFonts w:ascii="Arial Narrow" w:hAnsi="Arial Narrow" w:hint="cs"/>
          <w:spacing w:val="-18"/>
          <w:sz w:val="32"/>
          <w:szCs w:val="32"/>
          <w:rtl/>
        </w:rPr>
        <w:t>5</w:t>
      </w:r>
      <w:r w:rsidR="007338F3">
        <w:rPr>
          <w:rFonts w:ascii="Arial Narrow" w:hAnsi="Arial Narrow" w:hint="cs"/>
          <w:spacing w:val="-18"/>
          <w:sz w:val="32"/>
          <w:szCs w:val="32"/>
          <w:rtl/>
        </w:rPr>
        <w:t>ـ</w:t>
      </w:r>
      <w:r w:rsidR="00FB497A" w:rsidRPr="00DE0B7C">
        <w:rPr>
          <w:rFonts w:ascii="Arial Narrow" w:hAnsi="Arial Narrow"/>
          <w:spacing w:val="-18"/>
          <w:sz w:val="32"/>
          <w:szCs w:val="32"/>
          <w:rtl/>
        </w:rPr>
        <w:t>٪،</w:t>
      </w:r>
      <w:r w:rsidR="00FB497A">
        <w:rPr>
          <w:rFonts w:ascii="Arial Narrow" w:hAnsi="Arial Narrow" w:hint="cs"/>
          <w:spacing w:val="-18"/>
          <w:sz w:val="32"/>
          <w:szCs w:val="32"/>
          <w:rtl/>
        </w:rPr>
        <w:t xml:space="preserve"> بسبب </w:t>
      </w:r>
      <w:r w:rsidR="007338F3">
        <w:rPr>
          <w:rFonts w:ascii="Arial Narrow" w:hAnsi="Arial Narrow" w:hint="cs"/>
          <w:spacing w:val="-18"/>
          <w:sz w:val="32"/>
          <w:szCs w:val="32"/>
          <w:rtl/>
        </w:rPr>
        <w:t>تراجع</w:t>
      </w:r>
      <w:r w:rsidR="001E4DC5">
        <w:rPr>
          <w:rFonts w:ascii="Arial Narrow" w:hAnsi="Arial Narrow" w:hint="cs"/>
          <w:spacing w:val="-18"/>
          <w:sz w:val="32"/>
          <w:szCs w:val="32"/>
          <w:rtl/>
        </w:rPr>
        <w:t xml:space="preserve"> </w:t>
      </w:r>
      <w:r w:rsidR="00FB497A">
        <w:rPr>
          <w:rFonts w:ascii="Arial Narrow" w:hAnsi="Arial Narrow" w:hint="cs"/>
          <w:spacing w:val="-18"/>
          <w:sz w:val="32"/>
          <w:szCs w:val="32"/>
          <w:rtl/>
        </w:rPr>
        <w:t xml:space="preserve">معظم </w:t>
      </w:r>
      <w:r w:rsidR="00E56357" w:rsidRPr="00DE0B7C">
        <w:rPr>
          <w:rFonts w:ascii="Arial Narrow" w:hAnsi="Arial Narrow" w:hint="cs"/>
          <w:spacing w:val="-18"/>
          <w:sz w:val="32"/>
          <w:szCs w:val="32"/>
          <w:rtl/>
        </w:rPr>
        <w:t xml:space="preserve">أسهم </w:t>
      </w:r>
      <w:r w:rsidR="00FB497A">
        <w:rPr>
          <w:rFonts w:ascii="Arial Narrow" w:hAnsi="Arial Narrow" w:hint="cs"/>
          <w:spacing w:val="-18"/>
          <w:sz w:val="32"/>
          <w:szCs w:val="32"/>
          <w:rtl/>
        </w:rPr>
        <w:t>ال</w:t>
      </w:r>
      <w:r w:rsidR="00E56357" w:rsidRPr="00DE0B7C">
        <w:rPr>
          <w:rFonts w:ascii="Arial Narrow" w:hAnsi="Arial Narrow" w:hint="cs"/>
          <w:spacing w:val="-18"/>
          <w:sz w:val="32"/>
          <w:szCs w:val="32"/>
          <w:rtl/>
        </w:rPr>
        <w:t xml:space="preserve">شركات </w:t>
      </w:r>
      <w:r w:rsidR="00FB497A">
        <w:rPr>
          <w:rFonts w:ascii="Arial Narrow" w:hAnsi="Arial Narrow" w:hint="cs"/>
          <w:spacing w:val="-18"/>
          <w:sz w:val="32"/>
          <w:szCs w:val="32"/>
          <w:rtl/>
        </w:rPr>
        <w:t xml:space="preserve">المدمجة في سوق البورصة، وعلى الخصوص </w:t>
      </w:r>
      <w:r w:rsidR="007338F3">
        <w:rPr>
          <w:rFonts w:ascii="Arial Narrow" w:hAnsi="Arial Narrow" w:hint="cs"/>
          <w:spacing w:val="-18"/>
          <w:sz w:val="32"/>
          <w:szCs w:val="32"/>
          <w:rtl/>
        </w:rPr>
        <w:t xml:space="preserve">أسهم </w:t>
      </w:r>
      <w:r w:rsidR="007D0243" w:rsidRPr="00DE0B7C">
        <w:rPr>
          <w:rFonts w:ascii="Arial Narrow" w:hAnsi="Arial Narrow" w:hint="cs"/>
          <w:spacing w:val="-18"/>
          <w:sz w:val="32"/>
          <w:szCs w:val="32"/>
          <w:rtl/>
        </w:rPr>
        <w:t>قطاع</w:t>
      </w:r>
      <w:r w:rsidR="00264774" w:rsidRPr="00DE0B7C">
        <w:rPr>
          <w:rFonts w:ascii="Arial Narrow" w:hAnsi="Arial Narrow" w:hint="cs"/>
          <w:spacing w:val="-18"/>
          <w:sz w:val="32"/>
          <w:szCs w:val="32"/>
          <w:rtl/>
        </w:rPr>
        <w:t>ات</w:t>
      </w:r>
      <w:r w:rsidR="0070274F">
        <w:rPr>
          <w:rFonts w:ascii="Arial Narrow" w:hAnsi="Arial Narrow" w:hint="cs"/>
          <w:spacing w:val="-18"/>
          <w:sz w:val="32"/>
          <w:szCs w:val="32"/>
          <w:rtl/>
        </w:rPr>
        <w:t xml:space="preserve"> الهندسة والتجهيزات </w:t>
      </w:r>
      <w:r w:rsidR="00C161AB">
        <w:rPr>
          <w:rFonts w:ascii="Arial Narrow" w:hAnsi="Arial Narrow" w:hint="cs"/>
          <w:spacing w:val="-18"/>
          <w:sz w:val="32"/>
          <w:szCs w:val="32"/>
          <w:rtl/>
        </w:rPr>
        <w:t xml:space="preserve">الصناعية </w:t>
      </w:r>
      <w:r w:rsidR="005D1583">
        <w:rPr>
          <w:rFonts w:ascii="Arial Narrow" w:hAnsi="Arial Narrow" w:hint="cs"/>
          <w:spacing w:val="-18"/>
          <w:sz w:val="32"/>
          <w:szCs w:val="32"/>
          <w:rtl/>
        </w:rPr>
        <w:t xml:space="preserve">وصناعة الورق </w:t>
      </w:r>
      <w:r w:rsidR="00C161AB" w:rsidRPr="00DE0B7C">
        <w:rPr>
          <w:rFonts w:ascii="Arial Narrow" w:hAnsi="Arial Narrow" w:hint="cs"/>
          <w:spacing w:val="-18"/>
          <w:sz w:val="32"/>
          <w:szCs w:val="32"/>
          <w:rtl/>
        </w:rPr>
        <w:t>وإنعاش</w:t>
      </w:r>
      <w:r w:rsidR="001E4DC5">
        <w:rPr>
          <w:rFonts w:ascii="Arial Narrow" w:hAnsi="Arial Narrow" w:hint="cs"/>
          <w:spacing w:val="-18"/>
          <w:sz w:val="32"/>
          <w:szCs w:val="32"/>
          <w:rtl/>
        </w:rPr>
        <w:t xml:space="preserve"> العقار والترفيه والفندقة و</w:t>
      </w:r>
      <w:r w:rsidR="005D1583">
        <w:rPr>
          <w:rFonts w:ascii="Arial Narrow" w:hAnsi="Arial Narrow" w:hint="cs"/>
          <w:spacing w:val="-18"/>
          <w:sz w:val="32"/>
          <w:szCs w:val="32"/>
          <w:rtl/>
        </w:rPr>
        <w:t>الخدمات المؤدات للجماعت</w:t>
      </w:r>
      <w:r w:rsidR="00E56357" w:rsidRPr="00DE0B7C">
        <w:rPr>
          <w:rFonts w:ascii="Arial Narrow" w:hAnsi="Arial Narrow" w:hint="cs"/>
          <w:spacing w:val="-18"/>
          <w:sz w:val="32"/>
          <w:szCs w:val="32"/>
          <w:rtl/>
        </w:rPr>
        <w:t xml:space="preserve">. </w:t>
      </w:r>
      <w:r w:rsidRPr="00DE0B7C">
        <w:rPr>
          <w:rFonts w:ascii="Arial Narrow" w:hAnsi="Arial Narrow" w:hint="cs"/>
          <w:spacing w:val="-18"/>
          <w:sz w:val="32"/>
          <w:szCs w:val="32"/>
          <w:rtl/>
        </w:rPr>
        <w:t>كما</w:t>
      </w:r>
      <w:r w:rsidR="00E56357" w:rsidRPr="00DE0B7C">
        <w:rPr>
          <w:rFonts w:ascii="Arial Narrow" w:hAnsi="Arial Narrow" w:hint="cs"/>
          <w:spacing w:val="-18"/>
          <w:sz w:val="32"/>
          <w:szCs w:val="32"/>
          <w:rtl/>
        </w:rPr>
        <w:t xml:space="preserve"> </w:t>
      </w:r>
      <w:r w:rsidRPr="00DE0B7C">
        <w:rPr>
          <w:rFonts w:ascii="Arial Narrow" w:hAnsi="Arial Narrow" w:hint="cs"/>
          <w:spacing w:val="-18"/>
          <w:sz w:val="32"/>
          <w:szCs w:val="32"/>
          <w:rtl/>
        </w:rPr>
        <w:t>س</w:t>
      </w:r>
      <w:r w:rsidR="004A7016">
        <w:rPr>
          <w:rFonts w:ascii="Arial Narrow" w:hAnsi="Arial Narrow" w:hint="cs"/>
          <w:spacing w:val="-18"/>
          <w:sz w:val="32"/>
          <w:szCs w:val="32"/>
          <w:rtl/>
        </w:rPr>
        <w:t>ي</w:t>
      </w:r>
      <w:r w:rsidR="005D1583">
        <w:rPr>
          <w:rFonts w:ascii="Arial Narrow" w:hAnsi="Arial Narrow" w:hint="cs"/>
          <w:spacing w:val="-18"/>
          <w:sz w:val="32"/>
          <w:szCs w:val="32"/>
          <w:rtl/>
        </w:rPr>
        <w:t xml:space="preserve">شهد </w:t>
      </w:r>
      <w:r w:rsidR="00866ECB" w:rsidRPr="00DE0B7C">
        <w:rPr>
          <w:rFonts w:ascii="Arial Narrow" w:hAnsi="Arial Narrow" w:hint="cs"/>
          <w:spacing w:val="-18"/>
          <w:sz w:val="32"/>
          <w:szCs w:val="32"/>
          <w:rtl/>
        </w:rPr>
        <w:t>حجم</w:t>
      </w:r>
      <w:r w:rsidR="00E56357" w:rsidRPr="00DE0B7C">
        <w:rPr>
          <w:rFonts w:ascii="Arial Narrow" w:hAnsi="Arial Narrow" w:hint="cs"/>
          <w:spacing w:val="-18"/>
          <w:sz w:val="32"/>
          <w:szCs w:val="32"/>
          <w:rtl/>
        </w:rPr>
        <w:t xml:space="preserve"> </w:t>
      </w:r>
      <w:r w:rsidR="00383EE7" w:rsidRPr="00DE0B7C">
        <w:rPr>
          <w:rFonts w:ascii="Arial Narrow" w:hAnsi="Arial Narrow" w:hint="cs"/>
          <w:spacing w:val="-18"/>
          <w:sz w:val="32"/>
          <w:szCs w:val="32"/>
          <w:rtl/>
        </w:rPr>
        <w:t xml:space="preserve">المعاملات </w:t>
      </w:r>
      <w:r w:rsidR="005D1583">
        <w:rPr>
          <w:rFonts w:ascii="Arial Narrow" w:hAnsi="Arial Narrow" w:hint="cs"/>
          <w:spacing w:val="-18"/>
          <w:sz w:val="32"/>
          <w:szCs w:val="32"/>
          <w:rtl/>
        </w:rPr>
        <w:t xml:space="preserve">انخفاضا </w:t>
      </w:r>
      <w:r w:rsidR="00383EE7" w:rsidRPr="00DE0B7C">
        <w:rPr>
          <w:rFonts w:ascii="Arial Narrow" w:hAnsi="Arial Narrow" w:hint="cs"/>
          <w:spacing w:val="-18"/>
          <w:sz w:val="32"/>
          <w:szCs w:val="32"/>
          <w:rtl/>
        </w:rPr>
        <w:t>ب</w:t>
      </w:r>
      <w:r w:rsidR="005F7BD1" w:rsidRPr="00DE0B7C">
        <w:rPr>
          <w:rFonts w:ascii="Arial Narrow" w:hAnsi="Arial Narrow" w:hint="cs"/>
          <w:spacing w:val="-18"/>
          <w:sz w:val="32"/>
          <w:szCs w:val="32"/>
          <w:rtl/>
        </w:rPr>
        <w:t>نسبة</w:t>
      </w:r>
      <w:r w:rsidR="00383EE7" w:rsidRPr="00DE0B7C">
        <w:rPr>
          <w:rFonts w:ascii="Arial Narrow" w:hAnsi="Arial Narrow" w:hint="cs"/>
          <w:spacing w:val="-18"/>
          <w:sz w:val="32"/>
          <w:szCs w:val="32"/>
          <w:rtl/>
        </w:rPr>
        <w:t xml:space="preserve"> </w:t>
      </w:r>
      <w:r w:rsidR="005D1583">
        <w:rPr>
          <w:rFonts w:ascii="Arial Narrow" w:hAnsi="Arial Narrow" w:hint="cs"/>
          <w:spacing w:val="-18"/>
          <w:sz w:val="32"/>
          <w:szCs w:val="32"/>
          <w:rtl/>
        </w:rPr>
        <w:t>38</w:t>
      </w:r>
      <w:r w:rsidR="0062086F" w:rsidRPr="00DE0B7C">
        <w:rPr>
          <w:rFonts w:ascii="Arial Narrow" w:hAnsi="Arial Narrow" w:hint="cs"/>
          <w:spacing w:val="-18"/>
          <w:sz w:val="32"/>
          <w:szCs w:val="32"/>
          <w:rtl/>
        </w:rPr>
        <w:t>,</w:t>
      </w:r>
      <w:r w:rsidR="005D1583">
        <w:rPr>
          <w:rFonts w:ascii="Arial Narrow" w:hAnsi="Arial Narrow" w:hint="cs"/>
          <w:spacing w:val="-18"/>
          <w:sz w:val="32"/>
          <w:szCs w:val="32"/>
          <w:rtl/>
        </w:rPr>
        <w:t>3</w:t>
      </w:r>
      <w:r w:rsidR="00383EE7" w:rsidRPr="00DE0B7C">
        <w:rPr>
          <w:rFonts w:ascii="Arial Narrow" w:hAnsi="Arial Narrow"/>
          <w:spacing w:val="-18"/>
          <w:sz w:val="32"/>
          <w:szCs w:val="32"/>
          <w:rtl/>
        </w:rPr>
        <w:t>٪</w:t>
      </w:r>
      <w:r w:rsidR="004C5B25" w:rsidRPr="00DE0B7C">
        <w:rPr>
          <w:rFonts w:ascii="Arial Narrow" w:hAnsi="Arial Narrow" w:hint="cs"/>
          <w:spacing w:val="-18"/>
          <w:sz w:val="32"/>
          <w:szCs w:val="32"/>
          <w:rtl/>
        </w:rPr>
        <w:t>، مقارنة مع الس</w:t>
      </w:r>
      <w:r w:rsidR="005F7BD1" w:rsidRPr="00DE0B7C">
        <w:rPr>
          <w:rFonts w:ascii="Arial Narrow" w:hAnsi="Arial Narrow" w:hint="cs"/>
          <w:spacing w:val="-18"/>
          <w:sz w:val="32"/>
          <w:szCs w:val="32"/>
          <w:rtl/>
        </w:rPr>
        <w:t>ن</w:t>
      </w:r>
      <w:r w:rsidR="004C5B25" w:rsidRPr="00DE0B7C">
        <w:rPr>
          <w:rFonts w:ascii="Arial Narrow" w:hAnsi="Arial Narrow" w:hint="cs"/>
          <w:spacing w:val="-18"/>
          <w:sz w:val="32"/>
          <w:szCs w:val="32"/>
          <w:rtl/>
        </w:rPr>
        <w:t>ة الفارطة</w:t>
      </w:r>
      <w:r w:rsidR="00815531" w:rsidRPr="00DE0B7C">
        <w:rPr>
          <w:rFonts w:ascii="Arial Narrow" w:hAnsi="Arial Narrow" w:hint="cs"/>
          <w:spacing w:val="-18"/>
          <w:sz w:val="32"/>
          <w:szCs w:val="32"/>
          <w:rtl/>
        </w:rPr>
        <w:t>.</w:t>
      </w:r>
    </w:p>
    <w:p w:rsidR="00770573" w:rsidRDefault="00770573" w:rsidP="00B879C9">
      <w:pPr>
        <w:bidi/>
        <w:jc w:val="both"/>
        <w:rPr>
          <w:rFonts w:ascii="Arial" w:hAnsi="Arial" w:cs="Arial"/>
          <w:sz w:val="20"/>
          <w:szCs w:val="20"/>
          <w:rtl/>
        </w:rPr>
      </w:pPr>
    </w:p>
    <w:p w:rsidR="00C34E85" w:rsidRDefault="00C34E85" w:rsidP="00FA3563">
      <w:pPr>
        <w:bidi/>
        <w:jc w:val="both"/>
        <w:rPr>
          <w:rFonts w:ascii="Arial Narrow" w:hAnsi="Arial Narrow"/>
          <w:b/>
          <w:bCs/>
          <w:noProof/>
          <w:color w:val="E36C0A"/>
          <w:spacing w:val="-14"/>
          <w:sz w:val="32"/>
          <w:szCs w:val="32"/>
          <w:rtl/>
        </w:rPr>
      </w:pPr>
    </w:p>
    <w:p w:rsidR="00FD346B" w:rsidRPr="00A63FD2" w:rsidRDefault="001B3681" w:rsidP="00C34E85">
      <w:pPr>
        <w:bidi/>
        <w:jc w:val="both"/>
        <w:rPr>
          <w:rFonts w:ascii="Arial Narrow" w:hAnsi="Arial Narrow"/>
          <w:b/>
          <w:bCs/>
          <w:noProof/>
          <w:color w:val="E36C0A"/>
          <w:spacing w:val="-14"/>
          <w:sz w:val="32"/>
          <w:szCs w:val="32"/>
          <w:rtl/>
        </w:rPr>
      </w:pPr>
      <w:r>
        <w:rPr>
          <w:rFonts w:ascii="Arial Narrow" w:hAnsi="Arial Narrow" w:hint="cs"/>
          <w:b/>
          <w:bCs/>
          <w:noProof/>
          <w:color w:val="E36C0A"/>
          <w:spacing w:val="-14"/>
          <w:sz w:val="32"/>
          <w:szCs w:val="32"/>
          <w:rtl/>
        </w:rPr>
        <w:t>ت</w:t>
      </w:r>
      <w:r w:rsidR="00F1000F">
        <w:rPr>
          <w:rFonts w:ascii="Arial Narrow" w:hAnsi="Arial Narrow" w:hint="cs"/>
          <w:b/>
          <w:bCs/>
          <w:noProof/>
          <w:color w:val="E36C0A"/>
          <w:spacing w:val="-14"/>
          <w:sz w:val="32"/>
          <w:szCs w:val="32"/>
          <w:rtl/>
        </w:rPr>
        <w:t>ر</w:t>
      </w:r>
      <w:r w:rsidR="00E75A54">
        <w:rPr>
          <w:rFonts w:ascii="Arial Narrow" w:hAnsi="Arial Narrow" w:hint="cs"/>
          <w:b/>
          <w:bCs/>
          <w:noProof/>
          <w:color w:val="E36C0A"/>
          <w:spacing w:val="-14"/>
          <w:sz w:val="32"/>
          <w:szCs w:val="32"/>
          <w:rtl/>
        </w:rPr>
        <w:t>اجع</w:t>
      </w:r>
      <w:r>
        <w:rPr>
          <w:rFonts w:ascii="Arial Narrow" w:hAnsi="Arial Narrow" w:hint="cs"/>
          <w:b/>
          <w:bCs/>
          <w:noProof/>
          <w:color w:val="E36C0A"/>
          <w:spacing w:val="-14"/>
          <w:sz w:val="32"/>
          <w:szCs w:val="32"/>
          <w:rtl/>
        </w:rPr>
        <w:t xml:space="preserve"> وتيرة</w:t>
      </w:r>
      <w:r w:rsidR="00FA3563" w:rsidRPr="00A63FD2">
        <w:rPr>
          <w:rFonts w:ascii="Arial Narrow" w:hAnsi="Arial Narrow" w:hint="cs"/>
          <w:b/>
          <w:bCs/>
          <w:noProof/>
          <w:color w:val="E36C0A"/>
          <w:spacing w:val="-14"/>
          <w:sz w:val="32"/>
          <w:szCs w:val="32"/>
          <w:rtl/>
        </w:rPr>
        <w:t xml:space="preserve"> انخفاض النشاط</w:t>
      </w:r>
      <w:r w:rsidR="00B34CFF" w:rsidRPr="00A63FD2">
        <w:rPr>
          <w:rFonts w:ascii="Arial Narrow" w:hAnsi="Arial Narrow" w:hint="cs"/>
          <w:b/>
          <w:bCs/>
          <w:noProof/>
          <w:color w:val="E36C0A"/>
          <w:spacing w:val="-14"/>
          <w:sz w:val="32"/>
          <w:szCs w:val="32"/>
          <w:rtl/>
        </w:rPr>
        <w:t xml:space="preserve"> ا</w:t>
      </w:r>
      <w:r w:rsidR="00FD346B" w:rsidRPr="00A63FD2">
        <w:rPr>
          <w:rFonts w:ascii="Arial Narrow" w:hAnsi="Arial Narrow"/>
          <w:b/>
          <w:bCs/>
          <w:noProof/>
          <w:color w:val="E36C0A"/>
          <w:spacing w:val="-14"/>
          <w:sz w:val="32"/>
          <w:szCs w:val="32"/>
          <w:rtl/>
        </w:rPr>
        <w:t>لاقتصادي خلال الفصل</w:t>
      </w:r>
      <w:r w:rsidR="00F30D2E" w:rsidRPr="00A63FD2">
        <w:rPr>
          <w:rFonts w:ascii="Arial Narrow" w:hAnsi="Arial Narrow" w:hint="cs"/>
          <w:b/>
          <w:bCs/>
          <w:noProof/>
          <w:color w:val="E36C0A"/>
          <w:spacing w:val="-14"/>
          <w:sz w:val="32"/>
          <w:szCs w:val="32"/>
          <w:rtl/>
        </w:rPr>
        <w:t xml:space="preserve"> </w:t>
      </w:r>
      <w:r w:rsidR="00A5335D" w:rsidRPr="00A63FD2">
        <w:rPr>
          <w:rFonts w:ascii="Arial Narrow" w:hAnsi="Arial Narrow" w:hint="cs"/>
          <w:b/>
          <w:bCs/>
          <w:noProof/>
          <w:color w:val="E36C0A"/>
          <w:spacing w:val="-14"/>
          <w:sz w:val="32"/>
          <w:szCs w:val="32"/>
          <w:rtl/>
        </w:rPr>
        <w:t>الثا</w:t>
      </w:r>
      <w:r w:rsidR="00A3036A">
        <w:rPr>
          <w:rFonts w:ascii="Arial Narrow" w:hAnsi="Arial Narrow" w:hint="cs"/>
          <w:b/>
          <w:bCs/>
          <w:noProof/>
          <w:color w:val="E36C0A"/>
          <w:spacing w:val="-14"/>
          <w:sz w:val="32"/>
          <w:szCs w:val="32"/>
          <w:rtl/>
        </w:rPr>
        <w:t>لث</w:t>
      </w:r>
      <w:r w:rsidR="003E28AE" w:rsidRPr="00A63FD2">
        <w:rPr>
          <w:rFonts w:ascii="Arial Narrow" w:hAnsi="Arial Narrow" w:hint="cs"/>
          <w:b/>
          <w:bCs/>
          <w:noProof/>
          <w:color w:val="E36C0A"/>
          <w:spacing w:val="-14"/>
          <w:sz w:val="32"/>
          <w:szCs w:val="32"/>
          <w:rtl/>
        </w:rPr>
        <w:t xml:space="preserve"> </w:t>
      </w:r>
      <w:r w:rsidR="003E28AE" w:rsidRPr="00A63FD2">
        <w:rPr>
          <w:rFonts w:ascii="Arial Narrow" w:hAnsi="Arial Narrow"/>
          <w:b/>
          <w:bCs/>
          <w:noProof/>
          <w:color w:val="E36C0A"/>
          <w:spacing w:val="-14"/>
          <w:sz w:val="32"/>
          <w:szCs w:val="32"/>
          <w:rtl/>
        </w:rPr>
        <w:t xml:space="preserve">من </w:t>
      </w:r>
      <w:r w:rsidR="003E28AE" w:rsidRPr="00A63FD2">
        <w:rPr>
          <w:rFonts w:ascii="Arial Narrow" w:hAnsi="Arial Narrow" w:hint="cs"/>
          <w:b/>
          <w:bCs/>
          <w:noProof/>
          <w:color w:val="E36C0A"/>
          <w:spacing w:val="-14"/>
          <w:sz w:val="32"/>
          <w:szCs w:val="32"/>
          <w:rtl/>
        </w:rPr>
        <w:t>2020</w:t>
      </w:r>
    </w:p>
    <w:p w:rsidR="00C15077" w:rsidRPr="00DE0B7C" w:rsidRDefault="00C15077" w:rsidP="009D1652">
      <w:pPr>
        <w:bidi/>
        <w:jc w:val="both"/>
        <w:rPr>
          <w:rFonts w:ascii="Arial" w:hAnsi="Arial" w:cs="Arial"/>
          <w:sz w:val="32"/>
          <w:szCs w:val="32"/>
          <w:rtl/>
          <w:lang w:bidi="ar-MA"/>
        </w:rPr>
      </w:pPr>
    </w:p>
    <w:p w:rsidR="004721E8" w:rsidRDefault="00735B08" w:rsidP="00DB3396">
      <w:pPr>
        <w:bidi/>
        <w:jc w:val="both"/>
        <w:rPr>
          <w:rFonts w:ascii="Arial Narrow" w:hAnsi="Arial Narrow"/>
          <w:spacing w:val="-18"/>
          <w:sz w:val="32"/>
          <w:szCs w:val="32"/>
          <w:rtl/>
        </w:rPr>
      </w:pPr>
      <w:r>
        <w:rPr>
          <w:rFonts w:ascii="Arial Narrow" w:hAnsi="Arial Narrow" w:hint="cs"/>
          <w:sz w:val="32"/>
          <w:szCs w:val="32"/>
          <w:rtl/>
        </w:rPr>
        <w:t>ي</w:t>
      </w:r>
      <w:r w:rsidR="00927E28">
        <w:rPr>
          <w:rFonts w:ascii="Arial Narrow" w:hAnsi="Arial Narrow" w:hint="cs"/>
          <w:sz w:val="32"/>
          <w:szCs w:val="32"/>
          <w:rtl/>
        </w:rPr>
        <w:t>تو</w:t>
      </w:r>
      <w:r w:rsidR="009615F3" w:rsidRPr="00DE0B7C">
        <w:rPr>
          <w:rFonts w:ascii="Arial Narrow" w:hAnsi="Arial Narrow"/>
          <w:spacing w:val="-18"/>
          <w:sz w:val="32"/>
          <w:szCs w:val="32"/>
          <w:rtl/>
        </w:rPr>
        <w:t xml:space="preserve">قع أن </w:t>
      </w:r>
      <w:r w:rsidR="000360F0" w:rsidRPr="00DE0B7C">
        <w:rPr>
          <w:rFonts w:ascii="Arial Narrow" w:hAnsi="Arial Narrow" w:hint="cs"/>
          <w:spacing w:val="-18"/>
          <w:sz w:val="32"/>
          <w:szCs w:val="32"/>
          <w:rtl/>
        </w:rPr>
        <w:t>ي</w:t>
      </w:r>
      <w:r w:rsidR="00FF51FC" w:rsidRPr="00DE0B7C">
        <w:rPr>
          <w:rFonts w:ascii="Arial Narrow" w:hAnsi="Arial Narrow" w:hint="cs"/>
          <w:spacing w:val="-18"/>
          <w:sz w:val="32"/>
          <w:szCs w:val="32"/>
          <w:rtl/>
        </w:rPr>
        <w:t>تطور</w:t>
      </w:r>
      <w:r w:rsidR="00165DEC" w:rsidRPr="00DE0B7C">
        <w:rPr>
          <w:rFonts w:ascii="Arial Narrow" w:hAnsi="Arial Narrow" w:hint="cs"/>
          <w:spacing w:val="-18"/>
          <w:sz w:val="32"/>
          <w:szCs w:val="32"/>
          <w:rtl/>
        </w:rPr>
        <w:t xml:space="preserve"> </w:t>
      </w:r>
      <w:r w:rsidR="009615F3" w:rsidRPr="00DE0B7C">
        <w:rPr>
          <w:rFonts w:ascii="Arial Narrow" w:hAnsi="Arial Narrow"/>
          <w:spacing w:val="-18"/>
          <w:sz w:val="32"/>
          <w:szCs w:val="32"/>
          <w:rtl/>
        </w:rPr>
        <w:t xml:space="preserve">الاقتصاد الوطني خلال الفصل </w:t>
      </w:r>
      <w:r w:rsidR="00A5335D">
        <w:rPr>
          <w:rFonts w:ascii="Arial Narrow" w:hAnsi="Arial Narrow" w:hint="cs"/>
          <w:sz w:val="32"/>
          <w:szCs w:val="32"/>
          <w:rtl/>
          <w:lang w:bidi="ar-MA"/>
        </w:rPr>
        <w:t>الثا</w:t>
      </w:r>
      <w:r w:rsidR="00A3036A">
        <w:rPr>
          <w:rFonts w:ascii="Arial Narrow" w:hAnsi="Arial Narrow" w:hint="cs"/>
          <w:sz w:val="32"/>
          <w:szCs w:val="32"/>
          <w:rtl/>
          <w:lang w:bidi="ar-MA"/>
        </w:rPr>
        <w:t>لث</w:t>
      </w:r>
      <w:r w:rsidR="003E28AE" w:rsidRPr="00DE0B7C">
        <w:rPr>
          <w:rFonts w:ascii="Arial Narrow" w:hAnsi="Arial Narrow" w:hint="cs"/>
          <w:sz w:val="32"/>
          <w:szCs w:val="32"/>
          <w:rtl/>
          <w:lang w:bidi="ar-MA"/>
        </w:rPr>
        <w:t xml:space="preserve"> </w:t>
      </w:r>
      <w:r w:rsidR="003E28AE" w:rsidRPr="00DE0B7C">
        <w:rPr>
          <w:rFonts w:ascii="Arial Narrow" w:hAnsi="Arial Narrow"/>
          <w:sz w:val="32"/>
          <w:szCs w:val="32"/>
          <w:rtl/>
          <w:lang w:bidi="ar-MA"/>
        </w:rPr>
        <w:t xml:space="preserve">من </w:t>
      </w:r>
      <w:r w:rsidR="003E28AE" w:rsidRPr="00DE0B7C">
        <w:rPr>
          <w:rFonts w:ascii="Arial Narrow" w:hAnsi="Arial Narrow" w:hint="cs"/>
          <w:sz w:val="32"/>
          <w:szCs w:val="32"/>
          <w:rtl/>
          <w:lang w:bidi="ar-MA"/>
        </w:rPr>
        <w:t>2020</w:t>
      </w:r>
      <w:r w:rsidR="00FF51FC" w:rsidRPr="00DE0B7C">
        <w:rPr>
          <w:rFonts w:ascii="Arial Narrow" w:hAnsi="Arial Narrow" w:hint="cs"/>
          <w:spacing w:val="-14"/>
          <w:sz w:val="32"/>
          <w:szCs w:val="32"/>
          <w:rtl/>
          <w:lang w:bidi="ar-MA"/>
        </w:rPr>
        <w:t xml:space="preserve"> </w:t>
      </w:r>
      <w:r w:rsidR="00FF51FC" w:rsidRPr="00DE0B7C">
        <w:rPr>
          <w:rFonts w:ascii="Arial Narrow" w:hAnsi="Arial Narrow" w:hint="cs"/>
          <w:spacing w:val="-18"/>
          <w:sz w:val="32"/>
          <w:szCs w:val="32"/>
          <w:rtl/>
        </w:rPr>
        <w:t>في ظل ظرفية دولية</w:t>
      </w:r>
      <w:r w:rsidR="000F46A4">
        <w:rPr>
          <w:rFonts w:ascii="Arial Narrow" w:hAnsi="Arial Narrow" w:hint="cs"/>
          <w:spacing w:val="-18"/>
          <w:sz w:val="32"/>
          <w:szCs w:val="32"/>
          <w:rtl/>
        </w:rPr>
        <w:t xml:space="preserve"> تتسم </w:t>
      </w:r>
      <w:r w:rsidR="00896CC1">
        <w:rPr>
          <w:rFonts w:ascii="Arial Narrow" w:hAnsi="Arial Narrow" w:hint="cs"/>
          <w:spacing w:val="-18"/>
          <w:sz w:val="32"/>
          <w:szCs w:val="32"/>
          <w:rtl/>
        </w:rPr>
        <w:t>بتخفيف</w:t>
      </w:r>
      <w:r w:rsidR="00921CCD">
        <w:rPr>
          <w:rFonts w:ascii="Arial Narrow" w:hAnsi="Arial Narrow" w:hint="cs"/>
          <w:sz w:val="32"/>
          <w:szCs w:val="32"/>
          <w:rtl/>
        </w:rPr>
        <w:t xml:space="preserve"> </w:t>
      </w:r>
      <w:r w:rsidR="00921CCD">
        <w:rPr>
          <w:rFonts w:ascii="Arial Narrow" w:hAnsi="Arial Narrow" w:hint="eastAsia"/>
          <w:sz w:val="32"/>
          <w:szCs w:val="32"/>
          <w:rtl/>
        </w:rPr>
        <w:t>الإجراءات</w:t>
      </w:r>
      <w:r w:rsidR="00921CCD">
        <w:rPr>
          <w:rFonts w:ascii="Arial Narrow" w:hAnsi="Arial Narrow" w:hint="cs"/>
          <w:sz w:val="32"/>
          <w:szCs w:val="32"/>
          <w:rtl/>
        </w:rPr>
        <w:t xml:space="preserve"> المتعلقة بالحجر الصحي </w:t>
      </w:r>
      <w:r w:rsidR="00896CC1">
        <w:rPr>
          <w:rFonts w:ascii="Arial Narrow" w:hAnsi="Arial Narrow" w:hint="cs"/>
          <w:sz w:val="32"/>
          <w:szCs w:val="32"/>
          <w:rtl/>
        </w:rPr>
        <w:t>وإعادة فتح الحدود و</w:t>
      </w:r>
      <w:r w:rsidR="00921CCD">
        <w:rPr>
          <w:rFonts w:ascii="Arial Narrow" w:hAnsi="Arial Narrow" w:hint="cs"/>
          <w:sz w:val="32"/>
          <w:szCs w:val="32"/>
          <w:rtl/>
        </w:rPr>
        <w:t>انتعاش تدريجي ل</w:t>
      </w:r>
      <w:r w:rsidR="00896CC1">
        <w:rPr>
          <w:rFonts w:ascii="Arial Narrow" w:hAnsi="Arial Narrow" w:hint="cs"/>
          <w:sz w:val="32"/>
          <w:szCs w:val="32"/>
          <w:rtl/>
        </w:rPr>
        <w:t>مختلف ا</w:t>
      </w:r>
      <w:r w:rsidR="00921CCD">
        <w:rPr>
          <w:rFonts w:ascii="Arial Narrow" w:hAnsi="Arial Narrow" w:hint="cs"/>
          <w:sz w:val="32"/>
          <w:szCs w:val="32"/>
          <w:rtl/>
        </w:rPr>
        <w:t xml:space="preserve">لانشطة الاقتصادية </w:t>
      </w:r>
      <w:r w:rsidR="00190C9B">
        <w:rPr>
          <w:rFonts w:ascii="Arial Narrow" w:hAnsi="Arial Narrow" w:hint="cs"/>
          <w:spacing w:val="-18"/>
          <w:sz w:val="32"/>
          <w:szCs w:val="32"/>
          <w:rtl/>
        </w:rPr>
        <w:t xml:space="preserve">في معظم الدول المتقدمة وخاصة </w:t>
      </w:r>
      <w:r w:rsidR="00190C9B">
        <w:rPr>
          <w:rFonts w:ascii="Arial Narrow" w:hAnsi="Arial Narrow" w:hint="eastAsia"/>
          <w:spacing w:val="-18"/>
          <w:sz w:val="32"/>
          <w:szCs w:val="32"/>
          <w:rtl/>
        </w:rPr>
        <w:t>الأوروبية</w:t>
      </w:r>
      <w:r w:rsidR="00190C9B">
        <w:rPr>
          <w:rFonts w:ascii="Arial Narrow" w:hAnsi="Arial Narrow" w:hint="cs"/>
          <w:spacing w:val="-18"/>
          <w:sz w:val="32"/>
          <w:szCs w:val="32"/>
          <w:rtl/>
        </w:rPr>
        <w:t xml:space="preserve">. </w:t>
      </w:r>
      <w:r w:rsidR="006F1F61" w:rsidRPr="00DE0B7C">
        <w:rPr>
          <w:rFonts w:ascii="Arial Narrow" w:hAnsi="Arial Narrow" w:hint="cs"/>
          <w:spacing w:val="-18"/>
          <w:sz w:val="32"/>
          <w:szCs w:val="32"/>
          <w:rtl/>
        </w:rPr>
        <w:t xml:space="preserve">حيث ستشهد المبادلات التجارية </w:t>
      </w:r>
      <w:r w:rsidR="00FF51FC" w:rsidRPr="00DE0B7C">
        <w:rPr>
          <w:rFonts w:ascii="Arial Narrow" w:hAnsi="Arial Narrow" w:hint="cs"/>
          <w:spacing w:val="-18"/>
          <w:sz w:val="32"/>
          <w:szCs w:val="32"/>
          <w:rtl/>
        </w:rPr>
        <w:t xml:space="preserve">العالمية </w:t>
      </w:r>
      <w:r w:rsidR="00190C9B">
        <w:rPr>
          <w:rFonts w:ascii="Arial Narrow" w:hAnsi="Arial Narrow" w:hint="cs"/>
          <w:spacing w:val="-18"/>
          <w:sz w:val="32"/>
          <w:szCs w:val="32"/>
          <w:rtl/>
        </w:rPr>
        <w:t>وحركات التنقل داخل وخارج هذه الدول انتعاشا طفيفا سيساهم في الحد من تراجع النمو الاقتصادي العالمي</w:t>
      </w:r>
      <w:r w:rsidR="006F1F61" w:rsidRPr="00DE0B7C">
        <w:rPr>
          <w:rFonts w:ascii="Arial Narrow" w:hAnsi="Arial Narrow" w:hint="cs"/>
          <w:spacing w:val="-18"/>
          <w:sz w:val="32"/>
          <w:szCs w:val="32"/>
          <w:rtl/>
        </w:rPr>
        <w:t xml:space="preserve">. </w:t>
      </w:r>
      <w:r w:rsidR="003A4760">
        <w:rPr>
          <w:rFonts w:ascii="Arial Narrow" w:hAnsi="Arial Narrow" w:hint="cs"/>
          <w:spacing w:val="-18"/>
          <w:sz w:val="32"/>
          <w:szCs w:val="32"/>
          <w:rtl/>
          <w:lang w:bidi="ar-MA"/>
        </w:rPr>
        <w:t>وبالموازاة مع ذلك، سيشهد الطلب الخارجي الموجه للمغرب</w:t>
      </w:r>
      <w:r w:rsidR="00C75BAE">
        <w:rPr>
          <w:rFonts w:ascii="Arial Narrow" w:hAnsi="Arial Narrow" w:hint="cs"/>
          <w:spacing w:val="-18"/>
          <w:sz w:val="32"/>
          <w:szCs w:val="32"/>
          <w:rtl/>
          <w:lang w:bidi="ar-MA"/>
        </w:rPr>
        <w:t xml:space="preserve"> زيادة تقدر ب</w:t>
      </w:r>
      <w:r w:rsidR="003A4760">
        <w:rPr>
          <w:rFonts w:ascii="Arial Narrow" w:hAnsi="Arial Narrow" w:hint="cs"/>
          <w:spacing w:val="-18"/>
          <w:sz w:val="32"/>
          <w:szCs w:val="32"/>
          <w:rtl/>
          <w:lang w:bidi="ar-MA"/>
        </w:rPr>
        <w:t xml:space="preserve"> </w:t>
      </w:r>
      <w:r w:rsidR="00C75BAE">
        <w:rPr>
          <w:rFonts w:ascii="Arial Narrow" w:hAnsi="Arial Narrow" w:hint="cs"/>
          <w:spacing w:val="-18"/>
          <w:sz w:val="32"/>
          <w:szCs w:val="32"/>
          <w:rtl/>
        </w:rPr>
        <w:t>3</w:t>
      </w:r>
      <w:r w:rsidR="00C75BAE" w:rsidRPr="00DE0B7C">
        <w:rPr>
          <w:rFonts w:ascii="Arial Narrow" w:hAnsi="Arial Narrow"/>
          <w:spacing w:val="-18"/>
          <w:sz w:val="32"/>
          <w:szCs w:val="32"/>
          <w:rtl/>
        </w:rPr>
        <w:t>٪،</w:t>
      </w:r>
      <w:r w:rsidR="00C75BAE">
        <w:rPr>
          <w:rFonts w:ascii="Arial Narrow" w:hAnsi="Arial Narrow" w:hint="cs"/>
          <w:spacing w:val="-18"/>
          <w:sz w:val="32"/>
          <w:szCs w:val="32"/>
          <w:rtl/>
          <w:lang w:bidi="ar-MA"/>
        </w:rPr>
        <w:t xml:space="preserve"> مقارنة مع الفصل السابق، لتستقر </w:t>
      </w:r>
      <w:r w:rsidR="003A4760">
        <w:rPr>
          <w:rFonts w:ascii="Arial Narrow" w:hAnsi="Arial Narrow" w:hint="cs"/>
          <w:spacing w:val="-18"/>
          <w:sz w:val="32"/>
          <w:szCs w:val="32"/>
          <w:rtl/>
          <w:lang w:bidi="ar-MA"/>
        </w:rPr>
        <w:t xml:space="preserve">وتيرة انخفاضه في حدود </w:t>
      </w:r>
      <w:r w:rsidR="003A4760">
        <w:rPr>
          <w:rFonts w:ascii="Arial Narrow" w:hAnsi="Arial Narrow" w:hint="cs"/>
          <w:spacing w:val="-18"/>
          <w:sz w:val="32"/>
          <w:szCs w:val="32"/>
          <w:rtl/>
        </w:rPr>
        <w:t>15,6ـ</w:t>
      </w:r>
      <w:r w:rsidR="003A4760" w:rsidRPr="00DE0B7C">
        <w:rPr>
          <w:rFonts w:ascii="Arial Narrow" w:hAnsi="Arial Narrow"/>
          <w:spacing w:val="-18"/>
          <w:sz w:val="32"/>
          <w:szCs w:val="32"/>
          <w:rtl/>
        </w:rPr>
        <w:t>٪،</w:t>
      </w:r>
      <w:r w:rsidR="003A4760">
        <w:rPr>
          <w:rFonts w:ascii="Arial Narrow" w:hAnsi="Arial Narrow" w:hint="cs"/>
          <w:spacing w:val="-18"/>
          <w:sz w:val="32"/>
          <w:szCs w:val="32"/>
          <w:rtl/>
        </w:rPr>
        <w:t xml:space="preserve"> </w:t>
      </w:r>
      <w:r w:rsidR="00C75BAE">
        <w:rPr>
          <w:rFonts w:ascii="Arial Narrow" w:hAnsi="Arial Narrow" w:hint="cs"/>
          <w:spacing w:val="-18"/>
          <w:sz w:val="32"/>
          <w:szCs w:val="32"/>
          <w:rtl/>
          <w:lang w:bidi="ar-MA"/>
        </w:rPr>
        <w:t>حسي التغير السنوي.</w:t>
      </w:r>
      <w:r w:rsidR="00DB3396">
        <w:rPr>
          <w:rFonts w:ascii="Arial Narrow" w:hAnsi="Arial Narrow" w:hint="cs"/>
          <w:spacing w:val="-18"/>
          <w:sz w:val="32"/>
          <w:szCs w:val="32"/>
          <w:rtl/>
          <w:lang w:bidi="ar-MA"/>
        </w:rPr>
        <w:t xml:space="preserve"> </w:t>
      </w:r>
      <w:r w:rsidR="00FF2D69" w:rsidRPr="00DE0B7C">
        <w:rPr>
          <w:rFonts w:ascii="Arial Narrow" w:hAnsi="Arial Narrow" w:hint="cs"/>
          <w:sz w:val="32"/>
          <w:szCs w:val="32"/>
          <w:rtl/>
          <w:lang w:bidi="ar-MA"/>
        </w:rPr>
        <w:t xml:space="preserve">في المقابل، </w:t>
      </w:r>
      <w:r w:rsidR="00FF51FC" w:rsidRPr="00DE0B7C">
        <w:rPr>
          <w:rFonts w:ascii="Arial Narrow" w:hAnsi="Arial Narrow" w:hint="cs"/>
          <w:spacing w:val="-18"/>
          <w:sz w:val="32"/>
          <w:szCs w:val="32"/>
          <w:rtl/>
          <w:lang w:bidi="ar-MA"/>
        </w:rPr>
        <w:t>ستظل الضغوطات التضخمية</w:t>
      </w:r>
      <w:r w:rsidR="00DB3396">
        <w:rPr>
          <w:rFonts w:ascii="Arial Narrow" w:hAnsi="Arial Narrow" w:hint="cs"/>
          <w:spacing w:val="-18"/>
          <w:sz w:val="32"/>
          <w:szCs w:val="32"/>
          <w:rtl/>
          <w:lang w:bidi="ar-MA"/>
        </w:rPr>
        <w:t xml:space="preserve"> العالمية </w:t>
      </w:r>
      <w:r w:rsidR="00FF51FC" w:rsidRPr="00DE0B7C">
        <w:rPr>
          <w:rFonts w:ascii="Arial Narrow" w:hAnsi="Arial Narrow" w:hint="cs"/>
          <w:spacing w:val="-18"/>
          <w:sz w:val="32"/>
          <w:szCs w:val="32"/>
          <w:rtl/>
          <w:lang w:bidi="ar-MA"/>
        </w:rPr>
        <w:t xml:space="preserve">مرتبطة بتطور أسعار </w:t>
      </w:r>
      <w:r w:rsidR="00F321D7" w:rsidRPr="00DE0B7C">
        <w:rPr>
          <w:rFonts w:ascii="Arial Narrow" w:hAnsi="Arial Narrow" w:hint="cs"/>
          <w:spacing w:val="-18"/>
          <w:sz w:val="32"/>
          <w:szCs w:val="32"/>
          <w:rtl/>
          <w:lang w:bidi="ar-MA"/>
        </w:rPr>
        <w:t>النفط</w:t>
      </w:r>
      <w:r w:rsidR="002463EA">
        <w:rPr>
          <w:rFonts w:ascii="Arial Narrow" w:hAnsi="Arial Narrow" w:hint="cs"/>
          <w:spacing w:val="-18"/>
          <w:sz w:val="32"/>
          <w:szCs w:val="32"/>
          <w:rtl/>
          <w:lang w:bidi="ar-MA"/>
        </w:rPr>
        <w:t xml:space="preserve"> والمواد الغذائية </w:t>
      </w:r>
      <w:r w:rsidR="001D1F58">
        <w:rPr>
          <w:rFonts w:ascii="Arial Narrow" w:hAnsi="Arial Narrow" w:hint="cs"/>
          <w:spacing w:val="-18"/>
          <w:sz w:val="32"/>
          <w:szCs w:val="32"/>
          <w:rtl/>
          <w:lang w:bidi="ar-MA"/>
        </w:rPr>
        <w:t>في ظل</w:t>
      </w:r>
      <w:r w:rsidR="005F4E32">
        <w:rPr>
          <w:rFonts w:ascii="Arial Narrow" w:hAnsi="Arial Narrow" w:hint="cs"/>
          <w:spacing w:val="-18"/>
          <w:sz w:val="32"/>
          <w:szCs w:val="32"/>
          <w:rtl/>
          <w:lang w:bidi="ar-MA"/>
        </w:rPr>
        <w:t xml:space="preserve"> ظرفية تتسم ب</w:t>
      </w:r>
      <w:r w:rsidR="002463EA">
        <w:rPr>
          <w:rFonts w:ascii="Arial Narrow" w:hAnsi="Arial Narrow" w:hint="cs"/>
          <w:spacing w:val="-18"/>
          <w:sz w:val="32"/>
          <w:szCs w:val="32"/>
          <w:rtl/>
          <w:lang w:bidi="ar-MA"/>
        </w:rPr>
        <w:t xml:space="preserve">ارتفاع العرض مقارنة مع الطلب </w:t>
      </w:r>
      <w:r w:rsidR="001D1F58">
        <w:rPr>
          <w:rFonts w:ascii="Arial Narrow" w:hAnsi="Arial Narrow" w:hint="cs"/>
          <w:spacing w:val="-18"/>
          <w:sz w:val="32"/>
          <w:szCs w:val="32"/>
          <w:rtl/>
          <w:lang w:bidi="ar-MA"/>
        </w:rPr>
        <w:t xml:space="preserve">العالمي. </w:t>
      </w:r>
    </w:p>
    <w:p w:rsidR="00964795" w:rsidRPr="00DE0B7C" w:rsidRDefault="00964795" w:rsidP="00964795">
      <w:pPr>
        <w:bidi/>
        <w:jc w:val="both"/>
        <w:rPr>
          <w:rFonts w:ascii="Arial Narrow" w:hAnsi="Arial Narrow"/>
          <w:spacing w:val="-14"/>
          <w:sz w:val="32"/>
          <w:szCs w:val="32"/>
          <w:rtl/>
        </w:rPr>
      </w:pPr>
    </w:p>
    <w:p w:rsidR="00964795" w:rsidRDefault="00964795" w:rsidP="0023542B">
      <w:pPr>
        <w:bidi/>
        <w:jc w:val="both"/>
        <w:rPr>
          <w:rFonts w:ascii="Arial Narrow" w:hAnsi="Arial Narrow"/>
          <w:spacing w:val="-14"/>
          <w:sz w:val="32"/>
          <w:szCs w:val="32"/>
          <w:lang w:bidi="ar-MA"/>
        </w:rPr>
      </w:pPr>
      <w:r>
        <w:rPr>
          <w:rFonts w:ascii="Arial Narrow" w:hAnsi="Arial Narrow" w:hint="cs"/>
          <w:spacing w:val="-14"/>
          <w:sz w:val="32"/>
          <w:szCs w:val="32"/>
          <w:rtl/>
          <w:lang w:bidi="ar-MA"/>
        </w:rPr>
        <w:t>و</w:t>
      </w:r>
      <w:r w:rsidRPr="00DE0B7C">
        <w:rPr>
          <w:rFonts w:ascii="Arial Narrow" w:hAnsi="Arial Narrow" w:hint="cs"/>
          <w:spacing w:val="-14"/>
          <w:sz w:val="32"/>
          <w:szCs w:val="32"/>
          <w:rtl/>
          <w:lang w:bidi="ar-MA"/>
        </w:rPr>
        <w:t>يتوقع ان</w:t>
      </w:r>
      <w:r w:rsidRPr="00DE0B7C">
        <w:rPr>
          <w:rFonts w:ascii="Arial Narrow" w:hAnsi="Arial Narrow"/>
          <w:spacing w:val="-14"/>
          <w:sz w:val="32"/>
          <w:szCs w:val="32"/>
          <w:rtl/>
          <w:lang w:bidi="ar-MA"/>
        </w:rPr>
        <w:t xml:space="preserve"> </w:t>
      </w:r>
      <w:r w:rsidR="00C34E85">
        <w:rPr>
          <w:rFonts w:ascii="Arial Narrow" w:hAnsi="Arial Narrow" w:hint="cs"/>
          <w:spacing w:val="-14"/>
          <w:sz w:val="32"/>
          <w:szCs w:val="32"/>
          <w:rtl/>
          <w:lang w:bidi="ar-MA"/>
        </w:rPr>
        <w:t>ي</w:t>
      </w:r>
      <w:r w:rsidRPr="00DE0B7C">
        <w:rPr>
          <w:rFonts w:ascii="Arial Narrow" w:hAnsi="Arial Narrow" w:hint="cs"/>
          <w:spacing w:val="-14"/>
          <w:sz w:val="32"/>
          <w:szCs w:val="32"/>
          <w:rtl/>
          <w:lang w:bidi="ar-MA"/>
        </w:rPr>
        <w:t>شهد</w:t>
      </w:r>
      <w:r w:rsidRPr="00DE0B7C">
        <w:rPr>
          <w:rFonts w:ascii="Arial Narrow" w:hAnsi="Arial Narrow"/>
          <w:spacing w:val="-14"/>
          <w:sz w:val="32"/>
          <w:szCs w:val="32"/>
          <w:rtl/>
          <w:lang w:bidi="ar-MA"/>
        </w:rPr>
        <w:t xml:space="preserve"> </w:t>
      </w:r>
      <w:r>
        <w:rPr>
          <w:rFonts w:ascii="Arial Narrow" w:hAnsi="Arial Narrow" w:hint="cs"/>
          <w:spacing w:val="-14"/>
          <w:sz w:val="32"/>
          <w:szCs w:val="32"/>
          <w:rtl/>
          <w:lang w:bidi="ar-MA"/>
        </w:rPr>
        <w:t xml:space="preserve">الطلب الداخلي انتعاشا طفيفا مقارنة مع الفصل السابق، حيث ستعرف </w:t>
      </w:r>
      <w:r w:rsidRPr="00DE0B7C">
        <w:rPr>
          <w:rFonts w:ascii="Arial Narrow" w:hAnsi="Arial Narrow" w:hint="cs"/>
          <w:spacing w:val="-14"/>
          <w:sz w:val="32"/>
          <w:szCs w:val="32"/>
          <w:rtl/>
          <w:lang w:bidi="ar-MA"/>
        </w:rPr>
        <w:t>نفقات الأسر الموجهة نحو الاستهلاك بعض ال</w:t>
      </w:r>
      <w:r>
        <w:rPr>
          <w:rFonts w:ascii="Arial Narrow" w:hAnsi="Arial Narrow" w:hint="cs"/>
          <w:spacing w:val="-14"/>
          <w:sz w:val="32"/>
          <w:szCs w:val="32"/>
          <w:rtl/>
          <w:lang w:bidi="ar-MA"/>
        </w:rPr>
        <w:t>تقلص</w:t>
      </w:r>
      <w:r>
        <w:rPr>
          <w:rFonts w:ascii="Arial Narrow" w:hAnsi="Arial Narrow"/>
          <w:spacing w:val="-14"/>
          <w:sz w:val="32"/>
          <w:szCs w:val="32"/>
          <w:lang w:bidi="ar-MA"/>
        </w:rPr>
        <w:t xml:space="preserve"> </w:t>
      </w:r>
      <w:r>
        <w:rPr>
          <w:rFonts w:ascii="Arial Narrow" w:hAnsi="Arial Narrow" w:hint="cs"/>
          <w:spacing w:val="-14"/>
          <w:sz w:val="32"/>
          <w:szCs w:val="32"/>
          <w:rtl/>
          <w:lang w:bidi="ar-MA"/>
        </w:rPr>
        <w:t>في وتيرة انخفاضها</w:t>
      </w:r>
      <w:r w:rsidRPr="00DE0B7C">
        <w:rPr>
          <w:rFonts w:ascii="Arial Narrow" w:hAnsi="Arial Narrow" w:hint="cs"/>
          <w:spacing w:val="-14"/>
          <w:sz w:val="32"/>
          <w:szCs w:val="32"/>
          <w:rtl/>
          <w:lang w:bidi="ar-MA"/>
        </w:rPr>
        <w:t xml:space="preserve">، </w:t>
      </w:r>
      <w:r>
        <w:rPr>
          <w:rFonts w:ascii="Arial Narrow" w:hAnsi="Arial Narrow" w:hint="cs"/>
          <w:spacing w:val="-14"/>
          <w:sz w:val="32"/>
          <w:szCs w:val="32"/>
          <w:rtl/>
          <w:lang w:bidi="ar-MA"/>
        </w:rPr>
        <w:t>لتت</w:t>
      </w:r>
      <w:r w:rsidR="00921CCD">
        <w:rPr>
          <w:rFonts w:ascii="Arial Narrow" w:hAnsi="Arial Narrow" w:hint="cs"/>
          <w:spacing w:val="-14"/>
          <w:sz w:val="32"/>
          <w:szCs w:val="32"/>
          <w:rtl/>
          <w:lang w:bidi="ar-MA"/>
        </w:rPr>
        <w:t xml:space="preserve">راجع </w:t>
      </w:r>
      <w:r w:rsidRPr="00DE0B7C">
        <w:rPr>
          <w:rFonts w:ascii="Arial Narrow" w:hAnsi="Arial Narrow" w:hint="cs"/>
          <w:spacing w:val="-14"/>
          <w:sz w:val="32"/>
          <w:szCs w:val="32"/>
          <w:rtl/>
          <w:lang w:bidi="ar-MA"/>
        </w:rPr>
        <w:t xml:space="preserve">ب </w:t>
      </w:r>
      <w:r w:rsidR="007C3292">
        <w:rPr>
          <w:rFonts w:ascii="Arial Narrow" w:hAnsi="Arial Narrow"/>
          <w:spacing w:val="-14"/>
          <w:sz w:val="32"/>
          <w:szCs w:val="32"/>
          <w:lang w:bidi="ar-MA"/>
        </w:rPr>
        <w:t>4</w:t>
      </w:r>
      <w:r>
        <w:rPr>
          <w:rFonts w:ascii="Arial Narrow" w:hAnsi="Arial Narrow"/>
          <w:spacing w:val="-14"/>
          <w:sz w:val="32"/>
          <w:szCs w:val="32"/>
          <w:lang w:bidi="ar-MA"/>
        </w:rPr>
        <w:t>,</w:t>
      </w:r>
      <w:r w:rsidR="007C3292">
        <w:rPr>
          <w:rFonts w:ascii="Arial Narrow" w:hAnsi="Arial Narrow"/>
          <w:spacing w:val="-14"/>
          <w:sz w:val="32"/>
          <w:szCs w:val="32"/>
          <w:lang w:bidi="ar-MA"/>
        </w:rPr>
        <w:t>6</w:t>
      </w:r>
      <w:r w:rsidRPr="00DE0B7C">
        <w:rPr>
          <w:rFonts w:ascii="Arial Narrow" w:hAnsi="Arial Narrow"/>
          <w:spacing w:val="-14"/>
          <w:sz w:val="32"/>
          <w:szCs w:val="32"/>
          <w:rtl/>
          <w:lang w:bidi="ar-MA"/>
        </w:rPr>
        <w:t>٪</w:t>
      </w:r>
      <w:r w:rsidRPr="00DE0B7C">
        <w:rPr>
          <w:rFonts w:ascii="Arial Narrow" w:hAnsi="Arial Narrow" w:hint="cs"/>
          <w:spacing w:val="-14"/>
          <w:sz w:val="32"/>
          <w:szCs w:val="32"/>
          <w:rtl/>
          <w:lang w:bidi="ar-MA"/>
        </w:rPr>
        <w:t xml:space="preserve">، </w:t>
      </w:r>
      <w:r>
        <w:rPr>
          <w:rFonts w:ascii="Arial Narrow" w:hAnsi="Arial Narrow" w:hint="cs"/>
          <w:sz w:val="32"/>
          <w:szCs w:val="32"/>
          <w:rtl/>
          <w:lang w:bidi="ar-MA"/>
        </w:rPr>
        <w:t>وذلك بالموازاة مع انتعاش مبيعات المواد المصنعة</w:t>
      </w:r>
      <w:r w:rsidR="00415AE3">
        <w:rPr>
          <w:rFonts w:ascii="Arial Narrow" w:hAnsi="Arial Narrow" w:hint="cs"/>
          <w:spacing w:val="-14"/>
          <w:sz w:val="32"/>
          <w:szCs w:val="32"/>
          <w:rtl/>
          <w:lang w:bidi="ar-MA"/>
        </w:rPr>
        <w:t>.</w:t>
      </w:r>
      <w:r>
        <w:rPr>
          <w:rFonts w:ascii="Arial Narrow" w:hAnsi="Arial Narrow" w:hint="cs"/>
          <w:spacing w:val="-14"/>
          <w:sz w:val="32"/>
          <w:szCs w:val="32"/>
          <w:rtl/>
          <w:lang w:bidi="ar-MA"/>
        </w:rPr>
        <w:t xml:space="preserve"> فيما سي</w:t>
      </w:r>
      <w:r w:rsidR="00921CCD">
        <w:rPr>
          <w:rFonts w:ascii="Arial Narrow" w:hAnsi="Arial Narrow" w:hint="cs"/>
          <w:spacing w:val="-14"/>
          <w:sz w:val="32"/>
          <w:szCs w:val="32"/>
          <w:rtl/>
          <w:lang w:bidi="ar-MA"/>
        </w:rPr>
        <w:t>عرف</w:t>
      </w:r>
      <w:r w:rsidRPr="00DE0B7C">
        <w:rPr>
          <w:rFonts w:ascii="Arial Narrow" w:hAnsi="Arial Narrow" w:hint="cs"/>
          <w:spacing w:val="-14"/>
          <w:sz w:val="32"/>
          <w:szCs w:val="32"/>
          <w:rtl/>
          <w:lang w:bidi="ar-MA"/>
        </w:rPr>
        <w:t xml:space="preserve"> الاستهلاك العمومي </w:t>
      </w:r>
      <w:r>
        <w:rPr>
          <w:rFonts w:ascii="Arial Narrow" w:hAnsi="Arial Narrow" w:hint="cs"/>
          <w:spacing w:val="-14"/>
          <w:sz w:val="32"/>
          <w:szCs w:val="32"/>
          <w:rtl/>
          <w:lang w:bidi="ar-MA"/>
        </w:rPr>
        <w:t>نمو</w:t>
      </w:r>
      <w:r w:rsidRPr="00DE0B7C">
        <w:rPr>
          <w:rFonts w:ascii="Arial Narrow" w:hAnsi="Arial Narrow" w:hint="cs"/>
          <w:spacing w:val="-14"/>
          <w:sz w:val="32"/>
          <w:szCs w:val="32"/>
          <w:rtl/>
          <w:lang w:bidi="ar-MA"/>
        </w:rPr>
        <w:t xml:space="preserve">ا يناهز </w:t>
      </w:r>
      <w:r w:rsidR="00B24797">
        <w:rPr>
          <w:rFonts w:ascii="Arial Narrow" w:hAnsi="Arial Narrow" w:hint="cs"/>
          <w:spacing w:val="-14"/>
          <w:sz w:val="32"/>
          <w:szCs w:val="32"/>
          <w:rtl/>
          <w:lang w:bidi="ar-MA"/>
        </w:rPr>
        <w:t>6</w:t>
      </w:r>
      <w:r w:rsidRPr="00DE0B7C">
        <w:rPr>
          <w:rFonts w:ascii="Arial Narrow" w:hAnsi="Arial Narrow" w:hint="cs"/>
          <w:spacing w:val="-14"/>
          <w:sz w:val="32"/>
          <w:szCs w:val="32"/>
          <w:rtl/>
          <w:lang w:bidi="ar-MA"/>
        </w:rPr>
        <w:t xml:space="preserve">٪، خلال نفس الفترة، بالموازاة مع تطور </w:t>
      </w:r>
      <w:r w:rsidRPr="00DE0B7C">
        <w:rPr>
          <w:rFonts w:ascii="Arial Narrow" w:hAnsi="Arial Narrow" w:hint="cs"/>
          <w:spacing w:val="-14"/>
          <w:sz w:val="32"/>
          <w:szCs w:val="32"/>
          <w:rtl/>
          <w:lang w:bidi="ar-MA"/>
        </w:rPr>
        <w:lastRenderedPageBreak/>
        <w:t>نفقات التسيير في الإدارة العمومية</w:t>
      </w:r>
      <w:r>
        <w:rPr>
          <w:rFonts w:ascii="Arial Narrow" w:hAnsi="Arial Narrow" w:hint="cs"/>
          <w:spacing w:val="-14"/>
          <w:sz w:val="32"/>
          <w:szCs w:val="32"/>
          <w:rtl/>
          <w:lang w:bidi="ar-MA"/>
        </w:rPr>
        <w:t xml:space="preserve"> والخدمات الاجتماعية</w:t>
      </w:r>
      <w:r w:rsidR="00415AE3">
        <w:rPr>
          <w:rFonts w:ascii="Arial Narrow" w:hAnsi="Arial Narrow" w:hint="cs"/>
          <w:spacing w:val="-14"/>
          <w:sz w:val="32"/>
          <w:szCs w:val="32"/>
          <w:rtl/>
          <w:lang w:bidi="ar-MA"/>
        </w:rPr>
        <w:t xml:space="preserve"> وخاصة الصحية</w:t>
      </w:r>
      <w:r w:rsidRPr="00DE0B7C">
        <w:rPr>
          <w:rFonts w:ascii="Arial Narrow" w:hAnsi="Arial Narrow" w:hint="cs"/>
          <w:spacing w:val="-14"/>
          <w:sz w:val="32"/>
          <w:szCs w:val="32"/>
          <w:rtl/>
          <w:lang w:bidi="ar-MA"/>
        </w:rPr>
        <w:t>.</w:t>
      </w:r>
      <w:r>
        <w:rPr>
          <w:rFonts w:ascii="Arial Narrow" w:hAnsi="Arial Narrow" w:hint="cs"/>
          <w:spacing w:val="-14"/>
          <w:sz w:val="32"/>
          <w:szCs w:val="32"/>
          <w:rtl/>
          <w:lang w:bidi="ar-MA"/>
        </w:rPr>
        <w:t xml:space="preserve"> في المقابل، </w:t>
      </w:r>
      <w:r w:rsidR="000E10E1">
        <w:rPr>
          <w:rFonts w:ascii="Arial Narrow" w:hAnsi="Arial Narrow" w:hint="cs"/>
          <w:spacing w:val="-14"/>
          <w:sz w:val="32"/>
          <w:szCs w:val="32"/>
          <w:rtl/>
          <w:lang w:bidi="ar-MA"/>
        </w:rPr>
        <w:t>سيواصل الاستثمار تقلصه ولكن بوتيرة اقل من الفصل السابق</w:t>
      </w:r>
      <w:r w:rsidRPr="00DE0B7C">
        <w:rPr>
          <w:rFonts w:ascii="Arial Narrow" w:hAnsi="Arial Narrow" w:hint="cs"/>
          <w:spacing w:val="-14"/>
          <w:sz w:val="32"/>
          <w:szCs w:val="32"/>
          <w:rtl/>
          <w:lang w:bidi="ar-MA"/>
        </w:rPr>
        <w:t xml:space="preserve">. </w:t>
      </w:r>
    </w:p>
    <w:p w:rsidR="00834666" w:rsidRPr="00DE6EE5" w:rsidRDefault="00834666" w:rsidP="00E10B77">
      <w:pPr>
        <w:bidi/>
        <w:jc w:val="both"/>
        <w:rPr>
          <w:rFonts w:ascii="Arial Narrow" w:hAnsi="Arial Narrow"/>
          <w:spacing w:val="-18"/>
          <w:sz w:val="32"/>
          <w:szCs w:val="32"/>
          <w:rtl/>
        </w:rPr>
      </w:pPr>
    </w:p>
    <w:p w:rsidR="00DF21F6" w:rsidRDefault="00DF21F6" w:rsidP="00DF21F6">
      <w:pPr>
        <w:bidi/>
        <w:jc w:val="both"/>
        <w:rPr>
          <w:rFonts w:ascii="Arial Narrow" w:hAnsi="Arial Narrow"/>
          <w:spacing w:val="-18"/>
          <w:sz w:val="32"/>
          <w:szCs w:val="32"/>
          <w:rtl/>
        </w:rPr>
      </w:pPr>
      <w:r>
        <w:rPr>
          <w:rFonts w:ascii="Arial Narrow" w:hAnsi="Arial Narrow" w:hint="cs"/>
          <w:spacing w:val="-18"/>
          <w:sz w:val="32"/>
          <w:szCs w:val="32"/>
          <w:rtl/>
        </w:rPr>
        <w:t xml:space="preserve">ويتوقع أن تتقلص </w:t>
      </w:r>
      <w:r>
        <w:rPr>
          <w:rFonts w:ascii="Arial Narrow" w:hAnsi="Arial Narrow" w:hint="cs"/>
          <w:spacing w:val="-18"/>
          <w:sz w:val="32"/>
          <w:szCs w:val="32"/>
          <w:rtl/>
          <w:lang w:bidi="ar-MA"/>
        </w:rPr>
        <w:t>وتيرة انخفاض ا</w:t>
      </w:r>
      <w:r>
        <w:rPr>
          <w:rFonts w:ascii="Arial Narrow" w:hAnsi="Arial Narrow" w:hint="eastAsia"/>
          <w:spacing w:val="-18"/>
          <w:sz w:val="32"/>
          <w:szCs w:val="32"/>
          <w:rtl/>
        </w:rPr>
        <w:t>لأنشطة</w:t>
      </w:r>
      <w:r>
        <w:rPr>
          <w:rFonts w:ascii="Arial Narrow" w:hAnsi="Arial Narrow" w:hint="cs"/>
          <w:spacing w:val="-18"/>
          <w:sz w:val="32"/>
          <w:szCs w:val="32"/>
          <w:rtl/>
        </w:rPr>
        <w:t xml:space="preserve"> غير الفلاحية </w:t>
      </w:r>
      <w:r w:rsidRPr="00DE0B7C">
        <w:rPr>
          <w:rFonts w:ascii="Arial Narrow" w:hAnsi="Arial Narrow"/>
          <w:spacing w:val="-18"/>
          <w:sz w:val="32"/>
          <w:szCs w:val="32"/>
          <w:rtl/>
        </w:rPr>
        <w:t xml:space="preserve">خلال الفصل </w:t>
      </w:r>
      <w:r>
        <w:rPr>
          <w:rFonts w:ascii="Arial Narrow" w:hAnsi="Arial Narrow" w:hint="cs"/>
          <w:sz w:val="32"/>
          <w:szCs w:val="32"/>
          <w:rtl/>
          <w:lang w:bidi="ar-MA"/>
        </w:rPr>
        <w:t>الثالث</w:t>
      </w:r>
      <w:r w:rsidRPr="00DE0B7C">
        <w:rPr>
          <w:rFonts w:ascii="Arial Narrow" w:hAnsi="Arial Narrow" w:hint="cs"/>
          <w:sz w:val="32"/>
          <w:szCs w:val="32"/>
          <w:rtl/>
          <w:lang w:bidi="ar-MA"/>
        </w:rPr>
        <w:t xml:space="preserve"> </w:t>
      </w:r>
      <w:r w:rsidRPr="00DE0B7C">
        <w:rPr>
          <w:rFonts w:ascii="Arial Narrow" w:hAnsi="Arial Narrow"/>
          <w:sz w:val="32"/>
          <w:szCs w:val="32"/>
          <w:rtl/>
          <w:lang w:bidi="ar-MA"/>
        </w:rPr>
        <w:t xml:space="preserve">من </w:t>
      </w:r>
      <w:r>
        <w:rPr>
          <w:rFonts w:ascii="Arial Narrow" w:hAnsi="Arial Narrow" w:hint="cs"/>
          <w:sz w:val="32"/>
          <w:szCs w:val="32"/>
          <w:rtl/>
          <w:lang w:bidi="ar-MA"/>
        </w:rPr>
        <w:t xml:space="preserve">2020 </w:t>
      </w:r>
      <w:r>
        <w:rPr>
          <w:rFonts w:ascii="Arial Narrow" w:hAnsi="Arial Narrow" w:hint="cs"/>
          <w:spacing w:val="-18"/>
          <w:sz w:val="32"/>
          <w:szCs w:val="32"/>
          <w:rtl/>
          <w:lang w:bidi="ar-MA"/>
        </w:rPr>
        <w:t xml:space="preserve">الى  </w:t>
      </w:r>
      <w:r>
        <w:rPr>
          <w:rFonts w:ascii="Arial Narrow" w:hAnsi="Arial Narrow" w:hint="cs"/>
          <w:spacing w:val="-18"/>
          <w:sz w:val="32"/>
          <w:szCs w:val="32"/>
          <w:rtl/>
        </w:rPr>
        <w:t>4,1</w:t>
      </w:r>
      <w:r>
        <w:rPr>
          <w:rFonts w:ascii="Arial Narrow" w:hAnsi="Arial Narrow"/>
          <w:spacing w:val="-18"/>
          <w:sz w:val="32"/>
          <w:szCs w:val="32"/>
        </w:rPr>
        <w:t>-</w:t>
      </w:r>
      <w:r w:rsidRPr="00DE0B7C">
        <w:rPr>
          <w:rFonts w:ascii="Arial Narrow" w:hAnsi="Arial Narrow"/>
          <w:spacing w:val="-18"/>
          <w:sz w:val="32"/>
          <w:szCs w:val="32"/>
          <w:rtl/>
        </w:rPr>
        <w:t>٪</w:t>
      </w:r>
      <w:r>
        <w:rPr>
          <w:rFonts w:ascii="Arial Narrow" w:hAnsi="Arial Narrow" w:hint="cs"/>
          <w:spacing w:val="-18"/>
          <w:sz w:val="32"/>
          <w:szCs w:val="32"/>
          <w:rtl/>
        </w:rPr>
        <w:t>. ففي القطاع الثانوي، يتوقع أن تنخفض قيمته المضافة ب 5,8</w:t>
      </w:r>
      <w:r w:rsidRPr="00DE0B7C">
        <w:rPr>
          <w:rFonts w:ascii="Arial Narrow" w:hAnsi="Arial Narrow"/>
          <w:spacing w:val="-14"/>
          <w:sz w:val="32"/>
          <w:szCs w:val="32"/>
          <w:rtl/>
          <w:lang w:bidi="ar-MA"/>
        </w:rPr>
        <w:t>٪</w:t>
      </w:r>
      <w:r>
        <w:rPr>
          <w:rFonts w:ascii="Arial Narrow" w:hAnsi="Arial Narrow" w:hint="cs"/>
          <w:spacing w:val="-14"/>
          <w:sz w:val="32"/>
          <w:szCs w:val="32"/>
          <w:rtl/>
          <w:lang w:bidi="ar-MA"/>
        </w:rPr>
        <w:t xml:space="preserve">، حيث ستعرف </w:t>
      </w:r>
      <w:r>
        <w:rPr>
          <w:rFonts w:ascii="Arial Narrow" w:hAnsi="Arial Narrow" w:hint="cs"/>
          <w:spacing w:val="-18"/>
          <w:sz w:val="32"/>
          <w:szCs w:val="32"/>
          <w:rtl/>
        </w:rPr>
        <w:t xml:space="preserve">الصناعات التحويلية عودة تدريجية لانشطتها، الا أنها ستتأثر من ضعف الطلب الخارجي وخاصة بالنسبة لصناعات الاليكترونيات والسيارات. فيما سيرتفع نسبيا استهلاك الكهرباء موازاة مع </w:t>
      </w:r>
      <w:r w:rsidRPr="00DF21F6">
        <w:rPr>
          <w:rFonts w:ascii="Arial Narrow" w:hAnsi="Arial Narrow" w:hint="cs"/>
          <w:spacing w:val="-18"/>
          <w:sz w:val="32"/>
          <w:szCs w:val="32"/>
          <w:rtl/>
        </w:rPr>
        <w:t>التحسن ا</w:t>
      </w:r>
      <w:r>
        <w:rPr>
          <w:rFonts w:ascii="Arial Narrow" w:hAnsi="Arial Narrow" w:hint="cs"/>
          <w:spacing w:val="-18"/>
          <w:sz w:val="32"/>
          <w:szCs w:val="32"/>
          <w:rtl/>
        </w:rPr>
        <w:t xml:space="preserve">لتدريجي للصناعات التحويلية والنقل السككي. </w:t>
      </w:r>
    </w:p>
    <w:p w:rsidR="0004428F" w:rsidRDefault="0004428F" w:rsidP="0004428F">
      <w:pPr>
        <w:bidi/>
        <w:jc w:val="both"/>
        <w:rPr>
          <w:rFonts w:ascii="Arial Narrow" w:hAnsi="Arial Narrow"/>
          <w:spacing w:val="-18"/>
          <w:sz w:val="32"/>
          <w:szCs w:val="32"/>
          <w:rtl/>
        </w:rPr>
      </w:pPr>
    </w:p>
    <w:p w:rsidR="0004428F" w:rsidRDefault="0004428F" w:rsidP="0004428F">
      <w:pPr>
        <w:bidi/>
        <w:jc w:val="both"/>
        <w:rPr>
          <w:rFonts w:ascii="Arial Narrow" w:hAnsi="Arial Narrow"/>
          <w:spacing w:val="-14"/>
          <w:sz w:val="32"/>
          <w:szCs w:val="32"/>
          <w:rtl/>
          <w:lang w:bidi="ar-MA"/>
        </w:rPr>
      </w:pPr>
      <w:r>
        <w:rPr>
          <w:rFonts w:ascii="Arial Narrow" w:hAnsi="Arial Narrow" w:hint="cs"/>
          <w:spacing w:val="-18"/>
          <w:sz w:val="32"/>
          <w:szCs w:val="32"/>
          <w:rtl/>
        </w:rPr>
        <w:t xml:space="preserve">وفي قطاع المعادن، يتوقع أن يأثر انخفاض </w:t>
      </w:r>
      <w:r w:rsidR="00141C69">
        <w:rPr>
          <w:rFonts w:ascii="Arial Narrow" w:hAnsi="Arial Narrow" w:hint="cs"/>
          <w:spacing w:val="-18"/>
          <w:sz w:val="32"/>
          <w:szCs w:val="32"/>
          <w:rtl/>
        </w:rPr>
        <w:t>ال</w:t>
      </w:r>
      <w:r>
        <w:rPr>
          <w:rFonts w:ascii="Arial Narrow" w:hAnsi="Arial Narrow" w:hint="cs"/>
          <w:spacing w:val="-18"/>
          <w:sz w:val="32"/>
          <w:szCs w:val="32"/>
          <w:rtl/>
        </w:rPr>
        <w:t xml:space="preserve">استهلاك </w:t>
      </w:r>
      <w:r w:rsidR="00141C69">
        <w:rPr>
          <w:rFonts w:ascii="Arial Narrow" w:hAnsi="Arial Narrow" w:hint="cs"/>
          <w:spacing w:val="-18"/>
          <w:sz w:val="32"/>
          <w:szCs w:val="32"/>
          <w:rtl/>
        </w:rPr>
        <w:t xml:space="preserve">العالمي من </w:t>
      </w:r>
      <w:r>
        <w:rPr>
          <w:rFonts w:ascii="Arial Narrow" w:hAnsi="Arial Narrow" w:hint="cs"/>
          <w:spacing w:val="-18"/>
          <w:sz w:val="32"/>
          <w:szCs w:val="32"/>
          <w:rtl/>
        </w:rPr>
        <w:t>المواد الفلاحية</w:t>
      </w:r>
      <w:r w:rsidR="00547259">
        <w:rPr>
          <w:rFonts w:ascii="Arial Narrow" w:hAnsi="Arial Narrow" w:hint="cs"/>
          <w:spacing w:val="-18"/>
          <w:sz w:val="32"/>
          <w:szCs w:val="32"/>
          <w:rtl/>
        </w:rPr>
        <w:t xml:space="preserve">، </w:t>
      </w:r>
      <w:r w:rsidR="00141C69">
        <w:rPr>
          <w:rFonts w:ascii="Arial Narrow" w:hAnsi="Arial Narrow" w:hint="cs"/>
          <w:spacing w:val="-18"/>
          <w:sz w:val="32"/>
          <w:szCs w:val="32"/>
          <w:rtl/>
        </w:rPr>
        <w:t>وذلك</w:t>
      </w:r>
      <w:r>
        <w:rPr>
          <w:rFonts w:ascii="Arial Narrow" w:hAnsi="Arial Narrow" w:hint="cs"/>
          <w:spacing w:val="-18"/>
          <w:sz w:val="32"/>
          <w:szCs w:val="32"/>
          <w:rtl/>
        </w:rPr>
        <w:t xml:space="preserve"> </w:t>
      </w:r>
      <w:r w:rsidR="00141C69">
        <w:rPr>
          <w:rFonts w:ascii="Arial Narrow" w:hAnsi="Arial Narrow" w:hint="cs"/>
          <w:spacing w:val="-18"/>
          <w:sz w:val="32"/>
          <w:szCs w:val="32"/>
          <w:rtl/>
        </w:rPr>
        <w:t>في ظل الركود</w:t>
      </w:r>
      <w:r w:rsidR="00547259">
        <w:rPr>
          <w:rFonts w:ascii="Arial Narrow" w:hAnsi="Arial Narrow" w:hint="cs"/>
          <w:spacing w:val="-18"/>
          <w:sz w:val="32"/>
          <w:szCs w:val="32"/>
          <w:rtl/>
        </w:rPr>
        <w:t xml:space="preserve"> الذي يشهده </w:t>
      </w:r>
      <w:r w:rsidR="00141C69">
        <w:rPr>
          <w:rFonts w:ascii="Arial Narrow" w:hAnsi="Arial Narrow" w:hint="cs"/>
          <w:spacing w:val="-18"/>
          <w:sz w:val="32"/>
          <w:szCs w:val="32"/>
          <w:rtl/>
        </w:rPr>
        <w:t xml:space="preserve"> الاقتصادي العالمي. حيث سيتباطؤ انتاج الفوسفاط موازاة مع تقلص الطلب ال</w:t>
      </w:r>
      <w:r w:rsidR="00547259">
        <w:rPr>
          <w:rFonts w:ascii="Arial Narrow" w:hAnsi="Arial Narrow" w:hint="cs"/>
          <w:spacing w:val="-18"/>
          <w:sz w:val="32"/>
          <w:szCs w:val="32"/>
          <w:rtl/>
        </w:rPr>
        <w:t>لخارج</w:t>
      </w:r>
      <w:r w:rsidR="00141C69">
        <w:rPr>
          <w:rFonts w:ascii="Arial Narrow" w:hAnsi="Arial Narrow" w:hint="cs"/>
          <w:spacing w:val="-18"/>
          <w:sz w:val="32"/>
          <w:szCs w:val="32"/>
          <w:rtl/>
        </w:rPr>
        <w:t xml:space="preserve">ي مما سيساهم في </w:t>
      </w:r>
      <w:r w:rsidR="005F090B">
        <w:rPr>
          <w:rFonts w:ascii="Arial Narrow" w:hAnsi="Arial Narrow" w:hint="cs"/>
          <w:spacing w:val="-18"/>
          <w:sz w:val="32"/>
          <w:szCs w:val="32"/>
          <w:rtl/>
        </w:rPr>
        <w:t>تباطؤ</w:t>
      </w:r>
      <w:r w:rsidR="00141C69">
        <w:rPr>
          <w:rFonts w:ascii="Arial Narrow" w:hAnsi="Arial Narrow" w:hint="cs"/>
          <w:spacing w:val="-18"/>
          <w:sz w:val="32"/>
          <w:szCs w:val="32"/>
          <w:rtl/>
        </w:rPr>
        <w:t xml:space="preserve"> </w:t>
      </w:r>
      <w:r w:rsidR="00B24797">
        <w:rPr>
          <w:rFonts w:ascii="Arial Narrow" w:hAnsi="Arial Narrow" w:hint="cs"/>
          <w:spacing w:val="-18"/>
          <w:sz w:val="32"/>
          <w:szCs w:val="32"/>
          <w:rtl/>
        </w:rPr>
        <w:t xml:space="preserve">نمو </w:t>
      </w:r>
      <w:r w:rsidR="00141C69">
        <w:rPr>
          <w:rFonts w:ascii="Arial Narrow" w:hAnsi="Arial Narrow" w:hint="cs"/>
          <w:spacing w:val="-18"/>
          <w:sz w:val="32"/>
          <w:szCs w:val="32"/>
          <w:rtl/>
        </w:rPr>
        <w:t>القيمة المضافة لقطاع المعادن لتستقر في حدود 0,1</w:t>
      </w:r>
      <w:r w:rsidR="00141C69">
        <w:rPr>
          <w:rFonts w:ascii="Arial Narrow" w:hAnsi="Arial Narrow"/>
          <w:spacing w:val="-18"/>
          <w:sz w:val="32"/>
          <w:szCs w:val="32"/>
        </w:rPr>
        <w:t>+</w:t>
      </w:r>
      <w:r w:rsidR="00141C69" w:rsidRPr="00DE0B7C">
        <w:rPr>
          <w:rFonts w:ascii="Arial Narrow" w:hAnsi="Arial Narrow"/>
          <w:spacing w:val="-14"/>
          <w:sz w:val="32"/>
          <w:szCs w:val="32"/>
          <w:rtl/>
          <w:lang w:bidi="ar-MA"/>
        </w:rPr>
        <w:t>٪</w:t>
      </w:r>
      <w:r w:rsidR="00141C69">
        <w:rPr>
          <w:rFonts w:ascii="Arial Narrow" w:hAnsi="Arial Narrow" w:hint="cs"/>
          <w:spacing w:val="-14"/>
          <w:sz w:val="32"/>
          <w:szCs w:val="32"/>
          <w:rtl/>
          <w:lang w:bidi="ar-MA"/>
        </w:rPr>
        <w:t>، خلال الفصل الثالث من 2020.</w:t>
      </w:r>
    </w:p>
    <w:p w:rsidR="001612BC" w:rsidRPr="00141C69" w:rsidRDefault="001612BC" w:rsidP="001612BC">
      <w:pPr>
        <w:bidi/>
        <w:jc w:val="both"/>
        <w:rPr>
          <w:rFonts w:ascii="Arial Narrow" w:hAnsi="Arial Narrow"/>
          <w:spacing w:val="-18"/>
          <w:sz w:val="32"/>
          <w:szCs w:val="32"/>
          <w:rtl/>
          <w:lang w:bidi="ar-MA"/>
        </w:rPr>
      </w:pPr>
    </w:p>
    <w:p w:rsidR="006A1C66" w:rsidRDefault="003C1A4F" w:rsidP="0004428F">
      <w:pPr>
        <w:bidi/>
        <w:jc w:val="both"/>
        <w:rPr>
          <w:rFonts w:ascii="Arial Narrow" w:hAnsi="Arial Narrow"/>
          <w:spacing w:val="-18"/>
          <w:sz w:val="32"/>
          <w:szCs w:val="32"/>
          <w:rtl/>
        </w:rPr>
      </w:pPr>
      <w:r>
        <w:rPr>
          <w:rFonts w:ascii="Arial Narrow" w:hAnsi="Arial Narrow" w:hint="cs"/>
          <w:spacing w:val="-18"/>
          <w:sz w:val="32"/>
          <w:szCs w:val="32"/>
          <w:rtl/>
        </w:rPr>
        <w:t xml:space="preserve">في المقابل، يتوقع أن يتراجع </w:t>
      </w:r>
      <w:r w:rsidR="003C59B6">
        <w:rPr>
          <w:rFonts w:ascii="Arial Narrow" w:hAnsi="Arial Narrow" w:hint="cs"/>
          <w:spacing w:val="-18"/>
          <w:sz w:val="32"/>
          <w:szCs w:val="32"/>
          <w:rtl/>
        </w:rPr>
        <w:t xml:space="preserve">القطاع الثالثي </w:t>
      </w:r>
      <w:r>
        <w:rPr>
          <w:rFonts w:ascii="Arial Narrow" w:hAnsi="Arial Narrow" w:hint="cs"/>
          <w:spacing w:val="-18"/>
          <w:sz w:val="32"/>
          <w:szCs w:val="32"/>
          <w:rtl/>
        </w:rPr>
        <w:t>بنسبة</w:t>
      </w:r>
      <w:r w:rsidR="00C84B76">
        <w:rPr>
          <w:rFonts w:ascii="Arial Narrow" w:hAnsi="Arial Narrow" w:hint="cs"/>
          <w:spacing w:val="-18"/>
          <w:sz w:val="32"/>
          <w:szCs w:val="32"/>
          <w:rtl/>
        </w:rPr>
        <w:t xml:space="preserve"> </w:t>
      </w:r>
      <w:r w:rsidR="002B1234">
        <w:rPr>
          <w:rFonts w:ascii="Arial Narrow" w:hAnsi="Arial Narrow" w:hint="cs"/>
          <w:spacing w:val="-18"/>
          <w:sz w:val="32"/>
          <w:szCs w:val="32"/>
          <w:rtl/>
        </w:rPr>
        <w:t>1,6</w:t>
      </w:r>
      <w:r w:rsidRPr="00DE0B7C">
        <w:rPr>
          <w:rFonts w:ascii="Arial Narrow" w:hAnsi="Arial Narrow"/>
          <w:spacing w:val="-14"/>
          <w:sz w:val="32"/>
          <w:szCs w:val="32"/>
          <w:rtl/>
          <w:lang w:bidi="ar-MA"/>
        </w:rPr>
        <w:t>٪</w:t>
      </w:r>
      <w:r>
        <w:rPr>
          <w:rFonts w:ascii="Arial Narrow" w:hAnsi="Arial Narrow" w:hint="cs"/>
          <w:spacing w:val="-14"/>
          <w:sz w:val="32"/>
          <w:szCs w:val="32"/>
          <w:rtl/>
          <w:lang w:bidi="ar-MA"/>
        </w:rPr>
        <w:t xml:space="preserve">، </w:t>
      </w:r>
      <w:r w:rsidR="00C84B76">
        <w:rPr>
          <w:rFonts w:ascii="Arial Narrow" w:hAnsi="Arial Narrow" w:hint="cs"/>
          <w:spacing w:val="-14"/>
          <w:sz w:val="32"/>
          <w:szCs w:val="32"/>
          <w:rtl/>
          <w:lang w:bidi="ar-MA"/>
        </w:rPr>
        <w:t xml:space="preserve">عوض ارتفاع قدره </w:t>
      </w:r>
      <w:r w:rsidR="00C84B76">
        <w:rPr>
          <w:rFonts w:ascii="Arial Narrow" w:hAnsi="Arial Narrow" w:hint="cs"/>
          <w:spacing w:val="-18"/>
          <w:sz w:val="32"/>
          <w:szCs w:val="32"/>
          <w:rtl/>
        </w:rPr>
        <w:t>3,8</w:t>
      </w:r>
      <w:r w:rsidR="00C84B76" w:rsidRPr="00DE0B7C">
        <w:rPr>
          <w:rFonts w:ascii="Arial Narrow" w:hAnsi="Arial Narrow"/>
          <w:spacing w:val="-14"/>
          <w:sz w:val="32"/>
          <w:szCs w:val="32"/>
          <w:rtl/>
          <w:lang w:bidi="ar-MA"/>
        </w:rPr>
        <w:t>٪</w:t>
      </w:r>
      <w:r w:rsidR="00C84B76">
        <w:rPr>
          <w:rFonts w:ascii="Arial Narrow" w:hAnsi="Arial Narrow" w:hint="cs"/>
          <w:spacing w:val="-14"/>
          <w:sz w:val="32"/>
          <w:szCs w:val="32"/>
          <w:rtl/>
          <w:lang w:bidi="ar-MA"/>
        </w:rPr>
        <w:t xml:space="preserve">،  خلال نفس الفترة من السنة الماضية. </w:t>
      </w:r>
      <w:r>
        <w:rPr>
          <w:rFonts w:ascii="Arial Narrow" w:hAnsi="Arial Narrow" w:hint="cs"/>
          <w:spacing w:val="-14"/>
          <w:sz w:val="32"/>
          <w:szCs w:val="32"/>
          <w:rtl/>
          <w:lang w:bidi="ar-MA"/>
        </w:rPr>
        <w:t xml:space="preserve">حيث </w:t>
      </w:r>
      <w:r w:rsidR="003C59B6">
        <w:rPr>
          <w:rFonts w:ascii="Arial Narrow" w:hAnsi="Arial Narrow" w:hint="cs"/>
          <w:spacing w:val="-18"/>
          <w:sz w:val="32"/>
          <w:szCs w:val="32"/>
          <w:rtl/>
        </w:rPr>
        <w:t xml:space="preserve">ستعرف أنشطة </w:t>
      </w:r>
      <w:r w:rsidR="00B24797">
        <w:rPr>
          <w:rFonts w:ascii="Arial Narrow" w:hAnsi="Arial Narrow" w:hint="cs"/>
          <w:spacing w:val="-18"/>
          <w:sz w:val="32"/>
          <w:szCs w:val="32"/>
          <w:rtl/>
        </w:rPr>
        <w:t>التجارة</w:t>
      </w:r>
      <w:r w:rsidR="003C59B6">
        <w:rPr>
          <w:rFonts w:ascii="Arial Narrow" w:hAnsi="Arial Narrow" w:hint="cs"/>
          <w:spacing w:val="-18"/>
          <w:sz w:val="32"/>
          <w:szCs w:val="32"/>
          <w:rtl/>
        </w:rPr>
        <w:t xml:space="preserve"> و</w:t>
      </w:r>
      <w:r w:rsidR="00E10B77">
        <w:rPr>
          <w:rFonts w:ascii="Arial Narrow" w:hAnsi="Arial Narrow" w:hint="cs"/>
          <w:spacing w:val="-18"/>
          <w:sz w:val="32"/>
          <w:szCs w:val="32"/>
          <w:rtl/>
        </w:rPr>
        <w:t xml:space="preserve">المطاعم </w:t>
      </w:r>
      <w:r w:rsidR="003C59B6">
        <w:rPr>
          <w:rFonts w:ascii="Arial Narrow" w:hAnsi="Arial Narrow" w:hint="cs"/>
          <w:spacing w:val="-18"/>
          <w:sz w:val="32"/>
          <w:szCs w:val="32"/>
          <w:rtl/>
        </w:rPr>
        <w:t>تحسنا طفيفا،</w:t>
      </w:r>
      <w:r>
        <w:rPr>
          <w:rFonts w:ascii="Arial Narrow" w:hAnsi="Arial Narrow" w:hint="cs"/>
          <w:spacing w:val="-18"/>
          <w:sz w:val="32"/>
          <w:szCs w:val="32"/>
          <w:rtl/>
        </w:rPr>
        <w:t xml:space="preserve"> مقارنة مع الفصل السابق، </w:t>
      </w:r>
      <w:r w:rsidR="00F4172C">
        <w:rPr>
          <w:rFonts w:ascii="Arial Narrow" w:hAnsi="Arial Narrow" w:hint="cs"/>
          <w:spacing w:val="-18"/>
          <w:sz w:val="32"/>
          <w:szCs w:val="32"/>
          <w:rtl/>
        </w:rPr>
        <w:t xml:space="preserve">لكن </w:t>
      </w:r>
      <w:r w:rsidR="00B24797">
        <w:rPr>
          <w:rFonts w:ascii="Arial Narrow" w:hAnsi="Arial Narrow" w:hint="cs"/>
          <w:spacing w:val="-18"/>
          <w:sz w:val="32"/>
          <w:szCs w:val="32"/>
          <w:rtl/>
        </w:rPr>
        <w:t>دون</w:t>
      </w:r>
      <w:r w:rsidR="00F4172C">
        <w:rPr>
          <w:rFonts w:ascii="Arial Narrow" w:hAnsi="Arial Narrow" w:hint="cs"/>
          <w:spacing w:val="-18"/>
          <w:sz w:val="32"/>
          <w:szCs w:val="32"/>
          <w:rtl/>
        </w:rPr>
        <w:t xml:space="preserve"> أن تصل الى مستوياتها ما قبل الازمة الصحية.</w:t>
      </w:r>
      <w:r w:rsidR="00B24797">
        <w:rPr>
          <w:rFonts w:ascii="Arial Narrow" w:hAnsi="Arial Narrow" w:hint="cs"/>
          <w:spacing w:val="-18"/>
          <w:sz w:val="32"/>
          <w:szCs w:val="32"/>
          <w:rtl/>
        </w:rPr>
        <w:t xml:space="preserve"> </w:t>
      </w:r>
      <w:r w:rsidR="003C59B6">
        <w:rPr>
          <w:rFonts w:ascii="Arial Narrow" w:hAnsi="Arial Narrow" w:hint="cs"/>
          <w:spacing w:val="-18"/>
          <w:sz w:val="32"/>
          <w:szCs w:val="32"/>
          <w:rtl/>
        </w:rPr>
        <w:t>فيما ستحافظ المواصلات والخدمات غير مؤدى عنها وخاصة ا</w:t>
      </w:r>
      <w:r w:rsidR="00591514">
        <w:rPr>
          <w:rFonts w:ascii="Arial Narrow" w:hAnsi="Arial Narrow" w:hint="cs"/>
          <w:spacing w:val="-18"/>
          <w:sz w:val="32"/>
          <w:szCs w:val="32"/>
          <w:rtl/>
        </w:rPr>
        <w:t>الاجتماعية</w:t>
      </w:r>
      <w:r w:rsidR="003C59B6">
        <w:rPr>
          <w:rFonts w:ascii="Arial Narrow" w:hAnsi="Arial Narrow" w:hint="cs"/>
          <w:spacing w:val="-18"/>
          <w:sz w:val="32"/>
          <w:szCs w:val="32"/>
          <w:rtl/>
        </w:rPr>
        <w:t xml:space="preserve"> </w:t>
      </w:r>
      <w:r w:rsidR="003D1A0E">
        <w:rPr>
          <w:rFonts w:ascii="Arial Narrow" w:hAnsi="Arial Narrow" w:hint="cs"/>
          <w:spacing w:val="-18"/>
          <w:sz w:val="32"/>
          <w:szCs w:val="32"/>
          <w:rtl/>
        </w:rPr>
        <w:t>على ديناميتها</w:t>
      </w:r>
      <w:r w:rsidR="00AE25E2">
        <w:rPr>
          <w:rFonts w:ascii="Arial Narrow" w:hAnsi="Arial Narrow" w:hint="cs"/>
          <w:spacing w:val="-18"/>
          <w:sz w:val="32"/>
          <w:szCs w:val="32"/>
          <w:rtl/>
        </w:rPr>
        <w:t>.</w:t>
      </w:r>
      <w:r w:rsidR="00E10B77">
        <w:rPr>
          <w:rFonts w:ascii="Arial Narrow" w:hAnsi="Arial Narrow" w:hint="cs"/>
          <w:spacing w:val="-18"/>
          <w:sz w:val="32"/>
          <w:szCs w:val="32"/>
          <w:rtl/>
        </w:rPr>
        <w:t xml:space="preserve"> </w:t>
      </w:r>
    </w:p>
    <w:p w:rsidR="004721E8" w:rsidRDefault="004721E8" w:rsidP="004721E8">
      <w:pPr>
        <w:bidi/>
        <w:jc w:val="both"/>
        <w:rPr>
          <w:rFonts w:ascii="Arial Narrow" w:hAnsi="Arial Narrow"/>
          <w:spacing w:val="-18"/>
          <w:sz w:val="32"/>
          <w:szCs w:val="32"/>
        </w:rPr>
      </w:pPr>
    </w:p>
    <w:p w:rsidR="005F090B" w:rsidRPr="005F090B" w:rsidRDefault="005F090B" w:rsidP="005F090B">
      <w:pPr>
        <w:bidi/>
        <w:jc w:val="both"/>
        <w:rPr>
          <w:rFonts w:ascii="Arial Narrow" w:hAnsi="Arial Narrow"/>
          <w:spacing w:val="-14"/>
          <w:sz w:val="32"/>
          <w:szCs w:val="32"/>
          <w:rtl/>
          <w:lang w:bidi="ar-MA"/>
        </w:rPr>
      </w:pPr>
      <w:r w:rsidRPr="005F090B">
        <w:rPr>
          <w:rFonts w:ascii="Arial Narrow" w:hAnsi="Arial Narrow" w:hint="cs"/>
          <w:spacing w:val="-14"/>
          <w:sz w:val="32"/>
          <w:szCs w:val="32"/>
          <w:rtl/>
          <w:lang w:bidi="ar-MA"/>
        </w:rPr>
        <w:t>كما ينتظر أن تعرف القيمة المضافة الفلاحية انخفاضا يناهز 5,9</w:t>
      </w:r>
      <w:r w:rsidRPr="005F090B">
        <w:rPr>
          <w:rFonts w:ascii="Arial Narrow" w:hAnsi="Arial Narrow"/>
          <w:spacing w:val="-14"/>
          <w:sz w:val="32"/>
          <w:szCs w:val="32"/>
          <w:rtl/>
          <w:lang w:bidi="ar-MA"/>
        </w:rPr>
        <w:t>٪</w:t>
      </w:r>
      <w:r w:rsidRPr="005F090B">
        <w:rPr>
          <w:rFonts w:ascii="Arial Narrow" w:hAnsi="Arial Narrow" w:hint="cs"/>
          <w:spacing w:val="-14"/>
          <w:sz w:val="32"/>
          <w:szCs w:val="32"/>
          <w:rtl/>
          <w:lang w:bidi="ar-MA"/>
        </w:rPr>
        <w:t xml:space="preserve">. الا أن هذا التراجع لن يساهم في ارتفاع ملحوظ في أسعار المواد الغذائية، حيث سيظل فائض العرض الكلي مقارنة مع الطلب مهما وذلك بالرغم من انخفاض الانتاج المحلي من المواد الفلاحية، مقارنة مع نفس الفترة من السنة الماضية. </w:t>
      </w:r>
    </w:p>
    <w:p w:rsidR="007515FC" w:rsidRDefault="007515FC" w:rsidP="00E77563">
      <w:pPr>
        <w:bidi/>
        <w:jc w:val="both"/>
        <w:rPr>
          <w:rFonts w:ascii="Arial Narrow" w:hAnsi="Arial Narrow"/>
          <w:spacing w:val="-14"/>
          <w:sz w:val="32"/>
          <w:szCs w:val="32"/>
          <w:rtl/>
          <w:lang w:bidi="ar-MA"/>
        </w:rPr>
      </w:pPr>
    </w:p>
    <w:p w:rsidR="00E77563" w:rsidRDefault="00E77563" w:rsidP="007515FC">
      <w:pPr>
        <w:bidi/>
        <w:jc w:val="both"/>
        <w:rPr>
          <w:rFonts w:ascii="Arial Narrow" w:hAnsi="Arial Narrow"/>
          <w:spacing w:val="-14"/>
          <w:sz w:val="32"/>
          <w:szCs w:val="32"/>
          <w:rtl/>
          <w:lang w:bidi="ar-MA"/>
        </w:rPr>
      </w:pPr>
      <w:r>
        <w:rPr>
          <w:rFonts w:ascii="Arial Narrow" w:hAnsi="Arial Narrow" w:hint="cs"/>
          <w:spacing w:val="-14"/>
          <w:sz w:val="32"/>
          <w:szCs w:val="32"/>
          <w:rtl/>
          <w:lang w:bidi="ar-MA"/>
        </w:rPr>
        <w:t xml:space="preserve">وعلى العموم، وباعتبار انخفاض </w:t>
      </w:r>
      <w:r w:rsidR="009846F2">
        <w:rPr>
          <w:rFonts w:ascii="Arial Narrow" w:hAnsi="Arial Narrow" w:hint="cs"/>
          <w:spacing w:val="-14"/>
          <w:sz w:val="32"/>
          <w:szCs w:val="32"/>
          <w:rtl/>
          <w:lang w:bidi="ar-MA"/>
        </w:rPr>
        <w:t xml:space="preserve">القيمة المضافة غير الفلاحية بنسبة تقدر ب </w:t>
      </w:r>
      <w:r w:rsidR="002B1234">
        <w:rPr>
          <w:rFonts w:ascii="Arial Narrow" w:hAnsi="Arial Narrow" w:hint="cs"/>
          <w:spacing w:val="-18"/>
          <w:sz w:val="32"/>
          <w:szCs w:val="32"/>
          <w:rtl/>
        </w:rPr>
        <w:t>4</w:t>
      </w:r>
      <w:r w:rsidR="009846F2">
        <w:rPr>
          <w:rFonts w:ascii="Arial Narrow" w:hAnsi="Arial Narrow" w:hint="cs"/>
          <w:spacing w:val="-18"/>
          <w:sz w:val="32"/>
          <w:szCs w:val="32"/>
          <w:rtl/>
        </w:rPr>
        <w:t>,</w:t>
      </w:r>
      <w:r w:rsidR="002B1234">
        <w:rPr>
          <w:rFonts w:ascii="Arial Narrow" w:hAnsi="Arial Narrow" w:hint="cs"/>
          <w:spacing w:val="-18"/>
          <w:sz w:val="32"/>
          <w:szCs w:val="32"/>
          <w:rtl/>
        </w:rPr>
        <w:t>1</w:t>
      </w:r>
      <w:r w:rsidR="009846F2" w:rsidRPr="00DE0B7C">
        <w:rPr>
          <w:rFonts w:ascii="Arial Narrow" w:hAnsi="Arial Narrow"/>
          <w:spacing w:val="-14"/>
          <w:sz w:val="32"/>
          <w:szCs w:val="32"/>
          <w:rtl/>
          <w:lang w:bidi="ar-MA"/>
        </w:rPr>
        <w:t>٪</w:t>
      </w:r>
      <w:r w:rsidR="009846F2">
        <w:rPr>
          <w:rFonts w:ascii="Arial Narrow" w:hAnsi="Arial Narrow" w:hint="cs"/>
          <w:spacing w:val="-14"/>
          <w:sz w:val="32"/>
          <w:szCs w:val="32"/>
          <w:rtl/>
          <w:lang w:bidi="ar-MA"/>
        </w:rPr>
        <w:t xml:space="preserve">، </w:t>
      </w:r>
      <w:r>
        <w:rPr>
          <w:rFonts w:ascii="Arial Narrow" w:hAnsi="Arial Narrow" w:hint="cs"/>
          <w:spacing w:val="-14"/>
          <w:sz w:val="32"/>
          <w:szCs w:val="32"/>
          <w:rtl/>
          <w:lang w:bidi="ar-MA"/>
        </w:rPr>
        <w:t xml:space="preserve">يتوقع أن </w:t>
      </w:r>
      <w:r w:rsidR="009846F2">
        <w:rPr>
          <w:rFonts w:ascii="Arial Narrow" w:hAnsi="Arial Narrow" w:hint="cs"/>
          <w:spacing w:val="-14"/>
          <w:sz w:val="32"/>
          <w:szCs w:val="32"/>
          <w:rtl/>
          <w:lang w:bidi="ar-MA"/>
        </w:rPr>
        <w:t xml:space="preserve">يشهد الاقتصاد الوطني انخفاضا يناهز </w:t>
      </w:r>
      <w:r w:rsidR="003170DB">
        <w:rPr>
          <w:rFonts w:ascii="Arial Narrow" w:hAnsi="Arial Narrow" w:hint="cs"/>
          <w:spacing w:val="-18"/>
          <w:sz w:val="32"/>
          <w:szCs w:val="32"/>
          <w:rtl/>
        </w:rPr>
        <w:t>4</w:t>
      </w:r>
      <w:r w:rsidR="002B1234">
        <w:rPr>
          <w:rFonts w:ascii="Arial Narrow" w:hAnsi="Arial Narrow" w:hint="cs"/>
          <w:spacing w:val="-18"/>
          <w:sz w:val="32"/>
          <w:szCs w:val="32"/>
          <w:rtl/>
        </w:rPr>
        <w:t>,6</w:t>
      </w:r>
      <w:r w:rsidR="009846F2" w:rsidRPr="00DE0B7C">
        <w:rPr>
          <w:rFonts w:ascii="Arial Narrow" w:hAnsi="Arial Narrow"/>
          <w:spacing w:val="-14"/>
          <w:sz w:val="32"/>
          <w:szCs w:val="32"/>
          <w:rtl/>
          <w:lang w:bidi="ar-MA"/>
        </w:rPr>
        <w:t>٪</w:t>
      </w:r>
      <w:r w:rsidR="009846F2">
        <w:rPr>
          <w:rFonts w:ascii="Arial Narrow" w:hAnsi="Arial Narrow" w:hint="cs"/>
          <w:spacing w:val="-14"/>
          <w:sz w:val="32"/>
          <w:szCs w:val="32"/>
          <w:rtl/>
          <w:lang w:bidi="ar-MA"/>
        </w:rPr>
        <w:t xml:space="preserve">، عوض </w:t>
      </w:r>
      <w:r w:rsidR="009846F2">
        <w:rPr>
          <w:rFonts w:ascii="Arial Narrow" w:hAnsi="Arial Narrow" w:hint="cs"/>
          <w:spacing w:val="-18"/>
          <w:sz w:val="32"/>
          <w:szCs w:val="32"/>
          <w:rtl/>
        </w:rPr>
        <w:t>2,</w:t>
      </w:r>
      <w:r w:rsidR="003170DB">
        <w:rPr>
          <w:rFonts w:ascii="Arial Narrow" w:hAnsi="Arial Narrow" w:hint="cs"/>
          <w:spacing w:val="-18"/>
          <w:sz w:val="32"/>
          <w:szCs w:val="32"/>
          <w:rtl/>
        </w:rPr>
        <w:t>4</w:t>
      </w:r>
      <w:r w:rsidR="006C1A2B">
        <w:rPr>
          <w:rFonts w:ascii="Arial Narrow" w:hAnsi="Arial Narrow"/>
          <w:spacing w:val="-18"/>
          <w:sz w:val="32"/>
          <w:szCs w:val="32"/>
        </w:rPr>
        <w:t>+</w:t>
      </w:r>
      <w:r w:rsidR="009846F2" w:rsidRPr="00DE0B7C">
        <w:rPr>
          <w:rFonts w:ascii="Arial Narrow" w:hAnsi="Arial Narrow"/>
          <w:spacing w:val="-14"/>
          <w:sz w:val="32"/>
          <w:szCs w:val="32"/>
          <w:rtl/>
          <w:lang w:bidi="ar-MA"/>
        </w:rPr>
        <w:t>٪</w:t>
      </w:r>
      <w:r w:rsidR="009846F2">
        <w:rPr>
          <w:rFonts w:ascii="Arial Narrow" w:hAnsi="Arial Narrow" w:hint="cs"/>
          <w:spacing w:val="-14"/>
          <w:sz w:val="32"/>
          <w:szCs w:val="32"/>
          <w:rtl/>
          <w:lang w:bidi="ar-MA"/>
        </w:rPr>
        <w:t>، خلال الفصل الثالث من 2019</w:t>
      </w:r>
      <w:r>
        <w:rPr>
          <w:rFonts w:ascii="Arial Narrow" w:hAnsi="Arial Narrow" w:hint="cs"/>
          <w:spacing w:val="-14"/>
          <w:sz w:val="32"/>
          <w:szCs w:val="32"/>
          <w:rtl/>
          <w:lang w:bidi="ar-MA"/>
        </w:rPr>
        <w:t xml:space="preserve">. </w:t>
      </w:r>
    </w:p>
    <w:p w:rsidR="00E77563" w:rsidRDefault="00E77563" w:rsidP="00E77563">
      <w:pPr>
        <w:bidi/>
        <w:jc w:val="both"/>
        <w:rPr>
          <w:rFonts w:ascii="Arial Narrow" w:hAnsi="Arial Narrow" w:hint="cs"/>
          <w:spacing w:val="-14"/>
          <w:sz w:val="32"/>
          <w:szCs w:val="32"/>
          <w:rtl/>
          <w:lang w:bidi="ar-MA"/>
        </w:rPr>
      </w:pPr>
    </w:p>
    <w:p w:rsidR="00297049" w:rsidRDefault="00297049" w:rsidP="00297049">
      <w:pPr>
        <w:bidi/>
        <w:jc w:val="both"/>
        <w:rPr>
          <w:rFonts w:ascii="Arial Narrow" w:hAnsi="Arial Narrow"/>
          <w:spacing w:val="-14"/>
          <w:sz w:val="32"/>
          <w:szCs w:val="32"/>
          <w:lang w:bidi="ar-MA"/>
        </w:rPr>
      </w:pPr>
      <w:r>
        <w:rPr>
          <w:rFonts w:ascii="Arial Narrow" w:hAnsi="Arial Narrow" w:hint="cs"/>
          <w:spacing w:val="-14"/>
          <w:sz w:val="32"/>
          <w:szCs w:val="32"/>
          <w:rtl/>
          <w:lang w:bidi="ar-MA"/>
        </w:rPr>
        <w:t xml:space="preserve">وتجدر </w:t>
      </w:r>
      <w:r>
        <w:rPr>
          <w:rFonts w:ascii="Arial Narrow" w:hAnsi="Arial Narrow" w:hint="eastAsia"/>
          <w:spacing w:val="-14"/>
          <w:sz w:val="32"/>
          <w:szCs w:val="32"/>
          <w:rtl/>
          <w:lang w:bidi="ar-MA"/>
        </w:rPr>
        <w:t>الإشارة</w:t>
      </w:r>
      <w:r>
        <w:rPr>
          <w:rFonts w:ascii="Arial Narrow" w:hAnsi="Arial Narrow" w:hint="cs"/>
          <w:spacing w:val="-14"/>
          <w:sz w:val="32"/>
          <w:szCs w:val="32"/>
          <w:rtl/>
          <w:lang w:bidi="ar-MA"/>
        </w:rPr>
        <w:t xml:space="preserve"> الى أن </w:t>
      </w:r>
      <w:r w:rsidR="00574DBE">
        <w:rPr>
          <w:rFonts w:ascii="Arial Narrow" w:hAnsi="Arial Narrow" w:hint="cs"/>
          <w:spacing w:val="-14"/>
          <w:sz w:val="32"/>
          <w:szCs w:val="32"/>
          <w:rtl/>
          <w:lang w:bidi="ar-MA"/>
        </w:rPr>
        <w:t>هذه التوقعات ستظل قابلة للتغيير موازاة مع ظهور معطيات جديدة في ظ</w:t>
      </w:r>
      <w:r w:rsidR="00EB4AF0">
        <w:rPr>
          <w:rFonts w:ascii="Arial Narrow" w:hAnsi="Arial Narrow" w:hint="cs"/>
          <w:spacing w:val="-14"/>
          <w:sz w:val="32"/>
          <w:szCs w:val="32"/>
          <w:rtl/>
          <w:lang w:bidi="ar-MA"/>
        </w:rPr>
        <w:t>رفية تتسم بتزايد</w:t>
      </w:r>
      <w:r w:rsidR="00A45719">
        <w:rPr>
          <w:rFonts w:ascii="Arial Narrow" w:hAnsi="Arial Narrow" w:hint="cs"/>
          <w:spacing w:val="-14"/>
          <w:sz w:val="32"/>
          <w:szCs w:val="32"/>
          <w:rtl/>
          <w:lang w:bidi="ar-MA"/>
        </w:rPr>
        <w:t xml:space="preserve"> </w:t>
      </w:r>
      <w:r w:rsidR="004D31B8">
        <w:rPr>
          <w:rFonts w:ascii="Arial Narrow" w:hAnsi="Arial Narrow" w:hint="cs"/>
          <w:spacing w:val="-14"/>
          <w:sz w:val="32"/>
          <w:szCs w:val="32"/>
          <w:rtl/>
          <w:lang w:bidi="ar-MA"/>
        </w:rPr>
        <w:t xml:space="preserve">الشكوك </w:t>
      </w:r>
      <w:r w:rsidR="00574DBE">
        <w:rPr>
          <w:rFonts w:ascii="Arial Narrow" w:hAnsi="Arial Narrow" w:hint="cs"/>
          <w:spacing w:val="-14"/>
          <w:sz w:val="32"/>
          <w:szCs w:val="32"/>
          <w:rtl/>
          <w:lang w:bidi="ar-MA"/>
        </w:rPr>
        <w:t xml:space="preserve">حول </w:t>
      </w:r>
      <w:r w:rsidR="004B42A7">
        <w:rPr>
          <w:rFonts w:ascii="Arial Narrow" w:hAnsi="Arial Narrow" w:hint="cs"/>
          <w:spacing w:val="-14"/>
          <w:sz w:val="32"/>
          <w:szCs w:val="32"/>
          <w:rtl/>
          <w:lang w:bidi="ar-MA"/>
        </w:rPr>
        <w:t xml:space="preserve">احتمالات </w:t>
      </w:r>
      <w:r w:rsidR="004C4358">
        <w:rPr>
          <w:rFonts w:ascii="Arial Narrow" w:hAnsi="Arial Narrow" w:hint="cs"/>
          <w:spacing w:val="-14"/>
          <w:sz w:val="32"/>
          <w:szCs w:val="32"/>
          <w:rtl/>
          <w:lang w:bidi="ar-MA"/>
        </w:rPr>
        <w:t>ت</w:t>
      </w:r>
      <w:r w:rsidR="00574DBE">
        <w:rPr>
          <w:rFonts w:ascii="Arial Narrow" w:hAnsi="Arial Narrow" w:hint="cs"/>
          <w:spacing w:val="-14"/>
          <w:sz w:val="32"/>
          <w:szCs w:val="32"/>
          <w:rtl/>
          <w:lang w:bidi="ar-MA"/>
        </w:rPr>
        <w:t>مد</w:t>
      </w:r>
      <w:r w:rsidR="004C4358">
        <w:rPr>
          <w:rFonts w:ascii="Arial Narrow" w:hAnsi="Arial Narrow" w:hint="cs"/>
          <w:spacing w:val="-14"/>
          <w:sz w:val="32"/>
          <w:szCs w:val="32"/>
          <w:rtl/>
          <w:lang w:bidi="ar-MA"/>
        </w:rPr>
        <w:t xml:space="preserve">يد حالة الطوارء </w:t>
      </w:r>
      <w:r w:rsidR="00574DBE">
        <w:rPr>
          <w:rFonts w:ascii="Arial Narrow" w:hAnsi="Arial Narrow" w:hint="cs"/>
          <w:spacing w:val="-14"/>
          <w:sz w:val="32"/>
          <w:szCs w:val="32"/>
          <w:rtl/>
          <w:lang w:bidi="ar-MA"/>
        </w:rPr>
        <w:t xml:space="preserve">الصحية </w:t>
      </w:r>
      <w:r w:rsidR="00A45719">
        <w:rPr>
          <w:rFonts w:ascii="Arial Narrow" w:hAnsi="Arial Narrow" w:hint="cs"/>
          <w:spacing w:val="-14"/>
          <w:sz w:val="32"/>
          <w:szCs w:val="32"/>
          <w:rtl/>
          <w:lang w:bidi="ar-MA"/>
        </w:rPr>
        <w:t>و</w:t>
      </w:r>
      <w:r w:rsidR="00B54D66">
        <w:rPr>
          <w:rFonts w:ascii="Arial Narrow" w:hAnsi="Arial Narrow" w:hint="cs"/>
          <w:spacing w:val="-14"/>
          <w:sz w:val="32"/>
          <w:szCs w:val="32"/>
          <w:rtl/>
          <w:lang w:bidi="ar-MA"/>
        </w:rPr>
        <w:t xml:space="preserve">القيود حول التنقلات بين المدن </w:t>
      </w:r>
      <w:r w:rsidR="00574DBE">
        <w:rPr>
          <w:rFonts w:ascii="Arial Narrow" w:hAnsi="Arial Narrow" w:hint="cs"/>
          <w:spacing w:val="-14"/>
          <w:sz w:val="32"/>
          <w:szCs w:val="32"/>
          <w:rtl/>
          <w:lang w:bidi="ar-MA"/>
        </w:rPr>
        <w:t>و</w:t>
      </w:r>
      <w:r w:rsidR="00EB4AF0">
        <w:rPr>
          <w:rFonts w:ascii="Arial Narrow" w:hAnsi="Arial Narrow" w:hint="cs"/>
          <w:spacing w:val="-14"/>
          <w:sz w:val="32"/>
          <w:szCs w:val="32"/>
          <w:rtl/>
          <w:lang w:bidi="ar-MA"/>
        </w:rPr>
        <w:t>كذلك</w:t>
      </w:r>
      <w:r w:rsidR="00233987">
        <w:rPr>
          <w:rFonts w:ascii="Arial Narrow" w:hAnsi="Arial Narrow" w:hint="cs"/>
          <w:spacing w:val="-14"/>
          <w:sz w:val="32"/>
          <w:szCs w:val="32"/>
          <w:rtl/>
          <w:lang w:bidi="ar-MA"/>
        </w:rPr>
        <w:t xml:space="preserve"> حدة</w:t>
      </w:r>
      <w:r w:rsidR="00EB4AF0">
        <w:rPr>
          <w:rFonts w:ascii="Arial Narrow" w:hAnsi="Arial Narrow" w:hint="cs"/>
          <w:spacing w:val="-14"/>
          <w:sz w:val="32"/>
          <w:szCs w:val="32"/>
          <w:rtl/>
          <w:lang w:bidi="ar-MA"/>
        </w:rPr>
        <w:t xml:space="preserve"> </w:t>
      </w:r>
      <w:r w:rsidR="004E5A2F">
        <w:rPr>
          <w:rFonts w:ascii="Arial Narrow" w:hAnsi="Arial Narrow" w:hint="cs"/>
          <w:spacing w:val="-14"/>
          <w:sz w:val="32"/>
          <w:szCs w:val="32"/>
          <w:rtl/>
          <w:lang w:bidi="ar-MA"/>
        </w:rPr>
        <w:t>تأثير</w:t>
      </w:r>
      <w:r w:rsidR="00574DBE">
        <w:rPr>
          <w:rFonts w:ascii="Arial Narrow" w:hAnsi="Arial Narrow" w:hint="cs"/>
          <w:spacing w:val="-14"/>
          <w:sz w:val="32"/>
          <w:szCs w:val="32"/>
          <w:rtl/>
          <w:lang w:bidi="ar-MA"/>
        </w:rPr>
        <w:t xml:space="preserve"> مختلف التدابير والبرامج المتخذة لدعم الاقتصاد الوطني.  </w:t>
      </w:r>
    </w:p>
    <w:sectPr w:rsidR="00297049" w:rsidSect="005E38AE">
      <w:footerReference w:type="default" r:id="rId14"/>
      <w:headerReference w:type="first" r:id="rId15"/>
      <w:footerReference w:type="first" r:id="rId16"/>
      <w:type w:val="continuous"/>
      <w:pgSz w:w="11906" w:h="16838" w:code="9"/>
      <w:pgMar w:top="993" w:right="1191" w:bottom="1560" w:left="1191" w:header="709" w:footer="709" w:gutter="0"/>
      <w:cols w:space="708"/>
      <w:titlePg/>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2909" w:rsidRDefault="00952909">
      <w:r>
        <w:separator/>
      </w:r>
    </w:p>
  </w:endnote>
  <w:endnote w:type="continuationSeparator" w:id="1">
    <w:p w:rsidR="00952909" w:rsidRDefault="009529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abic Transparent">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B8D" w:rsidRPr="006D7FA4" w:rsidRDefault="00996B8D" w:rsidP="00912118">
    <w:pPr>
      <w:pStyle w:val="Pieddepage"/>
      <w:framePr w:wrap="auto" w:vAnchor="text" w:hAnchor="page" w:x="1081" w:y="48"/>
      <w:rPr>
        <w:rStyle w:val="Numrodepage"/>
        <w:sz w:val="20"/>
        <w:szCs w:val="20"/>
      </w:rPr>
    </w:pPr>
    <w:r w:rsidRPr="006D7FA4">
      <w:rPr>
        <w:rStyle w:val="Numrodepage"/>
        <w:sz w:val="20"/>
        <w:szCs w:val="20"/>
      </w:rPr>
      <w:fldChar w:fldCharType="begin"/>
    </w:r>
    <w:r w:rsidRPr="006D7FA4">
      <w:rPr>
        <w:rStyle w:val="Numrodepage"/>
        <w:sz w:val="20"/>
        <w:szCs w:val="20"/>
      </w:rPr>
      <w:instrText xml:space="preserve">PAGE  </w:instrText>
    </w:r>
    <w:r w:rsidRPr="006D7FA4">
      <w:rPr>
        <w:rStyle w:val="Numrodepage"/>
        <w:sz w:val="20"/>
        <w:szCs w:val="20"/>
      </w:rPr>
      <w:fldChar w:fldCharType="separate"/>
    </w:r>
    <w:r w:rsidR="00E53533">
      <w:rPr>
        <w:rStyle w:val="Numrodepage"/>
        <w:noProof/>
        <w:sz w:val="20"/>
        <w:szCs w:val="20"/>
      </w:rPr>
      <w:t>2</w:t>
    </w:r>
    <w:r w:rsidRPr="006D7FA4">
      <w:rPr>
        <w:rStyle w:val="Numrodepage"/>
        <w:sz w:val="20"/>
        <w:szCs w:val="20"/>
      </w:rPr>
      <w:fldChar w:fldCharType="end"/>
    </w:r>
    <w:r w:rsidRPr="006D7FA4">
      <w:rPr>
        <w:rStyle w:val="Numrodepage"/>
        <w:sz w:val="20"/>
        <w:szCs w:val="20"/>
      </w:rPr>
      <w:t>/</w:t>
    </w:r>
    <w:r w:rsidRPr="006D7FA4">
      <w:rPr>
        <w:rStyle w:val="Numrodepage"/>
        <w:sz w:val="20"/>
        <w:szCs w:val="20"/>
      </w:rPr>
      <w:fldChar w:fldCharType="begin"/>
    </w:r>
    <w:r w:rsidRPr="006D7FA4">
      <w:rPr>
        <w:rStyle w:val="Numrodepage"/>
        <w:sz w:val="20"/>
        <w:szCs w:val="20"/>
      </w:rPr>
      <w:instrText xml:space="preserve"> NUMPAGES </w:instrText>
    </w:r>
    <w:r w:rsidRPr="006D7FA4">
      <w:rPr>
        <w:rStyle w:val="Numrodepage"/>
        <w:sz w:val="20"/>
        <w:szCs w:val="20"/>
      </w:rPr>
      <w:fldChar w:fldCharType="separate"/>
    </w:r>
    <w:r w:rsidR="00E53533">
      <w:rPr>
        <w:rStyle w:val="Numrodepage"/>
        <w:noProof/>
        <w:sz w:val="20"/>
        <w:szCs w:val="20"/>
      </w:rPr>
      <w:t>5</w:t>
    </w:r>
    <w:r w:rsidRPr="006D7FA4">
      <w:rPr>
        <w:rStyle w:val="Numrodepage"/>
        <w:sz w:val="20"/>
        <w:szCs w:val="20"/>
      </w:rPr>
      <w:fldChar w:fldCharType="end"/>
    </w:r>
  </w:p>
  <w:p w:rsidR="00996B8D" w:rsidRDefault="00996B8D">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B8D" w:rsidRDefault="00A63FD2">
    <w:pPr>
      <w:pStyle w:val="Pieddepage"/>
    </w:pPr>
    <w:r>
      <w:rPr>
        <w:noProof/>
      </w:rPr>
      <w:pict>
        <v:shapetype id="_x0000_t202" coordsize="21600,21600" o:spt="202" path="m,l,21600r21600,l21600,xe">
          <v:stroke joinstyle="miter"/>
          <v:path gradientshapeok="t" o:connecttype="rect"/>
        </v:shapetype>
        <v:shape id="Text Box 5" o:spid="_x0000_s2054" type="#_x0000_t202" style="position:absolute;margin-left:-27pt;margin-top:-24.95pt;width:284.25pt;height:19.3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" stroked="f">
          <v:textbox>
            <w:txbxContent>
              <w:p w:rsidR="00996B8D" w:rsidRPr="004463C8" w:rsidRDefault="00996B8D" w:rsidP="00366ADB">
                <w:pPr>
                  <w:jc w:val="right"/>
                  <w:rPr>
                    <w:color w:val="993366"/>
                    <w:sz w:val="20"/>
                    <w:szCs w:val="20"/>
                    <w:lang w:val="en-US"/>
                  </w:rPr>
                </w:pPr>
                <w:r w:rsidRPr="004463C8">
                  <w:rPr>
                    <w:color w:val="993366"/>
                    <w:sz w:val="20"/>
                    <w:szCs w:val="20"/>
                    <w:lang w:val="en-US"/>
                  </w:rPr>
                  <w:t xml:space="preserve">Ilot 31-3, secteur 16, Hay Riad, 10001, </w:t>
                </w:r>
                <w:smartTag w:uri="urn:schemas-microsoft-com:office:smarttags" w:element="City">
                  <w:smartTag w:uri="urn:schemas-microsoft-com:office:smarttags" w:element="place">
                    <w:r w:rsidRPr="004463C8">
                      <w:rPr>
                        <w:color w:val="993366"/>
                        <w:sz w:val="20"/>
                        <w:szCs w:val="20"/>
                        <w:lang w:val="en-US"/>
                      </w:rPr>
                      <w:t>Rabat</w:t>
                    </w:r>
                  </w:smartTag>
                </w:smartTag>
                <w:r w:rsidRPr="004463C8">
                  <w:rPr>
                    <w:color w:val="993366"/>
                    <w:sz w:val="20"/>
                    <w:szCs w:val="20"/>
                    <w:lang w:val="en-US"/>
                  </w:rPr>
                  <w:t xml:space="preserve"> - Maroc BP : 178 </w:t>
                </w:r>
              </w:p>
              <w:p w:rsidR="00996B8D" w:rsidRPr="004463C8" w:rsidRDefault="00996B8D" w:rsidP="00DB293A">
                <w:pPr>
                  <w:jc w:val="center"/>
                  <w:rPr>
                    <w:color w:val="993366"/>
                    <w:sz w:val="20"/>
                    <w:szCs w:val="20"/>
                    <w:lang w:val="en-US"/>
                  </w:rPr>
                </w:pPr>
                <w:r w:rsidRPr="004463C8">
                  <w:rPr>
                    <w:color w:val="993366"/>
                    <w:sz w:val="20"/>
                    <w:szCs w:val="20"/>
                    <w:lang w:val="en-US"/>
                  </w:rPr>
                  <w:t xml:space="preserve"> </w:t>
                </w:r>
              </w:p>
            </w:txbxContent>
          </v:textbox>
        </v:shape>
      </w:pict>
    </w:r>
    <w:r>
      <w:rPr>
        <w:noProof/>
      </w:rPr>
      <w:pict>
        <v:shape id="Text Box 4" o:spid="_x0000_s2053" type="#_x0000_t202" style="position:absolute;margin-left:246.6pt;margin-top:-24.95pt;width:248.4pt;height:22.7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" stroked="f">
          <v:textbox>
            <w:txbxContent>
              <w:p w:rsidR="00996B8D" w:rsidRPr="004463C8" w:rsidRDefault="00996B8D" w:rsidP="00984C53">
                <w:pPr>
                  <w:bidi/>
                  <w:jc w:val="right"/>
                  <w:rPr>
                    <w:color w:val="993366"/>
                    <w:sz w:val="20"/>
                    <w:szCs w:val="20"/>
                    <w:rtl/>
                    <w:lang w:bidi="ar-MA"/>
                  </w:rPr>
                </w:pPr>
                <w:r w:rsidRPr="004463C8">
                  <w:rPr>
                    <w:color w:val="993366"/>
                    <w:sz w:val="20"/>
                    <w:szCs w:val="20"/>
                    <w:rtl/>
                    <w:lang w:bidi="ar-MA"/>
                  </w:rPr>
                  <w:t xml:space="preserve">ايلو 31-3، قطاع 16، حي الرياض 10001 الرباط –  المغرب   ص.ب : </w:t>
                </w:r>
              </w:p>
            </w:txbxContent>
          </v:textbox>
        </v:shape>
      </w:pict>
    </w:r>
    <w:r>
      <w:rPr>
        <w:noProof/>
      </w:rPr>
      <w:pict>
        <v:shape id="Text Box 3" o:spid="_x0000_s2052" type="#_x0000_t202" style="position:absolute;margin-left:4.05pt;margin-top:-5.65pt;width:178.2pt;height:34.4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" stroked="f">
          <v:textbox>
            <w:txbxContent>
              <w:p w:rsidR="00996B8D" w:rsidRPr="004463C8" w:rsidRDefault="00996B8D" w:rsidP="00072568">
                <w:pPr>
                  <w:spacing w:line="300" w:lineRule="exact"/>
                  <w:jc w:val="both"/>
                  <w:rPr>
                    <w:color w:val="993366"/>
                    <w:sz w:val="20"/>
                    <w:szCs w:val="20"/>
                  </w:rPr>
                </w:pPr>
                <w:r w:rsidRPr="004463C8">
                  <w:rPr>
                    <w:color w:val="993366"/>
                    <w:sz w:val="20"/>
                    <w:szCs w:val="20"/>
                  </w:rPr>
                  <w:t>Tél. : (+212) 0</w:t>
                </w:r>
                <w:r w:rsidRPr="004463C8">
                  <w:rPr>
                    <w:color w:val="993366"/>
                    <w:sz w:val="20"/>
                    <w:szCs w:val="20"/>
                    <w:rtl/>
                  </w:rPr>
                  <w:t>5</w:t>
                </w:r>
                <w:r w:rsidRPr="004463C8">
                  <w:rPr>
                    <w:color w:val="993366"/>
                    <w:sz w:val="20"/>
                    <w:szCs w:val="20"/>
                  </w:rPr>
                  <w:t xml:space="preserve"> 37 </w:t>
                </w:r>
                <w:r w:rsidRPr="004463C8">
                  <w:rPr>
                    <w:color w:val="993366"/>
                    <w:sz w:val="20"/>
                    <w:szCs w:val="20"/>
                    <w:rtl/>
                  </w:rPr>
                  <w:t>5</w:t>
                </w:r>
                <w:r w:rsidRPr="004463C8">
                  <w:rPr>
                    <w:color w:val="993366"/>
                    <w:sz w:val="20"/>
                    <w:szCs w:val="20"/>
                  </w:rPr>
                  <w:t xml:space="preserve">7 69 </w:t>
                </w:r>
                <w:r w:rsidRPr="004463C8">
                  <w:rPr>
                    <w:color w:val="993366"/>
                    <w:sz w:val="20"/>
                    <w:szCs w:val="20"/>
                    <w:rtl/>
                  </w:rPr>
                  <w:t>04</w:t>
                </w:r>
                <w:r>
                  <w:rPr>
                    <w:color w:val="993366"/>
                    <w:sz w:val="20"/>
                    <w:szCs w:val="20"/>
                  </w:rPr>
                  <w:t xml:space="preserve"> </w:t>
                </w:r>
                <w:r w:rsidRPr="004463C8">
                  <w:rPr>
                    <w:color w:val="993366"/>
                    <w:sz w:val="20"/>
                    <w:szCs w:val="20"/>
                  </w:rPr>
                  <w:t xml:space="preserve"> – Fax</w:t>
                </w:r>
                <w:r>
                  <w:rPr>
                    <w:color w:val="993366"/>
                    <w:sz w:val="20"/>
                    <w:szCs w:val="20"/>
                  </w:rPr>
                  <w:t>  :</w:t>
                </w:r>
                <w:r w:rsidRPr="004463C8">
                  <w:rPr>
                    <w:color w:val="993366"/>
                    <w:sz w:val="20"/>
                    <w:szCs w:val="20"/>
                  </w:rPr>
                  <w:t xml:space="preserve"> </w:t>
                </w:r>
              </w:p>
            </w:txbxContent>
          </v:textbox>
        </v:shape>
      </w:pict>
    </w:r>
    <w:r>
      <w:rPr>
        <w:noProof/>
      </w:rPr>
      <w:pict>
        <v:shape id="Text Box 6" o:spid="_x0000_s2051" type="#_x0000_t202" style="position:absolute;margin-left:279pt;margin-top:-5.65pt;width:219.55pt;height:44.8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" stroked="f">
          <v:textbox>
            <w:txbxContent>
              <w:p w:rsidR="00996B8D" w:rsidRPr="004463C8" w:rsidRDefault="00996B8D" w:rsidP="00984C53">
                <w:pPr>
                  <w:bidi/>
                  <w:spacing w:before="60"/>
                  <w:jc w:val="right"/>
                  <w:rPr>
                    <w:color w:val="993366"/>
                    <w:sz w:val="20"/>
                    <w:szCs w:val="20"/>
                    <w:rtl/>
                    <w:lang w:bidi="ar-MA"/>
                  </w:rPr>
                </w:pPr>
                <w:r w:rsidRPr="004463C8">
                  <w:rPr>
                    <w:color w:val="993366"/>
                    <w:sz w:val="20"/>
                    <w:szCs w:val="20"/>
                    <w:rtl/>
                    <w:lang w:bidi="ar-MA"/>
                  </w:rPr>
                  <w:t xml:space="preserve">الهاتف : 04 69 57 37 05   (212+) </w:t>
                </w:r>
                <w:r>
                  <w:rPr>
                    <w:color w:val="993366"/>
                    <w:sz w:val="20"/>
                    <w:szCs w:val="20"/>
                    <w:lang w:bidi="ar-MA"/>
                  </w:rPr>
                  <w:t xml:space="preserve"> </w:t>
                </w:r>
                <w:r w:rsidRPr="004463C8">
                  <w:rPr>
                    <w:color w:val="993366"/>
                    <w:sz w:val="20"/>
                    <w:szCs w:val="20"/>
                    <w:rtl/>
                    <w:lang w:bidi="ar-MA"/>
                  </w:rPr>
                  <w:t xml:space="preserve">–  الفاكس : </w:t>
                </w:r>
              </w:p>
            </w:txbxContent>
          </v:textbox>
        </v:shape>
      </w:pict>
    </w:r>
    <w:r>
      <w:rPr>
        <w:noProof/>
      </w:rPr>
      <w:pict>
        <v:shape id="Text Box 2" o:spid="_x0000_s2050" type="#_x0000_t202" style="position:absolute;margin-left:189pt;margin-top:11.05pt;width:1in;height:18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" filled="f" stroked="f">
          <v:textbox>
            <w:txbxContent>
              <w:p w:rsidR="00996B8D" w:rsidRPr="00794363" w:rsidRDefault="00996B8D"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r>
      <w:rPr>
        <w:noProof/>
      </w:rPr>
      <w:pict>
        <v:shape id="Text Box 7" o:spid="_x0000_s2049" type="#_x0000_t202" style="position:absolute;margin-left:171pt;margin-top:-5.65pt;width:162pt;height:44.8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" stroked="f">
          <v:textbox>
            <w:txbxContent>
              <w:p w:rsidR="00996B8D" w:rsidRPr="004463C8" w:rsidRDefault="00996B8D" w:rsidP="00DB293A">
                <w:pPr>
                  <w:spacing w:before="60"/>
                  <w:rPr>
                    <w:sz w:val="20"/>
                    <w:szCs w:val="20"/>
                  </w:rPr>
                </w:pPr>
                <w:r w:rsidRPr="004463C8">
                  <w:rPr>
                    <w:color w:val="993366"/>
                    <w:sz w:val="20"/>
                    <w:szCs w:val="20"/>
                  </w:rPr>
                  <w:t>(+212) 05 37 57 69 02</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2909" w:rsidRDefault="00952909">
      <w:r>
        <w:separator/>
      </w:r>
    </w:p>
  </w:footnote>
  <w:footnote w:type="continuationSeparator" w:id="1">
    <w:p w:rsidR="00952909" w:rsidRDefault="009529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B8D" w:rsidRDefault="00E53533">
    <w:pPr>
      <w:pStyle w:val="En-tte"/>
    </w:pPr>
    <w:r>
      <w:rPr>
        <w:noProof/>
        <w:lang w:val="fr-FR" w:eastAsia="fr-FR"/>
      </w:rPr>
      <w:drawing>
        <wp:anchor distT="0" distB="0" distL="114300" distR="114300" simplePos="0" relativeHeight="251660800" behindDoc="0" locked="0" layoutInCell="1" allowOverlap="1">
          <wp:simplePos x="0" y="0"/>
          <wp:positionH relativeFrom="column">
            <wp:posOffset>-1180465</wp:posOffset>
          </wp:positionH>
          <wp:positionV relativeFrom="paragraph">
            <wp:posOffset>-217805</wp:posOffset>
          </wp:positionV>
          <wp:extent cx="8699500" cy="5036185"/>
          <wp:effectExtent l="19050" t="0" r="6350" b="0"/>
          <wp:wrapNone/>
          <wp:docPr id="7"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
                  <a:srcRect/>
                  <a:stretch>
                    <a:fillRect/>
                  </a:stretch>
                </pic:blipFill>
                <pic:spPr bwMode="auto">
                  <a:xfrm>
                    <a:off x="0" y="0"/>
                    <a:ext cx="8699500" cy="503618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2E7D24BD"/>
    <w:multiLevelType w:val="hybridMultilevel"/>
    <w:tmpl w:val="30CC4B36"/>
    <w:lvl w:ilvl="0" w:tplc="7FE2A504">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activeWritingStyle w:appName="MSWord" w:lang="ar-MA" w:vendorID="64" w:dllVersion="131078" w:nlCheck="1" w:checkStyle="0"/>
  <w:activeWritingStyle w:appName="MSWord" w:lang="ar-SA" w:vendorID="64" w:dllVersion="131078" w:nlCheck="1" w:checkStyle="0"/>
  <w:activeWritingStyle w:appName="MSWord" w:lang="en-US" w:vendorID="64" w:dllVersion="131078" w:nlCheck="1" w:checkStyle="1"/>
  <w:activeWritingStyle w:appName="MSWord" w:lang="fr-FR" w:vendorID="64" w:dllVersion="131078" w:nlCheck="1" w:checkStyle="1"/>
  <w:activeWritingStyle w:appName="MSWord" w:lang="ar-SA" w:vendorID="64" w:dllVersion="4096" w:nlCheck="1" w:checkStyle="0"/>
  <w:activeWritingStyle w:appName="MSWord" w:lang="ar-MA" w:vendorID="64" w:dllVersion="4096" w:nlCheck="1" w:checkStyle="0"/>
  <w:activeWritingStyle w:appName="MSWord" w:lang="fr-FR" w:vendorID="64" w:dllVersion="4096" w:nlCheck="1" w:checkStyle="0"/>
  <w:activeWritingStyle w:appName="MSWord" w:lang="en-US" w:vendorID="64" w:dllVersion="4096" w:nlCheck="1" w:checkStyle="0"/>
  <w:defaultTabStop w:val="708"/>
  <w:hyphenationZone w:val="425"/>
  <w:doNotHyphenateCaps/>
  <w:characterSpacingControl w:val="doNotCompress"/>
  <w:doNotValidateAgainstSchema/>
  <w:doNotDemarcateInvalidXml/>
  <w:hdrShapeDefaults>
    <o:shapedefaults v:ext="edit" spidmax="3074"/>
    <o:shapelayout v:ext="edit">
      <o:idmap v:ext="edit" data="2"/>
    </o:shapelayout>
  </w:hdrShapeDefaults>
  <w:footnotePr>
    <w:footnote w:id="0"/>
    <w:footnote w:id="1"/>
  </w:footnotePr>
  <w:endnotePr>
    <w:endnote w:id="0"/>
    <w:endnote w:id="1"/>
  </w:endnotePr>
  <w:compat/>
  <w:rsids>
    <w:rsidRoot w:val="00A7067D"/>
    <w:rsid w:val="00000658"/>
    <w:rsid w:val="00000873"/>
    <w:rsid w:val="00001164"/>
    <w:rsid w:val="0000187F"/>
    <w:rsid w:val="00001A6D"/>
    <w:rsid w:val="00001E39"/>
    <w:rsid w:val="00001ED3"/>
    <w:rsid w:val="0000260F"/>
    <w:rsid w:val="0000289D"/>
    <w:rsid w:val="00002C62"/>
    <w:rsid w:val="00002F8D"/>
    <w:rsid w:val="0000347E"/>
    <w:rsid w:val="00003489"/>
    <w:rsid w:val="000037B5"/>
    <w:rsid w:val="000037D4"/>
    <w:rsid w:val="000038AC"/>
    <w:rsid w:val="00003ABC"/>
    <w:rsid w:val="00004211"/>
    <w:rsid w:val="00004565"/>
    <w:rsid w:val="00004717"/>
    <w:rsid w:val="00004BF3"/>
    <w:rsid w:val="00004DF7"/>
    <w:rsid w:val="00005198"/>
    <w:rsid w:val="00005227"/>
    <w:rsid w:val="00005284"/>
    <w:rsid w:val="000054C5"/>
    <w:rsid w:val="00005998"/>
    <w:rsid w:val="00005BAE"/>
    <w:rsid w:val="00005C5A"/>
    <w:rsid w:val="00005DE7"/>
    <w:rsid w:val="00006091"/>
    <w:rsid w:val="000062A3"/>
    <w:rsid w:val="000062ED"/>
    <w:rsid w:val="000067DE"/>
    <w:rsid w:val="00006D55"/>
    <w:rsid w:val="00007067"/>
    <w:rsid w:val="0000716A"/>
    <w:rsid w:val="00007580"/>
    <w:rsid w:val="00007837"/>
    <w:rsid w:val="00007948"/>
    <w:rsid w:val="00010734"/>
    <w:rsid w:val="000107AA"/>
    <w:rsid w:val="000109D5"/>
    <w:rsid w:val="000114BE"/>
    <w:rsid w:val="00011B29"/>
    <w:rsid w:val="00011E8E"/>
    <w:rsid w:val="00011FF9"/>
    <w:rsid w:val="00012411"/>
    <w:rsid w:val="000124D6"/>
    <w:rsid w:val="0001261A"/>
    <w:rsid w:val="0001285B"/>
    <w:rsid w:val="00012B67"/>
    <w:rsid w:val="00012F01"/>
    <w:rsid w:val="00013056"/>
    <w:rsid w:val="000130B1"/>
    <w:rsid w:val="0001354A"/>
    <w:rsid w:val="000138C7"/>
    <w:rsid w:val="0001390E"/>
    <w:rsid w:val="00013A7F"/>
    <w:rsid w:val="00013C22"/>
    <w:rsid w:val="00013E21"/>
    <w:rsid w:val="000149ED"/>
    <w:rsid w:val="000152BC"/>
    <w:rsid w:val="000158AD"/>
    <w:rsid w:val="00015A3D"/>
    <w:rsid w:val="00015EB4"/>
    <w:rsid w:val="00015F00"/>
    <w:rsid w:val="00015F49"/>
    <w:rsid w:val="000162A4"/>
    <w:rsid w:val="0001630C"/>
    <w:rsid w:val="0001662B"/>
    <w:rsid w:val="00016782"/>
    <w:rsid w:val="000168E3"/>
    <w:rsid w:val="00016CA2"/>
    <w:rsid w:val="00016CDA"/>
    <w:rsid w:val="00016D64"/>
    <w:rsid w:val="00016FDA"/>
    <w:rsid w:val="000170EC"/>
    <w:rsid w:val="0001767D"/>
    <w:rsid w:val="00017736"/>
    <w:rsid w:val="000177E4"/>
    <w:rsid w:val="000201EF"/>
    <w:rsid w:val="000205FA"/>
    <w:rsid w:val="000208A7"/>
    <w:rsid w:val="00020AB1"/>
    <w:rsid w:val="00020DF0"/>
    <w:rsid w:val="00020E73"/>
    <w:rsid w:val="00021060"/>
    <w:rsid w:val="0002112A"/>
    <w:rsid w:val="00021216"/>
    <w:rsid w:val="00021742"/>
    <w:rsid w:val="00021962"/>
    <w:rsid w:val="00021E80"/>
    <w:rsid w:val="00021FB5"/>
    <w:rsid w:val="00022143"/>
    <w:rsid w:val="000226FA"/>
    <w:rsid w:val="00022BD5"/>
    <w:rsid w:val="00022BEA"/>
    <w:rsid w:val="00022CF5"/>
    <w:rsid w:val="000232C6"/>
    <w:rsid w:val="00023410"/>
    <w:rsid w:val="00024125"/>
    <w:rsid w:val="00024374"/>
    <w:rsid w:val="000243CD"/>
    <w:rsid w:val="000244E6"/>
    <w:rsid w:val="00024755"/>
    <w:rsid w:val="00024920"/>
    <w:rsid w:val="00024A3F"/>
    <w:rsid w:val="00024EE5"/>
    <w:rsid w:val="00024FE2"/>
    <w:rsid w:val="0002515D"/>
    <w:rsid w:val="000254C8"/>
    <w:rsid w:val="00025679"/>
    <w:rsid w:val="00025A9E"/>
    <w:rsid w:val="00026262"/>
    <w:rsid w:val="0002653B"/>
    <w:rsid w:val="00026AED"/>
    <w:rsid w:val="00026DEE"/>
    <w:rsid w:val="00027375"/>
    <w:rsid w:val="0002759C"/>
    <w:rsid w:val="000276A9"/>
    <w:rsid w:val="00027850"/>
    <w:rsid w:val="0002797D"/>
    <w:rsid w:val="00027C2D"/>
    <w:rsid w:val="00030187"/>
    <w:rsid w:val="0003029C"/>
    <w:rsid w:val="000306AD"/>
    <w:rsid w:val="0003094C"/>
    <w:rsid w:val="0003099B"/>
    <w:rsid w:val="000313DD"/>
    <w:rsid w:val="00031D17"/>
    <w:rsid w:val="000324DF"/>
    <w:rsid w:val="0003255D"/>
    <w:rsid w:val="00032580"/>
    <w:rsid w:val="00032634"/>
    <w:rsid w:val="00032971"/>
    <w:rsid w:val="00032B1C"/>
    <w:rsid w:val="00032B65"/>
    <w:rsid w:val="0003333B"/>
    <w:rsid w:val="000336A3"/>
    <w:rsid w:val="000336FD"/>
    <w:rsid w:val="000338CB"/>
    <w:rsid w:val="00033DA0"/>
    <w:rsid w:val="0003435B"/>
    <w:rsid w:val="00034B00"/>
    <w:rsid w:val="00034B5D"/>
    <w:rsid w:val="00034BEF"/>
    <w:rsid w:val="00034F5C"/>
    <w:rsid w:val="0003515A"/>
    <w:rsid w:val="00035C54"/>
    <w:rsid w:val="00035CD1"/>
    <w:rsid w:val="00035D37"/>
    <w:rsid w:val="00035FC9"/>
    <w:rsid w:val="000360F0"/>
    <w:rsid w:val="000363AE"/>
    <w:rsid w:val="00036F12"/>
    <w:rsid w:val="00037831"/>
    <w:rsid w:val="00037892"/>
    <w:rsid w:val="00037ADD"/>
    <w:rsid w:val="00037D29"/>
    <w:rsid w:val="000403FC"/>
    <w:rsid w:val="000404E2"/>
    <w:rsid w:val="00040649"/>
    <w:rsid w:val="00040671"/>
    <w:rsid w:val="00040976"/>
    <w:rsid w:val="00040DC2"/>
    <w:rsid w:val="00040FED"/>
    <w:rsid w:val="0004153D"/>
    <w:rsid w:val="00041854"/>
    <w:rsid w:val="0004186E"/>
    <w:rsid w:val="00041C5E"/>
    <w:rsid w:val="00041C8B"/>
    <w:rsid w:val="00041EE3"/>
    <w:rsid w:val="00042599"/>
    <w:rsid w:val="0004266C"/>
    <w:rsid w:val="000428B3"/>
    <w:rsid w:val="0004290F"/>
    <w:rsid w:val="00042C90"/>
    <w:rsid w:val="000435EC"/>
    <w:rsid w:val="00043FD6"/>
    <w:rsid w:val="0004428F"/>
    <w:rsid w:val="00044810"/>
    <w:rsid w:val="00044AC2"/>
    <w:rsid w:val="00044AD9"/>
    <w:rsid w:val="00044ADA"/>
    <w:rsid w:val="00044F35"/>
    <w:rsid w:val="00045272"/>
    <w:rsid w:val="000458F5"/>
    <w:rsid w:val="00046603"/>
    <w:rsid w:val="000469CF"/>
    <w:rsid w:val="00047157"/>
    <w:rsid w:val="000476CC"/>
    <w:rsid w:val="000477D0"/>
    <w:rsid w:val="000479C8"/>
    <w:rsid w:val="00047A57"/>
    <w:rsid w:val="00047C0F"/>
    <w:rsid w:val="000502F1"/>
    <w:rsid w:val="0005040E"/>
    <w:rsid w:val="00050784"/>
    <w:rsid w:val="00050A6E"/>
    <w:rsid w:val="000510D3"/>
    <w:rsid w:val="000511C3"/>
    <w:rsid w:val="00051377"/>
    <w:rsid w:val="00051736"/>
    <w:rsid w:val="00051F0C"/>
    <w:rsid w:val="0005273D"/>
    <w:rsid w:val="000527E5"/>
    <w:rsid w:val="00052812"/>
    <w:rsid w:val="00052B81"/>
    <w:rsid w:val="00052D1B"/>
    <w:rsid w:val="000537BC"/>
    <w:rsid w:val="00053AB2"/>
    <w:rsid w:val="00053AFC"/>
    <w:rsid w:val="00053EE7"/>
    <w:rsid w:val="00054876"/>
    <w:rsid w:val="00054D7E"/>
    <w:rsid w:val="0005541F"/>
    <w:rsid w:val="000554EE"/>
    <w:rsid w:val="000555CA"/>
    <w:rsid w:val="0005588D"/>
    <w:rsid w:val="00055969"/>
    <w:rsid w:val="000559A7"/>
    <w:rsid w:val="00055AF8"/>
    <w:rsid w:val="000570A8"/>
    <w:rsid w:val="000578E5"/>
    <w:rsid w:val="000579DF"/>
    <w:rsid w:val="00057A27"/>
    <w:rsid w:val="00057E2B"/>
    <w:rsid w:val="00060321"/>
    <w:rsid w:val="00060E4E"/>
    <w:rsid w:val="00060ED6"/>
    <w:rsid w:val="000613F2"/>
    <w:rsid w:val="000614FE"/>
    <w:rsid w:val="00061D64"/>
    <w:rsid w:val="00061DAA"/>
    <w:rsid w:val="00061E1F"/>
    <w:rsid w:val="00061E83"/>
    <w:rsid w:val="00062049"/>
    <w:rsid w:val="00062159"/>
    <w:rsid w:val="0006258C"/>
    <w:rsid w:val="000625CB"/>
    <w:rsid w:val="00062789"/>
    <w:rsid w:val="000629FD"/>
    <w:rsid w:val="00063389"/>
    <w:rsid w:val="000634F2"/>
    <w:rsid w:val="00063B8A"/>
    <w:rsid w:val="0006402F"/>
    <w:rsid w:val="000640E8"/>
    <w:rsid w:val="0006486D"/>
    <w:rsid w:val="000648A0"/>
    <w:rsid w:val="00064926"/>
    <w:rsid w:val="00064B23"/>
    <w:rsid w:val="000651E6"/>
    <w:rsid w:val="0006553F"/>
    <w:rsid w:val="00065A65"/>
    <w:rsid w:val="00065E14"/>
    <w:rsid w:val="00065F08"/>
    <w:rsid w:val="00066A70"/>
    <w:rsid w:val="00067265"/>
    <w:rsid w:val="00070037"/>
    <w:rsid w:val="00070A37"/>
    <w:rsid w:val="00070B4D"/>
    <w:rsid w:val="00070CDA"/>
    <w:rsid w:val="00070EDA"/>
    <w:rsid w:val="000714B3"/>
    <w:rsid w:val="000716CB"/>
    <w:rsid w:val="0007181F"/>
    <w:rsid w:val="00071898"/>
    <w:rsid w:val="0007194E"/>
    <w:rsid w:val="00071A65"/>
    <w:rsid w:val="00071DE5"/>
    <w:rsid w:val="00072139"/>
    <w:rsid w:val="00072568"/>
    <w:rsid w:val="0007277C"/>
    <w:rsid w:val="0007311F"/>
    <w:rsid w:val="0007320B"/>
    <w:rsid w:val="0007382F"/>
    <w:rsid w:val="00074892"/>
    <w:rsid w:val="00074997"/>
    <w:rsid w:val="000749AD"/>
    <w:rsid w:val="00074CA8"/>
    <w:rsid w:val="00075585"/>
    <w:rsid w:val="000755A1"/>
    <w:rsid w:val="0007574D"/>
    <w:rsid w:val="00075AC8"/>
    <w:rsid w:val="00075E3D"/>
    <w:rsid w:val="0007607B"/>
    <w:rsid w:val="00076137"/>
    <w:rsid w:val="0007618C"/>
    <w:rsid w:val="000761A4"/>
    <w:rsid w:val="000767A5"/>
    <w:rsid w:val="00076BFD"/>
    <w:rsid w:val="00076F34"/>
    <w:rsid w:val="000803E1"/>
    <w:rsid w:val="000805BE"/>
    <w:rsid w:val="000809B5"/>
    <w:rsid w:val="00080CB8"/>
    <w:rsid w:val="00080F44"/>
    <w:rsid w:val="00081BE5"/>
    <w:rsid w:val="00081C56"/>
    <w:rsid w:val="00081D45"/>
    <w:rsid w:val="00081EF7"/>
    <w:rsid w:val="00081F21"/>
    <w:rsid w:val="00082401"/>
    <w:rsid w:val="00082736"/>
    <w:rsid w:val="000827D7"/>
    <w:rsid w:val="00082B37"/>
    <w:rsid w:val="00082C47"/>
    <w:rsid w:val="0008353A"/>
    <w:rsid w:val="00083838"/>
    <w:rsid w:val="000838B2"/>
    <w:rsid w:val="00083A44"/>
    <w:rsid w:val="00083C54"/>
    <w:rsid w:val="00084374"/>
    <w:rsid w:val="00084EA3"/>
    <w:rsid w:val="00085121"/>
    <w:rsid w:val="00085766"/>
    <w:rsid w:val="000859C6"/>
    <w:rsid w:val="00085CEB"/>
    <w:rsid w:val="00085E86"/>
    <w:rsid w:val="00086057"/>
    <w:rsid w:val="00086342"/>
    <w:rsid w:val="0008687D"/>
    <w:rsid w:val="00086B53"/>
    <w:rsid w:val="00086B87"/>
    <w:rsid w:val="000871FA"/>
    <w:rsid w:val="000872F9"/>
    <w:rsid w:val="000873BC"/>
    <w:rsid w:val="00087D5B"/>
    <w:rsid w:val="00087DED"/>
    <w:rsid w:val="00087E4D"/>
    <w:rsid w:val="000910D3"/>
    <w:rsid w:val="0009184A"/>
    <w:rsid w:val="0009185E"/>
    <w:rsid w:val="000918EA"/>
    <w:rsid w:val="00091E2C"/>
    <w:rsid w:val="000925F5"/>
    <w:rsid w:val="000927F4"/>
    <w:rsid w:val="00093251"/>
    <w:rsid w:val="000932BE"/>
    <w:rsid w:val="000933C2"/>
    <w:rsid w:val="00093AD5"/>
    <w:rsid w:val="00093D33"/>
    <w:rsid w:val="00093E5D"/>
    <w:rsid w:val="00093F50"/>
    <w:rsid w:val="00094108"/>
    <w:rsid w:val="0009479B"/>
    <w:rsid w:val="00094831"/>
    <w:rsid w:val="000949A8"/>
    <w:rsid w:val="00094AB0"/>
    <w:rsid w:val="00094FE5"/>
    <w:rsid w:val="00095495"/>
    <w:rsid w:val="0009553E"/>
    <w:rsid w:val="000956DB"/>
    <w:rsid w:val="000957FC"/>
    <w:rsid w:val="00095851"/>
    <w:rsid w:val="000958AC"/>
    <w:rsid w:val="00095B15"/>
    <w:rsid w:val="00095BEB"/>
    <w:rsid w:val="00095F90"/>
    <w:rsid w:val="00096B03"/>
    <w:rsid w:val="00096EBA"/>
    <w:rsid w:val="00097044"/>
    <w:rsid w:val="000970A9"/>
    <w:rsid w:val="00097122"/>
    <w:rsid w:val="000976A0"/>
    <w:rsid w:val="000979B2"/>
    <w:rsid w:val="00097ADD"/>
    <w:rsid w:val="000A03FD"/>
    <w:rsid w:val="000A076D"/>
    <w:rsid w:val="000A0BFB"/>
    <w:rsid w:val="000A0E3D"/>
    <w:rsid w:val="000A0EA1"/>
    <w:rsid w:val="000A130C"/>
    <w:rsid w:val="000A1828"/>
    <w:rsid w:val="000A19F6"/>
    <w:rsid w:val="000A20D6"/>
    <w:rsid w:val="000A28FB"/>
    <w:rsid w:val="000A2C52"/>
    <w:rsid w:val="000A3541"/>
    <w:rsid w:val="000A35A0"/>
    <w:rsid w:val="000A3F6A"/>
    <w:rsid w:val="000A4AC8"/>
    <w:rsid w:val="000A4F34"/>
    <w:rsid w:val="000A4F68"/>
    <w:rsid w:val="000A565E"/>
    <w:rsid w:val="000A5A8A"/>
    <w:rsid w:val="000A5FCC"/>
    <w:rsid w:val="000A6308"/>
    <w:rsid w:val="000A6380"/>
    <w:rsid w:val="000A64AF"/>
    <w:rsid w:val="000A6FA7"/>
    <w:rsid w:val="000A7691"/>
    <w:rsid w:val="000A7765"/>
    <w:rsid w:val="000A798B"/>
    <w:rsid w:val="000A7DAA"/>
    <w:rsid w:val="000A7F6B"/>
    <w:rsid w:val="000B03F2"/>
    <w:rsid w:val="000B0750"/>
    <w:rsid w:val="000B09DD"/>
    <w:rsid w:val="000B0BEC"/>
    <w:rsid w:val="000B1DA2"/>
    <w:rsid w:val="000B1EBE"/>
    <w:rsid w:val="000B1ED2"/>
    <w:rsid w:val="000B23B7"/>
    <w:rsid w:val="000B2884"/>
    <w:rsid w:val="000B29D1"/>
    <w:rsid w:val="000B2A3E"/>
    <w:rsid w:val="000B2D3A"/>
    <w:rsid w:val="000B2E1E"/>
    <w:rsid w:val="000B3030"/>
    <w:rsid w:val="000B3DC5"/>
    <w:rsid w:val="000B3F3F"/>
    <w:rsid w:val="000B46AE"/>
    <w:rsid w:val="000B4D22"/>
    <w:rsid w:val="000B516D"/>
    <w:rsid w:val="000B561A"/>
    <w:rsid w:val="000B5A8E"/>
    <w:rsid w:val="000B5C42"/>
    <w:rsid w:val="000B5DBC"/>
    <w:rsid w:val="000B6DC7"/>
    <w:rsid w:val="000B7629"/>
    <w:rsid w:val="000B76D8"/>
    <w:rsid w:val="000B7EFA"/>
    <w:rsid w:val="000C0245"/>
    <w:rsid w:val="000C037B"/>
    <w:rsid w:val="000C06C4"/>
    <w:rsid w:val="000C06F6"/>
    <w:rsid w:val="000C0797"/>
    <w:rsid w:val="000C08DE"/>
    <w:rsid w:val="000C0AF8"/>
    <w:rsid w:val="000C1042"/>
    <w:rsid w:val="000C1058"/>
    <w:rsid w:val="000C1277"/>
    <w:rsid w:val="000C1379"/>
    <w:rsid w:val="000C1519"/>
    <w:rsid w:val="000C1EF2"/>
    <w:rsid w:val="000C1F20"/>
    <w:rsid w:val="000C1FD8"/>
    <w:rsid w:val="000C29D9"/>
    <w:rsid w:val="000C2A30"/>
    <w:rsid w:val="000C2F41"/>
    <w:rsid w:val="000C3051"/>
    <w:rsid w:val="000C36C2"/>
    <w:rsid w:val="000C36D3"/>
    <w:rsid w:val="000C3F14"/>
    <w:rsid w:val="000C4B81"/>
    <w:rsid w:val="000C532D"/>
    <w:rsid w:val="000C5413"/>
    <w:rsid w:val="000C5453"/>
    <w:rsid w:val="000C5B00"/>
    <w:rsid w:val="000C5DEF"/>
    <w:rsid w:val="000C5E22"/>
    <w:rsid w:val="000C5E54"/>
    <w:rsid w:val="000C6575"/>
    <w:rsid w:val="000C68DC"/>
    <w:rsid w:val="000C6DA9"/>
    <w:rsid w:val="000C6ED5"/>
    <w:rsid w:val="000C7190"/>
    <w:rsid w:val="000C73A3"/>
    <w:rsid w:val="000C75F5"/>
    <w:rsid w:val="000C7682"/>
    <w:rsid w:val="000C77F3"/>
    <w:rsid w:val="000C7A12"/>
    <w:rsid w:val="000D010D"/>
    <w:rsid w:val="000D0A51"/>
    <w:rsid w:val="000D15CF"/>
    <w:rsid w:val="000D1B06"/>
    <w:rsid w:val="000D1B6F"/>
    <w:rsid w:val="000D25AF"/>
    <w:rsid w:val="000D2690"/>
    <w:rsid w:val="000D27E2"/>
    <w:rsid w:val="000D2E41"/>
    <w:rsid w:val="000D31AE"/>
    <w:rsid w:val="000D33C9"/>
    <w:rsid w:val="000D34DB"/>
    <w:rsid w:val="000D38DD"/>
    <w:rsid w:val="000D394B"/>
    <w:rsid w:val="000D398D"/>
    <w:rsid w:val="000D3AA6"/>
    <w:rsid w:val="000D44DD"/>
    <w:rsid w:val="000D48C0"/>
    <w:rsid w:val="000D4B40"/>
    <w:rsid w:val="000D4B6B"/>
    <w:rsid w:val="000D4CBF"/>
    <w:rsid w:val="000D5387"/>
    <w:rsid w:val="000D53B2"/>
    <w:rsid w:val="000D5618"/>
    <w:rsid w:val="000D5B7C"/>
    <w:rsid w:val="000D64C4"/>
    <w:rsid w:val="000D6AB6"/>
    <w:rsid w:val="000D6C4F"/>
    <w:rsid w:val="000D6F59"/>
    <w:rsid w:val="000D718C"/>
    <w:rsid w:val="000D77B2"/>
    <w:rsid w:val="000D7822"/>
    <w:rsid w:val="000D7951"/>
    <w:rsid w:val="000D7AFD"/>
    <w:rsid w:val="000D7BAD"/>
    <w:rsid w:val="000E045A"/>
    <w:rsid w:val="000E0703"/>
    <w:rsid w:val="000E0AEC"/>
    <w:rsid w:val="000E101A"/>
    <w:rsid w:val="000E1024"/>
    <w:rsid w:val="000E10E1"/>
    <w:rsid w:val="000E1169"/>
    <w:rsid w:val="000E12B5"/>
    <w:rsid w:val="000E19D0"/>
    <w:rsid w:val="000E1B6C"/>
    <w:rsid w:val="000E1C7D"/>
    <w:rsid w:val="000E1CF7"/>
    <w:rsid w:val="000E21D3"/>
    <w:rsid w:val="000E2541"/>
    <w:rsid w:val="000E2785"/>
    <w:rsid w:val="000E2D88"/>
    <w:rsid w:val="000E3587"/>
    <w:rsid w:val="000E3890"/>
    <w:rsid w:val="000E3925"/>
    <w:rsid w:val="000E3B32"/>
    <w:rsid w:val="000E451A"/>
    <w:rsid w:val="000E4BF1"/>
    <w:rsid w:val="000E513C"/>
    <w:rsid w:val="000E515E"/>
    <w:rsid w:val="000E529E"/>
    <w:rsid w:val="000E64A1"/>
    <w:rsid w:val="000E65E9"/>
    <w:rsid w:val="000E678B"/>
    <w:rsid w:val="000E6CF6"/>
    <w:rsid w:val="000E6D2C"/>
    <w:rsid w:val="000E711A"/>
    <w:rsid w:val="000E71F8"/>
    <w:rsid w:val="000E72F6"/>
    <w:rsid w:val="000E74CB"/>
    <w:rsid w:val="000E7B75"/>
    <w:rsid w:val="000E7D19"/>
    <w:rsid w:val="000F01AF"/>
    <w:rsid w:val="000F0E3F"/>
    <w:rsid w:val="000F137D"/>
    <w:rsid w:val="000F184D"/>
    <w:rsid w:val="000F1BFF"/>
    <w:rsid w:val="000F240C"/>
    <w:rsid w:val="000F2617"/>
    <w:rsid w:val="000F2A80"/>
    <w:rsid w:val="000F3398"/>
    <w:rsid w:val="000F339D"/>
    <w:rsid w:val="000F3B91"/>
    <w:rsid w:val="000F4075"/>
    <w:rsid w:val="000F4086"/>
    <w:rsid w:val="000F41EF"/>
    <w:rsid w:val="000F4646"/>
    <w:rsid w:val="000F46A4"/>
    <w:rsid w:val="000F4970"/>
    <w:rsid w:val="000F4CE2"/>
    <w:rsid w:val="000F5074"/>
    <w:rsid w:val="000F526F"/>
    <w:rsid w:val="000F534A"/>
    <w:rsid w:val="000F573A"/>
    <w:rsid w:val="000F5A8A"/>
    <w:rsid w:val="000F5CE8"/>
    <w:rsid w:val="000F5D26"/>
    <w:rsid w:val="000F604A"/>
    <w:rsid w:val="000F628E"/>
    <w:rsid w:val="000F62CE"/>
    <w:rsid w:val="000F6A61"/>
    <w:rsid w:val="000F70E9"/>
    <w:rsid w:val="000F7224"/>
    <w:rsid w:val="000F7266"/>
    <w:rsid w:val="000F75D6"/>
    <w:rsid w:val="000F760B"/>
    <w:rsid w:val="000F77B3"/>
    <w:rsid w:val="000F78ED"/>
    <w:rsid w:val="000F7A15"/>
    <w:rsid w:val="001007B0"/>
    <w:rsid w:val="00100AF5"/>
    <w:rsid w:val="0010118C"/>
    <w:rsid w:val="00101484"/>
    <w:rsid w:val="00101AE9"/>
    <w:rsid w:val="00101E0C"/>
    <w:rsid w:val="0010215A"/>
    <w:rsid w:val="00102706"/>
    <w:rsid w:val="001027A6"/>
    <w:rsid w:val="00102A78"/>
    <w:rsid w:val="00102BA6"/>
    <w:rsid w:val="00102FBA"/>
    <w:rsid w:val="0010319A"/>
    <w:rsid w:val="00103AB8"/>
    <w:rsid w:val="00103FE0"/>
    <w:rsid w:val="0010412E"/>
    <w:rsid w:val="001043DE"/>
    <w:rsid w:val="00104655"/>
    <w:rsid w:val="001049B4"/>
    <w:rsid w:val="00104BF8"/>
    <w:rsid w:val="00104CC0"/>
    <w:rsid w:val="00105316"/>
    <w:rsid w:val="00105905"/>
    <w:rsid w:val="0010595F"/>
    <w:rsid w:val="00105B23"/>
    <w:rsid w:val="00105BD6"/>
    <w:rsid w:val="00105C0D"/>
    <w:rsid w:val="001063C7"/>
    <w:rsid w:val="0010645A"/>
    <w:rsid w:val="00107022"/>
    <w:rsid w:val="0010708E"/>
    <w:rsid w:val="001070E8"/>
    <w:rsid w:val="001070FB"/>
    <w:rsid w:val="00107113"/>
    <w:rsid w:val="0010728C"/>
    <w:rsid w:val="0010740C"/>
    <w:rsid w:val="00107816"/>
    <w:rsid w:val="001079DD"/>
    <w:rsid w:val="00107A63"/>
    <w:rsid w:val="00107F23"/>
    <w:rsid w:val="00110115"/>
    <w:rsid w:val="001101D3"/>
    <w:rsid w:val="001109D4"/>
    <w:rsid w:val="001109DC"/>
    <w:rsid w:val="00110C2A"/>
    <w:rsid w:val="00110CEC"/>
    <w:rsid w:val="00111661"/>
    <w:rsid w:val="00111847"/>
    <w:rsid w:val="00111B08"/>
    <w:rsid w:val="0011232C"/>
    <w:rsid w:val="0011245B"/>
    <w:rsid w:val="0011270E"/>
    <w:rsid w:val="00112925"/>
    <w:rsid w:val="001131E9"/>
    <w:rsid w:val="001138EB"/>
    <w:rsid w:val="001147E8"/>
    <w:rsid w:val="00114BF4"/>
    <w:rsid w:val="00114C71"/>
    <w:rsid w:val="00114FF0"/>
    <w:rsid w:val="00115865"/>
    <w:rsid w:val="00115B65"/>
    <w:rsid w:val="00116101"/>
    <w:rsid w:val="001163AB"/>
    <w:rsid w:val="00116442"/>
    <w:rsid w:val="00116504"/>
    <w:rsid w:val="0011681E"/>
    <w:rsid w:val="001169CB"/>
    <w:rsid w:val="00116B4A"/>
    <w:rsid w:val="001172E7"/>
    <w:rsid w:val="0011760B"/>
    <w:rsid w:val="001201E4"/>
    <w:rsid w:val="001209D6"/>
    <w:rsid w:val="00120AF1"/>
    <w:rsid w:val="001211F1"/>
    <w:rsid w:val="00121BA7"/>
    <w:rsid w:val="00121BC8"/>
    <w:rsid w:val="00122294"/>
    <w:rsid w:val="0012239D"/>
    <w:rsid w:val="001223D5"/>
    <w:rsid w:val="0012258E"/>
    <w:rsid w:val="001225F2"/>
    <w:rsid w:val="0012265F"/>
    <w:rsid w:val="00122A47"/>
    <w:rsid w:val="00122A50"/>
    <w:rsid w:val="00122DCD"/>
    <w:rsid w:val="00123329"/>
    <w:rsid w:val="00123492"/>
    <w:rsid w:val="00123513"/>
    <w:rsid w:val="00123D8C"/>
    <w:rsid w:val="001240D6"/>
    <w:rsid w:val="0012429C"/>
    <w:rsid w:val="001242AB"/>
    <w:rsid w:val="00124530"/>
    <w:rsid w:val="00124757"/>
    <w:rsid w:val="00124D0B"/>
    <w:rsid w:val="0012542C"/>
    <w:rsid w:val="00125C3B"/>
    <w:rsid w:val="00125E60"/>
    <w:rsid w:val="00126157"/>
    <w:rsid w:val="00126381"/>
    <w:rsid w:val="001263B8"/>
    <w:rsid w:val="001273AA"/>
    <w:rsid w:val="001276AB"/>
    <w:rsid w:val="0012785A"/>
    <w:rsid w:val="00127ABC"/>
    <w:rsid w:val="00127C2C"/>
    <w:rsid w:val="00127D1A"/>
    <w:rsid w:val="00127E6E"/>
    <w:rsid w:val="001304B6"/>
    <w:rsid w:val="001308D5"/>
    <w:rsid w:val="00130A10"/>
    <w:rsid w:val="00130B04"/>
    <w:rsid w:val="0013132D"/>
    <w:rsid w:val="001317E6"/>
    <w:rsid w:val="0013247A"/>
    <w:rsid w:val="001328A9"/>
    <w:rsid w:val="00132F48"/>
    <w:rsid w:val="0013313E"/>
    <w:rsid w:val="0013318F"/>
    <w:rsid w:val="001332BB"/>
    <w:rsid w:val="001336B3"/>
    <w:rsid w:val="00133AEB"/>
    <w:rsid w:val="00134304"/>
    <w:rsid w:val="00134CF4"/>
    <w:rsid w:val="00134DE5"/>
    <w:rsid w:val="00134E83"/>
    <w:rsid w:val="001357EE"/>
    <w:rsid w:val="00135DED"/>
    <w:rsid w:val="00135E1D"/>
    <w:rsid w:val="001367D7"/>
    <w:rsid w:val="00136F03"/>
    <w:rsid w:val="00137652"/>
    <w:rsid w:val="00137814"/>
    <w:rsid w:val="001379C2"/>
    <w:rsid w:val="001401C1"/>
    <w:rsid w:val="00140393"/>
    <w:rsid w:val="00140C37"/>
    <w:rsid w:val="001410DC"/>
    <w:rsid w:val="001412FE"/>
    <w:rsid w:val="00141C45"/>
    <w:rsid w:val="00141C69"/>
    <w:rsid w:val="00142112"/>
    <w:rsid w:val="001426AA"/>
    <w:rsid w:val="00143247"/>
    <w:rsid w:val="001437B0"/>
    <w:rsid w:val="00143829"/>
    <w:rsid w:val="00143EAD"/>
    <w:rsid w:val="00143EE2"/>
    <w:rsid w:val="00143F1D"/>
    <w:rsid w:val="0014405A"/>
    <w:rsid w:val="00144188"/>
    <w:rsid w:val="0014419E"/>
    <w:rsid w:val="001443CC"/>
    <w:rsid w:val="00144457"/>
    <w:rsid w:val="00144474"/>
    <w:rsid w:val="0014457C"/>
    <w:rsid w:val="00144FC4"/>
    <w:rsid w:val="00145069"/>
    <w:rsid w:val="001450B0"/>
    <w:rsid w:val="00146329"/>
    <w:rsid w:val="00146E65"/>
    <w:rsid w:val="00147340"/>
    <w:rsid w:val="001508C0"/>
    <w:rsid w:val="001508EE"/>
    <w:rsid w:val="00150CBB"/>
    <w:rsid w:val="0015130F"/>
    <w:rsid w:val="0015141C"/>
    <w:rsid w:val="00151497"/>
    <w:rsid w:val="00151642"/>
    <w:rsid w:val="0015191B"/>
    <w:rsid w:val="00151A48"/>
    <w:rsid w:val="00151A6C"/>
    <w:rsid w:val="00151B0C"/>
    <w:rsid w:val="00151D31"/>
    <w:rsid w:val="00152196"/>
    <w:rsid w:val="001528C6"/>
    <w:rsid w:val="00153445"/>
    <w:rsid w:val="00153C1B"/>
    <w:rsid w:val="00153DC3"/>
    <w:rsid w:val="00153FC5"/>
    <w:rsid w:val="001544B0"/>
    <w:rsid w:val="001544DD"/>
    <w:rsid w:val="00154710"/>
    <w:rsid w:val="001547F7"/>
    <w:rsid w:val="00154F4A"/>
    <w:rsid w:val="00155095"/>
    <w:rsid w:val="00155390"/>
    <w:rsid w:val="00155A22"/>
    <w:rsid w:val="00155D04"/>
    <w:rsid w:val="00155EA3"/>
    <w:rsid w:val="00155EBB"/>
    <w:rsid w:val="0015605F"/>
    <w:rsid w:val="00156287"/>
    <w:rsid w:val="001568CC"/>
    <w:rsid w:val="001570EC"/>
    <w:rsid w:val="0015718C"/>
    <w:rsid w:val="0015771C"/>
    <w:rsid w:val="00157C76"/>
    <w:rsid w:val="0016068C"/>
    <w:rsid w:val="00160CC8"/>
    <w:rsid w:val="001610E6"/>
    <w:rsid w:val="0016110B"/>
    <w:rsid w:val="0016119B"/>
    <w:rsid w:val="001612BC"/>
    <w:rsid w:val="001614BE"/>
    <w:rsid w:val="00161603"/>
    <w:rsid w:val="0016169C"/>
    <w:rsid w:val="00161AA3"/>
    <w:rsid w:val="00161BA0"/>
    <w:rsid w:val="0016298B"/>
    <w:rsid w:val="00162D86"/>
    <w:rsid w:val="001630F0"/>
    <w:rsid w:val="0016363C"/>
    <w:rsid w:val="00163A15"/>
    <w:rsid w:val="00163D29"/>
    <w:rsid w:val="001640AC"/>
    <w:rsid w:val="0016449D"/>
    <w:rsid w:val="001644AF"/>
    <w:rsid w:val="001647D7"/>
    <w:rsid w:val="0016555B"/>
    <w:rsid w:val="00165581"/>
    <w:rsid w:val="001656AF"/>
    <w:rsid w:val="00165995"/>
    <w:rsid w:val="00165B11"/>
    <w:rsid w:val="00165BD2"/>
    <w:rsid w:val="00165DEC"/>
    <w:rsid w:val="0016650C"/>
    <w:rsid w:val="0016689B"/>
    <w:rsid w:val="00166A83"/>
    <w:rsid w:val="0016779B"/>
    <w:rsid w:val="00167AE9"/>
    <w:rsid w:val="00167D4F"/>
    <w:rsid w:val="001701CD"/>
    <w:rsid w:val="00170768"/>
    <w:rsid w:val="00170898"/>
    <w:rsid w:val="00170D41"/>
    <w:rsid w:val="00171048"/>
    <w:rsid w:val="001713B0"/>
    <w:rsid w:val="00171AAE"/>
    <w:rsid w:val="0017207F"/>
    <w:rsid w:val="001721A2"/>
    <w:rsid w:val="0017220F"/>
    <w:rsid w:val="00172231"/>
    <w:rsid w:val="00172783"/>
    <w:rsid w:val="00172B3A"/>
    <w:rsid w:val="00173593"/>
    <w:rsid w:val="00173597"/>
    <w:rsid w:val="00173BC9"/>
    <w:rsid w:val="00173C99"/>
    <w:rsid w:val="00173DF2"/>
    <w:rsid w:val="001741D3"/>
    <w:rsid w:val="00174719"/>
    <w:rsid w:val="00174B18"/>
    <w:rsid w:val="00175830"/>
    <w:rsid w:val="00176162"/>
    <w:rsid w:val="00176415"/>
    <w:rsid w:val="00176756"/>
    <w:rsid w:val="00176A88"/>
    <w:rsid w:val="00176CC0"/>
    <w:rsid w:val="00176FE1"/>
    <w:rsid w:val="00177038"/>
    <w:rsid w:val="00177EC0"/>
    <w:rsid w:val="0018093B"/>
    <w:rsid w:val="00180AEC"/>
    <w:rsid w:val="00180E8A"/>
    <w:rsid w:val="00181848"/>
    <w:rsid w:val="00181DF9"/>
    <w:rsid w:val="001820B9"/>
    <w:rsid w:val="001822E8"/>
    <w:rsid w:val="001824C4"/>
    <w:rsid w:val="0018282A"/>
    <w:rsid w:val="00182833"/>
    <w:rsid w:val="00182BC1"/>
    <w:rsid w:val="00182C96"/>
    <w:rsid w:val="00182D2C"/>
    <w:rsid w:val="00182D45"/>
    <w:rsid w:val="00182F64"/>
    <w:rsid w:val="00182F70"/>
    <w:rsid w:val="00182FA5"/>
    <w:rsid w:val="00183E1D"/>
    <w:rsid w:val="00184173"/>
    <w:rsid w:val="001844E9"/>
    <w:rsid w:val="00184593"/>
    <w:rsid w:val="00184791"/>
    <w:rsid w:val="0018484C"/>
    <w:rsid w:val="00184AA3"/>
    <w:rsid w:val="00184FEB"/>
    <w:rsid w:val="00185387"/>
    <w:rsid w:val="00185557"/>
    <w:rsid w:val="00185AC7"/>
    <w:rsid w:val="001861A5"/>
    <w:rsid w:val="001864C9"/>
    <w:rsid w:val="00186656"/>
    <w:rsid w:val="001866FC"/>
    <w:rsid w:val="00186BFC"/>
    <w:rsid w:val="0018714C"/>
    <w:rsid w:val="00187801"/>
    <w:rsid w:val="0018794D"/>
    <w:rsid w:val="001905C5"/>
    <w:rsid w:val="001905F3"/>
    <w:rsid w:val="00190C9B"/>
    <w:rsid w:val="00190D27"/>
    <w:rsid w:val="00191ADF"/>
    <w:rsid w:val="001926DC"/>
    <w:rsid w:val="00192AB3"/>
    <w:rsid w:val="00192EEF"/>
    <w:rsid w:val="0019358F"/>
    <w:rsid w:val="00193C6D"/>
    <w:rsid w:val="00193FBC"/>
    <w:rsid w:val="001941B9"/>
    <w:rsid w:val="0019429A"/>
    <w:rsid w:val="001942EF"/>
    <w:rsid w:val="00194394"/>
    <w:rsid w:val="001954BB"/>
    <w:rsid w:val="00195985"/>
    <w:rsid w:val="00196165"/>
    <w:rsid w:val="0019678B"/>
    <w:rsid w:val="00196E06"/>
    <w:rsid w:val="00197014"/>
    <w:rsid w:val="0019715C"/>
    <w:rsid w:val="00197280"/>
    <w:rsid w:val="00197D98"/>
    <w:rsid w:val="00197F52"/>
    <w:rsid w:val="001A01F6"/>
    <w:rsid w:val="001A08B7"/>
    <w:rsid w:val="001A10D5"/>
    <w:rsid w:val="001A1560"/>
    <w:rsid w:val="001A16E3"/>
    <w:rsid w:val="001A1A9C"/>
    <w:rsid w:val="001A1B84"/>
    <w:rsid w:val="001A1C4B"/>
    <w:rsid w:val="001A1ECC"/>
    <w:rsid w:val="001A24B5"/>
    <w:rsid w:val="001A281C"/>
    <w:rsid w:val="001A2C5A"/>
    <w:rsid w:val="001A2F0E"/>
    <w:rsid w:val="001A37D5"/>
    <w:rsid w:val="001A3EC5"/>
    <w:rsid w:val="001A3ED1"/>
    <w:rsid w:val="001A4289"/>
    <w:rsid w:val="001A49A0"/>
    <w:rsid w:val="001A4D44"/>
    <w:rsid w:val="001A50BE"/>
    <w:rsid w:val="001A59C7"/>
    <w:rsid w:val="001A5BAE"/>
    <w:rsid w:val="001A5CA2"/>
    <w:rsid w:val="001A5E66"/>
    <w:rsid w:val="001A6239"/>
    <w:rsid w:val="001A626A"/>
    <w:rsid w:val="001A65AA"/>
    <w:rsid w:val="001A6651"/>
    <w:rsid w:val="001A6C88"/>
    <w:rsid w:val="001A6D19"/>
    <w:rsid w:val="001A6D3C"/>
    <w:rsid w:val="001A7093"/>
    <w:rsid w:val="001A753E"/>
    <w:rsid w:val="001A7601"/>
    <w:rsid w:val="001A7F14"/>
    <w:rsid w:val="001B0848"/>
    <w:rsid w:val="001B0A6D"/>
    <w:rsid w:val="001B0C81"/>
    <w:rsid w:val="001B114E"/>
    <w:rsid w:val="001B13A2"/>
    <w:rsid w:val="001B13AA"/>
    <w:rsid w:val="001B1E37"/>
    <w:rsid w:val="001B1F7D"/>
    <w:rsid w:val="001B20E2"/>
    <w:rsid w:val="001B24DE"/>
    <w:rsid w:val="001B3257"/>
    <w:rsid w:val="001B3266"/>
    <w:rsid w:val="001B35EC"/>
    <w:rsid w:val="001B3681"/>
    <w:rsid w:val="001B37B7"/>
    <w:rsid w:val="001B3B4F"/>
    <w:rsid w:val="001B3C1A"/>
    <w:rsid w:val="001B3CE4"/>
    <w:rsid w:val="001B3DD0"/>
    <w:rsid w:val="001B3F92"/>
    <w:rsid w:val="001B402F"/>
    <w:rsid w:val="001B41D1"/>
    <w:rsid w:val="001B4330"/>
    <w:rsid w:val="001B43C0"/>
    <w:rsid w:val="001B49ED"/>
    <w:rsid w:val="001B4C9B"/>
    <w:rsid w:val="001B533E"/>
    <w:rsid w:val="001B5A5A"/>
    <w:rsid w:val="001B5EAE"/>
    <w:rsid w:val="001B65AB"/>
    <w:rsid w:val="001B6C37"/>
    <w:rsid w:val="001B766E"/>
    <w:rsid w:val="001C043F"/>
    <w:rsid w:val="001C0663"/>
    <w:rsid w:val="001C0C19"/>
    <w:rsid w:val="001C0E25"/>
    <w:rsid w:val="001C11DD"/>
    <w:rsid w:val="001C1331"/>
    <w:rsid w:val="001C13ED"/>
    <w:rsid w:val="001C1EEA"/>
    <w:rsid w:val="001C2148"/>
    <w:rsid w:val="001C21B3"/>
    <w:rsid w:val="001C26B7"/>
    <w:rsid w:val="001C28CF"/>
    <w:rsid w:val="001C295D"/>
    <w:rsid w:val="001C2A3D"/>
    <w:rsid w:val="001C30A2"/>
    <w:rsid w:val="001C340C"/>
    <w:rsid w:val="001C3920"/>
    <w:rsid w:val="001C3B14"/>
    <w:rsid w:val="001C41AF"/>
    <w:rsid w:val="001C4B94"/>
    <w:rsid w:val="001C4BE1"/>
    <w:rsid w:val="001C4D60"/>
    <w:rsid w:val="001C5DD5"/>
    <w:rsid w:val="001C6033"/>
    <w:rsid w:val="001C6191"/>
    <w:rsid w:val="001C630A"/>
    <w:rsid w:val="001C68B4"/>
    <w:rsid w:val="001C691D"/>
    <w:rsid w:val="001C6A37"/>
    <w:rsid w:val="001C712E"/>
    <w:rsid w:val="001C71E7"/>
    <w:rsid w:val="001C7E97"/>
    <w:rsid w:val="001D0382"/>
    <w:rsid w:val="001D05BC"/>
    <w:rsid w:val="001D06E9"/>
    <w:rsid w:val="001D07F7"/>
    <w:rsid w:val="001D0800"/>
    <w:rsid w:val="001D0A56"/>
    <w:rsid w:val="001D0E23"/>
    <w:rsid w:val="001D0FB7"/>
    <w:rsid w:val="001D1203"/>
    <w:rsid w:val="001D1227"/>
    <w:rsid w:val="001D1ACA"/>
    <w:rsid w:val="001D1B21"/>
    <w:rsid w:val="001D1EA8"/>
    <w:rsid w:val="001D1F58"/>
    <w:rsid w:val="001D2177"/>
    <w:rsid w:val="001D24ED"/>
    <w:rsid w:val="001D25F9"/>
    <w:rsid w:val="001D26ED"/>
    <w:rsid w:val="001D277B"/>
    <w:rsid w:val="001D2B16"/>
    <w:rsid w:val="001D2CE6"/>
    <w:rsid w:val="001D332B"/>
    <w:rsid w:val="001D34E6"/>
    <w:rsid w:val="001D3D2A"/>
    <w:rsid w:val="001D46E7"/>
    <w:rsid w:val="001D47F5"/>
    <w:rsid w:val="001D485C"/>
    <w:rsid w:val="001D4BCB"/>
    <w:rsid w:val="001D4BDF"/>
    <w:rsid w:val="001D4CE8"/>
    <w:rsid w:val="001D527B"/>
    <w:rsid w:val="001D5461"/>
    <w:rsid w:val="001D57AD"/>
    <w:rsid w:val="001D57E1"/>
    <w:rsid w:val="001D5DDF"/>
    <w:rsid w:val="001D6065"/>
    <w:rsid w:val="001D6404"/>
    <w:rsid w:val="001D6857"/>
    <w:rsid w:val="001D6AC2"/>
    <w:rsid w:val="001D6B0A"/>
    <w:rsid w:val="001D6BA6"/>
    <w:rsid w:val="001D6CA2"/>
    <w:rsid w:val="001D6DA1"/>
    <w:rsid w:val="001E0341"/>
    <w:rsid w:val="001E058E"/>
    <w:rsid w:val="001E05D5"/>
    <w:rsid w:val="001E061E"/>
    <w:rsid w:val="001E072F"/>
    <w:rsid w:val="001E0C86"/>
    <w:rsid w:val="001E0D02"/>
    <w:rsid w:val="001E1DBA"/>
    <w:rsid w:val="001E2061"/>
    <w:rsid w:val="001E2067"/>
    <w:rsid w:val="001E25E2"/>
    <w:rsid w:val="001E2BDF"/>
    <w:rsid w:val="001E3B55"/>
    <w:rsid w:val="001E3B71"/>
    <w:rsid w:val="001E3C95"/>
    <w:rsid w:val="001E3D95"/>
    <w:rsid w:val="001E3E81"/>
    <w:rsid w:val="001E3EB2"/>
    <w:rsid w:val="001E3F5E"/>
    <w:rsid w:val="001E4021"/>
    <w:rsid w:val="001E4765"/>
    <w:rsid w:val="001E4885"/>
    <w:rsid w:val="001E4BE1"/>
    <w:rsid w:val="001E4C2B"/>
    <w:rsid w:val="001E4DC5"/>
    <w:rsid w:val="001E6295"/>
    <w:rsid w:val="001E6D67"/>
    <w:rsid w:val="001E6E6D"/>
    <w:rsid w:val="001E7086"/>
    <w:rsid w:val="001E76BF"/>
    <w:rsid w:val="001E7C47"/>
    <w:rsid w:val="001E7C55"/>
    <w:rsid w:val="001E7FD1"/>
    <w:rsid w:val="001F007B"/>
    <w:rsid w:val="001F027C"/>
    <w:rsid w:val="001F07C1"/>
    <w:rsid w:val="001F099C"/>
    <w:rsid w:val="001F0A2D"/>
    <w:rsid w:val="001F0A74"/>
    <w:rsid w:val="001F0B16"/>
    <w:rsid w:val="001F0C20"/>
    <w:rsid w:val="001F0F77"/>
    <w:rsid w:val="001F1343"/>
    <w:rsid w:val="001F15B6"/>
    <w:rsid w:val="001F15BF"/>
    <w:rsid w:val="001F1746"/>
    <w:rsid w:val="001F1DB8"/>
    <w:rsid w:val="001F1E84"/>
    <w:rsid w:val="001F2040"/>
    <w:rsid w:val="001F248F"/>
    <w:rsid w:val="001F2C75"/>
    <w:rsid w:val="001F2E43"/>
    <w:rsid w:val="001F3022"/>
    <w:rsid w:val="001F38B2"/>
    <w:rsid w:val="001F3D3D"/>
    <w:rsid w:val="001F409D"/>
    <w:rsid w:val="001F456A"/>
    <w:rsid w:val="001F45C2"/>
    <w:rsid w:val="001F46B2"/>
    <w:rsid w:val="001F4836"/>
    <w:rsid w:val="001F4BC3"/>
    <w:rsid w:val="001F4F60"/>
    <w:rsid w:val="001F510E"/>
    <w:rsid w:val="001F525E"/>
    <w:rsid w:val="001F543F"/>
    <w:rsid w:val="001F5632"/>
    <w:rsid w:val="001F601E"/>
    <w:rsid w:val="001F62D5"/>
    <w:rsid w:val="001F691A"/>
    <w:rsid w:val="001F6B5D"/>
    <w:rsid w:val="001F707B"/>
    <w:rsid w:val="001F7116"/>
    <w:rsid w:val="001F7CD2"/>
    <w:rsid w:val="001F7EAC"/>
    <w:rsid w:val="0020080A"/>
    <w:rsid w:val="002010C0"/>
    <w:rsid w:val="002012C6"/>
    <w:rsid w:val="0020130B"/>
    <w:rsid w:val="00201D3D"/>
    <w:rsid w:val="00202367"/>
    <w:rsid w:val="0020284D"/>
    <w:rsid w:val="00202BB8"/>
    <w:rsid w:val="00203074"/>
    <w:rsid w:val="00203077"/>
    <w:rsid w:val="002030FE"/>
    <w:rsid w:val="00203222"/>
    <w:rsid w:val="00203464"/>
    <w:rsid w:val="00203543"/>
    <w:rsid w:val="0020357C"/>
    <w:rsid w:val="00203624"/>
    <w:rsid w:val="00203E8F"/>
    <w:rsid w:val="0020447D"/>
    <w:rsid w:val="00204978"/>
    <w:rsid w:val="0020567A"/>
    <w:rsid w:val="00205764"/>
    <w:rsid w:val="00205A6A"/>
    <w:rsid w:val="00205B94"/>
    <w:rsid w:val="00205E41"/>
    <w:rsid w:val="002062EA"/>
    <w:rsid w:val="00206319"/>
    <w:rsid w:val="0020652C"/>
    <w:rsid w:val="00206659"/>
    <w:rsid w:val="002066C8"/>
    <w:rsid w:val="00206798"/>
    <w:rsid w:val="00206C2F"/>
    <w:rsid w:val="002070AF"/>
    <w:rsid w:val="0020727E"/>
    <w:rsid w:val="0020749B"/>
    <w:rsid w:val="0020757A"/>
    <w:rsid w:val="00207B78"/>
    <w:rsid w:val="00207BDA"/>
    <w:rsid w:val="00207E0E"/>
    <w:rsid w:val="00207F94"/>
    <w:rsid w:val="0021044E"/>
    <w:rsid w:val="002104EC"/>
    <w:rsid w:val="0021217D"/>
    <w:rsid w:val="0021247B"/>
    <w:rsid w:val="00212688"/>
    <w:rsid w:val="00212AEE"/>
    <w:rsid w:val="00212EC6"/>
    <w:rsid w:val="002131FB"/>
    <w:rsid w:val="002133A9"/>
    <w:rsid w:val="0021374B"/>
    <w:rsid w:val="0021385C"/>
    <w:rsid w:val="00213866"/>
    <w:rsid w:val="002138E3"/>
    <w:rsid w:val="00214413"/>
    <w:rsid w:val="00214451"/>
    <w:rsid w:val="00214462"/>
    <w:rsid w:val="00214623"/>
    <w:rsid w:val="0021488E"/>
    <w:rsid w:val="0021497F"/>
    <w:rsid w:val="00214DAC"/>
    <w:rsid w:val="00214E02"/>
    <w:rsid w:val="00215214"/>
    <w:rsid w:val="00215524"/>
    <w:rsid w:val="0021573D"/>
    <w:rsid w:val="00215B21"/>
    <w:rsid w:val="00216635"/>
    <w:rsid w:val="00216AB5"/>
    <w:rsid w:val="00216D83"/>
    <w:rsid w:val="00217201"/>
    <w:rsid w:val="00217350"/>
    <w:rsid w:val="00217842"/>
    <w:rsid w:val="00220572"/>
    <w:rsid w:val="0022098A"/>
    <w:rsid w:val="00220DF6"/>
    <w:rsid w:val="00221183"/>
    <w:rsid w:val="0022173F"/>
    <w:rsid w:val="0022181B"/>
    <w:rsid w:val="00221F66"/>
    <w:rsid w:val="00222280"/>
    <w:rsid w:val="0022299E"/>
    <w:rsid w:val="00222A5E"/>
    <w:rsid w:val="00222BD7"/>
    <w:rsid w:val="00223667"/>
    <w:rsid w:val="00223A22"/>
    <w:rsid w:val="00223A99"/>
    <w:rsid w:val="002244F5"/>
    <w:rsid w:val="0022454D"/>
    <w:rsid w:val="00224DCC"/>
    <w:rsid w:val="002251FA"/>
    <w:rsid w:val="00225567"/>
    <w:rsid w:val="00225B72"/>
    <w:rsid w:val="00225E8B"/>
    <w:rsid w:val="002263A4"/>
    <w:rsid w:val="00226603"/>
    <w:rsid w:val="00226B06"/>
    <w:rsid w:val="00227141"/>
    <w:rsid w:val="0022782D"/>
    <w:rsid w:val="002279CA"/>
    <w:rsid w:val="002279E1"/>
    <w:rsid w:val="00227B4B"/>
    <w:rsid w:val="00227CD3"/>
    <w:rsid w:val="00227D4C"/>
    <w:rsid w:val="0023043B"/>
    <w:rsid w:val="0023043F"/>
    <w:rsid w:val="00230859"/>
    <w:rsid w:val="0023115F"/>
    <w:rsid w:val="002314D8"/>
    <w:rsid w:val="00231529"/>
    <w:rsid w:val="00231929"/>
    <w:rsid w:val="00231A11"/>
    <w:rsid w:val="00231C80"/>
    <w:rsid w:val="00231D64"/>
    <w:rsid w:val="00231F8B"/>
    <w:rsid w:val="002320C3"/>
    <w:rsid w:val="0023237B"/>
    <w:rsid w:val="002323B5"/>
    <w:rsid w:val="0023298C"/>
    <w:rsid w:val="002329E2"/>
    <w:rsid w:val="00232D0F"/>
    <w:rsid w:val="00233101"/>
    <w:rsid w:val="00233987"/>
    <w:rsid w:val="00234034"/>
    <w:rsid w:val="0023416A"/>
    <w:rsid w:val="00234242"/>
    <w:rsid w:val="002343AB"/>
    <w:rsid w:val="00234622"/>
    <w:rsid w:val="00234733"/>
    <w:rsid w:val="00234CA9"/>
    <w:rsid w:val="00235395"/>
    <w:rsid w:val="0023542B"/>
    <w:rsid w:val="002359AA"/>
    <w:rsid w:val="00236091"/>
    <w:rsid w:val="00236156"/>
    <w:rsid w:val="00236731"/>
    <w:rsid w:val="0023678C"/>
    <w:rsid w:val="0023680D"/>
    <w:rsid w:val="00236CEE"/>
    <w:rsid w:val="00237001"/>
    <w:rsid w:val="00237E2C"/>
    <w:rsid w:val="00240271"/>
    <w:rsid w:val="00240B91"/>
    <w:rsid w:val="00240BBF"/>
    <w:rsid w:val="00240CA6"/>
    <w:rsid w:val="00240F23"/>
    <w:rsid w:val="00241AFA"/>
    <w:rsid w:val="00241E8D"/>
    <w:rsid w:val="00242055"/>
    <w:rsid w:val="00242765"/>
    <w:rsid w:val="00242772"/>
    <w:rsid w:val="00242C76"/>
    <w:rsid w:val="00242CBE"/>
    <w:rsid w:val="00242EE0"/>
    <w:rsid w:val="00243033"/>
    <w:rsid w:val="002443AA"/>
    <w:rsid w:val="0024449E"/>
    <w:rsid w:val="00244958"/>
    <w:rsid w:val="00244AE9"/>
    <w:rsid w:val="00244CC8"/>
    <w:rsid w:val="00245352"/>
    <w:rsid w:val="0024586A"/>
    <w:rsid w:val="00245B15"/>
    <w:rsid w:val="00245DF2"/>
    <w:rsid w:val="00245EEB"/>
    <w:rsid w:val="00246118"/>
    <w:rsid w:val="002463EA"/>
    <w:rsid w:val="00246882"/>
    <w:rsid w:val="002468AA"/>
    <w:rsid w:val="00246BC7"/>
    <w:rsid w:val="00246DC6"/>
    <w:rsid w:val="00247525"/>
    <w:rsid w:val="002478E5"/>
    <w:rsid w:val="0024797E"/>
    <w:rsid w:val="00247B5B"/>
    <w:rsid w:val="00247E0C"/>
    <w:rsid w:val="00247EC0"/>
    <w:rsid w:val="00250841"/>
    <w:rsid w:val="00250986"/>
    <w:rsid w:val="00250E64"/>
    <w:rsid w:val="0025100F"/>
    <w:rsid w:val="002510F8"/>
    <w:rsid w:val="00251682"/>
    <w:rsid w:val="0025186C"/>
    <w:rsid w:val="00251A12"/>
    <w:rsid w:val="00251AF3"/>
    <w:rsid w:val="00251E44"/>
    <w:rsid w:val="00252B1C"/>
    <w:rsid w:val="00252B7B"/>
    <w:rsid w:val="00252DE2"/>
    <w:rsid w:val="002534F0"/>
    <w:rsid w:val="0025364C"/>
    <w:rsid w:val="002536DF"/>
    <w:rsid w:val="00253EC9"/>
    <w:rsid w:val="00253FEE"/>
    <w:rsid w:val="00254416"/>
    <w:rsid w:val="00254727"/>
    <w:rsid w:val="00254C38"/>
    <w:rsid w:val="00254D17"/>
    <w:rsid w:val="00254D5E"/>
    <w:rsid w:val="00254E71"/>
    <w:rsid w:val="00254EEB"/>
    <w:rsid w:val="00254EF5"/>
    <w:rsid w:val="00255145"/>
    <w:rsid w:val="002555AB"/>
    <w:rsid w:val="00255760"/>
    <w:rsid w:val="00255861"/>
    <w:rsid w:val="00256291"/>
    <w:rsid w:val="00256371"/>
    <w:rsid w:val="0025656B"/>
    <w:rsid w:val="00256B71"/>
    <w:rsid w:val="00257E17"/>
    <w:rsid w:val="002603C8"/>
    <w:rsid w:val="00260A4F"/>
    <w:rsid w:val="00260E2C"/>
    <w:rsid w:val="0026186D"/>
    <w:rsid w:val="00261C9D"/>
    <w:rsid w:val="00262086"/>
    <w:rsid w:val="00262144"/>
    <w:rsid w:val="002622E1"/>
    <w:rsid w:val="0026252A"/>
    <w:rsid w:val="0026257E"/>
    <w:rsid w:val="00262641"/>
    <w:rsid w:val="00262AA7"/>
    <w:rsid w:val="00262F45"/>
    <w:rsid w:val="00263020"/>
    <w:rsid w:val="002630AF"/>
    <w:rsid w:val="00263408"/>
    <w:rsid w:val="0026356C"/>
    <w:rsid w:val="0026387E"/>
    <w:rsid w:val="00263A40"/>
    <w:rsid w:val="00263C89"/>
    <w:rsid w:val="00263E46"/>
    <w:rsid w:val="00264774"/>
    <w:rsid w:val="00264D30"/>
    <w:rsid w:val="00265882"/>
    <w:rsid w:val="00265888"/>
    <w:rsid w:val="00267A94"/>
    <w:rsid w:val="0027008C"/>
    <w:rsid w:val="002701EA"/>
    <w:rsid w:val="002706CD"/>
    <w:rsid w:val="00270CE1"/>
    <w:rsid w:val="00270F51"/>
    <w:rsid w:val="002715BB"/>
    <w:rsid w:val="00271922"/>
    <w:rsid w:val="00271D24"/>
    <w:rsid w:val="002722BE"/>
    <w:rsid w:val="00272C8E"/>
    <w:rsid w:val="00273231"/>
    <w:rsid w:val="002732BC"/>
    <w:rsid w:val="00273325"/>
    <w:rsid w:val="00273947"/>
    <w:rsid w:val="00273974"/>
    <w:rsid w:val="00273A82"/>
    <w:rsid w:val="00273FD2"/>
    <w:rsid w:val="00274324"/>
    <w:rsid w:val="002745ED"/>
    <w:rsid w:val="002745FF"/>
    <w:rsid w:val="002748B3"/>
    <w:rsid w:val="00274BDD"/>
    <w:rsid w:val="00275078"/>
    <w:rsid w:val="002750A3"/>
    <w:rsid w:val="002751CE"/>
    <w:rsid w:val="002755FB"/>
    <w:rsid w:val="00275B92"/>
    <w:rsid w:val="00275C91"/>
    <w:rsid w:val="00276FEA"/>
    <w:rsid w:val="00277E34"/>
    <w:rsid w:val="0028044F"/>
    <w:rsid w:val="00280702"/>
    <w:rsid w:val="00280779"/>
    <w:rsid w:val="00280992"/>
    <w:rsid w:val="00280BED"/>
    <w:rsid w:val="00281172"/>
    <w:rsid w:val="002813E9"/>
    <w:rsid w:val="00281B8C"/>
    <w:rsid w:val="00281D6A"/>
    <w:rsid w:val="00282193"/>
    <w:rsid w:val="002824CB"/>
    <w:rsid w:val="002828A8"/>
    <w:rsid w:val="00282B08"/>
    <w:rsid w:val="00282E0B"/>
    <w:rsid w:val="00283655"/>
    <w:rsid w:val="00283A59"/>
    <w:rsid w:val="00283B84"/>
    <w:rsid w:val="00283E37"/>
    <w:rsid w:val="0028489A"/>
    <w:rsid w:val="00284E71"/>
    <w:rsid w:val="00284E7E"/>
    <w:rsid w:val="0028505E"/>
    <w:rsid w:val="00285251"/>
    <w:rsid w:val="0028585A"/>
    <w:rsid w:val="00285C53"/>
    <w:rsid w:val="00285CEE"/>
    <w:rsid w:val="0028600B"/>
    <w:rsid w:val="0028603F"/>
    <w:rsid w:val="002862A8"/>
    <w:rsid w:val="002863E1"/>
    <w:rsid w:val="002866FD"/>
    <w:rsid w:val="00286814"/>
    <w:rsid w:val="00286BC3"/>
    <w:rsid w:val="00286F23"/>
    <w:rsid w:val="00287748"/>
    <w:rsid w:val="0028790C"/>
    <w:rsid w:val="00287B4A"/>
    <w:rsid w:val="00287CA4"/>
    <w:rsid w:val="0029090A"/>
    <w:rsid w:val="00290925"/>
    <w:rsid w:val="00290AF7"/>
    <w:rsid w:val="00290BC7"/>
    <w:rsid w:val="00290D5C"/>
    <w:rsid w:val="00290E07"/>
    <w:rsid w:val="0029143F"/>
    <w:rsid w:val="002915EE"/>
    <w:rsid w:val="00291661"/>
    <w:rsid w:val="00291C75"/>
    <w:rsid w:val="00291D50"/>
    <w:rsid w:val="00291D5A"/>
    <w:rsid w:val="00291D7D"/>
    <w:rsid w:val="00292248"/>
    <w:rsid w:val="00292610"/>
    <w:rsid w:val="0029281B"/>
    <w:rsid w:val="00292A33"/>
    <w:rsid w:val="00292E3C"/>
    <w:rsid w:val="00293EA5"/>
    <w:rsid w:val="00294D1F"/>
    <w:rsid w:val="002957FD"/>
    <w:rsid w:val="0029585E"/>
    <w:rsid w:val="00295D2C"/>
    <w:rsid w:val="00295F1D"/>
    <w:rsid w:val="002961B0"/>
    <w:rsid w:val="00296625"/>
    <w:rsid w:val="00296BAB"/>
    <w:rsid w:val="00296BB9"/>
    <w:rsid w:val="00296D9D"/>
    <w:rsid w:val="00296E59"/>
    <w:rsid w:val="00297049"/>
    <w:rsid w:val="0029711F"/>
    <w:rsid w:val="0029722C"/>
    <w:rsid w:val="002972B3"/>
    <w:rsid w:val="00297442"/>
    <w:rsid w:val="00297B4E"/>
    <w:rsid w:val="00297FFB"/>
    <w:rsid w:val="002A005D"/>
    <w:rsid w:val="002A0140"/>
    <w:rsid w:val="002A01A9"/>
    <w:rsid w:val="002A08ED"/>
    <w:rsid w:val="002A09D4"/>
    <w:rsid w:val="002A0A33"/>
    <w:rsid w:val="002A1162"/>
    <w:rsid w:val="002A1456"/>
    <w:rsid w:val="002A1CBC"/>
    <w:rsid w:val="002A1D2A"/>
    <w:rsid w:val="002A1F80"/>
    <w:rsid w:val="002A2105"/>
    <w:rsid w:val="002A21E2"/>
    <w:rsid w:val="002A281B"/>
    <w:rsid w:val="002A297C"/>
    <w:rsid w:val="002A2FC8"/>
    <w:rsid w:val="002A3051"/>
    <w:rsid w:val="002A314D"/>
    <w:rsid w:val="002A3187"/>
    <w:rsid w:val="002A36BC"/>
    <w:rsid w:val="002A3785"/>
    <w:rsid w:val="002A3795"/>
    <w:rsid w:val="002A4002"/>
    <w:rsid w:val="002A473E"/>
    <w:rsid w:val="002A4784"/>
    <w:rsid w:val="002A5499"/>
    <w:rsid w:val="002A562C"/>
    <w:rsid w:val="002A58C9"/>
    <w:rsid w:val="002A5A7C"/>
    <w:rsid w:val="002A5FF0"/>
    <w:rsid w:val="002A688F"/>
    <w:rsid w:val="002A6D51"/>
    <w:rsid w:val="002A6E1C"/>
    <w:rsid w:val="002A73C3"/>
    <w:rsid w:val="002A7402"/>
    <w:rsid w:val="002A7F26"/>
    <w:rsid w:val="002B05DF"/>
    <w:rsid w:val="002B0ADE"/>
    <w:rsid w:val="002B1234"/>
    <w:rsid w:val="002B13A4"/>
    <w:rsid w:val="002B1A12"/>
    <w:rsid w:val="002B1B15"/>
    <w:rsid w:val="002B1DF6"/>
    <w:rsid w:val="002B1EC0"/>
    <w:rsid w:val="002B1F7E"/>
    <w:rsid w:val="002B21B4"/>
    <w:rsid w:val="002B284D"/>
    <w:rsid w:val="002B2D02"/>
    <w:rsid w:val="002B2E83"/>
    <w:rsid w:val="002B375B"/>
    <w:rsid w:val="002B3A78"/>
    <w:rsid w:val="002B3AEF"/>
    <w:rsid w:val="002B4610"/>
    <w:rsid w:val="002B49E3"/>
    <w:rsid w:val="002B4F87"/>
    <w:rsid w:val="002B58B2"/>
    <w:rsid w:val="002B58F5"/>
    <w:rsid w:val="002B5933"/>
    <w:rsid w:val="002B6169"/>
    <w:rsid w:val="002B633A"/>
    <w:rsid w:val="002B6438"/>
    <w:rsid w:val="002B67BB"/>
    <w:rsid w:val="002B6B9C"/>
    <w:rsid w:val="002B6C8A"/>
    <w:rsid w:val="002B6DB9"/>
    <w:rsid w:val="002B72D5"/>
    <w:rsid w:val="002B7706"/>
    <w:rsid w:val="002B7824"/>
    <w:rsid w:val="002B7B27"/>
    <w:rsid w:val="002B7CDD"/>
    <w:rsid w:val="002B7D55"/>
    <w:rsid w:val="002B7FE6"/>
    <w:rsid w:val="002C019B"/>
    <w:rsid w:val="002C02CC"/>
    <w:rsid w:val="002C035D"/>
    <w:rsid w:val="002C04BD"/>
    <w:rsid w:val="002C04BE"/>
    <w:rsid w:val="002C0E62"/>
    <w:rsid w:val="002C1441"/>
    <w:rsid w:val="002C1470"/>
    <w:rsid w:val="002C1552"/>
    <w:rsid w:val="002C1951"/>
    <w:rsid w:val="002C19F8"/>
    <w:rsid w:val="002C1A8C"/>
    <w:rsid w:val="002C1B8D"/>
    <w:rsid w:val="002C1D10"/>
    <w:rsid w:val="002C1F96"/>
    <w:rsid w:val="002C2097"/>
    <w:rsid w:val="002C212C"/>
    <w:rsid w:val="002C235B"/>
    <w:rsid w:val="002C23D6"/>
    <w:rsid w:val="002C27A8"/>
    <w:rsid w:val="002C2EF8"/>
    <w:rsid w:val="002C3419"/>
    <w:rsid w:val="002C379B"/>
    <w:rsid w:val="002C3D4E"/>
    <w:rsid w:val="002C3FAF"/>
    <w:rsid w:val="002C406B"/>
    <w:rsid w:val="002C4343"/>
    <w:rsid w:val="002C4615"/>
    <w:rsid w:val="002C4CAC"/>
    <w:rsid w:val="002C4E0F"/>
    <w:rsid w:val="002C4EFF"/>
    <w:rsid w:val="002C54F9"/>
    <w:rsid w:val="002C5724"/>
    <w:rsid w:val="002C62F6"/>
    <w:rsid w:val="002C6354"/>
    <w:rsid w:val="002C6A79"/>
    <w:rsid w:val="002C6FB4"/>
    <w:rsid w:val="002C6FFE"/>
    <w:rsid w:val="002C724C"/>
    <w:rsid w:val="002C72B3"/>
    <w:rsid w:val="002C7447"/>
    <w:rsid w:val="002C752C"/>
    <w:rsid w:val="002C765E"/>
    <w:rsid w:val="002C7886"/>
    <w:rsid w:val="002C78DD"/>
    <w:rsid w:val="002D01D8"/>
    <w:rsid w:val="002D022C"/>
    <w:rsid w:val="002D092E"/>
    <w:rsid w:val="002D097A"/>
    <w:rsid w:val="002D0BD8"/>
    <w:rsid w:val="002D0DB7"/>
    <w:rsid w:val="002D0E2C"/>
    <w:rsid w:val="002D12A9"/>
    <w:rsid w:val="002D1A37"/>
    <w:rsid w:val="002D1AA2"/>
    <w:rsid w:val="002D2329"/>
    <w:rsid w:val="002D245D"/>
    <w:rsid w:val="002D2B04"/>
    <w:rsid w:val="002D2BFB"/>
    <w:rsid w:val="002D3019"/>
    <w:rsid w:val="002D3688"/>
    <w:rsid w:val="002D3AFC"/>
    <w:rsid w:val="002D3BD2"/>
    <w:rsid w:val="002D3FFF"/>
    <w:rsid w:val="002D40AA"/>
    <w:rsid w:val="002D4181"/>
    <w:rsid w:val="002D42E5"/>
    <w:rsid w:val="002D4576"/>
    <w:rsid w:val="002D49EF"/>
    <w:rsid w:val="002D4C29"/>
    <w:rsid w:val="002D4C9A"/>
    <w:rsid w:val="002D51D6"/>
    <w:rsid w:val="002D560E"/>
    <w:rsid w:val="002D59CD"/>
    <w:rsid w:val="002D5DFA"/>
    <w:rsid w:val="002D6936"/>
    <w:rsid w:val="002D70BF"/>
    <w:rsid w:val="002D7465"/>
    <w:rsid w:val="002D75B0"/>
    <w:rsid w:val="002D75DA"/>
    <w:rsid w:val="002D7A4E"/>
    <w:rsid w:val="002D7A75"/>
    <w:rsid w:val="002D7DBB"/>
    <w:rsid w:val="002E02A1"/>
    <w:rsid w:val="002E0F3D"/>
    <w:rsid w:val="002E11B6"/>
    <w:rsid w:val="002E1317"/>
    <w:rsid w:val="002E16E1"/>
    <w:rsid w:val="002E1C96"/>
    <w:rsid w:val="002E2262"/>
    <w:rsid w:val="002E28D5"/>
    <w:rsid w:val="002E2A49"/>
    <w:rsid w:val="002E2C22"/>
    <w:rsid w:val="002E2DC4"/>
    <w:rsid w:val="002E345A"/>
    <w:rsid w:val="002E38E3"/>
    <w:rsid w:val="002E3CC4"/>
    <w:rsid w:val="002E3F38"/>
    <w:rsid w:val="002E48DD"/>
    <w:rsid w:val="002E4B19"/>
    <w:rsid w:val="002E5508"/>
    <w:rsid w:val="002E563E"/>
    <w:rsid w:val="002E5DAA"/>
    <w:rsid w:val="002E5E9B"/>
    <w:rsid w:val="002E5ED1"/>
    <w:rsid w:val="002E6242"/>
    <w:rsid w:val="002E6292"/>
    <w:rsid w:val="002E64F4"/>
    <w:rsid w:val="002E6545"/>
    <w:rsid w:val="002E6C5D"/>
    <w:rsid w:val="002E6EAE"/>
    <w:rsid w:val="002E731F"/>
    <w:rsid w:val="002E7940"/>
    <w:rsid w:val="002E796F"/>
    <w:rsid w:val="002E7B14"/>
    <w:rsid w:val="002E7B2F"/>
    <w:rsid w:val="002E7D72"/>
    <w:rsid w:val="002E7E9E"/>
    <w:rsid w:val="002F0343"/>
    <w:rsid w:val="002F0D34"/>
    <w:rsid w:val="002F0E4E"/>
    <w:rsid w:val="002F1214"/>
    <w:rsid w:val="002F122D"/>
    <w:rsid w:val="002F1683"/>
    <w:rsid w:val="002F1695"/>
    <w:rsid w:val="002F1B26"/>
    <w:rsid w:val="002F1DE7"/>
    <w:rsid w:val="002F244E"/>
    <w:rsid w:val="002F2801"/>
    <w:rsid w:val="002F2854"/>
    <w:rsid w:val="002F2B2F"/>
    <w:rsid w:val="002F2D01"/>
    <w:rsid w:val="002F2EB9"/>
    <w:rsid w:val="002F3217"/>
    <w:rsid w:val="002F35E7"/>
    <w:rsid w:val="002F3B72"/>
    <w:rsid w:val="002F3BE8"/>
    <w:rsid w:val="002F413C"/>
    <w:rsid w:val="002F419C"/>
    <w:rsid w:val="002F4575"/>
    <w:rsid w:val="002F45E2"/>
    <w:rsid w:val="002F45EC"/>
    <w:rsid w:val="002F4CDB"/>
    <w:rsid w:val="002F4D6E"/>
    <w:rsid w:val="002F4FAD"/>
    <w:rsid w:val="002F4FB6"/>
    <w:rsid w:val="002F55DC"/>
    <w:rsid w:val="002F5634"/>
    <w:rsid w:val="002F58F9"/>
    <w:rsid w:val="002F5A8D"/>
    <w:rsid w:val="002F61A0"/>
    <w:rsid w:val="002F61B8"/>
    <w:rsid w:val="002F6BC9"/>
    <w:rsid w:val="002F74C5"/>
    <w:rsid w:val="002F7936"/>
    <w:rsid w:val="002F7D10"/>
    <w:rsid w:val="003003BF"/>
    <w:rsid w:val="00300BD8"/>
    <w:rsid w:val="00300EC5"/>
    <w:rsid w:val="00300F5E"/>
    <w:rsid w:val="00300FEE"/>
    <w:rsid w:val="00301489"/>
    <w:rsid w:val="00301594"/>
    <w:rsid w:val="00301689"/>
    <w:rsid w:val="00301795"/>
    <w:rsid w:val="00301B3F"/>
    <w:rsid w:val="00301ECD"/>
    <w:rsid w:val="00301EF8"/>
    <w:rsid w:val="0030252C"/>
    <w:rsid w:val="003025CB"/>
    <w:rsid w:val="00302804"/>
    <w:rsid w:val="003031AE"/>
    <w:rsid w:val="003031B3"/>
    <w:rsid w:val="00303463"/>
    <w:rsid w:val="00303524"/>
    <w:rsid w:val="003040BD"/>
    <w:rsid w:val="00304716"/>
    <w:rsid w:val="00304DAE"/>
    <w:rsid w:val="00305270"/>
    <w:rsid w:val="00305608"/>
    <w:rsid w:val="00305A79"/>
    <w:rsid w:val="00305DEA"/>
    <w:rsid w:val="00305F44"/>
    <w:rsid w:val="0030605C"/>
    <w:rsid w:val="00306286"/>
    <w:rsid w:val="00306A90"/>
    <w:rsid w:val="003070BE"/>
    <w:rsid w:val="003072BB"/>
    <w:rsid w:val="00307312"/>
    <w:rsid w:val="00307E0C"/>
    <w:rsid w:val="00310113"/>
    <w:rsid w:val="0031013B"/>
    <w:rsid w:val="00310219"/>
    <w:rsid w:val="00310822"/>
    <w:rsid w:val="003108E6"/>
    <w:rsid w:val="00310A71"/>
    <w:rsid w:val="003112B9"/>
    <w:rsid w:val="0031158A"/>
    <w:rsid w:val="0031169D"/>
    <w:rsid w:val="00311D4D"/>
    <w:rsid w:val="003121A0"/>
    <w:rsid w:val="003124FC"/>
    <w:rsid w:val="00312811"/>
    <w:rsid w:val="003128FC"/>
    <w:rsid w:val="00312B5A"/>
    <w:rsid w:val="00312C53"/>
    <w:rsid w:val="00312CD0"/>
    <w:rsid w:val="00313490"/>
    <w:rsid w:val="0031362A"/>
    <w:rsid w:val="003136A9"/>
    <w:rsid w:val="003136CF"/>
    <w:rsid w:val="003139FC"/>
    <w:rsid w:val="00313AE2"/>
    <w:rsid w:val="00313E67"/>
    <w:rsid w:val="0031406E"/>
    <w:rsid w:val="00314191"/>
    <w:rsid w:val="003143AC"/>
    <w:rsid w:val="00314A28"/>
    <w:rsid w:val="00314EAE"/>
    <w:rsid w:val="00314F9F"/>
    <w:rsid w:val="00314FED"/>
    <w:rsid w:val="0031509E"/>
    <w:rsid w:val="0031512D"/>
    <w:rsid w:val="00315372"/>
    <w:rsid w:val="003153D8"/>
    <w:rsid w:val="003157E1"/>
    <w:rsid w:val="003161C5"/>
    <w:rsid w:val="0031628D"/>
    <w:rsid w:val="003163C5"/>
    <w:rsid w:val="003170DB"/>
    <w:rsid w:val="0031735D"/>
    <w:rsid w:val="00320170"/>
    <w:rsid w:val="00320186"/>
    <w:rsid w:val="003202E3"/>
    <w:rsid w:val="00320386"/>
    <w:rsid w:val="0032055F"/>
    <w:rsid w:val="0032058A"/>
    <w:rsid w:val="00320885"/>
    <w:rsid w:val="00320E76"/>
    <w:rsid w:val="0032103C"/>
    <w:rsid w:val="00321183"/>
    <w:rsid w:val="003212D7"/>
    <w:rsid w:val="00321335"/>
    <w:rsid w:val="00321453"/>
    <w:rsid w:val="00321E3E"/>
    <w:rsid w:val="00321FDF"/>
    <w:rsid w:val="00322138"/>
    <w:rsid w:val="00322381"/>
    <w:rsid w:val="0032246E"/>
    <w:rsid w:val="00322495"/>
    <w:rsid w:val="003236D8"/>
    <w:rsid w:val="00324715"/>
    <w:rsid w:val="00325682"/>
    <w:rsid w:val="00325DB8"/>
    <w:rsid w:val="00325FB5"/>
    <w:rsid w:val="00326824"/>
    <w:rsid w:val="0032735E"/>
    <w:rsid w:val="0032748D"/>
    <w:rsid w:val="00327972"/>
    <w:rsid w:val="00327CCE"/>
    <w:rsid w:val="00327FD3"/>
    <w:rsid w:val="003300E2"/>
    <w:rsid w:val="00330491"/>
    <w:rsid w:val="0033059E"/>
    <w:rsid w:val="003305B0"/>
    <w:rsid w:val="003306C8"/>
    <w:rsid w:val="00330753"/>
    <w:rsid w:val="00330E2A"/>
    <w:rsid w:val="003316EB"/>
    <w:rsid w:val="003330DC"/>
    <w:rsid w:val="003332CC"/>
    <w:rsid w:val="0033339A"/>
    <w:rsid w:val="003333CA"/>
    <w:rsid w:val="003335BC"/>
    <w:rsid w:val="00333F55"/>
    <w:rsid w:val="00333F82"/>
    <w:rsid w:val="003343E3"/>
    <w:rsid w:val="003347C0"/>
    <w:rsid w:val="00334851"/>
    <w:rsid w:val="00334D8D"/>
    <w:rsid w:val="00335340"/>
    <w:rsid w:val="00335BBA"/>
    <w:rsid w:val="00335C37"/>
    <w:rsid w:val="00336312"/>
    <w:rsid w:val="0033650F"/>
    <w:rsid w:val="00336586"/>
    <w:rsid w:val="00336705"/>
    <w:rsid w:val="003367A6"/>
    <w:rsid w:val="00336CE4"/>
    <w:rsid w:val="00336F3F"/>
    <w:rsid w:val="00337204"/>
    <w:rsid w:val="0033724B"/>
    <w:rsid w:val="003376BF"/>
    <w:rsid w:val="00337899"/>
    <w:rsid w:val="00337FAB"/>
    <w:rsid w:val="003403A5"/>
    <w:rsid w:val="003403D7"/>
    <w:rsid w:val="00340B07"/>
    <w:rsid w:val="00340C77"/>
    <w:rsid w:val="003410A6"/>
    <w:rsid w:val="0034119D"/>
    <w:rsid w:val="0034133E"/>
    <w:rsid w:val="003413F2"/>
    <w:rsid w:val="0034141A"/>
    <w:rsid w:val="00341BE6"/>
    <w:rsid w:val="003424AC"/>
    <w:rsid w:val="00342CE7"/>
    <w:rsid w:val="00344039"/>
    <w:rsid w:val="003440E6"/>
    <w:rsid w:val="003442C4"/>
    <w:rsid w:val="003450FA"/>
    <w:rsid w:val="00345632"/>
    <w:rsid w:val="00345875"/>
    <w:rsid w:val="00345C3E"/>
    <w:rsid w:val="003463D8"/>
    <w:rsid w:val="00346BD4"/>
    <w:rsid w:val="00346BE5"/>
    <w:rsid w:val="00346F33"/>
    <w:rsid w:val="00346F5A"/>
    <w:rsid w:val="0034712F"/>
    <w:rsid w:val="0034752B"/>
    <w:rsid w:val="0034756A"/>
    <w:rsid w:val="00347741"/>
    <w:rsid w:val="0034788E"/>
    <w:rsid w:val="00347C3F"/>
    <w:rsid w:val="00347D61"/>
    <w:rsid w:val="0035063F"/>
    <w:rsid w:val="00350AA3"/>
    <w:rsid w:val="00351143"/>
    <w:rsid w:val="00351237"/>
    <w:rsid w:val="0035124F"/>
    <w:rsid w:val="00351365"/>
    <w:rsid w:val="0035145C"/>
    <w:rsid w:val="00351C9D"/>
    <w:rsid w:val="00351D4C"/>
    <w:rsid w:val="00352236"/>
    <w:rsid w:val="00352865"/>
    <w:rsid w:val="00352B49"/>
    <w:rsid w:val="00352E5E"/>
    <w:rsid w:val="003533A1"/>
    <w:rsid w:val="00353576"/>
    <w:rsid w:val="00353635"/>
    <w:rsid w:val="0035375E"/>
    <w:rsid w:val="003539E7"/>
    <w:rsid w:val="00353C83"/>
    <w:rsid w:val="00353CF1"/>
    <w:rsid w:val="00353CFB"/>
    <w:rsid w:val="0035414F"/>
    <w:rsid w:val="003542BB"/>
    <w:rsid w:val="00354520"/>
    <w:rsid w:val="003547B1"/>
    <w:rsid w:val="00354AA0"/>
    <w:rsid w:val="00354B63"/>
    <w:rsid w:val="00354CAE"/>
    <w:rsid w:val="00354F60"/>
    <w:rsid w:val="003550DE"/>
    <w:rsid w:val="0035539D"/>
    <w:rsid w:val="0035579E"/>
    <w:rsid w:val="003557D2"/>
    <w:rsid w:val="00356143"/>
    <w:rsid w:val="00356E2E"/>
    <w:rsid w:val="003573D0"/>
    <w:rsid w:val="0036000F"/>
    <w:rsid w:val="00360629"/>
    <w:rsid w:val="003607CF"/>
    <w:rsid w:val="0036089B"/>
    <w:rsid w:val="00360A5B"/>
    <w:rsid w:val="00360F0B"/>
    <w:rsid w:val="00360F52"/>
    <w:rsid w:val="00361369"/>
    <w:rsid w:val="0036189D"/>
    <w:rsid w:val="00361F5C"/>
    <w:rsid w:val="00361FA7"/>
    <w:rsid w:val="00362233"/>
    <w:rsid w:val="00362963"/>
    <w:rsid w:val="00362BA0"/>
    <w:rsid w:val="00363055"/>
    <w:rsid w:val="0036347D"/>
    <w:rsid w:val="003637E3"/>
    <w:rsid w:val="003637EF"/>
    <w:rsid w:val="00363D41"/>
    <w:rsid w:val="003644E3"/>
    <w:rsid w:val="00364765"/>
    <w:rsid w:val="00364843"/>
    <w:rsid w:val="00364B51"/>
    <w:rsid w:val="00364F21"/>
    <w:rsid w:val="00365530"/>
    <w:rsid w:val="003659EF"/>
    <w:rsid w:val="00365BED"/>
    <w:rsid w:val="003660C6"/>
    <w:rsid w:val="00366137"/>
    <w:rsid w:val="00366862"/>
    <w:rsid w:val="00366AAF"/>
    <w:rsid w:val="00366ADB"/>
    <w:rsid w:val="00367001"/>
    <w:rsid w:val="0036708D"/>
    <w:rsid w:val="003671BE"/>
    <w:rsid w:val="003671C3"/>
    <w:rsid w:val="00367D8E"/>
    <w:rsid w:val="003705ED"/>
    <w:rsid w:val="003705F8"/>
    <w:rsid w:val="00370600"/>
    <w:rsid w:val="0037106B"/>
    <w:rsid w:val="003710DB"/>
    <w:rsid w:val="003714DF"/>
    <w:rsid w:val="00371642"/>
    <w:rsid w:val="0037190E"/>
    <w:rsid w:val="00371A95"/>
    <w:rsid w:val="00371F58"/>
    <w:rsid w:val="003722AB"/>
    <w:rsid w:val="0037244B"/>
    <w:rsid w:val="00372653"/>
    <w:rsid w:val="00372670"/>
    <w:rsid w:val="00372824"/>
    <w:rsid w:val="0037290A"/>
    <w:rsid w:val="00372ADB"/>
    <w:rsid w:val="00372B33"/>
    <w:rsid w:val="00372F0F"/>
    <w:rsid w:val="00373089"/>
    <w:rsid w:val="00373444"/>
    <w:rsid w:val="0037363A"/>
    <w:rsid w:val="0037403F"/>
    <w:rsid w:val="00374156"/>
    <w:rsid w:val="00374868"/>
    <w:rsid w:val="00374B06"/>
    <w:rsid w:val="003755B3"/>
    <w:rsid w:val="00375D77"/>
    <w:rsid w:val="00375E7F"/>
    <w:rsid w:val="00376453"/>
    <w:rsid w:val="0037646D"/>
    <w:rsid w:val="00376479"/>
    <w:rsid w:val="003766D5"/>
    <w:rsid w:val="00376C2C"/>
    <w:rsid w:val="00376C4A"/>
    <w:rsid w:val="00376F13"/>
    <w:rsid w:val="00376FCD"/>
    <w:rsid w:val="003770DA"/>
    <w:rsid w:val="0037778E"/>
    <w:rsid w:val="00377B3F"/>
    <w:rsid w:val="00380117"/>
    <w:rsid w:val="003805F1"/>
    <w:rsid w:val="00380E08"/>
    <w:rsid w:val="00381710"/>
    <w:rsid w:val="003817E8"/>
    <w:rsid w:val="003826C9"/>
    <w:rsid w:val="0038276F"/>
    <w:rsid w:val="00382880"/>
    <w:rsid w:val="003829DB"/>
    <w:rsid w:val="00382D64"/>
    <w:rsid w:val="00382DCF"/>
    <w:rsid w:val="003832E9"/>
    <w:rsid w:val="00383554"/>
    <w:rsid w:val="00383B16"/>
    <w:rsid w:val="00383EE7"/>
    <w:rsid w:val="0038417D"/>
    <w:rsid w:val="00384A8E"/>
    <w:rsid w:val="00384ECA"/>
    <w:rsid w:val="00385013"/>
    <w:rsid w:val="00385396"/>
    <w:rsid w:val="00385621"/>
    <w:rsid w:val="00385831"/>
    <w:rsid w:val="00385AD8"/>
    <w:rsid w:val="00385B8B"/>
    <w:rsid w:val="00385C16"/>
    <w:rsid w:val="0038641F"/>
    <w:rsid w:val="00386431"/>
    <w:rsid w:val="003868C2"/>
    <w:rsid w:val="00386968"/>
    <w:rsid w:val="00386B5E"/>
    <w:rsid w:val="003870E0"/>
    <w:rsid w:val="00387620"/>
    <w:rsid w:val="00387723"/>
    <w:rsid w:val="00387C5F"/>
    <w:rsid w:val="00387C65"/>
    <w:rsid w:val="00387F67"/>
    <w:rsid w:val="00390097"/>
    <w:rsid w:val="00390163"/>
    <w:rsid w:val="003905DD"/>
    <w:rsid w:val="0039063A"/>
    <w:rsid w:val="00390D18"/>
    <w:rsid w:val="00391068"/>
    <w:rsid w:val="0039128A"/>
    <w:rsid w:val="003915F6"/>
    <w:rsid w:val="003917E8"/>
    <w:rsid w:val="00391ABC"/>
    <w:rsid w:val="00391B6A"/>
    <w:rsid w:val="00391D3B"/>
    <w:rsid w:val="00391D60"/>
    <w:rsid w:val="00391DDA"/>
    <w:rsid w:val="0039239C"/>
    <w:rsid w:val="003928F6"/>
    <w:rsid w:val="00392E78"/>
    <w:rsid w:val="0039330A"/>
    <w:rsid w:val="0039358A"/>
    <w:rsid w:val="0039363F"/>
    <w:rsid w:val="00393B90"/>
    <w:rsid w:val="00393CCF"/>
    <w:rsid w:val="003945BD"/>
    <w:rsid w:val="003945D7"/>
    <w:rsid w:val="00394DBA"/>
    <w:rsid w:val="00394FB8"/>
    <w:rsid w:val="0039510B"/>
    <w:rsid w:val="003954E3"/>
    <w:rsid w:val="003957C3"/>
    <w:rsid w:val="00395B9D"/>
    <w:rsid w:val="00395BE0"/>
    <w:rsid w:val="00395F98"/>
    <w:rsid w:val="003963BD"/>
    <w:rsid w:val="00396429"/>
    <w:rsid w:val="003966FD"/>
    <w:rsid w:val="00397881"/>
    <w:rsid w:val="00397D29"/>
    <w:rsid w:val="003A025D"/>
    <w:rsid w:val="003A0291"/>
    <w:rsid w:val="003A0753"/>
    <w:rsid w:val="003A0B3D"/>
    <w:rsid w:val="003A0B89"/>
    <w:rsid w:val="003A0F02"/>
    <w:rsid w:val="003A14B5"/>
    <w:rsid w:val="003A189D"/>
    <w:rsid w:val="003A1991"/>
    <w:rsid w:val="003A1BFD"/>
    <w:rsid w:val="003A1CAD"/>
    <w:rsid w:val="003A1CFE"/>
    <w:rsid w:val="003A1D5D"/>
    <w:rsid w:val="003A1DB3"/>
    <w:rsid w:val="003A202E"/>
    <w:rsid w:val="003A218A"/>
    <w:rsid w:val="003A22C2"/>
    <w:rsid w:val="003A231A"/>
    <w:rsid w:val="003A241D"/>
    <w:rsid w:val="003A2441"/>
    <w:rsid w:val="003A26B2"/>
    <w:rsid w:val="003A2745"/>
    <w:rsid w:val="003A2A39"/>
    <w:rsid w:val="003A2DB0"/>
    <w:rsid w:val="003A2DB5"/>
    <w:rsid w:val="003A3059"/>
    <w:rsid w:val="003A3476"/>
    <w:rsid w:val="003A35F2"/>
    <w:rsid w:val="003A3894"/>
    <w:rsid w:val="003A3F8A"/>
    <w:rsid w:val="003A3F9C"/>
    <w:rsid w:val="003A4724"/>
    <w:rsid w:val="003A4760"/>
    <w:rsid w:val="003A4873"/>
    <w:rsid w:val="003A4E4B"/>
    <w:rsid w:val="003A4EA4"/>
    <w:rsid w:val="003A52E6"/>
    <w:rsid w:val="003A5304"/>
    <w:rsid w:val="003A5353"/>
    <w:rsid w:val="003A536B"/>
    <w:rsid w:val="003A5B45"/>
    <w:rsid w:val="003A5CB2"/>
    <w:rsid w:val="003A5CD8"/>
    <w:rsid w:val="003A5CF8"/>
    <w:rsid w:val="003A5E13"/>
    <w:rsid w:val="003A6015"/>
    <w:rsid w:val="003A6626"/>
    <w:rsid w:val="003A70F4"/>
    <w:rsid w:val="003A7191"/>
    <w:rsid w:val="003A7359"/>
    <w:rsid w:val="003A7631"/>
    <w:rsid w:val="003A76B8"/>
    <w:rsid w:val="003A7B25"/>
    <w:rsid w:val="003B0244"/>
    <w:rsid w:val="003B031A"/>
    <w:rsid w:val="003B07AB"/>
    <w:rsid w:val="003B1071"/>
    <w:rsid w:val="003B1599"/>
    <w:rsid w:val="003B16B3"/>
    <w:rsid w:val="003B1AE8"/>
    <w:rsid w:val="003B20D6"/>
    <w:rsid w:val="003B2377"/>
    <w:rsid w:val="003B2949"/>
    <w:rsid w:val="003B2E60"/>
    <w:rsid w:val="003B306E"/>
    <w:rsid w:val="003B338E"/>
    <w:rsid w:val="003B3474"/>
    <w:rsid w:val="003B37B2"/>
    <w:rsid w:val="003B37FA"/>
    <w:rsid w:val="003B38DC"/>
    <w:rsid w:val="003B3A21"/>
    <w:rsid w:val="003B3CAB"/>
    <w:rsid w:val="003B4024"/>
    <w:rsid w:val="003B4238"/>
    <w:rsid w:val="003B42E0"/>
    <w:rsid w:val="003B4301"/>
    <w:rsid w:val="003B48A6"/>
    <w:rsid w:val="003B4CE2"/>
    <w:rsid w:val="003B544B"/>
    <w:rsid w:val="003B5E3D"/>
    <w:rsid w:val="003B5F08"/>
    <w:rsid w:val="003B6052"/>
    <w:rsid w:val="003B686D"/>
    <w:rsid w:val="003B6B5F"/>
    <w:rsid w:val="003B6B6B"/>
    <w:rsid w:val="003B6BFD"/>
    <w:rsid w:val="003B6C03"/>
    <w:rsid w:val="003B6D77"/>
    <w:rsid w:val="003B7C9A"/>
    <w:rsid w:val="003C02C3"/>
    <w:rsid w:val="003C05FE"/>
    <w:rsid w:val="003C0640"/>
    <w:rsid w:val="003C0890"/>
    <w:rsid w:val="003C0D68"/>
    <w:rsid w:val="003C0D84"/>
    <w:rsid w:val="003C126F"/>
    <w:rsid w:val="003C1A4F"/>
    <w:rsid w:val="003C1A9E"/>
    <w:rsid w:val="003C1E36"/>
    <w:rsid w:val="003C1EAD"/>
    <w:rsid w:val="003C24DB"/>
    <w:rsid w:val="003C25E6"/>
    <w:rsid w:val="003C2B70"/>
    <w:rsid w:val="003C2C54"/>
    <w:rsid w:val="003C33D2"/>
    <w:rsid w:val="003C357A"/>
    <w:rsid w:val="003C441F"/>
    <w:rsid w:val="003C48B5"/>
    <w:rsid w:val="003C4961"/>
    <w:rsid w:val="003C4ADA"/>
    <w:rsid w:val="003C4B55"/>
    <w:rsid w:val="003C4CA9"/>
    <w:rsid w:val="003C50F9"/>
    <w:rsid w:val="003C53B0"/>
    <w:rsid w:val="003C58FA"/>
    <w:rsid w:val="003C59B6"/>
    <w:rsid w:val="003C5A12"/>
    <w:rsid w:val="003C5AB5"/>
    <w:rsid w:val="003C5AEA"/>
    <w:rsid w:val="003C5D1A"/>
    <w:rsid w:val="003C6087"/>
    <w:rsid w:val="003C627F"/>
    <w:rsid w:val="003C6352"/>
    <w:rsid w:val="003C6448"/>
    <w:rsid w:val="003C6743"/>
    <w:rsid w:val="003C683F"/>
    <w:rsid w:val="003C6BD4"/>
    <w:rsid w:val="003C6BF2"/>
    <w:rsid w:val="003C73A2"/>
    <w:rsid w:val="003C7AA0"/>
    <w:rsid w:val="003C7CB1"/>
    <w:rsid w:val="003D0030"/>
    <w:rsid w:val="003D0422"/>
    <w:rsid w:val="003D0551"/>
    <w:rsid w:val="003D0C1B"/>
    <w:rsid w:val="003D1055"/>
    <w:rsid w:val="003D10A9"/>
    <w:rsid w:val="003D1363"/>
    <w:rsid w:val="003D1804"/>
    <w:rsid w:val="003D1A0E"/>
    <w:rsid w:val="003D2315"/>
    <w:rsid w:val="003D245A"/>
    <w:rsid w:val="003D24CB"/>
    <w:rsid w:val="003D2767"/>
    <w:rsid w:val="003D2ACD"/>
    <w:rsid w:val="003D2B96"/>
    <w:rsid w:val="003D2D25"/>
    <w:rsid w:val="003D310A"/>
    <w:rsid w:val="003D3890"/>
    <w:rsid w:val="003D41D8"/>
    <w:rsid w:val="003D468A"/>
    <w:rsid w:val="003D47ED"/>
    <w:rsid w:val="003D47FD"/>
    <w:rsid w:val="003D4DB7"/>
    <w:rsid w:val="003D4E93"/>
    <w:rsid w:val="003D4ED3"/>
    <w:rsid w:val="003D4FE0"/>
    <w:rsid w:val="003D50AB"/>
    <w:rsid w:val="003D533C"/>
    <w:rsid w:val="003D5487"/>
    <w:rsid w:val="003D561F"/>
    <w:rsid w:val="003D570F"/>
    <w:rsid w:val="003D5725"/>
    <w:rsid w:val="003D5774"/>
    <w:rsid w:val="003D5B8E"/>
    <w:rsid w:val="003D5BFE"/>
    <w:rsid w:val="003D6409"/>
    <w:rsid w:val="003D6468"/>
    <w:rsid w:val="003D6495"/>
    <w:rsid w:val="003D68D2"/>
    <w:rsid w:val="003D71CF"/>
    <w:rsid w:val="003D7B7D"/>
    <w:rsid w:val="003D7D4C"/>
    <w:rsid w:val="003E00B4"/>
    <w:rsid w:val="003E07D5"/>
    <w:rsid w:val="003E0B88"/>
    <w:rsid w:val="003E0DA8"/>
    <w:rsid w:val="003E10B1"/>
    <w:rsid w:val="003E12A6"/>
    <w:rsid w:val="003E1E62"/>
    <w:rsid w:val="003E23C5"/>
    <w:rsid w:val="003E23FB"/>
    <w:rsid w:val="003E28AE"/>
    <w:rsid w:val="003E28ED"/>
    <w:rsid w:val="003E2A89"/>
    <w:rsid w:val="003E31CC"/>
    <w:rsid w:val="003E3689"/>
    <w:rsid w:val="003E36EA"/>
    <w:rsid w:val="003E3BCE"/>
    <w:rsid w:val="003E4604"/>
    <w:rsid w:val="003E4B3D"/>
    <w:rsid w:val="003E54F5"/>
    <w:rsid w:val="003E560B"/>
    <w:rsid w:val="003E56FE"/>
    <w:rsid w:val="003E5B05"/>
    <w:rsid w:val="003E5DDB"/>
    <w:rsid w:val="003E6057"/>
    <w:rsid w:val="003E60A2"/>
    <w:rsid w:val="003E65E0"/>
    <w:rsid w:val="003E6BCD"/>
    <w:rsid w:val="003E6E01"/>
    <w:rsid w:val="003E6F2D"/>
    <w:rsid w:val="003E7408"/>
    <w:rsid w:val="003E7459"/>
    <w:rsid w:val="003E79C8"/>
    <w:rsid w:val="003E7AFF"/>
    <w:rsid w:val="003E7D25"/>
    <w:rsid w:val="003F01F9"/>
    <w:rsid w:val="003F07AF"/>
    <w:rsid w:val="003F0845"/>
    <w:rsid w:val="003F0B16"/>
    <w:rsid w:val="003F0CE5"/>
    <w:rsid w:val="003F0F9C"/>
    <w:rsid w:val="003F115F"/>
    <w:rsid w:val="003F1378"/>
    <w:rsid w:val="003F1643"/>
    <w:rsid w:val="003F18EB"/>
    <w:rsid w:val="003F203E"/>
    <w:rsid w:val="003F22BD"/>
    <w:rsid w:val="003F23EA"/>
    <w:rsid w:val="003F282B"/>
    <w:rsid w:val="003F28EA"/>
    <w:rsid w:val="003F2919"/>
    <w:rsid w:val="003F2B28"/>
    <w:rsid w:val="003F2CD0"/>
    <w:rsid w:val="003F2EEF"/>
    <w:rsid w:val="003F34EE"/>
    <w:rsid w:val="003F36C0"/>
    <w:rsid w:val="003F509E"/>
    <w:rsid w:val="003F5480"/>
    <w:rsid w:val="003F59CC"/>
    <w:rsid w:val="003F5EA0"/>
    <w:rsid w:val="003F5F38"/>
    <w:rsid w:val="003F6139"/>
    <w:rsid w:val="003F645F"/>
    <w:rsid w:val="003F652D"/>
    <w:rsid w:val="003F6676"/>
    <w:rsid w:val="003F6857"/>
    <w:rsid w:val="003F6F69"/>
    <w:rsid w:val="003F6F70"/>
    <w:rsid w:val="003F702C"/>
    <w:rsid w:val="003F708D"/>
    <w:rsid w:val="003F7B88"/>
    <w:rsid w:val="003F7EDC"/>
    <w:rsid w:val="0040002B"/>
    <w:rsid w:val="00400081"/>
    <w:rsid w:val="00400225"/>
    <w:rsid w:val="004008E9"/>
    <w:rsid w:val="00400D3F"/>
    <w:rsid w:val="004010A7"/>
    <w:rsid w:val="00401136"/>
    <w:rsid w:val="004012E5"/>
    <w:rsid w:val="004012E9"/>
    <w:rsid w:val="004017B2"/>
    <w:rsid w:val="00401B71"/>
    <w:rsid w:val="004020B2"/>
    <w:rsid w:val="00402646"/>
    <w:rsid w:val="00402697"/>
    <w:rsid w:val="004026D0"/>
    <w:rsid w:val="00402E56"/>
    <w:rsid w:val="00402FA4"/>
    <w:rsid w:val="00403A20"/>
    <w:rsid w:val="00403A36"/>
    <w:rsid w:val="00403AE5"/>
    <w:rsid w:val="00403F32"/>
    <w:rsid w:val="004043AD"/>
    <w:rsid w:val="00404557"/>
    <w:rsid w:val="00404645"/>
    <w:rsid w:val="00404AB2"/>
    <w:rsid w:val="004050E3"/>
    <w:rsid w:val="00405597"/>
    <w:rsid w:val="004056C9"/>
    <w:rsid w:val="00405C6D"/>
    <w:rsid w:val="00405F51"/>
    <w:rsid w:val="0040615B"/>
    <w:rsid w:val="004061BA"/>
    <w:rsid w:val="00406E13"/>
    <w:rsid w:val="00407570"/>
    <w:rsid w:val="00407653"/>
    <w:rsid w:val="00407701"/>
    <w:rsid w:val="0040781B"/>
    <w:rsid w:val="0040794B"/>
    <w:rsid w:val="00410749"/>
    <w:rsid w:val="004108F7"/>
    <w:rsid w:val="00410BC9"/>
    <w:rsid w:val="00410C9B"/>
    <w:rsid w:val="00410DE2"/>
    <w:rsid w:val="00411197"/>
    <w:rsid w:val="004112F3"/>
    <w:rsid w:val="00411CCB"/>
    <w:rsid w:val="00412730"/>
    <w:rsid w:val="00412B72"/>
    <w:rsid w:val="00413AF6"/>
    <w:rsid w:val="00413B3D"/>
    <w:rsid w:val="00413B7E"/>
    <w:rsid w:val="00413D5F"/>
    <w:rsid w:val="00413EB6"/>
    <w:rsid w:val="00413F86"/>
    <w:rsid w:val="004146D0"/>
    <w:rsid w:val="0041485E"/>
    <w:rsid w:val="00414D77"/>
    <w:rsid w:val="004151DE"/>
    <w:rsid w:val="0041523D"/>
    <w:rsid w:val="00415931"/>
    <w:rsid w:val="00415936"/>
    <w:rsid w:val="00415AE3"/>
    <w:rsid w:val="00415EAB"/>
    <w:rsid w:val="0041604E"/>
    <w:rsid w:val="00416861"/>
    <w:rsid w:val="00416C42"/>
    <w:rsid w:val="00416CE0"/>
    <w:rsid w:val="00417457"/>
    <w:rsid w:val="00417BCF"/>
    <w:rsid w:val="00417E25"/>
    <w:rsid w:val="00417FCF"/>
    <w:rsid w:val="0042021C"/>
    <w:rsid w:val="004211C1"/>
    <w:rsid w:val="00421581"/>
    <w:rsid w:val="0042159D"/>
    <w:rsid w:val="00421643"/>
    <w:rsid w:val="00421C9F"/>
    <w:rsid w:val="0042259D"/>
    <w:rsid w:val="00422636"/>
    <w:rsid w:val="0042278E"/>
    <w:rsid w:val="00422840"/>
    <w:rsid w:val="00422B6E"/>
    <w:rsid w:val="0042305F"/>
    <w:rsid w:val="004230C1"/>
    <w:rsid w:val="00423392"/>
    <w:rsid w:val="00423B63"/>
    <w:rsid w:val="00423E28"/>
    <w:rsid w:val="00423E96"/>
    <w:rsid w:val="004241AB"/>
    <w:rsid w:val="004246C8"/>
    <w:rsid w:val="00424AFA"/>
    <w:rsid w:val="00424B4C"/>
    <w:rsid w:val="00424C3D"/>
    <w:rsid w:val="00424EE4"/>
    <w:rsid w:val="004259A0"/>
    <w:rsid w:val="00425F1F"/>
    <w:rsid w:val="004264DB"/>
    <w:rsid w:val="00426683"/>
    <w:rsid w:val="00426BC9"/>
    <w:rsid w:val="00426BDA"/>
    <w:rsid w:val="00426DCC"/>
    <w:rsid w:val="00426EFD"/>
    <w:rsid w:val="00427072"/>
    <w:rsid w:val="004270DC"/>
    <w:rsid w:val="00427182"/>
    <w:rsid w:val="00427257"/>
    <w:rsid w:val="0042749E"/>
    <w:rsid w:val="004275D6"/>
    <w:rsid w:val="00427CF3"/>
    <w:rsid w:val="00430324"/>
    <w:rsid w:val="00430444"/>
    <w:rsid w:val="00430A71"/>
    <w:rsid w:val="00430B46"/>
    <w:rsid w:val="00430F9B"/>
    <w:rsid w:val="00431038"/>
    <w:rsid w:val="004311D9"/>
    <w:rsid w:val="0043128C"/>
    <w:rsid w:val="00431823"/>
    <w:rsid w:val="00431A8F"/>
    <w:rsid w:val="00431D60"/>
    <w:rsid w:val="00432165"/>
    <w:rsid w:val="004328F0"/>
    <w:rsid w:val="00432DBF"/>
    <w:rsid w:val="00433179"/>
    <w:rsid w:val="00433758"/>
    <w:rsid w:val="00433824"/>
    <w:rsid w:val="00433942"/>
    <w:rsid w:val="00433A93"/>
    <w:rsid w:val="00433AD7"/>
    <w:rsid w:val="00433C53"/>
    <w:rsid w:val="00433DA6"/>
    <w:rsid w:val="004341BB"/>
    <w:rsid w:val="004346E5"/>
    <w:rsid w:val="004348B9"/>
    <w:rsid w:val="004349CB"/>
    <w:rsid w:val="00434AF1"/>
    <w:rsid w:val="00434B6F"/>
    <w:rsid w:val="00435000"/>
    <w:rsid w:val="0043531F"/>
    <w:rsid w:val="0043570F"/>
    <w:rsid w:val="00435D48"/>
    <w:rsid w:val="00435DCF"/>
    <w:rsid w:val="00435F75"/>
    <w:rsid w:val="0043616A"/>
    <w:rsid w:val="00436905"/>
    <w:rsid w:val="00436D57"/>
    <w:rsid w:val="00436DF8"/>
    <w:rsid w:val="00437206"/>
    <w:rsid w:val="004376BB"/>
    <w:rsid w:val="00437A0A"/>
    <w:rsid w:val="00437A88"/>
    <w:rsid w:val="00440074"/>
    <w:rsid w:val="00440354"/>
    <w:rsid w:val="00440363"/>
    <w:rsid w:val="004409E2"/>
    <w:rsid w:val="00440C6D"/>
    <w:rsid w:val="00440F3B"/>
    <w:rsid w:val="00441561"/>
    <w:rsid w:val="004416A8"/>
    <w:rsid w:val="004419B9"/>
    <w:rsid w:val="00441AF7"/>
    <w:rsid w:val="00441FB4"/>
    <w:rsid w:val="004422E1"/>
    <w:rsid w:val="00442949"/>
    <w:rsid w:val="00442B9B"/>
    <w:rsid w:val="00442C99"/>
    <w:rsid w:val="004432E9"/>
    <w:rsid w:val="00443429"/>
    <w:rsid w:val="004437FC"/>
    <w:rsid w:val="00443D3C"/>
    <w:rsid w:val="004441E6"/>
    <w:rsid w:val="00444431"/>
    <w:rsid w:val="004444F1"/>
    <w:rsid w:val="0044487A"/>
    <w:rsid w:val="00444954"/>
    <w:rsid w:val="00444A29"/>
    <w:rsid w:val="00444AAE"/>
    <w:rsid w:val="00444EE8"/>
    <w:rsid w:val="00444F25"/>
    <w:rsid w:val="004450A4"/>
    <w:rsid w:val="00445191"/>
    <w:rsid w:val="004452F5"/>
    <w:rsid w:val="00445512"/>
    <w:rsid w:val="0044559F"/>
    <w:rsid w:val="00445846"/>
    <w:rsid w:val="00445B43"/>
    <w:rsid w:val="00445E2C"/>
    <w:rsid w:val="004463C8"/>
    <w:rsid w:val="0044641A"/>
    <w:rsid w:val="004464C2"/>
    <w:rsid w:val="0044676E"/>
    <w:rsid w:val="00446A5A"/>
    <w:rsid w:val="00446DB7"/>
    <w:rsid w:val="00446E7B"/>
    <w:rsid w:val="00446F8A"/>
    <w:rsid w:val="004470D6"/>
    <w:rsid w:val="004473B3"/>
    <w:rsid w:val="00447880"/>
    <w:rsid w:val="00447C4B"/>
    <w:rsid w:val="00447FBC"/>
    <w:rsid w:val="00450560"/>
    <w:rsid w:val="004507F0"/>
    <w:rsid w:val="00451282"/>
    <w:rsid w:val="00451486"/>
    <w:rsid w:val="00451BD1"/>
    <w:rsid w:val="00451CE6"/>
    <w:rsid w:val="00451F0C"/>
    <w:rsid w:val="0045272B"/>
    <w:rsid w:val="00452851"/>
    <w:rsid w:val="00452882"/>
    <w:rsid w:val="004536BD"/>
    <w:rsid w:val="00453A2A"/>
    <w:rsid w:val="0045424F"/>
    <w:rsid w:val="00454368"/>
    <w:rsid w:val="00454699"/>
    <w:rsid w:val="00454AE3"/>
    <w:rsid w:val="00455132"/>
    <w:rsid w:val="00455715"/>
    <w:rsid w:val="00455EF1"/>
    <w:rsid w:val="00455F6B"/>
    <w:rsid w:val="00456C36"/>
    <w:rsid w:val="0045720C"/>
    <w:rsid w:val="004572C8"/>
    <w:rsid w:val="00457AF7"/>
    <w:rsid w:val="004602D7"/>
    <w:rsid w:val="00460329"/>
    <w:rsid w:val="00460B7E"/>
    <w:rsid w:val="00460C17"/>
    <w:rsid w:val="00460EF2"/>
    <w:rsid w:val="00461610"/>
    <w:rsid w:val="00461A98"/>
    <w:rsid w:val="0046212C"/>
    <w:rsid w:val="00462134"/>
    <w:rsid w:val="0046249F"/>
    <w:rsid w:val="004625B7"/>
    <w:rsid w:val="0046266F"/>
    <w:rsid w:val="00462779"/>
    <w:rsid w:val="004635C1"/>
    <w:rsid w:val="004640BC"/>
    <w:rsid w:val="0046447A"/>
    <w:rsid w:val="00464A20"/>
    <w:rsid w:val="00464AD9"/>
    <w:rsid w:val="00465482"/>
    <w:rsid w:val="0046563B"/>
    <w:rsid w:val="00465B1F"/>
    <w:rsid w:val="00465E3F"/>
    <w:rsid w:val="004661C4"/>
    <w:rsid w:val="004661C5"/>
    <w:rsid w:val="004663F8"/>
    <w:rsid w:val="004665FA"/>
    <w:rsid w:val="004669A5"/>
    <w:rsid w:val="00466CBC"/>
    <w:rsid w:val="00466EB3"/>
    <w:rsid w:val="004672C3"/>
    <w:rsid w:val="0046781E"/>
    <w:rsid w:val="00467FF3"/>
    <w:rsid w:val="004705CF"/>
    <w:rsid w:val="00470916"/>
    <w:rsid w:val="00470AD7"/>
    <w:rsid w:val="004715C3"/>
    <w:rsid w:val="004720CF"/>
    <w:rsid w:val="004721E8"/>
    <w:rsid w:val="00472426"/>
    <w:rsid w:val="004727B2"/>
    <w:rsid w:val="00472819"/>
    <w:rsid w:val="00472E52"/>
    <w:rsid w:val="00473067"/>
    <w:rsid w:val="00473196"/>
    <w:rsid w:val="0047392E"/>
    <w:rsid w:val="00473F3A"/>
    <w:rsid w:val="004741B5"/>
    <w:rsid w:val="00474699"/>
    <w:rsid w:val="00474A1C"/>
    <w:rsid w:val="00474CEE"/>
    <w:rsid w:val="00475327"/>
    <w:rsid w:val="00475599"/>
    <w:rsid w:val="004756DC"/>
    <w:rsid w:val="00475AA6"/>
    <w:rsid w:val="00475C95"/>
    <w:rsid w:val="00475FAB"/>
    <w:rsid w:val="00475FBC"/>
    <w:rsid w:val="0047634E"/>
    <w:rsid w:val="004768A4"/>
    <w:rsid w:val="00476E4F"/>
    <w:rsid w:val="00477382"/>
    <w:rsid w:val="00477500"/>
    <w:rsid w:val="00477E21"/>
    <w:rsid w:val="004800A1"/>
    <w:rsid w:val="004801D7"/>
    <w:rsid w:val="0048021E"/>
    <w:rsid w:val="0048039B"/>
    <w:rsid w:val="00480A73"/>
    <w:rsid w:val="00480A8D"/>
    <w:rsid w:val="00480CC8"/>
    <w:rsid w:val="00480EB0"/>
    <w:rsid w:val="00480FE9"/>
    <w:rsid w:val="00480FFC"/>
    <w:rsid w:val="00481772"/>
    <w:rsid w:val="00481DC9"/>
    <w:rsid w:val="00481E24"/>
    <w:rsid w:val="00482010"/>
    <w:rsid w:val="0048237B"/>
    <w:rsid w:val="0048238D"/>
    <w:rsid w:val="00482630"/>
    <w:rsid w:val="004826FB"/>
    <w:rsid w:val="00482B87"/>
    <w:rsid w:val="00482D5A"/>
    <w:rsid w:val="0048373C"/>
    <w:rsid w:val="004837D7"/>
    <w:rsid w:val="0048389E"/>
    <w:rsid w:val="0048398E"/>
    <w:rsid w:val="004839DB"/>
    <w:rsid w:val="00483ECD"/>
    <w:rsid w:val="00484074"/>
    <w:rsid w:val="00484803"/>
    <w:rsid w:val="004849BA"/>
    <w:rsid w:val="00484A38"/>
    <w:rsid w:val="00484E5B"/>
    <w:rsid w:val="00484E8D"/>
    <w:rsid w:val="00484FCD"/>
    <w:rsid w:val="004856D0"/>
    <w:rsid w:val="00485C00"/>
    <w:rsid w:val="00485DDA"/>
    <w:rsid w:val="004861FD"/>
    <w:rsid w:val="00486250"/>
    <w:rsid w:val="0048675D"/>
    <w:rsid w:val="00486B45"/>
    <w:rsid w:val="004870B1"/>
    <w:rsid w:val="0048775F"/>
    <w:rsid w:val="00487762"/>
    <w:rsid w:val="00487A6A"/>
    <w:rsid w:val="00487E87"/>
    <w:rsid w:val="00490B5B"/>
    <w:rsid w:val="00490C8C"/>
    <w:rsid w:val="00491292"/>
    <w:rsid w:val="00491319"/>
    <w:rsid w:val="00491CEB"/>
    <w:rsid w:val="00491DAA"/>
    <w:rsid w:val="004923A8"/>
    <w:rsid w:val="00492484"/>
    <w:rsid w:val="00492832"/>
    <w:rsid w:val="00492CB2"/>
    <w:rsid w:val="00492E10"/>
    <w:rsid w:val="00492F4F"/>
    <w:rsid w:val="00492F72"/>
    <w:rsid w:val="00493368"/>
    <w:rsid w:val="004934BF"/>
    <w:rsid w:val="00493963"/>
    <w:rsid w:val="00493ED8"/>
    <w:rsid w:val="00493FFE"/>
    <w:rsid w:val="0049436C"/>
    <w:rsid w:val="004943FB"/>
    <w:rsid w:val="00494576"/>
    <w:rsid w:val="0049474D"/>
    <w:rsid w:val="00494A49"/>
    <w:rsid w:val="004958D0"/>
    <w:rsid w:val="004958F9"/>
    <w:rsid w:val="00495BB0"/>
    <w:rsid w:val="00495C20"/>
    <w:rsid w:val="00496A35"/>
    <w:rsid w:val="00496E32"/>
    <w:rsid w:val="0049730C"/>
    <w:rsid w:val="00497589"/>
    <w:rsid w:val="004978D3"/>
    <w:rsid w:val="0049795C"/>
    <w:rsid w:val="00497E7E"/>
    <w:rsid w:val="00497F50"/>
    <w:rsid w:val="004A0173"/>
    <w:rsid w:val="004A01BA"/>
    <w:rsid w:val="004A0227"/>
    <w:rsid w:val="004A0A1E"/>
    <w:rsid w:val="004A0B06"/>
    <w:rsid w:val="004A0E8A"/>
    <w:rsid w:val="004A0EDC"/>
    <w:rsid w:val="004A10BC"/>
    <w:rsid w:val="004A1173"/>
    <w:rsid w:val="004A14E6"/>
    <w:rsid w:val="004A181C"/>
    <w:rsid w:val="004A1AA5"/>
    <w:rsid w:val="004A1EDB"/>
    <w:rsid w:val="004A225B"/>
    <w:rsid w:val="004A25DE"/>
    <w:rsid w:val="004A2BAF"/>
    <w:rsid w:val="004A351D"/>
    <w:rsid w:val="004A3627"/>
    <w:rsid w:val="004A3C74"/>
    <w:rsid w:val="004A3DFF"/>
    <w:rsid w:val="004A435A"/>
    <w:rsid w:val="004A45D7"/>
    <w:rsid w:val="004A4BFE"/>
    <w:rsid w:val="004A517E"/>
    <w:rsid w:val="004A56D1"/>
    <w:rsid w:val="004A5849"/>
    <w:rsid w:val="004A592A"/>
    <w:rsid w:val="004A625A"/>
    <w:rsid w:val="004A62D4"/>
    <w:rsid w:val="004A636C"/>
    <w:rsid w:val="004A652F"/>
    <w:rsid w:val="004A66FA"/>
    <w:rsid w:val="004A7016"/>
    <w:rsid w:val="004A73C5"/>
    <w:rsid w:val="004A7587"/>
    <w:rsid w:val="004A7AC0"/>
    <w:rsid w:val="004B01C3"/>
    <w:rsid w:val="004B0375"/>
    <w:rsid w:val="004B042D"/>
    <w:rsid w:val="004B043D"/>
    <w:rsid w:val="004B1250"/>
    <w:rsid w:val="004B12E4"/>
    <w:rsid w:val="004B1BE4"/>
    <w:rsid w:val="004B1C94"/>
    <w:rsid w:val="004B2016"/>
    <w:rsid w:val="004B2657"/>
    <w:rsid w:val="004B2BA0"/>
    <w:rsid w:val="004B2D09"/>
    <w:rsid w:val="004B3333"/>
    <w:rsid w:val="004B3780"/>
    <w:rsid w:val="004B3B09"/>
    <w:rsid w:val="004B400C"/>
    <w:rsid w:val="004B414B"/>
    <w:rsid w:val="004B41F8"/>
    <w:rsid w:val="004B42A7"/>
    <w:rsid w:val="004B42B1"/>
    <w:rsid w:val="004B42E5"/>
    <w:rsid w:val="004B43D7"/>
    <w:rsid w:val="004B4D2F"/>
    <w:rsid w:val="004B5243"/>
    <w:rsid w:val="004B5329"/>
    <w:rsid w:val="004B5507"/>
    <w:rsid w:val="004B5A3F"/>
    <w:rsid w:val="004B5FC7"/>
    <w:rsid w:val="004B6126"/>
    <w:rsid w:val="004B63B1"/>
    <w:rsid w:val="004B64DF"/>
    <w:rsid w:val="004B661D"/>
    <w:rsid w:val="004B66EA"/>
    <w:rsid w:val="004B68A8"/>
    <w:rsid w:val="004B6B16"/>
    <w:rsid w:val="004B6E59"/>
    <w:rsid w:val="004B7658"/>
    <w:rsid w:val="004B7E10"/>
    <w:rsid w:val="004C0534"/>
    <w:rsid w:val="004C056A"/>
    <w:rsid w:val="004C05FA"/>
    <w:rsid w:val="004C0972"/>
    <w:rsid w:val="004C0A69"/>
    <w:rsid w:val="004C1196"/>
    <w:rsid w:val="004C140D"/>
    <w:rsid w:val="004C1731"/>
    <w:rsid w:val="004C1C8C"/>
    <w:rsid w:val="004C1CBA"/>
    <w:rsid w:val="004C22FD"/>
    <w:rsid w:val="004C23DC"/>
    <w:rsid w:val="004C2591"/>
    <w:rsid w:val="004C2B7E"/>
    <w:rsid w:val="004C2E29"/>
    <w:rsid w:val="004C30FB"/>
    <w:rsid w:val="004C3199"/>
    <w:rsid w:val="004C33A7"/>
    <w:rsid w:val="004C36DD"/>
    <w:rsid w:val="004C3803"/>
    <w:rsid w:val="004C3D1D"/>
    <w:rsid w:val="004C3D3F"/>
    <w:rsid w:val="004C4358"/>
    <w:rsid w:val="004C43F6"/>
    <w:rsid w:val="004C43FD"/>
    <w:rsid w:val="004C4513"/>
    <w:rsid w:val="004C4F9A"/>
    <w:rsid w:val="004C533A"/>
    <w:rsid w:val="004C55BE"/>
    <w:rsid w:val="004C565B"/>
    <w:rsid w:val="004C5752"/>
    <w:rsid w:val="004C5B25"/>
    <w:rsid w:val="004C6119"/>
    <w:rsid w:val="004C6514"/>
    <w:rsid w:val="004C6B2F"/>
    <w:rsid w:val="004C6D1B"/>
    <w:rsid w:val="004C6FCB"/>
    <w:rsid w:val="004C7168"/>
    <w:rsid w:val="004C7D01"/>
    <w:rsid w:val="004C7F91"/>
    <w:rsid w:val="004D00E4"/>
    <w:rsid w:val="004D0391"/>
    <w:rsid w:val="004D0609"/>
    <w:rsid w:val="004D0FA6"/>
    <w:rsid w:val="004D11CC"/>
    <w:rsid w:val="004D1559"/>
    <w:rsid w:val="004D189A"/>
    <w:rsid w:val="004D1B5B"/>
    <w:rsid w:val="004D26C2"/>
    <w:rsid w:val="004D2FB4"/>
    <w:rsid w:val="004D31B8"/>
    <w:rsid w:val="004D346D"/>
    <w:rsid w:val="004D34C2"/>
    <w:rsid w:val="004D3A5C"/>
    <w:rsid w:val="004D3C11"/>
    <w:rsid w:val="004D3D7A"/>
    <w:rsid w:val="004D3F6A"/>
    <w:rsid w:val="004D42DE"/>
    <w:rsid w:val="004D4664"/>
    <w:rsid w:val="004D4B3F"/>
    <w:rsid w:val="004D4CBA"/>
    <w:rsid w:val="004D5086"/>
    <w:rsid w:val="004D50C4"/>
    <w:rsid w:val="004D5455"/>
    <w:rsid w:val="004D5BF1"/>
    <w:rsid w:val="004D60E7"/>
    <w:rsid w:val="004D6908"/>
    <w:rsid w:val="004D6D87"/>
    <w:rsid w:val="004D6DBE"/>
    <w:rsid w:val="004D6F99"/>
    <w:rsid w:val="004D7FFE"/>
    <w:rsid w:val="004E0308"/>
    <w:rsid w:val="004E0440"/>
    <w:rsid w:val="004E0ACA"/>
    <w:rsid w:val="004E11F2"/>
    <w:rsid w:val="004E1502"/>
    <w:rsid w:val="004E17D7"/>
    <w:rsid w:val="004E1BEF"/>
    <w:rsid w:val="004E1E4F"/>
    <w:rsid w:val="004E21F0"/>
    <w:rsid w:val="004E2379"/>
    <w:rsid w:val="004E2517"/>
    <w:rsid w:val="004E2AB2"/>
    <w:rsid w:val="004E2BBE"/>
    <w:rsid w:val="004E3029"/>
    <w:rsid w:val="004E30DD"/>
    <w:rsid w:val="004E30E6"/>
    <w:rsid w:val="004E322D"/>
    <w:rsid w:val="004E3553"/>
    <w:rsid w:val="004E36B5"/>
    <w:rsid w:val="004E36E2"/>
    <w:rsid w:val="004E38E9"/>
    <w:rsid w:val="004E3A0E"/>
    <w:rsid w:val="004E3D66"/>
    <w:rsid w:val="004E3E02"/>
    <w:rsid w:val="004E41BB"/>
    <w:rsid w:val="004E4250"/>
    <w:rsid w:val="004E46E5"/>
    <w:rsid w:val="004E4ADB"/>
    <w:rsid w:val="004E4C9C"/>
    <w:rsid w:val="004E5392"/>
    <w:rsid w:val="004E5792"/>
    <w:rsid w:val="004E59AD"/>
    <w:rsid w:val="004E5A2F"/>
    <w:rsid w:val="004E67F8"/>
    <w:rsid w:val="004E6D05"/>
    <w:rsid w:val="004E6D6B"/>
    <w:rsid w:val="004E6F6B"/>
    <w:rsid w:val="004E7148"/>
    <w:rsid w:val="004E7276"/>
    <w:rsid w:val="004E72B6"/>
    <w:rsid w:val="004E733B"/>
    <w:rsid w:val="004E76E9"/>
    <w:rsid w:val="004E7798"/>
    <w:rsid w:val="004E7DED"/>
    <w:rsid w:val="004E7FA5"/>
    <w:rsid w:val="004F01CC"/>
    <w:rsid w:val="004F03C2"/>
    <w:rsid w:val="004F06E5"/>
    <w:rsid w:val="004F0D58"/>
    <w:rsid w:val="004F0EBA"/>
    <w:rsid w:val="004F168C"/>
    <w:rsid w:val="004F1C4F"/>
    <w:rsid w:val="004F2037"/>
    <w:rsid w:val="004F25A0"/>
    <w:rsid w:val="004F267E"/>
    <w:rsid w:val="004F26D8"/>
    <w:rsid w:val="004F29D8"/>
    <w:rsid w:val="004F3053"/>
    <w:rsid w:val="004F3125"/>
    <w:rsid w:val="004F3193"/>
    <w:rsid w:val="004F327B"/>
    <w:rsid w:val="004F3601"/>
    <w:rsid w:val="004F3731"/>
    <w:rsid w:val="004F3745"/>
    <w:rsid w:val="004F38E5"/>
    <w:rsid w:val="004F3A8B"/>
    <w:rsid w:val="004F42E8"/>
    <w:rsid w:val="004F436D"/>
    <w:rsid w:val="004F472C"/>
    <w:rsid w:val="004F4892"/>
    <w:rsid w:val="004F505E"/>
    <w:rsid w:val="004F5094"/>
    <w:rsid w:val="004F524B"/>
    <w:rsid w:val="004F5404"/>
    <w:rsid w:val="004F545A"/>
    <w:rsid w:val="004F57F8"/>
    <w:rsid w:val="004F5988"/>
    <w:rsid w:val="004F6AB3"/>
    <w:rsid w:val="004F6ABC"/>
    <w:rsid w:val="004F6DBE"/>
    <w:rsid w:val="004F6F50"/>
    <w:rsid w:val="004F79D7"/>
    <w:rsid w:val="004F7A94"/>
    <w:rsid w:val="004F7B00"/>
    <w:rsid w:val="004F7CB7"/>
    <w:rsid w:val="004F7D16"/>
    <w:rsid w:val="004F7F50"/>
    <w:rsid w:val="005000C4"/>
    <w:rsid w:val="00500570"/>
    <w:rsid w:val="00500646"/>
    <w:rsid w:val="005009DA"/>
    <w:rsid w:val="00500C42"/>
    <w:rsid w:val="00501120"/>
    <w:rsid w:val="005011AC"/>
    <w:rsid w:val="005017E0"/>
    <w:rsid w:val="0050277D"/>
    <w:rsid w:val="00502B35"/>
    <w:rsid w:val="005033AC"/>
    <w:rsid w:val="00503473"/>
    <w:rsid w:val="00503E07"/>
    <w:rsid w:val="00504C5A"/>
    <w:rsid w:val="00504FDC"/>
    <w:rsid w:val="005052E3"/>
    <w:rsid w:val="00505E71"/>
    <w:rsid w:val="00505F5A"/>
    <w:rsid w:val="00505FE6"/>
    <w:rsid w:val="00506764"/>
    <w:rsid w:val="00506AA1"/>
    <w:rsid w:val="00507C24"/>
    <w:rsid w:val="005102D8"/>
    <w:rsid w:val="005102FF"/>
    <w:rsid w:val="00510651"/>
    <w:rsid w:val="0051086E"/>
    <w:rsid w:val="00510887"/>
    <w:rsid w:val="00510F46"/>
    <w:rsid w:val="00510FF7"/>
    <w:rsid w:val="00511E13"/>
    <w:rsid w:val="00512079"/>
    <w:rsid w:val="005122A7"/>
    <w:rsid w:val="005124CA"/>
    <w:rsid w:val="005126CC"/>
    <w:rsid w:val="005127B7"/>
    <w:rsid w:val="00512BB2"/>
    <w:rsid w:val="00513217"/>
    <w:rsid w:val="00513290"/>
    <w:rsid w:val="005136DF"/>
    <w:rsid w:val="005137E2"/>
    <w:rsid w:val="00513B86"/>
    <w:rsid w:val="00513FCF"/>
    <w:rsid w:val="0051447D"/>
    <w:rsid w:val="005144C2"/>
    <w:rsid w:val="00514960"/>
    <w:rsid w:val="005149CD"/>
    <w:rsid w:val="00514B5B"/>
    <w:rsid w:val="00515366"/>
    <w:rsid w:val="005157F9"/>
    <w:rsid w:val="00516034"/>
    <w:rsid w:val="00516642"/>
    <w:rsid w:val="005178FE"/>
    <w:rsid w:val="00517BCE"/>
    <w:rsid w:val="00520555"/>
    <w:rsid w:val="0052076F"/>
    <w:rsid w:val="0052127C"/>
    <w:rsid w:val="005212D5"/>
    <w:rsid w:val="00521304"/>
    <w:rsid w:val="00521676"/>
    <w:rsid w:val="0052176D"/>
    <w:rsid w:val="00521ACB"/>
    <w:rsid w:val="00521DC9"/>
    <w:rsid w:val="00521FD2"/>
    <w:rsid w:val="005221D5"/>
    <w:rsid w:val="0052231C"/>
    <w:rsid w:val="005229AA"/>
    <w:rsid w:val="00522C40"/>
    <w:rsid w:val="005233D3"/>
    <w:rsid w:val="0052358E"/>
    <w:rsid w:val="00523B1F"/>
    <w:rsid w:val="00523D47"/>
    <w:rsid w:val="00523D7A"/>
    <w:rsid w:val="00523DCF"/>
    <w:rsid w:val="0052430C"/>
    <w:rsid w:val="005244B2"/>
    <w:rsid w:val="005247CA"/>
    <w:rsid w:val="005248F6"/>
    <w:rsid w:val="00524946"/>
    <w:rsid w:val="005249E6"/>
    <w:rsid w:val="0052573C"/>
    <w:rsid w:val="005257C5"/>
    <w:rsid w:val="0052586A"/>
    <w:rsid w:val="00525D73"/>
    <w:rsid w:val="00525F2F"/>
    <w:rsid w:val="0052615F"/>
    <w:rsid w:val="005262BC"/>
    <w:rsid w:val="0052635A"/>
    <w:rsid w:val="005263C0"/>
    <w:rsid w:val="0052640C"/>
    <w:rsid w:val="00526571"/>
    <w:rsid w:val="005265EB"/>
    <w:rsid w:val="00526ADC"/>
    <w:rsid w:val="00526BF7"/>
    <w:rsid w:val="00526C8A"/>
    <w:rsid w:val="00527DF0"/>
    <w:rsid w:val="00527EF3"/>
    <w:rsid w:val="0053057A"/>
    <w:rsid w:val="0053062C"/>
    <w:rsid w:val="005308D9"/>
    <w:rsid w:val="00530F36"/>
    <w:rsid w:val="00531067"/>
    <w:rsid w:val="00531558"/>
    <w:rsid w:val="0053163A"/>
    <w:rsid w:val="005317DD"/>
    <w:rsid w:val="00531B08"/>
    <w:rsid w:val="00531C60"/>
    <w:rsid w:val="005322D3"/>
    <w:rsid w:val="005329D7"/>
    <w:rsid w:val="00532BC0"/>
    <w:rsid w:val="00532C77"/>
    <w:rsid w:val="00532F7F"/>
    <w:rsid w:val="00533003"/>
    <w:rsid w:val="00533053"/>
    <w:rsid w:val="005332A9"/>
    <w:rsid w:val="00533584"/>
    <w:rsid w:val="0053383D"/>
    <w:rsid w:val="00533DF8"/>
    <w:rsid w:val="00533E32"/>
    <w:rsid w:val="00533F1E"/>
    <w:rsid w:val="005341FC"/>
    <w:rsid w:val="005343EB"/>
    <w:rsid w:val="005345D0"/>
    <w:rsid w:val="005345ED"/>
    <w:rsid w:val="00535458"/>
    <w:rsid w:val="005355CC"/>
    <w:rsid w:val="005358C3"/>
    <w:rsid w:val="0053611D"/>
    <w:rsid w:val="00536307"/>
    <w:rsid w:val="00536DF0"/>
    <w:rsid w:val="00537112"/>
    <w:rsid w:val="0053747F"/>
    <w:rsid w:val="00537655"/>
    <w:rsid w:val="00537897"/>
    <w:rsid w:val="0054001D"/>
    <w:rsid w:val="005401A2"/>
    <w:rsid w:val="005401B3"/>
    <w:rsid w:val="0054023F"/>
    <w:rsid w:val="005406B3"/>
    <w:rsid w:val="0054129E"/>
    <w:rsid w:val="00541C46"/>
    <w:rsid w:val="00542043"/>
    <w:rsid w:val="00542295"/>
    <w:rsid w:val="005423AF"/>
    <w:rsid w:val="00542735"/>
    <w:rsid w:val="005429CF"/>
    <w:rsid w:val="00542E3A"/>
    <w:rsid w:val="00543034"/>
    <w:rsid w:val="005430ED"/>
    <w:rsid w:val="00543416"/>
    <w:rsid w:val="005437F6"/>
    <w:rsid w:val="005439FB"/>
    <w:rsid w:val="00543A67"/>
    <w:rsid w:val="00543B08"/>
    <w:rsid w:val="00543BF9"/>
    <w:rsid w:val="00543DFE"/>
    <w:rsid w:val="00544441"/>
    <w:rsid w:val="00544534"/>
    <w:rsid w:val="00544B68"/>
    <w:rsid w:val="00544C0E"/>
    <w:rsid w:val="005454EB"/>
    <w:rsid w:val="00545724"/>
    <w:rsid w:val="00545977"/>
    <w:rsid w:val="00545CA1"/>
    <w:rsid w:val="00545D3F"/>
    <w:rsid w:val="0054601E"/>
    <w:rsid w:val="00546475"/>
    <w:rsid w:val="005471F8"/>
    <w:rsid w:val="00547259"/>
    <w:rsid w:val="00547338"/>
    <w:rsid w:val="00547404"/>
    <w:rsid w:val="00547ECD"/>
    <w:rsid w:val="00550169"/>
    <w:rsid w:val="00550175"/>
    <w:rsid w:val="00550424"/>
    <w:rsid w:val="005511A7"/>
    <w:rsid w:val="005511E9"/>
    <w:rsid w:val="0055129B"/>
    <w:rsid w:val="00551570"/>
    <w:rsid w:val="005515FF"/>
    <w:rsid w:val="00551D77"/>
    <w:rsid w:val="00552202"/>
    <w:rsid w:val="0055259A"/>
    <w:rsid w:val="0055265A"/>
    <w:rsid w:val="00553145"/>
    <w:rsid w:val="0055379D"/>
    <w:rsid w:val="005537D1"/>
    <w:rsid w:val="005539B4"/>
    <w:rsid w:val="005539F4"/>
    <w:rsid w:val="00553AB4"/>
    <w:rsid w:val="00553D56"/>
    <w:rsid w:val="00554030"/>
    <w:rsid w:val="00554163"/>
    <w:rsid w:val="00554441"/>
    <w:rsid w:val="0055444B"/>
    <w:rsid w:val="00554AF7"/>
    <w:rsid w:val="00555248"/>
    <w:rsid w:val="00555434"/>
    <w:rsid w:val="0055559E"/>
    <w:rsid w:val="00555D83"/>
    <w:rsid w:val="00556268"/>
    <w:rsid w:val="005566B6"/>
    <w:rsid w:val="0055690F"/>
    <w:rsid w:val="00557008"/>
    <w:rsid w:val="00557072"/>
    <w:rsid w:val="005573DD"/>
    <w:rsid w:val="00557C48"/>
    <w:rsid w:val="00560BBA"/>
    <w:rsid w:val="00561572"/>
    <w:rsid w:val="00561887"/>
    <w:rsid w:val="0056195F"/>
    <w:rsid w:val="00561972"/>
    <w:rsid w:val="00561F9C"/>
    <w:rsid w:val="0056205B"/>
    <w:rsid w:val="005621F2"/>
    <w:rsid w:val="00562234"/>
    <w:rsid w:val="0056227B"/>
    <w:rsid w:val="005628E4"/>
    <w:rsid w:val="00562BEC"/>
    <w:rsid w:val="0056334F"/>
    <w:rsid w:val="0056358A"/>
    <w:rsid w:val="0056375B"/>
    <w:rsid w:val="00563A80"/>
    <w:rsid w:val="00563BD7"/>
    <w:rsid w:val="00563F3D"/>
    <w:rsid w:val="005646D2"/>
    <w:rsid w:val="005647C4"/>
    <w:rsid w:val="00564964"/>
    <w:rsid w:val="00564AE3"/>
    <w:rsid w:val="00565759"/>
    <w:rsid w:val="005662F7"/>
    <w:rsid w:val="00566B58"/>
    <w:rsid w:val="00566CDC"/>
    <w:rsid w:val="00567B56"/>
    <w:rsid w:val="00567F4E"/>
    <w:rsid w:val="005701DE"/>
    <w:rsid w:val="0057083F"/>
    <w:rsid w:val="00570AA5"/>
    <w:rsid w:val="00570CE2"/>
    <w:rsid w:val="0057148E"/>
    <w:rsid w:val="00571548"/>
    <w:rsid w:val="00571A81"/>
    <w:rsid w:val="005723B0"/>
    <w:rsid w:val="005723BB"/>
    <w:rsid w:val="005725C0"/>
    <w:rsid w:val="005726D5"/>
    <w:rsid w:val="00572AF2"/>
    <w:rsid w:val="00572B18"/>
    <w:rsid w:val="0057350F"/>
    <w:rsid w:val="005739B6"/>
    <w:rsid w:val="00573A45"/>
    <w:rsid w:val="005746EB"/>
    <w:rsid w:val="00574C8F"/>
    <w:rsid w:val="00574D38"/>
    <w:rsid w:val="00574DBE"/>
    <w:rsid w:val="00574FE6"/>
    <w:rsid w:val="00575FEB"/>
    <w:rsid w:val="005760B1"/>
    <w:rsid w:val="00576C56"/>
    <w:rsid w:val="00576E9F"/>
    <w:rsid w:val="00577DB0"/>
    <w:rsid w:val="00577DDF"/>
    <w:rsid w:val="00577DF2"/>
    <w:rsid w:val="005803B0"/>
    <w:rsid w:val="005804DD"/>
    <w:rsid w:val="005804EC"/>
    <w:rsid w:val="0058087C"/>
    <w:rsid w:val="0058148A"/>
    <w:rsid w:val="005814DE"/>
    <w:rsid w:val="0058194F"/>
    <w:rsid w:val="00582373"/>
    <w:rsid w:val="00582403"/>
    <w:rsid w:val="005828E5"/>
    <w:rsid w:val="00582AFB"/>
    <w:rsid w:val="00582C30"/>
    <w:rsid w:val="00582CD9"/>
    <w:rsid w:val="00582D1D"/>
    <w:rsid w:val="00583574"/>
    <w:rsid w:val="00583851"/>
    <w:rsid w:val="005839C4"/>
    <w:rsid w:val="00583A64"/>
    <w:rsid w:val="00583E7A"/>
    <w:rsid w:val="0058452C"/>
    <w:rsid w:val="00584D75"/>
    <w:rsid w:val="00585019"/>
    <w:rsid w:val="00585B59"/>
    <w:rsid w:val="00585E82"/>
    <w:rsid w:val="00585F3E"/>
    <w:rsid w:val="005869E5"/>
    <w:rsid w:val="005870EB"/>
    <w:rsid w:val="0058729B"/>
    <w:rsid w:val="00587711"/>
    <w:rsid w:val="005877C0"/>
    <w:rsid w:val="005877C4"/>
    <w:rsid w:val="005877D3"/>
    <w:rsid w:val="005879AD"/>
    <w:rsid w:val="005879D6"/>
    <w:rsid w:val="00587C3C"/>
    <w:rsid w:val="00587DE7"/>
    <w:rsid w:val="0059016F"/>
    <w:rsid w:val="005903F7"/>
    <w:rsid w:val="005905A7"/>
    <w:rsid w:val="00590836"/>
    <w:rsid w:val="00590B3A"/>
    <w:rsid w:val="00590DDD"/>
    <w:rsid w:val="00590E1B"/>
    <w:rsid w:val="00591514"/>
    <w:rsid w:val="00591C20"/>
    <w:rsid w:val="0059333E"/>
    <w:rsid w:val="005935CA"/>
    <w:rsid w:val="00593873"/>
    <w:rsid w:val="005938A5"/>
    <w:rsid w:val="005938EB"/>
    <w:rsid w:val="00593968"/>
    <w:rsid w:val="00593BC1"/>
    <w:rsid w:val="00593D9E"/>
    <w:rsid w:val="00594102"/>
    <w:rsid w:val="005941FE"/>
    <w:rsid w:val="00594243"/>
    <w:rsid w:val="00594250"/>
    <w:rsid w:val="0059431C"/>
    <w:rsid w:val="00594399"/>
    <w:rsid w:val="005944D8"/>
    <w:rsid w:val="00594517"/>
    <w:rsid w:val="0059455D"/>
    <w:rsid w:val="00594BD1"/>
    <w:rsid w:val="00594D60"/>
    <w:rsid w:val="00594DFA"/>
    <w:rsid w:val="00594EEA"/>
    <w:rsid w:val="0059519F"/>
    <w:rsid w:val="00595235"/>
    <w:rsid w:val="0059592C"/>
    <w:rsid w:val="00595A2B"/>
    <w:rsid w:val="00595B0E"/>
    <w:rsid w:val="00596220"/>
    <w:rsid w:val="00596277"/>
    <w:rsid w:val="005962C8"/>
    <w:rsid w:val="00596742"/>
    <w:rsid w:val="00596803"/>
    <w:rsid w:val="00596E4C"/>
    <w:rsid w:val="00596FCF"/>
    <w:rsid w:val="0059719C"/>
    <w:rsid w:val="00597239"/>
    <w:rsid w:val="00597D32"/>
    <w:rsid w:val="005A01C5"/>
    <w:rsid w:val="005A01F4"/>
    <w:rsid w:val="005A0275"/>
    <w:rsid w:val="005A05B4"/>
    <w:rsid w:val="005A05D2"/>
    <w:rsid w:val="005A0A67"/>
    <w:rsid w:val="005A0AA1"/>
    <w:rsid w:val="005A0D08"/>
    <w:rsid w:val="005A0D53"/>
    <w:rsid w:val="005A0F3D"/>
    <w:rsid w:val="005A1306"/>
    <w:rsid w:val="005A14DD"/>
    <w:rsid w:val="005A18A3"/>
    <w:rsid w:val="005A19ED"/>
    <w:rsid w:val="005A1E87"/>
    <w:rsid w:val="005A1ED2"/>
    <w:rsid w:val="005A2526"/>
    <w:rsid w:val="005A2536"/>
    <w:rsid w:val="005A256D"/>
    <w:rsid w:val="005A2976"/>
    <w:rsid w:val="005A2BBE"/>
    <w:rsid w:val="005A3011"/>
    <w:rsid w:val="005A3614"/>
    <w:rsid w:val="005A3789"/>
    <w:rsid w:val="005A3B09"/>
    <w:rsid w:val="005A3EF2"/>
    <w:rsid w:val="005A4042"/>
    <w:rsid w:val="005A4051"/>
    <w:rsid w:val="005A40C7"/>
    <w:rsid w:val="005A44C4"/>
    <w:rsid w:val="005A4766"/>
    <w:rsid w:val="005A4A16"/>
    <w:rsid w:val="005A4AB4"/>
    <w:rsid w:val="005A4C15"/>
    <w:rsid w:val="005A529D"/>
    <w:rsid w:val="005A6055"/>
    <w:rsid w:val="005A63CF"/>
    <w:rsid w:val="005A66DE"/>
    <w:rsid w:val="005A71B4"/>
    <w:rsid w:val="005A7289"/>
    <w:rsid w:val="005A7412"/>
    <w:rsid w:val="005A7752"/>
    <w:rsid w:val="005B0245"/>
    <w:rsid w:val="005B03AE"/>
    <w:rsid w:val="005B0675"/>
    <w:rsid w:val="005B07C0"/>
    <w:rsid w:val="005B086F"/>
    <w:rsid w:val="005B0882"/>
    <w:rsid w:val="005B0DEE"/>
    <w:rsid w:val="005B0F24"/>
    <w:rsid w:val="005B0F34"/>
    <w:rsid w:val="005B0FC0"/>
    <w:rsid w:val="005B106F"/>
    <w:rsid w:val="005B167C"/>
    <w:rsid w:val="005B1942"/>
    <w:rsid w:val="005B2293"/>
    <w:rsid w:val="005B22B1"/>
    <w:rsid w:val="005B28AD"/>
    <w:rsid w:val="005B2B8E"/>
    <w:rsid w:val="005B2C76"/>
    <w:rsid w:val="005B31B6"/>
    <w:rsid w:val="005B3984"/>
    <w:rsid w:val="005B3B2A"/>
    <w:rsid w:val="005B3DCB"/>
    <w:rsid w:val="005B44D5"/>
    <w:rsid w:val="005B4552"/>
    <w:rsid w:val="005B478D"/>
    <w:rsid w:val="005B48EA"/>
    <w:rsid w:val="005B4A24"/>
    <w:rsid w:val="005B4D97"/>
    <w:rsid w:val="005B4E1A"/>
    <w:rsid w:val="005B5288"/>
    <w:rsid w:val="005B5651"/>
    <w:rsid w:val="005B56C9"/>
    <w:rsid w:val="005B5770"/>
    <w:rsid w:val="005B5B81"/>
    <w:rsid w:val="005B5BF2"/>
    <w:rsid w:val="005B5DA1"/>
    <w:rsid w:val="005B5DDC"/>
    <w:rsid w:val="005B5E9D"/>
    <w:rsid w:val="005B5F1C"/>
    <w:rsid w:val="005B60A8"/>
    <w:rsid w:val="005B6180"/>
    <w:rsid w:val="005B6ABB"/>
    <w:rsid w:val="005B6ED4"/>
    <w:rsid w:val="005B6FE1"/>
    <w:rsid w:val="005B718E"/>
    <w:rsid w:val="005B747A"/>
    <w:rsid w:val="005B7940"/>
    <w:rsid w:val="005B7B4E"/>
    <w:rsid w:val="005B7E19"/>
    <w:rsid w:val="005C00EA"/>
    <w:rsid w:val="005C0280"/>
    <w:rsid w:val="005C05FA"/>
    <w:rsid w:val="005C0922"/>
    <w:rsid w:val="005C0A09"/>
    <w:rsid w:val="005C100C"/>
    <w:rsid w:val="005C1A24"/>
    <w:rsid w:val="005C1B40"/>
    <w:rsid w:val="005C21C6"/>
    <w:rsid w:val="005C230A"/>
    <w:rsid w:val="005C272A"/>
    <w:rsid w:val="005C28E5"/>
    <w:rsid w:val="005C2E35"/>
    <w:rsid w:val="005C31D1"/>
    <w:rsid w:val="005C3272"/>
    <w:rsid w:val="005C353D"/>
    <w:rsid w:val="005C3706"/>
    <w:rsid w:val="005C3AFC"/>
    <w:rsid w:val="005C411C"/>
    <w:rsid w:val="005C4C01"/>
    <w:rsid w:val="005C4C2D"/>
    <w:rsid w:val="005C4D77"/>
    <w:rsid w:val="005C4E20"/>
    <w:rsid w:val="005C51D9"/>
    <w:rsid w:val="005C5422"/>
    <w:rsid w:val="005C5649"/>
    <w:rsid w:val="005C576A"/>
    <w:rsid w:val="005C62BA"/>
    <w:rsid w:val="005C6B03"/>
    <w:rsid w:val="005C6FFA"/>
    <w:rsid w:val="005C707A"/>
    <w:rsid w:val="005C70EA"/>
    <w:rsid w:val="005C74D9"/>
    <w:rsid w:val="005C7B01"/>
    <w:rsid w:val="005C7B92"/>
    <w:rsid w:val="005C7CD7"/>
    <w:rsid w:val="005C7D21"/>
    <w:rsid w:val="005C7FE9"/>
    <w:rsid w:val="005D0550"/>
    <w:rsid w:val="005D0C92"/>
    <w:rsid w:val="005D0E98"/>
    <w:rsid w:val="005D1551"/>
    <w:rsid w:val="005D1583"/>
    <w:rsid w:val="005D15FE"/>
    <w:rsid w:val="005D1C68"/>
    <w:rsid w:val="005D1F0F"/>
    <w:rsid w:val="005D1F82"/>
    <w:rsid w:val="005D22F1"/>
    <w:rsid w:val="005D27FD"/>
    <w:rsid w:val="005D2806"/>
    <w:rsid w:val="005D297A"/>
    <w:rsid w:val="005D30F6"/>
    <w:rsid w:val="005D32E9"/>
    <w:rsid w:val="005D3737"/>
    <w:rsid w:val="005D394C"/>
    <w:rsid w:val="005D3B8D"/>
    <w:rsid w:val="005D3F41"/>
    <w:rsid w:val="005D48BF"/>
    <w:rsid w:val="005D4AEF"/>
    <w:rsid w:val="005D4DF3"/>
    <w:rsid w:val="005D50F8"/>
    <w:rsid w:val="005D5340"/>
    <w:rsid w:val="005D54C0"/>
    <w:rsid w:val="005D591F"/>
    <w:rsid w:val="005D5CD0"/>
    <w:rsid w:val="005D5E41"/>
    <w:rsid w:val="005D614A"/>
    <w:rsid w:val="005D6800"/>
    <w:rsid w:val="005D697A"/>
    <w:rsid w:val="005D6B96"/>
    <w:rsid w:val="005D6C40"/>
    <w:rsid w:val="005D6C87"/>
    <w:rsid w:val="005D6E78"/>
    <w:rsid w:val="005D71A1"/>
    <w:rsid w:val="005D72D0"/>
    <w:rsid w:val="005D76F5"/>
    <w:rsid w:val="005D7965"/>
    <w:rsid w:val="005D7BDF"/>
    <w:rsid w:val="005D7EC7"/>
    <w:rsid w:val="005E0175"/>
    <w:rsid w:val="005E092C"/>
    <w:rsid w:val="005E0D17"/>
    <w:rsid w:val="005E145F"/>
    <w:rsid w:val="005E151E"/>
    <w:rsid w:val="005E1529"/>
    <w:rsid w:val="005E165C"/>
    <w:rsid w:val="005E168E"/>
    <w:rsid w:val="005E1967"/>
    <w:rsid w:val="005E1C5A"/>
    <w:rsid w:val="005E1F1E"/>
    <w:rsid w:val="005E1F6E"/>
    <w:rsid w:val="005E271A"/>
    <w:rsid w:val="005E27A6"/>
    <w:rsid w:val="005E297A"/>
    <w:rsid w:val="005E2C3C"/>
    <w:rsid w:val="005E2D39"/>
    <w:rsid w:val="005E2E2B"/>
    <w:rsid w:val="005E3244"/>
    <w:rsid w:val="005E32A4"/>
    <w:rsid w:val="005E3426"/>
    <w:rsid w:val="005E3857"/>
    <w:rsid w:val="005E38AE"/>
    <w:rsid w:val="005E38BB"/>
    <w:rsid w:val="005E3BDC"/>
    <w:rsid w:val="005E3D0E"/>
    <w:rsid w:val="005E3D49"/>
    <w:rsid w:val="005E4577"/>
    <w:rsid w:val="005E4938"/>
    <w:rsid w:val="005E4C91"/>
    <w:rsid w:val="005E4DDD"/>
    <w:rsid w:val="005E4E37"/>
    <w:rsid w:val="005E57DD"/>
    <w:rsid w:val="005E581E"/>
    <w:rsid w:val="005E5B22"/>
    <w:rsid w:val="005E5B32"/>
    <w:rsid w:val="005E6335"/>
    <w:rsid w:val="005E660F"/>
    <w:rsid w:val="005E73C8"/>
    <w:rsid w:val="005E765B"/>
    <w:rsid w:val="005E7668"/>
    <w:rsid w:val="005E773E"/>
    <w:rsid w:val="005E7C54"/>
    <w:rsid w:val="005F021C"/>
    <w:rsid w:val="005F02F6"/>
    <w:rsid w:val="005F0368"/>
    <w:rsid w:val="005F090B"/>
    <w:rsid w:val="005F0A7A"/>
    <w:rsid w:val="005F0AAC"/>
    <w:rsid w:val="005F0C5F"/>
    <w:rsid w:val="005F0EF4"/>
    <w:rsid w:val="005F13A8"/>
    <w:rsid w:val="005F13D8"/>
    <w:rsid w:val="005F148E"/>
    <w:rsid w:val="005F1707"/>
    <w:rsid w:val="005F187E"/>
    <w:rsid w:val="005F1F66"/>
    <w:rsid w:val="005F2242"/>
    <w:rsid w:val="005F2394"/>
    <w:rsid w:val="005F24C4"/>
    <w:rsid w:val="005F277D"/>
    <w:rsid w:val="005F2C4F"/>
    <w:rsid w:val="005F2DE0"/>
    <w:rsid w:val="005F361B"/>
    <w:rsid w:val="005F36AE"/>
    <w:rsid w:val="005F433E"/>
    <w:rsid w:val="005F43FA"/>
    <w:rsid w:val="005F4566"/>
    <w:rsid w:val="005F4E32"/>
    <w:rsid w:val="005F5565"/>
    <w:rsid w:val="005F5602"/>
    <w:rsid w:val="005F6123"/>
    <w:rsid w:val="005F6B09"/>
    <w:rsid w:val="005F742F"/>
    <w:rsid w:val="005F7526"/>
    <w:rsid w:val="005F7BD1"/>
    <w:rsid w:val="00600248"/>
    <w:rsid w:val="006006B4"/>
    <w:rsid w:val="00600897"/>
    <w:rsid w:val="006008FA"/>
    <w:rsid w:val="006009A3"/>
    <w:rsid w:val="00600B05"/>
    <w:rsid w:val="00600C04"/>
    <w:rsid w:val="00600FFC"/>
    <w:rsid w:val="006011CF"/>
    <w:rsid w:val="00601456"/>
    <w:rsid w:val="006015D5"/>
    <w:rsid w:val="00601806"/>
    <w:rsid w:val="0060187A"/>
    <w:rsid w:val="00601A32"/>
    <w:rsid w:val="00601AA3"/>
    <w:rsid w:val="00601AFA"/>
    <w:rsid w:val="00601B9B"/>
    <w:rsid w:val="00601D6B"/>
    <w:rsid w:val="00601E6E"/>
    <w:rsid w:val="006020D8"/>
    <w:rsid w:val="006029DC"/>
    <w:rsid w:val="00602A38"/>
    <w:rsid w:val="00602B17"/>
    <w:rsid w:val="00602DE8"/>
    <w:rsid w:val="0060307D"/>
    <w:rsid w:val="00603967"/>
    <w:rsid w:val="00603A0C"/>
    <w:rsid w:val="00603B51"/>
    <w:rsid w:val="00603BBF"/>
    <w:rsid w:val="00603FF7"/>
    <w:rsid w:val="00604C17"/>
    <w:rsid w:val="0060576E"/>
    <w:rsid w:val="00605AD0"/>
    <w:rsid w:val="00605CAA"/>
    <w:rsid w:val="00605F19"/>
    <w:rsid w:val="00606397"/>
    <w:rsid w:val="006063A3"/>
    <w:rsid w:val="0060658C"/>
    <w:rsid w:val="006066F4"/>
    <w:rsid w:val="00606917"/>
    <w:rsid w:val="00606D21"/>
    <w:rsid w:val="00606DC2"/>
    <w:rsid w:val="00606F12"/>
    <w:rsid w:val="0060744C"/>
    <w:rsid w:val="006074DA"/>
    <w:rsid w:val="0060755F"/>
    <w:rsid w:val="006075C2"/>
    <w:rsid w:val="00607A14"/>
    <w:rsid w:val="006107A5"/>
    <w:rsid w:val="00610819"/>
    <w:rsid w:val="00610FB6"/>
    <w:rsid w:val="006113DC"/>
    <w:rsid w:val="00611449"/>
    <w:rsid w:val="006117AC"/>
    <w:rsid w:val="00611B2A"/>
    <w:rsid w:val="00611B94"/>
    <w:rsid w:val="00612B26"/>
    <w:rsid w:val="00612E8A"/>
    <w:rsid w:val="00612F15"/>
    <w:rsid w:val="006131CA"/>
    <w:rsid w:val="00613679"/>
    <w:rsid w:val="0061432C"/>
    <w:rsid w:val="0061440E"/>
    <w:rsid w:val="0061442D"/>
    <w:rsid w:val="00614845"/>
    <w:rsid w:val="006148B8"/>
    <w:rsid w:val="00614B52"/>
    <w:rsid w:val="0061509A"/>
    <w:rsid w:val="00615243"/>
    <w:rsid w:val="00615304"/>
    <w:rsid w:val="00615467"/>
    <w:rsid w:val="0061566F"/>
    <w:rsid w:val="00615964"/>
    <w:rsid w:val="00615B91"/>
    <w:rsid w:val="00615E6D"/>
    <w:rsid w:val="00615F50"/>
    <w:rsid w:val="0061647A"/>
    <w:rsid w:val="00616870"/>
    <w:rsid w:val="00616A28"/>
    <w:rsid w:val="00616AA7"/>
    <w:rsid w:val="00616B62"/>
    <w:rsid w:val="00616BD8"/>
    <w:rsid w:val="00617763"/>
    <w:rsid w:val="00617AF5"/>
    <w:rsid w:val="00617CB0"/>
    <w:rsid w:val="006204B9"/>
    <w:rsid w:val="0062086F"/>
    <w:rsid w:val="00620BB6"/>
    <w:rsid w:val="00620BBE"/>
    <w:rsid w:val="00620E1F"/>
    <w:rsid w:val="006210A8"/>
    <w:rsid w:val="0062139C"/>
    <w:rsid w:val="00621779"/>
    <w:rsid w:val="0062188C"/>
    <w:rsid w:val="00621A64"/>
    <w:rsid w:val="00621AB9"/>
    <w:rsid w:val="00621F5D"/>
    <w:rsid w:val="00622546"/>
    <w:rsid w:val="006226B3"/>
    <w:rsid w:val="00622D18"/>
    <w:rsid w:val="006235CA"/>
    <w:rsid w:val="0062366F"/>
    <w:rsid w:val="00623AD5"/>
    <w:rsid w:val="00623B77"/>
    <w:rsid w:val="00624024"/>
    <w:rsid w:val="0062402A"/>
    <w:rsid w:val="0062415B"/>
    <w:rsid w:val="00624D15"/>
    <w:rsid w:val="00624D44"/>
    <w:rsid w:val="00624F54"/>
    <w:rsid w:val="006253EF"/>
    <w:rsid w:val="006259E7"/>
    <w:rsid w:val="00625E6B"/>
    <w:rsid w:val="00626397"/>
    <w:rsid w:val="00626D1A"/>
    <w:rsid w:val="00627185"/>
    <w:rsid w:val="00627222"/>
    <w:rsid w:val="0062727A"/>
    <w:rsid w:val="00627524"/>
    <w:rsid w:val="006276C3"/>
    <w:rsid w:val="00627BB9"/>
    <w:rsid w:val="00627C54"/>
    <w:rsid w:val="00627E2D"/>
    <w:rsid w:val="00627F23"/>
    <w:rsid w:val="006301D3"/>
    <w:rsid w:val="00630E13"/>
    <w:rsid w:val="0063123E"/>
    <w:rsid w:val="00631702"/>
    <w:rsid w:val="006317FB"/>
    <w:rsid w:val="00631889"/>
    <w:rsid w:val="00631DD1"/>
    <w:rsid w:val="00631EFA"/>
    <w:rsid w:val="00632334"/>
    <w:rsid w:val="0063234C"/>
    <w:rsid w:val="00632616"/>
    <w:rsid w:val="0063263B"/>
    <w:rsid w:val="00632EFA"/>
    <w:rsid w:val="006333BA"/>
    <w:rsid w:val="00633A05"/>
    <w:rsid w:val="00633A7D"/>
    <w:rsid w:val="00633BBA"/>
    <w:rsid w:val="00633F36"/>
    <w:rsid w:val="00633F46"/>
    <w:rsid w:val="0063452C"/>
    <w:rsid w:val="00635123"/>
    <w:rsid w:val="0063598B"/>
    <w:rsid w:val="00635AEC"/>
    <w:rsid w:val="006364EA"/>
    <w:rsid w:val="00636947"/>
    <w:rsid w:val="00636E22"/>
    <w:rsid w:val="006373F7"/>
    <w:rsid w:val="00637509"/>
    <w:rsid w:val="006376FA"/>
    <w:rsid w:val="006379F7"/>
    <w:rsid w:val="00637C1D"/>
    <w:rsid w:val="00637D63"/>
    <w:rsid w:val="00637FFC"/>
    <w:rsid w:val="006408ED"/>
    <w:rsid w:val="006418B5"/>
    <w:rsid w:val="0064190A"/>
    <w:rsid w:val="006421F9"/>
    <w:rsid w:val="0064282B"/>
    <w:rsid w:val="0064324D"/>
    <w:rsid w:val="00643334"/>
    <w:rsid w:val="0064333D"/>
    <w:rsid w:val="006437DB"/>
    <w:rsid w:val="00643C3A"/>
    <w:rsid w:val="00643E9D"/>
    <w:rsid w:val="00643F2E"/>
    <w:rsid w:val="006440D1"/>
    <w:rsid w:val="00644305"/>
    <w:rsid w:val="00644C90"/>
    <w:rsid w:val="00644D2B"/>
    <w:rsid w:val="00644F86"/>
    <w:rsid w:val="00645392"/>
    <w:rsid w:val="00645BCA"/>
    <w:rsid w:val="00646047"/>
    <w:rsid w:val="00646608"/>
    <w:rsid w:val="0064699E"/>
    <w:rsid w:val="00646C34"/>
    <w:rsid w:val="006471B0"/>
    <w:rsid w:val="00647A6D"/>
    <w:rsid w:val="00647AE5"/>
    <w:rsid w:val="0065005E"/>
    <w:rsid w:val="006507FC"/>
    <w:rsid w:val="00650E07"/>
    <w:rsid w:val="00650FBE"/>
    <w:rsid w:val="00651383"/>
    <w:rsid w:val="0065170C"/>
    <w:rsid w:val="00651CC3"/>
    <w:rsid w:val="00651DA8"/>
    <w:rsid w:val="00651FE1"/>
    <w:rsid w:val="00652497"/>
    <w:rsid w:val="00652833"/>
    <w:rsid w:val="00653025"/>
    <w:rsid w:val="0065312D"/>
    <w:rsid w:val="006533AF"/>
    <w:rsid w:val="00653433"/>
    <w:rsid w:val="00653789"/>
    <w:rsid w:val="006543BA"/>
    <w:rsid w:val="006547FA"/>
    <w:rsid w:val="00654DBF"/>
    <w:rsid w:val="00654F5E"/>
    <w:rsid w:val="00655395"/>
    <w:rsid w:val="00655590"/>
    <w:rsid w:val="006555A2"/>
    <w:rsid w:val="00655647"/>
    <w:rsid w:val="00655A1E"/>
    <w:rsid w:val="00655E3D"/>
    <w:rsid w:val="0065626E"/>
    <w:rsid w:val="006566FC"/>
    <w:rsid w:val="0065682F"/>
    <w:rsid w:val="006569C3"/>
    <w:rsid w:val="0065701C"/>
    <w:rsid w:val="006570C1"/>
    <w:rsid w:val="006575BA"/>
    <w:rsid w:val="00657860"/>
    <w:rsid w:val="0065786C"/>
    <w:rsid w:val="0065798A"/>
    <w:rsid w:val="00657DAE"/>
    <w:rsid w:val="00657E7B"/>
    <w:rsid w:val="006608B4"/>
    <w:rsid w:val="00660989"/>
    <w:rsid w:val="0066131C"/>
    <w:rsid w:val="0066139C"/>
    <w:rsid w:val="00661523"/>
    <w:rsid w:val="006616E6"/>
    <w:rsid w:val="00661B0F"/>
    <w:rsid w:val="00661D8B"/>
    <w:rsid w:val="00662BC3"/>
    <w:rsid w:val="00663132"/>
    <w:rsid w:val="0066326C"/>
    <w:rsid w:val="006637CC"/>
    <w:rsid w:val="00663C04"/>
    <w:rsid w:val="00663CFF"/>
    <w:rsid w:val="00663DDC"/>
    <w:rsid w:val="00663E04"/>
    <w:rsid w:val="006643A4"/>
    <w:rsid w:val="00664AB1"/>
    <w:rsid w:val="00665592"/>
    <w:rsid w:val="00665988"/>
    <w:rsid w:val="006659B0"/>
    <w:rsid w:val="0066649C"/>
    <w:rsid w:val="00666514"/>
    <w:rsid w:val="00666542"/>
    <w:rsid w:val="00666A8C"/>
    <w:rsid w:val="00666B54"/>
    <w:rsid w:val="00666DA0"/>
    <w:rsid w:val="00667195"/>
    <w:rsid w:val="00667500"/>
    <w:rsid w:val="00667ECC"/>
    <w:rsid w:val="00667F6B"/>
    <w:rsid w:val="006702B3"/>
    <w:rsid w:val="006707B1"/>
    <w:rsid w:val="006707C0"/>
    <w:rsid w:val="00670D2A"/>
    <w:rsid w:val="0067123D"/>
    <w:rsid w:val="00672B12"/>
    <w:rsid w:val="00672DCF"/>
    <w:rsid w:val="00672FBB"/>
    <w:rsid w:val="00673139"/>
    <w:rsid w:val="006732B3"/>
    <w:rsid w:val="00673444"/>
    <w:rsid w:val="006738CB"/>
    <w:rsid w:val="006741EB"/>
    <w:rsid w:val="006746AB"/>
    <w:rsid w:val="00674BB3"/>
    <w:rsid w:val="006751D7"/>
    <w:rsid w:val="00675547"/>
    <w:rsid w:val="006758F0"/>
    <w:rsid w:val="00675BAA"/>
    <w:rsid w:val="00675CB4"/>
    <w:rsid w:val="0067606C"/>
    <w:rsid w:val="006760FF"/>
    <w:rsid w:val="0067673E"/>
    <w:rsid w:val="00676D83"/>
    <w:rsid w:val="00676DB6"/>
    <w:rsid w:val="006778E5"/>
    <w:rsid w:val="00677A5C"/>
    <w:rsid w:val="00677D32"/>
    <w:rsid w:val="00677D99"/>
    <w:rsid w:val="0068059A"/>
    <w:rsid w:val="0068089E"/>
    <w:rsid w:val="00680C79"/>
    <w:rsid w:val="0068109C"/>
    <w:rsid w:val="00681137"/>
    <w:rsid w:val="00681282"/>
    <w:rsid w:val="006814CE"/>
    <w:rsid w:val="0068158F"/>
    <w:rsid w:val="00681639"/>
    <w:rsid w:val="00682696"/>
    <w:rsid w:val="00682835"/>
    <w:rsid w:val="00682878"/>
    <w:rsid w:val="006829DE"/>
    <w:rsid w:val="00682C18"/>
    <w:rsid w:val="00683041"/>
    <w:rsid w:val="006831C6"/>
    <w:rsid w:val="0068374B"/>
    <w:rsid w:val="0068458A"/>
    <w:rsid w:val="006849CA"/>
    <w:rsid w:val="00684C75"/>
    <w:rsid w:val="00684E4B"/>
    <w:rsid w:val="0068506D"/>
    <w:rsid w:val="006851E3"/>
    <w:rsid w:val="00685304"/>
    <w:rsid w:val="00685C59"/>
    <w:rsid w:val="00685D82"/>
    <w:rsid w:val="00686422"/>
    <w:rsid w:val="006864D3"/>
    <w:rsid w:val="006865C2"/>
    <w:rsid w:val="00686DB4"/>
    <w:rsid w:val="006874AB"/>
    <w:rsid w:val="006876C7"/>
    <w:rsid w:val="0068790D"/>
    <w:rsid w:val="00687A8F"/>
    <w:rsid w:val="00687ECA"/>
    <w:rsid w:val="006900D9"/>
    <w:rsid w:val="006904AA"/>
    <w:rsid w:val="00690941"/>
    <w:rsid w:val="0069099F"/>
    <w:rsid w:val="00690CED"/>
    <w:rsid w:val="0069114E"/>
    <w:rsid w:val="006912C8"/>
    <w:rsid w:val="006919C8"/>
    <w:rsid w:val="00692103"/>
    <w:rsid w:val="0069253E"/>
    <w:rsid w:val="00692552"/>
    <w:rsid w:val="006929DD"/>
    <w:rsid w:val="00692B0F"/>
    <w:rsid w:val="00693820"/>
    <w:rsid w:val="00693916"/>
    <w:rsid w:val="00693BBB"/>
    <w:rsid w:val="00694BC8"/>
    <w:rsid w:val="00694EFF"/>
    <w:rsid w:val="00694FF6"/>
    <w:rsid w:val="006952D4"/>
    <w:rsid w:val="0069546E"/>
    <w:rsid w:val="006954D0"/>
    <w:rsid w:val="0069553B"/>
    <w:rsid w:val="00695A88"/>
    <w:rsid w:val="00695ABB"/>
    <w:rsid w:val="00695ADE"/>
    <w:rsid w:val="00695B32"/>
    <w:rsid w:val="00695BAE"/>
    <w:rsid w:val="00695E2E"/>
    <w:rsid w:val="00695E48"/>
    <w:rsid w:val="006966CC"/>
    <w:rsid w:val="00696709"/>
    <w:rsid w:val="00697298"/>
    <w:rsid w:val="00697E34"/>
    <w:rsid w:val="006A001E"/>
    <w:rsid w:val="006A0294"/>
    <w:rsid w:val="006A0409"/>
    <w:rsid w:val="006A0632"/>
    <w:rsid w:val="006A09DA"/>
    <w:rsid w:val="006A12F6"/>
    <w:rsid w:val="006A13BB"/>
    <w:rsid w:val="006A19F0"/>
    <w:rsid w:val="006A1AA2"/>
    <w:rsid w:val="006A1AAA"/>
    <w:rsid w:val="006A1B7A"/>
    <w:rsid w:val="006A1C22"/>
    <w:rsid w:val="006A1C66"/>
    <w:rsid w:val="006A2793"/>
    <w:rsid w:val="006A280D"/>
    <w:rsid w:val="006A2E1A"/>
    <w:rsid w:val="006A2E80"/>
    <w:rsid w:val="006A3153"/>
    <w:rsid w:val="006A3883"/>
    <w:rsid w:val="006A406A"/>
    <w:rsid w:val="006A4713"/>
    <w:rsid w:val="006A4CAD"/>
    <w:rsid w:val="006A5E65"/>
    <w:rsid w:val="006A5F09"/>
    <w:rsid w:val="006A6049"/>
    <w:rsid w:val="006A65C2"/>
    <w:rsid w:val="006A6953"/>
    <w:rsid w:val="006A6B7B"/>
    <w:rsid w:val="006A6B83"/>
    <w:rsid w:val="006A6D2D"/>
    <w:rsid w:val="006A6D7E"/>
    <w:rsid w:val="006A6ECA"/>
    <w:rsid w:val="006A7B82"/>
    <w:rsid w:val="006A7CEB"/>
    <w:rsid w:val="006A7E11"/>
    <w:rsid w:val="006A7E88"/>
    <w:rsid w:val="006B0093"/>
    <w:rsid w:val="006B0115"/>
    <w:rsid w:val="006B0231"/>
    <w:rsid w:val="006B0A06"/>
    <w:rsid w:val="006B0A07"/>
    <w:rsid w:val="006B0B0B"/>
    <w:rsid w:val="006B12AB"/>
    <w:rsid w:val="006B1B10"/>
    <w:rsid w:val="006B1C59"/>
    <w:rsid w:val="006B379C"/>
    <w:rsid w:val="006B3A0D"/>
    <w:rsid w:val="006B3E28"/>
    <w:rsid w:val="006B41DC"/>
    <w:rsid w:val="006B4643"/>
    <w:rsid w:val="006B4F81"/>
    <w:rsid w:val="006B5A9E"/>
    <w:rsid w:val="006B5F4A"/>
    <w:rsid w:val="006B5F68"/>
    <w:rsid w:val="006B5FD2"/>
    <w:rsid w:val="006B7308"/>
    <w:rsid w:val="006B74EB"/>
    <w:rsid w:val="006B759C"/>
    <w:rsid w:val="006B7743"/>
    <w:rsid w:val="006B7A60"/>
    <w:rsid w:val="006B7CE1"/>
    <w:rsid w:val="006C0B7A"/>
    <w:rsid w:val="006C10C6"/>
    <w:rsid w:val="006C126D"/>
    <w:rsid w:val="006C1610"/>
    <w:rsid w:val="006C1A2B"/>
    <w:rsid w:val="006C1C7B"/>
    <w:rsid w:val="006C20AC"/>
    <w:rsid w:val="006C2AD7"/>
    <w:rsid w:val="006C2B74"/>
    <w:rsid w:val="006C2CF4"/>
    <w:rsid w:val="006C3068"/>
    <w:rsid w:val="006C4023"/>
    <w:rsid w:val="006C40FF"/>
    <w:rsid w:val="006C4C0B"/>
    <w:rsid w:val="006C51A6"/>
    <w:rsid w:val="006C5337"/>
    <w:rsid w:val="006C54F6"/>
    <w:rsid w:val="006C55A2"/>
    <w:rsid w:val="006C604E"/>
    <w:rsid w:val="006C6299"/>
    <w:rsid w:val="006C664C"/>
    <w:rsid w:val="006C6BA4"/>
    <w:rsid w:val="006C6D33"/>
    <w:rsid w:val="006C7529"/>
    <w:rsid w:val="006C7798"/>
    <w:rsid w:val="006C7961"/>
    <w:rsid w:val="006D00F1"/>
    <w:rsid w:val="006D029A"/>
    <w:rsid w:val="006D0317"/>
    <w:rsid w:val="006D0876"/>
    <w:rsid w:val="006D0F51"/>
    <w:rsid w:val="006D1D46"/>
    <w:rsid w:val="006D1D78"/>
    <w:rsid w:val="006D1F0F"/>
    <w:rsid w:val="006D1F46"/>
    <w:rsid w:val="006D22BC"/>
    <w:rsid w:val="006D24EF"/>
    <w:rsid w:val="006D2919"/>
    <w:rsid w:val="006D2CAC"/>
    <w:rsid w:val="006D3110"/>
    <w:rsid w:val="006D3A35"/>
    <w:rsid w:val="006D3CB7"/>
    <w:rsid w:val="006D40D6"/>
    <w:rsid w:val="006D47B9"/>
    <w:rsid w:val="006D4C89"/>
    <w:rsid w:val="006D4F49"/>
    <w:rsid w:val="006D5258"/>
    <w:rsid w:val="006D599D"/>
    <w:rsid w:val="006D5BDB"/>
    <w:rsid w:val="006D5F48"/>
    <w:rsid w:val="006D61EB"/>
    <w:rsid w:val="006D6235"/>
    <w:rsid w:val="006D6436"/>
    <w:rsid w:val="006D680F"/>
    <w:rsid w:val="006D730E"/>
    <w:rsid w:val="006D73C1"/>
    <w:rsid w:val="006D7AEF"/>
    <w:rsid w:val="006D7E57"/>
    <w:rsid w:val="006D7F35"/>
    <w:rsid w:val="006D7FA4"/>
    <w:rsid w:val="006E079F"/>
    <w:rsid w:val="006E0983"/>
    <w:rsid w:val="006E14E1"/>
    <w:rsid w:val="006E1551"/>
    <w:rsid w:val="006E1C98"/>
    <w:rsid w:val="006E1D35"/>
    <w:rsid w:val="006E1DB2"/>
    <w:rsid w:val="006E23F6"/>
    <w:rsid w:val="006E2607"/>
    <w:rsid w:val="006E27A8"/>
    <w:rsid w:val="006E2C7A"/>
    <w:rsid w:val="006E2DCD"/>
    <w:rsid w:val="006E2F87"/>
    <w:rsid w:val="006E2FE0"/>
    <w:rsid w:val="006E310F"/>
    <w:rsid w:val="006E32AA"/>
    <w:rsid w:val="006E3338"/>
    <w:rsid w:val="006E3693"/>
    <w:rsid w:val="006E3912"/>
    <w:rsid w:val="006E4072"/>
    <w:rsid w:val="006E41AA"/>
    <w:rsid w:val="006E456F"/>
    <w:rsid w:val="006E4C16"/>
    <w:rsid w:val="006E4EEE"/>
    <w:rsid w:val="006E4F47"/>
    <w:rsid w:val="006E50A5"/>
    <w:rsid w:val="006E518D"/>
    <w:rsid w:val="006E5679"/>
    <w:rsid w:val="006E584F"/>
    <w:rsid w:val="006E58B5"/>
    <w:rsid w:val="006E6701"/>
    <w:rsid w:val="006E6DF0"/>
    <w:rsid w:val="006E71FE"/>
    <w:rsid w:val="006E7223"/>
    <w:rsid w:val="006E7909"/>
    <w:rsid w:val="006F0448"/>
    <w:rsid w:val="006F058A"/>
    <w:rsid w:val="006F0940"/>
    <w:rsid w:val="006F0A0E"/>
    <w:rsid w:val="006F13B2"/>
    <w:rsid w:val="006F1F61"/>
    <w:rsid w:val="006F2046"/>
    <w:rsid w:val="006F28AB"/>
    <w:rsid w:val="006F3E9A"/>
    <w:rsid w:val="006F49D5"/>
    <w:rsid w:val="006F4BD8"/>
    <w:rsid w:val="006F4D67"/>
    <w:rsid w:val="006F53F4"/>
    <w:rsid w:val="006F5649"/>
    <w:rsid w:val="006F59EE"/>
    <w:rsid w:val="006F5AD2"/>
    <w:rsid w:val="006F5B5A"/>
    <w:rsid w:val="006F5BE2"/>
    <w:rsid w:val="006F619D"/>
    <w:rsid w:val="006F7197"/>
    <w:rsid w:val="006F7257"/>
    <w:rsid w:val="006F744B"/>
    <w:rsid w:val="006F75EC"/>
    <w:rsid w:val="007003D2"/>
    <w:rsid w:val="00700496"/>
    <w:rsid w:val="00700E75"/>
    <w:rsid w:val="00700F24"/>
    <w:rsid w:val="0070184D"/>
    <w:rsid w:val="00702364"/>
    <w:rsid w:val="0070247D"/>
    <w:rsid w:val="0070260C"/>
    <w:rsid w:val="0070274F"/>
    <w:rsid w:val="00702926"/>
    <w:rsid w:val="00702B0F"/>
    <w:rsid w:val="00702B70"/>
    <w:rsid w:val="00702BDD"/>
    <w:rsid w:val="00703560"/>
    <w:rsid w:val="00703C1B"/>
    <w:rsid w:val="00704535"/>
    <w:rsid w:val="007046FC"/>
    <w:rsid w:val="0070492F"/>
    <w:rsid w:val="00704B3D"/>
    <w:rsid w:val="007054E0"/>
    <w:rsid w:val="00705CA4"/>
    <w:rsid w:val="007060A3"/>
    <w:rsid w:val="007060EA"/>
    <w:rsid w:val="0070649E"/>
    <w:rsid w:val="0070653F"/>
    <w:rsid w:val="00706C5A"/>
    <w:rsid w:val="00706FC9"/>
    <w:rsid w:val="00707557"/>
    <w:rsid w:val="007076E1"/>
    <w:rsid w:val="007077CC"/>
    <w:rsid w:val="00707EF7"/>
    <w:rsid w:val="007111C2"/>
    <w:rsid w:val="007113B2"/>
    <w:rsid w:val="00711831"/>
    <w:rsid w:val="00711886"/>
    <w:rsid w:val="007123A5"/>
    <w:rsid w:val="00712479"/>
    <w:rsid w:val="00712B4E"/>
    <w:rsid w:val="00712C74"/>
    <w:rsid w:val="00713347"/>
    <w:rsid w:val="0071361E"/>
    <w:rsid w:val="00713782"/>
    <w:rsid w:val="0071380A"/>
    <w:rsid w:val="00713CF7"/>
    <w:rsid w:val="00714067"/>
    <w:rsid w:val="00714422"/>
    <w:rsid w:val="0071465B"/>
    <w:rsid w:val="00714705"/>
    <w:rsid w:val="00714B1C"/>
    <w:rsid w:val="00714DC9"/>
    <w:rsid w:val="00715458"/>
    <w:rsid w:val="00715460"/>
    <w:rsid w:val="00715597"/>
    <w:rsid w:val="00715B23"/>
    <w:rsid w:val="0071605F"/>
    <w:rsid w:val="00716134"/>
    <w:rsid w:val="007162B3"/>
    <w:rsid w:val="007169A5"/>
    <w:rsid w:val="00716E1B"/>
    <w:rsid w:val="00716EB6"/>
    <w:rsid w:val="007171D6"/>
    <w:rsid w:val="007171E3"/>
    <w:rsid w:val="00717A75"/>
    <w:rsid w:val="00717D8A"/>
    <w:rsid w:val="00717F50"/>
    <w:rsid w:val="007206D4"/>
    <w:rsid w:val="0072130E"/>
    <w:rsid w:val="00721F39"/>
    <w:rsid w:val="00722714"/>
    <w:rsid w:val="00722771"/>
    <w:rsid w:val="00722B02"/>
    <w:rsid w:val="00722BA8"/>
    <w:rsid w:val="007232A3"/>
    <w:rsid w:val="00723542"/>
    <w:rsid w:val="00724135"/>
    <w:rsid w:val="007241A5"/>
    <w:rsid w:val="007249EA"/>
    <w:rsid w:val="00724A76"/>
    <w:rsid w:val="00724CBD"/>
    <w:rsid w:val="00724F18"/>
    <w:rsid w:val="0072511D"/>
    <w:rsid w:val="00725420"/>
    <w:rsid w:val="00725BA4"/>
    <w:rsid w:val="00726193"/>
    <w:rsid w:val="0072623C"/>
    <w:rsid w:val="007263C3"/>
    <w:rsid w:val="00726571"/>
    <w:rsid w:val="0072664F"/>
    <w:rsid w:val="0072686B"/>
    <w:rsid w:val="00726895"/>
    <w:rsid w:val="00726A8F"/>
    <w:rsid w:val="00726C98"/>
    <w:rsid w:val="00727186"/>
    <w:rsid w:val="007274C5"/>
    <w:rsid w:val="00727C1E"/>
    <w:rsid w:val="00727C8C"/>
    <w:rsid w:val="007301FE"/>
    <w:rsid w:val="00730A5C"/>
    <w:rsid w:val="00730D3A"/>
    <w:rsid w:val="00730F77"/>
    <w:rsid w:val="0073118B"/>
    <w:rsid w:val="00731282"/>
    <w:rsid w:val="00731391"/>
    <w:rsid w:val="007315FF"/>
    <w:rsid w:val="00731E8C"/>
    <w:rsid w:val="007320F2"/>
    <w:rsid w:val="007322BD"/>
    <w:rsid w:val="00733160"/>
    <w:rsid w:val="00733374"/>
    <w:rsid w:val="007335D4"/>
    <w:rsid w:val="0073361B"/>
    <w:rsid w:val="007337FE"/>
    <w:rsid w:val="00733803"/>
    <w:rsid w:val="00733824"/>
    <w:rsid w:val="0073388A"/>
    <w:rsid w:val="007338F3"/>
    <w:rsid w:val="00733CD9"/>
    <w:rsid w:val="00735589"/>
    <w:rsid w:val="0073580B"/>
    <w:rsid w:val="00735B08"/>
    <w:rsid w:val="00735D71"/>
    <w:rsid w:val="00735F98"/>
    <w:rsid w:val="0073627A"/>
    <w:rsid w:val="00736D68"/>
    <w:rsid w:val="0073781B"/>
    <w:rsid w:val="00737D26"/>
    <w:rsid w:val="00737D6C"/>
    <w:rsid w:val="007404B9"/>
    <w:rsid w:val="0074054C"/>
    <w:rsid w:val="00740583"/>
    <w:rsid w:val="007408DF"/>
    <w:rsid w:val="00740F11"/>
    <w:rsid w:val="0074115B"/>
    <w:rsid w:val="0074130C"/>
    <w:rsid w:val="007418E0"/>
    <w:rsid w:val="00741A1C"/>
    <w:rsid w:val="00741B1C"/>
    <w:rsid w:val="00741C29"/>
    <w:rsid w:val="00741F95"/>
    <w:rsid w:val="00742AC8"/>
    <w:rsid w:val="00742B76"/>
    <w:rsid w:val="007432DC"/>
    <w:rsid w:val="0074352D"/>
    <w:rsid w:val="0074367E"/>
    <w:rsid w:val="00743A3B"/>
    <w:rsid w:val="00743A4C"/>
    <w:rsid w:val="00743D15"/>
    <w:rsid w:val="00743DB7"/>
    <w:rsid w:val="00743E2E"/>
    <w:rsid w:val="0074430A"/>
    <w:rsid w:val="00744365"/>
    <w:rsid w:val="0074476F"/>
    <w:rsid w:val="00744F60"/>
    <w:rsid w:val="00745EF5"/>
    <w:rsid w:val="00745FEC"/>
    <w:rsid w:val="0074661E"/>
    <w:rsid w:val="00746773"/>
    <w:rsid w:val="0074677C"/>
    <w:rsid w:val="00747B77"/>
    <w:rsid w:val="007500CD"/>
    <w:rsid w:val="00750299"/>
    <w:rsid w:val="00750308"/>
    <w:rsid w:val="00750669"/>
    <w:rsid w:val="00750BF8"/>
    <w:rsid w:val="00750C37"/>
    <w:rsid w:val="00751412"/>
    <w:rsid w:val="007515FC"/>
    <w:rsid w:val="00751AAD"/>
    <w:rsid w:val="00752587"/>
    <w:rsid w:val="00752613"/>
    <w:rsid w:val="00752BC0"/>
    <w:rsid w:val="0075305E"/>
    <w:rsid w:val="00753122"/>
    <w:rsid w:val="007539FC"/>
    <w:rsid w:val="00754088"/>
    <w:rsid w:val="00754B59"/>
    <w:rsid w:val="00754C40"/>
    <w:rsid w:val="00755081"/>
    <w:rsid w:val="007556B7"/>
    <w:rsid w:val="007559A0"/>
    <w:rsid w:val="007559B1"/>
    <w:rsid w:val="00755C2D"/>
    <w:rsid w:val="00755FA5"/>
    <w:rsid w:val="0075639A"/>
    <w:rsid w:val="00756C8A"/>
    <w:rsid w:val="00756D12"/>
    <w:rsid w:val="00757073"/>
    <w:rsid w:val="007571BC"/>
    <w:rsid w:val="00757484"/>
    <w:rsid w:val="007578D4"/>
    <w:rsid w:val="0075791F"/>
    <w:rsid w:val="0076006F"/>
    <w:rsid w:val="00760148"/>
    <w:rsid w:val="00760758"/>
    <w:rsid w:val="00760E00"/>
    <w:rsid w:val="00761325"/>
    <w:rsid w:val="00761C1A"/>
    <w:rsid w:val="00761C46"/>
    <w:rsid w:val="00761DC1"/>
    <w:rsid w:val="00761EC4"/>
    <w:rsid w:val="00762728"/>
    <w:rsid w:val="00762C1B"/>
    <w:rsid w:val="00762DA8"/>
    <w:rsid w:val="0076300C"/>
    <w:rsid w:val="00763077"/>
    <w:rsid w:val="00763262"/>
    <w:rsid w:val="00763677"/>
    <w:rsid w:val="0076370A"/>
    <w:rsid w:val="00763B50"/>
    <w:rsid w:val="00763C7D"/>
    <w:rsid w:val="00763CC6"/>
    <w:rsid w:val="00763F00"/>
    <w:rsid w:val="00763F6C"/>
    <w:rsid w:val="00763FEE"/>
    <w:rsid w:val="00764051"/>
    <w:rsid w:val="007645F7"/>
    <w:rsid w:val="00764767"/>
    <w:rsid w:val="0076481B"/>
    <w:rsid w:val="00764879"/>
    <w:rsid w:val="00764989"/>
    <w:rsid w:val="00764C70"/>
    <w:rsid w:val="00764CFD"/>
    <w:rsid w:val="00764F06"/>
    <w:rsid w:val="00765E54"/>
    <w:rsid w:val="00765ED4"/>
    <w:rsid w:val="00765F26"/>
    <w:rsid w:val="00766124"/>
    <w:rsid w:val="0076615B"/>
    <w:rsid w:val="00766374"/>
    <w:rsid w:val="007666E3"/>
    <w:rsid w:val="007667CC"/>
    <w:rsid w:val="007668D4"/>
    <w:rsid w:val="0076704F"/>
    <w:rsid w:val="0076777C"/>
    <w:rsid w:val="00767A5F"/>
    <w:rsid w:val="00767B46"/>
    <w:rsid w:val="00770052"/>
    <w:rsid w:val="00770112"/>
    <w:rsid w:val="00770573"/>
    <w:rsid w:val="00770A0D"/>
    <w:rsid w:val="00771377"/>
    <w:rsid w:val="0077146A"/>
    <w:rsid w:val="0077161A"/>
    <w:rsid w:val="00771781"/>
    <w:rsid w:val="00771D25"/>
    <w:rsid w:val="00771F73"/>
    <w:rsid w:val="00771FF3"/>
    <w:rsid w:val="00772288"/>
    <w:rsid w:val="0077247D"/>
    <w:rsid w:val="00772585"/>
    <w:rsid w:val="00772673"/>
    <w:rsid w:val="0077268B"/>
    <w:rsid w:val="00772703"/>
    <w:rsid w:val="0077298A"/>
    <w:rsid w:val="00772A2B"/>
    <w:rsid w:val="00772B54"/>
    <w:rsid w:val="00772ED2"/>
    <w:rsid w:val="007730A9"/>
    <w:rsid w:val="007732BA"/>
    <w:rsid w:val="00773637"/>
    <w:rsid w:val="007738A3"/>
    <w:rsid w:val="00773F09"/>
    <w:rsid w:val="00773FDF"/>
    <w:rsid w:val="0077408E"/>
    <w:rsid w:val="00774376"/>
    <w:rsid w:val="00774608"/>
    <w:rsid w:val="007749A0"/>
    <w:rsid w:val="00774FD7"/>
    <w:rsid w:val="007755B0"/>
    <w:rsid w:val="00775698"/>
    <w:rsid w:val="00775BDD"/>
    <w:rsid w:val="00775F12"/>
    <w:rsid w:val="00775F39"/>
    <w:rsid w:val="00776004"/>
    <w:rsid w:val="007760AE"/>
    <w:rsid w:val="007768B7"/>
    <w:rsid w:val="00776F04"/>
    <w:rsid w:val="00776F26"/>
    <w:rsid w:val="007773FE"/>
    <w:rsid w:val="0077784C"/>
    <w:rsid w:val="007801AE"/>
    <w:rsid w:val="0078070B"/>
    <w:rsid w:val="00780B75"/>
    <w:rsid w:val="00780D23"/>
    <w:rsid w:val="00780F5F"/>
    <w:rsid w:val="0078193D"/>
    <w:rsid w:val="00781AEE"/>
    <w:rsid w:val="00781C91"/>
    <w:rsid w:val="00782073"/>
    <w:rsid w:val="007824FF"/>
    <w:rsid w:val="007825C1"/>
    <w:rsid w:val="007827FB"/>
    <w:rsid w:val="0078300D"/>
    <w:rsid w:val="00783158"/>
    <w:rsid w:val="007833D3"/>
    <w:rsid w:val="007835FD"/>
    <w:rsid w:val="007837B7"/>
    <w:rsid w:val="007837BE"/>
    <w:rsid w:val="00783E42"/>
    <w:rsid w:val="007844DB"/>
    <w:rsid w:val="00784BCB"/>
    <w:rsid w:val="0078503B"/>
    <w:rsid w:val="00785355"/>
    <w:rsid w:val="007853EF"/>
    <w:rsid w:val="00785529"/>
    <w:rsid w:val="0078577D"/>
    <w:rsid w:val="007859E8"/>
    <w:rsid w:val="007860A7"/>
    <w:rsid w:val="0078625B"/>
    <w:rsid w:val="00786349"/>
    <w:rsid w:val="00786651"/>
    <w:rsid w:val="00786993"/>
    <w:rsid w:val="00786ACD"/>
    <w:rsid w:val="0078747E"/>
    <w:rsid w:val="007878F4"/>
    <w:rsid w:val="00787AF8"/>
    <w:rsid w:val="00787D4E"/>
    <w:rsid w:val="007903D0"/>
    <w:rsid w:val="00790738"/>
    <w:rsid w:val="0079084C"/>
    <w:rsid w:val="00790A7C"/>
    <w:rsid w:val="00790B01"/>
    <w:rsid w:val="00790D39"/>
    <w:rsid w:val="00790F32"/>
    <w:rsid w:val="007912DD"/>
    <w:rsid w:val="007915D0"/>
    <w:rsid w:val="007918D9"/>
    <w:rsid w:val="00791D84"/>
    <w:rsid w:val="00791F2B"/>
    <w:rsid w:val="00791FDD"/>
    <w:rsid w:val="007928A5"/>
    <w:rsid w:val="007932FB"/>
    <w:rsid w:val="007933DE"/>
    <w:rsid w:val="007935F4"/>
    <w:rsid w:val="00793774"/>
    <w:rsid w:val="00793EA4"/>
    <w:rsid w:val="00794363"/>
    <w:rsid w:val="007945F4"/>
    <w:rsid w:val="007946B2"/>
    <w:rsid w:val="0079495C"/>
    <w:rsid w:val="0079525C"/>
    <w:rsid w:val="00796216"/>
    <w:rsid w:val="007962E4"/>
    <w:rsid w:val="007963C0"/>
    <w:rsid w:val="007966DF"/>
    <w:rsid w:val="007967B1"/>
    <w:rsid w:val="00796806"/>
    <w:rsid w:val="00796D5D"/>
    <w:rsid w:val="00796EC8"/>
    <w:rsid w:val="00797101"/>
    <w:rsid w:val="007979FC"/>
    <w:rsid w:val="00797C26"/>
    <w:rsid w:val="00797DEE"/>
    <w:rsid w:val="00797E0D"/>
    <w:rsid w:val="00797E37"/>
    <w:rsid w:val="00797F72"/>
    <w:rsid w:val="00797FFB"/>
    <w:rsid w:val="007A0C13"/>
    <w:rsid w:val="007A0C43"/>
    <w:rsid w:val="007A105F"/>
    <w:rsid w:val="007A10CE"/>
    <w:rsid w:val="007A12D2"/>
    <w:rsid w:val="007A18A4"/>
    <w:rsid w:val="007A1D5F"/>
    <w:rsid w:val="007A1E48"/>
    <w:rsid w:val="007A2035"/>
    <w:rsid w:val="007A28EF"/>
    <w:rsid w:val="007A2918"/>
    <w:rsid w:val="007A2935"/>
    <w:rsid w:val="007A304B"/>
    <w:rsid w:val="007A3834"/>
    <w:rsid w:val="007A4361"/>
    <w:rsid w:val="007A4735"/>
    <w:rsid w:val="007A49A4"/>
    <w:rsid w:val="007A4BAD"/>
    <w:rsid w:val="007A4F04"/>
    <w:rsid w:val="007A55F7"/>
    <w:rsid w:val="007A56AD"/>
    <w:rsid w:val="007A56D5"/>
    <w:rsid w:val="007A59A2"/>
    <w:rsid w:val="007A5C30"/>
    <w:rsid w:val="007A5CA0"/>
    <w:rsid w:val="007A6013"/>
    <w:rsid w:val="007A6298"/>
    <w:rsid w:val="007A65C0"/>
    <w:rsid w:val="007A70B1"/>
    <w:rsid w:val="007A7413"/>
    <w:rsid w:val="007A7955"/>
    <w:rsid w:val="007A79D0"/>
    <w:rsid w:val="007A7DA4"/>
    <w:rsid w:val="007B047E"/>
    <w:rsid w:val="007B052C"/>
    <w:rsid w:val="007B0673"/>
    <w:rsid w:val="007B0759"/>
    <w:rsid w:val="007B0C7D"/>
    <w:rsid w:val="007B0FEA"/>
    <w:rsid w:val="007B134B"/>
    <w:rsid w:val="007B146E"/>
    <w:rsid w:val="007B16C2"/>
    <w:rsid w:val="007B17AF"/>
    <w:rsid w:val="007B1A7A"/>
    <w:rsid w:val="007B2CC7"/>
    <w:rsid w:val="007B2DD5"/>
    <w:rsid w:val="007B32B4"/>
    <w:rsid w:val="007B337B"/>
    <w:rsid w:val="007B38EC"/>
    <w:rsid w:val="007B3C05"/>
    <w:rsid w:val="007B44B6"/>
    <w:rsid w:val="007B456C"/>
    <w:rsid w:val="007B47E3"/>
    <w:rsid w:val="007B4B80"/>
    <w:rsid w:val="007B5453"/>
    <w:rsid w:val="007B5A7A"/>
    <w:rsid w:val="007B6048"/>
    <w:rsid w:val="007B67B9"/>
    <w:rsid w:val="007B68AF"/>
    <w:rsid w:val="007B69B6"/>
    <w:rsid w:val="007B69CD"/>
    <w:rsid w:val="007B71E5"/>
    <w:rsid w:val="007B7525"/>
    <w:rsid w:val="007B769D"/>
    <w:rsid w:val="007B7A5C"/>
    <w:rsid w:val="007B7B42"/>
    <w:rsid w:val="007B7EEA"/>
    <w:rsid w:val="007C01B2"/>
    <w:rsid w:val="007C0543"/>
    <w:rsid w:val="007C06BC"/>
    <w:rsid w:val="007C06FA"/>
    <w:rsid w:val="007C0D00"/>
    <w:rsid w:val="007C105B"/>
    <w:rsid w:val="007C136F"/>
    <w:rsid w:val="007C176F"/>
    <w:rsid w:val="007C1C07"/>
    <w:rsid w:val="007C1CC5"/>
    <w:rsid w:val="007C2052"/>
    <w:rsid w:val="007C2122"/>
    <w:rsid w:val="007C225D"/>
    <w:rsid w:val="007C22F1"/>
    <w:rsid w:val="007C255D"/>
    <w:rsid w:val="007C2AE2"/>
    <w:rsid w:val="007C2C6A"/>
    <w:rsid w:val="007C2CEF"/>
    <w:rsid w:val="007C2D48"/>
    <w:rsid w:val="007C3292"/>
    <w:rsid w:val="007C38E5"/>
    <w:rsid w:val="007C3B3B"/>
    <w:rsid w:val="007C3CD4"/>
    <w:rsid w:val="007C3CFD"/>
    <w:rsid w:val="007C3E16"/>
    <w:rsid w:val="007C4418"/>
    <w:rsid w:val="007C4540"/>
    <w:rsid w:val="007C4D09"/>
    <w:rsid w:val="007C4E7C"/>
    <w:rsid w:val="007C4F85"/>
    <w:rsid w:val="007C59CC"/>
    <w:rsid w:val="007C5D63"/>
    <w:rsid w:val="007C6292"/>
    <w:rsid w:val="007C630C"/>
    <w:rsid w:val="007C6380"/>
    <w:rsid w:val="007C64F4"/>
    <w:rsid w:val="007C68F7"/>
    <w:rsid w:val="007C6D4E"/>
    <w:rsid w:val="007C6E4F"/>
    <w:rsid w:val="007C753C"/>
    <w:rsid w:val="007C7C33"/>
    <w:rsid w:val="007C7E98"/>
    <w:rsid w:val="007D001F"/>
    <w:rsid w:val="007D0243"/>
    <w:rsid w:val="007D0529"/>
    <w:rsid w:val="007D0932"/>
    <w:rsid w:val="007D0F56"/>
    <w:rsid w:val="007D1246"/>
    <w:rsid w:val="007D1944"/>
    <w:rsid w:val="007D2536"/>
    <w:rsid w:val="007D276F"/>
    <w:rsid w:val="007D3223"/>
    <w:rsid w:val="007D35AD"/>
    <w:rsid w:val="007D38F8"/>
    <w:rsid w:val="007D40B2"/>
    <w:rsid w:val="007D440D"/>
    <w:rsid w:val="007D4688"/>
    <w:rsid w:val="007D4E59"/>
    <w:rsid w:val="007D5081"/>
    <w:rsid w:val="007D521B"/>
    <w:rsid w:val="007D52B4"/>
    <w:rsid w:val="007D5BC8"/>
    <w:rsid w:val="007D64DA"/>
    <w:rsid w:val="007D69BC"/>
    <w:rsid w:val="007D6C16"/>
    <w:rsid w:val="007D6F07"/>
    <w:rsid w:val="007D710D"/>
    <w:rsid w:val="007D75E9"/>
    <w:rsid w:val="007D75EA"/>
    <w:rsid w:val="007D78A2"/>
    <w:rsid w:val="007D7F9B"/>
    <w:rsid w:val="007E0038"/>
    <w:rsid w:val="007E05F3"/>
    <w:rsid w:val="007E0BC6"/>
    <w:rsid w:val="007E1420"/>
    <w:rsid w:val="007E1577"/>
    <w:rsid w:val="007E174E"/>
    <w:rsid w:val="007E1858"/>
    <w:rsid w:val="007E19A7"/>
    <w:rsid w:val="007E1B17"/>
    <w:rsid w:val="007E1CA4"/>
    <w:rsid w:val="007E1FB9"/>
    <w:rsid w:val="007E2044"/>
    <w:rsid w:val="007E2933"/>
    <w:rsid w:val="007E29B4"/>
    <w:rsid w:val="007E2C25"/>
    <w:rsid w:val="007E2D18"/>
    <w:rsid w:val="007E2D22"/>
    <w:rsid w:val="007E2DD8"/>
    <w:rsid w:val="007E375D"/>
    <w:rsid w:val="007E37BE"/>
    <w:rsid w:val="007E3A0A"/>
    <w:rsid w:val="007E3CD3"/>
    <w:rsid w:val="007E3DAF"/>
    <w:rsid w:val="007E4313"/>
    <w:rsid w:val="007E47FC"/>
    <w:rsid w:val="007E4A37"/>
    <w:rsid w:val="007E50E1"/>
    <w:rsid w:val="007E5FE8"/>
    <w:rsid w:val="007E65BD"/>
    <w:rsid w:val="007E69BB"/>
    <w:rsid w:val="007E6B01"/>
    <w:rsid w:val="007E6DD2"/>
    <w:rsid w:val="007E733E"/>
    <w:rsid w:val="007E73E1"/>
    <w:rsid w:val="007F01B8"/>
    <w:rsid w:val="007F1089"/>
    <w:rsid w:val="007F10CF"/>
    <w:rsid w:val="007F1167"/>
    <w:rsid w:val="007F1A93"/>
    <w:rsid w:val="007F1AA0"/>
    <w:rsid w:val="007F2601"/>
    <w:rsid w:val="007F262E"/>
    <w:rsid w:val="007F2657"/>
    <w:rsid w:val="007F294A"/>
    <w:rsid w:val="007F2E73"/>
    <w:rsid w:val="007F3171"/>
    <w:rsid w:val="007F3DB1"/>
    <w:rsid w:val="007F3FDB"/>
    <w:rsid w:val="007F45B2"/>
    <w:rsid w:val="007F475F"/>
    <w:rsid w:val="007F478E"/>
    <w:rsid w:val="007F47FB"/>
    <w:rsid w:val="007F4A8D"/>
    <w:rsid w:val="007F4B1B"/>
    <w:rsid w:val="007F5106"/>
    <w:rsid w:val="007F54CB"/>
    <w:rsid w:val="007F5742"/>
    <w:rsid w:val="007F58CC"/>
    <w:rsid w:val="007F5A86"/>
    <w:rsid w:val="007F5BC3"/>
    <w:rsid w:val="007F5DFB"/>
    <w:rsid w:val="007F642F"/>
    <w:rsid w:val="007F664A"/>
    <w:rsid w:val="007F6767"/>
    <w:rsid w:val="007F6A3C"/>
    <w:rsid w:val="007F6D9E"/>
    <w:rsid w:val="007F71E0"/>
    <w:rsid w:val="007F7467"/>
    <w:rsid w:val="007F7DE9"/>
    <w:rsid w:val="00800153"/>
    <w:rsid w:val="008006E6"/>
    <w:rsid w:val="00800CE7"/>
    <w:rsid w:val="0080151F"/>
    <w:rsid w:val="008015C5"/>
    <w:rsid w:val="0080166B"/>
    <w:rsid w:val="008019DE"/>
    <w:rsid w:val="00801A5C"/>
    <w:rsid w:val="008020EB"/>
    <w:rsid w:val="00802A1F"/>
    <w:rsid w:val="00802CBE"/>
    <w:rsid w:val="00803256"/>
    <w:rsid w:val="008032A4"/>
    <w:rsid w:val="008037E8"/>
    <w:rsid w:val="00803BC3"/>
    <w:rsid w:val="00804269"/>
    <w:rsid w:val="00804964"/>
    <w:rsid w:val="00804A79"/>
    <w:rsid w:val="00804EDD"/>
    <w:rsid w:val="008055E3"/>
    <w:rsid w:val="0080593A"/>
    <w:rsid w:val="008059BF"/>
    <w:rsid w:val="00805A2C"/>
    <w:rsid w:val="00805A9F"/>
    <w:rsid w:val="00806907"/>
    <w:rsid w:val="00806F49"/>
    <w:rsid w:val="00807064"/>
    <w:rsid w:val="008073F0"/>
    <w:rsid w:val="00807871"/>
    <w:rsid w:val="00807DC4"/>
    <w:rsid w:val="00807E8D"/>
    <w:rsid w:val="00810055"/>
    <w:rsid w:val="0081020F"/>
    <w:rsid w:val="0081076A"/>
    <w:rsid w:val="00811050"/>
    <w:rsid w:val="008115FF"/>
    <w:rsid w:val="0081168D"/>
    <w:rsid w:val="008116DC"/>
    <w:rsid w:val="00811946"/>
    <w:rsid w:val="00811BFA"/>
    <w:rsid w:val="00811CF4"/>
    <w:rsid w:val="00811DB6"/>
    <w:rsid w:val="00812318"/>
    <w:rsid w:val="008125D1"/>
    <w:rsid w:val="008133AA"/>
    <w:rsid w:val="008139E4"/>
    <w:rsid w:val="0081403B"/>
    <w:rsid w:val="008146EA"/>
    <w:rsid w:val="008148E1"/>
    <w:rsid w:val="00814CF5"/>
    <w:rsid w:val="00814F69"/>
    <w:rsid w:val="00815047"/>
    <w:rsid w:val="00815118"/>
    <w:rsid w:val="00815531"/>
    <w:rsid w:val="00815826"/>
    <w:rsid w:val="00815A14"/>
    <w:rsid w:val="00815B01"/>
    <w:rsid w:val="00815B80"/>
    <w:rsid w:val="008167C1"/>
    <w:rsid w:val="00817433"/>
    <w:rsid w:val="00817503"/>
    <w:rsid w:val="00817C54"/>
    <w:rsid w:val="00817CE7"/>
    <w:rsid w:val="00817D1E"/>
    <w:rsid w:val="00817D3A"/>
    <w:rsid w:val="00817EA7"/>
    <w:rsid w:val="008202ED"/>
    <w:rsid w:val="00820540"/>
    <w:rsid w:val="008205F7"/>
    <w:rsid w:val="00820EEF"/>
    <w:rsid w:val="00820EFB"/>
    <w:rsid w:val="0082103C"/>
    <w:rsid w:val="0082114F"/>
    <w:rsid w:val="008211B8"/>
    <w:rsid w:val="008218CF"/>
    <w:rsid w:val="00821AF7"/>
    <w:rsid w:val="00822188"/>
    <w:rsid w:val="00822536"/>
    <w:rsid w:val="00822B4A"/>
    <w:rsid w:val="00822CA6"/>
    <w:rsid w:val="00822CBD"/>
    <w:rsid w:val="008230F3"/>
    <w:rsid w:val="008236A6"/>
    <w:rsid w:val="008237F1"/>
    <w:rsid w:val="00823991"/>
    <w:rsid w:val="00823CB0"/>
    <w:rsid w:val="00823E21"/>
    <w:rsid w:val="00824567"/>
    <w:rsid w:val="00825497"/>
    <w:rsid w:val="00825D71"/>
    <w:rsid w:val="00825E72"/>
    <w:rsid w:val="00826756"/>
    <w:rsid w:val="00826817"/>
    <w:rsid w:val="00826E5D"/>
    <w:rsid w:val="00827279"/>
    <w:rsid w:val="00827700"/>
    <w:rsid w:val="00827849"/>
    <w:rsid w:val="0082797D"/>
    <w:rsid w:val="00827EA6"/>
    <w:rsid w:val="00830F87"/>
    <w:rsid w:val="0083117B"/>
    <w:rsid w:val="00831183"/>
    <w:rsid w:val="00831214"/>
    <w:rsid w:val="00831561"/>
    <w:rsid w:val="0083172E"/>
    <w:rsid w:val="008318CA"/>
    <w:rsid w:val="008319CA"/>
    <w:rsid w:val="00832242"/>
    <w:rsid w:val="008322D1"/>
    <w:rsid w:val="008325C1"/>
    <w:rsid w:val="008325F6"/>
    <w:rsid w:val="00833359"/>
    <w:rsid w:val="00833991"/>
    <w:rsid w:val="00833B9F"/>
    <w:rsid w:val="00833E38"/>
    <w:rsid w:val="00833FD1"/>
    <w:rsid w:val="00833FD3"/>
    <w:rsid w:val="0083429B"/>
    <w:rsid w:val="00834412"/>
    <w:rsid w:val="00834666"/>
    <w:rsid w:val="00834674"/>
    <w:rsid w:val="00834B90"/>
    <w:rsid w:val="008352A3"/>
    <w:rsid w:val="00835B4F"/>
    <w:rsid w:val="00835B53"/>
    <w:rsid w:val="00835F4F"/>
    <w:rsid w:val="008362ED"/>
    <w:rsid w:val="00836328"/>
    <w:rsid w:val="0083635A"/>
    <w:rsid w:val="0083685E"/>
    <w:rsid w:val="00836B4A"/>
    <w:rsid w:val="00836E44"/>
    <w:rsid w:val="00836EE8"/>
    <w:rsid w:val="00836FD9"/>
    <w:rsid w:val="008373A3"/>
    <w:rsid w:val="008377F2"/>
    <w:rsid w:val="008379ED"/>
    <w:rsid w:val="00837CC0"/>
    <w:rsid w:val="0084003B"/>
    <w:rsid w:val="008406A7"/>
    <w:rsid w:val="00840798"/>
    <w:rsid w:val="00840AF1"/>
    <w:rsid w:val="00840E2F"/>
    <w:rsid w:val="00840FD5"/>
    <w:rsid w:val="00841241"/>
    <w:rsid w:val="00841280"/>
    <w:rsid w:val="0084133E"/>
    <w:rsid w:val="0084134E"/>
    <w:rsid w:val="008413CE"/>
    <w:rsid w:val="008414E9"/>
    <w:rsid w:val="00841830"/>
    <w:rsid w:val="00841DED"/>
    <w:rsid w:val="00841E36"/>
    <w:rsid w:val="00841EFE"/>
    <w:rsid w:val="0084208E"/>
    <w:rsid w:val="008420EC"/>
    <w:rsid w:val="00842110"/>
    <w:rsid w:val="008424BC"/>
    <w:rsid w:val="0084250E"/>
    <w:rsid w:val="0084269C"/>
    <w:rsid w:val="00842D81"/>
    <w:rsid w:val="00843696"/>
    <w:rsid w:val="00843819"/>
    <w:rsid w:val="00843D73"/>
    <w:rsid w:val="008447AD"/>
    <w:rsid w:val="00844A47"/>
    <w:rsid w:val="00844B38"/>
    <w:rsid w:val="00844BE8"/>
    <w:rsid w:val="00844C1B"/>
    <w:rsid w:val="00844D62"/>
    <w:rsid w:val="00845138"/>
    <w:rsid w:val="008453D6"/>
    <w:rsid w:val="008459E5"/>
    <w:rsid w:val="00845C74"/>
    <w:rsid w:val="00845E00"/>
    <w:rsid w:val="00845F34"/>
    <w:rsid w:val="008469B2"/>
    <w:rsid w:val="008469CB"/>
    <w:rsid w:val="00847180"/>
    <w:rsid w:val="008472E3"/>
    <w:rsid w:val="00847BC9"/>
    <w:rsid w:val="00847F87"/>
    <w:rsid w:val="008503AC"/>
    <w:rsid w:val="00850949"/>
    <w:rsid w:val="00851171"/>
    <w:rsid w:val="008511B6"/>
    <w:rsid w:val="008516DC"/>
    <w:rsid w:val="008517FE"/>
    <w:rsid w:val="00851847"/>
    <w:rsid w:val="008520ED"/>
    <w:rsid w:val="008521DC"/>
    <w:rsid w:val="008522C8"/>
    <w:rsid w:val="00852817"/>
    <w:rsid w:val="00852A7E"/>
    <w:rsid w:val="00852C3F"/>
    <w:rsid w:val="00852F08"/>
    <w:rsid w:val="00853776"/>
    <w:rsid w:val="00853873"/>
    <w:rsid w:val="00853877"/>
    <w:rsid w:val="008545C0"/>
    <w:rsid w:val="008545D8"/>
    <w:rsid w:val="00854666"/>
    <w:rsid w:val="00854C30"/>
    <w:rsid w:val="00855057"/>
    <w:rsid w:val="0085530B"/>
    <w:rsid w:val="00855395"/>
    <w:rsid w:val="0085546C"/>
    <w:rsid w:val="0085549D"/>
    <w:rsid w:val="0085572E"/>
    <w:rsid w:val="00855D46"/>
    <w:rsid w:val="00855EA9"/>
    <w:rsid w:val="00856810"/>
    <w:rsid w:val="0085689E"/>
    <w:rsid w:val="008568A1"/>
    <w:rsid w:val="00856FA3"/>
    <w:rsid w:val="0085708B"/>
    <w:rsid w:val="00857258"/>
    <w:rsid w:val="0085730A"/>
    <w:rsid w:val="00857565"/>
    <w:rsid w:val="00857659"/>
    <w:rsid w:val="00857768"/>
    <w:rsid w:val="00857D0D"/>
    <w:rsid w:val="008603D3"/>
    <w:rsid w:val="00860685"/>
    <w:rsid w:val="008606E8"/>
    <w:rsid w:val="008608E8"/>
    <w:rsid w:val="0086094A"/>
    <w:rsid w:val="008610C1"/>
    <w:rsid w:val="0086177A"/>
    <w:rsid w:val="008618D6"/>
    <w:rsid w:val="00861C1A"/>
    <w:rsid w:val="00861F33"/>
    <w:rsid w:val="00862483"/>
    <w:rsid w:val="008628F3"/>
    <w:rsid w:val="00862BD8"/>
    <w:rsid w:val="00863040"/>
    <w:rsid w:val="00863873"/>
    <w:rsid w:val="0086397F"/>
    <w:rsid w:val="00863E43"/>
    <w:rsid w:val="00863F50"/>
    <w:rsid w:val="008648D6"/>
    <w:rsid w:val="00864DCC"/>
    <w:rsid w:val="008655B2"/>
    <w:rsid w:val="0086563C"/>
    <w:rsid w:val="0086576F"/>
    <w:rsid w:val="008658C4"/>
    <w:rsid w:val="00865B09"/>
    <w:rsid w:val="00865B72"/>
    <w:rsid w:val="00866250"/>
    <w:rsid w:val="00866410"/>
    <w:rsid w:val="00866641"/>
    <w:rsid w:val="0086682B"/>
    <w:rsid w:val="00866ECB"/>
    <w:rsid w:val="0086704C"/>
    <w:rsid w:val="0086751F"/>
    <w:rsid w:val="0086798C"/>
    <w:rsid w:val="00867AE9"/>
    <w:rsid w:val="00867B90"/>
    <w:rsid w:val="00867D77"/>
    <w:rsid w:val="008700C4"/>
    <w:rsid w:val="0087012F"/>
    <w:rsid w:val="0087042E"/>
    <w:rsid w:val="0087086C"/>
    <w:rsid w:val="00870A14"/>
    <w:rsid w:val="00870DD2"/>
    <w:rsid w:val="00870FF7"/>
    <w:rsid w:val="008712A1"/>
    <w:rsid w:val="0087159D"/>
    <w:rsid w:val="008715A1"/>
    <w:rsid w:val="00871805"/>
    <w:rsid w:val="00871C39"/>
    <w:rsid w:val="00871DDB"/>
    <w:rsid w:val="00871F59"/>
    <w:rsid w:val="008720DA"/>
    <w:rsid w:val="008721F3"/>
    <w:rsid w:val="00872202"/>
    <w:rsid w:val="00872618"/>
    <w:rsid w:val="0087263C"/>
    <w:rsid w:val="0087290A"/>
    <w:rsid w:val="0087305F"/>
    <w:rsid w:val="00873726"/>
    <w:rsid w:val="0087382A"/>
    <w:rsid w:val="0087402C"/>
    <w:rsid w:val="0087409F"/>
    <w:rsid w:val="00874AF5"/>
    <w:rsid w:val="00874BB8"/>
    <w:rsid w:val="00874C6A"/>
    <w:rsid w:val="00874EC1"/>
    <w:rsid w:val="00875058"/>
    <w:rsid w:val="00875535"/>
    <w:rsid w:val="00875896"/>
    <w:rsid w:val="00875933"/>
    <w:rsid w:val="00875C0C"/>
    <w:rsid w:val="00875DD7"/>
    <w:rsid w:val="008760C9"/>
    <w:rsid w:val="00876175"/>
    <w:rsid w:val="00876259"/>
    <w:rsid w:val="00876630"/>
    <w:rsid w:val="00876647"/>
    <w:rsid w:val="00876716"/>
    <w:rsid w:val="0087678E"/>
    <w:rsid w:val="00876A4D"/>
    <w:rsid w:val="00876CA3"/>
    <w:rsid w:val="00877330"/>
    <w:rsid w:val="008774B3"/>
    <w:rsid w:val="008776AE"/>
    <w:rsid w:val="00877986"/>
    <w:rsid w:val="00877E30"/>
    <w:rsid w:val="00877E3C"/>
    <w:rsid w:val="008808DB"/>
    <w:rsid w:val="008811CD"/>
    <w:rsid w:val="0088139A"/>
    <w:rsid w:val="0088139D"/>
    <w:rsid w:val="00881BAB"/>
    <w:rsid w:val="00881FEF"/>
    <w:rsid w:val="0088205A"/>
    <w:rsid w:val="008825A7"/>
    <w:rsid w:val="00882F1F"/>
    <w:rsid w:val="00883549"/>
    <w:rsid w:val="00883AA4"/>
    <w:rsid w:val="00883B83"/>
    <w:rsid w:val="008848DE"/>
    <w:rsid w:val="00884C20"/>
    <w:rsid w:val="00884D16"/>
    <w:rsid w:val="00884DCB"/>
    <w:rsid w:val="0088501F"/>
    <w:rsid w:val="008854A3"/>
    <w:rsid w:val="008855C3"/>
    <w:rsid w:val="00885648"/>
    <w:rsid w:val="00885708"/>
    <w:rsid w:val="0088634E"/>
    <w:rsid w:val="00886630"/>
    <w:rsid w:val="00886653"/>
    <w:rsid w:val="008866BF"/>
    <w:rsid w:val="00886827"/>
    <w:rsid w:val="00886A67"/>
    <w:rsid w:val="00886EDC"/>
    <w:rsid w:val="008870B5"/>
    <w:rsid w:val="0088744B"/>
    <w:rsid w:val="00887AFA"/>
    <w:rsid w:val="00890196"/>
    <w:rsid w:val="008906C6"/>
    <w:rsid w:val="00890B72"/>
    <w:rsid w:val="0089112C"/>
    <w:rsid w:val="008912B0"/>
    <w:rsid w:val="008913C0"/>
    <w:rsid w:val="008919D3"/>
    <w:rsid w:val="00892288"/>
    <w:rsid w:val="00892A68"/>
    <w:rsid w:val="00892B4D"/>
    <w:rsid w:val="00892BDD"/>
    <w:rsid w:val="00892F49"/>
    <w:rsid w:val="00893595"/>
    <w:rsid w:val="008935A2"/>
    <w:rsid w:val="00893627"/>
    <w:rsid w:val="008938AA"/>
    <w:rsid w:val="00893E6C"/>
    <w:rsid w:val="008946E5"/>
    <w:rsid w:val="00894830"/>
    <w:rsid w:val="00894A15"/>
    <w:rsid w:val="00894A8C"/>
    <w:rsid w:val="00894C3A"/>
    <w:rsid w:val="00894DDF"/>
    <w:rsid w:val="00894F3B"/>
    <w:rsid w:val="008951BF"/>
    <w:rsid w:val="008952D6"/>
    <w:rsid w:val="00895675"/>
    <w:rsid w:val="008956D2"/>
    <w:rsid w:val="00896306"/>
    <w:rsid w:val="008966B4"/>
    <w:rsid w:val="00896B9F"/>
    <w:rsid w:val="00896C56"/>
    <w:rsid w:val="00896C66"/>
    <w:rsid w:val="00896CC1"/>
    <w:rsid w:val="00896D78"/>
    <w:rsid w:val="00896FDF"/>
    <w:rsid w:val="008970FD"/>
    <w:rsid w:val="00897470"/>
    <w:rsid w:val="008977ED"/>
    <w:rsid w:val="00897A85"/>
    <w:rsid w:val="00897CE0"/>
    <w:rsid w:val="008A0095"/>
    <w:rsid w:val="008A02E3"/>
    <w:rsid w:val="008A0C82"/>
    <w:rsid w:val="008A0CC7"/>
    <w:rsid w:val="008A1972"/>
    <w:rsid w:val="008A1A7F"/>
    <w:rsid w:val="008A1CAA"/>
    <w:rsid w:val="008A21DF"/>
    <w:rsid w:val="008A2C84"/>
    <w:rsid w:val="008A2CAA"/>
    <w:rsid w:val="008A2EBC"/>
    <w:rsid w:val="008A2FB7"/>
    <w:rsid w:val="008A341A"/>
    <w:rsid w:val="008A3576"/>
    <w:rsid w:val="008A359D"/>
    <w:rsid w:val="008A3B38"/>
    <w:rsid w:val="008A41FE"/>
    <w:rsid w:val="008A424C"/>
    <w:rsid w:val="008A4544"/>
    <w:rsid w:val="008A4550"/>
    <w:rsid w:val="008A4A5F"/>
    <w:rsid w:val="008A4B3E"/>
    <w:rsid w:val="008A4CF7"/>
    <w:rsid w:val="008A512A"/>
    <w:rsid w:val="008A572C"/>
    <w:rsid w:val="008A58C8"/>
    <w:rsid w:val="008A65F2"/>
    <w:rsid w:val="008A699C"/>
    <w:rsid w:val="008A6A9C"/>
    <w:rsid w:val="008A6E7C"/>
    <w:rsid w:val="008A726E"/>
    <w:rsid w:val="008B073A"/>
    <w:rsid w:val="008B0DC5"/>
    <w:rsid w:val="008B0E64"/>
    <w:rsid w:val="008B0ED9"/>
    <w:rsid w:val="008B118F"/>
    <w:rsid w:val="008B1977"/>
    <w:rsid w:val="008B1B16"/>
    <w:rsid w:val="008B1C21"/>
    <w:rsid w:val="008B1D90"/>
    <w:rsid w:val="008B28FA"/>
    <w:rsid w:val="008B293F"/>
    <w:rsid w:val="008B29F4"/>
    <w:rsid w:val="008B2AA3"/>
    <w:rsid w:val="008B32BE"/>
    <w:rsid w:val="008B3B3E"/>
    <w:rsid w:val="008B4193"/>
    <w:rsid w:val="008B436D"/>
    <w:rsid w:val="008B4709"/>
    <w:rsid w:val="008B4714"/>
    <w:rsid w:val="008B480B"/>
    <w:rsid w:val="008B49A7"/>
    <w:rsid w:val="008B4B63"/>
    <w:rsid w:val="008B4D2B"/>
    <w:rsid w:val="008B4D90"/>
    <w:rsid w:val="008B4EEC"/>
    <w:rsid w:val="008B5198"/>
    <w:rsid w:val="008B52D9"/>
    <w:rsid w:val="008B5764"/>
    <w:rsid w:val="008B58F5"/>
    <w:rsid w:val="008B5AF6"/>
    <w:rsid w:val="008B5D87"/>
    <w:rsid w:val="008B6A3C"/>
    <w:rsid w:val="008B6C14"/>
    <w:rsid w:val="008B714C"/>
    <w:rsid w:val="008B7177"/>
    <w:rsid w:val="008B7CB2"/>
    <w:rsid w:val="008B7F3D"/>
    <w:rsid w:val="008C0860"/>
    <w:rsid w:val="008C09B7"/>
    <w:rsid w:val="008C09C2"/>
    <w:rsid w:val="008C0A88"/>
    <w:rsid w:val="008C0BF0"/>
    <w:rsid w:val="008C0C67"/>
    <w:rsid w:val="008C0D69"/>
    <w:rsid w:val="008C103A"/>
    <w:rsid w:val="008C138F"/>
    <w:rsid w:val="008C2129"/>
    <w:rsid w:val="008C2B34"/>
    <w:rsid w:val="008C2C2A"/>
    <w:rsid w:val="008C2C3C"/>
    <w:rsid w:val="008C32A9"/>
    <w:rsid w:val="008C3689"/>
    <w:rsid w:val="008C36DC"/>
    <w:rsid w:val="008C3A8F"/>
    <w:rsid w:val="008C49B6"/>
    <w:rsid w:val="008C5531"/>
    <w:rsid w:val="008C5D7D"/>
    <w:rsid w:val="008C6330"/>
    <w:rsid w:val="008C66B2"/>
    <w:rsid w:val="008C6A91"/>
    <w:rsid w:val="008C7035"/>
    <w:rsid w:val="008C7360"/>
    <w:rsid w:val="008C766B"/>
    <w:rsid w:val="008C79BB"/>
    <w:rsid w:val="008C7A5D"/>
    <w:rsid w:val="008C7BC5"/>
    <w:rsid w:val="008D0203"/>
    <w:rsid w:val="008D04A0"/>
    <w:rsid w:val="008D07FE"/>
    <w:rsid w:val="008D1121"/>
    <w:rsid w:val="008D1219"/>
    <w:rsid w:val="008D1579"/>
    <w:rsid w:val="008D1793"/>
    <w:rsid w:val="008D19EE"/>
    <w:rsid w:val="008D2171"/>
    <w:rsid w:val="008D2829"/>
    <w:rsid w:val="008D2871"/>
    <w:rsid w:val="008D338E"/>
    <w:rsid w:val="008D38D9"/>
    <w:rsid w:val="008D3B20"/>
    <w:rsid w:val="008D3FB6"/>
    <w:rsid w:val="008D4094"/>
    <w:rsid w:val="008D414F"/>
    <w:rsid w:val="008D4645"/>
    <w:rsid w:val="008D48EC"/>
    <w:rsid w:val="008D4E0F"/>
    <w:rsid w:val="008D4F60"/>
    <w:rsid w:val="008D513E"/>
    <w:rsid w:val="008D5403"/>
    <w:rsid w:val="008D550A"/>
    <w:rsid w:val="008D56AC"/>
    <w:rsid w:val="008D5732"/>
    <w:rsid w:val="008D5933"/>
    <w:rsid w:val="008D5F0D"/>
    <w:rsid w:val="008D615D"/>
    <w:rsid w:val="008D61E6"/>
    <w:rsid w:val="008D65D8"/>
    <w:rsid w:val="008D6C45"/>
    <w:rsid w:val="008D6DD2"/>
    <w:rsid w:val="008D6E6D"/>
    <w:rsid w:val="008D6EBF"/>
    <w:rsid w:val="008D6ECF"/>
    <w:rsid w:val="008D6FFC"/>
    <w:rsid w:val="008D7476"/>
    <w:rsid w:val="008D767F"/>
    <w:rsid w:val="008D7D3F"/>
    <w:rsid w:val="008D7ED6"/>
    <w:rsid w:val="008D7F8C"/>
    <w:rsid w:val="008E0121"/>
    <w:rsid w:val="008E029A"/>
    <w:rsid w:val="008E0508"/>
    <w:rsid w:val="008E05BF"/>
    <w:rsid w:val="008E06F5"/>
    <w:rsid w:val="008E073C"/>
    <w:rsid w:val="008E0A2E"/>
    <w:rsid w:val="008E1157"/>
    <w:rsid w:val="008E130F"/>
    <w:rsid w:val="008E1633"/>
    <w:rsid w:val="008E1907"/>
    <w:rsid w:val="008E228F"/>
    <w:rsid w:val="008E293E"/>
    <w:rsid w:val="008E2A18"/>
    <w:rsid w:val="008E2C4A"/>
    <w:rsid w:val="008E2DD9"/>
    <w:rsid w:val="008E2F05"/>
    <w:rsid w:val="008E2F5B"/>
    <w:rsid w:val="008E3685"/>
    <w:rsid w:val="008E38F4"/>
    <w:rsid w:val="008E4471"/>
    <w:rsid w:val="008E47AB"/>
    <w:rsid w:val="008E4A0C"/>
    <w:rsid w:val="008E4B8F"/>
    <w:rsid w:val="008E4C95"/>
    <w:rsid w:val="008E4D63"/>
    <w:rsid w:val="008E50BC"/>
    <w:rsid w:val="008E5189"/>
    <w:rsid w:val="008E522A"/>
    <w:rsid w:val="008E533F"/>
    <w:rsid w:val="008E538C"/>
    <w:rsid w:val="008E57C2"/>
    <w:rsid w:val="008E5E3B"/>
    <w:rsid w:val="008E5E56"/>
    <w:rsid w:val="008E60C4"/>
    <w:rsid w:val="008E6335"/>
    <w:rsid w:val="008E69A0"/>
    <w:rsid w:val="008E6C10"/>
    <w:rsid w:val="008E6D16"/>
    <w:rsid w:val="008E7987"/>
    <w:rsid w:val="008E7E1B"/>
    <w:rsid w:val="008E7EFF"/>
    <w:rsid w:val="008E7F89"/>
    <w:rsid w:val="008F0209"/>
    <w:rsid w:val="008F0DA9"/>
    <w:rsid w:val="008F0E0C"/>
    <w:rsid w:val="008F120A"/>
    <w:rsid w:val="008F135B"/>
    <w:rsid w:val="008F1389"/>
    <w:rsid w:val="008F2051"/>
    <w:rsid w:val="008F24DE"/>
    <w:rsid w:val="008F26F6"/>
    <w:rsid w:val="008F2E0F"/>
    <w:rsid w:val="008F3017"/>
    <w:rsid w:val="008F3842"/>
    <w:rsid w:val="008F3A07"/>
    <w:rsid w:val="008F416D"/>
    <w:rsid w:val="008F4437"/>
    <w:rsid w:val="008F4B12"/>
    <w:rsid w:val="008F52FC"/>
    <w:rsid w:val="008F56DD"/>
    <w:rsid w:val="008F5861"/>
    <w:rsid w:val="008F5A3B"/>
    <w:rsid w:val="008F5D2E"/>
    <w:rsid w:val="008F5DEE"/>
    <w:rsid w:val="008F5EC0"/>
    <w:rsid w:val="008F6206"/>
    <w:rsid w:val="008F662C"/>
    <w:rsid w:val="008F6BF1"/>
    <w:rsid w:val="008F6C60"/>
    <w:rsid w:val="008F6D54"/>
    <w:rsid w:val="008F7046"/>
    <w:rsid w:val="008F7514"/>
    <w:rsid w:val="008F76FE"/>
    <w:rsid w:val="008F7716"/>
    <w:rsid w:val="008F77E8"/>
    <w:rsid w:val="008F7BE8"/>
    <w:rsid w:val="008F7C2F"/>
    <w:rsid w:val="008F7E23"/>
    <w:rsid w:val="00900744"/>
    <w:rsid w:val="00900B2E"/>
    <w:rsid w:val="00900B73"/>
    <w:rsid w:val="009010DC"/>
    <w:rsid w:val="009012BB"/>
    <w:rsid w:val="0090133F"/>
    <w:rsid w:val="009015E1"/>
    <w:rsid w:val="00901805"/>
    <w:rsid w:val="00901DD2"/>
    <w:rsid w:val="00902286"/>
    <w:rsid w:val="0090245C"/>
    <w:rsid w:val="00902991"/>
    <w:rsid w:val="00902F4F"/>
    <w:rsid w:val="0090302C"/>
    <w:rsid w:val="00903161"/>
    <w:rsid w:val="0090371D"/>
    <w:rsid w:val="009037CB"/>
    <w:rsid w:val="00903AAE"/>
    <w:rsid w:val="00903FFE"/>
    <w:rsid w:val="00904510"/>
    <w:rsid w:val="009045B1"/>
    <w:rsid w:val="009045EF"/>
    <w:rsid w:val="009047D4"/>
    <w:rsid w:val="00904D03"/>
    <w:rsid w:val="009052CE"/>
    <w:rsid w:val="00905A54"/>
    <w:rsid w:val="009060B3"/>
    <w:rsid w:val="009066B1"/>
    <w:rsid w:val="00906892"/>
    <w:rsid w:val="00907BF2"/>
    <w:rsid w:val="00907F56"/>
    <w:rsid w:val="00907F6A"/>
    <w:rsid w:val="00910002"/>
    <w:rsid w:val="00910357"/>
    <w:rsid w:val="00910385"/>
    <w:rsid w:val="00911093"/>
    <w:rsid w:val="0091124C"/>
    <w:rsid w:val="0091156A"/>
    <w:rsid w:val="009116BD"/>
    <w:rsid w:val="009117E5"/>
    <w:rsid w:val="00911A26"/>
    <w:rsid w:val="00911EB9"/>
    <w:rsid w:val="00912118"/>
    <w:rsid w:val="0091227B"/>
    <w:rsid w:val="009126C8"/>
    <w:rsid w:val="00912904"/>
    <w:rsid w:val="009129AD"/>
    <w:rsid w:val="00913374"/>
    <w:rsid w:val="009133F7"/>
    <w:rsid w:val="009137B4"/>
    <w:rsid w:val="009144BA"/>
    <w:rsid w:val="009149F2"/>
    <w:rsid w:val="00914BF2"/>
    <w:rsid w:val="00914C3C"/>
    <w:rsid w:val="00914D39"/>
    <w:rsid w:val="00915285"/>
    <w:rsid w:val="0091583E"/>
    <w:rsid w:val="00915A6E"/>
    <w:rsid w:val="00916104"/>
    <w:rsid w:val="009166D7"/>
    <w:rsid w:val="009167BC"/>
    <w:rsid w:val="00916856"/>
    <w:rsid w:val="00916894"/>
    <w:rsid w:val="009169C8"/>
    <w:rsid w:val="00916FE0"/>
    <w:rsid w:val="009171AD"/>
    <w:rsid w:val="00917259"/>
    <w:rsid w:val="00917B5E"/>
    <w:rsid w:val="00917E6D"/>
    <w:rsid w:val="00920364"/>
    <w:rsid w:val="00920638"/>
    <w:rsid w:val="009207E2"/>
    <w:rsid w:val="009209F1"/>
    <w:rsid w:val="00920B78"/>
    <w:rsid w:val="00920BFB"/>
    <w:rsid w:val="00920CD0"/>
    <w:rsid w:val="00920E17"/>
    <w:rsid w:val="009214CA"/>
    <w:rsid w:val="00921779"/>
    <w:rsid w:val="00921973"/>
    <w:rsid w:val="0092197B"/>
    <w:rsid w:val="00921B90"/>
    <w:rsid w:val="00921CCD"/>
    <w:rsid w:val="009228D7"/>
    <w:rsid w:val="00922D23"/>
    <w:rsid w:val="00922FB6"/>
    <w:rsid w:val="00923325"/>
    <w:rsid w:val="00923CA1"/>
    <w:rsid w:val="00923D78"/>
    <w:rsid w:val="009240F3"/>
    <w:rsid w:val="00924197"/>
    <w:rsid w:val="009244FF"/>
    <w:rsid w:val="009246FD"/>
    <w:rsid w:val="00924897"/>
    <w:rsid w:val="00924AA2"/>
    <w:rsid w:val="00924D50"/>
    <w:rsid w:val="00924D66"/>
    <w:rsid w:val="00925067"/>
    <w:rsid w:val="00925245"/>
    <w:rsid w:val="0092558A"/>
    <w:rsid w:val="0092564A"/>
    <w:rsid w:val="009257ED"/>
    <w:rsid w:val="00925E19"/>
    <w:rsid w:val="00926238"/>
    <w:rsid w:val="00926334"/>
    <w:rsid w:val="009268E9"/>
    <w:rsid w:val="00926902"/>
    <w:rsid w:val="00926F29"/>
    <w:rsid w:val="00927097"/>
    <w:rsid w:val="00927134"/>
    <w:rsid w:val="009275BE"/>
    <w:rsid w:val="009277AF"/>
    <w:rsid w:val="00927E28"/>
    <w:rsid w:val="00930044"/>
    <w:rsid w:val="00930321"/>
    <w:rsid w:val="00930967"/>
    <w:rsid w:val="00930BC1"/>
    <w:rsid w:val="00930CCA"/>
    <w:rsid w:val="00931126"/>
    <w:rsid w:val="00931299"/>
    <w:rsid w:val="00931D4B"/>
    <w:rsid w:val="00931EBF"/>
    <w:rsid w:val="00932359"/>
    <w:rsid w:val="009324D0"/>
    <w:rsid w:val="00932A36"/>
    <w:rsid w:val="00932AB5"/>
    <w:rsid w:val="00932CE2"/>
    <w:rsid w:val="00932D60"/>
    <w:rsid w:val="00932F62"/>
    <w:rsid w:val="00933109"/>
    <w:rsid w:val="00933233"/>
    <w:rsid w:val="00933334"/>
    <w:rsid w:val="00933365"/>
    <w:rsid w:val="009338AB"/>
    <w:rsid w:val="00933F6D"/>
    <w:rsid w:val="009344FD"/>
    <w:rsid w:val="0093491D"/>
    <w:rsid w:val="00934A6C"/>
    <w:rsid w:val="00934ED1"/>
    <w:rsid w:val="00934F29"/>
    <w:rsid w:val="009355D2"/>
    <w:rsid w:val="0093601D"/>
    <w:rsid w:val="00936AB8"/>
    <w:rsid w:val="00936B30"/>
    <w:rsid w:val="00936B3C"/>
    <w:rsid w:val="00937581"/>
    <w:rsid w:val="0093780E"/>
    <w:rsid w:val="00937B8B"/>
    <w:rsid w:val="00937CEA"/>
    <w:rsid w:val="009404DD"/>
    <w:rsid w:val="009407B5"/>
    <w:rsid w:val="00940B26"/>
    <w:rsid w:val="00940BDD"/>
    <w:rsid w:val="00941BB6"/>
    <w:rsid w:val="00941E55"/>
    <w:rsid w:val="00941F62"/>
    <w:rsid w:val="009423BB"/>
    <w:rsid w:val="009423E9"/>
    <w:rsid w:val="00942917"/>
    <w:rsid w:val="00942BF4"/>
    <w:rsid w:val="00942ECF"/>
    <w:rsid w:val="00943159"/>
    <w:rsid w:val="00943502"/>
    <w:rsid w:val="00943CCC"/>
    <w:rsid w:val="009447E6"/>
    <w:rsid w:val="00944A4E"/>
    <w:rsid w:val="00944B08"/>
    <w:rsid w:val="00944B4F"/>
    <w:rsid w:val="00944EF9"/>
    <w:rsid w:val="009454EA"/>
    <w:rsid w:val="00945719"/>
    <w:rsid w:val="00945744"/>
    <w:rsid w:val="009459B0"/>
    <w:rsid w:val="009460FF"/>
    <w:rsid w:val="009466B5"/>
    <w:rsid w:val="00946D74"/>
    <w:rsid w:val="00946E90"/>
    <w:rsid w:val="00947954"/>
    <w:rsid w:val="00947BA1"/>
    <w:rsid w:val="009502AF"/>
    <w:rsid w:val="009506B5"/>
    <w:rsid w:val="00950791"/>
    <w:rsid w:val="00950D23"/>
    <w:rsid w:val="0095153B"/>
    <w:rsid w:val="009515E8"/>
    <w:rsid w:val="009516A7"/>
    <w:rsid w:val="00951898"/>
    <w:rsid w:val="00951F98"/>
    <w:rsid w:val="0095253E"/>
    <w:rsid w:val="00952909"/>
    <w:rsid w:val="00952EC6"/>
    <w:rsid w:val="00952F9A"/>
    <w:rsid w:val="00953576"/>
    <w:rsid w:val="009537EC"/>
    <w:rsid w:val="00953DB4"/>
    <w:rsid w:val="00953F14"/>
    <w:rsid w:val="00954517"/>
    <w:rsid w:val="009545BF"/>
    <w:rsid w:val="009545D4"/>
    <w:rsid w:val="00954AD5"/>
    <w:rsid w:val="00954B0D"/>
    <w:rsid w:val="00954D3D"/>
    <w:rsid w:val="009551CB"/>
    <w:rsid w:val="00955357"/>
    <w:rsid w:val="0095585D"/>
    <w:rsid w:val="00956073"/>
    <w:rsid w:val="009560E4"/>
    <w:rsid w:val="00956F48"/>
    <w:rsid w:val="009578A7"/>
    <w:rsid w:val="00957A7E"/>
    <w:rsid w:val="009605C7"/>
    <w:rsid w:val="00960BC1"/>
    <w:rsid w:val="00960BE1"/>
    <w:rsid w:val="00960FEE"/>
    <w:rsid w:val="00961427"/>
    <w:rsid w:val="009615F3"/>
    <w:rsid w:val="00961617"/>
    <w:rsid w:val="00961626"/>
    <w:rsid w:val="0096165A"/>
    <w:rsid w:val="009617EE"/>
    <w:rsid w:val="009618C8"/>
    <w:rsid w:val="00961920"/>
    <w:rsid w:val="00961A96"/>
    <w:rsid w:val="00961D01"/>
    <w:rsid w:val="00961D19"/>
    <w:rsid w:val="00961D8B"/>
    <w:rsid w:val="00962A97"/>
    <w:rsid w:val="00962D63"/>
    <w:rsid w:val="00962DBB"/>
    <w:rsid w:val="00962E5D"/>
    <w:rsid w:val="0096345C"/>
    <w:rsid w:val="009636C5"/>
    <w:rsid w:val="00963783"/>
    <w:rsid w:val="00963A11"/>
    <w:rsid w:val="00963C7F"/>
    <w:rsid w:val="0096429D"/>
    <w:rsid w:val="00964342"/>
    <w:rsid w:val="0096440E"/>
    <w:rsid w:val="0096455D"/>
    <w:rsid w:val="009646CA"/>
    <w:rsid w:val="00964795"/>
    <w:rsid w:val="00964C22"/>
    <w:rsid w:val="00964E5A"/>
    <w:rsid w:val="00965163"/>
    <w:rsid w:val="00965196"/>
    <w:rsid w:val="00965219"/>
    <w:rsid w:val="009655D7"/>
    <w:rsid w:val="009669E1"/>
    <w:rsid w:val="00966BBD"/>
    <w:rsid w:val="0096736E"/>
    <w:rsid w:val="009675C5"/>
    <w:rsid w:val="0096784B"/>
    <w:rsid w:val="009678B5"/>
    <w:rsid w:val="009678FD"/>
    <w:rsid w:val="00967AF5"/>
    <w:rsid w:val="00967CCA"/>
    <w:rsid w:val="00967EC9"/>
    <w:rsid w:val="00967F3B"/>
    <w:rsid w:val="00967FC3"/>
    <w:rsid w:val="009701DF"/>
    <w:rsid w:val="00970294"/>
    <w:rsid w:val="00970F8E"/>
    <w:rsid w:val="009713AC"/>
    <w:rsid w:val="0097155E"/>
    <w:rsid w:val="00971607"/>
    <w:rsid w:val="009716CA"/>
    <w:rsid w:val="00972327"/>
    <w:rsid w:val="00972389"/>
    <w:rsid w:val="0097266C"/>
    <w:rsid w:val="009726D4"/>
    <w:rsid w:val="0097313F"/>
    <w:rsid w:val="0097314C"/>
    <w:rsid w:val="00973352"/>
    <w:rsid w:val="009737EE"/>
    <w:rsid w:val="00974436"/>
    <w:rsid w:val="00974479"/>
    <w:rsid w:val="00974503"/>
    <w:rsid w:val="0097499A"/>
    <w:rsid w:val="00974B76"/>
    <w:rsid w:val="009750B7"/>
    <w:rsid w:val="009759E2"/>
    <w:rsid w:val="00975F70"/>
    <w:rsid w:val="00976060"/>
    <w:rsid w:val="00976240"/>
    <w:rsid w:val="00976576"/>
    <w:rsid w:val="009765D7"/>
    <w:rsid w:val="00976882"/>
    <w:rsid w:val="00976C6B"/>
    <w:rsid w:val="00977067"/>
    <w:rsid w:val="0097739F"/>
    <w:rsid w:val="009773F3"/>
    <w:rsid w:val="0097746E"/>
    <w:rsid w:val="009776C6"/>
    <w:rsid w:val="00977842"/>
    <w:rsid w:val="00977901"/>
    <w:rsid w:val="00977932"/>
    <w:rsid w:val="00977A35"/>
    <w:rsid w:val="009801E4"/>
    <w:rsid w:val="0098024D"/>
    <w:rsid w:val="00980693"/>
    <w:rsid w:val="00981571"/>
    <w:rsid w:val="00981A3F"/>
    <w:rsid w:val="00981DC0"/>
    <w:rsid w:val="009829E3"/>
    <w:rsid w:val="00982AAB"/>
    <w:rsid w:val="00982D13"/>
    <w:rsid w:val="00982DBD"/>
    <w:rsid w:val="00983696"/>
    <w:rsid w:val="009837D2"/>
    <w:rsid w:val="00983C64"/>
    <w:rsid w:val="009843C0"/>
    <w:rsid w:val="009846F2"/>
    <w:rsid w:val="00984A13"/>
    <w:rsid w:val="00984C53"/>
    <w:rsid w:val="00984CE4"/>
    <w:rsid w:val="00984E52"/>
    <w:rsid w:val="009856D5"/>
    <w:rsid w:val="00985AE0"/>
    <w:rsid w:val="00985C5C"/>
    <w:rsid w:val="00985D65"/>
    <w:rsid w:val="00986418"/>
    <w:rsid w:val="00986893"/>
    <w:rsid w:val="009871FA"/>
    <w:rsid w:val="0098749E"/>
    <w:rsid w:val="00987657"/>
    <w:rsid w:val="0098782D"/>
    <w:rsid w:val="0098792F"/>
    <w:rsid w:val="0098794C"/>
    <w:rsid w:val="00987B34"/>
    <w:rsid w:val="00987E68"/>
    <w:rsid w:val="00987E81"/>
    <w:rsid w:val="00987FE9"/>
    <w:rsid w:val="0099000D"/>
    <w:rsid w:val="00990320"/>
    <w:rsid w:val="009903A3"/>
    <w:rsid w:val="00990543"/>
    <w:rsid w:val="00990C6F"/>
    <w:rsid w:val="00990DD0"/>
    <w:rsid w:val="00991FDA"/>
    <w:rsid w:val="009929F8"/>
    <w:rsid w:val="00992DA9"/>
    <w:rsid w:val="00993119"/>
    <w:rsid w:val="00993A2A"/>
    <w:rsid w:val="00993DA3"/>
    <w:rsid w:val="00994105"/>
    <w:rsid w:val="00994231"/>
    <w:rsid w:val="0099436A"/>
    <w:rsid w:val="00994387"/>
    <w:rsid w:val="00994608"/>
    <w:rsid w:val="00994679"/>
    <w:rsid w:val="00994C5E"/>
    <w:rsid w:val="00994CD0"/>
    <w:rsid w:val="00994D08"/>
    <w:rsid w:val="00994DE4"/>
    <w:rsid w:val="009958D7"/>
    <w:rsid w:val="009958E9"/>
    <w:rsid w:val="00995C71"/>
    <w:rsid w:val="00995F8B"/>
    <w:rsid w:val="009961FC"/>
    <w:rsid w:val="00996B8D"/>
    <w:rsid w:val="00996C9D"/>
    <w:rsid w:val="00996F92"/>
    <w:rsid w:val="009970BF"/>
    <w:rsid w:val="0099751D"/>
    <w:rsid w:val="00997C54"/>
    <w:rsid w:val="00997D8A"/>
    <w:rsid w:val="00997EF8"/>
    <w:rsid w:val="00997FC9"/>
    <w:rsid w:val="009A05BA"/>
    <w:rsid w:val="009A082B"/>
    <w:rsid w:val="009A0F94"/>
    <w:rsid w:val="009A1251"/>
    <w:rsid w:val="009A2015"/>
    <w:rsid w:val="009A205F"/>
    <w:rsid w:val="009A211F"/>
    <w:rsid w:val="009A22D4"/>
    <w:rsid w:val="009A239B"/>
    <w:rsid w:val="009A2560"/>
    <w:rsid w:val="009A2874"/>
    <w:rsid w:val="009A2896"/>
    <w:rsid w:val="009A2946"/>
    <w:rsid w:val="009A29A0"/>
    <w:rsid w:val="009A2CF3"/>
    <w:rsid w:val="009A304C"/>
    <w:rsid w:val="009A37BD"/>
    <w:rsid w:val="009A3A31"/>
    <w:rsid w:val="009A3A8A"/>
    <w:rsid w:val="009A3A9D"/>
    <w:rsid w:val="009A41D4"/>
    <w:rsid w:val="009A43D4"/>
    <w:rsid w:val="009A464A"/>
    <w:rsid w:val="009A50D2"/>
    <w:rsid w:val="009A55B3"/>
    <w:rsid w:val="009A58F7"/>
    <w:rsid w:val="009A5990"/>
    <w:rsid w:val="009A5EDE"/>
    <w:rsid w:val="009A611C"/>
    <w:rsid w:val="009A6309"/>
    <w:rsid w:val="009A71F0"/>
    <w:rsid w:val="009A7391"/>
    <w:rsid w:val="009A753C"/>
    <w:rsid w:val="009A7812"/>
    <w:rsid w:val="009A7CF1"/>
    <w:rsid w:val="009A7E4D"/>
    <w:rsid w:val="009B03D3"/>
    <w:rsid w:val="009B0DB1"/>
    <w:rsid w:val="009B0ED6"/>
    <w:rsid w:val="009B1015"/>
    <w:rsid w:val="009B145A"/>
    <w:rsid w:val="009B1510"/>
    <w:rsid w:val="009B1A4B"/>
    <w:rsid w:val="009B1EA2"/>
    <w:rsid w:val="009B272E"/>
    <w:rsid w:val="009B2A44"/>
    <w:rsid w:val="009B2B2B"/>
    <w:rsid w:val="009B2BEC"/>
    <w:rsid w:val="009B2CFC"/>
    <w:rsid w:val="009B3182"/>
    <w:rsid w:val="009B3AB4"/>
    <w:rsid w:val="009B3D6D"/>
    <w:rsid w:val="009B4131"/>
    <w:rsid w:val="009B4361"/>
    <w:rsid w:val="009B43AE"/>
    <w:rsid w:val="009B44DA"/>
    <w:rsid w:val="009B463B"/>
    <w:rsid w:val="009B4AAB"/>
    <w:rsid w:val="009B4D40"/>
    <w:rsid w:val="009B4E07"/>
    <w:rsid w:val="009B4E7A"/>
    <w:rsid w:val="009B52E6"/>
    <w:rsid w:val="009B545C"/>
    <w:rsid w:val="009B5E16"/>
    <w:rsid w:val="009B5F72"/>
    <w:rsid w:val="009B64A3"/>
    <w:rsid w:val="009B68BB"/>
    <w:rsid w:val="009B68DA"/>
    <w:rsid w:val="009B6BC0"/>
    <w:rsid w:val="009B6CF7"/>
    <w:rsid w:val="009C0803"/>
    <w:rsid w:val="009C0E61"/>
    <w:rsid w:val="009C130F"/>
    <w:rsid w:val="009C1569"/>
    <w:rsid w:val="009C1C42"/>
    <w:rsid w:val="009C1E24"/>
    <w:rsid w:val="009C21D4"/>
    <w:rsid w:val="009C25BA"/>
    <w:rsid w:val="009C3157"/>
    <w:rsid w:val="009C318A"/>
    <w:rsid w:val="009C3222"/>
    <w:rsid w:val="009C3CEA"/>
    <w:rsid w:val="009C459B"/>
    <w:rsid w:val="009C46AD"/>
    <w:rsid w:val="009C4C1C"/>
    <w:rsid w:val="009C4D7A"/>
    <w:rsid w:val="009C4EE2"/>
    <w:rsid w:val="009C50FA"/>
    <w:rsid w:val="009C5151"/>
    <w:rsid w:val="009C52EA"/>
    <w:rsid w:val="009C5ACE"/>
    <w:rsid w:val="009C5AE5"/>
    <w:rsid w:val="009C5EB3"/>
    <w:rsid w:val="009C6822"/>
    <w:rsid w:val="009C6A79"/>
    <w:rsid w:val="009C6F8D"/>
    <w:rsid w:val="009C724D"/>
    <w:rsid w:val="009C733E"/>
    <w:rsid w:val="009C7447"/>
    <w:rsid w:val="009C74C8"/>
    <w:rsid w:val="009D0001"/>
    <w:rsid w:val="009D010E"/>
    <w:rsid w:val="009D04CF"/>
    <w:rsid w:val="009D05C8"/>
    <w:rsid w:val="009D0A0E"/>
    <w:rsid w:val="009D0E10"/>
    <w:rsid w:val="009D0EEB"/>
    <w:rsid w:val="009D1404"/>
    <w:rsid w:val="009D1567"/>
    <w:rsid w:val="009D164B"/>
    <w:rsid w:val="009D1652"/>
    <w:rsid w:val="009D1867"/>
    <w:rsid w:val="009D1D6E"/>
    <w:rsid w:val="009D1DB4"/>
    <w:rsid w:val="009D21DF"/>
    <w:rsid w:val="009D2275"/>
    <w:rsid w:val="009D2284"/>
    <w:rsid w:val="009D2E80"/>
    <w:rsid w:val="009D375E"/>
    <w:rsid w:val="009D3816"/>
    <w:rsid w:val="009D3B0F"/>
    <w:rsid w:val="009D3BF0"/>
    <w:rsid w:val="009D3CAC"/>
    <w:rsid w:val="009D3F74"/>
    <w:rsid w:val="009D4471"/>
    <w:rsid w:val="009D4AF5"/>
    <w:rsid w:val="009D4C2E"/>
    <w:rsid w:val="009D5077"/>
    <w:rsid w:val="009D5619"/>
    <w:rsid w:val="009D588F"/>
    <w:rsid w:val="009D5AA7"/>
    <w:rsid w:val="009D6561"/>
    <w:rsid w:val="009D664A"/>
    <w:rsid w:val="009D6A51"/>
    <w:rsid w:val="009D71E5"/>
    <w:rsid w:val="009D735D"/>
    <w:rsid w:val="009D7AF4"/>
    <w:rsid w:val="009D7E3C"/>
    <w:rsid w:val="009D7FDD"/>
    <w:rsid w:val="009E015B"/>
    <w:rsid w:val="009E0DCF"/>
    <w:rsid w:val="009E0E31"/>
    <w:rsid w:val="009E1057"/>
    <w:rsid w:val="009E1695"/>
    <w:rsid w:val="009E17B3"/>
    <w:rsid w:val="009E1925"/>
    <w:rsid w:val="009E1B74"/>
    <w:rsid w:val="009E1D9A"/>
    <w:rsid w:val="009E1ECF"/>
    <w:rsid w:val="009E1F1F"/>
    <w:rsid w:val="009E2147"/>
    <w:rsid w:val="009E21F3"/>
    <w:rsid w:val="009E276B"/>
    <w:rsid w:val="009E2849"/>
    <w:rsid w:val="009E2944"/>
    <w:rsid w:val="009E297D"/>
    <w:rsid w:val="009E2A70"/>
    <w:rsid w:val="009E2A7F"/>
    <w:rsid w:val="009E2AB6"/>
    <w:rsid w:val="009E2E2F"/>
    <w:rsid w:val="009E2FD1"/>
    <w:rsid w:val="009E36CC"/>
    <w:rsid w:val="009E3EAF"/>
    <w:rsid w:val="009E4027"/>
    <w:rsid w:val="009E435E"/>
    <w:rsid w:val="009E468F"/>
    <w:rsid w:val="009E4BD5"/>
    <w:rsid w:val="009E4C7F"/>
    <w:rsid w:val="009E4FE1"/>
    <w:rsid w:val="009E5788"/>
    <w:rsid w:val="009E5AFD"/>
    <w:rsid w:val="009E6196"/>
    <w:rsid w:val="009E697A"/>
    <w:rsid w:val="009E6AA7"/>
    <w:rsid w:val="009E6B91"/>
    <w:rsid w:val="009E6C8D"/>
    <w:rsid w:val="009E71C8"/>
    <w:rsid w:val="009E770D"/>
    <w:rsid w:val="009E7BDA"/>
    <w:rsid w:val="009E7EEF"/>
    <w:rsid w:val="009F06E5"/>
    <w:rsid w:val="009F0B20"/>
    <w:rsid w:val="009F0E04"/>
    <w:rsid w:val="009F11D1"/>
    <w:rsid w:val="009F1497"/>
    <w:rsid w:val="009F19D4"/>
    <w:rsid w:val="009F2CA5"/>
    <w:rsid w:val="009F32FF"/>
    <w:rsid w:val="009F3396"/>
    <w:rsid w:val="009F35F7"/>
    <w:rsid w:val="009F3745"/>
    <w:rsid w:val="009F4108"/>
    <w:rsid w:val="009F440C"/>
    <w:rsid w:val="009F4756"/>
    <w:rsid w:val="009F4A2D"/>
    <w:rsid w:val="009F4AB7"/>
    <w:rsid w:val="009F4EC9"/>
    <w:rsid w:val="009F55C6"/>
    <w:rsid w:val="009F5937"/>
    <w:rsid w:val="009F5BF7"/>
    <w:rsid w:val="009F5D08"/>
    <w:rsid w:val="009F5EED"/>
    <w:rsid w:val="009F6091"/>
    <w:rsid w:val="009F6162"/>
    <w:rsid w:val="009F62EA"/>
    <w:rsid w:val="009F66FC"/>
    <w:rsid w:val="009F678A"/>
    <w:rsid w:val="009F68CB"/>
    <w:rsid w:val="009F71C3"/>
    <w:rsid w:val="009F741A"/>
    <w:rsid w:val="009F783F"/>
    <w:rsid w:val="00A00327"/>
    <w:rsid w:val="00A00383"/>
    <w:rsid w:val="00A0054C"/>
    <w:rsid w:val="00A00C35"/>
    <w:rsid w:val="00A012E4"/>
    <w:rsid w:val="00A01305"/>
    <w:rsid w:val="00A014B0"/>
    <w:rsid w:val="00A0160A"/>
    <w:rsid w:val="00A01C55"/>
    <w:rsid w:val="00A0205C"/>
    <w:rsid w:val="00A02346"/>
    <w:rsid w:val="00A02432"/>
    <w:rsid w:val="00A024A9"/>
    <w:rsid w:val="00A02583"/>
    <w:rsid w:val="00A028B9"/>
    <w:rsid w:val="00A029CA"/>
    <w:rsid w:val="00A02E71"/>
    <w:rsid w:val="00A03537"/>
    <w:rsid w:val="00A03612"/>
    <w:rsid w:val="00A03BBB"/>
    <w:rsid w:val="00A03C7F"/>
    <w:rsid w:val="00A03D83"/>
    <w:rsid w:val="00A03FAB"/>
    <w:rsid w:val="00A04650"/>
    <w:rsid w:val="00A046F6"/>
    <w:rsid w:val="00A0485E"/>
    <w:rsid w:val="00A04AB1"/>
    <w:rsid w:val="00A04FDE"/>
    <w:rsid w:val="00A0502D"/>
    <w:rsid w:val="00A05577"/>
    <w:rsid w:val="00A05659"/>
    <w:rsid w:val="00A0574D"/>
    <w:rsid w:val="00A0578D"/>
    <w:rsid w:val="00A05CD7"/>
    <w:rsid w:val="00A05DF7"/>
    <w:rsid w:val="00A06612"/>
    <w:rsid w:val="00A0670A"/>
    <w:rsid w:val="00A06843"/>
    <w:rsid w:val="00A06F9B"/>
    <w:rsid w:val="00A07353"/>
    <w:rsid w:val="00A0750A"/>
    <w:rsid w:val="00A07E32"/>
    <w:rsid w:val="00A103CE"/>
    <w:rsid w:val="00A1051C"/>
    <w:rsid w:val="00A10792"/>
    <w:rsid w:val="00A11215"/>
    <w:rsid w:val="00A112A5"/>
    <w:rsid w:val="00A112AA"/>
    <w:rsid w:val="00A11719"/>
    <w:rsid w:val="00A11972"/>
    <w:rsid w:val="00A124C6"/>
    <w:rsid w:val="00A13604"/>
    <w:rsid w:val="00A13E3D"/>
    <w:rsid w:val="00A1454B"/>
    <w:rsid w:val="00A14F58"/>
    <w:rsid w:val="00A150D6"/>
    <w:rsid w:val="00A152D5"/>
    <w:rsid w:val="00A156F1"/>
    <w:rsid w:val="00A158CF"/>
    <w:rsid w:val="00A15E41"/>
    <w:rsid w:val="00A15EBC"/>
    <w:rsid w:val="00A16299"/>
    <w:rsid w:val="00A168D6"/>
    <w:rsid w:val="00A1777B"/>
    <w:rsid w:val="00A179FF"/>
    <w:rsid w:val="00A17CEA"/>
    <w:rsid w:val="00A17D55"/>
    <w:rsid w:val="00A2039D"/>
    <w:rsid w:val="00A207D3"/>
    <w:rsid w:val="00A207D9"/>
    <w:rsid w:val="00A212DC"/>
    <w:rsid w:val="00A2155B"/>
    <w:rsid w:val="00A217F2"/>
    <w:rsid w:val="00A2188D"/>
    <w:rsid w:val="00A21B97"/>
    <w:rsid w:val="00A21EE6"/>
    <w:rsid w:val="00A2225A"/>
    <w:rsid w:val="00A22B0A"/>
    <w:rsid w:val="00A22EF7"/>
    <w:rsid w:val="00A23F3A"/>
    <w:rsid w:val="00A24483"/>
    <w:rsid w:val="00A245CA"/>
    <w:rsid w:val="00A250DB"/>
    <w:rsid w:val="00A25334"/>
    <w:rsid w:val="00A25518"/>
    <w:rsid w:val="00A258C0"/>
    <w:rsid w:val="00A265C2"/>
    <w:rsid w:val="00A26CE2"/>
    <w:rsid w:val="00A26DB2"/>
    <w:rsid w:val="00A275DD"/>
    <w:rsid w:val="00A276B3"/>
    <w:rsid w:val="00A2789D"/>
    <w:rsid w:val="00A279AC"/>
    <w:rsid w:val="00A27BC8"/>
    <w:rsid w:val="00A3036A"/>
    <w:rsid w:val="00A30E81"/>
    <w:rsid w:val="00A31131"/>
    <w:rsid w:val="00A3192A"/>
    <w:rsid w:val="00A31A0D"/>
    <w:rsid w:val="00A31BAD"/>
    <w:rsid w:val="00A31F1D"/>
    <w:rsid w:val="00A322D1"/>
    <w:rsid w:val="00A3237B"/>
    <w:rsid w:val="00A3266D"/>
    <w:rsid w:val="00A32731"/>
    <w:rsid w:val="00A32C82"/>
    <w:rsid w:val="00A32D38"/>
    <w:rsid w:val="00A33426"/>
    <w:rsid w:val="00A334C0"/>
    <w:rsid w:val="00A337BF"/>
    <w:rsid w:val="00A33BB0"/>
    <w:rsid w:val="00A33D80"/>
    <w:rsid w:val="00A34521"/>
    <w:rsid w:val="00A3486A"/>
    <w:rsid w:val="00A34E38"/>
    <w:rsid w:val="00A34F85"/>
    <w:rsid w:val="00A3586B"/>
    <w:rsid w:val="00A358F1"/>
    <w:rsid w:val="00A35EC2"/>
    <w:rsid w:val="00A35ECF"/>
    <w:rsid w:val="00A36010"/>
    <w:rsid w:val="00A36119"/>
    <w:rsid w:val="00A36159"/>
    <w:rsid w:val="00A36408"/>
    <w:rsid w:val="00A36633"/>
    <w:rsid w:val="00A3663D"/>
    <w:rsid w:val="00A36867"/>
    <w:rsid w:val="00A36AE8"/>
    <w:rsid w:val="00A36EDF"/>
    <w:rsid w:val="00A37370"/>
    <w:rsid w:val="00A373C1"/>
    <w:rsid w:val="00A375FD"/>
    <w:rsid w:val="00A37B90"/>
    <w:rsid w:val="00A37E02"/>
    <w:rsid w:val="00A37E64"/>
    <w:rsid w:val="00A37F35"/>
    <w:rsid w:val="00A37F6E"/>
    <w:rsid w:val="00A37FC5"/>
    <w:rsid w:val="00A40267"/>
    <w:rsid w:val="00A40B53"/>
    <w:rsid w:val="00A42344"/>
    <w:rsid w:val="00A42BF0"/>
    <w:rsid w:val="00A433BA"/>
    <w:rsid w:val="00A433E2"/>
    <w:rsid w:val="00A434C3"/>
    <w:rsid w:val="00A43D37"/>
    <w:rsid w:val="00A44584"/>
    <w:rsid w:val="00A447A3"/>
    <w:rsid w:val="00A447FA"/>
    <w:rsid w:val="00A45719"/>
    <w:rsid w:val="00A457FD"/>
    <w:rsid w:val="00A466F1"/>
    <w:rsid w:val="00A46929"/>
    <w:rsid w:val="00A46F02"/>
    <w:rsid w:val="00A4702A"/>
    <w:rsid w:val="00A472F2"/>
    <w:rsid w:val="00A47706"/>
    <w:rsid w:val="00A47BC3"/>
    <w:rsid w:val="00A50159"/>
    <w:rsid w:val="00A50350"/>
    <w:rsid w:val="00A50371"/>
    <w:rsid w:val="00A503D3"/>
    <w:rsid w:val="00A50CE5"/>
    <w:rsid w:val="00A51326"/>
    <w:rsid w:val="00A51590"/>
    <w:rsid w:val="00A51DAE"/>
    <w:rsid w:val="00A51FB7"/>
    <w:rsid w:val="00A5229E"/>
    <w:rsid w:val="00A52555"/>
    <w:rsid w:val="00A52E1B"/>
    <w:rsid w:val="00A5335D"/>
    <w:rsid w:val="00A53FAF"/>
    <w:rsid w:val="00A54341"/>
    <w:rsid w:val="00A546C8"/>
    <w:rsid w:val="00A54AEC"/>
    <w:rsid w:val="00A54B6D"/>
    <w:rsid w:val="00A54CDA"/>
    <w:rsid w:val="00A54FE6"/>
    <w:rsid w:val="00A551A7"/>
    <w:rsid w:val="00A554E9"/>
    <w:rsid w:val="00A555BE"/>
    <w:rsid w:val="00A55A9A"/>
    <w:rsid w:val="00A560D7"/>
    <w:rsid w:val="00A56334"/>
    <w:rsid w:val="00A5660E"/>
    <w:rsid w:val="00A56919"/>
    <w:rsid w:val="00A56D4B"/>
    <w:rsid w:val="00A572BB"/>
    <w:rsid w:val="00A5784F"/>
    <w:rsid w:val="00A60672"/>
    <w:rsid w:val="00A60746"/>
    <w:rsid w:val="00A60A34"/>
    <w:rsid w:val="00A60FC4"/>
    <w:rsid w:val="00A61037"/>
    <w:rsid w:val="00A61764"/>
    <w:rsid w:val="00A61993"/>
    <w:rsid w:val="00A61DEE"/>
    <w:rsid w:val="00A6210F"/>
    <w:rsid w:val="00A626E9"/>
    <w:rsid w:val="00A62737"/>
    <w:rsid w:val="00A62A3F"/>
    <w:rsid w:val="00A62AAE"/>
    <w:rsid w:val="00A62D97"/>
    <w:rsid w:val="00A63247"/>
    <w:rsid w:val="00A6360A"/>
    <w:rsid w:val="00A63AFA"/>
    <w:rsid w:val="00A63C76"/>
    <w:rsid w:val="00A63FD2"/>
    <w:rsid w:val="00A643F8"/>
    <w:rsid w:val="00A6482D"/>
    <w:rsid w:val="00A648F2"/>
    <w:rsid w:val="00A65131"/>
    <w:rsid w:val="00A6525C"/>
    <w:rsid w:val="00A6560A"/>
    <w:rsid w:val="00A659F7"/>
    <w:rsid w:val="00A65EFB"/>
    <w:rsid w:val="00A66289"/>
    <w:rsid w:val="00A6671B"/>
    <w:rsid w:val="00A668F3"/>
    <w:rsid w:val="00A66922"/>
    <w:rsid w:val="00A66AE0"/>
    <w:rsid w:val="00A66B5D"/>
    <w:rsid w:val="00A6745C"/>
    <w:rsid w:val="00A67C4F"/>
    <w:rsid w:val="00A67CFA"/>
    <w:rsid w:val="00A67F1F"/>
    <w:rsid w:val="00A7010A"/>
    <w:rsid w:val="00A7044A"/>
    <w:rsid w:val="00A70456"/>
    <w:rsid w:val="00A7067D"/>
    <w:rsid w:val="00A706B8"/>
    <w:rsid w:val="00A709B9"/>
    <w:rsid w:val="00A70DA4"/>
    <w:rsid w:val="00A70FEB"/>
    <w:rsid w:val="00A710BE"/>
    <w:rsid w:val="00A711E4"/>
    <w:rsid w:val="00A726E2"/>
    <w:rsid w:val="00A72AFD"/>
    <w:rsid w:val="00A73A25"/>
    <w:rsid w:val="00A73DAD"/>
    <w:rsid w:val="00A74146"/>
    <w:rsid w:val="00A74284"/>
    <w:rsid w:val="00A7498E"/>
    <w:rsid w:val="00A74ACD"/>
    <w:rsid w:val="00A74F2D"/>
    <w:rsid w:val="00A7540D"/>
    <w:rsid w:val="00A7570D"/>
    <w:rsid w:val="00A75C2B"/>
    <w:rsid w:val="00A75E59"/>
    <w:rsid w:val="00A76280"/>
    <w:rsid w:val="00A76407"/>
    <w:rsid w:val="00A766AA"/>
    <w:rsid w:val="00A76B77"/>
    <w:rsid w:val="00A76C27"/>
    <w:rsid w:val="00A76E41"/>
    <w:rsid w:val="00A77D43"/>
    <w:rsid w:val="00A77F6E"/>
    <w:rsid w:val="00A8040E"/>
    <w:rsid w:val="00A80445"/>
    <w:rsid w:val="00A814A8"/>
    <w:rsid w:val="00A816AC"/>
    <w:rsid w:val="00A8180A"/>
    <w:rsid w:val="00A819FC"/>
    <w:rsid w:val="00A81A26"/>
    <w:rsid w:val="00A81B40"/>
    <w:rsid w:val="00A820D0"/>
    <w:rsid w:val="00A821C4"/>
    <w:rsid w:val="00A82431"/>
    <w:rsid w:val="00A82499"/>
    <w:rsid w:val="00A829F0"/>
    <w:rsid w:val="00A82D16"/>
    <w:rsid w:val="00A82E59"/>
    <w:rsid w:val="00A82E95"/>
    <w:rsid w:val="00A8308B"/>
    <w:rsid w:val="00A834E9"/>
    <w:rsid w:val="00A8362F"/>
    <w:rsid w:val="00A84313"/>
    <w:rsid w:val="00A84892"/>
    <w:rsid w:val="00A84A00"/>
    <w:rsid w:val="00A84F08"/>
    <w:rsid w:val="00A8531F"/>
    <w:rsid w:val="00A85421"/>
    <w:rsid w:val="00A85808"/>
    <w:rsid w:val="00A85958"/>
    <w:rsid w:val="00A86486"/>
    <w:rsid w:val="00A874A9"/>
    <w:rsid w:val="00A875CA"/>
    <w:rsid w:val="00A8761A"/>
    <w:rsid w:val="00A8774F"/>
    <w:rsid w:val="00A87B84"/>
    <w:rsid w:val="00A87B85"/>
    <w:rsid w:val="00A87BFA"/>
    <w:rsid w:val="00A87E1D"/>
    <w:rsid w:val="00A87E3F"/>
    <w:rsid w:val="00A900E8"/>
    <w:rsid w:val="00A90224"/>
    <w:rsid w:val="00A90593"/>
    <w:rsid w:val="00A9086E"/>
    <w:rsid w:val="00A90888"/>
    <w:rsid w:val="00A90903"/>
    <w:rsid w:val="00A909E1"/>
    <w:rsid w:val="00A90D66"/>
    <w:rsid w:val="00A910DB"/>
    <w:rsid w:val="00A911AB"/>
    <w:rsid w:val="00A91241"/>
    <w:rsid w:val="00A9196C"/>
    <w:rsid w:val="00A91A0A"/>
    <w:rsid w:val="00A91BE1"/>
    <w:rsid w:val="00A9236E"/>
    <w:rsid w:val="00A925FA"/>
    <w:rsid w:val="00A92CAC"/>
    <w:rsid w:val="00A92DBB"/>
    <w:rsid w:val="00A92E5E"/>
    <w:rsid w:val="00A92F0E"/>
    <w:rsid w:val="00A93826"/>
    <w:rsid w:val="00A9385E"/>
    <w:rsid w:val="00A93992"/>
    <w:rsid w:val="00A94006"/>
    <w:rsid w:val="00A9405C"/>
    <w:rsid w:val="00A94320"/>
    <w:rsid w:val="00A945D1"/>
    <w:rsid w:val="00A951C5"/>
    <w:rsid w:val="00A95417"/>
    <w:rsid w:val="00A9544D"/>
    <w:rsid w:val="00A95A25"/>
    <w:rsid w:val="00A961A4"/>
    <w:rsid w:val="00A963DD"/>
    <w:rsid w:val="00A963E5"/>
    <w:rsid w:val="00A96437"/>
    <w:rsid w:val="00A9667C"/>
    <w:rsid w:val="00A967BE"/>
    <w:rsid w:val="00A9680F"/>
    <w:rsid w:val="00A968B5"/>
    <w:rsid w:val="00A96C79"/>
    <w:rsid w:val="00A97045"/>
    <w:rsid w:val="00A9741D"/>
    <w:rsid w:val="00A978CC"/>
    <w:rsid w:val="00A97A09"/>
    <w:rsid w:val="00A97B08"/>
    <w:rsid w:val="00A97E2F"/>
    <w:rsid w:val="00AA0378"/>
    <w:rsid w:val="00AA0633"/>
    <w:rsid w:val="00AA09FC"/>
    <w:rsid w:val="00AA1E01"/>
    <w:rsid w:val="00AA211B"/>
    <w:rsid w:val="00AA248C"/>
    <w:rsid w:val="00AA26CE"/>
    <w:rsid w:val="00AA2BC1"/>
    <w:rsid w:val="00AA2C26"/>
    <w:rsid w:val="00AA2C75"/>
    <w:rsid w:val="00AA2D29"/>
    <w:rsid w:val="00AA31F5"/>
    <w:rsid w:val="00AA3917"/>
    <w:rsid w:val="00AA3C2E"/>
    <w:rsid w:val="00AA3E6A"/>
    <w:rsid w:val="00AA446B"/>
    <w:rsid w:val="00AA48F7"/>
    <w:rsid w:val="00AA4A5C"/>
    <w:rsid w:val="00AA4C8A"/>
    <w:rsid w:val="00AA4D2F"/>
    <w:rsid w:val="00AA4D3A"/>
    <w:rsid w:val="00AA4D50"/>
    <w:rsid w:val="00AA587E"/>
    <w:rsid w:val="00AA5CE2"/>
    <w:rsid w:val="00AA5E07"/>
    <w:rsid w:val="00AA5E85"/>
    <w:rsid w:val="00AA6221"/>
    <w:rsid w:val="00AA665A"/>
    <w:rsid w:val="00AA6826"/>
    <w:rsid w:val="00AA698B"/>
    <w:rsid w:val="00AA6C7B"/>
    <w:rsid w:val="00AA6E41"/>
    <w:rsid w:val="00AA70F2"/>
    <w:rsid w:val="00AA7358"/>
    <w:rsid w:val="00AA786E"/>
    <w:rsid w:val="00AB04DB"/>
    <w:rsid w:val="00AB14C9"/>
    <w:rsid w:val="00AB16AA"/>
    <w:rsid w:val="00AB1763"/>
    <w:rsid w:val="00AB18A2"/>
    <w:rsid w:val="00AB1DB1"/>
    <w:rsid w:val="00AB2272"/>
    <w:rsid w:val="00AB2DDC"/>
    <w:rsid w:val="00AB344C"/>
    <w:rsid w:val="00AB345F"/>
    <w:rsid w:val="00AB3BE9"/>
    <w:rsid w:val="00AB3C57"/>
    <w:rsid w:val="00AB3D27"/>
    <w:rsid w:val="00AB3FFE"/>
    <w:rsid w:val="00AB483B"/>
    <w:rsid w:val="00AB4E07"/>
    <w:rsid w:val="00AB552F"/>
    <w:rsid w:val="00AB5DF1"/>
    <w:rsid w:val="00AB63CC"/>
    <w:rsid w:val="00AB6A8B"/>
    <w:rsid w:val="00AB6A95"/>
    <w:rsid w:val="00AB6AE8"/>
    <w:rsid w:val="00AB7363"/>
    <w:rsid w:val="00AB73CE"/>
    <w:rsid w:val="00AB73D5"/>
    <w:rsid w:val="00AB75C4"/>
    <w:rsid w:val="00AB7804"/>
    <w:rsid w:val="00AC0987"/>
    <w:rsid w:val="00AC0CD8"/>
    <w:rsid w:val="00AC0F9A"/>
    <w:rsid w:val="00AC1275"/>
    <w:rsid w:val="00AC1353"/>
    <w:rsid w:val="00AC1538"/>
    <w:rsid w:val="00AC198C"/>
    <w:rsid w:val="00AC1A8A"/>
    <w:rsid w:val="00AC27FC"/>
    <w:rsid w:val="00AC2D6A"/>
    <w:rsid w:val="00AC3133"/>
    <w:rsid w:val="00AC332C"/>
    <w:rsid w:val="00AC39EF"/>
    <w:rsid w:val="00AC3D91"/>
    <w:rsid w:val="00AC3EF4"/>
    <w:rsid w:val="00AC406E"/>
    <w:rsid w:val="00AC4254"/>
    <w:rsid w:val="00AC44F5"/>
    <w:rsid w:val="00AC49F0"/>
    <w:rsid w:val="00AC4EB5"/>
    <w:rsid w:val="00AC536D"/>
    <w:rsid w:val="00AC53C8"/>
    <w:rsid w:val="00AC5453"/>
    <w:rsid w:val="00AC599F"/>
    <w:rsid w:val="00AC5D2F"/>
    <w:rsid w:val="00AC603D"/>
    <w:rsid w:val="00AC6676"/>
    <w:rsid w:val="00AC6752"/>
    <w:rsid w:val="00AC67CF"/>
    <w:rsid w:val="00AC68EE"/>
    <w:rsid w:val="00AC6AA4"/>
    <w:rsid w:val="00AC6D69"/>
    <w:rsid w:val="00AC7018"/>
    <w:rsid w:val="00AC76A6"/>
    <w:rsid w:val="00AC7A5F"/>
    <w:rsid w:val="00AD011C"/>
    <w:rsid w:val="00AD038D"/>
    <w:rsid w:val="00AD05C2"/>
    <w:rsid w:val="00AD0679"/>
    <w:rsid w:val="00AD0A60"/>
    <w:rsid w:val="00AD0C04"/>
    <w:rsid w:val="00AD0EF3"/>
    <w:rsid w:val="00AD142F"/>
    <w:rsid w:val="00AD144D"/>
    <w:rsid w:val="00AD1492"/>
    <w:rsid w:val="00AD161E"/>
    <w:rsid w:val="00AD2943"/>
    <w:rsid w:val="00AD29E1"/>
    <w:rsid w:val="00AD31CF"/>
    <w:rsid w:val="00AD392B"/>
    <w:rsid w:val="00AD3B30"/>
    <w:rsid w:val="00AD3FE4"/>
    <w:rsid w:val="00AD4326"/>
    <w:rsid w:val="00AD48CB"/>
    <w:rsid w:val="00AD4B00"/>
    <w:rsid w:val="00AD4EC5"/>
    <w:rsid w:val="00AD5346"/>
    <w:rsid w:val="00AD5387"/>
    <w:rsid w:val="00AD5436"/>
    <w:rsid w:val="00AD5620"/>
    <w:rsid w:val="00AD58AB"/>
    <w:rsid w:val="00AD5E6E"/>
    <w:rsid w:val="00AD5EBE"/>
    <w:rsid w:val="00AD5FAD"/>
    <w:rsid w:val="00AD6F76"/>
    <w:rsid w:val="00AD752C"/>
    <w:rsid w:val="00AD7826"/>
    <w:rsid w:val="00AD7D28"/>
    <w:rsid w:val="00AD7E0D"/>
    <w:rsid w:val="00AE05A7"/>
    <w:rsid w:val="00AE0A4A"/>
    <w:rsid w:val="00AE0B16"/>
    <w:rsid w:val="00AE0BDC"/>
    <w:rsid w:val="00AE0D2B"/>
    <w:rsid w:val="00AE0FB3"/>
    <w:rsid w:val="00AE10A3"/>
    <w:rsid w:val="00AE1CD9"/>
    <w:rsid w:val="00AE25E2"/>
    <w:rsid w:val="00AE2AA9"/>
    <w:rsid w:val="00AE2EF0"/>
    <w:rsid w:val="00AE30EB"/>
    <w:rsid w:val="00AE33AD"/>
    <w:rsid w:val="00AE348A"/>
    <w:rsid w:val="00AE3763"/>
    <w:rsid w:val="00AE4320"/>
    <w:rsid w:val="00AE4C75"/>
    <w:rsid w:val="00AE4D59"/>
    <w:rsid w:val="00AE561C"/>
    <w:rsid w:val="00AE5662"/>
    <w:rsid w:val="00AE57B1"/>
    <w:rsid w:val="00AE5982"/>
    <w:rsid w:val="00AE5AEB"/>
    <w:rsid w:val="00AE5CD8"/>
    <w:rsid w:val="00AE5CF0"/>
    <w:rsid w:val="00AE61E0"/>
    <w:rsid w:val="00AE631D"/>
    <w:rsid w:val="00AE6B56"/>
    <w:rsid w:val="00AE6D84"/>
    <w:rsid w:val="00AE7184"/>
    <w:rsid w:val="00AE7490"/>
    <w:rsid w:val="00AE7626"/>
    <w:rsid w:val="00AE772D"/>
    <w:rsid w:val="00AF0108"/>
    <w:rsid w:val="00AF033D"/>
    <w:rsid w:val="00AF04DF"/>
    <w:rsid w:val="00AF0F79"/>
    <w:rsid w:val="00AF10C2"/>
    <w:rsid w:val="00AF11B7"/>
    <w:rsid w:val="00AF16E5"/>
    <w:rsid w:val="00AF2246"/>
    <w:rsid w:val="00AF35BC"/>
    <w:rsid w:val="00AF3A05"/>
    <w:rsid w:val="00AF3B6E"/>
    <w:rsid w:val="00AF3B79"/>
    <w:rsid w:val="00AF3BE5"/>
    <w:rsid w:val="00AF3C3C"/>
    <w:rsid w:val="00AF42B1"/>
    <w:rsid w:val="00AF442C"/>
    <w:rsid w:val="00AF4627"/>
    <w:rsid w:val="00AF483C"/>
    <w:rsid w:val="00AF4D6A"/>
    <w:rsid w:val="00AF5249"/>
    <w:rsid w:val="00AF5C89"/>
    <w:rsid w:val="00AF5D39"/>
    <w:rsid w:val="00AF6DE8"/>
    <w:rsid w:val="00AF7176"/>
    <w:rsid w:val="00AF74CA"/>
    <w:rsid w:val="00AF76A5"/>
    <w:rsid w:val="00AF786A"/>
    <w:rsid w:val="00AF7A1B"/>
    <w:rsid w:val="00B00372"/>
    <w:rsid w:val="00B004D4"/>
    <w:rsid w:val="00B00BED"/>
    <w:rsid w:val="00B00F8D"/>
    <w:rsid w:val="00B010C7"/>
    <w:rsid w:val="00B01149"/>
    <w:rsid w:val="00B0133C"/>
    <w:rsid w:val="00B0134F"/>
    <w:rsid w:val="00B01A2B"/>
    <w:rsid w:val="00B01BF0"/>
    <w:rsid w:val="00B02B11"/>
    <w:rsid w:val="00B02F48"/>
    <w:rsid w:val="00B02FCE"/>
    <w:rsid w:val="00B030DF"/>
    <w:rsid w:val="00B0321F"/>
    <w:rsid w:val="00B032CC"/>
    <w:rsid w:val="00B03439"/>
    <w:rsid w:val="00B037DE"/>
    <w:rsid w:val="00B03879"/>
    <w:rsid w:val="00B03B41"/>
    <w:rsid w:val="00B03D19"/>
    <w:rsid w:val="00B03DE6"/>
    <w:rsid w:val="00B0400A"/>
    <w:rsid w:val="00B04186"/>
    <w:rsid w:val="00B04636"/>
    <w:rsid w:val="00B04683"/>
    <w:rsid w:val="00B04D29"/>
    <w:rsid w:val="00B04E1A"/>
    <w:rsid w:val="00B05305"/>
    <w:rsid w:val="00B05920"/>
    <w:rsid w:val="00B06337"/>
    <w:rsid w:val="00B064AC"/>
    <w:rsid w:val="00B065DA"/>
    <w:rsid w:val="00B06C8B"/>
    <w:rsid w:val="00B07319"/>
    <w:rsid w:val="00B07A5D"/>
    <w:rsid w:val="00B07CC7"/>
    <w:rsid w:val="00B10250"/>
    <w:rsid w:val="00B104D8"/>
    <w:rsid w:val="00B106E2"/>
    <w:rsid w:val="00B106EB"/>
    <w:rsid w:val="00B1092A"/>
    <w:rsid w:val="00B10D92"/>
    <w:rsid w:val="00B10F95"/>
    <w:rsid w:val="00B111A0"/>
    <w:rsid w:val="00B11634"/>
    <w:rsid w:val="00B11A4C"/>
    <w:rsid w:val="00B12082"/>
    <w:rsid w:val="00B122BD"/>
    <w:rsid w:val="00B12BD3"/>
    <w:rsid w:val="00B12C10"/>
    <w:rsid w:val="00B130A4"/>
    <w:rsid w:val="00B1369A"/>
    <w:rsid w:val="00B1381E"/>
    <w:rsid w:val="00B143AF"/>
    <w:rsid w:val="00B144DC"/>
    <w:rsid w:val="00B14615"/>
    <w:rsid w:val="00B15639"/>
    <w:rsid w:val="00B15671"/>
    <w:rsid w:val="00B159E4"/>
    <w:rsid w:val="00B15A81"/>
    <w:rsid w:val="00B15CD4"/>
    <w:rsid w:val="00B1650A"/>
    <w:rsid w:val="00B168BC"/>
    <w:rsid w:val="00B16AF2"/>
    <w:rsid w:val="00B17152"/>
    <w:rsid w:val="00B17662"/>
    <w:rsid w:val="00B176F2"/>
    <w:rsid w:val="00B1796F"/>
    <w:rsid w:val="00B17D13"/>
    <w:rsid w:val="00B17FB9"/>
    <w:rsid w:val="00B20822"/>
    <w:rsid w:val="00B215EC"/>
    <w:rsid w:val="00B22329"/>
    <w:rsid w:val="00B22813"/>
    <w:rsid w:val="00B228FA"/>
    <w:rsid w:val="00B22BE5"/>
    <w:rsid w:val="00B230DB"/>
    <w:rsid w:val="00B23542"/>
    <w:rsid w:val="00B2368C"/>
    <w:rsid w:val="00B23EAE"/>
    <w:rsid w:val="00B23F15"/>
    <w:rsid w:val="00B23F6C"/>
    <w:rsid w:val="00B24797"/>
    <w:rsid w:val="00B247B4"/>
    <w:rsid w:val="00B24E22"/>
    <w:rsid w:val="00B24F30"/>
    <w:rsid w:val="00B24FC9"/>
    <w:rsid w:val="00B25277"/>
    <w:rsid w:val="00B26547"/>
    <w:rsid w:val="00B26AF6"/>
    <w:rsid w:val="00B26C5E"/>
    <w:rsid w:val="00B26ECA"/>
    <w:rsid w:val="00B270D3"/>
    <w:rsid w:val="00B300EF"/>
    <w:rsid w:val="00B30132"/>
    <w:rsid w:val="00B3017D"/>
    <w:rsid w:val="00B3065A"/>
    <w:rsid w:val="00B3078F"/>
    <w:rsid w:val="00B309DA"/>
    <w:rsid w:val="00B3138E"/>
    <w:rsid w:val="00B31637"/>
    <w:rsid w:val="00B31644"/>
    <w:rsid w:val="00B317B6"/>
    <w:rsid w:val="00B31D24"/>
    <w:rsid w:val="00B31D42"/>
    <w:rsid w:val="00B31D63"/>
    <w:rsid w:val="00B31F1B"/>
    <w:rsid w:val="00B32185"/>
    <w:rsid w:val="00B3247F"/>
    <w:rsid w:val="00B32936"/>
    <w:rsid w:val="00B329B8"/>
    <w:rsid w:val="00B32A6C"/>
    <w:rsid w:val="00B32B98"/>
    <w:rsid w:val="00B32DDD"/>
    <w:rsid w:val="00B338BF"/>
    <w:rsid w:val="00B33AD1"/>
    <w:rsid w:val="00B33FA3"/>
    <w:rsid w:val="00B34166"/>
    <w:rsid w:val="00B3420E"/>
    <w:rsid w:val="00B342D1"/>
    <w:rsid w:val="00B3450E"/>
    <w:rsid w:val="00B34735"/>
    <w:rsid w:val="00B34760"/>
    <w:rsid w:val="00B34B0B"/>
    <w:rsid w:val="00B34C06"/>
    <w:rsid w:val="00B34CFF"/>
    <w:rsid w:val="00B34FF5"/>
    <w:rsid w:val="00B35064"/>
    <w:rsid w:val="00B355D9"/>
    <w:rsid w:val="00B36575"/>
    <w:rsid w:val="00B36761"/>
    <w:rsid w:val="00B3709D"/>
    <w:rsid w:val="00B376BC"/>
    <w:rsid w:val="00B37707"/>
    <w:rsid w:val="00B37812"/>
    <w:rsid w:val="00B37A33"/>
    <w:rsid w:val="00B37A9A"/>
    <w:rsid w:val="00B37DFF"/>
    <w:rsid w:val="00B40BE3"/>
    <w:rsid w:val="00B40C11"/>
    <w:rsid w:val="00B41110"/>
    <w:rsid w:val="00B413FF"/>
    <w:rsid w:val="00B41649"/>
    <w:rsid w:val="00B41F95"/>
    <w:rsid w:val="00B4206F"/>
    <w:rsid w:val="00B42470"/>
    <w:rsid w:val="00B428BA"/>
    <w:rsid w:val="00B433D4"/>
    <w:rsid w:val="00B43690"/>
    <w:rsid w:val="00B43C5F"/>
    <w:rsid w:val="00B44030"/>
    <w:rsid w:val="00B4405E"/>
    <w:rsid w:val="00B441BB"/>
    <w:rsid w:val="00B447CE"/>
    <w:rsid w:val="00B44A00"/>
    <w:rsid w:val="00B44BF0"/>
    <w:rsid w:val="00B44F68"/>
    <w:rsid w:val="00B44F81"/>
    <w:rsid w:val="00B45217"/>
    <w:rsid w:val="00B4565B"/>
    <w:rsid w:val="00B4574A"/>
    <w:rsid w:val="00B45794"/>
    <w:rsid w:val="00B45AF7"/>
    <w:rsid w:val="00B45B75"/>
    <w:rsid w:val="00B4609F"/>
    <w:rsid w:val="00B460B9"/>
    <w:rsid w:val="00B46652"/>
    <w:rsid w:val="00B46B55"/>
    <w:rsid w:val="00B46C0D"/>
    <w:rsid w:val="00B470BE"/>
    <w:rsid w:val="00B4717A"/>
    <w:rsid w:val="00B47264"/>
    <w:rsid w:val="00B47365"/>
    <w:rsid w:val="00B474D8"/>
    <w:rsid w:val="00B476C0"/>
    <w:rsid w:val="00B476C7"/>
    <w:rsid w:val="00B478DC"/>
    <w:rsid w:val="00B47B8C"/>
    <w:rsid w:val="00B47CE2"/>
    <w:rsid w:val="00B47E3F"/>
    <w:rsid w:val="00B501D5"/>
    <w:rsid w:val="00B506AF"/>
    <w:rsid w:val="00B5070C"/>
    <w:rsid w:val="00B50CC4"/>
    <w:rsid w:val="00B50DCB"/>
    <w:rsid w:val="00B50E8C"/>
    <w:rsid w:val="00B51402"/>
    <w:rsid w:val="00B51895"/>
    <w:rsid w:val="00B51906"/>
    <w:rsid w:val="00B51A79"/>
    <w:rsid w:val="00B51B56"/>
    <w:rsid w:val="00B520E9"/>
    <w:rsid w:val="00B52109"/>
    <w:rsid w:val="00B5250B"/>
    <w:rsid w:val="00B527AF"/>
    <w:rsid w:val="00B5282C"/>
    <w:rsid w:val="00B52894"/>
    <w:rsid w:val="00B52B47"/>
    <w:rsid w:val="00B52DE4"/>
    <w:rsid w:val="00B53366"/>
    <w:rsid w:val="00B53450"/>
    <w:rsid w:val="00B536D4"/>
    <w:rsid w:val="00B543B6"/>
    <w:rsid w:val="00B54426"/>
    <w:rsid w:val="00B5449F"/>
    <w:rsid w:val="00B54A45"/>
    <w:rsid w:val="00B54D66"/>
    <w:rsid w:val="00B54EFC"/>
    <w:rsid w:val="00B553E1"/>
    <w:rsid w:val="00B558BD"/>
    <w:rsid w:val="00B559E9"/>
    <w:rsid w:val="00B55B16"/>
    <w:rsid w:val="00B56045"/>
    <w:rsid w:val="00B56485"/>
    <w:rsid w:val="00B5671C"/>
    <w:rsid w:val="00B56A17"/>
    <w:rsid w:val="00B56B2C"/>
    <w:rsid w:val="00B56B30"/>
    <w:rsid w:val="00B57413"/>
    <w:rsid w:val="00B57845"/>
    <w:rsid w:val="00B57CD5"/>
    <w:rsid w:val="00B600E1"/>
    <w:rsid w:val="00B601A9"/>
    <w:rsid w:val="00B602CC"/>
    <w:rsid w:val="00B603C2"/>
    <w:rsid w:val="00B60480"/>
    <w:rsid w:val="00B607B2"/>
    <w:rsid w:val="00B607CD"/>
    <w:rsid w:val="00B60BC3"/>
    <w:rsid w:val="00B60E9A"/>
    <w:rsid w:val="00B61933"/>
    <w:rsid w:val="00B6193C"/>
    <w:rsid w:val="00B61B14"/>
    <w:rsid w:val="00B61E2C"/>
    <w:rsid w:val="00B62175"/>
    <w:rsid w:val="00B62ED5"/>
    <w:rsid w:val="00B6355A"/>
    <w:rsid w:val="00B637F9"/>
    <w:rsid w:val="00B63904"/>
    <w:rsid w:val="00B63949"/>
    <w:rsid w:val="00B63B3F"/>
    <w:rsid w:val="00B63BD5"/>
    <w:rsid w:val="00B63D2C"/>
    <w:rsid w:val="00B63ECE"/>
    <w:rsid w:val="00B643DC"/>
    <w:rsid w:val="00B647CE"/>
    <w:rsid w:val="00B64853"/>
    <w:rsid w:val="00B648C8"/>
    <w:rsid w:val="00B64A3E"/>
    <w:rsid w:val="00B650CE"/>
    <w:rsid w:val="00B65331"/>
    <w:rsid w:val="00B65B37"/>
    <w:rsid w:val="00B65B79"/>
    <w:rsid w:val="00B65C10"/>
    <w:rsid w:val="00B65D3D"/>
    <w:rsid w:val="00B66049"/>
    <w:rsid w:val="00B6606A"/>
    <w:rsid w:val="00B66222"/>
    <w:rsid w:val="00B662A8"/>
    <w:rsid w:val="00B662D6"/>
    <w:rsid w:val="00B6676B"/>
    <w:rsid w:val="00B66936"/>
    <w:rsid w:val="00B6699B"/>
    <w:rsid w:val="00B66BBE"/>
    <w:rsid w:val="00B66FB4"/>
    <w:rsid w:val="00B674E5"/>
    <w:rsid w:val="00B67970"/>
    <w:rsid w:val="00B67EF2"/>
    <w:rsid w:val="00B67F39"/>
    <w:rsid w:val="00B70030"/>
    <w:rsid w:val="00B70238"/>
    <w:rsid w:val="00B70603"/>
    <w:rsid w:val="00B706CC"/>
    <w:rsid w:val="00B70C3D"/>
    <w:rsid w:val="00B70EB7"/>
    <w:rsid w:val="00B7112C"/>
    <w:rsid w:val="00B71175"/>
    <w:rsid w:val="00B711FA"/>
    <w:rsid w:val="00B7189E"/>
    <w:rsid w:val="00B71B2D"/>
    <w:rsid w:val="00B71CDC"/>
    <w:rsid w:val="00B72092"/>
    <w:rsid w:val="00B725BC"/>
    <w:rsid w:val="00B72A2F"/>
    <w:rsid w:val="00B72DF3"/>
    <w:rsid w:val="00B72EDA"/>
    <w:rsid w:val="00B730D0"/>
    <w:rsid w:val="00B7325F"/>
    <w:rsid w:val="00B736FB"/>
    <w:rsid w:val="00B73964"/>
    <w:rsid w:val="00B73D76"/>
    <w:rsid w:val="00B7412A"/>
    <w:rsid w:val="00B74A94"/>
    <w:rsid w:val="00B74AAB"/>
    <w:rsid w:val="00B74B0A"/>
    <w:rsid w:val="00B74E38"/>
    <w:rsid w:val="00B753B9"/>
    <w:rsid w:val="00B7568C"/>
    <w:rsid w:val="00B75A85"/>
    <w:rsid w:val="00B7602C"/>
    <w:rsid w:val="00B76118"/>
    <w:rsid w:val="00B766C5"/>
    <w:rsid w:val="00B769C5"/>
    <w:rsid w:val="00B76B20"/>
    <w:rsid w:val="00B770A4"/>
    <w:rsid w:val="00B77185"/>
    <w:rsid w:val="00B7729A"/>
    <w:rsid w:val="00B7757C"/>
    <w:rsid w:val="00B77C66"/>
    <w:rsid w:val="00B800D1"/>
    <w:rsid w:val="00B800E2"/>
    <w:rsid w:val="00B80D6B"/>
    <w:rsid w:val="00B81485"/>
    <w:rsid w:val="00B81489"/>
    <w:rsid w:val="00B8149B"/>
    <w:rsid w:val="00B81636"/>
    <w:rsid w:val="00B81AC4"/>
    <w:rsid w:val="00B81E91"/>
    <w:rsid w:val="00B81EFA"/>
    <w:rsid w:val="00B82071"/>
    <w:rsid w:val="00B8247E"/>
    <w:rsid w:val="00B824FC"/>
    <w:rsid w:val="00B82643"/>
    <w:rsid w:val="00B82695"/>
    <w:rsid w:val="00B8273A"/>
    <w:rsid w:val="00B828B2"/>
    <w:rsid w:val="00B82B69"/>
    <w:rsid w:val="00B82D91"/>
    <w:rsid w:val="00B83210"/>
    <w:rsid w:val="00B83455"/>
    <w:rsid w:val="00B8371F"/>
    <w:rsid w:val="00B83A91"/>
    <w:rsid w:val="00B83C1A"/>
    <w:rsid w:val="00B83CF1"/>
    <w:rsid w:val="00B8450C"/>
    <w:rsid w:val="00B8462E"/>
    <w:rsid w:val="00B846BD"/>
    <w:rsid w:val="00B84D1B"/>
    <w:rsid w:val="00B84DFD"/>
    <w:rsid w:val="00B8519F"/>
    <w:rsid w:val="00B8524D"/>
    <w:rsid w:val="00B85297"/>
    <w:rsid w:val="00B8541D"/>
    <w:rsid w:val="00B855EA"/>
    <w:rsid w:val="00B85B9A"/>
    <w:rsid w:val="00B86148"/>
    <w:rsid w:val="00B861A9"/>
    <w:rsid w:val="00B863DB"/>
    <w:rsid w:val="00B86586"/>
    <w:rsid w:val="00B8685B"/>
    <w:rsid w:val="00B86B0E"/>
    <w:rsid w:val="00B86B67"/>
    <w:rsid w:val="00B86E03"/>
    <w:rsid w:val="00B86EB0"/>
    <w:rsid w:val="00B87111"/>
    <w:rsid w:val="00B873A3"/>
    <w:rsid w:val="00B8791D"/>
    <w:rsid w:val="00B879C9"/>
    <w:rsid w:val="00B87A84"/>
    <w:rsid w:val="00B87DA2"/>
    <w:rsid w:val="00B87F0D"/>
    <w:rsid w:val="00B90440"/>
    <w:rsid w:val="00B906BB"/>
    <w:rsid w:val="00B9081E"/>
    <w:rsid w:val="00B90DBA"/>
    <w:rsid w:val="00B91332"/>
    <w:rsid w:val="00B91641"/>
    <w:rsid w:val="00B91C7E"/>
    <w:rsid w:val="00B91FA9"/>
    <w:rsid w:val="00B9215A"/>
    <w:rsid w:val="00B9254D"/>
    <w:rsid w:val="00B9258A"/>
    <w:rsid w:val="00B92845"/>
    <w:rsid w:val="00B92EE3"/>
    <w:rsid w:val="00B92F4A"/>
    <w:rsid w:val="00B9389F"/>
    <w:rsid w:val="00B93BE7"/>
    <w:rsid w:val="00B93EDA"/>
    <w:rsid w:val="00B945EC"/>
    <w:rsid w:val="00B94724"/>
    <w:rsid w:val="00B9483D"/>
    <w:rsid w:val="00B94A9A"/>
    <w:rsid w:val="00B94C93"/>
    <w:rsid w:val="00B94DB9"/>
    <w:rsid w:val="00B955B8"/>
    <w:rsid w:val="00B95820"/>
    <w:rsid w:val="00B95B7B"/>
    <w:rsid w:val="00B95BF9"/>
    <w:rsid w:val="00B96006"/>
    <w:rsid w:val="00B96195"/>
    <w:rsid w:val="00B961A2"/>
    <w:rsid w:val="00B961F1"/>
    <w:rsid w:val="00B965EF"/>
    <w:rsid w:val="00B96656"/>
    <w:rsid w:val="00B97986"/>
    <w:rsid w:val="00B97B2F"/>
    <w:rsid w:val="00B97E48"/>
    <w:rsid w:val="00BA0468"/>
    <w:rsid w:val="00BA0939"/>
    <w:rsid w:val="00BA0C6E"/>
    <w:rsid w:val="00BA0F72"/>
    <w:rsid w:val="00BA15E1"/>
    <w:rsid w:val="00BA1925"/>
    <w:rsid w:val="00BA1DB3"/>
    <w:rsid w:val="00BA1FC9"/>
    <w:rsid w:val="00BA2163"/>
    <w:rsid w:val="00BA22E7"/>
    <w:rsid w:val="00BA2624"/>
    <w:rsid w:val="00BA27C7"/>
    <w:rsid w:val="00BA280C"/>
    <w:rsid w:val="00BA29F5"/>
    <w:rsid w:val="00BA2C0F"/>
    <w:rsid w:val="00BA30AD"/>
    <w:rsid w:val="00BA3704"/>
    <w:rsid w:val="00BA3815"/>
    <w:rsid w:val="00BA3F63"/>
    <w:rsid w:val="00BA4BE6"/>
    <w:rsid w:val="00BA4CBF"/>
    <w:rsid w:val="00BA4E71"/>
    <w:rsid w:val="00BA5094"/>
    <w:rsid w:val="00BA54DD"/>
    <w:rsid w:val="00BA58B3"/>
    <w:rsid w:val="00BA5A4A"/>
    <w:rsid w:val="00BA5E98"/>
    <w:rsid w:val="00BA5F9D"/>
    <w:rsid w:val="00BA65F7"/>
    <w:rsid w:val="00BA665C"/>
    <w:rsid w:val="00BA6EF7"/>
    <w:rsid w:val="00BA7592"/>
    <w:rsid w:val="00BA783C"/>
    <w:rsid w:val="00BA792D"/>
    <w:rsid w:val="00BA7F8A"/>
    <w:rsid w:val="00BB0066"/>
    <w:rsid w:val="00BB0391"/>
    <w:rsid w:val="00BB04DD"/>
    <w:rsid w:val="00BB0555"/>
    <w:rsid w:val="00BB0890"/>
    <w:rsid w:val="00BB094D"/>
    <w:rsid w:val="00BB0A23"/>
    <w:rsid w:val="00BB0E58"/>
    <w:rsid w:val="00BB1368"/>
    <w:rsid w:val="00BB15C7"/>
    <w:rsid w:val="00BB1659"/>
    <w:rsid w:val="00BB1699"/>
    <w:rsid w:val="00BB1F42"/>
    <w:rsid w:val="00BB1FEF"/>
    <w:rsid w:val="00BB2075"/>
    <w:rsid w:val="00BB20F9"/>
    <w:rsid w:val="00BB25DF"/>
    <w:rsid w:val="00BB27CA"/>
    <w:rsid w:val="00BB27D4"/>
    <w:rsid w:val="00BB27D6"/>
    <w:rsid w:val="00BB2972"/>
    <w:rsid w:val="00BB2C72"/>
    <w:rsid w:val="00BB2DD5"/>
    <w:rsid w:val="00BB3480"/>
    <w:rsid w:val="00BB3A68"/>
    <w:rsid w:val="00BB3AA5"/>
    <w:rsid w:val="00BB3B0A"/>
    <w:rsid w:val="00BB4374"/>
    <w:rsid w:val="00BB46FF"/>
    <w:rsid w:val="00BB4CE3"/>
    <w:rsid w:val="00BB4EF3"/>
    <w:rsid w:val="00BB57B7"/>
    <w:rsid w:val="00BB5D48"/>
    <w:rsid w:val="00BB626C"/>
    <w:rsid w:val="00BB63FD"/>
    <w:rsid w:val="00BB6465"/>
    <w:rsid w:val="00BB6C31"/>
    <w:rsid w:val="00BB7530"/>
    <w:rsid w:val="00BB78D3"/>
    <w:rsid w:val="00BC00BA"/>
    <w:rsid w:val="00BC01CA"/>
    <w:rsid w:val="00BC05D1"/>
    <w:rsid w:val="00BC068F"/>
    <w:rsid w:val="00BC08C9"/>
    <w:rsid w:val="00BC09E1"/>
    <w:rsid w:val="00BC0A33"/>
    <w:rsid w:val="00BC0A4A"/>
    <w:rsid w:val="00BC111C"/>
    <w:rsid w:val="00BC14D7"/>
    <w:rsid w:val="00BC16B9"/>
    <w:rsid w:val="00BC175C"/>
    <w:rsid w:val="00BC1D98"/>
    <w:rsid w:val="00BC268A"/>
    <w:rsid w:val="00BC278C"/>
    <w:rsid w:val="00BC2C30"/>
    <w:rsid w:val="00BC2C57"/>
    <w:rsid w:val="00BC2E39"/>
    <w:rsid w:val="00BC2EE7"/>
    <w:rsid w:val="00BC3038"/>
    <w:rsid w:val="00BC336D"/>
    <w:rsid w:val="00BC34CC"/>
    <w:rsid w:val="00BC35B8"/>
    <w:rsid w:val="00BC3B50"/>
    <w:rsid w:val="00BC3BC0"/>
    <w:rsid w:val="00BC4406"/>
    <w:rsid w:val="00BC49B4"/>
    <w:rsid w:val="00BC51A2"/>
    <w:rsid w:val="00BC544F"/>
    <w:rsid w:val="00BC58A7"/>
    <w:rsid w:val="00BC5B82"/>
    <w:rsid w:val="00BC5FEF"/>
    <w:rsid w:val="00BC622F"/>
    <w:rsid w:val="00BC6471"/>
    <w:rsid w:val="00BC64B5"/>
    <w:rsid w:val="00BC6A15"/>
    <w:rsid w:val="00BC6F47"/>
    <w:rsid w:val="00BC704A"/>
    <w:rsid w:val="00BC70B2"/>
    <w:rsid w:val="00BC7287"/>
    <w:rsid w:val="00BC759A"/>
    <w:rsid w:val="00BC76C8"/>
    <w:rsid w:val="00BC7845"/>
    <w:rsid w:val="00BC7A5A"/>
    <w:rsid w:val="00BC7B0D"/>
    <w:rsid w:val="00BC7EB2"/>
    <w:rsid w:val="00BC7FD8"/>
    <w:rsid w:val="00BD0101"/>
    <w:rsid w:val="00BD02E8"/>
    <w:rsid w:val="00BD0ACC"/>
    <w:rsid w:val="00BD0CA6"/>
    <w:rsid w:val="00BD0D5A"/>
    <w:rsid w:val="00BD10B1"/>
    <w:rsid w:val="00BD1942"/>
    <w:rsid w:val="00BD1B14"/>
    <w:rsid w:val="00BD1EC5"/>
    <w:rsid w:val="00BD2308"/>
    <w:rsid w:val="00BD2436"/>
    <w:rsid w:val="00BD2600"/>
    <w:rsid w:val="00BD2732"/>
    <w:rsid w:val="00BD2CAE"/>
    <w:rsid w:val="00BD2FEB"/>
    <w:rsid w:val="00BD3618"/>
    <w:rsid w:val="00BD36D3"/>
    <w:rsid w:val="00BD3A6D"/>
    <w:rsid w:val="00BD3F66"/>
    <w:rsid w:val="00BD4161"/>
    <w:rsid w:val="00BD42E6"/>
    <w:rsid w:val="00BD5310"/>
    <w:rsid w:val="00BD5AA9"/>
    <w:rsid w:val="00BD5AC2"/>
    <w:rsid w:val="00BD5B29"/>
    <w:rsid w:val="00BD5E3E"/>
    <w:rsid w:val="00BD611F"/>
    <w:rsid w:val="00BD619F"/>
    <w:rsid w:val="00BD6BF2"/>
    <w:rsid w:val="00BD700E"/>
    <w:rsid w:val="00BD75BB"/>
    <w:rsid w:val="00BD7B29"/>
    <w:rsid w:val="00BE0168"/>
    <w:rsid w:val="00BE033C"/>
    <w:rsid w:val="00BE05A3"/>
    <w:rsid w:val="00BE0612"/>
    <w:rsid w:val="00BE0E81"/>
    <w:rsid w:val="00BE12C8"/>
    <w:rsid w:val="00BE1454"/>
    <w:rsid w:val="00BE175D"/>
    <w:rsid w:val="00BE1842"/>
    <w:rsid w:val="00BE2165"/>
    <w:rsid w:val="00BE251F"/>
    <w:rsid w:val="00BE2C9D"/>
    <w:rsid w:val="00BE2DE1"/>
    <w:rsid w:val="00BE2E4C"/>
    <w:rsid w:val="00BE2FA7"/>
    <w:rsid w:val="00BE3072"/>
    <w:rsid w:val="00BE40B7"/>
    <w:rsid w:val="00BE46C8"/>
    <w:rsid w:val="00BE4802"/>
    <w:rsid w:val="00BE4AD4"/>
    <w:rsid w:val="00BE4BEE"/>
    <w:rsid w:val="00BE4DA2"/>
    <w:rsid w:val="00BE5162"/>
    <w:rsid w:val="00BE51F8"/>
    <w:rsid w:val="00BE5419"/>
    <w:rsid w:val="00BE5C59"/>
    <w:rsid w:val="00BE5FCE"/>
    <w:rsid w:val="00BE692C"/>
    <w:rsid w:val="00BE6B4E"/>
    <w:rsid w:val="00BE6C8D"/>
    <w:rsid w:val="00BE6E9D"/>
    <w:rsid w:val="00BE72A2"/>
    <w:rsid w:val="00BE755D"/>
    <w:rsid w:val="00BE75A6"/>
    <w:rsid w:val="00BE791B"/>
    <w:rsid w:val="00BE7BB6"/>
    <w:rsid w:val="00BF0B03"/>
    <w:rsid w:val="00BF0E51"/>
    <w:rsid w:val="00BF10F4"/>
    <w:rsid w:val="00BF15ED"/>
    <w:rsid w:val="00BF298E"/>
    <w:rsid w:val="00BF31DC"/>
    <w:rsid w:val="00BF360F"/>
    <w:rsid w:val="00BF39C5"/>
    <w:rsid w:val="00BF3E84"/>
    <w:rsid w:val="00BF4115"/>
    <w:rsid w:val="00BF41E0"/>
    <w:rsid w:val="00BF439D"/>
    <w:rsid w:val="00BF4E2B"/>
    <w:rsid w:val="00BF50B0"/>
    <w:rsid w:val="00BF5101"/>
    <w:rsid w:val="00BF55D2"/>
    <w:rsid w:val="00BF5625"/>
    <w:rsid w:val="00BF5791"/>
    <w:rsid w:val="00BF595D"/>
    <w:rsid w:val="00BF5AA3"/>
    <w:rsid w:val="00BF5ABF"/>
    <w:rsid w:val="00BF5C07"/>
    <w:rsid w:val="00BF5EE7"/>
    <w:rsid w:val="00BF650A"/>
    <w:rsid w:val="00BF6A94"/>
    <w:rsid w:val="00BF7211"/>
    <w:rsid w:val="00BF7234"/>
    <w:rsid w:val="00BF73EB"/>
    <w:rsid w:val="00BF76D8"/>
    <w:rsid w:val="00C001E5"/>
    <w:rsid w:val="00C002AE"/>
    <w:rsid w:val="00C005F2"/>
    <w:rsid w:val="00C00833"/>
    <w:rsid w:val="00C00A26"/>
    <w:rsid w:val="00C01341"/>
    <w:rsid w:val="00C017B7"/>
    <w:rsid w:val="00C01CC1"/>
    <w:rsid w:val="00C02589"/>
    <w:rsid w:val="00C0283D"/>
    <w:rsid w:val="00C02928"/>
    <w:rsid w:val="00C02BDF"/>
    <w:rsid w:val="00C0318E"/>
    <w:rsid w:val="00C03365"/>
    <w:rsid w:val="00C03505"/>
    <w:rsid w:val="00C0378A"/>
    <w:rsid w:val="00C0384E"/>
    <w:rsid w:val="00C039CC"/>
    <w:rsid w:val="00C03C65"/>
    <w:rsid w:val="00C03E14"/>
    <w:rsid w:val="00C03E52"/>
    <w:rsid w:val="00C03FDD"/>
    <w:rsid w:val="00C0469E"/>
    <w:rsid w:val="00C046EB"/>
    <w:rsid w:val="00C04781"/>
    <w:rsid w:val="00C04A08"/>
    <w:rsid w:val="00C05117"/>
    <w:rsid w:val="00C053F2"/>
    <w:rsid w:val="00C05EB0"/>
    <w:rsid w:val="00C060AA"/>
    <w:rsid w:val="00C06139"/>
    <w:rsid w:val="00C0642E"/>
    <w:rsid w:val="00C0659D"/>
    <w:rsid w:val="00C068B5"/>
    <w:rsid w:val="00C06E47"/>
    <w:rsid w:val="00C072B7"/>
    <w:rsid w:val="00C07494"/>
    <w:rsid w:val="00C07528"/>
    <w:rsid w:val="00C076C7"/>
    <w:rsid w:val="00C10407"/>
    <w:rsid w:val="00C10731"/>
    <w:rsid w:val="00C10BDD"/>
    <w:rsid w:val="00C10D8A"/>
    <w:rsid w:val="00C10D8C"/>
    <w:rsid w:val="00C113AB"/>
    <w:rsid w:val="00C113CC"/>
    <w:rsid w:val="00C11975"/>
    <w:rsid w:val="00C11D94"/>
    <w:rsid w:val="00C11DC6"/>
    <w:rsid w:val="00C1331B"/>
    <w:rsid w:val="00C13895"/>
    <w:rsid w:val="00C142A2"/>
    <w:rsid w:val="00C144B6"/>
    <w:rsid w:val="00C14DCE"/>
    <w:rsid w:val="00C15032"/>
    <w:rsid w:val="00C15077"/>
    <w:rsid w:val="00C15120"/>
    <w:rsid w:val="00C1575A"/>
    <w:rsid w:val="00C15DDD"/>
    <w:rsid w:val="00C16009"/>
    <w:rsid w:val="00C161AB"/>
    <w:rsid w:val="00C16DE8"/>
    <w:rsid w:val="00C172AB"/>
    <w:rsid w:val="00C177A9"/>
    <w:rsid w:val="00C17A56"/>
    <w:rsid w:val="00C17D1F"/>
    <w:rsid w:val="00C17E0A"/>
    <w:rsid w:val="00C20160"/>
    <w:rsid w:val="00C201E0"/>
    <w:rsid w:val="00C20270"/>
    <w:rsid w:val="00C2060F"/>
    <w:rsid w:val="00C207EF"/>
    <w:rsid w:val="00C20F2E"/>
    <w:rsid w:val="00C21066"/>
    <w:rsid w:val="00C21387"/>
    <w:rsid w:val="00C21484"/>
    <w:rsid w:val="00C216AC"/>
    <w:rsid w:val="00C2178A"/>
    <w:rsid w:val="00C218AC"/>
    <w:rsid w:val="00C21AB4"/>
    <w:rsid w:val="00C21C7F"/>
    <w:rsid w:val="00C21DBC"/>
    <w:rsid w:val="00C2220D"/>
    <w:rsid w:val="00C227A9"/>
    <w:rsid w:val="00C2286C"/>
    <w:rsid w:val="00C22E98"/>
    <w:rsid w:val="00C2380D"/>
    <w:rsid w:val="00C23D2E"/>
    <w:rsid w:val="00C24054"/>
    <w:rsid w:val="00C243FC"/>
    <w:rsid w:val="00C2446F"/>
    <w:rsid w:val="00C24814"/>
    <w:rsid w:val="00C2483F"/>
    <w:rsid w:val="00C248BC"/>
    <w:rsid w:val="00C24A7A"/>
    <w:rsid w:val="00C24BFE"/>
    <w:rsid w:val="00C24EF1"/>
    <w:rsid w:val="00C25AA2"/>
    <w:rsid w:val="00C25C5B"/>
    <w:rsid w:val="00C25C90"/>
    <w:rsid w:val="00C25E3F"/>
    <w:rsid w:val="00C25ECE"/>
    <w:rsid w:val="00C26145"/>
    <w:rsid w:val="00C2729D"/>
    <w:rsid w:val="00C27369"/>
    <w:rsid w:val="00C27487"/>
    <w:rsid w:val="00C27BE7"/>
    <w:rsid w:val="00C30146"/>
    <w:rsid w:val="00C302CD"/>
    <w:rsid w:val="00C30503"/>
    <w:rsid w:val="00C3065B"/>
    <w:rsid w:val="00C30D25"/>
    <w:rsid w:val="00C310D3"/>
    <w:rsid w:val="00C31312"/>
    <w:rsid w:val="00C31467"/>
    <w:rsid w:val="00C31D46"/>
    <w:rsid w:val="00C31ED9"/>
    <w:rsid w:val="00C31EF5"/>
    <w:rsid w:val="00C32187"/>
    <w:rsid w:val="00C32682"/>
    <w:rsid w:val="00C326DA"/>
    <w:rsid w:val="00C33053"/>
    <w:rsid w:val="00C33282"/>
    <w:rsid w:val="00C33760"/>
    <w:rsid w:val="00C33BB8"/>
    <w:rsid w:val="00C34206"/>
    <w:rsid w:val="00C342F1"/>
    <w:rsid w:val="00C34457"/>
    <w:rsid w:val="00C3446D"/>
    <w:rsid w:val="00C344E2"/>
    <w:rsid w:val="00C346F2"/>
    <w:rsid w:val="00C34CA5"/>
    <w:rsid w:val="00C34E85"/>
    <w:rsid w:val="00C35105"/>
    <w:rsid w:val="00C35645"/>
    <w:rsid w:val="00C35FB5"/>
    <w:rsid w:val="00C35FC2"/>
    <w:rsid w:val="00C3698B"/>
    <w:rsid w:val="00C36A12"/>
    <w:rsid w:val="00C36CAE"/>
    <w:rsid w:val="00C36F12"/>
    <w:rsid w:val="00C36FA5"/>
    <w:rsid w:val="00C37282"/>
    <w:rsid w:val="00C4042D"/>
    <w:rsid w:val="00C408CB"/>
    <w:rsid w:val="00C408CF"/>
    <w:rsid w:val="00C40B32"/>
    <w:rsid w:val="00C4107C"/>
    <w:rsid w:val="00C41140"/>
    <w:rsid w:val="00C4122D"/>
    <w:rsid w:val="00C418C7"/>
    <w:rsid w:val="00C41AFF"/>
    <w:rsid w:val="00C41B67"/>
    <w:rsid w:val="00C41F0F"/>
    <w:rsid w:val="00C41F54"/>
    <w:rsid w:val="00C420A4"/>
    <w:rsid w:val="00C42266"/>
    <w:rsid w:val="00C424C3"/>
    <w:rsid w:val="00C4268E"/>
    <w:rsid w:val="00C426F6"/>
    <w:rsid w:val="00C4279B"/>
    <w:rsid w:val="00C427F8"/>
    <w:rsid w:val="00C428B5"/>
    <w:rsid w:val="00C42938"/>
    <w:rsid w:val="00C429D6"/>
    <w:rsid w:val="00C432B6"/>
    <w:rsid w:val="00C4352E"/>
    <w:rsid w:val="00C43F2C"/>
    <w:rsid w:val="00C445A9"/>
    <w:rsid w:val="00C44C81"/>
    <w:rsid w:val="00C44CF6"/>
    <w:rsid w:val="00C45211"/>
    <w:rsid w:val="00C4521A"/>
    <w:rsid w:val="00C454AB"/>
    <w:rsid w:val="00C45582"/>
    <w:rsid w:val="00C455CF"/>
    <w:rsid w:val="00C4577E"/>
    <w:rsid w:val="00C459BC"/>
    <w:rsid w:val="00C45B06"/>
    <w:rsid w:val="00C45C4E"/>
    <w:rsid w:val="00C45E08"/>
    <w:rsid w:val="00C46326"/>
    <w:rsid w:val="00C468D7"/>
    <w:rsid w:val="00C46984"/>
    <w:rsid w:val="00C46FB1"/>
    <w:rsid w:val="00C4706D"/>
    <w:rsid w:val="00C4728A"/>
    <w:rsid w:val="00C47BE5"/>
    <w:rsid w:val="00C47C32"/>
    <w:rsid w:val="00C47F91"/>
    <w:rsid w:val="00C5058D"/>
    <w:rsid w:val="00C50641"/>
    <w:rsid w:val="00C509B9"/>
    <w:rsid w:val="00C50AA9"/>
    <w:rsid w:val="00C50BD2"/>
    <w:rsid w:val="00C50DB1"/>
    <w:rsid w:val="00C521C8"/>
    <w:rsid w:val="00C522B0"/>
    <w:rsid w:val="00C5241C"/>
    <w:rsid w:val="00C52834"/>
    <w:rsid w:val="00C52E98"/>
    <w:rsid w:val="00C53311"/>
    <w:rsid w:val="00C53858"/>
    <w:rsid w:val="00C554D4"/>
    <w:rsid w:val="00C5556F"/>
    <w:rsid w:val="00C555C2"/>
    <w:rsid w:val="00C5584A"/>
    <w:rsid w:val="00C55CC6"/>
    <w:rsid w:val="00C55D4D"/>
    <w:rsid w:val="00C561F9"/>
    <w:rsid w:val="00C56292"/>
    <w:rsid w:val="00C565A9"/>
    <w:rsid w:val="00C56800"/>
    <w:rsid w:val="00C5694B"/>
    <w:rsid w:val="00C569B9"/>
    <w:rsid w:val="00C56E63"/>
    <w:rsid w:val="00C57089"/>
    <w:rsid w:val="00C570D9"/>
    <w:rsid w:val="00C573CD"/>
    <w:rsid w:val="00C575D3"/>
    <w:rsid w:val="00C577FD"/>
    <w:rsid w:val="00C5789D"/>
    <w:rsid w:val="00C57AD1"/>
    <w:rsid w:val="00C57B73"/>
    <w:rsid w:val="00C57DE2"/>
    <w:rsid w:val="00C57DE3"/>
    <w:rsid w:val="00C57E74"/>
    <w:rsid w:val="00C6022D"/>
    <w:rsid w:val="00C604F7"/>
    <w:rsid w:val="00C609D4"/>
    <w:rsid w:val="00C60A27"/>
    <w:rsid w:val="00C61363"/>
    <w:rsid w:val="00C61487"/>
    <w:rsid w:val="00C61611"/>
    <w:rsid w:val="00C61619"/>
    <w:rsid w:val="00C61A46"/>
    <w:rsid w:val="00C61CF3"/>
    <w:rsid w:val="00C622FA"/>
    <w:rsid w:val="00C6248B"/>
    <w:rsid w:val="00C62787"/>
    <w:rsid w:val="00C6331A"/>
    <w:rsid w:val="00C63359"/>
    <w:rsid w:val="00C6351F"/>
    <w:rsid w:val="00C63649"/>
    <w:rsid w:val="00C63A4B"/>
    <w:rsid w:val="00C63E18"/>
    <w:rsid w:val="00C63E40"/>
    <w:rsid w:val="00C641D3"/>
    <w:rsid w:val="00C64395"/>
    <w:rsid w:val="00C645DF"/>
    <w:rsid w:val="00C64B9E"/>
    <w:rsid w:val="00C64C95"/>
    <w:rsid w:val="00C64D2C"/>
    <w:rsid w:val="00C64E5E"/>
    <w:rsid w:val="00C64E71"/>
    <w:rsid w:val="00C6589C"/>
    <w:rsid w:val="00C65BBE"/>
    <w:rsid w:val="00C65CBB"/>
    <w:rsid w:val="00C66702"/>
    <w:rsid w:val="00C668F8"/>
    <w:rsid w:val="00C670D1"/>
    <w:rsid w:val="00C679A4"/>
    <w:rsid w:val="00C679CB"/>
    <w:rsid w:val="00C67B75"/>
    <w:rsid w:val="00C67CB6"/>
    <w:rsid w:val="00C70444"/>
    <w:rsid w:val="00C7063E"/>
    <w:rsid w:val="00C7068C"/>
    <w:rsid w:val="00C70789"/>
    <w:rsid w:val="00C709CD"/>
    <w:rsid w:val="00C70C72"/>
    <w:rsid w:val="00C70EC4"/>
    <w:rsid w:val="00C71C49"/>
    <w:rsid w:val="00C71F86"/>
    <w:rsid w:val="00C72103"/>
    <w:rsid w:val="00C72457"/>
    <w:rsid w:val="00C7285B"/>
    <w:rsid w:val="00C72B99"/>
    <w:rsid w:val="00C72C78"/>
    <w:rsid w:val="00C72F06"/>
    <w:rsid w:val="00C737C4"/>
    <w:rsid w:val="00C73A89"/>
    <w:rsid w:val="00C73D4E"/>
    <w:rsid w:val="00C742D3"/>
    <w:rsid w:val="00C7471C"/>
    <w:rsid w:val="00C74C95"/>
    <w:rsid w:val="00C752E0"/>
    <w:rsid w:val="00C7549F"/>
    <w:rsid w:val="00C75519"/>
    <w:rsid w:val="00C7581D"/>
    <w:rsid w:val="00C75BAE"/>
    <w:rsid w:val="00C75BBF"/>
    <w:rsid w:val="00C75DCC"/>
    <w:rsid w:val="00C76427"/>
    <w:rsid w:val="00C76A8C"/>
    <w:rsid w:val="00C77595"/>
    <w:rsid w:val="00C77996"/>
    <w:rsid w:val="00C77AA4"/>
    <w:rsid w:val="00C77BC5"/>
    <w:rsid w:val="00C80512"/>
    <w:rsid w:val="00C8057A"/>
    <w:rsid w:val="00C80715"/>
    <w:rsid w:val="00C807C4"/>
    <w:rsid w:val="00C80893"/>
    <w:rsid w:val="00C80D57"/>
    <w:rsid w:val="00C80DBD"/>
    <w:rsid w:val="00C81568"/>
    <w:rsid w:val="00C8166C"/>
    <w:rsid w:val="00C817DC"/>
    <w:rsid w:val="00C8186A"/>
    <w:rsid w:val="00C820FC"/>
    <w:rsid w:val="00C823B6"/>
    <w:rsid w:val="00C82577"/>
    <w:rsid w:val="00C8278B"/>
    <w:rsid w:val="00C82A7A"/>
    <w:rsid w:val="00C82AAE"/>
    <w:rsid w:val="00C82DCB"/>
    <w:rsid w:val="00C82EC2"/>
    <w:rsid w:val="00C839AF"/>
    <w:rsid w:val="00C84B76"/>
    <w:rsid w:val="00C84C02"/>
    <w:rsid w:val="00C84EB6"/>
    <w:rsid w:val="00C8544E"/>
    <w:rsid w:val="00C854A1"/>
    <w:rsid w:val="00C8551A"/>
    <w:rsid w:val="00C855FF"/>
    <w:rsid w:val="00C85A46"/>
    <w:rsid w:val="00C85CCF"/>
    <w:rsid w:val="00C85D1B"/>
    <w:rsid w:val="00C85EC2"/>
    <w:rsid w:val="00C85F3F"/>
    <w:rsid w:val="00C86BC7"/>
    <w:rsid w:val="00C86CE3"/>
    <w:rsid w:val="00C86F21"/>
    <w:rsid w:val="00C871FC"/>
    <w:rsid w:val="00C873B0"/>
    <w:rsid w:val="00C8757A"/>
    <w:rsid w:val="00C87666"/>
    <w:rsid w:val="00C87685"/>
    <w:rsid w:val="00C87696"/>
    <w:rsid w:val="00C87947"/>
    <w:rsid w:val="00C87BA8"/>
    <w:rsid w:val="00C907AD"/>
    <w:rsid w:val="00C908B5"/>
    <w:rsid w:val="00C90B28"/>
    <w:rsid w:val="00C90CA3"/>
    <w:rsid w:val="00C916A2"/>
    <w:rsid w:val="00C917AC"/>
    <w:rsid w:val="00C91D6F"/>
    <w:rsid w:val="00C92504"/>
    <w:rsid w:val="00C925AE"/>
    <w:rsid w:val="00C925CE"/>
    <w:rsid w:val="00C92DA4"/>
    <w:rsid w:val="00C92E38"/>
    <w:rsid w:val="00C932FC"/>
    <w:rsid w:val="00C9330C"/>
    <w:rsid w:val="00C9343C"/>
    <w:rsid w:val="00C9347D"/>
    <w:rsid w:val="00C937B1"/>
    <w:rsid w:val="00C93B45"/>
    <w:rsid w:val="00C94497"/>
    <w:rsid w:val="00C9450B"/>
    <w:rsid w:val="00C94586"/>
    <w:rsid w:val="00C9458F"/>
    <w:rsid w:val="00C9471A"/>
    <w:rsid w:val="00C94BF7"/>
    <w:rsid w:val="00C951F0"/>
    <w:rsid w:val="00C95494"/>
    <w:rsid w:val="00C95503"/>
    <w:rsid w:val="00C959C7"/>
    <w:rsid w:val="00C95BEF"/>
    <w:rsid w:val="00C95C61"/>
    <w:rsid w:val="00C95D32"/>
    <w:rsid w:val="00C96494"/>
    <w:rsid w:val="00C96DFB"/>
    <w:rsid w:val="00C9712A"/>
    <w:rsid w:val="00C9763C"/>
    <w:rsid w:val="00CA0A35"/>
    <w:rsid w:val="00CA0AE6"/>
    <w:rsid w:val="00CA1088"/>
    <w:rsid w:val="00CA11EC"/>
    <w:rsid w:val="00CA14BC"/>
    <w:rsid w:val="00CA1B34"/>
    <w:rsid w:val="00CA2232"/>
    <w:rsid w:val="00CA2378"/>
    <w:rsid w:val="00CA24DF"/>
    <w:rsid w:val="00CA2D59"/>
    <w:rsid w:val="00CA3440"/>
    <w:rsid w:val="00CA38D4"/>
    <w:rsid w:val="00CA3F68"/>
    <w:rsid w:val="00CA413A"/>
    <w:rsid w:val="00CA5281"/>
    <w:rsid w:val="00CA53BE"/>
    <w:rsid w:val="00CA5859"/>
    <w:rsid w:val="00CA59DA"/>
    <w:rsid w:val="00CA59F5"/>
    <w:rsid w:val="00CA69B4"/>
    <w:rsid w:val="00CA69B5"/>
    <w:rsid w:val="00CA69D5"/>
    <w:rsid w:val="00CA6BFD"/>
    <w:rsid w:val="00CA7229"/>
    <w:rsid w:val="00CA732A"/>
    <w:rsid w:val="00CA7577"/>
    <w:rsid w:val="00CA7678"/>
    <w:rsid w:val="00CA7DC3"/>
    <w:rsid w:val="00CA7FEF"/>
    <w:rsid w:val="00CB010A"/>
    <w:rsid w:val="00CB05C8"/>
    <w:rsid w:val="00CB08C8"/>
    <w:rsid w:val="00CB08CF"/>
    <w:rsid w:val="00CB0BFA"/>
    <w:rsid w:val="00CB0C44"/>
    <w:rsid w:val="00CB0DDB"/>
    <w:rsid w:val="00CB17D2"/>
    <w:rsid w:val="00CB19AB"/>
    <w:rsid w:val="00CB1B38"/>
    <w:rsid w:val="00CB2463"/>
    <w:rsid w:val="00CB28CB"/>
    <w:rsid w:val="00CB2D03"/>
    <w:rsid w:val="00CB3375"/>
    <w:rsid w:val="00CB36FD"/>
    <w:rsid w:val="00CB3800"/>
    <w:rsid w:val="00CB39BD"/>
    <w:rsid w:val="00CB3A44"/>
    <w:rsid w:val="00CB3BAA"/>
    <w:rsid w:val="00CB3EC5"/>
    <w:rsid w:val="00CB3FDB"/>
    <w:rsid w:val="00CB4403"/>
    <w:rsid w:val="00CB4902"/>
    <w:rsid w:val="00CB4B84"/>
    <w:rsid w:val="00CB4BC3"/>
    <w:rsid w:val="00CB5227"/>
    <w:rsid w:val="00CB57F8"/>
    <w:rsid w:val="00CB5E6E"/>
    <w:rsid w:val="00CB6231"/>
    <w:rsid w:val="00CB62CD"/>
    <w:rsid w:val="00CB674C"/>
    <w:rsid w:val="00CB75ED"/>
    <w:rsid w:val="00CB7906"/>
    <w:rsid w:val="00CC0588"/>
    <w:rsid w:val="00CC05D3"/>
    <w:rsid w:val="00CC06FE"/>
    <w:rsid w:val="00CC0728"/>
    <w:rsid w:val="00CC08CE"/>
    <w:rsid w:val="00CC0B73"/>
    <w:rsid w:val="00CC0EC7"/>
    <w:rsid w:val="00CC1051"/>
    <w:rsid w:val="00CC1298"/>
    <w:rsid w:val="00CC12BF"/>
    <w:rsid w:val="00CC13A1"/>
    <w:rsid w:val="00CC143B"/>
    <w:rsid w:val="00CC1496"/>
    <w:rsid w:val="00CC149F"/>
    <w:rsid w:val="00CC26C5"/>
    <w:rsid w:val="00CC289A"/>
    <w:rsid w:val="00CC296B"/>
    <w:rsid w:val="00CC2BF6"/>
    <w:rsid w:val="00CC324A"/>
    <w:rsid w:val="00CC34E9"/>
    <w:rsid w:val="00CC383F"/>
    <w:rsid w:val="00CC4E58"/>
    <w:rsid w:val="00CC51E4"/>
    <w:rsid w:val="00CC56E8"/>
    <w:rsid w:val="00CC5827"/>
    <w:rsid w:val="00CC5A17"/>
    <w:rsid w:val="00CC5C4D"/>
    <w:rsid w:val="00CC5F3B"/>
    <w:rsid w:val="00CC625E"/>
    <w:rsid w:val="00CC66C9"/>
    <w:rsid w:val="00CC69E7"/>
    <w:rsid w:val="00CC6CBA"/>
    <w:rsid w:val="00CC6E90"/>
    <w:rsid w:val="00CC70D8"/>
    <w:rsid w:val="00CC7222"/>
    <w:rsid w:val="00CC7302"/>
    <w:rsid w:val="00CC7322"/>
    <w:rsid w:val="00CC7B35"/>
    <w:rsid w:val="00CC7CAF"/>
    <w:rsid w:val="00CC7F46"/>
    <w:rsid w:val="00CD0095"/>
    <w:rsid w:val="00CD038B"/>
    <w:rsid w:val="00CD0527"/>
    <w:rsid w:val="00CD0681"/>
    <w:rsid w:val="00CD1366"/>
    <w:rsid w:val="00CD14FA"/>
    <w:rsid w:val="00CD1C9C"/>
    <w:rsid w:val="00CD208C"/>
    <w:rsid w:val="00CD20A6"/>
    <w:rsid w:val="00CD21BD"/>
    <w:rsid w:val="00CD27A6"/>
    <w:rsid w:val="00CD283C"/>
    <w:rsid w:val="00CD3850"/>
    <w:rsid w:val="00CD3C1F"/>
    <w:rsid w:val="00CD3E62"/>
    <w:rsid w:val="00CD487D"/>
    <w:rsid w:val="00CD4C43"/>
    <w:rsid w:val="00CD4C66"/>
    <w:rsid w:val="00CD5671"/>
    <w:rsid w:val="00CD5978"/>
    <w:rsid w:val="00CD5B9D"/>
    <w:rsid w:val="00CD681A"/>
    <w:rsid w:val="00CD6DFF"/>
    <w:rsid w:val="00CD6E7A"/>
    <w:rsid w:val="00CD6E89"/>
    <w:rsid w:val="00CD6E99"/>
    <w:rsid w:val="00CD7333"/>
    <w:rsid w:val="00CD7926"/>
    <w:rsid w:val="00CD7C5C"/>
    <w:rsid w:val="00CD7FB3"/>
    <w:rsid w:val="00CE0107"/>
    <w:rsid w:val="00CE08CE"/>
    <w:rsid w:val="00CE0BC2"/>
    <w:rsid w:val="00CE0D8B"/>
    <w:rsid w:val="00CE0E35"/>
    <w:rsid w:val="00CE0F46"/>
    <w:rsid w:val="00CE10D0"/>
    <w:rsid w:val="00CE1125"/>
    <w:rsid w:val="00CE165F"/>
    <w:rsid w:val="00CE1CFD"/>
    <w:rsid w:val="00CE1F07"/>
    <w:rsid w:val="00CE2505"/>
    <w:rsid w:val="00CE2FA3"/>
    <w:rsid w:val="00CE3154"/>
    <w:rsid w:val="00CE34FB"/>
    <w:rsid w:val="00CE3CC0"/>
    <w:rsid w:val="00CE4221"/>
    <w:rsid w:val="00CE4288"/>
    <w:rsid w:val="00CE46F3"/>
    <w:rsid w:val="00CE47A7"/>
    <w:rsid w:val="00CE4B04"/>
    <w:rsid w:val="00CE4D41"/>
    <w:rsid w:val="00CE4F03"/>
    <w:rsid w:val="00CE53C3"/>
    <w:rsid w:val="00CE5A43"/>
    <w:rsid w:val="00CE5D45"/>
    <w:rsid w:val="00CE630D"/>
    <w:rsid w:val="00CE6595"/>
    <w:rsid w:val="00CE6A9E"/>
    <w:rsid w:val="00CE718A"/>
    <w:rsid w:val="00CE750E"/>
    <w:rsid w:val="00CE78EC"/>
    <w:rsid w:val="00CE7B57"/>
    <w:rsid w:val="00CE7BA9"/>
    <w:rsid w:val="00CE7BB5"/>
    <w:rsid w:val="00CF0058"/>
    <w:rsid w:val="00CF014E"/>
    <w:rsid w:val="00CF06CF"/>
    <w:rsid w:val="00CF0881"/>
    <w:rsid w:val="00CF0995"/>
    <w:rsid w:val="00CF09FB"/>
    <w:rsid w:val="00CF0A4B"/>
    <w:rsid w:val="00CF0CFA"/>
    <w:rsid w:val="00CF11AA"/>
    <w:rsid w:val="00CF2C97"/>
    <w:rsid w:val="00CF2D09"/>
    <w:rsid w:val="00CF3067"/>
    <w:rsid w:val="00CF3217"/>
    <w:rsid w:val="00CF32F3"/>
    <w:rsid w:val="00CF3876"/>
    <w:rsid w:val="00CF4D0D"/>
    <w:rsid w:val="00CF4F02"/>
    <w:rsid w:val="00CF5046"/>
    <w:rsid w:val="00CF5540"/>
    <w:rsid w:val="00CF55F0"/>
    <w:rsid w:val="00CF5674"/>
    <w:rsid w:val="00CF626D"/>
    <w:rsid w:val="00CF6545"/>
    <w:rsid w:val="00CF66E1"/>
    <w:rsid w:val="00CF69FA"/>
    <w:rsid w:val="00CF71CD"/>
    <w:rsid w:val="00CF7264"/>
    <w:rsid w:val="00CF77F2"/>
    <w:rsid w:val="00D00266"/>
    <w:rsid w:val="00D0078B"/>
    <w:rsid w:val="00D0080D"/>
    <w:rsid w:val="00D0094A"/>
    <w:rsid w:val="00D0099C"/>
    <w:rsid w:val="00D00E7F"/>
    <w:rsid w:val="00D00EA9"/>
    <w:rsid w:val="00D00EE7"/>
    <w:rsid w:val="00D01031"/>
    <w:rsid w:val="00D018AC"/>
    <w:rsid w:val="00D021B5"/>
    <w:rsid w:val="00D023E2"/>
    <w:rsid w:val="00D02734"/>
    <w:rsid w:val="00D02BE0"/>
    <w:rsid w:val="00D03013"/>
    <w:rsid w:val="00D033A9"/>
    <w:rsid w:val="00D0349E"/>
    <w:rsid w:val="00D04150"/>
    <w:rsid w:val="00D04257"/>
    <w:rsid w:val="00D0441C"/>
    <w:rsid w:val="00D0445A"/>
    <w:rsid w:val="00D04511"/>
    <w:rsid w:val="00D04593"/>
    <w:rsid w:val="00D04A83"/>
    <w:rsid w:val="00D04AC5"/>
    <w:rsid w:val="00D04E94"/>
    <w:rsid w:val="00D05142"/>
    <w:rsid w:val="00D05218"/>
    <w:rsid w:val="00D05673"/>
    <w:rsid w:val="00D05A81"/>
    <w:rsid w:val="00D05CAA"/>
    <w:rsid w:val="00D066FE"/>
    <w:rsid w:val="00D06991"/>
    <w:rsid w:val="00D07089"/>
    <w:rsid w:val="00D07379"/>
    <w:rsid w:val="00D07E75"/>
    <w:rsid w:val="00D10224"/>
    <w:rsid w:val="00D10CD5"/>
    <w:rsid w:val="00D10DC3"/>
    <w:rsid w:val="00D116AA"/>
    <w:rsid w:val="00D1176C"/>
    <w:rsid w:val="00D11C3D"/>
    <w:rsid w:val="00D11CAA"/>
    <w:rsid w:val="00D11D26"/>
    <w:rsid w:val="00D11D3F"/>
    <w:rsid w:val="00D11F12"/>
    <w:rsid w:val="00D12FA1"/>
    <w:rsid w:val="00D130D3"/>
    <w:rsid w:val="00D134BA"/>
    <w:rsid w:val="00D14169"/>
    <w:rsid w:val="00D146D4"/>
    <w:rsid w:val="00D14903"/>
    <w:rsid w:val="00D14960"/>
    <w:rsid w:val="00D14E86"/>
    <w:rsid w:val="00D150C2"/>
    <w:rsid w:val="00D15288"/>
    <w:rsid w:val="00D15F9A"/>
    <w:rsid w:val="00D161A1"/>
    <w:rsid w:val="00D1628C"/>
    <w:rsid w:val="00D1644B"/>
    <w:rsid w:val="00D167D9"/>
    <w:rsid w:val="00D169CF"/>
    <w:rsid w:val="00D16E7D"/>
    <w:rsid w:val="00D17582"/>
    <w:rsid w:val="00D17AAE"/>
    <w:rsid w:val="00D17C91"/>
    <w:rsid w:val="00D17DB3"/>
    <w:rsid w:val="00D17EF4"/>
    <w:rsid w:val="00D17F78"/>
    <w:rsid w:val="00D2066D"/>
    <w:rsid w:val="00D2090C"/>
    <w:rsid w:val="00D2091C"/>
    <w:rsid w:val="00D20C56"/>
    <w:rsid w:val="00D20CDC"/>
    <w:rsid w:val="00D217BD"/>
    <w:rsid w:val="00D21D60"/>
    <w:rsid w:val="00D21DBD"/>
    <w:rsid w:val="00D21E2B"/>
    <w:rsid w:val="00D21F09"/>
    <w:rsid w:val="00D224CC"/>
    <w:rsid w:val="00D22671"/>
    <w:rsid w:val="00D22DF8"/>
    <w:rsid w:val="00D2307D"/>
    <w:rsid w:val="00D2315A"/>
    <w:rsid w:val="00D23357"/>
    <w:rsid w:val="00D23604"/>
    <w:rsid w:val="00D23B76"/>
    <w:rsid w:val="00D24153"/>
    <w:rsid w:val="00D24683"/>
    <w:rsid w:val="00D252E0"/>
    <w:rsid w:val="00D258D8"/>
    <w:rsid w:val="00D25FED"/>
    <w:rsid w:val="00D26554"/>
    <w:rsid w:val="00D26B50"/>
    <w:rsid w:val="00D26D9D"/>
    <w:rsid w:val="00D26F35"/>
    <w:rsid w:val="00D26F61"/>
    <w:rsid w:val="00D273E0"/>
    <w:rsid w:val="00D27C40"/>
    <w:rsid w:val="00D27E66"/>
    <w:rsid w:val="00D27F06"/>
    <w:rsid w:val="00D30098"/>
    <w:rsid w:val="00D30672"/>
    <w:rsid w:val="00D306C2"/>
    <w:rsid w:val="00D307DA"/>
    <w:rsid w:val="00D30B74"/>
    <w:rsid w:val="00D30D0E"/>
    <w:rsid w:val="00D30DE9"/>
    <w:rsid w:val="00D31504"/>
    <w:rsid w:val="00D31BDA"/>
    <w:rsid w:val="00D31F5D"/>
    <w:rsid w:val="00D32029"/>
    <w:rsid w:val="00D326D3"/>
    <w:rsid w:val="00D328FB"/>
    <w:rsid w:val="00D32934"/>
    <w:rsid w:val="00D329EE"/>
    <w:rsid w:val="00D32BCE"/>
    <w:rsid w:val="00D32D27"/>
    <w:rsid w:val="00D32D46"/>
    <w:rsid w:val="00D3300B"/>
    <w:rsid w:val="00D3342A"/>
    <w:rsid w:val="00D337CE"/>
    <w:rsid w:val="00D33871"/>
    <w:rsid w:val="00D33AFA"/>
    <w:rsid w:val="00D33B65"/>
    <w:rsid w:val="00D34340"/>
    <w:rsid w:val="00D343C6"/>
    <w:rsid w:val="00D34D33"/>
    <w:rsid w:val="00D34E90"/>
    <w:rsid w:val="00D34E9A"/>
    <w:rsid w:val="00D352F8"/>
    <w:rsid w:val="00D3554A"/>
    <w:rsid w:val="00D3561B"/>
    <w:rsid w:val="00D35922"/>
    <w:rsid w:val="00D35BE0"/>
    <w:rsid w:val="00D35D3F"/>
    <w:rsid w:val="00D361E0"/>
    <w:rsid w:val="00D364B2"/>
    <w:rsid w:val="00D3730C"/>
    <w:rsid w:val="00D37336"/>
    <w:rsid w:val="00D3773C"/>
    <w:rsid w:val="00D377B7"/>
    <w:rsid w:val="00D37B6E"/>
    <w:rsid w:val="00D37BAA"/>
    <w:rsid w:val="00D402DA"/>
    <w:rsid w:val="00D4062A"/>
    <w:rsid w:val="00D40687"/>
    <w:rsid w:val="00D408E1"/>
    <w:rsid w:val="00D40AE4"/>
    <w:rsid w:val="00D41286"/>
    <w:rsid w:val="00D41688"/>
    <w:rsid w:val="00D41A85"/>
    <w:rsid w:val="00D41DDA"/>
    <w:rsid w:val="00D422F0"/>
    <w:rsid w:val="00D422F1"/>
    <w:rsid w:val="00D42655"/>
    <w:rsid w:val="00D42729"/>
    <w:rsid w:val="00D42E09"/>
    <w:rsid w:val="00D435A5"/>
    <w:rsid w:val="00D436AE"/>
    <w:rsid w:val="00D436FB"/>
    <w:rsid w:val="00D43A0B"/>
    <w:rsid w:val="00D43C3F"/>
    <w:rsid w:val="00D440D3"/>
    <w:rsid w:val="00D445D6"/>
    <w:rsid w:val="00D44C19"/>
    <w:rsid w:val="00D44D4C"/>
    <w:rsid w:val="00D454E9"/>
    <w:rsid w:val="00D4581E"/>
    <w:rsid w:val="00D45839"/>
    <w:rsid w:val="00D46203"/>
    <w:rsid w:val="00D464D9"/>
    <w:rsid w:val="00D46BD9"/>
    <w:rsid w:val="00D46E30"/>
    <w:rsid w:val="00D47526"/>
    <w:rsid w:val="00D4763E"/>
    <w:rsid w:val="00D47AC6"/>
    <w:rsid w:val="00D47E06"/>
    <w:rsid w:val="00D50128"/>
    <w:rsid w:val="00D50441"/>
    <w:rsid w:val="00D50A39"/>
    <w:rsid w:val="00D50B63"/>
    <w:rsid w:val="00D50D0B"/>
    <w:rsid w:val="00D5109B"/>
    <w:rsid w:val="00D512CB"/>
    <w:rsid w:val="00D51588"/>
    <w:rsid w:val="00D515C4"/>
    <w:rsid w:val="00D5189E"/>
    <w:rsid w:val="00D519EF"/>
    <w:rsid w:val="00D51C1A"/>
    <w:rsid w:val="00D51D36"/>
    <w:rsid w:val="00D520E1"/>
    <w:rsid w:val="00D5248D"/>
    <w:rsid w:val="00D527C7"/>
    <w:rsid w:val="00D52A75"/>
    <w:rsid w:val="00D52B87"/>
    <w:rsid w:val="00D52CFD"/>
    <w:rsid w:val="00D5342B"/>
    <w:rsid w:val="00D53471"/>
    <w:rsid w:val="00D53852"/>
    <w:rsid w:val="00D53D58"/>
    <w:rsid w:val="00D54139"/>
    <w:rsid w:val="00D547BD"/>
    <w:rsid w:val="00D5487B"/>
    <w:rsid w:val="00D54A29"/>
    <w:rsid w:val="00D54BBF"/>
    <w:rsid w:val="00D554BB"/>
    <w:rsid w:val="00D5579D"/>
    <w:rsid w:val="00D560BD"/>
    <w:rsid w:val="00D564CF"/>
    <w:rsid w:val="00D56855"/>
    <w:rsid w:val="00D570CC"/>
    <w:rsid w:val="00D5743C"/>
    <w:rsid w:val="00D575EA"/>
    <w:rsid w:val="00D6008F"/>
    <w:rsid w:val="00D60382"/>
    <w:rsid w:val="00D60BF7"/>
    <w:rsid w:val="00D60EF0"/>
    <w:rsid w:val="00D61DF0"/>
    <w:rsid w:val="00D6246C"/>
    <w:rsid w:val="00D62581"/>
    <w:rsid w:val="00D62926"/>
    <w:rsid w:val="00D62A09"/>
    <w:rsid w:val="00D62C9E"/>
    <w:rsid w:val="00D62DAF"/>
    <w:rsid w:val="00D63504"/>
    <w:rsid w:val="00D63766"/>
    <w:rsid w:val="00D6392F"/>
    <w:rsid w:val="00D63A4F"/>
    <w:rsid w:val="00D64071"/>
    <w:rsid w:val="00D6418E"/>
    <w:rsid w:val="00D64C6C"/>
    <w:rsid w:val="00D655D3"/>
    <w:rsid w:val="00D665AB"/>
    <w:rsid w:val="00D66816"/>
    <w:rsid w:val="00D66BCE"/>
    <w:rsid w:val="00D6707E"/>
    <w:rsid w:val="00D67590"/>
    <w:rsid w:val="00D67B74"/>
    <w:rsid w:val="00D67D2E"/>
    <w:rsid w:val="00D7005F"/>
    <w:rsid w:val="00D703D5"/>
    <w:rsid w:val="00D70428"/>
    <w:rsid w:val="00D70DC4"/>
    <w:rsid w:val="00D70F4B"/>
    <w:rsid w:val="00D70FAE"/>
    <w:rsid w:val="00D70FED"/>
    <w:rsid w:val="00D71180"/>
    <w:rsid w:val="00D716E4"/>
    <w:rsid w:val="00D71CAA"/>
    <w:rsid w:val="00D71E5A"/>
    <w:rsid w:val="00D72152"/>
    <w:rsid w:val="00D7287C"/>
    <w:rsid w:val="00D72EA1"/>
    <w:rsid w:val="00D737F3"/>
    <w:rsid w:val="00D73D14"/>
    <w:rsid w:val="00D73FAA"/>
    <w:rsid w:val="00D7403C"/>
    <w:rsid w:val="00D740D8"/>
    <w:rsid w:val="00D74821"/>
    <w:rsid w:val="00D7483B"/>
    <w:rsid w:val="00D749FC"/>
    <w:rsid w:val="00D74AAC"/>
    <w:rsid w:val="00D75189"/>
    <w:rsid w:val="00D755E5"/>
    <w:rsid w:val="00D7561C"/>
    <w:rsid w:val="00D7569F"/>
    <w:rsid w:val="00D75DCC"/>
    <w:rsid w:val="00D75E0D"/>
    <w:rsid w:val="00D76442"/>
    <w:rsid w:val="00D76573"/>
    <w:rsid w:val="00D76892"/>
    <w:rsid w:val="00D7744E"/>
    <w:rsid w:val="00D77A74"/>
    <w:rsid w:val="00D77AEE"/>
    <w:rsid w:val="00D77BBE"/>
    <w:rsid w:val="00D77C67"/>
    <w:rsid w:val="00D80475"/>
    <w:rsid w:val="00D80D62"/>
    <w:rsid w:val="00D81163"/>
    <w:rsid w:val="00D81615"/>
    <w:rsid w:val="00D81BDB"/>
    <w:rsid w:val="00D81DC9"/>
    <w:rsid w:val="00D820EB"/>
    <w:rsid w:val="00D823DB"/>
    <w:rsid w:val="00D82635"/>
    <w:rsid w:val="00D8269E"/>
    <w:rsid w:val="00D82816"/>
    <w:rsid w:val="00D82E4D"/>
    <w:rsid w:val="00D82E4E"/>
    <w:rsid w:val="00D832EE"/>
    <w:rsid w:val="00D83648"/>
    <w:rsid w:val="00D83BC5"/>
    <w:rsid w:val="00D83E89"/>
    <w:rsid w:val="00D83E8E"/>
    <w:rsid w:val="00D84226"/>
    <w:rsid w:val="00D84B15"/>
    <w:rsid w:val="00D84C1B"/>
    <w:rsid w:val="00D84F4A"/>
    <w:rsid w:val="00D857BE"/>
    <w:rsid w:val="00D8590C"/>
    <w:rsid w:val="00D85ADC"/>
    <w:rsid w:val="00D85C0F"/>
    <w:rsid w:val="00D85F8F"/>
    <w:rsid w:val="00D86120"/>
    <w:rsid w:val="00D861E0"/>
    <w:rsid w:val="00D8649F"/>
    <w:rsid w:val="00D865CB"/>
    <w:rsid w:val="00D867A3"/>
    <w:rsid w:val="00D867FA"/>
    <w:rsid w:val="00D8700C"/>
    <w:rsid w:val="00D870A6"/>
    <w:rsid w:val="00D87CCB"/>
    <w:rsid w:val="00D87D25"/>
    <w:rsid w:val="00D9009E"/>
    <w:rsid w:val="00D901F4"/>
    <w:rsid w:val="00D902B0"/>
    <w:rsid w:val="00D90664"/>
    <w:rsid w:val="00D906C8"/>
    <w:rsid w:val="00D9076A"/>
    <w:rsid w:val="00D90D12"/>
    <w:rsid w:val="00D9113B"/>
    <w:rsid w:val="00D91421"/>
    <w:rsid w:val="00D91625"/>
    <w:rsid w:val="00D9176E"/>
    <w:rsid w:val="00D91802"/>
    <w:rsid w:val="00D91A15"/>
    <w:rsid w:val="00D91A7E"/>
    <w:rsid w:val="00D9205C"/>
    <w:rsid w:val="00D9219E"/>
    <w:rsid w:val="00D92928"/>
    <w:rsid w:val="00D930D4"/>
    <w:rsid w:val="00D93360"/>
    <w:rsid w:val="00D934C1"/>
    <w:rsid w:val="00D93684"/>
    <w:rsid w:val="00D93828"/>
    <w:rsid w:val="00D93C72"/>
    <w:rsid w:val="00D93D6E"/>
    <w:rsid w:val="00D93D9E"/>
    <w:rsid w:val="00D94098"/>
    <w:rsid w:val="00D94197"/>
    <w:rsid w:val="00D94634"/>
    <w:rsid w:val="00D948A9"/>
    <w:rsid w:val="00D94AB9"/>
    <w:rsid w:val="00D954FE"/>
    <w:rsid w:val="00D95A4F"/>
    <w:rsid w:val="00D963A5"/>
    <w:rsid w:val="00D96CF5"/>
    <w:rsid w:val="00D970E0"/>
    <w:rsid w:val="00D972A9"/>
    <w:rsid w:val="00D97828"/>
    <w:rsid w:val="00DA0522"/>
    <w:rsid w:val="00DA0BD4"/>
    <w:rsid w:val="00DA125B"/>
    <w:rsid w:val="00DA1672"/>
    <w:rsid w:val="00DA1BB3"/>
    <w:rsid w:val="00DA3112"/>
    <w:rsid w:val="00DA34C8"/>
    <w:rsid w:val="00DA3D2D"/>
    <w:rsid w:val="00DA3E38"/>
    <w:rsid w:val="00DA3F0A"/>
    <w:rsid w:val="00DA4692"/>
    <w:rsid w:val="00DA52B0"/>
    <w:rsid w:val="00DA5613"/>
    <w:rsid w:val="00DA5986"/>
    <w:rsid w:val="00DA6020"/>
    <w:rsid w:val="00DA611E"/>
    <w:rsid w:val="00DA648C"/>
    <w:rsid w:val="00DA6636"/>
    <w:rsid w:val="00DA6876"/>
    <w:rsid w:val="00DA6B54"/>
    <w:rsid w:val="00DA6CAC"/>
    <w:rsid w:val="00DA6FDE"/>
    <w:rsid w:val="00DA7121"/>
    <w:rsid w:val="00DA75B5"/>
    <w:rsid w:val="00DA78A1"/>
    <w:rsid w:val="00DA79CF"/>
    <w:rsid w:val="00DA7A3E"/>
    <w:rsid w:val="00DB093D"/>
    <w:rsid w:val="00DB0C45"/>
    <w:rsid w:val="00DB0F14"/>
    <w:rsid w:val="00DB0F78"/>
    <w:rsid w:val="00DB11AF"/>
    <w:rsid w:val="00DB138B"/>
    <w:rsid w:val="00DB158B"/>
    <w:rsid w:val="00DB1785"/>
    <w:rsid w:val="00DB17FA"/>
    <w:rsid w:val="00DB204A"/>
    <w:rsid w:val="00DB21FA"/>
    <w:rsid w:val="00DB2352"/>
    <w:rsid w:val="00DB250A"/>
    <w:rsid w:val="00DB27A9"/>
    <w:rsid w:val="00DB292A"/>
    <w:rsid w:val="00DB293A"/>
    <w:rsid w:val="00DB29D7"/>
    <w:rsid w:val="00DB2B8A"/>
    <w:rsid w:val="00DB2F51"/>
    <w:rsid w:val="00DB31EA"/>
    <w:rsid w:val="00DB3396"/>
    <w:rsid w:val="00DB418A"/>
    <w:rsid w:val="00DB41D2"/>
    <w:rsid w:val="00DB45AE"/>
    <w:rsid w:val="00DB4941"/>
    <w:rsid w:val="00DB49D9"/>
    <w:rsid w:val="00DB4AB7"/>
    <w:rsid w:val="00DB564F"/>
    <w:rsid w:val="00DB56BF"/>
    <w:rsid w:val="00DB5B2C"/>
    <w:rsid w:val="00DB5E4A"/>
    <w:rsid w:val="00DB66AF"/>
    <w:rsid w:val="00DB6794"/>
    <w:rsid w:val="00DB6835"/>
    <w:rsid w:val="00DB6D09"/>
    <w:rsid w:val="00DB6DED"/>
    <w:rsid w:val="00DB76CD"/>
    <w:rsid w:val="00DB7700"/>
    <w:rsid w:val="00DB7D2E"/>
    <w:rsid w:val="00DB7EFC"/>
    <w:rsid w:val="00DC00F9"/>
    <w:rsid w:val="00DC052F"/>
    <w:rsid w:val="00DC0C38"/>
    <w:rsid w:val="00DC0F95"/>
    <w:rsid w:val="00DC11F1"/>
    <w:rsid w:val="00DC168A"/>
    <w:rsid w:val="00DC173B"/>
    <w:rsid w:val="00DC187A"/>
    <w:rsid w:val="00DC19F3"/>
    <w:rsid w:val="00DC1A12"/>
    <w:rsid w:val="00DC1DF5"/>
    <w:rsid w:val="00DC1F07"/>
    <w:rsid w:val="00DC1FDC"/>
    <w:rsid w:val="00DC2090"/>
    <w:rsid w:val="00DC2445"/>
    <w:rsid w:val="00DC2606"/>
    <w:rsid w:val="00DC2D8F"/>
    <w:rsid w:val="00DC2E50"/>
    <w:rsid w:val="00DC2F94"/>
    <w:rsid w:val="00DC306B"/>
    <w:rsid w:val="00DC3163"/>
    <w:rsid w:val="00DC4A16"/>
    <w:rsid w:val="00DC4C00"/>
    <w:rsid w:val="00DC4C61"/>
    <w:rsid w:val="00DC4E48"/>
    <w:rsid w:val="00DC53C0"/>
    <w:rsid w:val="00DC5CFE"/>
    <w:rsid w:val="00DC5E06"/>
    <w:rsid w:val="00DC6EBB"/>
    <w:rsid w:val="00DC7524"/>
    <w:rsid w:val="00DC75CA"/>
    <w:rsid w:val="00DC7B90"/>
    <w:rsid w:val="00DC7C76"/>
    <w:rsid w:val="00DD0676"/>
    <w:rsid w:val="00DD0907"/>
    <w:rsid w:val="00DD0CEC"/>
    <w:rsid w:val="00DD13D0"/>
    <w:rsid w:val="00DD194B"/>
    <w:rsid w:val="00DD1B9F"/>
    <w:rsid w:val="00DD1D0F"/>
    <w:rsid w:val="00DD2016"/>
    <w:rsid w:val="00DD29C0"/>
    <w:rsid w:val="00DD2A05"/>
    <w:rsid w:val="00DD2CF2"/>
    <w:rsid w:val="00DD2D80"/>
    <w:rsid w:val="00DD32A6"/>
    <w:rsid w:val="00DD358F"/>
    <w:rsid w:val="00DD3BFD"/>
    <w:rsid w:val="00DD3E56"/>
    <w:rsid w:val="00DD4344"/>
    <w:rsid w:val="00DD43D8"/>
    <w:rsid w:val="00DD4A1F"/>
    <w:rsid w:val="00DD4AA0"/>
    <w:rsid w:val="00DD4AEF"/>
    <w:rsid w:val="00DD54BD"/>
    <w:rsid w:val="00DD54F4"/>
    <w:rsid w:val="00DD569A"/>
    <w:rsid w:val="00DD5A2F"/>
    <w:rsid w:val="00DD6082"/>
    <w:rsid w:val="00DD66B3"/>
    <w:rsid w:val="00DD6BA1"/>
    <w:rsid w:val="00DD714C"/>
    <w:rsid w:val="00DD7219"/>
    <w:rsid w:val="00DD742B"/>
    <w:rsid w:val="00DD75E4"/>
    <w:rsid w:val="00DD78D9"/>
    <w:rsid w:val="00DD7B50"/>
    <w:rsid w:val="00DD7C7F"/>
    <w:rsid w:val="00DD7D19"/>
    <w:rsid w:val="00DD7FDF"/>
    <w:rsid w:val="00DE057A"/>
    <w:rsid w:val="00DE0B7C"/>
    <w:rsid w:val="00DE10D4"/>
    <w:rsid w:val="00DE146F"/>
    <w:rsid w:val="00DE1798"/>
    <w:rsid w:val="00DE1986"/>
    <w:rsid w:val="00DE2171"/>
    <w:rsid w:val="00DE321C"/>
    <w:rsid w:val="00DE39D7"/>
    <w:rsid w:val="00DE3FA2"/>
    <w:rsid w:val="00DE4B23"/>
    <w:rsid w:val="00DE4D94"/>
    <w:rsid w:val="00DE56AD"/>
    <w:rsid w:val="00DE635A"/>
    <w:rsid w:val="00DE6373"/>
    <w:rsid w:val="00DE6778"/>
    <w:rsid w:val="00DE6EE5"/>
    <w:rsid w:val="00DE737D"/>
    <w:rsid w:val="00DE7515"/>
    <w:rsid w:val="00DE79AD"/>
    <w:rsid w:val="00DE7C7C"/>
    <w:rsid w:val="00DF0009"/>
    <w:rsid w:val="00DF04EB"/>
    <w:rsid w:val="00DF0A33"/>
    <w:rsid w:val="00DF0B53"/>
    <w:rsid w:val="00DF0DFB"/>
    <w:rsid w:val="00DF1018"/>
    <w:rsid w:val="00DF1181"/>
    <w:rsid w:val="00DF14A0"/>
    <w:rsid w:val="00DF15B0"/>
    <w:rsid w:val="00DF16AC"/>
    <w:rsid w:val="00DF1A3C"/>
    <w:rsid w:val="00DF1A8F"/>
    <w:rsid w:val="00DF2082"/>
    <w:rsid w:val="00DF21F6"/>
    <w:rsid w:val="00DF2E4B"/>
    <w:rsid w:val="00DF3EE0"/>
    <w:rsid w:val="00DF44DB"/>
    <w:rsid w:val="00DF46F2"/>
    <w:rsid w:val="00DF4DB4"/>
    <w:rsid w:val="00DF5AE6"/>
    <w:rsid w:val="00DF5BFF"/>
    <w:rsid w:val="00DF5FBE"/>
    <w:rsid w:val="00DF6690"/>
    <w:rsid w:val="00DF6BD6"/>
    <w:rsid w:val="00DF6EF5"/>
    <w:rsid w:val="00DF7244"/>
    <w:rsid w:val="00DF7328"/>
    <w:rsid w:val="00DF736A"/>
    <w:rsid w:val="00E0015D"/>
    <w:rsid w:val="00E00878"/>
    <w:rsid w:val="00E01CD4"/>
    <w:rsid w:val="00E01D67"/>
    <w:rsid w:val="00E022E3"/>
    <w:rsid w:val="00E025DD"/>
    <w:rsid w:val="00E02CB0"/>
    <w:rsid w:val="00E02CB2"/>
    <w:rsid w:val="00E02E52"/>
    <w:rsid w:val="00E0329F"/>
    <w:rsid w:val="00E03376"/>
    <w:rsid w:val="00E039DC"/>
    <w:rsid w:val="00E03B7C"/>
    <w:rsid w:val="00E03C43"/>
    <w:rsid w:val="00E04436"/>
    <w:rsid w:val="00E052C6"/>
    <w:rsid w:val="00E05317"/>
    <w:rsid w:val="00E0532A"/>
    <w:rsid w:val="00E0546A"/>
    <w:rsid w:val="00E05657"/>
    <w:rsid w:val="00E05AC0"/>
    <w:rsid w:val="00E05B86"/>
    <w:rsid w:val="00E06807"/>
    <w:rsid w:val="00E06843"/>
    <w:rsid w:val="00E06B1E"/>
    <w:rsid w:val="00E06D79"/>
    <w:rsid w:val="00E070DD"/>
    <w:rsid w:val="00E0795C"/>
    <w:rsid w:val="00E07D03"/>
    <w:rsid w:val="00E07EDC"/>
    <w:rsid w:val="00E1010C"/>
    <w:rsid w:val="00E1052F"/>
    <w:rsid w:val="00E10773"/>
    <w:rsid w:val="00E108CF"/>
    <w:rsid w:val="00E10B77"/>
    <w:rsid w:val="00E10BBD"/>
    <w:rsid w:val="00E10D52"/>
    <w:rsid w:val="00E10FC0"/>
    <w:rsid w:val="00E11D19"/>
    <w:rsid w:val="00E12045"/>
    <w:rsid w:val="00E12342"/>
    <w:rsid w:val="00E129C1"/>
    <w:rsid w:val="00E12E21"/>
    <w:rsid w:val="00E133B3"/>
    <w:rsid w:val="00E13AA6"/>
    <w:rsid w:val="00E1406D"/>
    <w:rsid w:val="00E1420C"/>
    <w:rsid w:val="00E14777"/>
    <w:rsid w:val="00E147E6"/>
    <w:rsid w:val="00E14A73"/>
    <w:rsid w:val="00E14B7D"/>
    <w:rsid w:val="00E14C1A"/>
    <w:rsid w:val="00E15440"/>
    <w:rsid w:val="00E15520"/>
    <w:rsid w:val="00E15BCB"/>
    <w:rsid w:val="00E15CF5"/>
    <w:rsid w:val="00E15D0D"/>
    <w:rsid w:val="00E16314"/>
    <w:rsid w:val="00E16AF7"/>
    <w:rsid w:val="00E16BB9"/>
    <w:rsid w:val="00E1706F"/>
    <w:rsid w:val="00E17A25"/>
    <w:rsid w:val="00E17E2D"/>
    <w:rsid w:val="00E202A2"/>
    <w:rsid w:val="00E2050A"/>
    <w:rsid w:val="00E20AEC"/>
    <w:rsid w:val="00E20B76"/>
    <w:rsid w:val="00E2100F"/>
    <w:rsid w:val="00E210CA"/>
    <w:rsid w:val="00E2142D"/>
    <w:rsid w:val="00E216A7"/>
    <w:rsid w:val="00E2226D"/>
    <w:rsid w:val="00E225AC"/>
    <w:rsid w:val="00E225C2"/>
    <w:rsid w:val="00E22797"/>
    <w:rsid w:val="00E23013"/>
    <w:rsid w:val="00E232BD"/>
    <w:rsid w:val="00E233F8"/>
    <w:rsid w:val="00E23BCC"/>
    <w:rsid w:val="00E23E15"/>
    <w:rsid w:val="00E243D4"/>
    <w:rsid w:val="00E24BDD"/>
    <w:rsid w:val="00E24C33"/>
    <w:rsid w:val="00E24DC2"/>
    <w:rsid w:val="00E24DCD"/>
    <w:rsid w:val="00E25063"/>
    <w:rsid w:val="00E2507D"/>
    <w:rsid w:val="00E253A3"/>
    <w:rsid w:val="00E257EB"/>
    <w:rsid w:val="00E26053"/>
    <w:rsid w:val="00E260AD"/>
    <w:rsid w:val="00E26609"/>
    <w:rsid w:val="00E272AA"/>
    <w:rsid w:val="00E273F8"/>
    <w:rsid w:val="00E27452"/>
    <w:rsid w:val="00E27EDA"/>
    <w:rsid w:val="00E27F8E"/>
    <w:rsid w:val="00E30427"/>
    <w:rsid w:val="00E304DB"/>
    <w:rsid w:val="00E30573"/>
    <w:rsid w:val="00E30992"/>
    <w:rsid w:val="00E30CF0"/>
    <w:rsid w:val="00E30D14"/>
    <w:rsid w:val="00E30F95"/>
    <w:rsid w:val="00E3105E"/>
    <w:rsid w:val="00E31125"/>
    <w:rsid w:val="00E31139"/>
    <w:rsid w:val="00E31434"/>
    <w:rsid w:val="00E3154D"/>
    <w:rsid w:val="00E31647"/>
    <w:rsid w:val="00E31A1A"/>
    <w:rsid w:val="00E32AC0"/>
    <w:rsid w:val="00E32D1F"/>
    <w:rsid w:val="00E32DC9"/>
    <w:rsid w:val="00E332DD"/>
    <w:rsid w:val="00E3335D"/>
    <w:rsid w:val="00E33511"/>
    <w:rsid w:val="00E335A2"/>
    <w:rsid w:val="00E339CD"/>
    <w:rsid w:val="00E33C03"/>
    <w:rsid w:val="00E343C3"/>
    <w:rsid w:val="00E34762"/>
    <w:rsid w:val="00E34ADA"/>
    <w:rsid w:val="00E351A7"/>
    <w:rsid w:val="00E35727"/>
    <w:rsid w:val="00E35EC1"/>
    <w:rsid w:val="00E372A4"/>
    <w:rsid w:val="00E375B7"/>
    <w:rsid w:val="00E3767F"/>
    <w:rsid w:val="00E40104"/>
    <w:rsid w:val="00E4037A"/>
    <w:rsid w:val="00E4054A"/>
    <w:rsid w:val="00E405E5"/>
    <w:rsid w:val="00E40628"/>
    <w:rsid w:val="00E40CBB"/>
    <w:rsid w:val="00E4242B"/>
    <w:rsid w:val="00E429C9"/>
    <w:rsid w:val="00E42DC5"/>
    <w:rsid w:val="00E43035"/>
    <w:rsid w:val="00E431B5"/>
    <w:rsid w:val="00E433E6"/>
    <w:rsid w:val="00E434C1"/>
    <w:rsid w:val="00E44297"/>
    <w:rsid w:val="00E444B2"/>
    <w:rsid w:val="00E446B9"/>
    <w:rsid w:val="00E451A0"/>
    <w:rsid w:val="00E45F18"/>
    <w:rsid w:val="00E46044"/>
    <w:rsid w:val="00E4675F"/>
    <w:rsid w:val="00E46813"/>
    <w:rsid w:val="00E4751F"/>
    <w:rsid w:val="00E479AF"/>
    <w:rsid w:val="00E47A8C"/>
    <w:rsid w:val="00E47B4B"/>
    <w:rsid w:val="00E47B96"/>
    <w:rsid w:val="00E47BAB"/>
    <w:rsid w:val="00E500F5"/>
    <w:rsid w:val="00E50777"/>
    <w:rsid w:val="00E50900"/>
    <w:rsid w:val="00E50A14"/>
    <w:rsid w:val="00E50B67"/>
    <w:rsid w:val="00E513DE"/>
    <w:rsid w:val="00E5149A"/>
    <w:rsid w:val="00E516A8"/>
    <w:rsid w:val="00E51F7F"/>
    <w:rsid w:val="00E52690"/>
    <w:rsid w:val="00E52A17"/>
    <w:rsid w:val="00E52A62"/>
    <w:rsid w:val="00E52FFD"/>
    <w:rsid w:val="00E53533"/>
    <w:rsid w:val="00E54610"/>
    <w:rsid w:val="00E548B6"/>
    <w:rsid w:val="00E54AF4"/>
    <w:rsid w:val="00E557C9"/>
    <w:rsid w:val="00E55ADD"/>
    <w:rsid w:val="00E561FA"/>
    <w:rsid w:val="00E56357"/>
    <w:rsid w:val="00E565C8"/>
    <w:rsid w:val="00E56C9C"/>
    <w:rsid w:val="00E56F4F"/>
    <w:rsid w:val="00E570F8"/>
    <w:rsid w:val="00E5721F"/>
    <w:rsid w:val="00E57308"/>
    <w:rsid w:val="00E574DA"/>
    <w:rsid w:val="00E57721"/>
    <w:rsid w:val="00E577D9"/>
    <w:rsid w:val="00E57986"/>
    <w:rsid w:val="00E57B96"/>
    <w:rsid w:val="00E60AFB"/>
    <w:rsid w:val="00E60B82"/>
    <w:rsid w:val="00E615C3"/>
    <w:rsid w:val="00E6187A"/>
    <w:rsid w:val="00E618D0"/>
    <w:rsid w:val="00E62A04"/>
    <w:rsid w:val="00E62C1B"/>
    <w:rsid w:val="00E62DA5"/>
    <w:rsid w:val="00E62E93"/>
    <w:rsid w:val="00E62EF7"/>
    <w:rsid w:val="00E632AC"/>
    <w:rsid w:val="00E63326"/>
    <w:rsid w:val="00E636A1"/>
    <w:rsid w:val="00E636C8"/>
    <w:rsid w:val="00E63881"/>
    <w:rsid w:val="00E63975"/>
    <w:rsid w:val="00E64274"/>
    <w:rsid w:val="00E644D3"/>
    <w:rsid w:val="00E64698"/>
    <w:rsid w:val="00E65535"/>
    <w:rsid w:val="00E6596F"/>
    <w:rsid w:val="00E65C47"/>
    <w:rsid w:val="00E66706"/>
    <w:rsid w:val="00E6688A"/>
    <w:rsid w:val="00E66DEC"/>
    <w:rsid w:val="00E66FB0"/>
    <w:rsid w:val="00E67DFF"/>
    <w:rsid w:val="00E701D7"/>
    <w:rsid w:val="00E704C3"/>
    <w:rsid w:val="00E70EC6"/>
    <w:rsid w:val="00E71570"/>
    <w:rsid w:val="00E718D8"/>
    <w:rsid w:val="00E71A8D"/>
    <w:rsid w:val="00E71DDE"/>
    <w:rsid w:val="00E71F61"/>
    <w:rsid w:val="00E7230E"/>
    <w:rsid w:val="00E72318"/>
    <w:rsid w:val="00E72493"/>
    <w:rsid w:val="00E7260D"/>
    <w:rsid w:val="00E72ABF"/>
    <w:rsid w:val="00E72E91"/>
    <w:rsid w:val="00E738A2"/>
    <w:rsid w:val="00E73F06"/>
    <w:rsid w:val="00E742EF"/>
    <w:rsid w:val="00E74BA5"/>
    <w:rsid w:val="00E74EB1"/>
    <w:rsid w:val="00E7507E"/>
    <w:rsid w:val="00E752F9"/>
    <w:rsid w:val="00E75331"/>
    <w:rsid w:val="00E756A8"/>
    <w:rsid w:val="00E75A54"/>
    <w:rsid w:val="00E75BC6"/>
    <w:rsid w:val="00E75C67"/>
    <w:rsid w:val="00E76685"/>
    <w:rsid w:val="00E76784"/>
    <w:rsid w:val="00E767F3"/>
    <w:rsid w:val="00E768DC"/>
    <w:rsid w:val="00E76A08"/>
    <w:rsid w:val="00E7745B"/>
    <w:rsid w:val="00E77563"/>
    <w:rsid w:val="00E7758A"/>
    <w:rsid w:val="00E80692"/>
    <w:rsid w:val="00E81203"/>
    <w:rsid w:val="00E813FD"/>
    <w:rsid w:val="00E81537"/>
    <w:rsid w:val="00E818D1"/>
    <w:rsid w:val="00E823C8"/>
    <w:rsid w:val="00E82775"/>
    <w:rsid w:val="00E827D1"/>
    <w:rsid w:val="00E82A6C"/>
    <w:rsid w:val="00E82DE2"/>
    <w:rsid w:val="00E82E2E"/>
    <w:rsid w:val="00E82EC3"/>
    <w:rsid w:val="00E83106"/>
    <w:rsid w:val="00E831B7"/>
    <w:rsid w:val="00E835AB"/>
    <w:rsid w:val="00E84317"/>
    <w:rsid w:val="00E84833"/>
    <w:rsid w:val="00E848F1"/>
    <w:rsid w:val="00E84AFE"/>
    <w:rsid w:val="00E84D02"/>
    <w:rsid w:val="00E857E7"/>
    <w:rsid w:val="00E85B18"/>
    <w:rsid w:val="00E86900"/>
    <w:rsid w:val="00E86A55"/>
    <w:rsid w:val="00E86E1B"/>
    <w:rsid w:val="00E86F3E"/>
    <w:rsid w:val="00E87120"/>
    <w:rsid w:val="00E8720E"/>
    <w:rsid w:val="00E87515"/>
    <w:rsid w:val="00E876FA"/>
    <w:rsid w:val="00E8790B"/>
    <w:rsid w:val="00E879D1"/>
    <w:rsid w:val="00E87D02"/>
    <w:rsid w:val="00E87E27"/>
    <w:rsid w:val="00E901A9"/>
    <w:rsid w:val="00E9038E"/>
    <w:rsid w:val="00E908C2"/>
    <w:rsid w:val="00E90B15"/>
    <w:rsid w:val="00E9140C"/>
    <w:rsid w:val="00E917C1"/>
    <w:rsid w:val="00E91BD2"/>
    <w:rsid w:val="00E91FC6"/>
    <w:rsid w:val="00E920BC"/>
    <w:rsid w:val="00E92153"/>
    <w:rsid w:val="00E92254"/>
    <w:rsid w:val="00E923F7"/>
    <w:rsid w:val="00E9270F"/>
    <w:rsid w:val="00E9296B"/>
    <w:rsid w:val="00E929E6"/>
    <w:rsid w:val="00E92AFA"/>
    <w:rsid w:val="00E92EA9"/>
    <w:rsid w:val="00E92F23"/>
    <w:rsid w:val="00E931C5"/>
    <w:rsid w:val="00E93357"/>
    <w:rsid w:val="00E936C2"/>
    <w:rsid w:val="00E93D64"/>
    <w:rsid w:val="00E94145"/>
    <w:rsid w:val="00E94246"/>
    <w:rsid w:val="00E9425D"/>
    <w:rsid w:val="00E942E4"/>
    <w:rsid w:val="00E94756"/>
    <w:rsid w:val="00E94AAC"/>
    <w:rsid w:val="00E94F95"/>
    <w:rsid w:val="00E95B5F"/>
    <w:rsid w:val="00E95C89"/>
    <w:rsid w:val="00E95C93"/>
    <w:rsid w:val="00E95D4D"/>
    <w:rsid w:val="00E95E5F"/>
    <w:rsid w:val="00E95FF9"/>
    <w:rsid w:val="00E960FD"/>
    <w:rsid w:val="00E962AB"/>
    <w:rsid w:val="00E966C7"/>
    <w:rsid w:val="00E966FE"/>
    <w:rsid w:val="00E96879"/>
    <w:rsid w:val="00E96EE8"/>
    <w:rsid w:val="00E9733C"/>
    <w:rsid w:val="00E97820"/>
    <w:rsid w:val="00E97862"/>
    <w:rsid w:val="00E97942"/>
    <w:rsid w:val="00E97AFD"/>
    <w:rsid w:val="00EA0392"/>
    <w:rsid w:val="00EA0673"/>
    <w:rsid w:val="00EA07AA"/>
    <w:rsid w:val="00EA12B1"/>
    <w:rsid w:val="00EA1487"/>
    <w:rsid w:val="00EA2483"/>
    <w:rsid w:val="00EA2915"/>
    <w:rsid w:val="00EA2B3A"/>
    <w:rsid w:val="00EA3847"/>
    <w:rsid w:val="00EA3892"/>
    <w:rsid w:val="00EA390D"/>
    <w:rsid w:val="00EA39E8"/>
    <w:rsid w:val="00EA41C9"/>
    <w:rsid w:val="00EA47B3"/>
    <w:rsid w:val="00EA47DF"/>
    <w:rsid w:val="00EA4B76"/>
    <w:rsid w:val="00EA54D2"/>
    <w:rsid w:val="00EA5644"/>
    <w:rsid w:val="00EA569D"/>
    <w:rsid w:val="00EA57F1"/>
    <w:rsid w:val="00EA5E52"/>
    <w:rsid w:val="00EA622F"/>
    <w:rsid w:val="00EA6393"/>
    <w:rsid w:val="00EA6589"/>
    <w:rsid w:val="00EA6672"/>
    <w:rsid w:val="00EA6DFB"/>
    <w:rsid w:val="00EA6E92"/>
    <w:rsid w:val="00EA730A"/>
    <w:rsid w:val="00EA740F"/>
    <w:rsid w:val="00EA754E"/>
    <w:rsid w:val="00EA75E8"/>
    <w:rsid w:val="00EA7AED"/>
    <w:rsid w:val="00EA7DB0"/>
    <w:rsid w:val="00EB0682"/>
    <w:rsid w:val="00EB0D71"/>
    <w:rsid w:val="00EB0EF9"/>
    <w:rsid w:val="00EB1785"/>
    <w:rsid w:val="00EB26C6"/>
    <w:rsid w:val="00EB29ED"/>
    <w:rsid w:val="00EB2BEE"/>
    <w:rsid w:val="00EB33CE"/>
    <w:rsid w:val="00EB3A33"/>
    <w:rsid w:val="00EB3CB3"/>
    <w:rsid w:val="00EB3D56"/>
    <w:rsid w:val="00EB3EDC"/>
    <w:rsid w:val="00EB46A9"/>
    <w:rsid w:val="00EB4AD7"/>
    <w:rsid w:val="00EB4AF0"/>
    <w:rsid w:val="00EB4D9D"/>
    <w:rsid w:val="00EB4E63"/>
    <w:rsid w:val="00EB504C"/>
    <w:rsid w:val="00EB5186"/>
    <w:rsid w:val="00EB537F"/>
    <w:rsid w:val="00EB5AC5"/>
    <w:rsid w:val="00EB5F2F"/>
    <w:rsid w:val="00EB7057"/>
    <w:rsid w:val="00EB735F"/>
    <w:rsid w:val="00EB7397"/>
    <w:rsid w:val="00EB7662"/>
    <w:rsid w:val="00EB7741"/>
    <w:rsid w:val="00EB791E"/>
    <w:rsid w:val="00EC04A6"/>
    <w:rsid w:val="00EC073A"/>
    <w:rsid w:val="00EC0D2A"/>
    <w:rsid w:val="00EC0DA4"/>
    <w:rsid w:val="00EC0F6B"/>
    <w:rsid w:val="00EC10F6"/>
    <w:rsid w:val="00EC148D"/>
    <w:rsid w:val="00EC1573"/>
    <w:rsid w:val="00EC1779"/>
    <w:rsid w:val="00EC179A"/>
    <w:rsid w:val="00EC1EA9"/>
    <w:rsid w:val="00EC2395"/>
    <w:rsid w:val="00EC23EE"/>
    <w:rsid w:val="00EC2B04"/>
    <w:rsid w:val="00EC2B69"/>
    <w:rsid w:val="00EC3107"/>
    <w:rsid w:val="00EC349F"/>
    <w:rsid w:val="00EC3FA9"/>
    <w:rsid w:val="00EC452E"/>
    <w:rsid w:val="00EC49A3"/>
    <w:rsid w:val="00EC4C6E"/>
    <w:rsid w:val="00EC4D52"/>
    <w:rsid w:val="00EC50AA"/>
    <w:rsid w:val="00EC54F3"/>
    <w:rsid w:val="00EC57DD"/>
    <w:rsid w:val="00EC59AD"/>
    <w:rsid w:val="00EC5F2F"/>
    <w:rsid w:val="00EC5FD4"/>
    <w:rsid w:val="00EC6074"/>
    <w:rsid w:val="00EC66D2"/>
    <w:rsid w:val="00EC6708"/>
    <w:rsid w:val="00EC70DF"/>
    <w:rsid w:val="00EC7DB0"/>
    <w:rsid w:val="00ED0584"/>
    <w:rsid w:val="00ED0E09"/>
    <w:rsid w:val="00ED1168"/>
    <w:rsid w:val="00ED118E"/>
    <w:rsid w:val="00ED165F"/>
    <w:rsid w:val="00ED1778"/>
    <w:rsid w:val="00ED1900"/>
    <w:rsid w:val="00ED19FB"/>
    <w:rsid w:val="00ED1B43"/>
    <w:rsid w:val="00ED1BF8"/>
    <w:rsid w:val="00ED1C26"/>
    <w:rsid w:val="00ED1D57"/>
    <w:rsid w:val="00ED1D5F"/>
    <w:rsid w:val="00ED2135"/>
    <w:rsid w:val="00ED21BD"/>
    <w:rsid w:val="00ED2B99"/>
    <w:rsid w:val="00ED3026"/>
    <w:rsid w:val="00ED314D"/>
    <w:rsid w:val="00ED34C7"/>
    <w:rsid w:val="00ED354E"/>
    <w:rsid w:val="00ED3932"/>
    <w:rsid w:val="00ED3AB6"/>
    <w:rsid w:val="00ED3BA6"/>
    <w:rsid w:val="00ED4032"/>
    <w:rsid w:val="00ED461A"/>
    <w:rsid w:val="00ED4684"/>
    <w:rsid w:val="00ED4878"/>
    <w:rsid w:val="00ED48B0"/>
    <w:rsid w:val="00ED4C0D"/>
    <w:rsid w:val="00ED5473"/>
    <w:rsid w:val="00ED5536"/>
    <w:rsid w:val="00ED5A77"/>
    <w:rsid w:val="00ED5BCC"/>
    <w:rsid w:val="00ED63C0"/>
    <w:rsid w:val="00ED66C2"/>
    <w:rsid w:val="00ED67B1"/>
    <w:rsid w:val="00ED6960"/>
    <w:rsid w:val="00ED6FF6"/>
    <w:rsid w:val="00ED7089"/>
    <w:rsid w:val="00ED70C2"/>
    <w:rsid w:val="00ED721B"/>
    <w:rsid w:val="00ED7DE0"/>
    <w:rsid w:val="00ED7FF7"/>
    <w:rsid w:val="00EE0046"/>
    <w:rsid w:val="00EE04BC"/>
    <w:rsid w:val="00EE05D9"/>
    <w:rsid w:val="00EE0B0D"/>
    <w:rsid w:val="00EE1284"/>
    <w:rsid w:val="00EE167C"/>
    <w:rsid w:val="00EE1A38"/>
    <w:rsid w:val="00EE1B30"/>
    <w:rsid w:val="00EE1B6B"/>
    <w:rsid w:val="00EE1C0D"/>
    <w:rsid w:val="00EE1EFD"/>
    <w:rsid w:val="00EE24AB"/>
    <w:rsid w:val="00EE2500"/>
    <w:rsid w:val="00EE2591"/>
    <w:rsid w:val="00EE2AB4"/>
    <w:rsid w:val="00EE3BC2"/>
    <w:rsid w:val="00EE4520"/>
    <w:rsid w:val="00EE48EE"/>
    <w:rsid w:val="00EE4F99"/>
    <w:rsid w:val="00EE5469"/>
    <w:rsid w:val="00EE5518"/>
    <w:rsid w:val="00EE5BF5"/>
    <w:rsid w:val="00EE5D39"/>
    <w:rsid w:val="00EE5E55"/>
    <w:rsid w:val="00EE6467"/>
    <w:rsid w:val="00EE6782"/>
    <w:rsid w:val="00EE685D"/>
    <w:rsid w:val="00EE6A79"/>
    <w:rsid w:val="00EE6B72"/>
    <w:rsid w:val="00EE6D93"/>
    <w:rsid w:val="00EE716E"/>
    <w:rsid w:val="00EE7225"/>
    <w:rsid w:val="00EE7499"/>
    <w:rsid w:val="00EE7A3B"/>
    <w:rsid w:val="00EE7A8C"/>
    <w:rsid w:val="00EE7B2A"/>
    <w:rsid w:val="00EF040B"/>
    <w:rsid w:val="00EF0613"/>
    <w:rsid w:val="00EF0637"/>
    <w:rsid w:val="00EF06CF"/>
    <w:rsid w:val="00EF082C"/>
    <w:rsid w:val="00EF0A27"/>
    <w:rsid w:val="00EF0E98"/>
    <w:rsid w:val="00EF1264"/>
    <w:rsid w:val="00EF131B"/>
    <w:rsid w:val="00EF13CA"/>
    <w:rsid w:val="00EF13CE"/>
    <w:rsid w:val="00EF1462"/>
    <w:rsid w:val="00EF14CF"/>
    <w:rsid w:val="00EF1559"/>
    <w:rsid w:val="00EF16E0"/>
    <w:rsid w:val="00EF1864"/>
    <w:rsid w:val="00EF1AE1"/>
    <w:rsid w:val="00EF1B21"/>
    <w:rsid w:val="00EF1CBA"/>
    <w:rsid w:val="00EF20A1"/>
    <w:rsid w:val="00EF22BE"/>
    <w:rsid w:val="00EF2CBA"/>
    <w:rsid w:val="00EF2DD2"/>
    <w:rsid w:val="00EF2E53"/>
    <w:rsid w:val="00EF2F9A"/>
    <w:rsid w:val="00EF33F9"/>
    <w:rsid w:val="00EF382F"/>
    <w:rsid w:val="00EF3E7D"/>
    <w:rsid w:val="00EF3F73"/>
    <w:rsid w:val="00EF3FA7"/>
    <w:rsid w:val="00EF48C6"/>
    <w:rsid w:val="00EF48D7"/>
    <w:rsid w:val="00EF4974"/>
    <w:rsid w:val="00EF4D7C"/>
    <w:rsid w:val="00EF5024"/>
    <w:rsid w:val="00EF53F2"/>
    <w:rsid w:val="00EF55E3"/>
    <w:rsid w:val="00EF5751"/>
    <w:rsid w:val="00EF5875"/>
    <w:rsid w:val="00EF58A9"/>
    <w:rsid w:val="00EF5B15"/>
    <w:rsid w:val="00EF5D20"/>
    <w:rsid w:val="00EF6168"/>
    <w:rsid w:val="00EF62CE"/>
    <w:rsid w:val="00EF65F9"/>
    <w:rsid w:val="00EF6B5E"/>
    <w:rsid w:val="00EF6DC6"/>
    <w:rsid w:val="00EF6F69"/>
    <w:rsid w:val="00EF7018"/>
    <w:rsid w:val="00EF714B"/>
    <w:rsid w:val="00EF726E"/>
    <w:rsid w:val="00EF74E5"/>
    <w:rsid w:val="00EF7690"/>
    <w:rsid w:val="00EF76D2"/>
    <w:rsid w:val="00EF79FE"/>
    <w:rsid w:val="00F001B2"/>
    <w:rsid w:val="00F00253"/>
    <w:rsid w:val="00F003AD"/>
    <w:rsid w:val="00F00D67"/>
    <w:rsid w:val="00F011E4"/>
    <w:rsid w:val="00F01DB5"/>
    <w:rsid w:val="00F0230F"/>
    <w:rsid w:val="00F0271E"/>
    <w:rsid w:val="00F0272F"/>
    <w:rsid w:val="00F028BB"/>
    <w:rsid w:val="00F02D61"/>
    <w:rsid w:val="00F0390E"/>
    <w:rsid w:val="00F03A88"/>
    <w:rsid w:val="00F03B23"/>
    <w:rsid w:val="00F03DBC"/>
    <w:rsid w:val="00F03E31"/>
    <w:rsid w:val="00F03E41"/>
    <w:rsid w:val="00F03F17"/>
    <w:rsid w:val="00F04B94"/>
    <w:rsid w:val="00F04CF1"/>
    <w:rsid w:val="00F05645"/>
    <w:rsid w:val="00F05942"/>
    <w:rsid w:val="00F05AFA"/>
    <w:rsid w:val="00F05CA2"/>
    <w:rsid w:val="00F064FE"/>
    <w:rsid w:val="00F06A78"/>
    <w:rsid w:val="00F06D18"/>
    <w:rsid w:val="00F06D80"/>
    <w:rsid w:val="00F06E3E"/>
    <w:rsid w:val="00F06EF9"/>
    <w:rsid w:val="00F076E2"/>
    <w:rsid w:val="00F07739"/>
    <w:rsid w:val="00F07C28"/>
    <w:rsid w:val="00F07DE0"/>
    <w:rsid w:val="00F1000F"/>
    <w:rsid w:val="00F10020"/>
    <w:rsid w:val="00F10160"/>
    <w:rsid w:val="00F1016F"/>
    <w:rsid w:val="00F1025B"/>
    <w:rsid w:val="00F10328"/>
    <w:rsid w:val="00F105A2"/>
    <w:rsid w:val="00F1061C"/>
    <w:rsid w:val="00F10DF2"/>
    <w:rsid w:val="00F10FF3"/>
    <w:rsid w:val="00F11198"/>
    <w:rsid w:val="00F11331"/>
    <w:rsid w:val="00F11924"/>
    <w:rsid w:val="00F11D48"/>
    <w:rsid w:val="00F12CA7"/>
    <w:rsid w:val="00F12E8B"/>
    <w:rsid w:val="00F133BF"/>
    <w:rsid w:val="00F13493"/>
    <w:rsid w:val="00F1390E"/>
    <w:rsid w:val="00F13961"/>
    <w:rsid w:val="00F13AFE"/>
    <w:rsid w:val="00F13F54"/>
    <w:rsid w:val="00F1466E"/>
    <w:rsid w:val="00F148AD"/>
    <w:rsid w:val="00F14AB6"/>
    <w:rsid w:val="00F15059"/>
    <w:rsid w:val="00F15B1A"/>
    <w:rsid w:val="00F15B84"/>
    <w:rsid w:val="00F15DAC"/>
    <w:rsid w:val="00F16529"/>
    <w:rsid w:val="00F165AE"/>
    <w:rsid w:val="00F16832"/>
    <w:rsid w:val="00F16A44"/>
    <w:rsid w:val="00F16BBD"/>
    <w:rsid w:val="00F16F70"/>
    <w:rsid w:val="00F174E2"/>
    <w:rsid w:val="00F176DE"/>
    <w:rsid w:val="00F17B5F"/>
    <w:rsid w:val="00F17B91"/>
    <w:rsid w:val="00F2005D"/>
    <w:rsid w:val="00F20674"/>
    <w:rsid w:val="00F21120"/>
    <w:rsid w:val="00F21262"/>
    <w:rsid w:val="00F212DD"/>
    <w:rsid w:val="00F21355"/>
    <w:rsid w:val="00F2147B"/>
    <w:rsid w:val="00F217DF"/>
    <w:rsid w:val="00F21DBB"/>
    <w:rsid w:val="00F21DF4"/>
    <w:rsid w:val="00F2235A"/>
    <w:rsid w:val="00F22E97"/>
    <w:rsid w:val="00F241D9"/>
    <w:rsid w:val="00F2426A"/>
    <w:rsid w:val="00F243E9"/>
    <w:rsid w:val="00F246A1"/>
    <w:rsid w:val="00F24784"/>
    <w:rsid w:val="00F24E85"/>
    <w:rsid w:val="00F250E6"/>
    <w:rsid w:val="00F25864"/>
    <w:rsid w:val="00F25BB5"/>
    <w:rsid w:val="00F25CC1"/>
    <w:rsid w:val="00F2657B"/>
    <w:rsid w:val="00F26600"/>
    <w:rsid w:val="00F267BE"/>
    <w:rsid w:val="00F26BAB"/>
    <w:rsid w:val="00F26D18"/>
    <w:rsid w:val="00F270AC"/>
    <w:rsid w:val="00F27210"/>
    <w:rsid w:val="00F27412"/>
    <w:rsid w:val="00F2789C"/>
    <w:rsid w:val="00F27A86"/>
    <w:rsid w:val="00F27C1D"/>
    <w:rsid w:val="00F30486"/>
    <w:rsid w:val="00F30675"/>
    <w:rsid w:val="00F306EB"/>
    <w:rsid w:val="00F30793"/>
    <w:rsid w:val="00F30B7E"/>
    <w:rsid w:val="00F30D2E"/>
    <w:rsid w:val="00F30D4B"/>
    <w:rsid w:val="00F30EEC"/>
    <w:rsid w:val="00F312B5"/>
    <w:rsid w:val="00F31D43"/>
    <w:rsid w:val="00F32067"/>
    <w:rsid w:val="00F321D7"/>
    <w:rsid w:val="00F3227F"/>
    <w:rsid w:val="00F32429"/>
    <w:rsid w:val="00F326E1"/>
    <w:rsid w:val="00F33387"/>
    <w:rsid w:val="00F33FA1"/>
    <w:rsid w:val="00F34385"/>
    <w:rsid w:val="00F34BA9"/>
    <w:rsid w:val="00F34BAA"/>
    <w:rsid w:val="00F34FA1"/>
    <w:rsid w:val="00F34FB0"/>
    <w:rsid w:val="00F350A9"/>
    <w:rsid w:val="00F35512"/>
    <w:rsid w:val="00F35669"/>
    <w:rsid w:val="00F35B0B"/>
    <w:rsid w:val="00F35C32"/>
    <w:rsid w:val="00F35DED"/>
    <w:rsid w:val="00F35E2C"/>
    <w:rsid w:val="00F36486"/>
    <w:rsid w:val="00F364E8"/>
    <w:rsid w:val="00F36620"/>
    <w:rsid w:val="00F36AFC"/>
    <w:rsid w:val="00F3795F"/>
    <w:rsid w:val="00F37A21"/>
    <w:rsid w:val="00F37E39"/>
    <w:rsid w:val="00F4000F"/>
    <w:rsid w:val="00F408D9"/>
    <w:rsid w:val="00F40B68"/>
    <w:rsid w:val="00F40ECD"/>
    <w:rsid w:val="00F410E4"/>
    <w:rsid w:val="00F4172C"/>
    <w:rsid w:val="00F41A37"/>
    <w:rsid w:val="00F42108"/>
    <w:rsid w:val="00F422D9"/>
    <w:rsid w:val="00F4294D"/>
    <w:rsid w:val="00F42E77"/>
    <w:rsid w:val="00F43774"/>
    <w:rsid w:val="00F43B1A"/>
    <w:rsid w:val="00F43ECB"/>
    <w:rsid w:val="00F44869"/>
    <w:rsid w:val="00F448C9"/>
    <w:rsid w:val="00F44C1B"/>
    <w:rsid w:val="00F44DD3"/>
    <w:rsid w:val="00F44EA6"/>
    <w:rsid w:val="00F45370"/>
    <w:rsid w:val="00F45753"/>
    <w:rsid w:val="00F45AF5"/>
    <w:rsid w:val="00F463F7"/>
    <w:rsid w:val="00F4643E"/>
    <w:rsid w:val="00F46653"/>
    <w:rsid w:val="00F468CE"/>
    <w:rsid w:val="00F4704E"/>
    <w:rsid w:val="00F474F0"/>
    <w:rsid w:val="00F47664"/>
    <w:rsid w:val="00F4776F"/>
    <w:rsid w:val="00F47826"/>
    <w:rsid w:val="00F47EE0"/>
    <w:rsid w:val="00F50353"/>
    <w:rsid w:val="00F50AAE"/>
    <w:rsid w:val="00F50D56"/>
    <w:rsid w:val="00F50E7F"/>
    <w:rsid w:val="00F50F2A"/>
    <w:rsid w:val="00F514CC"/>
    <w:rsid w:val="00F51740"/>
    <w:rsid w:val="00F51D95"/>
    <w:rsid w:val="00F52134"/>
    <w:rsid w:val="00F521B9"/>
    <w:rsid w:val="00F5227C"/>
    <w:rsid w:val="00F52281"/>
    <w:rsid w:val="00F52847"/>
    <w:rsid w:val="00F52F2E"/>
    <w:rsid w:val="00F52F96"/>
    <w:rsid w:val="00F53097"/>
    <w:rsid w:val="00F5314E"/>
    <w:rsid w:val="00F53165"/>
    <w:rsid w:val="00F53214"/>
    <w:rsid w:val="00F53329"/>
    <w:rsid w:val="00F53B13"/>
    <w:rsid w:val="00F53F01"/>
    <w:rsid w:val="00F5410F"/>
    <w:rsid w:val="00F54150"/>
    <w:rsid w:val="00F5436D"/>
    <w:rsid w:val="00F544BD"/>
    <w:rsid w:val="00F549CF"/>
    <w:rsid w:val="00F5532D"/>
    <w:rsid w:val="00F5586C"/>
    <w:rsid w:val="00F561A0"/>
    <w:rsid w:val="00F5622A"/>
    <w:rsid w:val="00F564FE"/>
    <w:rsid w:val="00F56644"/>
    <w:rsid w:val="00F566E9"/>
    <w:rsid w:val="00F56FD2"/>
    <w:rsid w:val="00F56FFB"/>
    <w:rsid w:val="00F5749C"/>
    <w:rsid w:val="00F57CA9"/>
    <w:rsid w:val="00F606A3"/>
    <w:rsid w:val="00F609B4"/>
    <w:rsid w:val="00F609E0"/>
    <w:rsid w:val="00F609FB"/>
    <w:rsid w:val="00F61053"/>
    <w:rsid w:val="00F612ED"/>
    <w:rsid w:val="00F61607"/>
    <w:rsid w:val="00F618ED"/>
    <w:rsid w:val="00F61A6D"/>
    <w:rsid w:val="00F61A88"/>
    <w:rsid w:val="00F61DB5"/>
    <w:rsid w:val="00F61ECE"/>
    <w:rsid w:val="00F61F8F"/>
    <w:rsid w:val="00F61FE5"/>
    <w:rsid w:val="00F621BA"/>
    <w:rsid w:val="00F6220F"/>
    <w:rsid w:val="00F62BB1"/>
    <w:rsid w:val="00F62F61"/>
    <w:rsid w:val="00F62FDD"/>
    <w:rsid w:val="00F6327E"/>
    <w:rsid w:val="00F633C3"/>
    <w:rsid w:val="00F6345E"/>
    <w:rsid w:val="00F6359E"/>
    <w:rsid w:val="00F6380F"/>
    <w:rsid w:val="00F63A4A"/>
    <w:rsid w:val="00F63B2E"/>
    <w:rsid w:val="00F63CD8"/>
    <w:rsid w:val="00F649A1"/>
    <w:rsid w:val="00F64AD9"/>
    <w:rsid w:val="00F64EAE"/>
    <w:rsid w:val="00F6522D"/>
    <w:rsid w:val="00F6564D"/>
    <w:rsid w:val="00F65697"/>
    <w:rsid w:val="00F65771"/>
    <w:rsid w:val="00F657D5"/>
    <w:rsid w:val="00F65D3D"/>
    <w:rsid w:val="00F66232"/>
    <w:rsid w:val="00F6629A"/>
    <w:rsid w:val="00F672B3"/>
    <w:rsid w:val="00F6741A"/>
    <w:rsid w:val="00F6764C"/>
    <w:rsid w:val="00F6772C"/>
    <w:rsid w:val="00F6795E"/>
    <w:rsid w:val="00F67BCF"/>
    <w:rsid w:val="00F67D1E"/>
    <w:rsid w:val="00F67D49"/>
    <w:rsid w:val="00F67EDD"/>
    <w:rsid w:val="00F70756"/>
    <w:rsid w:val="00F709B2"/>
    <w:rsid w:val="00F70A22"/>
    <w:rsid w:val="00F70FD2"/>
    <w:rsid w:val="00F711D4"/>
    <w:rsid w:val="00F716EA"/>
    <w:rsid w:val="00F71AC9"/>
    <w:rsid w:val="00F71D2A"/>
    <w:rsid w:val="00F71DD9"/>
    <w:rsid w:val="00F724BD"/>
    <w:rsid w:val="00F727A2"/>
    <w:rsid w:val="00F72EC6"/>
    <w:rsid w:val="00F72F8E"/>
    <w:rsid w:val="00F73660"/>
    <w:rsid w:val="00F7375B"/>
    <w:rsid w:val="00F74625"/>
    <w:rsid w:val="00F747DB"/>
    <w:rsid w:val="00F74EF3"/>
    <w:rsid w:val="00F74FFB"/>
    <w:rsid w:val="00F750F4"/>
    <w:rsid w:val="00F75190"/>
    <w:rsid w:val="00F751C8"/>
    <w:rsid w:val="00F75C95"/>
    <w:rsid w:val="00F75D9D"/>
    <w:rsid w:val="00F75EF5"/>
    <w:rsid w:val="00F763E7"/>
    <w:rsid w:val="00F76892"/>
    <w:rsid w:val="00F770D9"/>
    <w:rsid w:val="00F771FC"/>
    <w:rsid w:val="00F7728E"/>
    <w:rsid w:val="00F80052"/>
    <w:rsid w:val="00F80435"/>
    <w:rsid w:val="00F80A3A"/>
    <w:rsid w:val="00F80BCB"/>
    <w:rsid w:val="00F80CFA"/>
    <w:rsid w:val="00F80DF8"/>
    <w:rsid w:val="00F811E8"/>
    <w:rsid w:val="00F81342"/>
    <w:rsid w:val="00F818CA"/>
    <w:rsid w:val="00F81A57"/>
    <w:rsid w:val="00F81A75"/>
    <w:rsid w:val="00F823F4"/>
    <w:rsid w:val="00F8243D"/>
    <w:rsid w:val="00F82521"/>
    <w:rsid w:val="00F8281C"/>
    <w:rsid w:val="00F82BEC"/>
    <w:rsid w:val="00F831B1"/>
    <w:rsid w:val="00F8348D"/>
    <w:rsid w:val="00F8355A"/>
    <w:rsid w:val="00F84483"/>
    <w:rsid w:val="00F846E8"/>
    <w:rsid w:val="00F84C15"/>
    <w:rsid w:val="00F84EC9"/>
    <w:rsid w:val="00F850AC"/>
    <w:rsid w:val="00F85623"/>
    <w:rsid w:val="00F856A2"/>
    <w:rsid w:val="00F856EC"/>
    <w:rsid w:val="00F857CB"/>
    <w:rsid w:val="00F85A38"/>
    <w:rsid w:val="00F85AF9"/>
    <w:rsid w:val="00F86045"/>
    <w:rsid w:val="00F86667"/>
    <w:rsid w:val="00F8675B"/>
    <w:rsid w:val="00F872B5"/>
    <w:rsid w:val="00F8758A"/>
    <w:rsid w:val="00F878AC"/>
    <w:rsid w:val="00F87B12"/>
    <w:rsid w:val="00F87D1F"/>
    <w:rsid w:val="00F87FE6"/>
    <w:rsid w:val="00F901F8"/>
    <w:rsid w:val="00F90214"/>
    <w:rsid w:val="00F905E4"/>
    <w:rsid w:val="00F90817"/>
    <w:rsid w:val="00F909CA"/>
    <w:rsid w:val="00F90A0D"/>
    <w:rsid w:val="00F90DF7"/>
    <w:rsid w:val="00F90EB4"/>
    <w:rsid w:val="00F90EE1"/>
    <w:rsid w:val="00F90F6D"/>
    <w:rsid w:val="00F91258"/>
    <w:rsid w:val="00F9131D"/>
    <w:rsid w:val="00F91964"/>
    <w:rsid w:val="00F91AE9"/>
    <w:rsid w:val="00F92203"/>
    <w:rsid w:val="00F9231F"/>
    <w:rsid w:val="00F9294A"/>
    <w:rsid w:val="00F929AC"/>
    <w:rsid w:val="00F92A08"/>
    <w:rsid w:val="00F92CBA"/>
    <w:rsid w:val="00F92F40"/>
    <w:rsid w:val="00F93280"/>
    <w:rsid w:val="00F93414"/>
    <w:rsid w:val="00F9361B"/>
    <w:rsid w:val="00F942DE"/>
    <w:rsid w:val="00F94487"/>
    <w:rsid w:val="00F9486D"/>
    <w:rsid w:val="00F948AE"/>
    <w:rsid w:val="00F94BFA"/>
    <w:rsid w:val="00F94F53"/>
    <w:rsid w:val="00F9508E"/>
    <w:rsid w:val="00F95397"/>
    <w:rsid w:val="00F95643"/>
    <w:rsid w:val="00F95EDA"/>
    <w:rsid w:val="00F95F5F"/>
    <w:rsid w:val="00F961F5"/>
    <w:rsid w:val="00F963C2"/>
    <w:rsid w:val="00F963FA"/>
    <w:rsid w:val="00F96811"/>
    <w:rsid w:val="00F96A65"/>
    <w:rsid w:val="00F96BE0"/>
    <w:rsid w:val="00F96C73"/>
    <w:rsid w:val="00F96CE7"/>
    <w:rsid w:val="00F96D2A"/>
    <w:rsid w:val="00F97390"/>
    <w:rsid w:val="00F975FE"/>
    <w:rsid w:val="00F978E6"/>
    <w:rsid w:val="00FA03FA"/>
    <w:rsid w:val="00FA06BE"/>
    <w:rsid w:val="00FA0806"/>
    <w:rsid w:val="00FA0DF2"/>
    <w:rsid w:val="00FA18B2"/>
    <w:rsid w:val="00FA197D"/>
    <w:rsid w:val="00FA1B42"/>
    <w:rsid w:val="00FA1B49"/>
    <w:rsid w:val="00FA1FD9"/>
    <w:rsid w:val="00FA1FEA"/>
    <w:rsid w:val="00FA21F1"/>
    <w:rsid w:val="00FA24D3"/>
    <w:rsid w:val="00FA25BC"/>
    <w:rsid w:val="00FA2771"/>
    <w:rsid w:val="00FA2B84"/>
    <w:rsid w:val="00FA3563"/>
    <w:rsid w:val="00FA3BD6"/>
    <w:rsid w:val="00FA407A"/>
    <w:rsid w:val="00FA530C"/>
    <w:rsid w:val="00FA54BE"/>
    <w:rsid w:val="00FA57BE"/>
    <w:rsid w:val="00FA5AF1"/>
    <w:rsid w:val="00FA5B25"/>
    <w:rsid w:val="00FA5E14"/>
    <w:rsid w:val="00FA64EE"/>
    <w:rsid w:val="00FA6995"/>
    <w:rsid w:val="00FA6A91"/>
    <w:rsid w:val="00FA6B67"/>
    <w:rsid w:val="00FA70B3"/>
    <w:rsid w:val="00FA712A"/>
    <w:rsid w:val="00FA7550"/>
    <w:rsid w:val="00FB00B3"/>
    <w:rsid w:val="00FB00CD"/>
    <w:rsid w:val="00FB01C5"/>
    <w:rsid w:val="00FB0BEB"/>
    <w:rsid w:val="00FB0E01"/>
    <w:rsid w:val="00FB0E2C"/>
    <w:rsid w:val="00FB121E"/>
    <w:rsid w:val="00FB1533"/>
    <w:rsid w:val="00FB15D1"/>
    <w:rsid w:val="00FB1DEE"/>
    <w:rsid w:val="00FB2759"/>
    <w:rsid w:val="00FB28B3"/>
    <w:rsid w:val="00FB2CAF"/>
    <w:rsid w:val="00FB2E23"/>
    <w:rsid w:val="00FB2EFB"/>
    <w:rsid w:val="00FB3187"/>
    <w:rsid w:val="00FB33B1"/>
    <w:rsid w:val="00FB3DBC"/>
    <w:rsid w:val="00FB40F3"/>
    <w:rsid w:val="00FB4379"/>
    <w:rsid w:val="00FB43A6"/>
    <w:rsid w:val="00FB4683"/>
    <w:rsid w:val="00FB4697"/>
    <w:rsid w:val="00FB497A"/>
    <w:rsid w:val="00FB4AAD"/>
    <w:rsid w:val="00FB4EF7"/>
    <w:rsid w:val="00FB57DB"/>
    <w:rsid w:val="00FB5965"/>
    <w:rsid w:val="00FB5979"/>
    <w:rsid w:val="00FB5B32"/>
    <w:rsid w:val="00FB5B49"/>
    <w:rsid w:val="00FB5FEE"/>
    <w:rsid w:val="00FB6065"/>
    <w:rsid w:val="00FB63E0"/>
    <w:rsid w:val="00FB659B"/>
    <w:rsid w:val="00FB6970"/>
    <w:rsid w:val="00FB69A5"/>
    <w:rsid w:val="00FB6AD1"/>
    <w:rsid w:val="00FB6BDD"/>
    <w:rsid w:val="00FB6D73"/>
    <w:rsid w:val="00FB7055"/>
    <w:rsid w:val="00FB7306"/>
    <w:rsid w:val="00FB73E8"/>
    <w:rsid w:val="00FC009D"/>
    <w:rsid w:val="00FC0161"/>
    <w:rsid w:val="00FC06A1"/>
    <w:rsid w:val="00FC09B7"/>
    <w:rsid w:val="00FC09F3"/>
    <w:rsid w:val="00FC0E41"/>
    <w:rsid w:val="00FC11D5"/>
    <w:rsid w:val="00FC1BEE"/>
    <w:rsid w:val="00FC1D54"/>
    <w:rsid w:val="00FC1DA4"/>
    <w:rsid w:val="00FC20C3"/>
    <w:rsid w:val="00FC2357"/>
    <w:rsid w:val="00FC2E24"/>
    <w:rsid w:val="00FC33DD"/>
    <w:rsid w:val="00FC3889"/>
    <w:rsid w:val="00FC38F3"/>
    <w:rsid w:val="00FC3ADA"/>
    <w:rsid w:val="00FC3C96"/>
    <w:rsid w:val="00FC3FDE"/>
    <w:rsid w:val="00FC4052"/>
    <w:rsid w:val="00FC46D3"/>
    <w:rsid w:val="00FC4964"/>
    <w:rsid w:val="00FC5115"/>
    <w:rsid w:val="00FC56E7"/>
    <w:rsid w:val="00FC5902"/>
    <w:rsid w:val="00FC5A98"/>
    <w:rsid w:val="00FC5BD8"/>
    <w:rsid w:val="00FC5EA6"/>
    <w:rsid w:val="00FC601C"/>
    <w:rsid w:val="00FC6268"/>
    <w:rsid w:val="00FC63B0"/>
    <w:rsid w:val="00FC662D"/>
    <w:rsid w:val="00FC7263"/>
    <w:rsid w:val="00FC72F5"/>
    <w:rsid w:val="00FC79C6"/>
    <w:rsid w:val="00FC7AD6"/>
    <w:rsid w:val="00FC7EE2"/>
    <w:rsid w:val="00FD01DC"/>
    <w:rsid w:val="00FD0658"/>
    <w:rsid w:val="00FD09B4"/>
    <w:rsid w:val="00FD0F60"/>
    <w:rsid w:val="00FD1032"/>
    <w:rsid w:val="00FD1101"/>
    <w:rsid w:val="00FD1668"/>
    <w:rsid w:val="00FD1784"/>
    <w:rsid w:val="00FD1824"/>
    <w:rsid w:val="00FD1B71"/>
    <w:rsid w:val="00FD1F0E"/>
    <w:rsid w:val="00FD1FC5"/>
    <w:rsid w:val="00FD21D5"/>
    <w:rsid w:val="00FD2298"/>
    <w:rsid w:val="00FD22DA"/>
    <w:rsid w:val="00FD235F"/>
    <w:rsid w:val="00FD25D9"/>
    <w:rsid w:val="00FD29D5"/>
    <w:rsid w:val="00FD2D19"/>
    <w:rsid w:val="00FD3095"/>
    <w:rsid w:val="00FD346B"/>
    <w:rsid w:val="00FD4C0A"/>
    <w:rsid w:val="00FD4C58"/>
    <w:rsid w:val="00FD4E57"/>
    <w:rsid w:val="00FD4F05"/>
    <w:rsid w:val="00FD5076"/>
    <w:rsid w:val="00FD5127"/>
    <w:rsid w:val="00FD5954"/>
    <w:rsid w:val="00FD59C7"/>
    <w:rsid w:val="00FD5DA5"/>
    <w:rsid w:val="00FD5ED1"/>
    <w:rsid w:val="00FD61C2"/>
    <w:rsid w:val="00FD61C4"/>
    <w:rsid w:val="00FD6927"/>
    <w:rsid w:val="00FD6AC3"/>
    <w:rsid w:val="00FD6F99"/>
    <w:rsid w:val="00FD7145"/>
    <w:rsid w:val="00FD7196"/>
    <w:rsid w:val="00FD7209"/>
    <w:rsid w:val="00FD7604"/>
    <w:rsid w:val="00FD7901"/>
    <w:rsid w:val="00FD79BC"/>
    <w:rsid w:val="00FE10D4"/>
    <w:rsid w:val="00FE149E"/>
    <w:rsid w:val="00FE17ED"/>
    <w:rsid w:val="00FE18C9"/>
    <w:rsid w:val="00FE1D23"/>
    <w:rsid w:val="00FE1FC9"/>
    <w:rsid w:val="00FE21CC"/>
    <w:rsid w:val="00FE2323"/>
    <w:rsid w:val="00FE233A"/>
    <w:rsid w:val="00FE2599"/>
    <w:rsid w:val="00FE2C18"/>
    <w:rsid w:val="00FE2F90"/>
    <w:rsid w:val="00FE300E"/>
    <w:rsid w:val="00FE3882"/>
    <w:rsid w:val="00FE3D03"/>
    <w:rsid w:val="00FE3D7B"/>
    <w:rsid w:val="00FE3E09"/>
    <w:rsid w:val="00FE3E0C"/>
    <w:rsid w:val="00FE515E"/>
    <w:rsid w:val="00FE5208"/>
    <w:rsid w:val="00FE5277"/>
    <w:rsid w:val="00FE52D5"/>
    <w:rsid w:val="00FE53D9"/>
    <w:rsid w:val="00FE5900"/>
    <w:rsid w:val="00FE5B78"/>
    <w:rsid w:val="00FE5C2B"/>
    <w:rsid w:val="00FE619F"/>
    <w:rsid w:val="00FE6301"/>
    <w:rsid w:val="00FE6651"/>
    <w:rsid w:val="00FE68B0"/>
    <w:rsid w:val="00FE6E69"/>
    <w:rsid w:val="00FE700B"/>
    <w:rsid w:val="00FE739B"/>
    <w:rsid w:val="00FE7432"/>
    <w:rsid w:val="00FE7968"/>
    <w:rsid w:val="00FF011B"/>
    <w:rsid w:val="00FF1075"/>
    <w:rsid w:val="00FF12E0"/>
    <w:rsid w:val="00FF18B3"/>
    <w:rsid w:val="00FF1926"/>
    <w:rsid w:val="00FF1BA9"/>
    <w:rsid w:val="00FF1D5C"/>
    <w:rsid w:val="00FF1E2A"/>
    <w:rsid w:val="00FF1E65"/>
    <w:rsid w:val="00FF20DA"/>
    <w:rsid w:val="00FF20F5"/>
    <w:rsid w:val="00FF21F4"/>
    <w:rsid w:val="00FF2351"/>
    <w:rsid w:val="00FF29FF"/>
    <w:rsid w:val="00FF2CD0"/>
    <w:rsid w:val="00FF2D69"/>
    <w:rsid w:val="00FF309B"/>
    <w:rsid w:val="00FF36FC"/>
    <w:rsid w:val="00FF3B06"/>
    <w:rsid w:val="00FF4076"/>
    <w:rsid w:val="00FF44EF"/>
    <w:rsid w:val="00FF4558"/>
    <w:rsid w:val="00FF49AF"/>
    <w:rsid w:val="00FF4A4E"/>
    <w:rsid w:val="00FF5010"/>
    <w:rsid w:val="00FF51FC"/>
    <w:rsid w:val="00FF5386"/>
    <w:rsid w:val="00FF54D8"/>
    <w:rsid w:val="00FF54DE"/>
    <w:rsid w:val="00FF5BFA"/>
    <w:rsid w:val="00FF5C7E"/>
    <w:rsid w:val="00FF6163"/>
    <w:rsid w:val="00FF666D"/>
    <w:rsid w:val="00FF6A7E"/>
    <w:rsid w:val="00FF6DE2"/>
    <w:rsid w:val="00FF7013"/>
    <w:rsid w:val="00FF719B"/>
    <w:rsid w:val="00FF744B"/>
    <w:rsid w:val="00FF7A45"/>
    <w:rsid w:val="00FF7BAD"/>
    <w:rsid w:val="00FF7D1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Cambria" w:hAnsi="Cambria"/>
      <w:b/>
      <w:bCs/>
      <w:i/>
      <w:iCs/>
      <w:sz w:val="28"/>
      <w:szCs w:val="28"/>
      <w:lang/>
    </w:rPr>
  </w:style>
  <w:style w:type="paragraph" w:styleId="Titre3">
    <w:name w:val="heading 3"/>
    <w:basedOn w:val="Normal"/>
    <w:next w:val="Normal"/>
    <w:link w:val="Titre3Car"/>
    <w:uiPriority w:val="99"/>
    <w:qFormat/>
    <w:rsid w:val="00A7067D"/>
    <w:pPr>
      <w:keepNext/>
      <w:spacing w:before="240" w:after="60"/>
      <w:outlineLvl w:val="2"/>
    </w:pPr>
    <w:rPr>
      <w:rFonts w:ascii="Cambria" w:hAnsi="Cambria"/>
      <w:b/>
      <w:bCs/>
      <w:sz w:val="26"/>
      <w:szCs w:val="26"/>
      <w:lang/>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9"/>
    <w:semiHidden/>
    <w:locked/>
    <w:rsid w:val="009B2BEC"/>
    <w:rPr>
      <w:rFonts w:ascii="Cambria" w:hAnsi="Cambria" w:cs="Times New Roman"/>
      <w:b/>
      <w:bCs/>
      <w:i/>
      <w:iCs/>
      <w:sz w:val="28"/>
      <w:szCs w:val="28"/>
    </w:rPr>
  </w:style>
  <w:style w:type="character" w:customStyle="1" w:styleId="Titre3Car">
    <w:name w:val="Titre 3 Car"/>
    <w:link w:val="Titre3"/>
    <w:uiPriority w:val="99"/>
    <w:semiHidden/>
    <w:locked/>
    <w:rsid w:val="009B2BEC"/>
    <w:rPr>
      <w:rFonts w:ascii="Cambria" w:hAnsi="Cambria" w:cs="Times New Roman"/>
      <w:b/>
      <w:bCs/>
      <w:sz w:val="26"/>
      <w:szCs w:val="26"/>
    </w:rPr>
  </w:style>
  <w:style w:type="character" w:styleId="Accentuation">
    <w:name w:val="Emphasis"/>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rPr>
      <w:lang/>
    </w:rPr>
  </w:style>
  <w:style w:type="character" w:customStyle="1" w:styleId="PieddepageCar">
    <w:name w:val="Pied de page Car"/>
    <w:link w:val="Pieddepage"/>
    <w:uiPriority w:val="99"/>
    <w:semiHidden/>
    <w:locked/>
    <w:rsid w:val="009B2BEC"/>
    <w:rPr>
      <w:rFonts w:cs="Times New Roman"/>
      <w:sz w:val="24"/>
      <w:szCs w:val="24"/>
    </w:rPr>
  </w:style>
  <w:style w:type="character" w:styleId="Numrodepage">
    <w:name w:val="page number"/>
    <w:uiPriority w:val="99"/>
    <w:rsid w:val="00B855EA"/>
    <w:rPr>
      <w:rFonts w:cs="Times New Roman"/>
    </w:rPr>
  </w:style>
  <w:style w:type="paragraph" w:styleId="Corpsdetexte">
    <w:name w:val="Body Text"/>
    <w:basedOn w:val="Normal"/>
    <w:link w:val="CorpsdetexteCar"/>
    <w:uiPriority w:val="99"/>
    <w:rsid w:val="00AC3133"/>
    <w:pPr>
      <w:jc w:val="both"/>
    </w:pPr>
    <w:rPr>
      <w:lang/>
    </w:rPr>
  </w:style>
  <w:style w:type="character" w:customStyle="1" w:styleId="CorpsdetexteCar">
    <w:name w:val="Corps de texte Car"/>
    <w:link w:val="Corpsdetexte"/>
    <w:uiPriority w:val="99"/>
    <w:semiHidden/>
    <w:locked/>
    <w:rsid w:val="009B2BEC"/>
    <w:rPr>
      <w:rFonts w:cs="Times New Roman"/>
      <w:sz w:val="24"/>
      <w:szCs w:val="24"/>
    </w:rPr>
  </w:style>
  <w:style w:type="paragraph" w:styleId="Titre">
    <w:name w:val="Title"/>
    <w:basedOn w:val="Normal"/>
    <w:link w:val="TitreCar"/>
    <w:uiPriority w:val="99"/>
    <w:qFormat/>
    <w:rsid w:val="00AC3133"/>
    <w:pPr>
      <w:jc w:val="center"/>
    </w:pPr>
    <w:rPr>
      <w:rFonts w:ascii="Cambria" w:hAnsi="Cambria"/>
      <w:b/>
      <w:bCs/>
      <w:kern w:val="28"/>
      <w:sz w:val="32"/>
      <w:szCs w:val="32"/>
      <w:lang/>
    </w:rPr>
  </w:style>
  <w:style w:type="character" w:customStyle="1" w:styleId="TitreCar">
    <w:name w:val="Titre Car"/>
    <w:link w:val="Titre"/>
    <w:uiPriority w:val="99"/>
    <w:locked/>
    <w:rsid w:val="009B2BEC"/>
    <w:rPr>
      <w:rFonts w:ascii="Cambria" w:hAnsi="Cambria" w:cs="Times New Roman"/>
      <w:b/>
      <w:bCs/>
      <w:kern w:val="28"/>
      <w:sz w:val="32"/>
      <w:szCs w:val="32"/>
    </w:rPr>
  </w:style>
  <w:style w:type="paragraph" w:styleId="En-tte">
    <w:name w:val="header"/>
    <w:basedOn w:val="Normal"/>
    <w:link w:val="En-tteCar"/>
    <w:uiPriority w:val="99"/>
    <w:rsid w:val="002C02CC"/>
    <w:pPr>
      <w:tabs>
        <w:tab w:val="center" w:pos="4536"/>
        <w:tab w:val="right" w:pos="9072"/>
      </w:tabs>
    </w:pPr>
    <w:rPr>
      <w:lang/>
    </w:rPr>
  </w:style>
  <w:style w:type="character" w:customStyle="1" w:styleId="En-tteCar">
    <w:name w:val="En-tête Car"/>
    <w:link w:val="En-tte"/>
    <w:uiPriority w:val="99"/>
    <w:semiHidden/>
    <w:locked/>
    <w:rsid w:val="009B2BEC"/>
    <w:rPr>
      <w:rFonts w:cs="Times New Roman"/>
      <w:sz w:val="24"/>
      <w:szCs w:val="24"/>
    </w:rPr>
  </w:style>
  <w:style w:type="paragraph" w:styleId="Textedebulles">
    <w:name w:val="Balloon Text"/>
    <w:basedOn w:val="Normal"/>
    <w:link w:val="TextedebullesCar"/>
    <w:uiPriority w:val="99"/>
    <w:semiHidden/>
    <w:rsid w:val="001437B0"/>
    <w:rPr>
      <w:sz w:val="2"/>
      <w:szCs w:val="20"/>
      <w:lang/>
    </w:rPr>
  </w:style>
  <w:style w:type="character" w:customStyle="1" w:styleId="TextedebullesCar">
    <w:name w:val="Texte de bulles Car"/>
    <w:link w:val="Textedebulles"/>
    <w:uiPriority w:val="99"/>
    <w:semiHidden/>
    <w:locked/>
    <w:rsid w:val="009B2BEC"/>
    <w:rPr>
      <w:rFonts w:cs="Times New Roman"/>
      <w:sz w:val="2"/>
    </w:rPr>
  </w:style>
  <w:style w:type="character" w:customStyle="1" w:styleId="hps">
    <w:name w:val="hps"/>
    <w:uiPriority w:val="99"/>
    <w:rsid w:val="00A572BB"/>
    <w:rPr>
      <w:rFonts w:cs="Times New Roman"/>
    </w:rPr>
  </w:style>
  <w:style w:type="character" w:customStyle="1" w:styleId="hpsatn">
    <w:name w:val="hps atn"/>
    <w:uiPriority w:val="99"/>
    <w:rsid w:val="005A3EF2"/>
    <w:rPr>
      <w:rFonts w:cs="Times New Roman"/>
    </w:rPr>
  </w:style>
  <w:style w:type="character" w:customStyle="1" w:styleId="longtext">
    <w:name w:val="long_text"/>
    <w:uiPriority w:val="99"/>
    <w:rsid w:val="004341BB"/>
    <w:rPr>
      <w:rFonts w:cs="Times New Roman"/>
    </w:rPr>
  </w:style>
  <w:style w:type="character" w:customStyle="1" w:styleId="atn">
    <w:name w:val="atn"/>
    <w:uiPriority w:val="99"/>
    <w:rsid w:val="004341BB"/>
    <w:rPr>
      <w:rFonts w:cs="Times New Roman"/>
    </w:rPr>
  </w:style>
  <w:style w:type="character" w:customStyle="1" w:styleId="gt-icon-text">
    <w:name w:val="gt-icon-text"/>
    <w:uiPriority w:val="99"/>
    <w:rsid w:val="004341BB"/>
    <w:rPr>
      <w:rFonts w:cs="Times New Roman"/>
    </w:rPr>
  </w:style>
  <w:style w:type="character" w:customStyle="1" w:styleId="hpsalt-edited">
    <w:name w:val="hps alt-edited"/>
    <w:uiPriority w:val="99"/>
    <w:rsid w:val="00CD3850"/>
    <w:rPr>
      <w:rFonts w:cs="Times New Roman"/>
    </w:rPr>
  </w:style>
  <w:style w:type="character" w:customStyle="1" w:styleId="shorttext">
    <w:name w:val="short_text"/>
    <w:uiPriority w:val="99"/>
    <w:rsid w:val="001C043F"/>
    <w:rPr>
      <w:rFonts w:cs="Times New Roman"/>
    </w:rPr>
  </w:style>
  <w:style w:type="paragraph" w:styleId="Paragraphedeliste">
    <w:name w:val="List Paragraph"/>
    <w:basedOn w:val="Normal"/>
    <w:uiPriority w:val="34"/>
    <w:qFormat/>
    <w:rsid w:val="00AD5346"/>
    <w:pPr>
      <w:ind w:left="720"/>
      <w:contextualSpacing/>
    </w:pPr>
  </w:style>
  <w:style w:type="character" w:styleId="Marquedecommentaire">
    <w:name w:val="annotation reference"/>
    <w:uiPriority w:val="99"/>
    <w:semiHidden/>
    <w:unhideWhenUsed/>
    <w:rsid w:val="00484E5B"/>
    <w:rPr>
      <w:sz w:val="16"/>
      <w:szCs w:val="16"/>
    </w:rPr>
  </w:style>
  <w:style w:type="paragraph" w:styleId="Commentaire">
    <w:name w:val="annotation text"/>
    <w:basedOn w:val="Normal"/>
    <w:link w:val="CommentaireCar"/>
    <w:uiPriority w:val="99"/>
    <w:semiHidden/>
    <w:unhideWhenUsed/>
    <w:rsid w:val="00484E5B"/>
    <w:rPr>
      <w:sz w:val="20"/>
      <w:szCs w:val="20"/>
    </w:rPr>
  </w:style>
  <w:style w:type="character" w:customStyle="1" w:styleId="CommentaireCar">
    <w:name w:val="Commentaire Car"/>
    <w:basedOn w:val="Policepardfaut"/>
    <w:link w:val="Commentaire"/>
    <w:uiPriority w:val="99"/>
    <w:semiHidden/>
    <w:rsid w:val="00484E5B"/>
  </w:style>
  <w:style w:type="paragraph" w:styleId="Objetducommentaire">
    <w:name w:val="annotation subject"/>
    <w:basedOn w:val="Commentaire"/>
    <w:next w:val="Commentaire"/>
    <w:link w:val="ObjetducommentaireCar"/>
    <w:uiPriority w:val="99"/>
    <w:semiHidden/>
    <w:unhideWhenUsed/>
    <w:rsid w:val="00484E5B"/>
    <w:rPr>
      <w:b/>
      <w:bCs/>
    </w:rPr>
  </w:style>
  <w:style w:type="character" w:customStyle="1" w:styleId="ObjetducommentaireCar">
    <w:name w:val="Objet du commentaire Car"/>
    <w:link w:val="Objetducommentaire"/>
    <w:uiPriority w:val="99"/>
    <w:semiHidden/>
    <w:rsid w:val="00484E5B"/>
    <w:rPr>
      <w:b/>
      <w:bCs/>
    </w:rPr>
  </w:style>
</w:styles>
</file>

<file path=word/webSettings.xml><?xml version="1.0" encoding="utf-8"?>
<w:webSettings xmlns:r="http://schemas.openxmlformats.org/officeDocument/2006/relationships" xmlns:w="http://schemas.openxmlformats.org/wordprocessingml/2006/main">
  <w:divs>
    <w:div w:id="1916471307">
      <w:marLeft w:val="0"/>
      <w:marRight w:val="0"/>
      <w:marTop w:val="0"/>
      <w:marBottom w:val="0"/>
      <w:divBdr>
        <w:top w:val="none" w:sz="0" w:space="0" w:color="auto"/>
        <w:left w:val="none" w:sz="0" w:space="0" w:color="auto"/>
        <w:bottom w:val="none" w:sz="0" w:space="0" w:color="auto"/>
        <w:right w:val="none" w:sz="0" w:space="0" w:color="auto"/>
      </w:divBdr>
      <w:divsChild>
        <w:div w:id="1916471362">
          <w:marLeft w:val="0"/>
          <w:marRight w:val="0"/>
          <w:marTop w:val="0"/>
          <w:marBottom w:val="0"/>
          <w:divBdr>
            <w:top w:val="none" w:sz="0" w:space="0" w:color="auto"/>
            <w:left w:val="none" w:sz="0" w:space="0" w:color="auto"/>
            <w:bottom w:val="none" w:sz="0" w:space="0" w:color="auto"/>
            <w:right w:val="none" w:sz="0" w:space="0" w:color="auto"/>
          </w:divBdr>
          <w:divsChild>
            <w:div w:id="19164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08">
      <w:marLeft w:val="0"/>
      <w:marRight w:val="0"/>
      <w:marTop w:val="0"/>
      <w:marBottom w:val="0"/>
      <w:divBdr>
        <w:top w:val="none" w:sz="0" w:space="0" w:color="auto"/>
        <w:left w:val="none" w:sz="0" w:space="0" w:color="auto"/>
        <w:bottom w:val="none" w:sz="0" w:space="0" w:color="auto"/>
        <w:right w:val="none" w:sz="0" w:space="0" w:color="auto"/>
      </w:divBdr>
      <w:divsChild>
        <w:div w:id="1916471405">
          <w:marLeft w:val="0"/>
          <w:marRight w:val="0"/>
          <w:marTop w:val="0"/>
          <w:marBottom w:val="0"/>
          <w:divBdr>
            <w:top w:val="none" w:sz="0" w:space="0" w:color="auto"/>
            <w:left w:val="none" w:sz="0" w:space="0" w:color="auto"/>
            <w:bottom w:val="none" w:sz="0" w:space="0" w:color="auto"/>
            <w:right w:val="none" w:sz="0" w:space="0" w:color="auto"/>
          </w:divBdr>
          <w:divsChild>
            <w:div w:id="191647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11">
      <w:marLeft w:val="0"/>
      <w:marRight w:val="0"/>
      <w:marTop w:val="0"/>
      <w:marBottom w:val="0"/>
      <w:divBdr>
        <w:top w:val="none" w:sz="0" w:space="0" w:color="auto"/>
        <w:left w:val="none" w:sz="0" w:space="0" w:color="auto"/>
        <w:bottom w:val="none" w:sz="0" w:space="0" w:color="auto"/>
        <w:right w:val="none" w:sz="0" w:space="0" w:color="auto"/>
      </w:divBdr>
      <w:divsChild>
        <w:div w:id="1916471348">
          <w:marLeft w:val="0"/>
          <w:marRight w:val="0"/>
          <w:marTop w:val="0"/>
          <w:marBottom w:val="0"/>
          <w:divBdr>
            <w:top w:val="none" w:sz="0" w:space="0" w:color="auto"/>
            <w:left w:val="none" w:sz="0" w:space="0" w:color="auto"/>
            <w:bottom w:val="none" w:sz="0" w:space="0" w:color="auto"/>
            <w:right w:val="none" w:sz="0" w:space="0" w:color="auto"/>
          </w:divBdr>
          <w:divsChild>
            <w:div w:id="19164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12">
      <w:marLeft w:val="0"/>
      <w:marRight w:val="0"/>
      <w:marTop w:val="0"/>
      <w:marBottom w:val="0"/>
      <w:divBdr>
        <w:top w:val="none" w:sz="0" w:space="0" w:color="auto"/>
        <w:left w:val="none" w:sz="0" w:space="0" w:color="auto"/>
        <w:bottom w:val="none" w:sz="0" w:space="0" w:color="auto"/>
        <w:right w:val="none" w:sz="0" w:space="0" w:color="auto"/>
      </w:divBdr>
      <w:divsChild>
        <w:div w:id="1916471326">
          <w:marLeft w:val="0"/>
          <w:marRight w:val="0"/>
          <w:marTop w:val="0"/>
          <w:marBottom w:val="0"/>
          <w:divBdr>
            <w:top w:val="none" w:sz="0" w:space="0" w:color="auto"/>
            <w:left w:val="none" w:sz="0" w:space="0" w:color="auto"/>
            <w:bottom w:val="none" w:sz="0" w:space="0" w:color="auto"/>
            <w:right w:val="none" w:sz="0" w:space="0" w:color="auto"/>
          </w:divBdr>
          <w:divsChild>
            <w:div w:id="191647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13">
      <w:marLeft w:val="0"/>
      <w:marRight w:val="0"/>
      <w:marTop w:val="0"/>
      <w:marBottom w:val="0"/>
      <w:divBdr>
        <w:top w:val="none" w:sz="0" w:space="0" w:color="auto"/>
        <w:left w:val="none" w:sz="0" w:space="0" w:color="auto"/>
        <w:bottom w:val="none" w:sz="0" w:space="0" w:color="auto"/>
        <w:right w:val="none" w:sz="0" w:space="0" w:color="auto"/>
      </w:divBdr>
    </w:div>
    <w:div w:id="1916471317">
      <w:marLeft w:val="0"/>
      <w:marRight w:val="0"/>
      <w:marTop w:val="0"/>
      <w:marBottom w:val="0"/>
      <w:divBdr>
        <w:top w:val="none" w:sz="0" w:space="0" w:color="auto"/>
        <w:left w:val="none" w:sz="0" w:space="0" w:color="auto"/>
        <w:bottom w:val="none" w:sz="0" w:space="0" w:color="auto"/>
        <w:right w:val="none" w:sz="0" w:space="0" w:color="auto"/>
      </w:divBdr>
      <w:divsChild>
        <w:div w:id="1916471389">
          <w:marLeft w:val="0"/>
          <w:marRight w:val="0"/>
          <w:marTop w:val="0"/>
          <w:marBottom w:val="0"/>
          <w:divBdr>
            <w:top w:val="none" w:sz="0" w:space="0" w:color="auto"/>
            <w:left w:val="none" w:sz="0" w:space="0" w:color="auto"/>
            <w:bottom w:val="none" w:sz="0" w:space="0" w:color="auto"/>
            <w:right w:val="none" w:sz="0" w:space="0" w:color="auto"/>
          </w:divBdr>
          <w:divsChild>
            <w:div w:id="191647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22">
      <w:marLeft w:val="0"/>
      <w:marRight w:val="0"/>
      <w:marTop w:val="0"/>
      <w:marBottom w:val="0"/>
      <w:divBdr>
        <w:top w:val="none" w:sz="0" w:space="0" w:color="auto"/>
        <w:left w:val="none" w:sz="0" w:space="0" w:color="auto"/>
        <w:bottom w:val="none" w:sz="0" w:space="0" w:color="auto"/>
        <w:right w:val="none" w:sz="0" w:space="0" w:color="auto"/>
      </w:divBdr>
      <w:divsChild>
        <w:div w:id="1916471342">
          <w:marLeft w:val="0"/>
          <w:marRight w:val="0"/>
          <w:marTop w:val="0"/>
          <w:marBottom w:val="0"/>
          <w:divBdr>
            <w:top w:val="none" w:sz="0" w:space="0" w:color="auto"/>
            <w:left w:val="none" w:sz="0" w:space="0" w:color="auto"/>
            <w:bottom w:val="none" w:sz="0" w:space="0" w:color="auto"/>
            <w:right w:val="none" w:sz="0" w:space="0" w:color="auto"/>
          </w:divBdr>
          <w:divsChild>
            <w:div w:id="191647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27">
      <w:marLeft w:val="0"/>
      <w:marRight w:val="0"/>
      <w:marTop w:val="0"/>
      <w:marBottom w:val="0"/>
      <w:divBdr>
        <w:top w:val="none" w:sz="0" w:space="0" w:color="auto"/>
        <w:left w:val="none" w:sz="0" w:space="0" w:color="auto"/>
        <w:bottom w:val="none" w:sz="0" w:space="0" w:color="auto"/>
        <w:right w:val="none" w:sz="0" w:space="0" w:color="auto"/>
      </w:divBdr>
      <w:divsChild>
        <w:div w:id="1916471370">
          <w:marLeft w:val="0"/>
          <w:marRight w:val="0"/>
          <w:marTop w:val="0"/>
          <w:marBottom w:val="0"/>
          <w:divBdr>
            <w:top w:val="none" w:sz="0" w:space="0" w:color="auto"/>
            <w:left w:val="none" w:sz="0" w:space="0" w:color="auto"/>
            <w:bottom w:val="none" w:sz="0" w:space="0" w:color="auto"/>
            <w:right w:val="none" w:sz="0" w:space="0" w:color="auto"/>
          </w:divBdr>
          <w:divsChild>
            <w:div w:id="191647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31">
      <w:marLeft w:val="0"/>
      <w:marRight w:val="0"/>
      <w:marTop w:val="0"/>
      <w:marBottom w:val="0"/>
      <w:divBdr>
        <w:top w:val="none" w:sz="0" w:space="0" w:color="auto"/>
        <w:left w:val="none" w:sz="0" w:space="0" w:color="auto"/>
        <w:bottom w:val="none" w:sz="0" w:space="0" w:color="auto"/>
        <w:right w:val="none" w:sz="0" w:space="0" w:color="auto"/>
      </w:divBdr>
      <w:divsChild>
        <w:div w:id="1916471352">
          <w:marLeft w:val="0"/>
          <w:marRight w:val="0"/>
          <w:marTop w:val="0"/>
          <w:marBottom w:val="0"/>
          <w:divBdr>
            <w:top w:val="none" w:sz="0" w:space="0" w:color="auto"/>
            <w:left w:val="none" w:sz="0" w:space="0" w:color="auto"/>
            <w:bottom w:val="none" w:sz="0" w:space="0" w:color="auto"/>
            <w:right w:val="none" w:sz="0" w:space="0" w:color="auto"/>
          </w:divBdr>
          <w:divsChild>
            <w:div w:id="191647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32">
      <w:marLeft w:val="0"/>
      <w:marRight w:val="0"/>
      <w:marTop w:val="0"/>
      <w:marBottom w:val="0"/>
      <w:divBdr>
        <w:top w:val="none" w:sz="0" w:space="0" w:color="auto"/>
        <w:left w:val="none" w:sz="0" w:space="0" w:color="auto"/>
        <w:bottom w:val="none" w:sz="0" w:space="0" w:color="auto"/>
        <w:right w:val="none" w:sz="0" w:space="0" w:color="auto"/>
      </w:divBdr>
      <w:divsChild>
        <w:div w:id="1916471324">
          <w:marLeft w:val="0"/>
          <w:marRight w:val="0"/>
          <w:marTop w:val="0"/>
          <w:marBottom w:val="0"/>
          <w:divBdr>
            <w:top w:val="none" w:sz="0" w:space="0" w:color="auto"/>
            <w:left w:val="none" w:sz="0" w:space="0" w:color="auto"/>
            <w:bottom w:val="none" w:sz="0" w:space="0" w:color="auto"/>
            <w:right w:val="none" w:sz="0" w:space="0" w:color="auto"/>
          </w:divBdr>
          <w:divsChild>
            <w:div w:id="191647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34">
      <w:marLeft w:val="0"/>
      <w:marRight w:val="0"/>
      <w:marTop w:val="0"/>
      <w:marBottom w:val="0"/>
      <w:divBdr>
        <w:top w:val="none" w:sz="0" w:space="0" w:color="auto"/>
        <w:left w:val="none" w:sz="0" w:space="0" w:color="auto"/>
        <w:bottom w:val="none" w:sz="0" w:space="0" w:color="auto"/>
        <w:right w:val="none" w:sz="0" w:space="0" w:color="auto"/>
      </w:divBdr>
      <w:divsChild>
        <w:div w:id="1916471357">
          <w:marLeft w:val="0"/>
          <w:marRight w:val="0"/>
          <w:marTop w:val="0"/>
          <w:marBottom w:val="0"/>
          <w:divBdr>
            <w:top w:val="none" w:sz="0" w:space="0" w:color="auto"/>
            <w:left w:val="none" w:sz="0" w:space="0" w:color="auto"/>
            <w:bottom w:val="none" w:sz="0" w:space="0" w:color="auto"/>
            <w:right w:val="none" w:sz="0" w:space="0" w:color="auto"/>
          </w:divBdr>
          <w:divsChild>
            <w:div w:id="19164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35">
      <w:marLeft w:val="0"/>
      <w:marRight w:val="0"/>
      <w:marTop w:val="0"/>
      <w:marBottom w:val="0"/>
      <w:divBdr>
        <w:top w:val="none" w:sz="0" w:space="0" w:color="auto"/>
        <w:left w:val="none" w:sz="0" w:space="0" w:color="auto"/>
        <w:bottom w:val="none" w:sz="0" w:space="0" w:color="auto"/>
        <w:right w:val="none" w:sz="0" w:space="0" w:color="auto"/>
      </w:divBdr>
      <w:divsChild>
        <w:div w:id="1916471309">
          <w:marLeft w:val="0"/>
          <w:marRight w:val="0"/>
          <w:marTop w:val="0"/>
          <w:marBottom w:val="0"/>
          <w:divBdr>
            <w:top w:val="none" w:sz="0" w:space="0" w:color="auto"/>
            <w:left w:val="none" w:sz="0" w:space="0" w:color="auto"/>
            <w:bottom w:val="none" w:sz="0" w:space="0" w:color="auto"/>
            <w:right w:val="none" w:sz="0" w:space="0" w:color="auto"/>
          </w:divBdr>
          <w:divsChild>
            <w:div w:id="1916471390">
              <w:marLeft w:val="0"/>
              <w:marRight w:val="0"/>
              <w:marTop w:val="0"/>
              <w:marBottom w:val="0"/>
              <w:divBdr>
                <w:top w:val="none" w:sz="0" w:space="0" w:color="auto"/>
                <w:left w:val="none" w:sz="0" w:space="0" w:color="auto"/>
                <w:bottom w:val="none" w:sz="0" w:space="0" w:color="auto"/>
                <w:right w:val="none" w:sz="0" w:space="0" w:color="auto"/>
              </w:divBdr>
            </w:div>
          </w:divsChild>
        </w:div>
        <w:div w:id="1916471376">
          <w:marLeft w:val="0"/>
          <w:marRight w:val="0"/>
          <w:marTop w:val="0"/>
          <w:marBottom w:val="0"/>
          <w:divBdr>
            <w:top w:val="none" w:sz="0" w:space="0" w:color="auto"/>
            <w:left w:val="none" w:sz="0" w:space="0" w:color="auto"/>
            <w:bottom w:val="none" w:sz="0" w:space="0" w:color="auto"/>
            <w:right w:val="none" w:sz="0" w:space="0" w:color="auto"/>
          </w:divBdr>
          <w:divsChild>
            <w:div w:id="1916471333">
              <w:marLeft w:val="0"/>
              <w:marRight w:val="0"/>
              <w:marTop w:val="0"/>
              <w:marBottom w:val="0"/>
              <w:divBdr>
                <w:top w:val="none" w:sz="0" w:space="0" w:color="auto"/>
                <w:left w:val="none" w:sz="0" w:space="0" w:color="auto"/>
                <w:bottom w:val="none" w:sz="0" w:space="0" w:color="auto"/>
                <w:right w:val="none" w:sz="0" w:space="0" w:color="auto"/>
              </w:divBdr>
            </w:div>
            <w:div w:id="191647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39">
      <w:marLeft w:val="0"/>
      <w:marRight w:val="0"/>
      <w:marTop w:val="0"/>
      <w:marBottom w:val="0"/>
      <w:divBdr>
        <w:top w:val="none" w:sz="0" w:space="0" w:color="auto"/>
        <w:left w:val="none" w:sz="0" w:space="0" w:color="auto"/>
        <w:bottom w:val="none" w:sz="0" w:space="0" w:color="auto"/>
        <w:right w:val="none" w:sz="0" w:space="0" w:color="auto"/>
      </w:divBdr>
      <w:divsChild>
        <w:div w:id="1916471367">
          <w:marLeft w:val="0"/>
          <w:marRight w:val="0"/>
          <w:marTop w:val="0"/>
          <w:marBottom w:val="0"/>
          <w:divBdr>
            <w:top w:val="none" w:sz="0" w:space="0" w:color="auto"/>
            <w:left w:val="none" w:sz="0" w:space="0" w:color="auto"/>
            <w:bottom w:val="none" w:sz="0" w:space="0" w:color="auto"/>
            <w:right w:val="none" w:sz="0" w:space="0" w:color="auto"/>
          </w:divBdr>
          <w:divsChild>
            <w:div w:id="19164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40">
      <w:marLeft w:val="0"/>
      <w:marRight w:val="0"/>
      <w:marTop w:val="0"/>
      <w:marBottom w:val="0"/>
      <w:divBdr>
        <w:top w:val="none" w:sz="0" w:space="0" w:color="auto"/>
        <w:left w:val="none" w:sz="0" w:space="0" w:color="auto"/>
        <w:bottom w:val="none" w:sz="0" w:space="0" w:color="auto"/>
        <w:right w:val="none" w:sz="0" w:space="0" w:color="auto"/>
      </w:divBdr>
      <w:divsChild>
        <w:div w:id="1916471338">
          <w:marLeft w:val="0"/>
          <w:marRight w:val="0"/>
          <w:marTop w:val="0"/>
          <w:marBottom w:val="0"/>
          <w:divBdr>
            <w:top w:val="none" w:sz="0" w:space="0" w:color="auto"/>
            <w:left w:val="none" w:sz="0" w:space="0" w:color="auto"/>
            <w:bottom w:val="none" w:sz="0" w:space="0" w:color="auto"/>
            <w:right w:val="none" w:sz="0" w:space="0" w:color="auto"/>
          </w:divBdr>
          <w:divsChild>
            <w:div w:id="191647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44">
      <w:marLeft w:val="0"/>
      <w:marRight w:val="0"/>
      <w:marTop w:val="0"/>
      <w:marBottom w:val="0"/>
      <w:divBdr>
        <w:top w:val="none" w:sz="0" w:space="0" w:color="auto"/>
        <w:left w:val="none" w:sz="0" w:space="0" w:color="auto"/>
        <w:bottom w:val="none" w:sz="0" w:space="0" w:color="auto"/>
        <w:right w:val="none" w:sz="0" w:space="0" w:color="auto"/>
      </w:divBdr>
      <w:divsChild>
        <w:div w:id="1916471369">
          <w:marLeft w:val="0"/>
          <w:marRight w:val="0"/>
          <w:marTop w:val="0"/>
          <w:marBottom w:val="0"/>
          <w:divBdr>
            <w:top w:val="none" w:sz="0" w:space="0" w:color="auto"/>
            <w:left w:val="none" w:sz="0" w:space="0" w:color="auto"/>
            <w:bottom w:val="none" w:sz="0" w:space="0" w:color="auto"/>
            <w:right w:val="none" w:sz="0" w:space="0" w:color="auto"/>
          </w:divBdr>
          <w:divsChild>
            <w:div w:id="19164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47">
      <w:marLeft w:val="0"/>
      <w:marRight w:val="0"/>
      <w:marTop w:val="0"/>
      <w:marBottom w:val="0"/>
      <w:divBdr>
        <w:top w:val="none" w:sz="0" w:space="0" w:color="auto"/>
        <w:left w:val="none" w:sz="0" w:space="0" w:color="auto"/>
        <w:bottom w:val="none" w:sz="0" w:space="0" w:color="auto"/>
        <w:right w:val="none" w:sz="0" w:space="0" w:color="auto"/>
      </w:divBdr>
      <w:divsChild>
        <w:div w:id="1916471310">
          <w:marLeft w:val="0"/>
          <w:marRight w:val="0"/>
          <w:marTop w:val="0"/>
          <w:marBottom w:val="0"/>
          <w:divBdr>
            <w:top w:val="none" w:sz="0" w:space="0" w:color="auto"/>
            <w:left w:val="none" w:sz="0" w:space="0" w:color="auto"/>
            <w:bottom w:val="none" w:sz="0" w:space="0" w:color="auto"/>
            <w:right w:val="none" w:sz="0" w:space="0" w:color="auto"/>
          </w:divBdr>
          <w:divsChild>
            <w:div w:id="191647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51">
      <w:marLeft w:val="0"/>
      <w:marRight w:val="0"/>
      <w:marTop w:val="0"/>
      <w:marBottom w:val="0"/>
      <w:divBdr>
        <w:top w:val="none" w:sz="0" w:space="0" w:color="auto"/>
        <w:left w:val="none" w:sz="0" w:space="0" w:color="auto"/>
        <w:bottom w:val="none" w:sz="0" w:space="0" w:color="auto"/>
        <w:right w:val="none" w:sz="0" w:space="0" w:color="auto"/>
      </w:divBdr>
      <w:divsChild>
        <w:div w:id="1916471321">
          <w:marLeft w:val="0"/>
          <w:marRight w:val="0"/>
          <w:marTop w:val="0"/>
          <w:marBottom w:val="0"/>
          <w:divBdr>
            <w:top w:val="none" w:sz="0" w:space="0" w:color="auto"/>
            <w:left w:val="none" w:sz="0" w:space="0" w:color="auto"/>
            <w:bottom w:val="none" w:sz="0" w:space="0" w:color="auto"/>
            <w:right w:val="none" w:sz="0" w:space="0" w:color="auto"/>
          </w:divBdr>
          <w:divsChild>
            <w:div w:id="191647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53">
      <w:marLeft w:val="0"/>
      <w:marRight w:val="0"/>
      <w:marTop w:val="0"/>
      <w:marBottom w:val="0"/>
      <w:divBdr>
        <w:top w:val="none" w:sz="0" w:space="0" w:color="auto"/>
        <w:left w:val="none" w:sz="0" w:space="0" w:color="auto"/>
        <w:bottom w:val="none" w:sz="0" w:space="0" w:color="auto"/>
        <w:right w:val="none" w:sz="0" w:space="0" w:color="auto"/>
      </w:divBdr>
      <w:divsChild>
        <w:div w:id="1916471356">
          <w:marLeft w:val="0"/>
          <w:marRight w:val="0"/>
          <w:marTop w:val="0"/>
          <w:marBottom w:val="0"/>
          <w:divBdr>
            <w:top w:val="none" w:sz="0" w:space="0" w:color="auto"/>
            <w:left w:val="none" w:sz="0" w:space="0" w:color="auto"/>
            <w:bottom w:val="none" w:sz="0" w:space="0" w:color="auto"/>
            <w:right w:val="none" w:sz="0" w:space="0" w:color="auto"/>
          </w:divBdr>
          <w:divsChild>
            <w:div w:id="191647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63">
      <w:marLeft w:val="0"/>
      <w:marRight w:val="0"/>
      <w:marTop w:val="0"/>
      <w:marBottom w:val="0"/>
      <w:divBdr>
        <w:top w:val="none" w:sz="0" w:space="0" w:color="auto"/>
        <w:left w:val="none" w:sz="0" w:space="0" w:color="auto"/>
        <w:bottom w:val="none" w:sz="0" w:space="0" w:color="auto"/>
        <w:right w:val="none" w:sz="0" w:space="0" w:color="auto"/>
      </w:divBdr>
      <w:divsChild>
        <w:div w:id="1916471337">
          <w:marLeft w:val="0"/>
          <w:marRight w:val="0"/>
          <w:marTop w:val="0"/>
          <w:marBottom w:val="0"/>
          <w:divBdr>
            <w:top w:val="none" w:sz="0" w:space="0" w:color="auto"/>
            <w:left w:val="none" w:sz="0" w:space="0" w:color="auto"/>
            <w:bottom w:val="none" w:sz="0" w:space="0" w:color="auto"/>
            <w:right w:val="none" w:sz="0" w:space="0" w:color="auto"/>
          </w:divBdr>
          <w:divsChild>
            <w:div w:id="191647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65">
      <w:marLeft w:val="0"/>
      <w:marRight w:val="0"/>
      <w:marTop w:val="0"/>
      <w:marBottom w:val="0"/>
      <w:divBdr>
        <w:top w:val="none" w:sz="0" w:space="0" w:color="auto"/>
        <w:left w:val="none" w:sz="0" w:space="0" w:color="auto"/>
        <w:bottom w:val="none" w:sz="0" w:space="0" w:color="auto"/>
        <w:right w:val="none" w:sz="0" w:space="0" w:color="auto"/>
      </w:divBdr>
      <w:divsChild>
        <w:div w:id="1916471319">
          <w:marLeft w:val="0"/>
          <w:marRight w:val="0"/>
          <w:marTop w:val="0"/>
          <w:marBottom w:val="0"/>
          <w:divBdr>
            <w:top w:val="none" w:sz="0" w:space="0" w:color="auto"/>
            <w:left w:val="none" w:sz="0" w:space="0" w:color="auto"/>
            <w:bottom w:val="none" w:sz="0" w:space="0" w:color="auto"/>
            <w:right w:val="none" w:sz="0" w:space="0" w:color="auto"/>
          </w:divBdr>
          <w:divsChild>
            <w:div w:id="191647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71">
      <w:marLeft w:val="0"/>
      <w:marRight w:val="0"/>
      <w:marTop w:val="0"/>
      <w:marBottom w:val="0"/>
      <w:divBdr>
        <w:top w:val="none" w:sz="0" w:space="0" w:color="auto"/>
        <w:left w:val="none" w:sz="0" w:space="0" w:color="auto"/>
        <w:bottom w:val="none" w:sz="0" w:space="0" w:color="auto"/>
        <w:right w:val="none" w:sz="0" w:space="0" w:color="auto"/>
      </w:divBdr>
      <w:divsChild>
        <w:div w:id="1916471346">
          <w:marLeft w:val="0"/>
          <w:marRight w:val="0"/>
          <w:marTop w:val="0"/>
          <w:marBottom w:val="0"/>
          <w:divBdr>
            <w:top w:val="none" w:sz="0" w:space="0" w:color="auto"/>
            <w:left w:val="none" w:sz="0" w:space="0" w:color="auto"/>
            <w:bottom w:val="none" w:sz="0" w:space="0" w:color="auto"/>
            <w:right w:val="none" w:sz="0" w:space="0" w:color="auto"/>
          </w:divBdr>
          <w:divsChild>
            <w:div w:id="191647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79">
      <w:marLeft w:val="0"/>
      <w:marRight w:val="0"/>
      <w:marTop w:val="0"/>
      <w:marBottom w:val="0"/>
      <w:divBdr>
        <w:top w:val="none" w:sz="0" w:space="0" w:color="auto"/>
        <w:left w:val="none" w:sz="0" w:space="0" w:color="auto"/>
        <w:bottom w:val="none" w:sz="0" w:space="0" w:color="auto"/>
        <w:right w:val="none" w:sz="0" w:space="0" w:color="auto"/>
      </w:divBdr>
      <w:divsChild>
        <w:div w:id="1916471349">
          <w:marLeft w:val="0"/>
          <w:marRight w:val="0"/>
          <w:marTop w:val="0"/>
          <w:marBottom w:val="0"/>
          <w:divBdr>
            <w:top w:val="none" w:sz="0" w:space="0" w:color="auto"/>
            <w:left w:val="none" w:sz="0" w:space="0" w:color="auto"/>
            <w:bottom w:val="none" w:sz="0" w:space="0" w:color="auto"/>
            <w:right w:val="none" w:sz="0" w:space="0" w:color="auto"/>
          </w:divBdr>
          <w:divsChild>
            <w:div w:id="19164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80">
      <w:marLeft w:val="0"/>
      <w:marRight w:val="0"/>
      <w:marTop w:val="0"/>
      <w:marBottom w:val="0"/>
      <w:divBdr>
        <w:top w:val="none" w:sz="0" w:space="0" w:color="auto"/>
        <w:left w:val="none" w:sz="0" w:space="0" w:color="auto"/>
        <w:bottom w:val="none" w:sz="0" w:space="0" w:color="auto"/>
        <w:right w:val="none" w:sz="0" w:space="0" w:color="auto"/>
      </w:divBdr>
      <w:divsChild>
        <w:div w:id="1916471387">
          <w:marLeft w:val="0"/>
          <w:marRight w:val="0"/>
          <w:marTop w:val="0"/>
          <w:marBottom w:val="0"/>
          <w:divBdr>
            <w:top w:val="none" w:sz="0" w:space="0" w:color="auto"/>
            <w:left w:val="none" w:sz="0" w:space="0" w:color="auto"/>
            <w:bottom w:val="none" w:sz="0" w:space="0" w:color="auto"/>
            <w:right w:val="none" w:sz="0" w:space="0" w:color="auto"/>
          </w:divBdr>
          <w:divsChild>
            <w:div w:id="191647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86">
      <w:marLeft w:val="0"/>
      <w:marRight w:val="0"/>
      <w:marTop w:val="0"/>
      <w:marBottom w:val="0"/>
      <w:divBdr>
        <w:top w:val="none" w:sz="0" w:space="0" w:color="auto"/>
        <w:left w:val="none" w:sz="0" w:space="0" w:color="auto"/>
        <w:bottom w:val="none" w:sz="0" w:space="0" w:color="auto"/>
        <w:right w:val="none" w:sz="0" w:space="0" w:color="auto"/>
      </w:divBdr>
      <w:divsChild>
        <w:div w:id="1916471385">
          <w:marLeft w:val="0"/>
          <w:marRight w:val="0"/>
          <w:marTop w:val="0"/>
          <w:marBottom w:val="0"/>
          <w:divBdr>
            <w:top w:val="none" w:sz="0" w:space="0" w:color="auto"/>
            <w:left w:val="none" w:sz="0" w:space="0" w:color="auto"/>
            <w:bottom w:val="none" w:sz="0" w:space="0" w:color="auto"/>
            <w:right w:val="none" w:sz="0" w:space="0" w:color="auto"/>
          </w:divBdr>
          <w:divsChild>
            <w:div w:id="191647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88">
      <w:marLeft w:val="0"/>
      <w:marRight w:val="0"/>
      <w:marTop w:val="0"/>
      <w:marBottom w:val="0"/>
      <w:divBdr>
        <w:top w:val="none" w:sz="0" w:space="0" w:color="auto"/>
        <w:left w:val="none" w:sz="0" w:space="0" w:color="auto"/>
        <w:bottom w:val="none" w:sz="0" w:space="0" w:color="auto"/>
        <w:right w:val="none" w:sz="0" w:space="0" w:color="auto"/>
      </w:divBdr>
      <w:divsChild>
        <w:div w:id="1916471373">
          <w:marLeft w:val="0"/>
          <w:marRight w:val="0"/>
          <w:marTop w:val="0"/>
          <w:marBottom w:val="0"/>
          <w:divBdr>
            <w:top w:val="none" w:sz="0" w:space="0" w:color="auto"/>
            <w:left w:val="none" w:sz="0" w:space="0" w:color="auto"/>
            <w:bottom w:val="none" w:sz="0" w:space="0" w:color="auto"/>
            <w:right w:val="none" w:sz="0" w:space="0" w:color="auto"/>
          </w:divBdr>
          <w:divsChild>
            <w:div w:id="191647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91">
      <w:marLeft w:val="0"/>
      <w:marRight w:val="0"/>
      <w:marTop w:val="0"/>
      <w:marBottom w:val="0"/>
      <w:divBdr>
        <w:top w:val="none" w:sz="0" w:space="0" w:color="auto"/>
        <w:left w:val="none" w:sz="0" w:space="0" w:color="auto"/>
        <w:bottom w:val="none" w:sz="0" w:space="0" w:color="auto"/>
        <w:right w:val="none" w:sz="0" w:space="0" w:color="auto"/>
      </w:divBdr>
      <w:divsChild>
        <w:div w:id="1916471378">
          <w:marLeft w:val="0"/>
          <w:marRight w:val="0"/>
          <w:marTop w:val="0"/>
          <w:marBottom w:val="0"/>
          <w:divBdr>
            <w:top w:val="none" w:sz="0" w:space="0" w:color="auto"/>
            <w:left w:val="none" w:sz="0" w:space="0" w:color="auto"/>
            <w:bottom w:val="none" w:sz="0" w:space="0" w:color="auto"/>
            <w:right w:val="none" w:sz="0" w:space="0" w:color="auto"/>
          </w:divBdr>
          <w:divsChild>
            <w:div w:id="191647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92">
      <w:marLeft w:val="0"/>
      <w:marRight w:val="0"/>
      <w:marTop w:val="0"/>
      <w:marBottom w:val="0"/>
      <w:divBdr>
        <w:top w:val="none" w:sz="0" w:space="0" w:color="auto"/>
        <w:left w:val="none" w:sz="0" w:space="0" w:color="auto"/>
        <w:bottom w:val="none" w:sz="0" w:space="0" w:color="auto"/>
        <w:right w:val="none" w:sz="0" w:space="0" w:color="auto"/>
      </w:divBdr>
      <w:divsChild>
        <w:div w:id="1916471403">
          <w:marLeft w:val="0"/>
          <w:marRight w:val="0"/>
          <w:marTop w:val="0"/>
          <w:marBottom w:val="0"/>
          <w:divBdr>
            <w:top w:val="none" w:sz="0" w:space="0" w:color="auto"/>
            <w:left w:val="none" w:sz="0" w:space="0" w:color="auto"/>
            <w:bottom w:val="none" w:sz="0" w:space="0" w:color="auto"/>
            <w:right w:val="none" w:sz="0" w:space="0" w:color="auto"/>
          </w:divBdr>
          <w:divsChild>
            <w:div w:id="191647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94">
      <w:marLeft w:val="0"/>
      <w:marRight w:val="0"/>
      <w:marTop w:val="0"/>
      <w:marBottom w:val="0"/>
      <w:divBdr>
        <w:top w:val="none" w:sz="0" w:space="0" w:color="auto"/>
        <w:left w:val="none" w:sz="0" w:space="0" w:color="auto"/>
        <w:bottom w:val="none" w:sz="0" w:space="0" w:color="auto"/>
        <w:right w:val="none" w:sz="0" w:space="0" w:color="auto"/>
      </w:divBdr>
      <w:divsChild>
        <w:div w:id="1916471320">
          <w:marLeft w:val="0"/>
          <w:marRight w:val="0"/>
          <w:marTop w:val="0"/>
          <w:marBottom w:val="0"/>
          <w:divBdr>
            <w:top w:val="none" w:sz="0" w:space="0" w:color="auto"/>
            <w:left w:val="none" w:sz="0" w:space="0" w:color="auto"/>
            <w:bottom w:val="none" w:sz="0" w:space="0" w:color="auto"/>
            <w:right w:val="none" w:sz="0" w:space="0" w:color="auto"/>
          </w:divBdr>
          <w:divsChild>
            <w:div w:id="191647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95">
      <w:marLeft w:val="0"/>
      <w:marRight w:val="0"/>
      <w:marTop w:val="0"/>
      <w:marBottom w:val="0"/>
      <w:divBdr>
        <w:top w:val="none" w:sz="0" w:space="0" w:color="auto"/>
        <w:left w:val="none" w:sz="0" w:space="0" w:color="auto"/>
        <w:bottom w:val="none" w:sz="0" w:space="0" w:color="auto"/>
        <w:right w:val="none" w:sz="0" w:space="0" w:color="auto"/>
      </w:divBdr>
      <w:divsChild>
        <w:div w:id="1916471393">
          <w:marLeft w:val="0"/>
          <w:marRight w:val="0"/>
          <w:marTop w:val="0"/>
          <w:marBottom w:val="0"/>
          <w:divBdr>
            <w:top w:val="none" w:sz="0" w:space="0" w:color="auto"/>
            <w:left w:val="none" w:sz="0" w:space="0" w:color="auto"/>
            <w:bottom w:val="none" w:sz="0" w:space="0" w:color="auto"/>
            <w:right w:val="none" w:sz="0" w:space="0" w:color="auto"/>
          </w:divBdr>
          <w:divsChild>
            <w:div w:id="191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97">
      <w:marLeft w:val="0"/>
      <w:marRight w:val="0"/>
      <w:marTop w:val="0"/>
      <w:marBottom w:val="0"/>
      <w:divBdr>
        <w:top w:val="none" w:sz="0" w:space="0" w:color="auto"/>
        <w:left w:val="none" w:sz="0" w:space="0" w:color="auto"/>
        <w:bottom w:val="none" w:sz="0" w:space="0" w:color="auto"/>
        <w:right w:val="none" w:sz="0" w:space="0" w:color="auto"/>
      </w:divBdr>
      <w:divsChild>
        <w:div w:id="1916471345">
          <w:marLeft w:val="0"/>
          <w:marRight w:val="0"/>
          <w:marTop w:val="0"/>
          <w:marBottom w:val="0"/>
          <w:divBdr>
            <w:top w:val="none" w:sz="0" w:space="0" w:color="auto"/>
            <w:left w:val="none" w:sz="0" w:space="0" w:color="auto"/>
            <w:bottom w:val="none" w:sz="0" w:space="0" w:color="auto"/>
            <w:right w:val="none" w:sz="0" w:space="0" w:color="auto"/>
          </w:divBdr>
          <w:divsChild>
            <w:div w:id="19164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99">
      <w:marLeft w:val="0"/>
      <w:marRight w:val="0"/>
      <w:marTop w:val="0"/>
      <w:marBottom w:val="0"/>
      <w:divBdr>
        <w:top w:val="none" w:sz="0" w:space="0" w:color="auto"/>
        <w:left w:val="none" w:sz="0" w:space="0" w:color="auto"/>
        <w:bottom w:val="none" w:sz="0" w:space="0" w:color="auto"/>
        <w:right w:val="none" w:sz="0" w:space="0" w:color="auto"/>
      </w:divBdr>
      <w:divsChild>
        <w:div w:id="1916471374">
          <w:marLeft w:val="0"/>
          <w:marRight w:val="0"/>
          <w:marTop w:val="0"/>
          <w:marBottom w:val="0"/>
          <w:divBdr>
            <w:top w:val="none" w:sz="0" w:space="0" w:color="auto"/>
            <w:left w:val="none" w:sz="0" w:space="0" w:color="auto"/>
            <w:bottom w:val="none" w:sz="0" w:space="0" w:color="auto"/>
            <w:right w:val="none" w:sz="0" w:space="0" w:color="auto"/>
          </w:divBdr>
          <w:divsChild>
            <w:div w:id="19164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400">
      <w:marLeft w:val="0"/>
      <w:marRight w:val="0"/>
      <w:marTop w:val="0"/>
      <w:marBottom w:val="0"/>
      <w:divBdr>
        <w:top w:val="none" w:sz="0" w:space="0" w:color="auto"/>
        <w:left w:val="none" w:sz="0" w:space="0" w:color="auto"/>
        <w:bottom w:val="none" w:sz="0" w:space="0" w:color="auto"/>
        <w:right w:val="none" w:sz="0" w:space="0" w:color="auto"/>
      </w:divBdr>
      <w:divsChild>
        <w:div w:id="1916471315">
          <w:marLeft w:val="0"/>
          <w:marRight w:val="0"/>
          <w:marTop w:val="0"/>
          <w:marBottom w:val="0"/>
          <w:divBdr>
            <w:top w:val="none" w:sz="0" w:space="0" w:color="auto"/>
            <w:left w:val="none" w:sz="0" w:space="0" w:color="auto"/>
            <w:bottom w:val="none" w:sz="0" w:space="0" w:color="auto"/>
            <w:right w:val="none" w:sz="0" w:space="0" w:color="auto"/>
          </w:divBdr>
          <w:divsChild>
            <w:div w:id="19164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404">
      <w:marLeft w:val="0"/>
      <w:marRight w:val="0"/>
      <w:marTop w:val="0"/>
      <w:marBottom w:val="0"/>
      <w:divBdr>
        <w:top w:val="none" w:sz="0" w:space="0" w:color="auto"/>
        <w:left w:val="none" w:sz="0" w:space="0" w:color="auto"/>
        <w:bottom w:val="none" w:sz="0" w:space="0" w:color="auto"/>
        <w:right w:val="none" w:sz="0" w:space="0" w:color="auto"/>
      </w:divBdr>
      <w:divsChild>
        <w:div w:id="1916471358">
          <w:marLeft w:val="0"/>
          <w:marRight w:val="0"/>
          <w:marTop w:val="0"/>
          <w:marBottom w:val="0"/>
          <w:divBdr>
            <w:top w:val="none" w:sz="0" w:space="0" w:color="auto"/>
            <w:left w:val="none" w:sz="0" w:space="0" w:color="auto"/>
            <w:bottom w:val="none" w:sz="0" w:space="0" w:color="auto"/>
            <w:right w:val="none" w:sz="0" w:space="0" w:color="auto"/>
          </w:divBdr>
          <w:divsChild>
            <w:div w:id="191647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409">
      <w:marLeft w:val="0"/>
      <w:marRight w:val="0"/>
      <w:marTop w:val="0"/>
      <w:marBottom w:val="0"/>
      <w:divBdr>
        <w:top w:val="none" w:sz="0" w:space="0" w:color="auto"/>
        <w:left w:val="none" w:sz="0" w:space="0" w:color="auto"/>
        <w:bottom w:val="none" w:sz="0" w:space="0" w:color="auto"/>
        <w:right w:val="none" w:sz="0" w:space="0" w:color="auto"/>
      </w:divBdr>
      <w:divsChild>
        <w:div w:id="1916471407">
          <w:marLeft w:val="0"/>
          <w:marRight w:val="0"/>
          <w:marTop w:val="0"/>
          <w:marBottom w:val="0"/>
          <w:divBdr>
            <w:top w:val="none" w:sz="0" w:space="0" w:color="auto"/>
            <w:left w:val="none" w:sz="0" w:space="0" w:color="auto"/>
            <w:bottom w:val="none" w:sz="0" w:space="0" w:color="auto"/>
            <w:right w:val="none" w:sz="0" w:space="0" w:color="auto"/>
          </w:divBdr>
          <w:divsChild>
            <w:div w:id="19164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412">
      <w:marLeft w:val="0"/>
      <w:marRight w:val="0"/>
      <w:marTop w:val="0"/>
      <w:marBottom w:val="0"/>
      <w:divBdr>
        <w:top w:val="none" w:sz="0" w:space="0" w:color="auto"/>
        <w:left w:val="none" w:sz="0" w:space="0" w:color="auto"/>
        <w:bottom w:val="none" w:sz="0" w:space="0" w:color="auto"/>
        <w:right w:val="none" w:sz="0" w:space="0" w:color="auto"/>
      </w:divBdr>
      <w:divsChild>
        <w:div w:id="1916471415">
          <w:marLeft w:val="0"/>
          <w:marRight w:val="0"/>
          <w:marTop w:val="0"/>
          <w:marBottom w:val="0"/>
          <w:divBdr>
            <w:top w:val="none" w:sz="0" w:space="0" w:color="auto"/>
            <w:left w:val="none" w:sz="0" w:space="0" w:color="auto"/>
            <w:bottom w:val="none" w:sz="0" w:space="0" w:color="auto"/>
            <w:right w:val="none" w:sz="0" w:space="0" w:color="auto"/>
          </w:divBdr>
          <w:divsChild>
            <w:div w:id="191647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414">
      <w:marLeft w:val="0"/>
      <w:marRight w:val="0"/>
      <w:marTop w:val="0"/>
      <w:marBottom w:val="0"/>
      <w:divBdr>
        <w:top w:val="none" w:sz="0" w:space="0" w:color="auto"/>
        <w:left w:val="none" w:sz="0" w:space="0" w:color="auto"/>
        <w:bottom w:val="none" w:sz="0" w:space="0" w:color="auto"/>
        <w:right w:val="none" w:sz="0" w:space="0" w:color="auto"/>
      </w:divBdr>
      <w:divsChild>
        <w:div w:id="1916471413">
          <w:marLeft w:val="0"/>
          <w:marRight w:val="0"/>
          <w:marTop w:val="0"/>
          <w:marBottom w:val="0"/>
          <w:divBdr>
            <w:top w:val="none" w:sz="0" w:space="0" w:color="auto"/>
            <w:left w:val="none" w:sz="0" w:space="0" w:color="auto"/>
            <w:bottom w:val="none" w:sz="0" w:space="0" w:color="auto"/>
            <w:right w:val="none" w:sz="0" w:space="0" w:color="auto"/>
          </w:divBdr>
          <w:divsChild>
            <w:div w:id="191647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CA945-3948-4741-A2FF-9644E2429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1695</Words>
  <Characters>9324</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ٌٌٌRedressement progressif de la FBCF durant 2010…</vt:lpstr>
      <vt:lpstr>ٌٌٌRedressement progressif de la FBCF durant 2010…</vt:lpstr>
    </vt:vector>
  </TitlesOfParts>
  <Company>HP</Company>
  <LinksUpToDate>false</LinksUpToDate>
  <CharactersWithSpaces>10998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2</cp:revision>
  <cp:lastPrinted>2020-07-02T14:51:00Z</cp:lastPrinted>
  <dcterms:created xsi:type="dcterms:W3CDTF">2020-07-03T14:21:00Z</dcterms:created>
  <dcterms:modified xsi:type="dcterms:W3CDTF">2020-07-03T14:21:00Z</dcterms:modified>
</cp:coreProperties>
</file>