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/>
    <w:p w:rsidR="00E076F3" w:rsidRDefault="00E076F3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E80090" w:rsidRDefault="00E80090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6E67E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A30C96">
        <w:rPr>
          <w:rFonts w:hint="cs"/>
          <w:b/>
          <w:bCs/>
          <w:color w:val="0000FF"/>
          <w:sz w:val="24"/>
          <w:szCs w:val="24"/>
          <w:rtl/>
        </w:rPr>
        <w:t>'</w:t>
      </w:r>
      <w:r w:rsidR="00450DBA">
        <w:rPr>
          <w:b/>
          <w:bCs/>
          <w:color w:val="0000FF"/>
          <w:sz w:val="24"/>
          <w:szCs w:val="24"/>
        </w:rPr>
        <w:t>O</w:t>
      </w:r>
      <w:r w:rsidR="006E67E8">
        <w:rPr>
          <w:b/>
          <w:bCs/>
          <w:color w:val="0000FF"/>
          <w:sz w:val="24"/>
          <w:szCs w:val="24"/>
        </w:rPr>
        <w:t>CTOBRE</w:t>
      </w:r>
      <w:r w:rsidR="00450DBA">
        <w:rPr>
          <w:b/>
          <w:bCs/>
          <w:color w:val="0000FF"/>
          <w:sz w:val="24"/>
          <w:szCs w:val="24"/>
        </w:rPr>
        <w:t xml:space="preserve"> </w:t>
      </w:r>
      <w:r w:rsidR="002977E4">
        <w:rPr>
          <w:b/>
          <w:bCs/>
          <w:color w:val="0000FF"/>
          <w:sz w:val="24"/>
          <w:szCs w:val="24"/>
        </w:rPr>
        <w:t>2021</w:t>
      </w:r>
    </w:p>
    <w:p w:rsidR="00945F55" w:rsidRPr="00945F55" w:rsidRDefault="00637B14" w:rsidP="00B628A3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A4614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95728" w:rsidRDefault="00695728" w:rsidP="0069572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E965D3" w:rsidP="0005172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465E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2D7E02">
        <w:rPr>
          <w:rFonts w:ascii="Arial" w:hAnsi="Arial" w:cs="Arial"/>
          <w:sz w:val="24"/>
          <w:szCs w:val="24"/>
        </w:rPr>
        <w:t xml:space="preserve"> </w:t>
      </w:r>
      <w:r w:rsidR="002D7E02" w:rsidRPr="002D7E02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="0080465E" w:rsidRPr="005534FA">
        <w:rPr>
          <w:rFonts w:ascii="Arial" w:hAnsi="Arial" w:cs="Arial"/>
          <w:sz w:val="24"/>
          <w:szCs w:val="24"/>
        </w:rPr>
        <w:t xml:space="preserve"> a enregistré </w:t>
      </w:r>
      <w:r w:rsidR="00A7145C" w:rsidRPr="005534FA">
        <w:rPr>
          <w:rFonts w:ascii="Arial" w:hAnsi="Arial" w:cs="Arial"/>
          <w:sz w:val="24"/>
          <w:szCs w:val="24"/>
        </w:rPr>
        <w:t xml:space="preserve">une </w:t>
      </w:r>
      <w:r w:rsidR="00450DBA">
        <w:rPr>
          <w:rFonts w:ascii="Arial" w:hAnsi="Arial" w:cs="Arial"/>
          <w:sz w:val="24"/>
          <w:szCs w:val="24"/>
        </w:rPr>
        <w:t>hausse de 0,</w:t>
      </w:r>
      <w:r w:rsidR="00E55631">
        <w:rPr>
          <w:rFonts w:ascii="Arial" w:hAnsi="Arial" w:cs="Arial"/>
          <w:sz w:val="24"/>
          <w:szCs w:val="24"/>
        </w:rPr>
        <w:t>2</w:t>
      </w:r>
      <w:r w:rsidR="00450DBA">
        <w:rPr>
          <w:rFonts w:ascii="Arial" w:hAnsi="Arial" w:cs="Arial"/>
          <w:sz w:val="24"/>
          <w:szCs w:val="24"/>
        </w:rPr>
        <w:t xml:space="preserve">% </w:t>
      </w:r>
      <w:r w:rsidR="004E28B6">
        <w:rPr>
          <w:rFonts w:ascii="Arial" w:hAnsi="Arial" w:cs="Arial"/>
          <w:sz w:val="24"/>
          <w:szCs w:val="24"/>
        </w:rPr>
        <w:t xml:space="preserve">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450DBA">
        <w:rPr>
          <w:rFonts w:ascii="Arial" w:hAnsi="Arial" w:cs="Arial"/>
          <w:sz w:val="24"/>
          <w:szCs w:val="24"/>
        </w:rPr>
        <w:t xml:space="preserve">’octobre </w:t>
      </w:r>
      <w:r w:rsidR="002977E4">
        <w:rPr>
          <w:rFonts w:ascii="Arial" w:hAnsi="Arial" w:cs="Arial"/>
          <w:sz w:val="24"/>
          <w:szCs w:val="24"/>
        </w:rPr>
        <w:t>2021</w:t>
      </w:r>
      <w:r w:rsidR="0080465E"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93E9C" w:rsidRPr="00A93E9C">
        <w:rPr>
          <w:rFonts w:ascii="Arial" w:hAnsi="Arial" w:cs="Arial"/>
          <w:sz w:val="24"/>
          <w:szCs w:val="24"/>
        </w:rPr>
        <w:t>d</w:t>
      </w:r>
      <w:r w:rsidR="00450DBA">
        <w:rPr>
          <w:rFonts w:ascii="Arial" w:hAnsi="Arial" w:cs="Arial"/>
          <w:sz w:val="24"/>
          <w:szCs w:val="24"/>
        </w:rPr>
        <w:t xml:space="preserve">e septembre </w:t>
      </w:r>
      <w:r w:rsidR="002977E4">
        <w:rPr>
          <w:rFonts w:ascii="Arial" w:hAnsi="Arial" w:cs="Arial"/>
          <w:sz w:val="24"/>
          <w:szCs w:val="24"/>
        </w:rPr>
        <w:t>2021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450DBA">
        <w:rPr>
          <w:rFonts w:ascii="Arial" w:hAnsi="Arial" w:cs="Arial"/>
          <w:sz w:val="24"/>
          <w:szCs w:val="24"/>
        </w:rPr>
        <w:t xml:space="preserve">augmentation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Default="00A55048" w:rsidP="0005172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DA7044" w:rsidRPr="005534FA" w:rsidRDefault="00A55048" w:rsidP="0005172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FE3C86" w:rsidRPr="005534FA">
        <w:rPr>
          <w:rFonts w:ascii="Arial" w:hAnsi="Arial" w:cs="Arial"/>
          <w:sz w:val="24"/>
          <w:szCs w:val="24"/>
        </w:rPr>
        <w:t xml:space="preserve">la </w:t>
      </w:r>
      <w:r w:rsidR="00450DBA">
        <w:rPr>
          <w:rFonts w:ascii="Arial" w:hAnsi="Arial" w:cs="Arial"/>
          <w:sz w:val="24"/>
          <w:szCs w:val="24"/>
        </w:rPr>
        <w:t xml:space="preserve">hausse de </w:t>
      </w:r>
      <w:r w:rsidR="00E55631">
        <w:rPr>
          <w:rFonts w:ascii="Arial" w:hAnsi="Arial" w:cs="Arial"/>
          <w:sz w:val="24"/>
          <w:szCs w:val="24"/>
        </w:rPr>
        <w:t>0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E55631">
        <w:rPr>
          <w:rFonts w:ascii="Arial" w:hAnsi="Arial" w:cs="Arial"/>
          <w:sz w:val="24"/>
          <w:szCs w:val="24"/>
        </w:rPr>
        <w:t>9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des prix</w:t>
      </w:r>
      <w:r w:rsidR="00DA7044" w:rsidRPr="005534FA">
        <w:rPr>
          <w:rFonts w:ascii="Arial" w:hAnsi="Arial" w:cs="Arial"/>
          <w:sz w:val="24"/>
          <w:szCs w:val="24"/>
        </w:rPr>
        <w:t xml:space="preserve"> </w:t>
      </w:r>
      <w:r w:rsidR="00E55631">
        <w:rPr>
          <w:rFonts w:ascii="Arial" w:hAnsi="Arial" w:cs="Arial"/>
          <w:sz w:val="24"/>
          <w:szCs w:val="24"/>
        </w:rPr>
        <w:t xml:space="preserve">des </w:t>
      </w:r>
      <w:r w:rsidR="00E55631" w:rsidRPr="005534FA">
        <w:rPr>
          <w:rFonts w:ascii="Arial" w:hAnsi="Arial" w:cs="Arial"/>
          <w:sz w:val="24"/>
          <w:szCs w:val="24"/>
        </w:rPr>
        <w:t>«</w:t>
      </w:r>
      <w:r w:rsidR="00E55631">
        <w:rPr>
          <w:rFonts w:ascii="Arial" w:hAnsi="Arial" w:cs="Arial"/>
          <w:sz w:val="24"/>
          <w:szCs w:val="24"/>
        </w:rPr>
        <w:t>Industries alimentaires</w:t>
      </w:r>
      <w:r w:rsidR="00E55631" w:rsidRPr="005534FA">
        <w:rPr>
          <w:rFonts w:ascii="Arial" w:hAnsi="Arial" w:cs="Arial"/>
          <w:sz w:val="24"/>
          <w:szCs w:val="24"/>
        </w:rPr>
        <w:t>»</w:t>
      </w:r>
      <w:r w:rsidR="00DA7044">
        <w:rPr>
          <w:rFonts w:ascii="Arial" w:hAnsi="Arial" w:cs="Arial"/>
          <w:sz w:val="24"/>
          <w:szCs w:val="24"/>
        </w:rPr>
        <w:t>,</w:t>
      </w:r>
      <w:r w:rsidR="00DA7044" w:rsidRPr="00010C51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 xml:space="preserve">de </w:t>
      </w:r>
      <w:r w:rsidR="00086CBA">
        <w:rPr>
          <w:rFonts w:ascii="Arial" w:hAnsi="Arial" w:cs="Arial"/>
          <w:sz w:val="24"/>
          <w:szCs w:val="24"/>
        </w:rPr>
        <w:t>0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E55631">
        <w:rPr>
          <w:rFonts w:ascii="Arial" w:hAnsi="Arial" w:cs="Arial"/>
          <w:sz w:val="24"/>
          <w:szCs w:val="24"/>
        </w:rPr>
        <w:t>2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450DBA">
        <w:rPr>
          <w:rFonts w:ascii="Arial" w:hAnsi="Arial" w:cs="Arial"/>
          <w:sz w:val="24"/>
          <w:szCs w:val="24"/>
        </w:rPr>
        <w:t>de</w:t>
      </w:r>
      <w:r w:rsidR="00E55631">
        <w:rPr>
          <w:rFonts w:ascii="Arial" w:hAnsi="Arial" w:cs="Arial"/>
          <w:sz w:val="24"/>
          <w:szCs w:val="24"/>
        </w:rPr>
        <w:t xml:space="preserve"> la</w:t>
      </w:r>
      <w:r w:rsidR="00450DBA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>«</w:t>
      </w:r>
      <w:r w:rsidR="00E55631" w:rsidRPr="00E55631">
        <w:rPr>
          <w:rFonts w:ascii="Arial" w:hAnsi="Arial" w:cs="Arial"/>
          <w:sz w:val="24"/>
          <w:szCs w:val="24"/>
        </w:rPr>
        <w:t>Fabrication d’autres produits minéraux non métalliques</w:t>
      </w:r>
      <w:r w:rsidR="00DA7044" w:rsidRPr="005534FA">
        <w:rPr>
          <w:rFonts w:ascii="Arial" w:hAnsi="Arial" w:cs="Arial"/>
          <w:sz w:val="24"/>
          <w:szCs w:val="24"/>
        </w:rPr>
        <w:t>»</w:t>
      </w:r>
      <w:r w:rsidR="00E55631">
        <w:rPr>
          <w:rFonts w:ascii="Arial" w:hAnsi="Arial" w:cs="Arial"/>
          <w:sz w:val="24"/>
          <w:szCs w:val="24"/>
        </w:rPr>
        <w:t xml:space="preserve"> et de l’</w:t>
      </w:r>
      <w:r w:rsidR="00E55631" w:rsidRPr="005534FA">
        <w:rPr>
          <w:rFonts w:ascii="Arial" w:hAnsi="Arial" w:cs="Arial"/>
          <w:sz w:val="24"/>
          <w:szCs w:val="24"/>
        </w:rPr>
        <w:t>«</w:t>
      </w:r>
      <w:r w:rsidR="00E55631" w:rsidRPr="00E55631">
        <w:rPr>
          <w:rFonts w:ascii="Arial" w:hAnsi="Arial" w:cs="Arial"/>
          <w:sz w:val="24"/>
          <w:szCs w:val="24"/>
        </w:rPr>
        <w:t>Industrie d’habillement</w:t>
      </w:r>
      <w:r w:rsidR="00E55631">
        <w:rPr>
          <w:rFonts w:ascii="Arial" w:hAnsi="Arial" w:cs="Arial"/>
          <w:sz w:val="24"/>
          <w:szCs w:val="24"/>
        </w:rPr>
        <w:t xml:space="preserve">» et </w:t>
      </w:r>
      <w:r w:rsidR="009055CB">
        <w:rPr>
          <w:rFonts w:ascii="Arial" w:hAnsi="Arial" w:cs="Arial"/>
          <w:sz w:val="24"/>
          <w:szCs w:val="24"/>
        </w:rPr>
        <w:t>de 0,1%</w:t>
      </w:r>
      <w:r w:rsidR="006E67E8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dans l</w:t>
      </w:r>
      <w:r w:rsidR="00E55631">
        <w:rPr>
          <w:rFonts w:ascii="Arial" w:hAnsi="Arial" w:cs="Arial"/>
          <w:sz w:val="24"/>
          <w:szCs w:val="24"/>
        </w:rPr>
        <w:t>a «</w:t>
      </w:r>
      <w:r w:rsidR="00E55631" w:rsidRPr="00E55631">
        <w:rPr>
          <w:rFonts w:ascii="Arial" w:hAnsi="Arial" w:cs="Arial"/>
          <w:sz w:val="24"/>
          <w:szCs w:val="24"/>
        </w:rPr>
        <w:t>Métallurgie</w:t>
      </w:r>
      <w:r w:rsidR="00721B2C">
        <w:rPr>
          <w:rFonts w:ascii="Arial" w:hAnsi="Arial" w:cs="Arial"/>
          <w:sz w:val="24"/>
          <w:szCs w:val="24"/>
        </w:rPr>
        <w:t>» et dans l</w:t>
      </w:r>
      <w:r w:rsidR="00E65589">
        <w:rPr>
          <w:rFonts w:ascii="Arial" w:hAnsi="Arial" w:cs="Arial"/>
          <w:sz w:val="24"/>
          <w:szCs w:val="24"/>
        </w:rPr>
        <w:t>a</w:t>
      </w:r>
      <w:r w:rsidR="00086CBA">
        <w:rPr>
          <w:rFonts w:ascii="Arial" w:hAnsi="Arial" w:cs="Arial"/>
          <w:sz w:val="24"/>
          <w:szCs w:val="24"/>
        </w:rPr>
        <w:t xml:space="preserve"> </w:t>
      </w:r>
      <w:r w:rsidR="00086CBA" w:rsidRPr="005534FA">
        <w:rPr>
          <w:rFonts w:ascii="Arial" w:hAnsi="Arial" w:cs="Arial"/>
          <w:sz w:val="24"/>
          <w:szCs w:val="24"/>
        </w:rPr>
        <w:t>«</w:t>
      </w:r>
      <w:r w:rsidR="00E55631" w:rsidRPr="00E55631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6E67E8">
        <w:rPr>
          <w:rFonts w:ascii="Arial" w:hAnsi="Arial" w:cs="Arial"/>
          <w:sz w:val="24"/>
          <w:szCs w:val="24"/>
        </w:rPr>
        <w:t>»</w:t>
      </w:r>
      <w:r w:rsidR="00DA7044" w:rsidRPr="005534FA">
        <w:rPr>
          <w:rFonts w:ascii="Arial" w:hAnsi="Arial" w:cs="Arial"/>
          <w:sz w:val="24"/>
          <w:szCs w:val="24"/>
        </w:rPr>
        <w:t xml:space="preserve">; </w:t>
      </w:r>
    </w:p>
    <w:p w:rsidR="00DA7044" w:rsidRPr="005534FA" w:rsidRDefault="00D44E41" w:rsidP="0005172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0DBA" w:rsidRPr="005534FA" w:rsidRDefault="00DA7044" w:rsidP="0005172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450DBA">
        <w:rPr>
          <w:rFonts w:ascii="Arial" w:hAnsi="Arial" w:cs="Arial"/>
          <w:sz w:val="24"/>
          <w:szCs w:val="24"/>
        </w:rPr>
        <w:t xml:space="preserve">baisse de </w:t>
      </w:r>
      <w:r w:rsidR="00E55631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E55631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450DBA">
        <w:rPr>
          <w:rFonts w:ascii="Arial" w:hAnsi="Arial" w:cs="Arial"/>
          <w:sz w:val="24"/>
          <w:szCs w:val="24"/>
        </w:rPr>
        <w:t xml:space="preserve">la </w:t>
      </w:r>
      <w:r w:rsidR="00450DBA" w:rsidRPr="005534FA">
        <w:rPr>
          <w:rFonts w:ascii="Arial" w:hAnsi="Arial" w:cs="Arial"/>
          <w:sz w:val="24"/>
          <w:szCs w:val="24"/>
        </w:rPr>
        <w:t>«</w:t>
      </w:r>
      <w:r w:rsidR="00E55631" w:rsidRPr="00E55631">
        <w:rPr>
          <w:rFonts w:ascii="Arial" w:hAnsi="Arial" w:cs="Arial"/>
          <w:sz w:val="24"/>
          <w:szCs w:val="24"/>
        </w:rPr>
        <w:t>Fabrication de produits en caoutchouc et en plastique</w:t>
      </w:r>
      <w:r w:rsidR="00450DBA" w:rsidRPr="005534FA">
        <w:rPr>
          <w:rFonts w:ascii="Arial" w:hAnsi="Arial" w:cs="Arial"/>
          <w:sz w:val="24"/>
          <w:szCs w:val="24"/>
        </w:rPr>
        <w:t>»</w:t>
      </w:r>
      <w:r w:rsidR="00E55631">
        <w:rPr>
          <w:rFonts w:ascii="Arial" w:hAnsi="Arial" w:cs="Arial"/>
          <w:sz w:val="24"/>
          <w:szCs w:val="24"/>
        </w:rPr>
        <w:t xml:space="preserve"> et </w:t>
      </w:r>
      <w:r w:rsidR="00E55631" w:rsidRPr="005534FA">
        <w:rPr>
          <w:rFonts w:ascii="Arial" w:hAnsi="Arial" w:cs="Arial"/>
          <w:sz w:val="24"/>
          <w:szCs w:val="24"/>
        </w:rPr>
        <w:t xml:space="preserve">de </w:t>
      </w:r>
      <w:r w:rsidR="00E55631">
        <w:rPr>
          <w:rFonts w:ascii="Arial" w:hAnsi="Arial" w:cs="Arial"/>
          <w:sz w:val="24"/>
          <w:szCs w:val="24"/>
        </w:rPr>
        <w:t>0</w:t>
      </w:r>
      <w:r w:rsidR="00E55631" w:rsidRPr="005534FA">
        <w:rPr>
          <w:rFonts w:ascii="Arial" w:hAnsi="Arial" w:cs="Arial"/>
          <w:sz w:val="24"/>
          <w:szCs w:val="24"/>
        </w:rPr>
        <w:t>,</w:t>
      </w:r>
      <w:r w:rsidR="00E55631">
        <w:rPr>
          <w:rFonts w:ascii="Arial" w:hAnsi="Arial" w:cs="Arial"/>
          <w:sz w:val="24"/>
          <w:szCs w:val="24"/>
        </w:rPr>
        <w:t>2</w:t>
      </w:r>
      <w:r w:rsidR="00E55631" w:rsidRPr="005534FA">
        <w:rPr>
          <w:rFonts w:ascii="Arial" w:hAnsi="Arial" w:cs="Arial"/>
          <w:sz w:val="24"/>
          <w:szCs w:val="24"/>
        </w:rPr>
        <w:t>%</w:t>
      </w:r>
      <w:r w:rsidR="00E55631">
        <w:rPr>
          <w:rFonts w:ascii="Arial" w:hAnsi="Arial" w:cs="Arial"/>
          <w:sz w:val="24"/>
          <w:szCs w:val="24"/>
        </w:rPr>
        <w:t xml:space="preserve"> de la </w:t>
      </w:r>
      <w:r w:rsidR="00E55631" w:rsidRPr="005534FA">
        <w:rPr>
          <w:rFonts w:ascii="Arial" w:hAnsi="Arial" w:cs="Arial"/>
          <w:sz w:val="24"/>
          <w:szCs w:val="24"/>
        </w:rPr>
        <w:t>«</w:t>
      </w:r>
      <w:r w:rsidR="00E55631" w:rsidRPr="00E55631">
        <w:rPr>
          <w:rFonts w:ascii="Arial" w:hAnsi="Arial" w:cs="Arial"/>
          <w:sz w:val="24"/>
          <w:szCs w:val="24"/>
        </w:rPr>
        <w:t>Fabrication de textiles</w:t>
      </w:r>
      <w:r w:rsidR="00E55631" w:rsidRPr="005534FA">
        <w:rPr>
          <w:rFonts w:ascii="Arial" w:hAnsi="Arial" w:cs="Arial"/>
          <w:sz w:val="24"/>
          <w:szCs w:val="24"/>
        </w:rPr>
        <w:t>»</w:t>
      </w:r>
      <w:r w:rsidR="00450DBA" w:rsidRPr="005534FA">
        <w:rPr>
          <w:rFonts w:ascii="Arial" w:hAnsi="Arial" w:cs="Arial"/>
          <w:sz w:val="24"/>
          <w:szCs w:val="24"/>
        </w:rPr>
        <w:t xml:space="preserve">; </w:t>
      </w:r>
    </w:p>
    <w:p w:rsidR="005534FA" w:rsidRDefault="009059BA" w:rsidP="0005172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965D3" w:rsidRDefault="00E965D3" w:rsidP="0005172E">
      <w:pPr>
        <w:tabs>
          <w:tab w:val="left" w:pos="-720"/>
          <w:tab w:val="left" w:pos="540"/>
        </w:tabs>
        <w:spacing w:line="360" w:lineRule="exact"/>
        <w:ind w:right="7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5172E">
        <w:rPr>
          <w:rFonts w:ascii="Arial" w:hAnsi="Arial" w:cs="Arial"/>
          <w:sz w:val="24"/>
          <w:szCs w:val="24"/>
        </w:rPr>
        <w:t xml:space="preserve">   </w:t>
      </w:r>
      <w:r w:rsidR="00E55631">
        <w:rPr>
          <w:rFonts w:ascii="Arial" w:hAnsi="Arial" w:cs="Arial"/>
          <w:sz w:val="24"/>
          <w:szCs w:val="24"/>
        </w:rPr>
        <w:t>Par ailleurs, les indices des prix à la production des</w:t>
      </w:r>
      <w:r w:rsidR="00E55631" w:rsidRPr="00945F55">
        <w:rPr>
          <w:rFonts w:ascii="Arial" w:hAnsi="Arial" w:cs="Arial"/>
          <w:sz w:val="24"/>
          <w:szCs w:val="24"/>
        </w:rPr>
        <w:t xml:space="preserve"> secteur</w:t>
      </w:r>
      <w:r w:rsidR="00E55631">
        <w:rPr>
          <w:rFonts w:ascii="Arial" w:hAnsi="Arial" w:cs="Arial"/>
          <w:sz w:val="24"/>
          <w:szCs w:val="24"/>
        </w:rPr>
        <w:t>s</w:t>
      </w:r>
      <w:r w:rsidR="00E55631" w:rsidRPr="00945F55">
        <w:rPr>
          <w:rFonts w:ascii="Arial" w:hAnsi="Arial" w:cs="Arial"/>
          <w:sz w:val="24"/>
          <w:szCs w:val="24"/>
        </w:rPr>
        <w:t xml:space="preserve"> de</w:t>
      </w:r>
      <w:r w:rsidR="00E55631">
        <w:rPr>
          <w:rFonts w:ascii="Arial" w:hAnsi="Arial" w:cs="Arial"/>
          <w:sz w:val="24"/>
          <w:szCs w:val="24"/>
        </w:rPr>
        <w:t>s</w:t>
      </w:r>
      <w:r w:rsidR="00E55631" w:rsidRPr="00945F55">
        <w:rPr>
          <w:rFonts w:ascii="Arial" w:hAnsi="Arial" w:cs="Arial"/>
          <w:sz w:val="24"/>
          <w:szCs w:val="24"/>
        </w:rPr>
        <w:t xml:space="preserve"> «</w:t>
      </w:r>
      <w:r w:rsidR="00E55631">
        <w:rPr>
          <w:rFonts w:ascii="Arial" w:hAnsi="Arial" w:cs="Arial"/>
          <w:sz w:val="24"/>
          <w:szCs w:val="24"/>
        </w:rPr>
        <w:t>Industries extractives</w:t>
      </w:r>
      <w:r w:rsidR="00E55631" w:rsidRPr="00945F55">
        <w:rPr>
          <w:rFonts w:ascii="Arial" w:hAnsi="Arial" w:cs="Arial"/>
          <w:sz w:val="24"/>
          <w:szCs w:val="24"/>
        </w:rPr>
        <w:t>»</w:t>
      </w:r>
      <w:r w:rsidR="00E55631">
        <w:rPr>
          <w:rFonts w:ascii="Arial" w:hAnsi="Arial" w:cs="Arial"/>
          <w:sz w:val="24"/>
          <w:szCs w:val="24"/>
        </w:rPr>
        <w:t xml:space="preserve">, de la </w:t>
      </w:r>
      <w:r w:rsidR="00E55631" w:rsidRPr="00945F55">
        <w:rPr>
          <w:rFonts w:ascii="Arial" w:hAnsi="Arial" w:cs="Arial"/>
          <w:sz w:val="24"/>
          <w:szCs w:val="24"/>
        </w:rPr>
        <w:t>«</w:t>
      </w:r>
      <w:r w:rsidR="00E55631">
        <w:rPr>
          <w:rFonts w:ascii="Arial" w:hAnsi="Arial" w:cs="Arial"/>
          <w:sz w:val="24"/>
          <w:szCs w:val="24"/>
        </w:rPr>
        <w:t>Production et distribution d’électricité</w:t>
      </w:r>
      <w:r w:rsidR="00E55631" w:rsidRPr="00945F55">
        <w:rPr>
          <w:rFonts w:ascii="Arial" w:hAnsi="Arial" w:cs="Arial"/>
          <w:sz w:val="24"/>
          <w:szCs w:val="24"/>
        </w:rPr>
        <w:t>»</w:t>
      </w:r>
      <w:r w:rsidR="00E55631">
        <w:rPr>
          <w:rFonts w:ascii="Arial" w:hAnsi="Arial" w:cs="Arial"/>
          <w:sz w:val="24"/>
          <w:szCs w:val="24"/>
        </w:rPr>
        <w:t xml:space="preserve"> et de la </w:t>
      </w:r>
      <w:r w:rsidR="00E55631" w:rsidRPr="00945F55">
        <w:rPr>
          <w:rFonts w:ascii="Arial" w:hAnsi="Arial" w:cs="Arial"/>
          <w:sz w:val="24"/>
          <w:szCs w:val="24"/>
        </w:rPr>
        <w:t>«</w:t>
      </w:r>
      <w:r w:rsidR="0005172E">
        <w:rPr>
          <w:rFonts w:ascii="Arial" w:hAnsi="Arial" w:cs="Arial"/>
          <w:sz w:val="24"/>
          <w:szCs w:val="24"/>
        </w:rPr>
        <w:t xml:space="preserve">Production et </w:t>
      </w:r>
      <w:r w:rsidR="00E55631">
        <w:rPr>
          <w:rFonts w:ascii="Arial" w:hAnsi="Arial" w:cs="Arial"/>
          <w:sz w:val="24"/>
          <w:szCs w:val="24"/>
        </w:rPr>
        <w:t>distribution d’eau</w:t>
      </w:r>
      <w:r w:rsidR="00E55631" w:rsidRPr="00945F55">
        <w:rPr>
          <w:rFonts w:ascii="Arial" w:hAnsi="Arial" w:cs="Arial"/>
          <w:sz w:val="24"/>
          <w:szCs w:val="24"/>
        </w:rPr>
        <w:t>»</w:t>
      </w:r>
      <w:r w:rsidR="00E55631">
        <w:rPr>
          <w:rFonts w:ascii="Arial" w:hAnsi="Arial" w:cs="Arial"/>
          <w:sz w:val="24"/>
          <w:szCs w:val="24"/>
        </w:rPr>
        <w:t xml:space="preserve"> ont connu une stagnation au cours du mois </w:t>
      </w:r>
      <w:r>
        <w:rPr>
          <w:rFonts w:ascii="Arial" w:hAnsi="Arial" w:cs="Arial"/>
          <w:sz w:val="24"/>
          <w:szCs w:val="24"/>
        </w:rPr>
        <w:t>d’octobre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2977E4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965D3" w:rsidRDefault="00E965D3" w:rsidP="0005172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E965D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E55631" w:rsidRDefault="00E55631" w:rsidP="00E55631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E55631" w:rsidRDefault="00E55631" w:rsidP="00E55631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9324BF" w:rsidRDefault="009324BF" w:rsidP="009324BF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414515" w:rsidRDefault="009324BF" w:rsidP="009324BF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72386E" w:rsidRPr="00525579" w:rsidRDefault="0072386E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72386E" w:rsidRPr="00525579" w:rsidRDefault="002977E4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EA6D47" w:rsidRPr="006F7AAE" w:rsidRDefault="0072386E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EA6D47" w:rsidRPr="00525579" w:rsidRDefault="0072386E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EA6D47" w:rsidRPr="00525579" w:rsidRDefault="002977E4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EA6D47" w:rsidRPr="00525579" w:rsidRDefault="0072386E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2977E4" w:rsidRPr="00537C21" w:rsidRDefault="002977E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977E4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C73D5F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1F6D8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2977E4" w:rsidRPr="00537C21" w:rsidRDefault="002977E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96,1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2977E4" w:rsidRDefault="002977E4" w:rsidP="00412A5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</w:t>
            </w:r>
            <w:r w:rsidR="00412A58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69" w:type="dxa"/>
            <w:vAlign w:val="bottom"/>
          </w:tcPr>
          <w:p w:rsidR="002977E4" w:rsidRDefault="00412A58" w:rsidP="00412A5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2977E4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2977E4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977E4" w:rsidRPr="007452C1" w:rsidRDefault="002977E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2977E4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2977E4" w:rsidRPr="00B5324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977E4" w:rsidRPr="00CF11CF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2977E4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977E4" w:rsidRPr="00CF11CF" w:rsidRDefault="002977E4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2977E4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2977E4" w:rsidRPr="00537C21" w:rsidRDefault="002977E4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2977E4" w:rsidRPr="00824379" w:rsidRDefault="002977E4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824379" w:rsidRDefault="002977E4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977E4" w:rsidRPr="00CD7F18" w:rsidRDefault="002977E4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6C6E"/>
    <w:rsid w:val="0002549C"/>
    <w:rsid w:val="000317FA"/>
    <w:rsid w:val="000333FE"/>
    <w:rsid w:val="00034912"/>
    <w:rsid w:val="0003654F"/>
    <w:rsid w:val="00042762"/>
    <w:rsid w:val="000438CD"/>
    <w:rsid w:val="00046140"/>
    <w:rsid w:val="00046871"/>
    <w:rsid w:val="0005172E"/>
    <w:rsid w:val="00051DA8"/>
    <w:rsid w:val="000566AD"/>
    <w:rsid w:val="00060819"/>
    <w:rsid w:val="000646E2"/>
    <w:rsid w:val="00082F1B"/>
    <w:rsid w:val="00085BF5"/>
    <w:rsid w:val="00086CBA"/>
    <w:rsid w:val="00091B04"/>
    <w:rsid w:val="00095A50"/>
    <w:rsid w:val="00096387"/>
    <w:rsid w:val="000A03A6"/>
    <w:rsid w:val="000A1CAE"/>
    <w:rsid w:val="000B18E3"/>
    <w:rsid w:val="000B21DD"/>
    <w:rsid w:val="000B4263"/>
    <w:rsid w:val="000B48D6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1204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856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1F7B82"/>
    <w:rsid w:val="00205DBD"/>
    <w:rsid w:val="00207601"/>
    <w:rsid w:val="002146B2"/>
    <w:rsid w:val="00216027"/>
    <w:rsid w:val="00223F3F"/>
    <w:rsid w:val="002307CC"/>
    <w:rsid w:val="00231E47"/>
    <w:rsid w:val="00240F0B"/>
    <w:rsid w:val="00243EF3"/>
    <w:rsid w:val="002446A5"/>
    <w:rsid w:val="00250E09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977E4"/>
    <w:rsid w:val="002A11BF"/>
    <w:rsid w:val="002A1C14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0E13"/>
    <w:rsid w:val="003638A8"/>
    <w:rsid w:val="00365698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219D"/>
    <w:rsid w:val="003F26A7"/>
    <w:rsid w:val="003F3924"/>
    <w:rsid w:val="004008DF"/>
    <w:rsid w:val="00403A4A"/>
    <w:rsid w:val="00404F3C"/>
    <w:rsid w:val="004100DD"/>
    <w:rsid w:val="00412A58"/>
    <w:rsid w:val="00414515"/>
    <w:rsid w:val="0041470D"/>
    <w:rsid w:val="004216BF"/>
    <w:rsid w:val="00442EA7"/>
    <w:rsid w:val="00450DBA"/>
    <w:rsid w:val="0045320C"/>
    <w:rsid w:val="00455833"/>
    <w:rsid w:val="00462499"/>
    <w:rsid w:val="0046351D"/>
    <w:rsid w:val="004719ED"/>
    <w:rsid w:val="00474B50"/>
    <w:rsid w:val="00481C32"/>
    <w:rsid w:val="00486018"/>
    <w:rsid w:val="00496D2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137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39AB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67E8"/>
    <w:rsid w:val="006F2E60"/>
    <w:rsid w:val="006F6069"/>
    <w:rsid w:val="006F7AAE"/>
    <w:rsid w:val="007008E5"/>
    <w:rsid w:val="00701990"/>
    <w:rsid w:val="0070366D"/>
    <w:rsid w:val="00710D1D"/>
    <w:rsid w:val="00715D4F"/>
    <w:rsid w:val="00716D96"/>
    <w:rsid w:val="00717834"/>
    <w:rsid w:val="00721B2C"/>
    <w:rsid w:val="0072386E"/>
    <w:rsid w:val="00731E86"/>
    <w:rsid w:val="0073208D"/>
    <w:rsid w:val="0074087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2858"/>
    <w:rsid w:val="008464A3"/>
    <w:rsid w:val="00847F66"/>
    <w:rsid w:val="00851B18"/>
    <w:rsid w:val="0085541C"/>
    <w:rsid w:val="0086572A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6BE7"/>
    <w:rsid w:val="008A7606"/>
    <w:rsid w:val="008A7D3A"/>
    <w:rsid w:val="008B1E74"/>
    <w:rsid w:val="008B7FFB"/>
    <w:rsid w:val="008D07A2"/>
    <w:rsid w:val="008E4CD5"/>
    <w:rsid w:val="008F4398"/>
    <w:rsid w:val="008F6530"/>
    <w:rsid w:val="008F7EB3"/>
    <w:rsid w:val="00903E06"/>
    <w:rsid w:val="009055CB"/>
    <w:rsid w:val="009059BA"/>
    <w:rsid w:val="00921810"/>
    <w:rsid w:val="00921ED3"/>
    <w:rsid w:val="00926DAF"/>
    <w:rsid w:val="009324B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A7502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170C"/>
    <w:rsid w:val="00A13627"/>
    <w:rsid w:val="00A14304"/>
    <w:rsid w:val="00A16CA6"/>
    <w:rsid w:val="00A207C0"/>
    <w:rsid w:val="00A24EFE"/>
    <w:rsid w:val="00A27F8D"/>
    <w:rsid w:val="00A30C96"/>
    <w:rsid w:val="00A30D80"/>
    <w:rsid w:val="00A4614C"/>
    <w:rsid w:val="00A54DA6"/>
    <w:rsid w:val="00A55048"/>
    <w:rsid w:val="00A663D2"/>
    <w:rsid w:val="00A7145C"/>
    <w:rsid w:val="00A82D41"/>
    <w:rsid w:val="00A84CF4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520C"/>
    <w:rsid w:val="00AD728D"/>
    <w:rsid w:val="00AE185B"/>
    <w:rsid w:val="00AE40CA"/>
    <w:rsid w:val="00AE5724"/>
    <w:rsid w:val="00AF74CC"/>
    <w:rsid w:val="00B0116B"/>
    <w:rsid w:val="00B0600E"/>
    <w:rsid w:val="00B11F4C"/>
    <w:rsid w:val="00B369BE"/>
    <w:rsid w:val="00B437BF"/>
    <w:rsid w:val="00B470BE"/>
    <w:rsid w:val="00B53241"/>
    <w:rsid w:val="00B547CE"/>
    <w:rsid w:val="00B55CB3"/>
    <w:rsid w:val="00B628A3"/>
    <w:rsid w:val="00B64E58"/>
    <w:rsid w:val="00B741A1"/>
    <w:rsid w:val="00B8099D"/>
    <w:rsid w:val="00B80B7C"/>
    <w:rsid w:val="00B8224B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519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16B7"/>
    <w:rsid w:val="00C545E3"/>
    <w:rsid w:val="00C6098F"/>
    <w:rsid w:val="00C673FF"/>
    <w:rsid w:val="00C67FED"/>
    <w:rsid w:val="00C73D5F"/>
    <w:rsid w:val="00C75EF7"/>
    <w:rsid w:val="00C80E25"/>
    <w:rsid w:val="00C81453"/>
    <w:rsid w:val="00C86D12"/>
    <w:rsid w:val="00C911B3"/>
    <w:rsid w:val="00C96FC9"/>
    <w:rsid w:val="00CB03A3"/>
    <w:rsid w:val="00CB5F4F"/>
    <w:rsid w:val="00CC43D0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6FCD"/>
    <w:rsid w:val="00CF767C"/>
    <w:rsid w:val="00D066E5"/>
    <w:rsid w:val="00D14199"/>
    <w:rsid w:val="00D150EF"/>
    <w:rsid w:val="00D16D6A"/>
    <w:rsid w:val="00D2011B"/>
    <w:rsid w:val="00D25F43"/>
    <w:rsid w:val="00D31855"/>
    <w:rsid w:val="00D4148E"/>
    <w:rsid w:val="00D42067"/>
    <w:rsid w:val="00D434BD"/>
    <w:rsid w:val="00D4452D"/>
    <w:rsid w:val="00D44E41"/>
    <w:rsid w:val="00D570F7"/>
    <w:rsid w:val="00D61726"/>
    <w:rsid w:val="00D61C67"/>
    <w:rsid w:val="00D66F80"/>
    <w:rsid w:val="00D67A0B"/>
    <w:rsid w:val="00D707BD"/>
    <w:rsid w:val="00D7213E"/>
    <w:rsid w:val="00D80817"/>
    <w:rsid w:val="00D92E19"/>
    <w:rsid w:val="00D96E58"/>
    <w:rsid w:val="00D97A4B"/>
    <w:rsid w:val="00DA7044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55631"/>
    <w:rsid w:val="00E62548"/>
    <w:rsid w:val="00E65589"/>
    <w:rsid w:val="00E71067"/>
    <w:rsid w:val="00E7186D"/>
    <w:rsid w:val="00E80090"/>
    <w:rsid w:val="00E83EEB"/>
    <w:rsid w:val="00E844DB"/>
    <w:rsid w:val="00E84EDA"/>
    <w:rsid w:val="00E87C61"/>
    <w:rsid w:val="00E87CD7"/>
    <w:rsid w:val="00E90D79"/>
    <w:rsid w:val="00E965D3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4C17"/>
    <w:rsid w:val="00F95529"/>
    <w:rsid w:val="00FA386F"/>
    <w:rsid w:val="00FA7F1E"/>
    <w:rsid w:val="00FB50A7"/>
    <w:rsid w:val="00FB578E"/>
    <w:rsid w:val="00FC3B18"/>
    <w:rsid w:val="00FD680A"/>
    <w:rsid w:val="00FD75A9"/>
    <w:rsid w:val="00FE3026"/>
    <w:rsid w:val="00FE3C59"/>
    <w:rsid w:val="00FE3C86"/>
    <w:rsid w:val="00FE46D8"/>
    <w:rsid w:val="00FE78FD"/>
    <w:rsid w:val="00FF034E"/>
    <w:rsid w:val="00FF42B9"/>
    <w:rsid w:val="00FF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2021-11-25T10:54:00Z</cp:lastPrinted>
  <dcterms:created xsi:type="dcterms:W3CDTF">2021-11-29T17:39:00Z</dcterms:created>
  <dcterms:modified xsi:type="dcterms:W3CDTF">2021-11-29T17:39:00Z</dcterms:modified>
</cp:coreProperties>
</file>