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proofErr w:type="spellStart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  <w:proofErr w:type="spellEnd"/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107C4D" w:rsidRPr="00395407" w:rsidRDefault="00693096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Note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s</w:t>
            </w:r>
            <w:r w:rsidR="00841008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ur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l’Indice</w:t>
            </w:r>
            <w:r w:rsidR="00D52A9D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ab/>
            </w:r>
          </w:p>
          <w:p w:rsidR="00107C4D" w:rsidRDefault="00841008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Des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Prix à la Consommation (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Base 100 : 2017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)</w:t>
            </w:r>
          </w:p>
          <w:p w:rsidR="00C43E2A" w:rsidRPr="00395407" w:rsidRDefault="00C43E2A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 la ville de Kénitra</w:t>
            </w:r>
          </w:p>
          <w:p w:rsidR="00095727" w:rsidRPr="0039540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</w:p>
          <w:p w:rsidR="00693096" w:rsidRPr="00CC0C52" w:rsidRDefault="00C72244" w:rsidP="00176DC6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Sep</w:t>
            </w:r>
            <w:r w:rsidR="00176DC6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t</w:t>
            </w: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embre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693096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20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21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</w:t>
      </w:r>
      <w:r w:rsidR="003C7B50">
        <w:rPr>
          <w:sz w:val="22"/>
          <w:szCs w:val="22"/>
          <w:lang w:eastAsia="fr-FR"/>
        </w:rPr>
        <w:t> : 2017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A93A17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3C7B50">
        <w:rPr>
          <w:sz w:val="22"/>
          <w:szCs w:val="22"/>
          <w:lang w:eastAsia="fr-FR"/>
        </w:rPr>
        <w:t>près de 546</w:t>
      </w:r>
      <w:r w:rsidR="00A93A17">
        <w:rPr>
          <w:sz w:val="22"/>
          <w:szCs w:val="22"/>
          <w:lang w:eastAsia="fr-FR"/>
        </w:rPr>
        <w:t xml:space="preserve"> articles représentés par</w:t>
      </w:r>
      <w:r w:rsidRPr="000A5E6E">
        <w:rPr>
          <w:sz w:val="22"/>
          <w:szCs w:val="22"/>
          <w:lang w:eastAsia="fr-FR"/>
        </w:rPr>
        <w:t xml:space="preserve"> 1</w:t>
      </w:r>
      <w:r w:rsidR="003C7B50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</w:t>
      </w:r>
      <w:r w:rsidR="00A93A17">
        <w:rPr>
          <w:sz w:val="22"/>
          <w:szCs w:val="22"/>
          <w:lang w:eastAsia="fr-FR"/>
        </w:rPr>
        <w:t>,</w:t>
      </w:r>
      <w:r w:rsidRPr="000A5E6E">
        <w:rPr>
          <w:sz w:val="22"/>
          <w:szCs w:val="22"/>
          <w:lang w:eastAsia="fr-FR"/>
        </w:rPr>
        <w:t xml:space="preserve"> </w:t>
      </w:r>
      <w:r w:rsidR="00A93A17">
        <w:rPr>
          <w:sz w:val="22"/>
          <w:szCs w:val="22"/>
          <w:lang w:eastAsia="fr-FR"/>
        </w:rPr>
        <w:t xml:space="preserve"> </w:t>
      </w:r>
      <w:r w:rsidRPr="000A5E6E">
        <w:rPr>
          <w:sz w:val="22"/>
          <w:szCs w:val="22"/>
          <w:lang w:eastAsia="fr-FR"/>
        </w:rPr>
        <w:t>consomm</w:t>
      </w:r>
      <w:r w:rsidR="00A93A17">
        <w:rPr>
          <w:sz w:val="22"/>
          <w:szCs w:val="22"/>
          <w:lang w:eastAsia="fr-FR"/>
        </w:rPr>
        <w:t>ées par  l</w:t>
      </w:r>
      <w:r w:rsidRPr="000A5E6E">
        <w:rPr>
          <w:sz w:val="22"/>
          <w:szCs w:val="22"/>
          <w:lang w:eastAsia="fr-FR"/>
        </w:rPr>
        <w:t xml:space="preserve">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A93A17">
        <w:rPr>
          <w:sz w:val="22"/>
          <w:szCs w:val="22"/>
          <w:lang w:eastAsia="fr-FR"/>
        </w:rPr>
        <w:t>.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</w:t>
      </w:r>
      <w:r w:rsidR="00A93A17">
        <w:rPr>
          <w:sz w:val="22"/>
          <w:szCs w:val="22"/>
          <w:lang w:eastAsia="fr-FR"/>
        </w:rPr>
        <w:t xml:space="preserve"> </w:t>
      </w:r>
      <w:r w:rsidR="002A5226" w:rsidRPr="000A5E6E">
        <w:rPr>
          <w:sz w:val="22"/>
          <w:szCs w:val="22"/>
          <w:lang w:eastAsia="fr-FR"/>
        </w:rPr>
        <w:t xml:space="preserve">41 </w:t>
      </w:r>
      <w:r w:rsidR="00841008" w:rsidRPr="000A5E6E">
        <w:rPr>
          <w:sz w:val="22"/>
          <w:szCs w:val="22"/>
          <w:lang w:eastAsia="fr-FR"/>
        </w:rPr>
        <w:t>groupes</w:t>
      </w:r>
      <w:r w:rsidR="004C54F7">
        <w:rPr>
          <w:sz w:val="22"/>
          <w:szCs w:val="22"/>
          <w:lang w:eastAsia="fr-FR"/>
        </w:rPr>
        <w:t>.</w:t>
      </w:r>
      <w:r w:rsidRPr="000A5E6E">
        <w:rPr>
          <w:sz w:val="22"/>
          <w:szCs w:val="22"/>
          <w:lang w:eastAsia="fr-FR"/>
        </w:rPr>
        <w:t xml:space="preserve"> </w:t>
      </w:r>
    </w:p>
    <w:p w:rsidR="00693096" w:rsidRDefault="00A954ED" w:rsidP="005D0C75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</w:t>
      </w:r>
      <w:r w:rsidR="003C7B50">
        <w:rPr>
          <w:sz w:val="22"/>
          <w:szCs w:val="22"/>
          <w:lang w:eastAsia="fr-FR"/>
        </w:rPr>
        <w:t>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</w:t>
      </w:r>
      <w:r w:rsidR="003C7B50">
        <w:rPr>
          <w:sz w:val="22"/>
          <w:szCs w:val="22"/>
          <w:lang w:eastAsia="fr-FR"/>
        </w:rPr>
        <w:t>représent</w:t>
      </w:r>
      <w:r w:rsidR="005D0C75">
        <w:rPr>
          <w:sz w:val="22"/>
          <w:szCs w:val="22"/>
          <w:lang w:eastAsia="fr-FR"/>
        </w:rPr>
        <w:t>a</w:t>
      </w:r>
      <w:r w:rsidR="003C7B50">
        <w:rPr>
          <w:sz w:val="22"/>
          <w:szCs w:val="22"/>
          <w:lang w:eastAsia="fr-FR"/>
        </w:rPr>
        <w:t>nt les 12 régions économiques actuelles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395407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DIRECTION </w:t>
      </w:r>
      <w:r w:rsidR="00395407">
        <w:rPr>
          <w:rFonts w:ascii="Times New Roman" w:hAnsi="Times New Roman"/>
          <w:b/>
          <w:bCs/>
          <w:color w:val="993366"/>
          <w:sz w:val="22"/>
          <w:szCs w:val="22"/>
        </w:rPr>
        <w:t>PROVINCIALE DE KENITRA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Default="001D4722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556E1D" w:rsidRPr="004C54F7" w:rsidRDefault="00556E1D" w:rsidP="00556E1D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mensuelle d</w:t>
      </w:r>
      <w:r w:rsidRPr="004C54F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556E1D" w:rsidRPr="004C54F7" w:rsidRDefault="00556E1D" w:rsidP="00556E1D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Au terme du mois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de Septembre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2021, l’IPC de la ville de </w:t>
      </w:r>
      <w:proofErr w:type="spellStart"/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Kénitra</w:t>
      </w:r>
      <w:proofErr w:type="spellEnd"/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 augmenté de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1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1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 par rapport au mois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précédent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contre 0,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7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% pour l’ensemble national.</w:t>
      </w:r>
    </w:p>
    <w:p w:rsidR="00556E1D" w:rsidRPr="004C54F7" w:rsidRDefault="00556E1D" w:rsidP="00556E1D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La variation de l’indice de </w:t>
      </w:r>
      <w:proofErr w:type="spellStart"/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Kénitra</w:t>
      </w:r>
      <w:proofErr w:type="spellEnd"/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est l’effet combiné de la hausse des prix des produits alimentaires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2,7% 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et de la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baisse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ceux des produits non alimentaires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0,1%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</w:p>
    <w:p w:rsidR="00556E1D" w:rsidRDefault="00556E1D" w:rsidP="00A93581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En descendant au niveau des classes des produits alimentaires, on constate </w:t>
      </w:r>
      <w:r w:rsidR="00A93581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que seule la classe des </w:t>
      </w:r>
      <w:r w:rsidR="00A93581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A93581">
        <w:rPr>
          <w:rFonts w:asciiTheme="majorBidi" w:hAnsiTheme="majorBidi" w:cstheme="majorBidi"/>
          <w:color w:val="000000" w:themeColor="text1"/>
          <w:sz w:val="22"/>
          <w:szCs w:val="22"/>
        </w:rPr>
        <w:t>Viandes</w:t>
      </w:r>
      <w:r w:rsidR="00A93581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A93581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 connu une baisse des prix entre ces deux mois, et qui est de (-1,9%). </w:t>
      </w:r>
    </w:p>
    <w:p w:rsidR="00556E1D" w:rsidRDefault="00556E1D" w:rsidP="00A93581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>
        <w:rPr>
          <w:rFonts w:asciiTheme="majorBidi" w:hAnsiTheme="majorBidi" w:cstheme="majorBidi"/>
          <w:color w:val="000000" w:themeColor="text1"/>
          <w:sz w:val="22"/>
          <w:szCs w:val="22"/>
        </w:rPr>
        <w:t>Concernant les produits</w:t>
      </w:r>
      <w:r w:rsidR="00A93581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non alimentaires,  seule la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division </w:t>
      </w:r>
      <w:r w:rsidR="00A93581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des </w:t>
      </w:r>
      <w:r w:rsidR="00A93581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A93581">
        <w:rPr>
          <w:rFonts w:asciiTheme="majorBidi" w:hAnsiTheme="majorBidi" w:cstheme="majorBidi"/>
          <w:color w:val="000000" w:themeColor="text1"/>
          <w:sz w:val="22"/>
          <w:szCs w:val="22"/>
        </w:rPr>
        <w:t>Transports</w:t>
      </w:r>
      <w:r w:rsidR="00A93581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A93581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a connu </w:t>
      </w:r>
      <w:r w:rsidR="00A93581">
        <w:rPr>
          <w:rFonts w:asciiTheme="majorBidi" w:hAnsiTheme="majorBidi" w:cstheme="majorBidi"/>
          <w:color w:val="000000" w:themeColor="text1"/>
          <w:sz w:val="22"/>
          <w:szCs w:val="22"/>
        </w:rPr>
        <w:t>une hausse des prix de 0,4% contrairement aux autres divisions dont l’indice a stagné au cours de cette période.</w:t>
      </w:r>
    </w:p>
    <w:p w:rsidR="00556E1D" w:rsidRDefault="00556E1D" w:rsidP="00556E1D">
      <w:pPr>
        <w:spacing w:before="100" w:beforeAutospacing="1" w:after="100" w:afterAutospacing="1"/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4C54F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Evolution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annuelle d</w:t>
      </w:r>
      <w:r w:rsidRPr="004C54F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556E1D" w:rsidRDefault="00556E1D" w:rsidP="00202B01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C54F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Comparé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à son niveau au même mois de l’année précédente, l’indice des prix à l</w:t>
      </w:r>
      <w:r w:rsidR="00A9358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 consommation a régressé de 0,1% contre une augmentation de 1,2%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pour la moyenne nationale. Ceci, résulte de la déclinaison des prix des produits alimentaires de 1</w:t>
      </w:r>
      <w:r w:rsidR="00202B01">
        <w:rPr>
          <w:rFonts w:asciiTheme="majorBidi" w:hAnsiTheme="majorBidi" w:cstheme="majorBidi"/>
          <w:color w:val="000000" w:themeColor="text1"/>
          <w:sz w:val="24"/>
          <w:szCs w:val="24"/>
        </w:rPr>
        <w:t>,3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% et du relèvement des prix des produits non alimentaires de 0,</w:t>
      </w:r>
      <w:r w:rsidR="00202B01">
        <w:rPr>
          <w:rFonts w:asciiTheme="majorBidi" w:hAnsiTheme="majorBidi" w:cstheme="majorBidi"/>
          <w:color w:val="000000" w:themeColor="text1"/>
          <w:sz w:val="24"/>
          <w:szCs w:val="24"/>
        </w:rPr>
        <w:t>8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%. </w:t>
      </w:r>
    </w:p>
    <w:p w:rsidR="00103761" w:rsidRDefault="00556E1D" w:rsidP="00103761">
      <w:pPr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Les produits alimentaires touchés par une hausse significative des prix entre </w:t>
      </w:r>
      <w:r w:rsidR="00202B01">
        <w:rPr>
          <w:rFonts w:asciiTheme="majorBidi" w:hAnsiTheme="majorBidi" w:cstheme="majorBidi"/>
          <w:color w:val="000000" w:themeColor="text1"/>
          <w:sz w:val="24"/>
          <w:szCs w:val="24"/>
        </w:rPr>
        <w:t>septembre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202</w:t>
      </w:r>
      <w:r w:rsidR="00202B01">
        <w:rPr>
          <w:rFonts w:asciiTheme="majorBidi" w:hAnsiTheme="majorBidi" w:cstheme="majorBidi"/>
          <w:color w:val="000000" w:themeColor="text1"/>
          <w:sz w:val="24"/>
          <w:szCs w:val="24"/>
        </w:rPr>
        <w:t>1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et </w:t>
      </w:r>
      <w:r w:rsidR="00202B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son analogue en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202</w:t>
      </w:r>
      <w:r w:rsidR="00202B01">
        <w:rPr>
          <w:rFonts w:asciiTheme="majorBidi" w:hAnsiTheme="majorBidi" w:cstheme="majorBidi"/>
          <w:color w:val="000000" w:themeColor="text1"/>
          <w:sz w:val="24"/>
          <w:szCs w:val="24"/>
        </w:rPr>
        <w:t>0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, sont :</w:t>
      </w:r>
      <w:r w:rsidR="00202B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les </w:t>
      </w:r>
      <w:r w:rsidR="00202B01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202B01">
        <w:rPr>
          <w:rFonts w:asciiTheme="majorBidi" w:hAnsiTheme="majorBidi" w:cstheme="majorBidi"/>
          <w:color w:val="000000" w:themeColor="text1"/>
          <w:sz w:val="24"/>
          <w:szCs w:val="24"/>
        </w:rPr>
        <w:t>Pain et céréales</w:t>
      </w:r>
      <w:r w:rsidR="00202B01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202B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avec 10%, les </w:t>
      </w:r>
      <w:r w:rsidR="00202B01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202B01">
        <w:rPr>
          <w:rFonts w:asciiTheme="majorBidi" w:hAnsiTheme="majorBidi" w:cstheme="majorBidi"/>
          <w:color w:val="000000" w:themeColor="text1"/>
          <w:sz w:val="24"/>
          <w:szCs w:val="24"/>
        </w:rPr>
        <w:t>Viandes</w:t>
      </w:r>
      <w:r w:rsidR="00202B01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202B01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2,9%,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les 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Poissons et fruits de </w:t>
      </w:r>
      <w:r w:rsidR="00202B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mer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avec </w:t>
      </w:r>
      <w:r w:rsidR="00202B01">
        <w:rPr>
          <w:rFonts w:asciiTheme="majorBidi" w:hAnsiTheme="majorBidi" w:cstheme="majorBidi"/>
          <w:color w:val="000000" w:themeColor="text1"/>
          <w:sz w:val="24"/>
          <w:szCs w:val="24"/>
        </w:rPr>
        <w:t>6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%,</w:t>
      </w:r>
      <w:r w:rsidR="00202B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le </w:t>
      </w:r>
      <w:r w:rsidR="00202B01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202B01">
        <w:rPr>
          <w:rFonts w:asciiTheme="majorBidi" w:hAnsiTheme="majorBidi" w:cstheme="majorBidi"/>
          <w:color w:val="000000" w:themeColor="text1"/>
          <w:sz w:val="24"/>
          <w:szCs w:val="24"/>
        </w:rPr>
        <w:t>Lait, fromage et œufs</w:t>
      </w:r>
      <w:r w:rsidR="00202B01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202B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avec 3,1%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202B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et 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les 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>H</w:t>
      </w:r>
      <w:r w:rsidRPr="00146F72">
        <w:rPr>
          <w:rFonts w:ascii="Times New Roman" w:hAnsi="Times New Roman"/>
          <w:spacing w:val="0"/>
          <w:sz w:val="22"/>
          <w:szCs w:val="22"/>
          <w:lang w:eastAsia="fr-FR"/>
        </w:rPr>
        <w:t>uiles et graisses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202B01">
        <w:rPr>
          <w:rFonts w:ascii="Times New Roman" w:hAnsi="Times New Roman"/>
          <w:spacing w:val="0"/>
          <w:sz w:val="22"/>
          <w:szCs w:val="22"/>
          <w:lang w:eastAsia="fr-FR"/>
        </w:rPr>
        <w:t xml:space="preserve"> avec 18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>,</w:t>
      </w:r>
      <w:r w:rsidR="00202B01">
        <w:rPr>
          <w:rFonts w:ascii="Times New Roman" w:hAnsi="Times New Roman"/>
          <w:spacing w:val="0"/>
          <w:sz w:val="22"/>
          <w:szCs w:val="22"/>
          <w:lang w:eastAsia="fr-FR"/>
        </w:rPr>
        <w:t>9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>%</w:t>
      </w:r>
      <w:r w:rsidR="00103761">
        <w:rPr>
          <w:rFonts w:ascii="Times New Roman" w:hAnsi="Times New Roman"/>
          <w:spacing w:val="0"/>
          <w:sz w:val="22"/>
          <w:szCs w:val="22"/>
          <w:lang w:eastAsia="fr-FR"/>
        </w:rPr>
        <w:t>.</w:t>
      </w:r>
    </w:p>
    <w:p w:rsidR="00556E1D" w:rsidRDefault="00103761" w:rsidP="00103761">
      <w:pPr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Les baisses les plus flagrantes, par contre, ont concerné les Fruits avec (-29,7%) </w:t>
      </w:r>
      <w:r w:rsidR="00556E1D">
        <w:rPr>
          <w:rFonts w:ascii="Times New Roman" w:hAnsi="Times New Roman"/>
          <w:spacing w:val="0"/>
          <w:sz w:val="22"/>
          <w:szCs w:val="22"/>
          <w:lang w:eastAsia="fr-FR"/>
        </w:rPr>
        <w:t xml:space="preserve">et les </w:t>
      </w:r>
      <w:r w:rsidR="00556E1D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556E1D">
        <w:rPr>
          <w:rFonts w:ascii="Times New Roman" w:hAnsi="Times New Roman"/>
          <w:spacing w:val="0"/>
          <w:sz w:val="22"/>
          <w:szCs w:val="22"/>
          <w:lang w:eastAsia="fr-FR"/>
        </w:rPr>
        <w:t>Légumes</w:t>
      </w:r>
      <w:r w:rsidR="00556E1D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556E1D">
        <w:rPr>
          <w:rFonts w:ascii="Times New Roman" w:hAnsi="Times New Roman"/>
          <w:spacing w:val="0"/>
          <w:sz w:val="22"/>
          <w:szCs w:val="22"/>
          <w:lang w:eastAsia="fr-FR"/>
        </w:rPr>
        <w:t xml:space="preserve"> avec 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>(</w:t>
      </w:r>
      <w:r w:rsidR="00556E1D">
        <w:rPr>
          <w:rFonts w:ascii="Times New Roman" w:hAnsi="Times New Roman"/>
          <w:spacing w:val="0"/>
          <w:sz w:val="22"/>
          <w:szCs w:val="22"/>
          <w:lang w:eastAsia="fr-FR"/>
        </w:rPr>
        <w:t>-1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>6</w:t>
      </w:r>
      <w:r w:rsidR="00556E1D">
        <w:rPr>
          <w:rFonts w:ascii="Times New Roman" w:hAnsi="Times New Roman"/>
          <w:spacing w:val="0"/>
          <w:sz w:val="22"/>
          <w:szCs w:val="22"/>
          <w:lang w:eastAsia="fr-FR"/>
        </w:rPr>
        <w:t>,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>7</w:t>
      </w:r>
      <w:r w:rsidR="00556E1D">
        <w:rPr>
          <w:rFonts w:ascii="Times New Roman" w:hAnsi="Times New Roman"/>
          <w:spacing w:val="0"/>
          <w:sz w:val="22"/>
          <w:szCs w:val="22"/>
          <w:lang w:eastAsia="fr-FR"/>
        </w:rPr>
        <w:t>%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>)</w:t>
      </w:r>
      <w:r w:rsidR="00556E1D">
        <w:rPr>
          <w:rFonts w:ascii="Times New Roman" w:hAnsi="Times New Roman"/>
          <w:spacing w:val="0"/>
          <w:sz w:val="22"/>
          <w:szCs w:val="22"/>
          <w:lang w:eastAsia="fr-FR"/>
        </w:rPr>
        <w:t>.</w:t>
      </w:r>
    </w:p>
    <w:p w:rsidR="00556E1D" w:rsidRDefault="00556E1D" w:rsidP="00103761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>
        <w:rPr>
          <w:rFonts w:ascii="Times New Roman" w:hAnsi="Times New Roman"/>
          <w:spacing w:val="0"/>
          <w:sz w:val="22"/>
          <w:szCs w:val="22"/>
          <w:lang w:eastAsia="fr-FR"/>
        </w:rPr>
        <w:t>Quant aux produits non alimentaires, la hausse de prix la plus élevée a été enregistrée par la division</w:t>
      </w:r>
      <w:r>
        <w:rPr>
          <w:rFonts w:ascii="Times New Roman" w:hAnsi="Times New Roman"/>
          <w:b/>
          <w:bCs/>
          <w:spacing w:val="0"/>
          <w:sz w:val="16"/>
          <w:szCs w:val="16"/>
          <w:lang w:eastAsia="fr-FR"/>
        </w:rPr>
        <w:t xml:space="preserve"> </w:t>
      </w:r>
      <w:r w:rsidR="00103761" w:rsidRPr="00103761">
        <w:rPr>
          <w:rFonts w:ascii="Times New Roman" w:hAnsi="Times New Roman"/>
          <w:spacing w:val="0"/>
          <w:sz w:val="22"/>
          <w:szCs w:val="22"/>
          <w:lang w:eastAsia="fr-FR"/>
        </w:rPr>
        <w:t>des</w:t>
      </w:r>
      <w:r w:rsidR="00103761" w:rsidRPr="00103761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103761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103761">
        <w:rPr>
          <w:rFonts w:asciiTheme="majorBidi" w:hAnsiTheme="majorBidi" w:cstheme="majorBidi"/>
          <w:color w:val="000000" w:themeColor="text1"/>
          <w:sz w:val="22"/>
          <w:szCs w:val="22"/>
        </w:rPr>
        <w:t>Transports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</w:t>
      </w:r>
      <w:r w:rsidR="00103761">
        <w:rPr>
          <w:rFonts w:asciiTheme="majorBidi" w:hAnsiTheme="majorBidi" w:cstheme="majorBidi"/>
          <w:color w:val="000000" w:themeColor="text1"/>
          <w:sz w:val="22"/>
          <w:szCs w:val="22"/>
        </w:rPr>
        <w:t>3,5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%. A l’opposé, la division 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103761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Restaurants et hôtels 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 connu la baisse la plus grande de tout l’indice non alimentaire avec (-</w:t>
      </w:r>
      <w:r w:rsidR="00103761">
        <w:rPr>
          <w:rFonts w:asciiTheme="majorBidi" w:hAnsiTheme="majorBidi" w:cstheme="majorBidi"/>
          <w:color w:val="000000" w:themeColor="text1"/>
          <w:sz w:val="22"/>
          <w:szCs w:val="22"/>
        </w:rPr>
        <w:t>0,7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%).</w:t>
      </w:r>
    </w:p>
    <w:p w:rsidR="00556E1D" w:rsidRDefault="00556E1D" w:rsidP="00556E1D">
      <w:pPr>
        <w:spacing w:before="100" w:beforeAutospacing="1" w:after="100" w:afterAutospacing="1"/>
        <w:ind w:left="0"/>
        <w:jc w:val="both"/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</w:pPr>
      <w:r w:rsidRPr="007511E1"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Ville de Kenitra et contexte national</w:t>
      </w:r>
      <w:r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 :</w:t>
      </w:r>
    </w:p>
    <w:p w:rsidR="00556E1D" w:rsidRDefault="00556E1D" w:rsidP="00AC7FAA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En </w:t>
      </w:r>
      <w:r w:rsidR="00AC7FAA">
        <w:rPr>
          <w:rFonts w:ascii="Times New Roman" w:hAnsi="Times New Roman"/>
          <w:spacing w:val="0"/>
          <w:sz w:val="22"/>
          <w:szCs w:val="22"/>
          <w:lang w:eastAsia="fr-FR"/>
        </w:rPr>
        <w:t>termes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 de variation mensuelle, </w:t>
      </w:r>
      <w:r w:rsidR="00AC7FAA">
        <w:rPr>
          <w:rFonts w:ascii="Times New Roman" w:hAnsi="Times New Roman"/>
          <w:spacing w:val="0"/>
          <w:sz w:val="22"/>
          <w:szCs w:val="22"/>
          <w:lang w:eastAsia="fr-FR"/>
        </w:rPr>
        <w:t>onze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 villes ont connu des niveaux d’inflation inféri</w:t>
      </w:r>
      <w:r w:rsidR="00AC7FAA">
        <w:rPr>
          <w:rFonts w:ascii="Times New Roman" w:hAnsi="Times New Roman"/>
          <w:spacing w:val="0"/>
          <w:sz w:val="22"/>
          <w:szCs w:val="22"/>
          <w:lang w:eastAsia="fr-FR"/>
        </w:rPr>
        <w:t>eurs à la moyenne nationale (0,7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%) dont </w:t>
      </w:r>
      <w:r w:rsidR="00AC7FAA">
        <w:rPr>
          <w:rFonts w:ascii="Times New Roman" w:hAnsi="Times New Roman"/>
          <w:spacing w:val="0"/>
          <w:sz w:val="22"/>
          <w:szCs w:val="22"/>
          <w:lang w:eastAsia="fr-FR"/>
        </w:rPr>
        <w:t>deux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 sont négatifs </w:t>
      </w:r>
      <w:r w:rsidR="00AC7FAA">
        <w:rPr>
          <w:rFonts w:ascii="Times New Roman" w:hAnsi="Times New Roman"/>
          <w:spacing w:val="0"/>
          <w:sz w:val="22"/>
          <w:szCs w:val="22"/>
          <w:lang w:eastAsia="fr-FR"/>
        </w:rPr>
        <w:t xml:space="preserve">à savoir ceux d’El </w:t>
      </w:r>
      <w:proofErr w:type="spellStart"/>
      <w:r w:rsidR="00AC7FAA">
        <w:rPr>
          <w:rFonts w:ascii="Times New Roman" w:hAnsi="Times New Roman"/>
          <w:spacing w:val="0"/>
          <w:sz w:val="22"/>
          <w:szCs w:val="22"/>
          <w:lang w:eastAsia="fr-FR"/>
        </w:rPr>
        <w:t>Houceima</w:t>
      </w:r>
      <w:proofErr w:type="spellEnd"/>
      <w:r w:rsidR="00AC7FAA">
        <w:rPr>
          <w:rFonts w:ascii="Times New Roman" w:hAnsi="Times New Roman"/>
          <w:spacing w:val="0"/>
          <w:sz w:val="22"/>
          <w:szCs w:val="22"/>
          <w:lang w:eastAsia="fr-FR"/>
        </w:rPr>
        <w:t xml:space="preserve"> (-1,1%) et de Marrakech (-0,1%)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. Toutefois, l’inflation s’est montrée relativement élevée dans sept villes </w:t>
      </w:r>
      <w:r w:rsidR="00AC7FAA">
        <w:rPr>
          <w:rFonts w:ascii="Times New Roman" w:hAnsi="Times New Roman"/>
          <w:spacing w:val="0"/>
          <w:sz w:val="22"/>
          <w:szCs w:val="22"/>
          <w:lang w:eastAsia="fr-FR"/>
        </w:rPr>
        <w:t xml:space="preserve">y compris celle 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de </w:t>
      </w:r>
      <w:proofErr w:type="spellStart"/>
      <w:r>
        <w:rPr>
          <w:rFonts w:ascii="Times New Roman" w:hAnsi="Times New Roman"/>
          <w:spacing w:val="0"/>
          <w:sz w:val="22"/>
          <w:szCs w:val="22"/>
          <w:lang w:eastAsia="fr-FR"/>
        </w:rPr>
        <w:t>Kénitra</w:t>
      </w:r>
      <w:proofErr w:type="spellEnd"/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 (</w:t>
      </w:r>
      <w:r w:rsidR="00AC7FAA">
        <w:rPr>
          <w:rFonts w:ascii="Times New Roman" w:hAnsi="Times New Roman"/>
          <w:spacing w:val="0"/>
          <w:sz w:val="22"/>
          <w:szCs w:val="22"/>
          <w:lang w:eastAsia="fr-FR"/>
        </w:rPr>
        <w:t>1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>,</w:t>
      </w:r>
      <w:r w:rsidR="00AC7FAA">
        <w:rPr>
          <w:rFonts w:ascii="Times New Roman" w:hAnsi="Times New Roman"/>
          <w:spacing w:val="0"/>
          <w:sz w:val="22"/>
          <w:szCs w:val="22"/>
          <w:lang w:eastAsia="fr-FR"/>
        </w:rPr>
        <w:t>1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>%).</w:t>
      </w:r>
    </w:p>
    <w:p w:rsidR="00AC7FAA" w:rsidRPr="007511E1" w:rsidRDefault="00AC7FAA" w:rsidP="00AC7FAA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>
        <w:rPr>
          <w:rFonts w:ascii="Times New Roman" w:hAnsi="Times New Roman"/>
          <w:spacing w:val="0"/>
          <w:sz w:val="22"/>
          <w:szCs w:val="22"/>
          <w:lang w:eastAsia="fr-FR"/>
        </w:rPr>
        <w:t>A noter que c’est la ville de Settat qui a enregistré le niveau d’inflation le plus élevé du mois de septembre 2021 avec 1,5%.</w:t>
      </w:r>
    </w:p>
    <w:p w:rsidR="001B0687" w:rsidRDefault="001B0687" w:rsidP="001B0687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</w:p>
    <w:p w:rsidR="00287AF0" w:rsidRDefault="001B0687" w:rsidP="001B0687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 </w:t>
      </w:r>
    </w:p>
    <w:p w:rsidR="00B20045" w:rsidRDefault="00B20045" w:rsidP="00A5010F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</w:p>
    <w:p w:rsidR="00B20045" w:rsidRDefault="00B20045" w:rsidP="00A5010F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</w:p>
    <w:p w:rsidR="00103761" w:rsidRDefault="00103761" w:rsidP="00A5010F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</w:p>
    <w:p w:rsidR="005311B4" w:rsidRDefault="005311B4" w:rsidP="009E274B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de l’IPC (base 100 : 2017) par division</w:t>
      </w:r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– ville de </w:t>
      </w:r>
      <w:proofErr w:type="spellStart"/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Kénitra</w:t>
      </w:r>
      <w:proofErr w:type="spellEnd"/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-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506"/>
        <w:gridCol w:w="1076"/>
        <w:gridCol w:w="1076"/>
        <w:gridCol w:w="1076"/>
        <w:gridCol w:w="1139"/>
        <w:gridCol w:w="1014"/>
      </w:tblGrid>
      <w:tr w:rsidR="00C72244" w:rsidRPr="00C72244" w:rsidTr="00C72244">
        <w:trPr>
          <w:trHeight w:val="510"/>
        </w:trPr>
        <w:tc>
          <w:tcPr>
            <w:tcW w:w="2278" w:type="pct"/>
            <w:vMerge w:val="restart"/>
            <w:shd w:val="clear" w:color="auto" w:fill="FABF8F" w:themeFill="accent6" w:themeFillTint="99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DIVISIONS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Septembre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Août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Septembre</w:t>
            </w:r>
          </w:p>
        </w:tc>
        <w:tc>
          <w:tcPr>
            <w:tcW w:w="1089" w:type="pct"/>
            <w:gridSpan w:val="2"/>
            <w:shd w:val="clear" w:color="auto" w:fill="FABF8F" w:themeFill="accent6" w:themeFillTint="99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C72244" w:rsidRPr="00C72244" w:rsidTr="00C72244">
        <w:trPr>
          <w:trHeight w:val="525"/>
        </w:trPr>
        <w:tc>
          <w:tcPr>
            <w:tcW w:w="2278" w:type="pct"/>
            <w:vMerge/>
            <w:shd w:val="clear" w:color="auto" w:fill="FABF8F" w:themeFill="accent6" w:themeFillTint="99"/>
            <w:vAlign w:val="center"/>
            <w:hideMark/>
          </w:tcPr>
          <w:p w:rsidR="00C72244" w:rsidRPr="00C72244" w:rsidRDefault="00C72244" w:rsidP="00C72244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2020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2021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2021</w:t>
            </w:r>
          </w:p>
        </w:tc>
        <w:tc>
          <w:tcPr>
            <w:tcW w:w="576" w:type="pct"/>
            <w:shd w:val="clear" w:color="auto" w:fill="FABF8F" w:themeFill="accent6" w:themeFillTint="99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Mensuelle</w:t>
            </w:r>
          </w:p>
        </w:tc>
        <w:tc>
          <w:tcPr>
            <w:tcW w:w="513" w:type="pct"/>
            <w:shd w:val="clear" w:color="auto" w:fill="FABF8F" w:themeFill="accent6" w:themeFillTint="99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Annuelle</w:t>
            </w:r>
          </w:p>
        </w:tc>
      </w:tr>
      <w:tr w:rsidR="00C72244" w:rsidRPr="00C72244" w:rsidTr="00C72244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C72244" w:rsidRPr="00C72244" w:rsidRDefault="00C72244" w:rsidP="00C72244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01. PRODUITS ALIMENTAIRES ET BOISSONS NON ALCOOLISÉES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102,4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98,1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100,9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2,9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-1,5</w:t>
            </w:r>
          </w:p>
        </w:tc>
      </w:tr>
      <w:tr w:rsidR="00C72244" w:rsidRPr="00C72244" w:rsidTr="00C72244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C72244" w:rsidRPr="00C72244" w:rsidRDefault="00C72244" w:rsidP="00C72244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02. BOISSONS ALCOOLISÉES ET TABAC 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122,2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124,9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124,9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2,2</w:t>
            </w:r>
          </w:p>
        </w:tc>
      </w:tr>
      <w:tr w:rsidR="00C72244" w:rsidRPr="00C72244" w:rsidTr="00C72244">
        <w:trPr>
          <w:trHeight w:val="499"/>
        </w:trPr>
        <w:tc>
          <w:tcPr>
            <w:tcW w:w="2278" w:type="pct"/>
            <w:shd w:val="clear" w:color="auto" w:fill="FBD4B4" w:themeFill="accent6" w:themeFillTint="66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alimentaires</w:t>
            </w:r>
          </w:p>
        </w:tc>
        <w:tc>
          <w:tcPr>
            <w:tcW w:w="544" w:type="pct"/>
            <w:shd w:val="clear" w:color="auto" w:fill="FBD4B4" w:themeFill="accent6" w:themeFillTint="66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103,1</w:t>
            </w:r>
          </w:p>
        </w:tc>
        <w:tc>
          <w:tcPr>
            <w:tcW w:w="544" w:type="pct"/>
            <w:shd w:val="clear" w:color="auto" w:fill="FBD4B4" w:themeFill="accent6" w:themeFillTint="66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99,0</w:t>
            </w:r>
          </w:p>
        </w:tc>
        <w:tc>
          <w:tcPr>
            <w:tcW w:w="544" w:type="pct"/>
            <w:shd w:val="clear" w:color="auto" w:fill="FBD4B4" w:themeFill="accent6" w:themeFillTint="66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101,7</w:t>
            </w:r>
          </w:p>
        </w:tc>
        <w:tc>
          <w:tcPr>
            <w:tcW w:w="576" w:type="pct"/>
            <w:shd w:val="clear" w:color="auto" w:fill="FBD4B4" w:themeFill="accent6" w:themeFillTint="66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2,7</w:t>
            </w:r>
          </w:p>
        </w:tc>
        <w:tc>
          <w:tcPr>
            <w:tcW w:w="513" w:type="pct"/>
            <w:shd w:val="clear" w:color="auto" w:fill="FBD4B4" w:themeFill="accent6" w:themeFillTint="66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-1,3</w:t>
            </w:r>
          </w:p>
        </w:tc>
      </w:tr>
      <w:tr w:rsidR="00C72244" w:rsidRPr="00C72244" w:rsidTr="00C72244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C72244" w:rsidRPr="00C72244" w:rsidRDefault="00C72244" w:rsidP="00C72244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03. ARTICLES D'HABILLEMENT ET CHAUSSURES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104,6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106,2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106,2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1,5</w:t>
            </w:r>
          </w:p>
        </w:tc>
      </w:tr>
      <w:tr w:rsidR="00C72244" w:rsidRPr="00C72244" w:rsidTr="00C72244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C72244" w:rsidRPr="00C72244" w:rsidRDefault="00C72244" w:rsidP="00C72244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04. LOGEMENT, EAU, GAZ, ELECTRICITE ET AUTRES COMBUSTIBLES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102,6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0,6</w:t>
            </w:r>
          </w:p>
        </w:tc>
      </w:tr>
      <w:tr w:rsidR="00C72244" w:rsidRPr="00C72244" w:rsidTr="00C72244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C72244" w:rsidRPr="00C72244" w:rsidRDefault="00C72244" w:rsidP="00C72244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05. MEUBLES, ARTICLES DE MENAGE ET ENTRETIEN COURANT DU FOYER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102,2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1,0</w:t>
            </w:r>
          </w:p>
        </w:tc>
      </w:tr>
      <w:tr w:rsidR="00C72244" w:rsidRPr="00C72244" w:rsidTr="00C72244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C72244" w:rsidRPr="00C72244" w:rsidRDefault="00C72244" w:rsidP="00C72244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06. SANTÉ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99,5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99,2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99,2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-0,3</w:t>
            </w:r>
          </w:p>
        </w:tc>
      </w:tr>
      <w:tr w:rsidR="00C72244" w:rsidRPr="00C72244" w:rsidTr="00C72244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C72244" w:rsidRPr="00C72244" w:rsidRDefault="00C72244" w:rsidP="00C72244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07. TRANSPORTS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104,3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107,5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107,9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0,4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3,5</w:t>
            </w:r>
          </w:p>
        </w:tc>
      </w:tr>
      <w:tr w:rsidR="00C72244" w:rsidRPr="00C72244" w:rsidTr="00C72244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C72244" w:rsidRPr="00C72244" w:rsidRDefault="00C72244" w:rsidP="00C72244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08. COMMUNICATIONS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106,4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106,4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-0,1</w:t>
            </w:r>
          </w:p>
        </w:tc>
      </w:tr>
      <w:tr w:rsidR="00C72244" w:rsidRPr="00C72244" w:rsidTr="00C72244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C72244" w:rsidRPr="00C72244" w:rsidRDefault="00C72244" w:rsidP="00C72244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09. LOISIRS ET CULTURE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98,7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98,2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98,2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-0,5</w:t>
            </w:r>
          </w:p>
        </w:tc>
      </w:tr>
      <w:tr w:rsidR="00C72244" w:rsidRPr="00C72244" w:rsidTr="00C72244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C72244" w:rsidRPr="00C72244" w:rsidRDefault="00C72244" w:rsidP="00C72244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10. ENSEIGNEMENT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</w:tr>
      <w:tr w:rsidR="00C72244" w:rsidRPr="00C72244" w:rsidTr="00C72244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C72244" w:rsidRPr="00C72244" w:rsidRDefault="00C72244" w:rsidP="00C72244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11. RESTAURANTS ET HÔTELS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106,2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105,5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105,5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-0,7</w:t>
            </w:r>
          </w:p>
        </w:tc>
      </w:tr>
      <w:tr w:rsidR="00C72244" w:rsidRPr="00C72244" w:rsidTr="00C72244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C72244" w:rsidRPr="00C72244" w:rsidRDefault="00C72244" w:rsidP="00C72244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12. BIENS ET SERVICES DIVERS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103,6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103,6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0,3</w:t>
            </w:r>
          </w:p>
        </w:tc>
      </w:tr>
      <w:tr w:rsidR="00C72244" w:rsidRPr="00C72244" w:rsidTr="00C72244">
        <w:trPr>
          <w:trHeight w:val="499"/>
        </w:trPr>
        <w:tc>
          <w:tcPr>
            <w:tcW w:w="2278" w:type="pct"/>
            <w:shd w:val="clear" w:color="auto" w:fill="FBD4B4" w:themeFill="accent6" w:themeFillTint="66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non alimentaires</w:t>
            </w:r>
          </w:p>
        </w:tc>
        <w:tc>
          <w:tcPr>
            <w:tcW w:w="544" w:type="pct"/>
            <w:shd w:val="clear" w:color="auto" w:fill="FBD4B4" w:themeFill="accent6" w:themeFillTint="66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103,5</w:t>
            </w:r>
          </w:p>
        </w:tc>
        <w:tc>
          <w:tcPr>
            <w:tcW w:w="544" w:type="pct"/>
            <w:shd w:val="clear" w:color="auto" w:fill="FBD4B4" w:themeFill="accent6" w:themeFillTint="66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104,4</w:t>
            </w:r>
          </w:p>
        </w:tc>
        <w:tc>
          <w:tcPr>
            <w:tcW w:w="544" w:type="pct"/>
            <w:shd w:val="clear" w:color="auto" w:fill="FBD4B4" w:themeFill="accent6" w:themeFillTint="66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104,3</w:t>
            </w:r>
          </w:p>
        </w:tc>
        <w:tc>
          <w:tcPr>
            <w:tcW w:w="576" w:type="pct"/>
            <w:shd w:val="clear" w:color="auto" w:fill="FBD4B4" w:themeFill="accent6" w:themeFillTint="66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-0,1</w:t>
            </w:r>
          </w:p>
        </w:tc>
        <w:tc>
          <w:tcPr>
            <w:tcW w:w="513" w:type="pct"/>
            <w:shd w:val="clear" w:color="auto" w:fill="FBD4B4" w:themeFill="accent6" w:themeFillTint="66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0,8</w:t>
            </w:r>
          </w:p>
        </w:tc>
      </w:tr>
      <w:tr w:rsidR="00C72244" w:rsidRPr="00C72244" w:rsidTr="00C72244">
        <w:trPr>
          <w:trHeight w:val="499"/>
        </w:trPr>
        <w:tc>
          <w:tcPr>
            <w:tcW w:w="2278" w:type="pct"/>
            <w:shd w:val="clear" w:color="auto" w:fill="FABF8F" w:themeFill="accent6" w:themeFillTint="99"/>
            <w:vAlign w:val="center"/>
            <w:hideMark/>
          </w:tcPr>
          <w:p w:rsidR="00C72244" w:rsidRPr="00C72244" w:rsidRDefault="00C72244" w:rsidP="00C72244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(KENITRA)    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103,3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102,1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103,2</w:t>
            </w:r>
          </w:p>
        </w:tc>
        <w:tc>
          <w:tcPr>
            <w:tcW w:w="576" w:type="pct"/>
            <w:shd w:val="clear" w:color="auto" w:fill="FABF8F" w:themeFill="accent6" w:themeFillTint="99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1,1</w:t>
            </w:r>
          </w:p>
        </w:tc>
        <w:tc>
          <w:tcPr>
            <w:tcW w:w="513" w:type="pct"/>
            <w:shd w:val="clear" w:color="auto" w:fill="FABF8F" w:themeFill="accent6" w:themeFillTint="99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-0,1</w:t>
            </w:r>
          </w:p>
        </w:tc>
      </w:tr>
      <w:tr w:rsidR="00C72244" w:rsidRPr="00C72244" w:rsidTr="00C72244">
        <w:trPr>
          <w:trHeight w:val="499"/>
        </w:trPr>
        <w:tc>
          <w:tcPr>
            <w:tcW w:w="2278" w:type="pct"/>
            <w:shd w:val="clear" w:color="auto" w:fill="FABF8F" w:themeFill="accent6" w:themeFillTint="99"/>
            <w:vAlign w:val="center"/>
            <w:hideMark/>
          </w:tcPr>
          <w:p w:rsidR="00C72244" w:rsidRPr="00C72244" w:rsidRDefault="00C72244" w:rsidP="00C72244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(NATIONAL)    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103,3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103,8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104,5</w:t>
            </w:r>
          </w:p>
        </w:tc>
        <w:tc>
          <w:tcPr>
            <w:tcW w:w="576" w:type="pct"/>
            <w:shd w:val="clear" w:color="auto" w:fill="FABF8F" w:themeFill="accent6" w:themeFillTint="99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0,7</w:t>
            </w:r>
          </w:p>
        </w:tc>
        <w:tc>
          <w:tcPr>
            <w:tcW w:w="513" w:type="pct"/>
            <w:shd w:val="clear" w:color="auto" w:fill="FABF8F" w:themeFill="accent6" w:themeFillTint="99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1,2</w:t>
            </w:r>
          </w:p>
        </w:tc>
      </w:tr>
    </w:tbl>
    <w:p w:rsidR="00BC22DB" w:rsidRPr="00307D13" w:rsidRDefault="00BC22DB" w:rsidP="00BC22DB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p w:rsidR="00C97F9B" w:rsidRDefault="00C97F9B" w:rsidP="00E921B8">
      <w:pPr>
        <w:spacing w:before="100" w:beforeAutospacing="1" w:after="100" w:afterAutospacing="1"/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</w:p>
    <w:p w:rsidR="00C43E2A" w:rsidRDefault="00C43E2A" w:rsidP="009E274B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l’I</w:t>
      </w:r>
      <w:r w:rsidR="009E274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ndice des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</w:t>
      </w:r>
      <w:r w:rsidR="009E274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roduits Alimentaires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(base 100 : 2017) par division, </w:t>
      </w:r>
      <w:r w:rsidR="00D732E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groupe et classe de produits - ville de Kénitra -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3559"/>
        <w:gridCol w:w="1341"/>
        <w:gridCol w:w="1127"/>
        <w:gridCol w:w="911"/>
        <w:gridCol w:w="1127"/>
        <w:gridCol w:w="920"/>
        <w:gridCol w:w="902"/>
      </w:tblGrid>
      <w:tr w:rsidR="00C72244" w:rsidRPr="00C72244" w:rsidTr="00C72244">
        <w:trPr>
          <w:trHeight w:val="510"/>
          <w:tblHeader/>
        </w:trPr>
        <w:tc>
          <w:tcPr>
            <w:tcW w:w="181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C72244" w:rsidRPr="00C72244" w:rsidRDefault="00C72244" w:rsidP="00C72244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DIVISION/GROUPE/CLASSE DE PRODUITS</w:t>
            </w: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PONDERATION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SEPTEMBRE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AOUT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SEPTEMBRE</w:t>
            </w:r>
          </w:p>
        </w:tc>
        <w:tc>
          <w:tcPr>
            <w:tcW w:w="9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C72244" w:rsidRPr="00C72244" w:rsidTr="00C72244">
        <w:trPr>
          <w:trHeight w:val="540"/>
          <w:tblHeader/>
        </w:trPr>
        <w:tc>
          <w:tcPr>
            <w:tcW w:w="18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C72244" w:rsidRPr="00C72244" w:rsidRDefault="00C72244" w:rsidP="00C72244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65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C72244" w:rsidRPr="00C72244" w:rsidRDefault="00C72244" w:rsidP="00C72244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C72244" w:rsidRPr="00C72244" w:rsidRDefault="00C72244" w:rsidP="00C72244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C72244" w:rsidRPr="00C72244" w:rsidRDefault="00C72244" w:rsidP="00C72244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C72244" w:rsidRPr="00C72244" w:rsidRDefault="00C72244" w:rsidP="00C72244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C72244" w:rsidRPr="00C72244" w:rsidRDefault="00C72244" w:rsidP="00C72244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  <w:t>Mensuelle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C72244" w:rsidRPr="00C72244" w:rsidRDefault="00C72244" w:rsidP="00C72244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  <w:t>Annuelle</w:t>
            </w:r>
          </w:p>
        </w:tc>
      </w:tr>
      <w:tr w:rsidR="00C72244" w:rsidRPr="00C72244" w:rsidTr="00C72244">
        <w:trPr>
          <w:trHeight w:val="51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2244" w:rsidRPr="00C72244" w:rsidRDefault="00C72244" w:rsidP="00C72244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PRODUITS ALIMENTAIRES ET BOISSONS NON ALCOOLISEES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41,2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102,4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98,1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100,9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-1,5</w:t>
            </w:r>
          </w:p>
        </w:tc>
      </w:tr>
      <w:tr w:rsidR="00C72244" w:rsidRPr="00C72244" w:rsidTr="00C72244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2244" w:rsidRPr="00C72244" w:rsidRDefault="00C72244" w:rsidP="00C72244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PRODUITS ALIMENTAIRES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38,8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98,1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101,0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-1,6</w:t>
            </w:r>
          </w:p>
        </w:tc>
      </w:tr>
      <w:tr w:rsidR="00C72244" w:rsidRPr="00C72244" w:rsidTr="00C72244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2244" w:rsidRPr="00C72244" w:rsidRDefault="00C72244" w:rsidP="00C72244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PAIN ET CEREALES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99,0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99,6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108,9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9,3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10,0</w:t>
            </w:r>
          </w:p>
        </w:tc>
      </w:tr>
      <w:tr w:rsidR="00C72244" w:rsidRPr="00C72244" w:rsidTr="00C72244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2244" w:rsidRPr="00C72244" w:rsidRDefault="00C72244" w:rsidP="00C72244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VIANDE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7,4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95,5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100,2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98,3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-1,9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2,9</w:t>
            </w:r>
          </w:p>
        </w:tc>
      </w:tr>
      <w:tr w:rsidR="00C72244" w:rsidRPr="00C72244" w:rsidTr="00C72244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2244" w:rsidRPr="00C72244" w:rsidRDefault="00C72244" w:rsidP="00C72244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POISSON ET FRUITS DE MER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99,0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104,9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1,5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6,0</w:t>
            </w:r>
          </w:p>
        </w:tc>
      </w:tr>
      <w:tr w:rsidR="00C72244" w:rsidRPr="00C72244" w:rsidTr="00C72244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2244" w:rsidRPr="00C72244" w:rsidRDefault="00C72244" w:rsidP="00C72244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lastRenderedPageBreak/>
              <w:t>LAIT, FROMAGE ET OEUFS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97,6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100,6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100,6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3,1</w:t>
            </w:r>
          </w:p>
        </w:tc>
      </w:tr>
      <w:tr w:rsidR="00C72244" w:rsidRPr="00C72244" w:rsidTr="00C72244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2244" w:rsidRPr="00C72244" w:rsidRDefault="00C72244" w:rsidP="00C72244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HUILES ET GRAISSES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4,6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91,0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105,6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108,2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2,5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18,9</w:t>
            </w:r>
          </w:p>
        </w:tc>
      </w:tr>
      <w:tr w:rsidR="00C72244" w:rsidRPr="00C72244" w:rsidTr="00C72244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2244" w:rsidRPr="00C72244" w:rsidRDefault="00C72244" w:rsidP="00C72244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FRUITS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155,5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103,4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109,3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5,7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-29,7</w:t>
            </w:r>
          </w:p>
        </w:tc>
      </w:tr>
      <w:tr w:rsidR="00C72244" w:rsidRPr="00C72244" w:rsidTr="00C72244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2244" w:rsidRPr="00C72244" w:rsidRDefault="00C72244" w:rsidP="00C72244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LEGUMES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5,7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101,7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82,2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84,7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3,0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-16,7</w:t>
            </w:r>
          </w:p>
        </w:tc>
      </w:tr>
      <w:tr w:rsidR="00C72244" w:rsidRPr="00C72244" w:rsidTr="00C72244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2244" w:rsidRPr="00C72244" w:rsidRDefault="00C72244" w:rsidP="00C72244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SUCRE, CONFITURE, MIEL, CHOCOLAT ET CONFESERIE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101,6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101,4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102,9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1,5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1,3</w:t>
            </w:r>
          </w:p>
        </w:tc>
      </w:tr>
      <w:tr w:rsidR="00C72244" w:rsidRPr="00C72244" w:rsidTr="00C72244">
        <w:trPr>
          <w:trHeight w:val="54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2244" w:rsidRPr="00C72244" w:rsidRDefault="00C72244" w:rsidP="00C72244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PRODUITS ALIMENTAIRES N.C.A.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84,7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83,5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83,7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0,2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-1,2</w:t>
            </w:r>
          </w:p>
        </w:tc>
      </w:tr>
      <w:tr w:rsidR="00C72244" w:rsidRPr="00C72244" w:rsidTr="00C72244">
        <w:trPr>
          <w:trHeight w:val="405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2244" w:rsidRPr="00C72244" w:rsidRDefault="00C72244" w:rsidP="00C72244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NON ALCOOLISEES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100,2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98,3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99,4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-0,8</w:t>
            </w:r>
          </w:p>
        </w:tc>
      </w:tr>
      <w:tr w:rsidR="00C72244" w:rsidRPr="00C72244" w:rsidTr="00C72244">
        <w:trPr>
          <w:trHeight w:val="405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2244" w:rsidRPr="00C72244" w:rsidRDefault="00C72244" w:rsidP="00C72244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CAFE, THE ET CACAO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101,5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99,9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101,4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1,5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-0,1</w:t>
            </w:r>
          </w:p>
        </w:tc>
      </w:tr>
      <w:tr w:rsidR="00C72244" w:rsidRPr="00C72244" w:rsidTr="00C72244">
        <w:trPr>
          <w:trHeight w:val="51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2244" w:rsidRPr="00C72244" w:rsidRDefault="00C72244" w:rsidP="00C72244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EAUX MINERALES, BOISSONS RAFRAICHISSANTES, JUS DE FRUITS ET DE LEGUMES (ND)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96,8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94,3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94,3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-2,6</w:t>
            </w:r>
          </w:p>
        </w:tc>
      </w:tr>
      <w:tr w:rsidR="00C72244" w:rsidRPr="00C72244" w:rsidTr="00C72244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2244" w:rsidRPr="00C72244" w:rsidRDefault="00C72244" w:rsidP="00C72244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BOISSONS ALCOOLISEES ET TABAC 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122,2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124,9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124,9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2,2</w:t>
            </w:r>
          </w:p>
        </w:tc>
      </w:tr>
      <w:tr w:rsidR="00C72244" w:rsidRPr="00C72244" w:rsidTr="00C72244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2244" w:rsidRPr="00C72244" w:rsidRDefault="00C72244" w:rsidP="00C72244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ALCOOLISEES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101,4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0,6</w:t>
            </w:r>
          </w:p>
        </w:tc>
      </w:tr>
      <w:tr w:rsidR="00C72244" w:rsidRPr="00C72244" w:rsidTr="00C72244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2244" w:rsidRPr="00C72244" w:rsidRDefault="00C72244" w:rsidP="00C72244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SPIRITUEUX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C72244" w:rsidRPr="00C72244" w:rsidTr="00C72244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2244" w:rsidRPr="00C72244" w:rsidRDefault="00C72244" w:rsidP="00C72244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VIN ET BOISSONS FERMENTEES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103,5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1,8</w:t>
            </w:r>
          </w:p>
        </w:tc>
      </w:tr>
      <w:tr w:rsidR="00C72244" w:rsidRPr="00C72244" w:rsidTr="00C72244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2244" w:rsidRPr="00C72244" w:rsidRDefault="00C72244" w:rsidP="00C72244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BIERE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C72244" w:rsidRPr="00C72244" w:rsidTr="00C72244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2244" w:rsidRPr="00C72244" w:rsidRDefault="00C72244" w:rsidP="00C72244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TABAC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123,6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126,5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126,5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</w:tr>
      <w:tr w:rsidR="00C72244" w:rsidRPr="00C72244" w:rsidTr="00C72244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2244" w:rsidRPr="00C72244" w:rsidRDefault="00C72244" w:rsidP="00C72244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TABAC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123,6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126,5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126,5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spacing w:val="0"/>
                <w:lang w:eastAsia="fr-FR"/>
              </w:rPr>
              <w:t>2,3</w:t>
            </w:r>
          </w:p>
        </w:tc>
      </w:tr>
      <w:tr w:rsidR="00C72244" w:rsidRPr="00C72244" w:rsidTr="00C72244">
        <w:trPr>
          <w:trHeight w:val="545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alimentaires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42,7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103,1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99,0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101,7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2,7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-1,3</w:t>
            </w:r>
          </w:p>
        </w:tc>
      </w:tr>
      <w:tr w:rsidR="00C72244" w:rsidRPr="00C72244" w:rsidTr="00C72244">
        <w:trPr>
          <w:trHeight w:val="553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GENERAL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103,3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102,1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103,2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1,1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C72244" w:rsidRPr="00C72244" w:rsidRDefault="00C72244" w:rsidP="00C7224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72244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-0,1</w:t>
            </w:r>
          </w:p>
        </w:tc>
      </w:tr>
    </w:tbl>
    <w:p w:rsidR="00D2208B" w:rsidRPr="00307D13" w:rsidRDefault="00307D13" w:rsidP="00FE3C0D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sectPr w:rsidR="00D2208B" w:rsidRPr="00307D13" w:rsidSect="009E274B">
      <w:footerReference w:type="even" r:id="rId10"/>
      <w:footerReference w:type="default" r:id="rId11"/>
      <w:footerReference w:type="first" r:id="rId12"/>
      <w:pgSz w:w="11907" w:h="16839" w:code="9"/>
      <w:pgMar w:top="1440" w:right="1080" w:bottom="1440" w:left="1080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EF6" w:rsidRDefault="004E7EF6">
      <w:r>
        <w:separator/>
      </w:r>
    </w:p>
    <w:p w:rsidR="004E7EF6" w:rsidRDefault="004E7EF6"/>
  </w:endnote>
  <w:endnote w:type="continuationSeparator" w:id="0">
    <w:p w:rsidR="004E7EF6" w:rsidRDefault="004E7EF6">
      <w:r>
        <w:continuationSeparator/>
      </w:r>
    </w:p>
    <w:p w:rsidR="004E7EF6" w:rsidRDefault="004E7EF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4E425F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8736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736E">
      <w:rPr>
        <w:rStyle w:val="Numrodepage"/>
      </w:rPr>
      <w:t>2</w:t>
    </w:r>
    <w:r>
      <w:rPr>
        <w:rStyle w:val="Numrodepage"/>
      </w:rPr>
      <w:fldChar w:fldCharType="end"/>
    </w:r>
  </w:p>
  <w:p w:rsidR="0088736E" w:rsidRDefault="0088736E">
    <w:pPr>
      <w:ind w:left="-1080"/>
    </w:pPr>
  </w:p>
  <w:p w:rsidR="0088736E" w:rsidRDefault="0088736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6326BC">
    <w:pPr>
      <w:pStyle w:val="Pieddepage"/>
      <w:spacing w:line="240" w:lineRule="auto"/>
      <w:ind w:left="0"/>
    </w:pPr>
  </w:p>
  <w:p w:rsidR="0088736E" w:rsidRPr="009B15D4" w:rsidRDefault="0088736E" w:rsidP="009B15D4">
    <w:pPr>
      <w:ind w:left="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756E13">
    <w:pPr>
      <w:pStyle w:val="Pieddepage"/>
      <w:spacing w:line="240" w:lineRule="auto"/>
      <w:ind w:left="0"/>
      <w:jc w:val="center"/>
    </w:pPr>
  </w:p>
  <w:p w:rsidR="0088736E" w:rsidRPr="00756E13" w:rsidRDefault="0088736E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EF6" w:rsidRDefault="004E7EF6">
      <w:r>
        <w:separator/>
      </w:r>
    </w:p>
    <w:p w:rsidR="004E7EF6" w:rsidRDefault="004E7EF6"/>
  </w:footnote>
  <w:footnote w:type="continuationSeparator" w:id="0">
    <w:p w:rsidR="004E7EF6" w:rsidRDefault="004E7EF6">
      <w:r>
        <w:continuationSeparator/>
      </w:r>
    </w:p>
    <w:p w:rsidR="004E7EF6" w:rsidRDefault="004E7EF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alt="http://app.ushopcomp.com/a/usr/logo.png?t=2015217&amp;usertype=active&amp;hid=E268DB99-5EF5-4F48-81E8-5FAA2AEC700F&amp;partid=king_qc_firstimage&amp;subid=1049816" style="width:.75pt;height:.75pt;visibility:visible;mso-wrap-style:squar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11">
    <w:nsid w:val="4FFC4840"/>
    <w:multiLevelType w:val="hybridMultilevel"/>
    <w:tmpl w:val="0EFE7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proofState w:spelling="clean" w:grammar="clean"/>
  <w:attachedTemplate r:id="rId1"/>
  <w:stylePaneFormatFilter w:val="3F01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5ED3"/>
    <w:rsid w:val="000062AB"/>
    <w:rsid w:val="00007EBA"/>
    <w:rsid w:val="0001074C"/>
    <w:rsid w:val="000122C3"/>
    <w:rsid w:val="00012886"/>
    <w:rsid w:val="0001290A"/>
    <w:rsid w:val="0001346B"/>
    <w:rsid w:val="00013C48"/>
    <w:rsid w:val="000142D2"/>
    <w:rsid w:val="00014DDA"/>
    <w:rsid w:val="000154A1"/>
    <w:rsid w:val="000157DA"/>
    <w:rsid w:val="00015D29"/>
    <w:rsid w:val="00015F06"/>
    <w:rsid w:val="000169A0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53A"/>
    <w:rsid w:val="000303CF"/>
    <w:rsid w:val="00031068"/>
    <w:rsid w:val="00031B0C"/>
    <w:rsid w:val="00032189"/>
    <w:rsid w:val="000321D6"/>
    <w:rsid w:val="00033547"/>
    <w:rsid w:val="0003399D"/>
    <w:rsid w:val="00033DAE"/>
    <w:rsid w:val="00033F43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26A1"/>
    <w:rsid w:val="00046CE3"/>
    <w:rsid w:val="00047130"/>
    <w:rsid w:val="00047F74"/>
    <w:rsid w:val="000503C2"/>
    <w:rsid w:val="00050951"/>
    <w:rsid w:val="00050C50"/>
    <w:rsid w:val="00050E83"/>
    <w:rsid w:val="00050F20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85F"/>
    <w:rsid w:val="00060D20"/>
    <w:rsid w:val="000626E2"/>
    <w:rsid w:val="000627B8"/>
    <w:rsid w:val="0006311E"/>
    <w:rsid w:val="00063E5A"/>
    <w:rsid w:val="0006573E"/>
    <w:rsid w:val="00065BAE"/>
    <w:rsid w:val="00065BC9"/>
    <w:rsid w:val="00066AAA"/>
    <w:rsid w:val="00066BD7"/>
    <w:rsid w:val="00066DAA"/>
    <w:rsid w:val="000678BA"/>
    <w:rsid w:val="00067937"/>
    <w:rsid w:val="00070067"/>
    <w:rsid w:val="000705ED"/>
    <w:rsid w:val="00071310"/>
    <w:rsid w:val="00071CCB"/>
    <w:rsid w:val="000731E1"/>
    <w:rsid w:val="000737E3"/>
    <w:rsid w:val="00073B5D"/>
    <w:rsid w:val="00073FFA"/>
    <w:rsid w:val="00074F5B"/>
    <w:rsid w:val="00075332"/>
    <w:rsid w:val="00075B52"/>
    <w:rsid w:val="00075BAB"/>
    <w:rsid w:val="00075DC5"/>
    <w:rsid w:val="00075F9B"/>
    <w:rsid w:val="0007663C"/>
    <w:rsid w:val="0007682B"/>
    <w:rsid w:val="000779A8"/>
    <w:rsid w:val="00077A15"/>
    <w:rsid w:val="000804A3"/>
    <w:rsid w:val="000804C8"/>
    <w:rsid w:val="00082025"/>
    <w:rsid w:val="00082340"/>
    <w:rsid w:val="000837AF"/>
    <w:rsid w:val="00083E99"/>
    <w:rsid w:val="00084125"/>
    <w:rsid w:val="00085BFE"/>
    <w:rsid w:val="00085F69"/>
    <w:rsid w:val="00086858"/>
    <w:rsid w:val="000874FB"/>
    <w:rsid w:val="000877FE"/>
    <w:rsid w:val="00090573"/>
    <w:rsid w:val="0009081A"/>
    <w:rsid w:val="00092747"/>
    <w:rsid w:val="00092E56"/>
    <w:rsid w:val="00092F4E"/>
    <w:rsid w:val="0009326E"/>
    <w:rsid w:val="00093AE7"/>
    <w:rsid w:val="00093E01"/>
    <w:rsid w:val="000946C0"/>
    <w:rsid w:val="000946FC"/>
    <w:rsid w:val="00094AE0"/>
    <w:rsid w:val="00094C87"/>
    <w:rsid w:val="00095727"/>
    <w:rsid w:val="000966EE"/>
    <w:rsid w:val="000A1C4C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69A7"/>
    <w:rsid w:val="000A6A51"/>
    <w:rsid w:val="000B01BA"/>
    <w:rsid w:val="000B0542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00C9"/>
    <w:rsid w:val="000C1B60"/>
    <w:rsid w:val="000C20D7"/>
    <w:rsid w:val="000C26E8"/>
    <w:rsid w:val="000C2926"/>
    <w:rsid w:val="000C3828"/>
    <w:rsid w:val="000C4B99"/>
    <w:rsid w:val="000C4E91"/>
    <w:rsid w:val="000C54C3"/>
    <w:rsid w:val="000C561A"/>
    <w:rsid w:val="000C5CC5"/>
    <w:rsid w:val="000C5CC8"/>
    <w:rsid w:val="000C5CE3"/>
    <w:rsid w:val="000C5CE7"/>
    <w:rsid w:val="000C65B5"/>
    <w:rsid w:val="000C727E"/>
    <w:rsid w:val="000C73BB"/>
    <w:rsid w:val="000C7BD9"/>
    <w:rsid w:val="000C7E27"/>
    <w:rsid w:val="000D0031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BF7"/>
    <w:rsid w:val="000D753E"/>
    <w:rsid w:val="000D7FCD"/>
    <w:rsid w:val="000E17CE"/>
    <w:rsid w:val="000E1AF6"/>
    <w:rsid w:val="000E1E68"/>
    <w:rsid w:val="000E299F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F0C99"/>
    <w:rsid w:val="000F130A"/>
    <w:rsid w:val="000F172D"/>
    <w:rsid w:val="000F1FEF"/>
    <w:rsid w:val="000F25E1"/>
    <w:rsid w:val="000F26CD"/>
    <w:rsid w:val="000F3232"/>
    <w:rsid w:val="000F3737"/>
    <w:rsid w:val="000F3B63"/>
    <w:rsid w:val="000F41B6"/>
    <w:rsid w:val="000F4299"/>
    <w:rsid w:val="000F47A1"/>
    <w:rsid w:val="000F47F6"/>
    <w:rsid w:val="000F4D76"/>
    <w:rsid w:val="000F539B"/>
    <w:rsid w:val="000F541B"/>
    <w:rsid w:val="000F6AAA"/>
    <w:rsid w:val="000F6C73"/>
    <w:rsid w:val="000F7388"/>
    <w:rsid w:val="000F79BC"/>
    <w:rsid w:val="001003A4"/>
    <w:rsid w:val="00100A91"/>
    <w:rsid w:val="00100C5E"/>
    <w:rsid w:val="00100D7E"/>
    <w:rsid w:val="00100FEB"/>
    <w:rsid w:val="001016A9"/>
    <w:rsid w:val="00101D0C"/>
    <w:rsid w:val="00101EFE"/>
    <w:rsid w:val="0010248C"/>
    <w:rsid w:val="0010253D"/>
    <w:rsid w:val="00102854"/>
    <w:rsid w:val="0010371A"/>
    <w:rsid w:val="0010373A"/>
    <w:rsid w:val="00103761"/>
    <w:rsid w:val="00103EB2"/>
    <w:rsid w:val="001044CF"/>
    <w:rsid w:val="00104A5C"/>
    <w:rsid w:val="0010506D"/>
    <w:rsid w:val="00105DB4"/>
    <w:rsid w:val="00105E77"/>
    <w:rsid w:val="0010604E"/>
    <w:rsid w:val="00106CE8"/>
    <w:rsid w:val="001076DE"/>
    <w:rsid w:val="00107C4D"/>
    <w:rsid w:val="0011023F"/>
    <w:rsid w:val="0011049D"/>
    <w:rsid w:val="0011063E"/>
    <w:rsid w:val="001108D6"/>
    <w:rsid w:val="001116E1"/>
    <w:rsid w:val="00111D45"/>
    <w:rsid w:val="00111F52"/>
    <w:rsid w:val="001122DC"/>
    <w:rsid w:val="00112CCA"/>
    <w:rsid w:val="0011309A"/>
    <w:rsid w:val="00113F4F"/>
    <w:rsid w:val="001140BC"/>
    <w:rsid w:val="0011456D"/>
    <w:rsid w:val="00114BCB"/>
    <w:rsid w:val="00114FC6"/>
    <w:rsid w:val="001157C5"/>
    <w:rsid w:val="00115A58"/>
    <w:rsid w:val="001166B9"/>
    <w:rsid w:val="00117CA5"/>
    <w:rsid w:val="00120428"/>
    <w:rsid w:val="001212D2"/>
    <w:rsid w:val="00121554"/>
    <w:rsid w:val="001253A1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19EC"/>
    <w:rsid w:val="00131B1A"/>
    <w:rsid w:val="001321E6"/>
    <w:rsid w:val="001324F6"/>
    <w:rsid w:val="00132F3D"/>
    <w:rsid w:val="00133809"/>
    <w:rsid w:val="00134B8A"/>
    <w:rsid w:val="00135921"/>
    <w:rsid w:val="00135954"/>
    <w:rsid w:val="00135973"/>
    <w:rsid w:val="00135DFF"/>
    <w:rsid w:val="00136ECA"/>
    <w:rsid w:val="00137A19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A66"/>
    <w:rsid w:val="00145A01"/>
    <w:rsid w:val="00145CA9"/>
    <w:rsid w:val="00146704"/>
    <w:rsid w:val="00146978"/>
    <w:rsid w:val="00146F72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35CE"/>
    <w:rsid w:val="0015397A"/>
    <w:rsid w:val="00153B40"/>
    <w:rsid w:val="001543D0"/>
    <w:rsid w:val="001547B5"/>
    <w:rsid w:val="00154853"/>
    <w:rsid w:val="00155403"/>
    <w:rsid w:val="0015557D"/>
    <w:rsid w:val="00156935"/>
    <w:rsid w:val="001578ED"/>
    <w:rsid w:val="0015797E"/>
    <w:rsid w:val="00160903"/>
    <w:rsid w:val="00160EC1"/>
    <w:rsid w:val="00161885"/>
    <w:rsid w:val="00162732"/>
    <w:rsid w:val="001628E0"/>
    <w:rsid w:val="00162B79"/>
    <w:rsid w:val="00162C0D"/>
    <w:rsid w:val="00162F8C"/>
    <w:rsid w:val="00163510"/>
    <w:rsid w:val="00163D76"/>
    <w:rsid w:val="00163F5D"/>
    <w:rsid w:val="00164143"/>
    <w:rsid w:val="001642FB"/>
    <w:rsid w:val="00165CCD"/>
    <w:rsid w:val="001667BE"/>
    <w:rsid w:val="00166B4A"/>
    <w:rsid w:val="0016795E"/>
    <w:rsid w:val="00170334"/>
    <w:rsid w:val="00170678"/>
    <w:rsid w:val="001711CE"/>
    <w:rsid w:val="00171238"/>
    <w:rsid w:val="001715A1"/>
    <w:rsid w:val="001716D4"/>
    <w:rsid w:val="001719F9"/>
    <w:rsid w:val="001719FF"/>
    <w:rsid w:val="00172557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C6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2E8E"/>
    <w:rsid w:val="00183F0D"/>
    <w:rsid w:val="00184A0A"/>
    <w:rsid w:val="00185026"/>
    <w:rsid w:val="00185A2F"/>
    <w:rsid w:val="00186A1B"/>
    <w:rsid w:val="00186CF7"/>
    <w:rsid w:val="00186E75"/>
    <w:rsid w:val="001879D2"/>
    <w:rsid w:val="00187A51"/>
    <w:rsid w:val="001915F7"/>
    <w:rsid w:val="00192A0C"/>
    <w:rsid w:val="0019438F"/>
    <w:rsid w:val="0019443B"/>
    <w:rsid w:val="001946A3"/>
    <w:rsid w:val="00194950"/>
    <w:rsid w:val="001951FE"/>
    <w:rsid w:val="00196051"/>
    <w:rsid w:val="0019626B"/>
    <w:rsid w:val="00196406"/>
    <w:rsid w:val="0019697A"/>
    <w:rsid w:val="00196A82"/>
    <w:rsid w:val="00196BBF"/>
    <w:rsid w:val="001972BE"/>
    <w:rsid w:val="00197603"/>
    <w:rsid w:val="00197938"/>
    <w:rsid w:val="00197C5E"/>
    <w:rsid w:val="00197D93"/>
    <w:rsid w:val="00197E74"/>
    <w:rsid w:val="001A107E"/>
    <w:rsid w:val="001A1309"/>
    <w:rsid w:val="001A15B7"/>
    <w:rsid w:val="001A1701"/>
    <w:rsid w:val="001A1DDC"/>
    <w:rsid w:val="001A2FB1"/>
    <w:rsid w:val="001A32A0"/>
    <w:rsid w:val="001A4173"/>
    <w:rsid w:val="001A4A7D"/>
    <w:rsid w:val="001A6488"/>
    <w:rsid w:val="001A6C0F"/>
    <w:rsid w:val="001A76A8"/>
    <w:rsid w:val="001A7ABF"/>
    <w:rsid w:val="001B0163"/>
    <w:rsid w:val="001B01E1"/>
    <w:rsid w:val="001B0687"/>
    <w:rsid w:val="001B1083"/>
    <w:rsid w:val="001B1796"/>
    <w:rsid w:val="001B1EA1"/>
    <w:rsid w:val="001B2809"/>
    <w:rsid w:val="001B2FB0"/>
    <w:rsid w:val="001B3089"/>
    <w:rsid w:val="001B39EE"/>
    <w:rsid w:val="001B3D3D"/>
    <w:rsid w:val="001B5148"/>
    <w:rsid w:val="001B5338"/>
    <w:rsid w:val="001B53E7"/>
    <w:rsid w:val="001B58F2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A55"/>
    <w:rsid w:val="001C1F6E"/>
    <w:rsid w:val="001C3738"/>
    <w:rsid w:val="001C50E5"/>
    <w:rsid w:val="001C5B75"/>
    <w:rsid w:val="001C5C8C"/>
    <w:rsid w:val="001C759C"/>
    <w:rsid w:val="001C76FD"/>
    <w:rsid w:val="001C7908"/>
    <w:rsid w:val="001C79BC"/>
    <w:rsid w:val="001C7CCF"/>
    <w:rsid w:val="001D0EE5"/>
    <w:rsid w:val="001D370F"/>
    <w:rsid w:val="001D37E4"/>
    <w:rsid w:val="001D392E"/>
    <w:rsid w:val="001D3DE4"/>
    <w:rsid w:val="001D4722"/>
    <w:rsid w:val="001D4D9F"/>
    <w:rsid w:val="001D51F7"/>
    <w:rsid w:val="001D533B"/>
    <w:rsid w:val="001D6A28"/>
    <w:rsid w:val="001D72A8"/>
    <w:rsid w:val="001D7B44"/>
    <w:rsid w:val="001E13ED"/>
    <w:rsid w:val="001E1881"/>
    <w:rsid w:val="001E2096"/>
    <w:rsid w:val="001E2578"/>
    <w:rsid w:val="001E2A4A"/>
    <w:rsid w:val="001E4EC8"/>
    <w:rsid w:val="001E5E64"/>
    <w:rsid w:val="001E7000"/>
    <w:rsid w:val="001E74EB"/>
    <w:rsid w:val="001E7E86"/>
    <w:rsid w:val="001F0B5C"/>
    <w:rsid w:val="001F0E7C"/>
    <w:rsid w:val="001F0F90"/>
    <w:rsid w:val="001F1581"/>
    <w:rsid w:val="001F1654"/>
    <w:rsid w:val="001F179D"/>
    <w:rsid w:val="001F1C6D"/>
    <w:rsid w:val="001F2760"/>
    <w:rsid w:val="001F3699"/>
    <w:rsid w:val="001F3713"/>
    <w:rsid w:val="001F38E9"/>
    <w:rsid w:val="001F4262"/>
    <w:rsid w:val="001F4419"/>
    <w:rsid w:val="001F4D6B"/>
    <w:rsid w:val="001F50B6"/>
    <w:rsid w:val="001F5824"/>
    <w:rsid w:val="001F5DA6"/>
    <w:rsid w:val="001F5E83"/>
    <w:rsid w:val="001F5EA9"/>
    <w:rsid w:val="001F64EB"/>
    <w:rsid w:val="001F6B62"/>
    <w:rsid w:val="001F77C8"/>
    <w:rsid w:val="001F7A4E"/>
    <w:rsid w:val="00200750"/>
    <w:rsid w:val="00200A8B"/>
    <w:rsid w:val="00200AE5"/>
    <w:rsid w:val="00200C10"/>
    <w:rsid w:val="00200DAE"/>
    <w:rsid w:val="0020181A"/>
    <w:rsid w:val="00201C28"/>
    <w:rsid w:val="00201FBB"/>
    <w:rsid w:val="00202B01"/>
    <w:rsid w:val="00202D97"/>
    <w:rsid w:val="002034FA"/>
    <w:rsid w:val="00203841"/>
    <w:rsid w:val="002038F1"/>
    <w:rsid w:val="00204259"/>
    <w:rsid w:val="00204833"/>
    <w:rsid w:val="00204A35"/>
    <w:rsid w:val="00205614"/>
    <w:rsid w:val="00206BEC"/>
    <w:rsid w:val="00206DD9"/>
    <w:rsid w:val="00206FC0"/>
    <w:rsid w:val="00207149"/>
    <w:rsid w:val="002076F4"/>
    <w:rsid w:val="00210119"/>
    <w:rsid w:val="00210374"/>
    <w:rsid w:val="00210F68"/>
    <w:rsid w:val="002111E7"/>
    <w:rsid w:val="00211ABA"/>
    <w:rsid w:val="00212819"/>
    <w:rsid w:val="00212851"/>
    <w:rsid w:val="00212AAF"/>
    <w:rsid w:val="00212D9D"/>
    <w:rsid w:val="00212DC3"/>
    <w:rsid w:val="00213360"/>
    <w:rsid w:val="00213E03"/>
    <w:rsid w:val="00214096"/>
    <w:rsid w:val="00214AAF"/>
    <w:rsid w:val="00214AC0"/>
    <w:rsid w:val="00215534"/>
    <w:rsid w:val="002155AB"/>
    <w:rsid w:val="00215636"/>
    <w:rsid w:val="002169BF"/>
    <w:rsid w:val="002169F0"/>
    <w:rsid w:val="002203DD"/>
    <w:rsid w:val="00220806"/>
    <w:rsid w:val="0022093F"/>
    <w:rsid w:val="00222269"/>
    <w:rsid w:val="002222F2"/>
    <w:rsid w:val="00224266"/>
    <w:rsid w:val="00224597"/>
    <w:rsid w:val="00225C63"/>
    <w:rsid w:val="00225D31"/>
    <w:rsid w:val="002277FE"/>
    <w:rsid w:val="002307A2"/>
    <w:rsid w:val="00230A74"/>
    <w:rsid w:val="00231C93"/>
    <w:rsid w:val="0023233D"/>
    <w:rsid w:val="00232419"/>
    <w:rsid w:val="00232B13"/>
    <w:rsid w:val="00232E67"/>
    <w:rsid w:val="00232F6C"/>
    <w:rsid w:val="0023355D"/>
    <w:rsid w:val="002336C5"/>
    <w:rsid w:val="00234087"/>
    <w:rsid w:val="0023440D"/>
    <w:rsid w:val="002346F8"/>
    <w:rsid w:val="002348AD"/>
    <w:rsid w:val="00235955"/>
    <w:rsid w:val="00235A8C"/>
    <w:rsid w:val="0023659C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5034"/>
    <w:rsid w:val="00245119"/>
    <w:rsid w:val="00245C8E"/>
    <w:rsid w:val="00246265"/>
    <w:rsid w:val="0024670B"/>
    <w:rsid w:val="002472EE"/>
    <w:rsid w:val="002479AB"/>
    <w:rsid w:val="00247EF5"/>
    <w:rsid w:val="0025008C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41B1"/>
    <w:rsid w:val="002544A5"/>
    <w:rsid w:val="00254AF1"/>
    <w:rsid w:val="00254C19"/>
    <w:rsid w:val="00254E3F"/>
    <w:rsid w:val="00255895"/>
    <w:rsid w:val="00256465"/>
    <w:rsid w:val="00256772"/>
    <w:rsid w:val="002569EA"/>
    <w:rsid w:val="0025718C"/>
    <w:rsid w:val="002573FE"/>
    <w:rsid w:val="002576B4"/>
    <w:rsid w:val="00257A02"/>
    <w:rsid w:val="00260293"/>
    <w:rsid w:val="00260987"/>
    <w:rsid w:val="00260A52"/>
    <w:rsid w:val="00260EDE"/>
    <w:rsid w:val="00261930"/>
    <w:rsid w:val="0026295A"/>
    <w:rsid w:val="00262993"/>
    <w:rsid w:val="002629D0"/>
    <w:rsid w:val="002643DD"/>
    <w:rsid w:val="002647C7"/>
    <w:rsid w:val="00264CBB"/>
    <w:rsid w:val="002660D7"/>
    <w:rsid w:val="00266939"/>
    <w:rsid w:val="00266A2D"/>
    <w:rsid w:val="00266E01"/>
    <w:rsid w:val="00267311"/>
    <w:rsid w:val="00267822"/>
    <w:rsid w:val="00270C91"/>
    <w:rsid w:val="00270EBB"/>
    <w:rsid w:val="0027175B"/>
    <w:rsid w:val="00271D7D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E53"/>
    <w:rsid w:val="002752F3"/>
    <w:rsid w:val="002760A6"/>
    <w:rsid w:val="00276578"/>
    <w:rsid w:val="002766B1"/>
    <w:rsid w:val="00276A5E"/>
    <w:rsid w:val="00277E6A"/>
    <w:rsid w:val="002800F6"/>
    <w:rsid w:val="002807EF"/>
    <w:rsid w:val="00280953"/>
    <w:rsid w:val="00280BB2"/>
    <w:rsid w:val="00281B4F"/>
    <w:rsid w:val="00283BDF"/>
    <w:rsid w:val="00283D93"/>
    <w:rsid w:val="002849CC"/>
    <w:rsid w:val="00284B23"/>
    <w:rsid w:val="00284C3C"/>
    <w:rsid w:val="002863A5"/>
    <w:rsid w:val="002867E9"/>
    <w:rsid w:val="002868E3"/>
    <w:rsid w:val="0028730B"/>
    <w:rsid w:val="00287947"/>
    <w:rsid w:val="00287AF0"/>
    <w:rsid w:val="002902DB"/>
    <w:rsid w:val="0029035E"/>
    <w:rsid w:val="00290445"/>
    <w:rsid w:val="0029093A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3717"/>
    <w:rsid w:val="002A41F1"/>
    <w:rsid w:val="002A48C1"/>
    <w:rsid w:val="002A49B9"/>
    <w:rsid w:val="002A4A07"/>
    <w:rsid w:val="002A516F"/>
    <w:rsid w:val="002A5226"/>
    <w:rsid w:val="002A695F"/>
    <w:rsid w:val="002B044E"/>
    <w:rsid w:val="002B04E2"/>
    <w:rsid w:val="002B0720"/>
    <w:rsid w:val="002B125A"/>
    <w:rsid w:val="002B1355"/>
    <w:rsid w:val="002B2595"/>
    <w:rsid w:val="002B2CCA"/>
    <w:rsid w:val="002B335E"/>
    <w:rsid w:val="002B3562"/>
    <w:rsid w:val="002B35C8"/>
    <w:rsid w:val="002B4717"/>
    <w:rsid w:val="002B4A08"/>
    <w:rsid w:val="002B4A0A"/>
    <w:rsid w:val="002B6EAB"/>
    <w:rsid w:val="002B7466"/>
    <w:rsid w:val="002B7852"/>
    <w:rsid w:val="002C03CF"/>
    <w:rsid w:val="002C04C4"/>
    <w:rsid w:val="002C08A6"/>
    <w:rsid w:val="002C11A6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4F7C"/>
    <w:rsid w:val="002C5589"/>
    <w:rsid w:val="002C586F"/>
    <w:rsid w:val="002C5CC6"/>
    <w:rsid w:val="002C5DEA"/>
    <w:rsid w:val="002C619A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388"/>
    <w:rsid w:val="002D243B"/>
    <w:rsid w:val="002D2DF7"/>
    <w:rsid w:val="002D330A"/>
    <w:rsid w:val="002D37FE"/>
    <w:rsid w:val="002D38B2"/>
    <w:rsid w:val="002D4C33"/>
    <w:rsid w:val="002D5120"/>
    <w:rsid w:val="002D568D"/>
    <w:rsid w:val="002D5BFD"/>
    <w:rsid w:val="002D681C"/>
    <w:rsid w:val="002D7425"/>
    <w:rsid w:val="002D75CA"/>
    <w:rsid w:val="002E0943"/>
    <w:rsid w:val="002E14E8"/>
    <w:rsid w:val="002E18E5"/>
    <w:rsid w:val="002E19C7"/>
    <w:rsid w:val="002E30A3"/>
    <w:rsid w:val="002E3D82"/>
    <w:rsid w:val="002E4AFF"/>
    <w:rsid w:val="002E4CE1"/>
    <w:rsid w:val="002E4F56"/>
    <w:rsid w:val="002E698A"/>
    <w:rsid w:val="002E72E1"/>
    <w:rsid w:val="002E7596"/>
    <w:rsid w:val="002F0279"/>
    <w:rsid w:val="002F0EEC"/>
    <w:rsid w:val="002F103C"/>
    <w:rsid w:val="002F1A16"/>
    <w:rsid w:val="002F22CC"/>
    <w:rsid w:val="002F3070"/>
    <w:rsid w:val="002F30D0"/>
    <w:rsid w:val="002F39D3"/>
    <w:rsid w:val="002F4DEE"/>
    <w:rsid w:val="002F6015"/>
    <w:rsid w:val="002F7016"/>
    <w:rsid w:val="00300951"/>
    <w:rsid w:val="003017A6"/>
    <w:rsid w:val="00301833"/>
    <w:rsid w:val="00302873"/>
    <w:rsid w:val="0030363D"/>
    <w:rsid w:val="003039DB"/>
    <w:rsid w:val="00303C71"/>
    <w:rsid w:val="00303FC6"/>
    <w:rsid w:val="003040C2"/>
    <w:rsid w:val="003045B2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D13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BB4"/>
    <w:rsid w:val="00313E21"/>
    <w:rsid w:val="00314233"/>
    <w:rsid w:val="00314309"/>
    <w:rsid w:val="00315249"/>
    <w:rsid w:val="003156B5"/>
    <w:rsid w:val="00315FCE"/>
    <w:rsid w:val="00316711"/>
    <w:rsid w:val="00317404"/>
    <w:rsid w:val="00320FD2"/>
    <w:rsid w:val="00321663"/>
    <w:rsid w:val="003220C7"/>
    <w:rsid w:val="00322F56"/>
    <w:rsid w:val="0032314D"/>
    <w:rsid w:val="003235D7"/>
    <w:rsid w:val="00323DFA"/>
    <w:rsid w:val="00323FE2"/>
    <w:rsid w:val="0032406A"/>
    <w:rsid w:val="0032465F"/>
    <w:rsid w:val="00324FCA"/>
    <w:rsid w:val="00325C1F"/>
    <w:rsid w:val="0032643B"/>
    <w:rsid w:val="00326533"/>
    <w:rsid w:val="0032698E"/>
    <w:rsid w:val="00326C66"/>
    <w:rsid w:val="00326DCB"/>
    <w:rsid w:val="00326F03"/>
    <w:rsid w:val="0032783A"/>
    <w:rsid w:val="00327C4B"/>
    <w:rsid w:val="0033020C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6CD"/>
    <w:rsid w:val="00334C8C"/>
    <w:rsid w:val="003350BA"/>
    <w:rsid w:val="00335C71"/>
    <w:rsid w:val="00336B5C"/>
    <w:rsid w:val="00337AE4"/>
    <w:rsid w:val="0034019E"/>
    <w:rsid w:val="0034040E"/>
    <w:rsid w:val="00340E29"/>
    <w:rsid w:val="003415D0"/>
    <w:rsid w:val="003415D3"/>
    <w:rsid w:val="003416D4"/>
    <w:rsid w:val="0034206B"/>
    <w:rsid w:val="003424A7"/>
    <w:rsid w:val="00342C3E"/>
    <w:rsid w:val="0034340C"/>
    <w:rsid w:val="00343F57"/>
    <w:rsid w:val="00344511"/>
    <w:rsid w:val="00344F74"/>
    <w:rsid w:val="003450BA"/>
    <w:rsid w:val="0034569F"/>
    <w:rsid w:val="00345B72"/>
    <w:rsid w:val="00345EEE"/>
    <w:rsid w:val="00346184"/>
    <w:rsid w:val="00346855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1CA"/>
    <w:rsid w:val="003512A4"/>
    <w:rsid w:val="003518CB"/>
    <w:rsid w:val="00352A3D"/>
    <w:rsid w:val="00352E02"/>
    <w:rsid w:val="00353783"/>
    <w:rsid w:val="003538E1"/>
    <w:rsid w:val="003539CF"/>
    <w:rsid w:val="00353A52"/>
    <w:rsid w:val="00353F55"/>
    <w:rsid w:val="00354DEA"/>
    <w:rsid w:val="00354F56"/>
    <w:rsid w:val="0035607F"/>
    <w:rsid w:val="003562D7"/>
    <w:rsid w:val="00356773"/>
    <w:rsid w:val="0035693B"/>
    <w:rsid w:val="00356C9D"/>
    <w:rsid w:val="0035770E"/>
    <w:rsid w:val="00357798"/>
    <w:rsid w:val="00357B8B"/>
    <w:rsid w:val="00360404"/>
    <w:rsid w:val="00360815"/>
    <w:rsid w:val="003616E2"/>
    <w:rsid w:val="00361B94"/>
    <w:rsid w:val="00362058"/>
    <w:rsid w:val="0036261E"/>
    <w:rsid w:val="00362C8B"/>
    <w:rsid w:val="0036316B"/>
    <w:rsid w:val="00363ABE"/>
    <w:rsid w:val="00365BA7"/>
    <w:rsid w:val="00365D60"/>
    <w:rsid w:val="00365F68"/>
    <w:rsid w:val="00366084"/>
    <w:rsid w:val="00366BFA"/>
    <w:rsid w:val="0036761F"/>
    <w:rsid w:val="003677B9"/>
    <w:rsid w:val="003677E4"/>
    <w:rsid w:val="0037080F"/>
    <w:rsid w:val="00370AFC"/>
    <w:rsid w:val="00370CDB"/>
    <w:rsid w:val="00370D9F"/>
    <w:rsid w:val="00371398"/>
    <w:rsid w:val="003717E9"/>
    <w:rsid w:val="003725AF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809E5"/>
    <w:rsid w:val="00380E69"/>
    <w:rsid w:val="0038185C"/>
    <w:rsid w:val="003818E9"/>
    <w:rsid w:val="00381A0C"/>
    <w:rsid w:val="00382443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407"/>
    <w:rsid w:val="00395D20"/>
    <w:rsid w:val="0039616B"/>
    <w:rsid w:val="003965C9"/>
    <w:rsid w:val="00396F98"/>
    <w:rsid w:val="00397B38"/>
    <w:rsid w:val="00397D9E"/>
    <w:rsid w:val="003A0583"/>
    <w:rsid w:val="003A07F4"/>
    <w:rsid w:val="003A1103"/>
    <w:rsid w:val="003A17C3"/>
    <w:rsid w:val="003A1BDA"/>
    <w:rsid w:val="003A214C"/>
    <w:rsid w:val="003A26A6"/>
    <w:rsid w:val="003A430E"/>
    <w:rsid w:val="003A4502"/>
    <w:rsid w:val="003A457C"/>
    <w:rsid w:val="003A4953"/>
    <w:rsid w:val="003A50DA"/>
    <w:rsid w:val="003A5C6E"/>
    <w:rsid w:val="003A5F0F"/>
    <w:rsid w:val="003A6A40"/>
    <w:rsid w:val="003A7D24"/>
    <w:rsid w:val="003B0467"/>
    <w:rsid w:val="003B077A"/>
    <w:rsid w:val="003B0F8A"/>
    <w:rsid w:val="003B13B9"/>
    <w:rsid w:val="003B352A"/>
    <w:rsid w:val="003B3747"/>
    <w:rsid w:val="003B37AB"/>
    <w:rsid w:val="003B4266"/>
    <w:rsid w:val="003B433C"/>
    <w:rsid w:val="003B4FF3"/>
    <w:rsid w:val="003B53D1"/>
    <w:rsid w:val="003B65E5"/>
    <w:rsid w:val="003B71A3"/>
    <w:rsid w:val="003B7819"/>
    <w:rsid w:val="003C120B"/>
    <w:rsid w:val="003C1267"/>
    <w:rsid w:val="003C1E1C"/>
    <w:rsid w:val="003C1F6D"/>
    <w:rsid w:val="003C2BD7"/>
    <w:rsid w:val="003C3906"/>
    <w:rsid w:val="003C3AFE"/>
    <w:rsid w:val="003C4269"/>
    <w:rsid w:val="003C4DF9"/>
    <w:rsid w:val="003C66C9"/>
    <w:rsid w:val="003C6788"/>
    <w:rsid w:val="003C6DD7"/>
    <w:rsid w:val="003C7AA0"/>
    <w:rsid w:val="003C7B5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4316"/>
    <w:rsid w:val="003D433D"/>
    <w:rsid w:val="003D4B2B"/>
    <w:rsid w:val="003D4BB7"/>
    <w:rsid w:val="003D4E37"/>
    <w:rsid w:val="003D729A"/>
    <w:rsid w:val="003D75BD"/>
    <w:rsid w:val="003D7868"/>
    <w:rsid w:val="003D79AD"/>
    <w:rsid w:val="003D7EFF"/>
    <w:rsid w:val="003E0AFF"/>
    <w:rsid w:val="003E0EBE"/>
    <w:rsid w:val="003E13B3"/>
    <w:rsid w:val="003E2F9F"/>
    <w:rsid w:val="003E3728"/>
    <w:rsid w:val="003E4331"/>
    <w:rsid w:val="003E5EA0"/>
    <w:rsid w:val="003E6AA4"/>
    <w:rsid w:val="003E7274"/>
    <w:rsid w:val="003E7805"/>
    <w:rsid w:val="003E7C11"/>
    <w:rsid w:val="003E7CE4"/>
    <w:rsid w:val="003E7FF5"/>
    <w:rsid w:val="003F03E3"/>
    <w:rsid w:val="003F0673"/>
    <w:rsid w:val="003F074A"/>
    <w:rsid w:val="003F10DC"/>
    <w:rsid w:val="003F144F"/>
    <w:rsid w:val="003F1799"/>
    <w:rsid w:val="003F21AA"/>
    <w:rsid w:val="003F238A"/>
    <w:rsid w:val="003F2545"/>
    <w:rsid w:val="003F3323"/>
    <w:rsid w:val="003F3632"/>
    <w:rsid w:val="003F37D6"/>
    <w:rsid w:val="003F4638"/>
    <w:rsid w:val="003F4A19"/>
    <w:rsid w:val="003F4D9E"/>
    <w:rsid w:val="003F4F02"/>
    <w:rsid w:val="003F511C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24D1"/>
    <w:rsid w:val="00402AAB"/>
    <w:rsid w:val="00402AD4"/>
    <w:rsid w:val="00402C26"/>
    <w:rsid w:val="00402C71"/>
    <w:rsid w:val="00402D0E"/>
    <w:rsid w:val="00403264"/>
    <w:rsid w:val="00403906"/>
    <w:rsid w:val="00403E79"/>
    <w:rsid w:val="00404197"/>
    <w:rsid w:val="0040458D"/>
    <w:rsid w:val="00404828"/>
    <w:rsid w:val="00404885"/>
    <w:rsid w:val="00404ACF"/>
    <w:rsid w:val="004051D7"/>
    <w:rsid w:val="004052D7"/>
    <w:rsid w:val="0040543A"/>
    <w:rsid w:val="004057EA"/>
    <w:rsid w:val="00405B12"/>
    <w:rsid w:val="0040709F"/>
    <w:rsid w:val="00407583"/>
    <w:rsid w:val="004078BA"/>
    <w:rsid w:val="00407D64"/>
    <w:rsid w:val="00410441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58EE"/>
    <w:rsid w:val="00416555"/>
    <w:rsid w:val="0041723F"/>
    <w:rsid w:val="00417910"/>
    <w:rsid w:val="00417E25"/>
    <w:rsid w:val="00420706"/>
    <w:rsid w:val="004208D7"/>
    <w:rsid w:val="00422B67"/>
    <w:rsid w:val="0042340F"/>
    <w:rsid w:val="0042365E"/>
    <w:rsid w:val="00423BCB"/>
    <w:rsid w:val="004247FB"/>
    <w:rsid w:val="00424E9D"/>
    <w:rsid w:val="004253BE"/>
    <w:rsid w:val="00426841"/>
    <w:rsid w:val="0042703D"/>
    <w:rsid w:val="0042752A"/>
    <w:rsid w:val="004275FA"/>
    <w:rsid w:val="00427698"/>
    <w:rsid w:val="00430EAB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EA3"/>
    <w:rsid w:val="00442FD4"/>
    <w:rsid w:val="0044347B"/>
    <w:rsid w:val="00444557"/>
    <w:rsid w:val="004449D7"/>
    <w:rsid w:val="00444ED7"/>
    <w:rsid w:val="00445296"/>
    <w:rsid w:val="00445381"/>
    <w:rsid w:val="004455A0"/>
    <w:rsid w:val="00445756"/>
    <w:rsid w:val="00445A79"/>
    <w:rsid w:val="00445B54"/>
    <w:rsid w:val="004461DF"/>
    <w:rsid w:val="00446F24"/>
    <w:rsid w:val="00450072"/>
    <w:rsid w:val="00450153"/>
    <w:rsid w:val="004516A8"/>
    <w:rsid w:val="00451B4D"/>
    <w:rsid w:val="0045232E"/>
    <w:rsid w:val="0045348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B96"/>
    <w:rsid w:val="00456E0A"/>
    <w:rsid w:val="00456E32"/>
    <w:rsid w:val="00456FD6"/>
    <w:rsid w:val="00457527"/>
    <w:rsid w:val="00457D30"/>
    <w:rsid w:val="00457E93"/>
    <w:rsid w:val="0046025C"/>
    <w:rsid w:val="0046051F"/>
    <w:rsid w:val="004615B8"/>
    <w:rsid w:val="0046172C"/>
    <w:rsid w:val="004620D2"/>
    <w:rsid w:val="004623B1"/>
    <w:rsid w:val="00462847"/>
    <w:rsid w:val="004630BF"/>
    <w:rsid w:val="00463D4B"/>
    <w:rsid w:val="00464BEC"/>
    <w:rsid w:val="00464CA4"/>
    <w:rsid w:val="00465749"/>
    <w:rsid w:val="00466EA8"/>
    <w:rsid w:val="00467019"/>
    <w:rsid w:val="00467A65"/>
    <w:rsid w:val="00470ABA"/>
    <w:rsid w:val="00470AD3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B7B"/>
    <w:rsid w:val="00474CB3"/>
    <w:rsid w:val="00475032"/>
    <w:rsid w:val="004750B0"/>
    <w:rsid w:val="004752ED"/>
    <w:rsid w:val="0047579E"/>
    <w:rsid w:val="00475A62"/>
    <w:rsid w:val="00476361"/>
    <w:rsid w:val="004764A3"/>
    <w:rsid w:val="0047684E"/>
    <w:rsid w:val="00476DE5"/>
    <w:rsid w:val="004813BB"/>
    <w:rsid w:val="0048156A"/>
    <w:rsid w:val="00481A41"/>
    <w:rsid w:val="00481D3E"/>
    <w:rsid w:val="00481F6D"/>
    <w:rsid w:val="004820F5"/>
    <w:rsid w:val="0048214D"/>
    <w:rsid w:val="004822BB"/>
    <w:rsid w:val="0048241D"/>
    <w:rsid w:val="004824FC"/>
    <w:rsid w:val="00482A36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3F"/>
    <w:rsid w:val="004942CD"/>
    <w:rsid w:val="00495882"/>
    <w:rsid w:val="004967CC"/>
    <w:rsid w:val="0049694B"/>
    <w:rsid w:val="004970EB"/>
    <w:rsid w:val="00497B6D"/>
    <w:rsid w:val="004A05B6"/>
    <w:rsid w:val="004A063C"/>
    <w:rsid w:val="004A1936"/>
    <w:rsid w:val="004A19B2"/>
    <w:rsid w:val="004A1E9E"/>
    <w:rsid w:val="004A2793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B0241"/>
    <w:rsid w:val="004B0BC4"/>
    <w:rsid w:val="004B29AD"/>
    <w:rsid w:val="004B36C4"/>
    <w:rsid w:val="004B3F87"/>
    <w:rsid w:val="004B42C7"/>
    <w:rsid w:val="004B49EB"/>
    <w:rsid w:val="004B5B56"/>
    <w:rsid w:val="004B5EB3"/>
    <w:rsid w:val="004B655D"/>
    <w:rsid w:val="004C0D39"/>
    <w:rsid w:val="004C15F9"/>
    <w:rsid w:val="004C182F"/>
    <w:rsid w:val="004C1F71"/>
    <w:rsid w:val="004C284E"/>
    <w:rsid w:val="004C2AC5"/>
    <w:rsid w:val="004C2EA9"/>
    <w:rsid w:val="004C3A56"/>
    <w:rsid w:val="004C3B1D"/>
    <w:rsid w:val="004C4B0C"/>
    <w:rsid w:val="004C54F7"/>
    <w:rsid w:val="004C5618"/>
    <w:rsid w:val="004C5F5E"/>
    <w:rsid w:val="004C656F"/>
    <w:rsid w:val="004C6EA0"/>
    <w:rsid w:val="004C7102"/>
    <w:rsid w:val="004C7156"/>
    <w:rsid w:val="004D0F66"/>
    <w:rsid w:val="004D0F89"/>
    <w:rsid w:val="004D17B6"/>
    <w:rsid w:val="004D18AE"/>
    <w:rsid w:val="004D1D19"/>
    <w:rsid w:val="004D2043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73C4"/>
    <w:rsid w:val="004D7F4E"/>
    <w:rsid w:val="004E061F"/>
    <w:rsid w:val="004E0C06"/>
    <w:rsid w:val="004E1166"/>
    <w:rsid w:val="004E2475"/>
    <w:rsid w:val="004E28CD"/>
    <w:rsid w:val="004E2B10"/>
    <w:rsid w:val="004E33AD"/>
    <w:rsid w:val="004E3C54"/>
    <w:rsid w:val="004E40AC"/>
    <w:rsid w:val="004E4136"/>
    <w:rsid w:val="004E425F"/>
    <w:rsid w:val="004E4A21"/>
    <w:rsid w:val="004E4F2E"/>
    <w:rsid w:val="004E5955"/>
    <w:rsid w:val="004E5A6C"/>
    <w:rsid w:val="004E5FB7"/>
    <w:rsid w:val="004E6055"/>
    <w:rsid w:val="004E6B57"/>
    <w:rsid w:val="004E6E66"/>
    <w:rsid w:val="004E7329"/>
    <w:rsid w:val="004E74CB"/>
    <w:rsid w:val="004E7748"/>
    <w:rsid w:val="004E78B0"/>
    <w:rsid w:val="004E7EF6"/>
    <w:rsid w:val="004F00D8"/>
    <w:rsid w:val="004F06DA"/>
    <w:rsid w:val="004F0F47"/>
    <w:rsid w:val="004F115C"/>
    <w:rsid w:val="004F1445"/>
    <w:rsid w:val="004F1B7D"/>
    <w:rsid w:val="004F2385"/>
    <w:rsid w:val="004F2ECB"/>
    <w:rsid w:val="004F47E6"/>
    <w:rsid w:val="004F4BA5"/>
    <w:rsid w:val="004F69C8"/>
    <w:rsid w:val="004F6AC0"/>
    <w:rsid w:val="004F6FD1"/>
    <w:rsid w:val="004F710D"/>
    <w:rsid w:val="004F735B"/>
    <w:rsid w:val="004F747D"/>
    <w:rsid w:val="004F77D1"/>
    <w:rsid w:val="004F7C58"/>
    <w:rsid w:val="004F7CEE"/>
    <w:rsid w:val="00500072"/>
    <w:rsid w:val="00502600"/>
    <w:rsid w:val="0050293A"/>
    <w:rsid w:val="00502CB9"/>
    <w:rsid w:val="00503069"/>
    <w:rsid w:val="00503351"/>
    <w:rsid w:val="00504864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B16"/>
    <w:rsid w:val="005142A8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96A"/>
    <w:rsid w:val="00520CB3"/>
    <w:rsid w:val="00520E01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D2D"/>
    <w:rsid w:val="005311B4"/>
    <w:rsid w:val="00531417"/>
    <w:rsid w:val="005317FD"/>
    <w:rsid w:val="00531A30"/>
    <w:rsid w:val="00532008"/>
    <w:rsid w:val="0053354F"/>
    <w:rsid w:val="005337AF"/>
    <w:rsid w:val="00533B06"/>
    <w:rsid w:val="00533CCD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FDC"/>
    <w:rsid w:val="00540C55"/>
    <w:rsid w:val="00541294"/>
    <w:rsid w:val="00541412"/>
    <w:rsid w:val="00542B19"/>
    <w:rsid w:val="00543139"/>
    <w:rsid w:val="00543D6A"/>
    <w:rsid w:val="005443F2"/>
    <w:rsid w:val="00544C58"/>
    <w:rsid w:val="00545687"/>
    <w:rsid w:val="00546254"/>
    <w:rsid w:val="005462BF"/>
    <w:rsid w:val="00546369"/>
    <w:rsid w:val="005468C8"/>
    <w:rsid w:val="005474DE"/>
    <w:rsid w:val="0055049C"/>
    <w:rsid w:val="005505D0"/>
    <w:rsid w:val="00551EA1"/>
    <w:rsid w:val="00551F88"/>
    <w:rsid w:val="00552A5C"/>
    <w:rsid w:val="0055355C"/>
    <w:rsid w:val="00553B95"/>
    <w:rsid w:val="00553C08"/>
    <w:rsid w:val="00554D55"/>
    <w:rsid w:val="005552A7"/>
    <w:rsid w:val="00556628"/>
    <w:rsid w:val="00556857"/>
    <w:rsid w:val="00556D85"/>
    <w:rsid w:val="00556E1D"/>
    <w:rsid w:val="0055771F"/>
    <w:rsid w:val="005577C6"/>
    <w:rsid w:val="00557B1D"/>
    <w:rsid w:val="00557B5D"/>
    <w:rsid w:val="00557F1D"/>
    <w:rsid w:val="00560873"/>
    <w:rsid w:val="00561BD5"/>
    <w:rsid w:val="005650D1"/>
    <w:rsid w:val="0056518A"/>
    <w:rsid w:val="005651A0"/>
    <w:rsid w:val="005654B7"/>
    <w:rsid w:val="005664B6"/>
    <w:rsid w:val="00566E2F"/>
    <w:rsid w:val="00570115"/>
    <w:rsid w:val="00570B40"/>
    <w:rsid w:val="005713BD"/>
    <w:rsid w:val="00571673"/>
    <w:rsid w:val="00571708"/>
    <w:rsid w:val="005719FA"/>
    <w:rsid w:val="00571B0C"/>
    <w:rsid w:val="00571E22"/>
    <w:rsid w:val="0057228E"/>
    <w:rsid w:val="0057284E"/>
    <w:rsid w:val="00572CCC"/>
    <w:rsid w:val="00573208"/>
    <w:rsid w:val="00573674"/>
    <w:rsid w:val="00574F9A"/>
    <w:rsid w:val="00574FE7"/>
    <w:rsid w:val="005752AF"/>
    <w:rsid w:val="0057669B"/>
    <w:rsid w:val="00577459"/>
    <w:rsid w:val="005777C9"/>
    <w:rsid w:val="00580E00"/>
    <w:rsid w:val="00580F99"/>
    <w:rsid w:val="00581626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5864"/>
    <w:rsid w:val="00585E99"/>
    <w:rsid w:val="005873E3"/>
    <w:rsid w:val="00590B60"/>
    <w:rsid w:val="00591210"/>
    <w:rsid w:val="005917C7"/>
    <w:rsid w:val="00591956"/>
    <w:rsid w:val="005931E3"/>
    <w:rsid w:val="0059340E"/>
    <w:rsid w:val="00593819"/>
    <w:rsid w:val="00593ACF"/>
    <w:rsid w:val="00593C69"/>
    <w:rsid w:val="00593F7F"/>
    <w:rsid w:val="00594219"/>
    <w:rsid w:val="005944E1"/>
    <w:rsid w:val="00594B46"/>
    <w:rsid w:val="00594F7D"/>
    <w:rsid w:val="00594FCE"/>
    <w:rsid w:val="00595A4C"/>
    <w:rsid w:val="005962E7"/>
    <w:rsid w:val="005972AA"/>
    <w:rsid w:val="00597773"/>
    <w:rsid w:val="00597B0C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70F4"/>
    <w:rsid w:val="005A7435"/>
    <w:rsid w:val="005A7758"/>
    <w:rsid w:val="005B03F5"/>
    <w:rsid w:val="005B0FFA"/>
    <w:rsid w:val="005B105B"/>
    <w:rsid w:val="005B213C"/>
    <w:rsid w:val="005B2A5A"/>
    <w:rsid w:val="005B3A07"/>
    <w:rsid w:val="005B422A"/>
    <w:rsid w:val="005B4FE4"/>
    <w:rsid w:val="005B56A6"/>
    <w:rsid w:val="005B5D76"/>
    <w:rsid w:val="005B6B46"/>
    <w:rsid w:val="005B6D4A"/>
    <w:rsid w:val="005B6D9B"/>
    <w:rsid w:val="005B7034"/>
    <w:rsid w:val="005B765D"/>
    <w:rsid w:val="005C2A39"/>
    <w:rsid w:val="005C3DF3"/>
    <w:rsid w:val="005C424B"/>
    <w:rsid w:val="005C42EA"/>
    <w:rsid w:val="005C4816"/>
    <w:rsid w:val="005C4A39"/>
    <w:rsid w:val="005C691A"/>
    <w:rsid w:val="005C6B97"/>
    <w:rsid w:val="005C77B0"/>
    <w:rsid w:val="005C7894"/>
    <w:rsid w:val="005D0601"/>
    <w:rsid w:val="005D0C75"/>
    <w:rsid w:val="005D1128"/>
    <w:rsid w:val="005D20C8"/>
    <w:rsid w:val="005D2BEA"/>
    <w:rsid w:val="005D3ECF"/>
    <w:rsid w:val="005D4729"/>
    <w:rsid w:val="005D510C"/>
    <w:rsid w:val="005D56D2"/>
    <w:rsid w:val="005D6393"/>
    <w:rsid w:val="005D652B"/>
    <w:rsid w:val="005D76D1"/>
    <w:rsid w:val="005E01B5"/>
    <w:rsid w:val="005E06ED"/>
    <w:rsid w:val="005E16E1"/>
    <w:rsid w:val="005E1E24"/>
    <w:rsid w:val="005E2C00"/>
    <w:rsid w:val="005E3C92"/>
    <w:rsid w:val="005E4D35"/>
    <w:rsid w:val="005E4F76"/>
    <w:rsid w:val="005E4FBE"/>
    <w:rsid w:val="005E4FD8"/>
    <w:rsid w:val="005E53EE"/>
    <w:rsid w:val="005E5A3E"/>
    <w:rsid w:val="005E6661"/>
    <w:rsid w:val="005E6F76"/>
    <w:rsid w:val="005F01A4"/>
    <w:rsid w:val="005F046A"/>
    <w:rsid w:val="005F0A3E"/>
    <w:rsid w:val="005F0DD7"/>
    <w:rsid w:val="005F16F2"/>
    <w:rsid w:val="005F1CE3"/>
    <w:rsid w:val="005F25CF"/>
    <w:rsid w:val="005F27DF"/>
    <w:rsid w:val="005F297E"/>
    <w:rsid w:val="005F2D64"/>
    <w:rsid w:val="005F3195"/>
    <w:rsid w:val="005F33A2"/>
    <w:rsid w:val="005F3C2E"/>
    <w:rsid w:val="005F3F5B"/>
    <w:rsid w:val="005F4019"/>
    <w:rsid w:val="005F4737"/>
    <w:rsid w:val="005F4B8C"/>
    <w:rsid w:val="005F4F32"/>
    <w:rsid w:val="005F4F9B"/>
    <w:rsid w:val="005F4FB8"/>
    <w:rsid w:val="005F5639"/>
    <w:rsid w:val="005F65CC"/>
    <w:rsid w:val="005F6C6F"/>
    <w:rsid w:val="005F6EC5"/>
    <w:rsid w:val="005F71F9"/>
    <w:rsid w:val="005F78D2"/>
    <w:rsid w:val="005F7A31"/>
    <w:rsid w:val="006001D4"/>
    <w:rsid w:val="00600FE7"/>
    <w:rsid w:val="0060320E"/>
    <w:rsid w:val="00603378"/>
    <w:rsid w:val="00604E3A"/>
    <w:rsid w:val="00604ECE"/>
    <w:rsid w:val="00605644"/>
    <w:rsid w:val="0060587E"/>
    <w:rsid w:val="00606007"/>
    <w:rsid w:val="00606620"/>
    <w:rsid w:val="00606A62"/>
    <w:rsid w:val="00606DF3"/>
    <w:rsid w:val="0060761B"/>
    <w:rsid w:val="00607E0F"/>
    <w:rsid w:val="006121AA"/>
    <w:rsid w:val="00612EF5"/>
    <w:rsid w:val="006130E6"/>
    <w:rsid w:val="006131BD"/>
    <w:rsid w:val="00613334"/>
    <w:rsid w:val="00613815"/>
    <w:rsid w:val="0061417D"/>
    <w:rsid w:val="00615018"/>
    <w:rsid w:val="0061708B"/>
    <w:rsid w:val="006179D3"/>
    <w:rsid w:val="00617C9D"/>
    <w:rsid w:val="00620DBF"/>
    <w:rsid w:val="0062141D"/>
    <w:rsid w:val="00621746"/>
    <w:rsid w:val="00622199"/>
    <w:rsid w:val="0062295D"/>
    <w:rsid w:val="00622E1F"/>
    <w:rsid w:val="00623017"/>
    <w:rsid w:val="006234E6"/>
    <w:rsid w:val="0062395F"/>
    <w:rsid w:val="00624741"/>
    <w:rsid w:val="006248A9"/>
    <w:rsid w:val="006248B1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26BC"/>
    <w:rsid w:val="006330D1"/>
    <w:rsid w:val="006336C0"/>
    <w:rsid w:val="00634794"/>
    <w:rsid w:val="00634E23"/>
    <w:rsid w:val="0063512D"/>
    <w:rsid w:val="006371EB"/>
    <w:rsid w:val="0063761A"/>
    <w:rsid w:val="00637E26"/>
    <w:rsid w:val="006400EC"/>
    <w:rsid w:val="006405C4"/>
    <w:rsid w:val="0064094E"/>
    <w:rsid w:val="0064262E"/>
    <w:rsid w:val="00642CB2"/>
    <w:rsid w:val="006433B3"/>
    <w:rsid w:val="00643647"/>
    <w:rsid w:val="00643951"/>
    <w:rsid w:val="00643968"/>
    <w:rsid w:val="006447D2"/>
    <w:rsid w:val="00644E8B"/>
    <w:rsid w:val="0064561D"/>
    <w:rsid w:val="00645B39"/>
    <w:rsid w:val="006462B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CB1"/>
    <w:rsid w:val="00672F6A"/>
    <w:rsid w:val="00673247"/>
    <w:rsid w:val="00673BF7"/>
    <w:rsid w:val="00674171"/>
    <w:rsid w:val="00674CD0"/>
    <w:rsid w:val="00675742"/>
    <w:rsid w:val="00676042"/>
    <w:rsid w:val="006760EC"/>
    <w:rsid w:val="0067632F"/>
    <w:rsid w:val="006776A7"/>
    <w:rsid w:val="0067798B"/>
    <w:rsid w:val="00677F63"/>
    <w:rsid w:val="006804FF"/>
    <w:rsid w:val="006807F1"/>
    <w:rsid w:val="00681BB8"/>
    <w:rsid w:val="0068214B"/>
    <w:rsid w:val="0068320D"/>
    <w:rsid w:val="00683FDD"/>
    <w:rsid w:val="00685715"/>
    <w:rsid w:val="006860BA"/>
    <w:rsid w:val="00687AFB"/>
    <w:rsid w:val="006910CD"/>
    <w:rsid w:val="0069122D"/>
    <w:rsid w:val="006916C9"/>
    <w:rsid w:val="006916F6"/>
    <w:rsid w:val="00692B26"/>
    <w:rsid w:val="00692D74"/>
    <w:rsid w:val="00692FF1"/>
    <w:rsid w:val="00693096"/>
    <w:rsid w:val="0069447E"/>
    <w:rsid w:val="006944C1"/>
    <w:rsid w:val="00694AFF"/>
    <w:rsid w:val="006961BA"/>
    <w:rsid w:val="006965C0"/>
    <w:rsid w:val="006968D3"/>
    <w:rsid w:val="00697095"/>
    <w:rsid w:val="00697129"/>
    <w:rsid w:val="006976D0"/>
    <w:rsid w:val="006A09E6"/>
    <w:rsid w:val="006A0ABF"/>
    <w:rsid w:val="006A10C5"/>
    <w:rsid w:val="006A1623"/>
    <w:rsid w:val="006A1785"/>
    <w:rsid w:val="006A232F"/>
    <w:rsid w:val="006A2668"/>
    <w:rsid w:val="006A32B6"/>
    <w:rsid w:val="006A3832"/>
    <w:rsid w:val="006A404B"/>
    <w:rsid w:val="006A45DB"/>
    <w:rsid w:val="006A50E7"/>
    <w:rsid w:val="006A5315"/>
    <w:rsid w:val="006A5AA0"/>
    <w:rsid w:val="006A5FF9"/>
    <w:rsid w:val="006A63BE"/>
    <w:rsid w:val="006A67C0"/>
    <w:rsid w:val="006A6B0F"/>
    <w:rsid w:val="006A6C3B"/>
    <w:rsid w:val="006A7702"/>
    <w:rsid w:val="006B0EAE"/>
    <w:rsid w:val="006B1B7B"/>
    <w:rsid w:val="006B21E7"/>
    <w:rsid w:val="006B2416"/>
    <w:rsid w:val="006B2777"/>
    <w:rsid w:val="006B2971"/>
    <w:rsid w:val="006B33A8"/>
    <w:rsid w:val="006B3900"/>
    <w:rsid w:val="006B52A9"/>
    <w:rsid w:val="006B5535"/>
    <w:rsid w:val="006B5549"/>
    <w:rsid w:val="006B5C87"/>
    <w:rsid w:val="006B5DAC"/>
    <w:rsid w:val="006B7CA3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33DD"/>
    <w:rsid w:val="006C3B9D"/>
    <w:rsid w:val="006C3EF7"/>
    <w:rsid w:val="006C445D"/>
    <w:rsid w:val="006C4911"/>
    <w:rsid w:val="006C4E84"/>
    <w:rsid w:val="006C4EBD"/>
    <w:rsid w:val="006C5369"/>
    <w:rsid w:val="006C5C9A"/>
    <w:rsid w:val="006C60AF"/>
    <w:rsid w:val="006C6466"/>
    <w:rsid w:val="006C7273"/>
    <w:rsid w:val="006D03A5"/>
    <w:rsid w:val="006D0907"/>
    <w:rsid w:val="006D1153"/>
    <w:rsid w:val="006D11F2"/>
    <w:rsid w:val="006D130E"/>
    <w:rsid w:val="006D1747"/>
    <w:rsid w:val="006D1AF6"/>
    <w:rsid w:val="006D2501"/>
    <w:rsid w:val="006D2A5A"/>
    <w:rsid w:val="006D4840"/>
    <w:rsid w:val="006D4F51"/>
    <w:rsid w:val="006D50C1"/>
    <w:rsid w:val="006D5457"/>
    <w:rsid w:val="006D5901"/>
    <w:rsid w:val="006D5B7A"/>
    <w:rsid w:val="006D5D72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3D51"/>
    <w:rsid w:val="006E3DBD"/>
    <w:rsid w:val="006E402B"/>
    <w:rsid w:val="006E4F74"/>
    <w:rsid w:val="006E53D7"/>
    <w:rsid w:val="006E5B2C"/>
    <w:rsid w:val="006E5EB1"/>
    <w:rsid w:val="006E7401"/>
    <w:rsid w:val="006F029D"/>
    <w:rsid w:val="006F0B38"/>
    <w:rsid w:val="006F0BF2"/>
    <w:rsid w:val="006F0F1D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CD5"/>
    <w:rsid w:val="006F6414"/>
    <w:rsid w:val="006F6839"/>
    <w:rsid w:val="006F6B5A"/>
    <w:rsid w:val="006F753C"/>
    <w:rsid w:val="006F7D1A"/>
    <w:rsid w:val="006F7EC9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944"/>
    <w:rsid w:val="00703ED2"/>
    <w:rsid w:val="0070473A"/>
    <w:rsid w:val="0070499F"/>
    <w:rsid w:val="00704BEB"/>
    <w:rsid w:val="00705BDA"/>
    <w:rsid w:val="00706598"/>
    <w:rsid w:val="00706A30"/>
    <w:rsid w:val="00706BC8"/>
    <w:rsid w:val="00706BF4"/>
    <w:rsid w:val="007078B9"/>
    <w:rsid w:val="00710559"/>
    <w:rsid w:val="00710674"/>
    <w:rsid w:val="0071105A"/>
    <w:rsid w:val="00711085"/>
    <w:rsid w:val="007114F1"/>
    <w:rsid w:val="0071211A"/>
    <w:rsid w:val="007124EC"/>
    <w:rsid w:val="00712941"/>
    <w:rsid w:val="007137A4"/>
    <w:rsid w:val="00713D4E"/>
    <w:rsid w:val="0071497A"/>
    <w:rsid w:val="007158F9"/>
    <w:rsid w:val="00715945"/>
    <w:rsid w:val="00716587"/>
    <w:rsid w:val="00716FEB"/>
    <w:rsid w:val="007170C6"/>
    <w:rsid w:val="00720033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62B6"/>
    <w:rsid w:val="0073670F"/>
    <w:rsid w:val="00736AA0"/>
    <w:rsid w:val="00736D35"/>
    <w:rsid w:val="007374EE"/>
    <w:rsid w:val="007375B6"/>
    <w:rsid w:val="00737B4A"/>
    <w:rsid w:val="00737C9F"/>
    <w:rsid w:val="00737D98"/>
    <w:rsid w:val="007405E6"/>
    <w:rsid w:val="00740DAF"/>
    <w:rsid w:val="00740F69"/>
    <w:rsid w:val="007421F0"/>
    <w:rsid w:val="007427CA"/>
    <w:rsid w:val="0074363B"/>
    <w:rsid w:val="007439E9"/>
    <w:rsid w:val="00743E33"/>
    <w:rsid w:val="00744646"/>
    <w:rsid w:val="00744DF4"/>
    <w:rsid w:val="00744EE2"/>
    <w:rsid w:val="00744F72"/>
    <w:rsid w:val="00745831"/>
    <w:rsid w:val="00745ADA"/>
    <w:rsid w:val="0074653A"/>
    <w:rsid w:val="00746CBA"/>
    <w:rsid w:val="00747AEF"/>
    <w:rsid w:val="007503CC"/>
    <w:rsid w:val="007511E1"/>
    <w:rsid w:val="007527E6"/>
    <w:rsid w:val="0075284A"/>
    <w:rsid w:val="00752FD8"/>
    <w:rsid w:val="007532BC"/>
    <w:rsid w:val="0075370B"/>
    <w:rsid w:val="00753E2E"/>
    <w:rsid w:val="007541F9"/>
    <w:rsid w:val="00754330"/>
    <w:rsid w:val="007549F5"/>
    <w:rsid w:val="007556B7"/>
    <w:rsid w:val="00756B42"/>
    <w:rsid w:val="00756E13"/>
    <w:rsid w:val="007571DD"/>
    <w:rsid w:val="007606BC"/>
    <w:rsid w:val="00760D39"/>
    <w:rsid w:val="00761681"/>
    <w:rsid w:val="00761B8B"/>
    <w:rsid w:val="00762824"/>
    <w:rsid w:val="007629E2"/>
    <w:rsid w:val="00763155"/>
    <w:rsid w:val="00764F75"/>
    <w:rsid w:val="00766040"/>
    <w:rsid w:val="00766586"/>
    <w:rsid w:val="0076666A"/>
    <w:rsid w:val="00766B32"/>
    <w:rsid w:val="00766C28"/>
    <w:rsid w:val="007670CC"/>
    <w:rsid w:val="0076723E"/>
    <w:rsid w:val="00767369"/>
    <w:rsid w:val="007673DB"/>
    <w:rsid w:val="00767739"/>
    <w:rsid w:val="00767EF9"/>
    <w:rsid w:val="00767EFA"/>
    <w:rsid w:val="00767FDA"/>
    <w:rsid w:val="00770008"/>
    <w:rsid w:val="00770138"/>
    <w:rsid w:val="00771A01"/>
    <w:rsid w:val="0077296D"/>
    <w:rsid w:val="00772A5C"/>
    <w:rsid w:val="00772F95"/>
    <w:rsid w:val="007732A6"/>
    <w:rsid w:val="00774EB4"/>
    <w:rsid w:val="00775ED8"/>
    <w:rsid w:val="00776886"/>
    <w:rsid w:val="00776FF5"/>
    <w:rsid w:val="00777CF0"/>
    <w:rsid w:val="00780155"/>
    <w:rsid w:val="007809FE"/>
    <w:rsid w:val="00780A72"/>
    <w:rsid w:val="00781243"/>
    <w:rsid w:val="00781759"/>
    <w:rsid w:val="00781F40"/>
    <w:rsid w:val="007844CB"/>
    <w:rsid w:val="00784933"/>
    <w:rsid w:val="0078569F"/>
    <w:rsid w:val="00785E4B"/>
    <w:rsid w:val="00786266"/>
    <w:rsid w:val="00786D58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2018"/>
    <w:rsid w:val="0079230A"/>
    <w:rsid w:val="00792514"/>
    <w:rsid w:val="00792B8A"/>
    <w:rsid w:val="007933C2"/>
    <w:rsid w:val="00793729"/>
    <w:rsid w:val="007937AC"/>
    <w:rsid w:val="0079433B"/>
    <w:rsid w:val="007947D4"/>
    <w:rsid w:val="0079583C"/>
    <w:rsid w:val="00795C1C"/>
    <w:rsid w:val="00795C4B"/>
    <w:rsid w:val="00795C82"/>
    <w:rsid w:val="00795EFB"/>
    <w:rsid w:val="007962DF"/>
    <w:rsid w:val="007A0868"/>
    <w:rsid w:val="007A0F74"/>
    <w:rsid w:val="007A138A"/>
    <w:rsid w:val="007A1625"/>
    <w:rsid w:val="007A1AEB"/>
    <w:rsid w:val="007A1CB2"/>
    <w:rsid w:val="007A3331"/>
    <w:rsid w:val="007A4D45"/>
    <w:rsid w:val="007A4DA6"/>
    <w:rsid w:val="007A507E"/>
    <w:rsid w:val="007A52C3"/>
    <w:rsid w:val="007A5703"/>
    <w:rsid w:val="007A5A4E"/>
    <w:rsid w:val="007A6044"/>
    <w:rsid w:val="007A60DD"/>
    <w:rsid w:val="007A61B9"/>
    <w:rsid w:val="007A6A96"/>
    <w:rsid w:val="007A7226"/>
    <w:rsid w:val="007B0411"/>
    <w:rsid w:val="007B0FDF"/>
    <w:rsid w:val="007B18F3"/>
    <w:rsid w:val="007B242F"/>
    <w:rsid w:val="007B2B05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D2B"/>
    <w:rsid w:val="007C082E"/>
    <w:rsid w:val="007C08BD"/>
    <w:rsid w:val="007C0D4C"/>
    <w:rsid w:val="007C2EFA"/>
    <w:rsid w:val="007C39CE"/>
    <w:rsid w:val="007C3F58"/>
    <w:rsid w:val="007C4466"/>
    <w:rsid w:val="007C447B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F5A"/>
    <w:rsid w:val="007D1DF6"/>
    <w:rsid w:val="007D2A44"/>
    <w:rsid w:val="007D312E"/>
    <w:rsid w:val="007D4350"/>
    <w:rsid w:val="007D436C"/>
    <w:rsid w:val="007D5BC5"/>
    <w:rsid w:val="007D6265"/>
    <w:rsid w:val="007D6DFC"/>
    <w:rsid w:val="007D6E23"/>
    <w:rsid w:val="007D79B4"/>
    <w:rsid w:val="007D7AD9"/>
    <w:rsid w:val="007D7CA6"/>
    <w:rsid w:val="007D7D12"/>
    <w:rsid w:val="007E017E"/>
    <w:rsid w:val="007E0282"/>
    <w:rsid w:val="007E0C22"/>
    <w:rsid w:val="007E1300"/>
    <w:rsid w:val="007E18E4"/>
    <w:rsid w:val="007E2949"/>
    <w:rsid w:val="007E316C"/>
    <w:rsid w:val="007E3735"/>
    <w:rsid w:val="007E443C"/>
    <w:rsid w:val="007E466C"/>
    <w:rsid w:val="007E4959"/>
    <w:rsid w:val="007E4DEA"/>
    <w:rsid w:val="007E5176"/>
    <w:rsid w:val="007E558F"/>
    <w:rsid w:val="007E56F0"/>
    <w:rsid w:val="007E57DF"/>
    <w:rsid w:val="007E5AA9"/>
    <w:rsid w:val="007E63B7"/>
    <w:rsid w:val="007E6652"/>
    <w:rsid w:val="007E6656"/>
    <w:rsid w:val="007E789D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A6C"/>
    <w:rsid w:val="007F7EA2"/>
    <w:rsid w:val="008001D8"/>
    <w:rsid w:val="00800209"/>
    <w:rsid w:val="00800403"/>
    <w:rsid w:val="00801832"/>
    <w:rsid w:val="0080209C"/>
    <w:rsid w:val="008026AC"/>
    <w:rsid w:val="00802985"/>
    <w:rsid w:val="00803032"/>
    <w:rsid w:val="008032F1"/>
    <w:rsid w:val="00803365"/>
    <w:rsid w:val="00803669"/>
    <w:rsid w:val="00803D19"/>
    <w:rsid w:val="008040D9"/>
    <w:rsid w:val="008048F4"/>
    <w:rsid w:val="00805844"/>
    <w:rsid w:val="00805AE8"/>
    <w:rsid w:val="00805B20"/>
    <w:rsid w:val="00805C06"/>
    <w:rsid w:val="008070A8"/>
    <w:rsid w:val="00807A2F"/>
    <w:rsid w:val="00807F1B"/>
    <w:rsid w:val="00810036"/>
    <w:rsid w:val="008111C5"/>
    <w:rsid w:val="0081123A"/>
    <w:rsid w:val="00811246"/>
    <w:rsid w:val="008115DC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713"/>
    <w:rsid w:val="00820822"/>
    <w:rsid w:val="00820EC4"/>
    <w:rsid w:val="008210AE"/>
    <w:rsid w:val="008211EF"/>
    <w:rsid w:val="00821837"/>
    <w:rsid w:val="0082183C"/>
    <w:rsid w:val="00821A42"/>
    <w:rsid w:val="00821AE0"/>
    <w:rsid w:val="00822193"/>
    <w:rsid w:val="008222CA"/>
    <w:rsid w:val="008231B3"/>
    <w:rsid w:val="0082330D"/>
    <w:rsid w:val="0082339F"/>
    <w:rsid w:val="00823515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75E9"/>
    <w:rsid w:val="00827707"/>
    <w:rsid w:val="00827BC8"/>
    <w:rsid w:val="00827E50"/>
    <w:rsid w:val="00827F5A"/>
    <w:rsid w:val="00830311"/>
    <w:rsid w:val="00830F2C"/>
    <w:rsid w:val="0083166E"/>
    <w:rsid w:val="00831FE0"/>
    <w:rsid w:val="0083237E"/>
    <w:rsid w:val="00832FFB"/>
    <w:rsid w:val="00833120"/>
    <w:rsid w:val="00833DD4"/>
    <w:rsid w:val="00833F65"/>
    <w:rsid w:val="00836451"/>
    <w:rsid w:val="0083709F"/>
    <w:rsid w:val="0084015F"/>
    <w:rsid w:val="008403CF"/>
    <w:rsid w:val="0084089D"/>
    <w:rsid w:val="00841008"/>
    <w:rsid w:val="008418D6"/>
    <w:rsid w:val="008422C1"/>
    <w:rsid w:val="00842D8F"/>
    <w:rsid w:val="00842F6F"/>
    <w:rsid w:val="00843598"/>
    <w:rsid w:val="008440A9"/>
    <w:rsid w:val="00844668"/>
    <w:rsid w:val="008458BC"/>
    <w:rsid w:val="00846175"/>
    <w:rsid w:val="00846B5E"/>
    <w:rsid w:val="00846BE3"/>
    <w:rsid w:val="0084722D"/>
    <w:rsid w:val="00847508"/>
    <w:rsid w:val="008477FD"/>
    <w:rsid w:val="00847AFB"/>
    <w:rsid w:val="0085051E"/>
    <w:rsid w:val="00850C18"/>
    <w:rsid w:val="0085112E"/>
    <w:rsid w:val="008511F5"/>
    <w:rsid w:val="008523B6"/>
    <w:rsid w:val="008523F9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8AE"/>
    <w:rsid w:val="008612A5"/>
    <w:rsid w:val="00861A1C"/>
    <w:rsid w:val="00862266"/>
    <w:rsid w:val="008628B7"/>
    <w:rsid w:val="00863040"/>
    <w:rsid w:val="00863790"/>
    <w:rsid w:val="0086383F"/>
    <w:rsid w:val="0086385A"/>
    <w:rsid w:val="00864B22"/>
    <w:rsid w:val="00865CE4"/>
    <w:rsid w:val="00866BA8"/>
    <w:rsid w:val="00867317"/>
    <w:rsid w:val="0086758A"/>
    <w:rsid w:val="00867B45"/>
    <w:rsid w:val="0087025B"/>
    <w:rsid w:val="00871C40"/>
    <w:rsid w:val="00871CA7"/>
    <w:rsid w:val="0087270D"/>
    <w:rsid w:val="0087307D"/>
    <w:rsid w:val="00874C95"/>
    <w:rsid w:val="0087587F"/>
    <w:rsid w:val="00875A77"/>
    <w:rsid w:val="008763BE"/>
    <w:rsid w:val="00876A85"/>
    <w:rsid w:val="00876C4C"/>
    <w:rsid w:val="00876D88"/>
    <w:rsid w:val="008770E1"/>
    <w:rsid w:val="00877526"/>
    <w:rsid w:val="00877DA6"/>
    <w:rsid w:val="00880F88"/>
    <w:rsid w:val="00882216"/>
    <w:rsid w:val="008826F5"/>
    <w:rsid w:val="00882BFF"/>
    <w:rsid w:val="0088326C"/>
    <w:rsid w:val="00883A58"/>
    <w:rsid w:val="00883E46"/>
    <w:rsid w:val="00884145"/>
    <w:rsid w:val="00884AA9"/>
    <w:rsid w:val="0088736E"/>
    <w:rsid w:val="00890110"/>
    <w:rsid w:val="0089070D"/>
    <w:rsid w:val="00891236"/>
    <w:rsid w:val="008913CE"/>
    <w:rsid w:val="00892359"/>
    <w:rsid w:val="00892BA1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FC7"/>
    <w:rsid w:val="008A7101"/>
    <w:rsid w:val="008A7113"/>
    <w:rsid w:val="008A748A"/>
    <w:rsid w:val="008A79D5"/>
    <w:rsid w:val="008A7A95"/>
    <w:rsid w:val="008B0F5C"/>
    <w:rsid w:val="008B102F"/>
    <w:rsid w:val="008B11E3"/>
    <w:rsid w:val="008B13B3"/>
    <w:rsid w:val="008B17A9"/>
    <w:rsid w:val="008B1CB2"/>
    <w:rsid w:val="008B1FE7"/>
    <w:rsid w:val="008B2731"/>
    <w:rsid w:val="008B3B68"/>
    <w:rsid w:val="008B556A"/>
    <w:rsid w:val="008B565F"/>
    <w:rsid w:val="008B5904"/>
    <w:rsid w:val="008B6460"/>
    <w:rsid w:val="008B7190"/>
    <w:rsid w:val="008B7637"/>
    <w:rsid w:val="008C0E1B"/>
    <w:rsid w:val="008C17A1"/>
    <w:rsid w:val="008C1E0B"/>
    <w:rsid w:val="008C1F70"/>
    <w:rsid w:val="008C37C2"/>
    <w:rsid w:val="008C42D1"/>
    <w:rsid w:val="008C4CA7"/>
    <w:rsid w:val="008C5D39"/>
    <w:rsid w:val="008C7278"/>
    <w:rsid w:val="008C7997"/>
    <w:rsid w:val="008D0133"/>
    <w:rsid w:val="008D0322"/>
    <w:rsid w:val="008D0665"/>
    <w:rsid w:val="008D1721"/>
    <w:rsid w:val="008D18A8"/>
    <w:rsid w:val="008D209D"/>
    <w:rsid w:val="008D21EF"/>
    <w:rsid w:val="008D2791"/>
    <w:rsid w:val="008D2B06"/>
    <w:rsid w:val="008D2CBB"/>
    <w:rsid w:val="008D3565"/>
    <w:rsid w:val="008D36F5"/>
    <w:rsid w:val="008D3EF5"/>
    <w:rsid w:val="008D4720"/>
    <w:rsid w:val="008D4FFE"/>
    <w:rsid w:val="008D52CE"/>
    <w:rsid w:val="008D5D2F"/>
    <w:rsid w:val="008D6432"/>
    <w:rsid w:val="008D6F1B"/>
    <w:rsid w:val="008D72E0"/>
    <w:rsid w:val="008E049A"/>
    <w:rsid w:val="008E0EBB"/>
    <w:rsid w:val="008E15A4"/>
    <w:rsid w:val="008E220F"/>
    <w:rsid w:val="008E39D8"/>
    <w:rsid w:val="008E427C"/>
    <w:rsid w:val="008E449C"/>
    <w:rsid w:val="008E49C8"/>
    <w:rsid w:val="008E53F8"/>
    <w:rsid w:val="008E62E5"/>
    <w:rsid w:val="008E6C43"/>
    <w:rsid w:val="008E7A08"/>
    <w:rsid w:val="008E7ED9"/>
    <w:rsid w:val="008F07B1"/>
    <w:rsid w:val="008F0D09"/>
    <w:rsid w:val="008F1077"/>
    <w:rsid w:val="008F1319"/>
    <w:rsid w:val="008F2CF9"/>
    <w:rsid w:val="008F3909"/>
    <w:rsid w:val="008F3E10"/>
    <w:rsid w:val="008F419C"/>
    <w:rsid w:val="008F4C8C"/>
    <w:rsid w:val="008F519B"/>
    <w:rsid w:val="008F532E"/>
    <w:rsid w:val="008F532F"/>
    <w:rsid w:val="008F533F"/>
    <w:rsid w:val="008F5422"/>
    <w:rsid w:val="008F5DB4"/>
    <w:rsid w:val="008F7490"/>
    <w:rsid w:val="008F76B7"/>
    <w:rsid w:val="008F7EED"/>
    <w:rsid w:val="00900F77"/>
    <w:rsid w:val="009012A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5C6"/>
    <w:rsid w:val="00906803"/>
    <w:rsid w:val="0090699B"/>
    <w:rsid w:val="00906D96"/>
    <w:rsid w:val="00906EF3"/>
    <w:rsid w:val="0090716C"/>
    <w:rsid w:val="00907E28"/>
    <w:rsid w:val="00910B52"/>
    <w:rsid w:val="00911A8E"/>
    <w:rsid w:val="0091261D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4F0"/>
    <w:rsid w:val="0093060C"/>
    <w:rsid w:val="00930D02"/>
    <w:rsid w:val="00930E91"/>
    <w:rsid w:val="009316E1"/>
    <w:rsid w:val="00934065"/>
    <w:rsid w:val="0093450B"/>
    <w:rsid w:val="0093465F"/>
    <w:rsid w:val="0093548D"/>
    <w:rsid w:val="0093581E"/>
    <w:rsid w:val="00935F9F"/>
    <w:rsid w:val="009361C5"/>
    <w:rsid w:val="009404AA"/>
    <w:rsid w:val="009404F1"/>
    <w:rsid w:val="00940DE5"/>
    <w:rsid w:val="009411E6"/>
    <w:rsid w:val="0094149E"/>
    <w:rsid w:val="00941692"/>
    <w:rsid w:val="00941A8D"/>
    <w:rsid w:val="009425E5"/>
    <w:rsid w:val="00942644"/>
    <w:rsid w:val="00942732"/>
    <w:rsid w:val="009430FA"/>
    <w:rsid w:val="0094320C"/>
    <w:rsid w:val="00944F98"/>
    <w:rsid w:val="00945426"/>
    <w:rsid w:val="0094566D"/>
    <w:rsid w:val="00945801"/>
    <w:rsid w:val="00945CE7"/>
    <w:rsid w:val="00946AFF"/>
    <w:rsid w:val="00947380"/>
    <w:rsid w:val="009500A1"/>
    <w:rsid w:val="00950167"/>
    <w:rsid w:val="00950E6D"/>
    <w:rsid w:val="009511AE"/>
    <w:rsid w:val="00951209"/>
    <w:rsid w:val="009513F4"/>
    <w:rsid w:val="009516A1"/>
    <w:rsid w:val="009516FE"/>
    <w:rsid w:val="00951EE5"/>
    <w:rsid w:val="00952108"/>
    <w:rsid w:val="009540F0"/>
    <w:rsid w:val="00954380"/>
    <w:rsid w:val="00954EEE"/>
    <w:rsid w:val="009560F1"/>
    <w:rsid w:val="00956650"/>
    <w:rsid w:val="00957241"/>
    <w:rsid w:val="00960C55"/>
    <w:rsid w:val="0096135D"/>
    <w:rsid w:val="00961780"/>
    <w:rsid w:val="00961A02"/>
    <w:rsid w:val="00962C0F"/>
    <w:rsid w:val="00962D0D"/>
    <w:rsid w:val="00962F43"/>
    <w:rsid w:val="009638D7"/>
    <w:rsid w:val="00963DF8"/>
    <w:rsid w:val="0096468B"/>
    <w:rsid w:val="009648A5"/>
    <w:rsid w:val="00964C05"/>
    <w:rsid w:val="00964CDE"/>
    <w:rsid w:val="0096593E"/>
    <w:rsid w:val="00966049"/>
    <w:rsid w:val="00966759"/>
    <w:rsid w:val="00967C1A"/>
    <w:rsid w:val="00967CC1"/>
    <w:rsid w:val="00970592"/>
    <w:rsid w:val="00970A05"/>
    <w:rsid w:val="009711A8"/>
    <w:rsid w:val="00971CDC"/>
    <w:rsid w:val="00971E5C"/>
    <w:rsid w:val="009720C5"/>
    <w:rsid w:val="009722A8"/>
    <w:rsid w:val="009727FF"/>
    <w:rsid w:val="00972AB7"/>
    <w:rsid w:val="00972C23"/>
    <w:rsid w:val="00973422"/>
    <w:rsid w:val="00974630"/>
    <w:rsid w:val="00974E87"/>
    <w:rsid w:val="009755B4"/>
    <w:rsid w:val="00975622"/>
    <w:rsid w:val="009759C1"/>
    <w:rsid w:val="00975AFC"/>
    <w:rsid w:val="00975EFE"/>
    <w:rsid w:val="00976035"/>
    <w:rsid w:val="0097632B"/>
    <w:rsid w:val="00976B91"/>
    <w:rsid w:val="00976BE2"/>
    <w:rsid w:val="00976F65"/>
    <w:rsid w:val="009772FE"/>
    <w:rsid w:val="00977400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D"/>
    <w:rsid w:val="00985063"/>
    <w:rsid w:val="00985677"/>
    <w:rsid w:val="009862D6"/>
    <w:rsid w:val="00986AF5"/>
    <w:rsid w:val="00987827"/>
    <w:rsid w:val="00990291"/>
    <w:rsid w:val="00990A18"/>
    <w:rsid w:val="0099100A"/>
    <w:rsid w:val="00991954"/>
    <w:rsid w:val="0099338D"/>
    <w:rsid w:val="0099364E"/>
    <w:rsid w:val="00993EC1"/>
    <w:rsid w:val="00994A55"/>
    <w:rsid w:val="00994F66"/>
    <w:rsid w:val="00995BB9"/>
    <w:rsid w:val="00995F93"/>
    <w:rsid w:val="0099612A"/>
    <w:rsid w:val="009963F3"/>
    <w:rsid w:val="00996CA3"/>
    <w:rsid w:val="00996CFD"/>
    <w:rsid w:val="009974F8"/>
    <w:rsid w:val="009A006A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6EC9"/>
    <w:rsid w:val="009B013A"/>
    <w:rsid w:val="009B0917"/>
    <w:rsid w:val="009B15D4"/>
    <w:rsid w:val="009B1CEF"/>
    <w:rsid w:val="009B229B"/>
    <w:rsid w:val="009B2F66"/>
    <w:rsid w:val="009B3009"/>
    <w:rsid w:val="009B343C"/>
    <w:rsid w:val="009B3EE2"/>
    <w:rsid w:val="009B4AD8"/>
    <w:rsid w:val="009B5142"/>
    <w:rsid w:val="009B5726"/>
    <w:rsid w:val="009B6251"/>
    <w:rsid w:val="009B62F7"/>
    <w:rsid w:val="009B6AE2"/>
    <w:rsid w:val="009B6F05"/>
    <w:rsid w:val="009C04BB"/>
    <w:rsid w:val="009C0D33"/>
    <w:rsid w:val="009C1BE3"/>
    <w:rsid w:val="009C2A09"/>
    <w:rsid w:val="009C3ED9"/>
    <w:rsid w:val="009C4510"/>
    <w:rsid w:val="009C4885"/>
    <w:rsid w:val="009C4B75"/>
    <w:rsid w:val="009C51D6"/>
    <w:rsid w:val="009C5A4C"/>
    <w:rsid w:val="009C6022"/>
    <w:rsid w:val="009C6290"/>
    <w:rsid w:val="009C71E5"/>
    <w:rsid w:val="009C758C"/>
    <w:rsid w:val="009C7838"/>
    <w:rsid w:val="009C7976"/>
    <w:rsid w:val="009C7FE1"/>
    <w:rsid w:val="009D009E"/>
    <w:rsid w:val="009D0D27"/>
    <w:rsid w:val="009D1764"/>
    <w:rsid w:val="009D1C36"/>
    <w:rsid w:val="009D1EDD"/>
    <w:rsid w:val="009D2244"/>
    <w:rsid w:val="009D28E5"/>
    <w:rsid w:val="009D34C3"/>
    <w:rsid w:val="009D3786"/>
    <w:rsid w:val="009D3E4D"/>
    <w:rsid w:val="009D448E"/>
    <w:rsid w:val="009D4CEA"/>
    <w:rsid w:val="009D5241"/>
    <w:rsid w:val="009D53B7"/>
    <w:rsid w:val="009D55D0"/>
    <w:rsid w:val="009D579A"/>
    <w:rsid w:val="009D5BF3"/>
    <w:rsid w:val="009D5C8C"/>
    <w:rsid w:val="009D62A0"/>
    <w:rsid w:val="009D6C51"/>
    <w:rsid w:val="009D6CA9"/>
    <w:rsid w:val="009D7BE9"/>
    <w:rsid w:val="009D7F28"/>
    <w:rsid w:val="009E0C0A"/>
    <w:rsid w:val="009E1D47"/>
    <w:rsid w:val="009E21AC"/>
    <w:rsid w:val="009E2661"/>
    <w:rsid w:val="009E274B"/>
    <w:rsid w:val="009E297B"/>
    <w:rsid w:val="009E340B"/>
    <w:rsid w:val="009E366B"/>
    <w:rsid w:val="009E3E80"/>
    <w:rsid w:val="009E4242"/>
    <w:rsid w:val="009E4AA3"/>
    <w:rsid w:val="009E51C5"/>
    <w:rsid w:val="009E590C"/>
    <w:rsid w:val="009E5995"/>
    <w:rsid w:val="009E643C"/>
    <w:rsid w:val="009E685D"/>
    <w:rsid w:val="009E6C2A"/>
    <w:rsid w:val="009E6DCA"/>
    <w:rsid w:val="009E7B2C"/>
    <w:rsid w:val="009F1629"/>
    <w:rsid w:val="009F2C2A"/>
    <w:rsid w:val="009F31D4"/>
    <w:rsid w:val="009F3EC6"/>
    <w:rsid w:val="009F4307"/>
    <w:rsid w:val="009F50F6"/>
    <w:rsid w:val="009F589E"/>
    <w:rsid w:val="009F6B13"/>
    <w:rsid w:val="009F6BEA"/>
    <w:rsid w:val="009F7364"/>
    <w:rsid w:val="009F766E"/>
    <w:rsid w:val="00A0165A"/>
    <w:rsid w:val="00A016F1"/>
    <w:rsid w:val="00A01AC9"/>
    <w:rsid w:val="00A01B5F"/>
    <w:rsid w:val="00A02028"/>
    <w:rsid w:val="00A02729"/>
    <w:rsid w:val="00A029AD"/>
    <w:rsid w:val="00A02CB5"/>
    <w:rsid w:val="00A03647"/>
    <w:rsid w:val="00A045CF"/>
    <w:rsid w:val="00A04715"/>
    <w:rsid w:val="00A065EE"/>
    <w:rsid w:val="00A066D4"/>
    <w:rsid w:val="00A0776B"/>
    <w:rsid w:val="00A07A10"/>
    <w:rsid w:val="00A07F27"/>
    <w:rsid w:val="00A110F3"/>
    <w:rsid w:val="00A1165B"/>
    <w:rsid w:val="00A11713"/>
    <w:rsid w:val="00A11D83"/>
    <w:rsid w:val="00A11EB1"/>
    <w:rsid w:val="00A125CF"/>
    <w:rsid w:val="00A127F5"/>
    <w:rsid w:val="00A12BB4"/>
    <w:rsid w:val="00A12CB4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839"/>
    <w:rsid w:val="00A25AAF"/>
    <w:rsid w:val="00A26176"/>
    <w:rsid w:val="00A27634"/>
    <w:rsid w:val="00A276D7"/>
    <w:rsid w:val="00A27CA5"/>
    <w:rsid w:val="00A30A42"/>
    <w:rsid w:val="00A30C36"/>
    <w:rsid w:val="00A31065"/>
    <w:rsid w:val="00A31192"/>
    <w:rsid w:val="00A3194E"/>
    <w:rsid w:val="00A31BB9"/>
    <w:rsid w:val="00A321D5"/>
    <w:rsid w:val="00A329E5"/>
    <w:rsid w:val="00A32B50"/>
    <w:rsid w:val="00A32EBC"/>
    <w:rsid w:val="00A33087"/>
    <w:rsid w:val="00A33A62"/>
    <w:rsid w:val="00A34588"/>
    <w:rsid w:val="00A34919"/>
    <w:rsid w:val="00A353AF"/>
    <w:rsid w:val="00A353CB"/>
    <w:rsid w:val="00A3688A"/>
    <w:rsid w:val="00A36BAD"/>
    <w:rsid w:val="00A36EEE"/>
    <w:rsid w:val="00A37394"/>
    <w:rsid w:val="00A3743B"/>
    <w:rsid w:val="00A377EF"/>
    <w:rsid w:val="00A402A4"/>
    <w:rsid w:val="00A40A6F"/>
    <w:rsid w:val="00A418A8"/>
    <w:rsid w:val="00A42005"/>
    <w:rsid w:val="00A424AA"/>
    <w:rsid w:val="00A442AB"/>
    <w:rsid w:val="00A44FD6"/>
    <w:rsid w:val="00A4552C"/>
    <w:rsid w:val="00A4553A"/>
    <w:rsid w:val="00A45937"/>
    <w:rsid w:val="00A46372"/>
    <w:rsid w:val="00A46756"/>
    <w:rsid w:val="00A46997"/>
    <w:rsid w:val="00A470C0"/>
    <w:rsid w:val="00A4769B"/>
    <w:rsid w:val="00A5010F"/>
    <w:rsid w:val="00A501C8"/>
    <w:rsid w:val="00A50529"/>
    <w:rsid w:val="00A50860"/>
    <w:rsid w:val="00A514C1"/>
    <w:rsid w:val="00A51DBB"/>
    <w:rsid w:val="00A51EC3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7FA"/>
    <w:rsid w:val="00A64854"/>
    <w:rsid w:val="00A65286"/>
    <w:rsid w:val="00A6621F"/>
    <w:rsid w:val="00A665B9"/>
    <w:rsid w:val="00A66721"/>
    <w:rsid w:val="00A66B78"/>
    <w:rsid w:val="00A671E4"/>
    <w:rsid w:val="00A6745B"/>
    <w:rsid w:val="00A674B7"/>
    <w:rsid w:val="00A70325"/>
    <w:rsid w:val="00A708BE"/>
    <w:rsid w:val="00A70CAC"/>
    <w:rsid w:val="00A71AA4"/>
    <w:rsid w:val="00A725A5"/>
    <w:rsid w:val="00A73187"/>
    <w:rsid w:val="00A73D99"/>
    <w:rsid w:val="00A73DBC"/>
    <w:rsid w:val="00A73FA6"/>
    <w:rsid w:val="00A7574A"/>
    <w:rsid w:val="00A75B55"/>
    <w:rsid w:val="00A763A5"/>
    <w:rsid w:val="00A76E4D"/>
    <w:rsid w:val="00A77D6C"/>
    <w:rsid w:val="00A80688"/>
    <w:rsid w:val="00A806EA"/>
    <w:rsid w:val="00A80FB0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70FA"/>
    <w:rsid w:val="00A87205"/>
    <w:rsid w:val="00A8746F"/>
    <w:rsid w:val="00A8749A"/>
    <w:rsid w:val="00A87F6C"/>
    <w:rsid w:val="00A90747"/>
    <w:rsid w:val="00A90A62"/>
    <w:rsid w:val="00A90C4D"/>
    <w:rsid w:val="00A90E8D"/>
    <w:rsid w:val="00A90EE1"/>
    <w:rsid w:val="00A9249A"/>
    <w:rsid w:val="00A93581"/>
    <w:rsid w:val="00A938BD"/>
    <w:rsid w:val="00A93A17"/>
    <w:rsid w:val="00A93EC5"/>
    <w:rsid w:val="00A94292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0C"/>
    <w:rsid w:val="00AA7A2E"/>
    <w:rsid w:val="00AB02C9"/>
    <w:rsid w:val="00AB051E"/>
    <w:rsid w:val="00AB0B71"/>
    <w:rsid w:val="00AB1416"/>
    <w:rsid w:val="00AB1A23"/>
    <w:rsid w:val="00AB2465"/>
    <w:rsid w:val="00AB2DC7"/>
    <w:rsid w:val="00AB30B2"/>
    <w:rsid w:val="00AB30D9"/>
    <w:rsid w:val="00AB3615"/>
    <w:rsid w:val="00AB3B06"/>
    <w:rsid w:val="00AB417E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25A6"/>
    <w:rsid w:val="00AC2C0E"/>
    <w:rsid w:val="00AC2E24"/>
    <w:rsid w:val="00AC330C"/>
    <w:rsid w:val="00AC35C8"/>
    <w:rsid w:val="00AC3C38"/>
    <w:rsid w:val="00AC4BA0"/>
    <w:rsid w:val="00AC51A5"/>
    <w:rsid w:val="00AC5D69"/>
    <w:rsid w:val="00AC5DC9"/>
    <w:rsid w:val="00AC61C7"/>
    <w:rsid w:val="00AC6F6F"/>
    <w:rsid w:val="00AC717F"/>
    <w:rsid w:val="00AC7614"/>
    <w:rsid w:val="00AC7FAA"/>
    <w:rsid w:val="00AD03DB"/>
    <w:rsid w:val="00AD0474"/>
    <w:rsid w:val="00AD05B9"/>
    <w:rsid w:val="00AD0A25"/>
    <w:rsid w:val="00AD18E4"/>
    <w:rsid w:val="00AD2401"/>
    <w:rsid w:val="00AD265A"/>
    <w:rsid w:val="00AD29B8"/>
    <w:rsid w:val="00AD2A15"/>
    <w:rsid w:val="00AD2B8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235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864"/>
    <w:rsid w:val="00AF54E8"/>
    <w:rsid w:val="00AF550A"/>
    <w:rsid w:val="00AF5934"/>
    <w:rsid w:val="00AF5E44"/>
    <w:rsid w:val="00AF7C75"/>
    <w:rsid w:val="00AF7F36"/>
    <w:rsid w:val="00B0034C"/>
    <w:rsid w:val="00B006A5"/>
    <w:rsid w:val="00B00C6E"/>
    <w:rsid w:val="00B014D7"/>
    <w:rsid w:val="00B023C5"/>
    <w:rsid w:val="00B0294D"/>
    <w:rsid w:val="00B0420A"/>
    <w:rsid w:val="00B057F7"/>
    <w:rsid w:val="00B07144"/>
    <w:rsid w:val="00B07EC2"/>
    <w:rsid w:val="00B07F21"/>
    <w:rsid w:val="00B10378"/>
    <w:rsid w:val="00B10840"/>
    <w:rsid w:val="00B109F9"/>
    <w:rsid w:val="00B10A54"/>
    <w:rsid w:val="00B110DB"/>
    <w:rsid w:val="00B11A7F"/>
    <w:rsid w:val="00B11E00"/>
    <w:rsid w:val="00B12796"/>
    <w:rsid w:val="00B12A0B"/>
    <w:rsid w:val="00B131F9"/>
    <w:rsid w:val="00B1344A"/>
    <w:rsid w:val="00B1432D"/>
    <w:rsid w:val="00B15941"/>
    <w:rsid w:val="00B15D27"/>
    <w:rsid w:val="00B16972"/>
    <w:rsid w:val="00B16A96"/>
    <w:rsid w:val="00B17D44"/>
    <w:rsid w:val="00B20045"/>
    <w:rsid w:val="00B2077D"/>
    <w:rsid w:val="00B20975"/>
    <w:rsid w:val="00B20A21"/>
    <w:rsid w:val="00B21167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C8C"/>
    <w:rsid w:val="00B251C4"/>
    <w:rsid w:val="00B25768"/>
    <w:rsid w:val="00B26703"/>
    <w:rsid w:val="00B26AB2"/>
    <w:rsid w:val="00B275DE"/>
    <w:rsid w:val="00B300A6"/>
    <w:rsid w:val="00B3064D"/>
    <w:rsid w:val="00B31568"/>
    <w:rsid w:val="00B315FD"/>
    <w:rsid w:val="00B316C2"/>
    <w:rsid w:val="00B31CA5"/>
    <w:rsid w:val="00B323CA"/>
    <w:rsid w:val="00B32E9A"/>
    <w:rsid w:val="00B33597"/>
    <w:rsid w:val="00B33820"/>
    <w:rsid w:val="00B33D01"/>
    <w:rsid w:val="00B33D16"/>
    <w:rsid w:val="00B34B06"/>
    <w:rsid w:val="00B35090"/>
    <w:rsid w:val="00B3520B"/>
    <w:rsid w:val="00B36058"/>
    <w:rsid w:val="00B36284"/>
    <w:rsid w:val="00B368F2"/>
    <w:rsid w:val="00B36B85"/>
    <w:rsid w:val="00B36D36"/>
    <w:rsid w:val="00B372D2"/>
    <w:rsid w:val="00B373A6"/>
    <w:rsid w:val="00B376F6"/>
    <w:rsid w:val="00B37862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C0A"/>
    <w:rsid w:val="00B43983"/>
    <w:rsid w:val="00B443E9"/>
    <w:rsid w:val="00B445F6"/>
    <w:rsid w:val="00B44A48"/>
    <w:rsid w:val="00B451D5"/>
    <w:rsid w:val="00B45399"/>
    <w:rsid w:val="00B45FD6"/>
    <w:rsid w:val="00B46022"/>
    <w:rsid w:val="00B46F58"/>
    <w:rsid w:val="00B47C03"/>
    <w:rsid w:val="00B47E2E"/>
    <w:rsid w:val="00B50ADB"/>
    <w:rsid w:val="00B511A0"/>
    <w:rsid w:val="00B523FB"/>
    <w:rsid w:val="00B53634"/>
    <w:rsid w:val="00B53704"/>
    <w:rsid w:val="00B544F8"/>
    <w:rsid w:val="00B54830"/>
    <w:rsid w:val="00B554A4"/>
    <w:rsid w:val="00B55A9F"/>
    <w:rsid w:val="00B55E4D"/>
    <w:rsid w:val="00B5624B"/>
    <w:rsid w:val="00B628A5"/>
    <w:rsid w:val="00B63584"/>
    <w:rsid w:val="00B63AE2"/>
    <w:rsid w:val="00B63D0A"/>
    <w:rsid w:val="00B63E07"/>
    <w:rsid w:val="00B64544"/>
    <w:rsid w:val="00B645F4"/>
    <w:rsid w:val="00B65ED6"/>
    <w:rsid w:val="00B6625D"/>
    <w:rsid w:val="00B70264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8A8"/>
    <w:rsid w:val="00B80BA3"/>
    <w:rsid w:val="00B80FD0"/>
    <w:rsid w:val="00B8140B"/>
    <w:rsid w:val="00B81A06"/>
    <w:rsid w:val="00B8287C"/>
    <w:rsid w:val="00B82D59"/>
    <w:rsid w:val="00B833F0"/>
    <w:rsid w:val="00B83C74"/>
    <w:rsid w:val="00B84D8F"/>
    <w:rsid w:val="00B84DEE"/>
    <w:rsid w:val="00B859E4"/>
    <w:rsid w:val="00B8695E"/>
    <w:rsid w:val="00B86979"/>
    <w:rsid w:val="00B8750F"/>
    <w:rsid w:val="00B87F5C"/>
    <w:rsid w:val="00B87FA4"/>
    <w:rsid w:val="00B9007B"/>
    <w:rsid w:val="00B90BCD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E31"/>
    <w:rsid w:val="00B94E57"/>
    <w:rsid w:val="00B952D6"/>
    <w:rsid w:val="00B95A36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946"/>
    <w:rsid w:val="00BA2F90"/>
    <w:rsid w:val="00BA3055"/>
    <w:rsid w:val="00BA4127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1340"/>
    <w:rsid w:val="00BB28ED"/>
    <w:rsid w:val="00BB3468"/>
    <w:rsid w:val="00BB3631"/>
    <w:rsid w:val="00BB3EBD"/>
    <w:rsid w:val="00BB4730"/>
    <w:rsid w:val="00BB4C48"/>
    <w:rsid w:val="00BB4E3B"/>
    <w:rsid w:val="00BB6536"/>
    <w:rsid w:val="00BB69BA"/>
    <w:rsid w:val="00BB7543"/>
    <w:rsid w:val="00BB777F"/>
    <w:rsid w:val="00BB7AFF"/>
    <w:rsid w:val="00BB7E2B"/>
    <w:rsid w:val="00BC023E"/>
    <w:rsid w:val="00BC0AF8"/>
    <w:rsid w:val="00BC0C43"/>
    <w:rsid w:val="00BC126D"/>
    <w:rsid w:val="00BC1F0A"/>
    <w:rsid w:val="00BC2247"/>
    <w:rsid w:val="00BC22DB"/>
    <w:rsid w:val="00BC2B96"/>
    <w:rsid w:val="00BC2C92"/>
    <w:rsid w:val="00BC2D95"/>
    <w:rsid w:val="00BC3165"/>
    <w:rsid w:val="00BC3B5B"/>
    <w:rsid w:val="00BC3BD5"/>
    <w:rsid w:val="00BC45BE"/>
    <w:rsid w:val="00BC4FEE"/>
    <w:rsid w:val="00BC5D38"/>
    <w:rsid w:val="00BC67DE"/>
    <w:rsid w:val="00BC736A"/>
    <w:rsid w:val="00BC75E3"/>
    <w:rsid w:val="00BC7F34"/>
    <w:rsid w:val="00BD062A"/>
    <w:rsid w:val="00BD0C28"/>
    <w:rsid w:val="00BD1883"/>
    <w:rsid w:val="00BD1FA6"/>
    <w:rsid w:val="00BD23F6"/>
    <w:rsid w:val="00BD2D63"/>
    <w:rsid w:val="00BD3893"/>
    <w:rsid w:val="00BD4DC9"/>
    <w:rsid w:val="00BD68DC"/>
    <w:rsid w:val="00BD692B"/>
    <w:rsid w:val="00BD7535"/>
    <w:rsid w:val="00BD7A68"/>
    <w:rsid w:val="00BD7D47"/>
    <w:rsid w:val="00BE166A"/>
    <w:rsid w:val="00BE2874"/>
    <w:rsid w:val="00BE327C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7D3"/>
    <w:rsid w:val="00BF105E"/>
    <w:rsid w:val="00BF1FF5"/>
    <w:rsid w:val="00BF2093"/>
    <w:rsid w:val="00BF25DF"/>
    <w:rsid w:val="00BF30F4"/>
    <w:rsid w:val="00BF38AC"/>
    <w:rsid w:val="00BF3F2E"/>
    <w:rsid w:val="00BF6004"/>
    <w:rsid w:val="00BF604C"/>
    <w:rsid w:val="00BF72EB"/>
    <w:rsid w:val="00BF7C7C"/>
    <w:rsid w:val="00C00D20"/>
    <w:rsid w:val="00C0132E"/>
    <w:rsid w:val="00C015A6"/>
    <w:rsid w:val="00C016E4"/>
    <w:rsid w:val="00C01824"/>
    <w:rsid w:val="00C0237D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7783"/>
    <w:rsid w:val="00C078D3"/>
    <w:rsid w:val="00C07A87"/>
    <w:rsid w:val="00C11767"/>
    <w:rsid w:val="00C11987"/>
    <w:rsid w:val="00C11E43"/>
    <w:rsid w:val="00C126E8"/>
    <w:rsid w:val="00C1362C"/>
    <w:rsid w:val="00C13858"/>
    <w:rsid w:val="00C138E9"/>
    <w:rsid w:val="00C14086"/>
    <w:rsid w:val="00C14439"/>
    <w:rsid w:val="00C14AA8"/>
    <w:rsid w:val="00C15CF0"/>
    <w:rsid w:val="00C165DE"/>
    <w:rsid w:val="00C166F8"/>
    <w:rsid w:val="00C16884"/>
    <w:rsid w:val="00C1699B"/>
    <w:rsid w:val="00C16B42"/>
    <w:rsid w:val="00C16B6B"/>
    <w:rsid w:val="00C16C3E"/>
    <w:rsid w:val="00C16D9F"/>
    <w:rsid w:val="00C17181"/>
    <w:rsid w:val="00C17466"/>
    <w:rsid w:val="00C17831"/>
    <w:rsid w:val="00C208E2"/>
    <w:rsid w:val="00C20945"/>
    <w:rsid w:val="00C20A00"/>
    <w:rsid w:val="00C20CE5"/>
    <w:rsid w:val="00C20CFB"/>
    <w:rsid w:val="00C217C5"/>
    <w:rsid w:val="00C22700"/>
    <w:rsid w:val="00C22AD6"/>
    <w:rsid w:val="00C22F97"/>
    <w:rsid w:val="00C232D4"/>
    <w:rsid w:val="00C24463"/>
    <w:rsid w:val="00C24508"/>
    <w:rsid w:val="00C24554"/>
    <w:rsid w:val="00C258E0"/>
    <w:rsid w:val="00C26D31"/>
    <w:rsid w:val="00C26EA8"/>
    <w:rsid w:val="00C27209"/>
    <w:rsid w:val="00C27F9B"/>
    <w:rsid w:val="00C304A3"/>
    <w:rsid w:val="00C30747"/>
    <w:rsid w:val="00C307FD"/>
    <w:rsid w:val="00C30BB9"/>
    <w:rsid w:val="00C3106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BB9"/>
    <w:rsid w:val="00C34F0F"/>
    <w:rsid w:val="00C35A36"/>
    <w:rsid w:val="00C35A72"/>
    <w:rsid w:val="00C35CDF"/>
    <w:rsid w:val="00C36967"/>
    <w:rsid w:val="00C40755"/>
    <w:rsid w:val="00C40A91"/>
    <w:rsid w:val="00C40BC8"/>
    <w:rsid w:val="00C40D8E"/>
    <w:rsid w:val="00C411B3"/>
    <w:rsid w:val="00C414E7"/>
    <w:rsid w:val="00C41D7D"/>
    <w:rsid w:val="00C41FF6"/>
    <w:rsid w:val="00C420DF"/>
    <w:rsid w:val="00C42218"/>
    <w:rsid w:val="00C422B9"/>
    <w:rsid w:val="00C4234D"/>
    <w:rsid w:val="00C432A9"/>
    <w:rsid w:val="00C43B90"/>
    <w:rsid w:val="00C43E2A"/>
    <w:rsid w:val="00C441DD"/>
    <w:rsid w:val="00C44372"/>
    <w:rsid w:val="00C44392"/>
    <w:rsid w:val="00C44B74"/>
    <w:rsid w:val="00C450F8"/>
    <w:rsid w:val="00C45ADD"/>
    <w:rsid w:val="00C4608D"/>
    <w:rsid w:val="00C4615B"/>
    <w:rsid w:val="00C4635E"/>
    <w:rsid w:val="00C46632"/>
    <w:rsid w:val="00C46674"/>
    <w:rsid w:val="00C46CBC"/>
    <w:rsid w:val="00C46F0F"/>
    <w:rsid w:val="00C47E01"/>
    <w:rsid w:val="00C5009F"/>
    <w:rsid w:val="00C50441"/>
    <w:rsid w:val="00C5180E"/>
    <w:rsid w:val="00C52B13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34DB"/>
    <w:rsid w:val="00C63586"/>
    <w:rsid w:val="00C63EBC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0A9"/>
    <w:rsid w:val="00C71A83"/>
    <w:rsid w:val="00C72244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F75"/>
    <w:rsid w:val="00C769A9"/>
    <w:rsid w:val="00C77BB5"/>
    <w:rsid w:val="00C8034C"/>
    <w:rsid w:val="00C81584"/>
    <w:rsid w:val="00C818BC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AE"/>
    <w:rsid w:val="00C91DD8"/>
    <w:rsid w:val="00C92DA9"/>
    <w:rsid w:val="00C92F56"/>
    <w:rsid w:val="00C93BD1"/>
    <w:rsid w:val="00C93C7A"/>
    <w:rsid w:val="00C93F4E"/>
    <w:rsid w:val="00C9479F"/>
    <w:rsid w:val="00C94CBD"/>
    <w:rsid w:val="00C94D33"/>
    <w:rsid w:val="00C95504"/>
    <w:rsid w:val="00C96857"/>
    <w:rsid w:val="00C973BD"/>
    <w:rsid w:val="00C97F9B"/>
    <w:rsid w:val="00CA0A44"/>
    <w:rsid w:val="00CA0A85"/>
    <w:rsid w:val="00CA1B11"/>
    <w:rsid w:val="00CA21C2"/>
    <w:rsid w:val="00CA25AA"/>
    <w:rsid w:val="00CA33AF"/>
    <w:rsid w:val="00CA3744"/>
    <w:rsid w:val="00CA3B94"/>
    <w:rsid w:val="00CA3C7B"/>
    <w:rsid w:val="00CA3C9C"/>
    <w:rsid w:val="00CA52F1"/>
    <w:rsid w:val="00CA7207"/>
    <w:rsid w:val="00CA793C"/>
    <w:rsid w:val="00CB289E"/>
    <w:rsid w:val="00CB2B2B"/>
    <w:rsid w:val="00CB3D6A"/>
    <w:rsid w:val="00CB4660"/>
    <w:rsid w:val="00CB52C6"/>
    <w:rsid w:val="00CB5825"/>
    <w:rsid w:val="00CB5983"/>
    <w:rsid w:val="00CB6D06"/>
    <w:rsid w:val="00CB7081"/>
    <w:rsid w:val="00CC053A"/>
    <w:rsid w:val="00CC0C52"/>
    <w:rsid w:val="00CC0F54"/>
    <w:rsid w:val="00CC1452"/>
    <w:rsid w:val="00CC1875"/>
    <w:rsid w:val="00CC1942"/>
    <w:rsid w:val="00CC1DD4"/>
    <w:rsid w:val="00CC263C"/>
    <w:rsid w:val="00CC28F7"/>
    <w:rsid w:val="00CC2D88"/>
    <w:rsid w:val="00CC376D"/>
    <w:rsid w:val="00CC41C0"/>
    <w:rsid w:val="00CC4B5A"/>
    <w:rsid w:val="00CC4F3D"/>
    <w:rsid w:val="00CC5477"/>
    <w:rsid w:val="00CC66B7"/>
    <w:rsid w:val="00CC7084"/>
    <w:rsid w:val="00CC74CA"/>
    <w:rsid w:val="00CC786F"/>
    <w:rsid w:val="00CC7DB9"/>
    <w:rsid w:val="00CD03AA"/>
    <w:rsid w:val="00CD1A21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C3F"/>
    <w:rsid w:val="00CD6EB6"/>
    <w:rsid w:val="00CD71E0"/>
    <w:rsid w:val="00CD7B1F"/>
    <w:rsid w:val="00CD7BE5"/>
    <w:rsid w:val="00CD7C93"/>
    <w:rsid w:val="00CE0A55"/>
    <w:rsid w:val="00CE130F"/>
    <w:rsid w:val="00CE131E"/>
    <w:rsid w:val="00CE1BCC"/>
    <w:rsid w:val="00CE1FEC"/>
    <w:rsid w:val="00CE376B"/>
    <w:rsid w:val="00CE4432"/>
    <w:rsid w:val="00CE44C1"/>
    <w:rsid w:val="00CE4CEF"/>
    <w:rsid w:val="00CE57C1"/>
    <w:rsid w:val="00CE5C10"/>
    <w:rsid w:val="00CE6280"/>
    <w:rsid w:val="00CE6550"/>
    <w:rsid w:val="00CE6BC7"/>
    <w:rsid w:val="00CE6C2D"/>
    <w:rsid w:val="00CE6C6E"/>
    <w:rsid w:val="00CE7045"/>
    <w:rsid w:val="00CE7D9A"/>
    <w:rsid w:val="00CF07FF"/>
    <w:rsid w:val="00CF0AEA"/>
    <w:rsid w:val="00CF22E6"/>
    <w:rsid w:val="00CF26BE"/>
    <w:rsid w:val="00CF2E8E"/>
    <w:rsid w:val="00CF3024"/>
    <w:rsid w:val="00CF32DD"/>
    <w:rsid w:val="00CF3CC6"/>
    <w:rsid w:val="00CF3DAB"/>
    <w:rsid w:val="00CF3E1D"/>
    <w:rsid w:val="00CF4A7D"/>
    <w:rsid w:val="00CF6535"/>
    <w:rsid w:val="00CF6734"/>
    <w:rsid w:val="00CF68FB"/>
    <w:rsid w:val="00CF772F"/>
    <w:rsid w:val="00CF7C7B"/>
    <w:rsid w:val="00D00660"/>
    <w:rsid w:val="00D00941"/>
    <w:rsid w:val="00D00CEC"/>
    <w:rsid w:val="00D0198E"/>
    <w:rsid w:val="00D0266B"/>
    <w:rsid w:val="00D02AB3"/>
    <w:rsid w:val="00D02E89"/>
    <w:rsid w:val="00D03324"/>
    <w:rsid w:val="00D036FA"/>
    <w:rsid w:val="00D03BC0"/>
    <w:rsid w:val="00D04E8B"/>
    <w:rsid w:val="00D06506"/>
    <w:rsid w:val="00D0729C"/>
    <w:rsid w:val="00D07B47"/>
    <w:rsid w:val="00D1005D"/>
    <w:rsid w:val="00D1140B"/>
    <w:rsid w:val="00D1247A"/>
    <w:rsid w:val="00D133BD"/>
    <w:rsid w:val="00D1434B"/>
    <w:rsid w:val="00D14C06"/>
    <w:rsid w:val="00D14D18"/>
    <w:rsid w:val="00D15321"/>
    <w:rsid w:val="00D15397"/>
    <w:rsid w:val="00D15672"/>
    <w:rsid w:val="00D16960"/>
    <w:rsid w:val="00D16E3B"/>
    <w:rsid w:val="00D17348"/>
    <w:rsid w:val="00D17708"/>
    <w:rsid w:val="00D2069E"/>
    <w:rsid w:val="00D20BCB"/>
    <w:rsid w:val="00D20DC0"/>
    <w:rsid w:val="00D213B3"/>
    <w:rsid w:val="00D217FC"/>
    <w:rsid w:val="00D21EAD"/>
    <w:rsid w:val="00D21EC0"/>
    <w:rsid w:val="00D2208B"/>
    <w:rsid w:val="00D23409"/>
    <w:rsid w:val="00D236AB"/>
    <w:rsid w:val="00D23E71"/>
    <w:rsid w:val="00D249AD"/>
    <w:rsid w:val="00D25713"/>
    <w:rsid w:val="00D25D43"/>
    <w:rsid w:val="00D26807"/>
    <w:rsid w:val="00D27287"/>
    <w:rsid w:val="00D27F4F"/>
    <w:rsid w:val="00D30D21"/>
    <w:rsid w:val="00D30FAD"/>
    <w:rsid w:val="00D3117A"/>
    <w:rsid w:val="00D315AA"/>
    <w:rsid w:val="00D3199D"/>
    <w:rsid w:val="00D31ACF"/>
    <w:rsid w:val="00D31E39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BA9"/>
    <w:rsid w:val="00D34C5A"/>
    <w:rsid w:val="00D356EC"/>
    <w:rsid w:val="00D3579F"/>
    <w:rsid w:val="00D35B77"/>
    <w:rsid w:val="00D369E8"/>
    <w:rsid w:val="00D36FEB"/>
    <w:rsid w:val="00D377B0"/>
    <w:rsid w:val="00D37814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516D"/>
    <w:rsid w:val="00D45518"/>
    <w:rsid w:val="00D46478"/>
    <w:rsid w:val="00D46807"/>
    <w:rsid w:val="00D47035"/>
    <w:rsid w:val="00D475D7"/>
    <w:rsid w:val="00D479F7"/>
    <w:rsid w:val="00D47A1C"/>
    <w:rsid w:val="00D47E4A"/>
    <w:rsid w:val="00D47E65"/>
    <w:rsid w:val="00D47FF7"/>
    <w:rsid w:val="00D501CB"/>
    <w:rsid w:val="00D50706"/>
    <w:rsid w:val="00D51410"/>
    <w:rsid w:val="00D51CB2"/>
    <w:rsid w:val="00D51EDB"/>
    <w:rsid w:val="00D52022"/>
    <w:rsid w:val="00D5203F"/>
    <w:rsid w:val="00D52A9D"/>
    <w:rsid w:val="00D52B4A"/>
    <w:rsid w:val="00D53355"/>
    <w:rsid w:val="00D53DE2"/>
    <w:rsid w:val="00D53F55"/>
    <w:rsid w:val="00D554E0"/>
    <w:rsid w:val="00D55722"/>
    <w:rsid w:val="00D5574A"/>
    <w:rsid w:val="00D55A9D"/>
    <w:rsid w:val="00D55BD5"/>
    <w:rsid w:val="00D5689E"/>
    <w:rsid w:val="00D57B1F"/>
    <w:rsid w:val="00D57D0C"/>
    <w:rsid w:val="00D602DA"/>
    <w:rsid w:val="00D60501"/>
    <w:rsid w:val="00D60BEA"/>
    <w:rsid w:val="00D6140A"/>
    <w:rsid w:val="00D6284B"/>
    <w:rsid w:val="00D62B97"/>
    <w:rsid w:val="00D64051"/>
    <w:rsid w:val="00D64191"/>
    <w:rsid w:val="00D64352"/>
    <w:rsid w:val="00D64DB4"/>
    <w:rsid w:val="00D65292"/>
    <w:rsid w:val="00D65C8F"/>
    <w:rsid w:val="00D6744B"/>
    <w:rsid w:val="00D67622"/>
    <w:rsid w:val="00D678B0"/>
    <w:rsid w:val="00D702C7"/>
    <w:rsid w:val="00D70481"/>
    <w:rsid w:val="00D70E83"/>
    <w:rsid w:val="00D71DC4"/>
    <w:rsid w:val="00D72054"/>
    <w:rsid w:val="00D728FD"/>
    <w:rsid w:val="00D72982"/>
    <w:rsid w:val="00D732E0"/>
    <w:rsid w:val="00D737BD"/>
    <w:rsid w:val="00D73D57"/>
    <w:rsid w:val="00D74623"/>
    <w:rsid w:val="00D74824"/>
    <w:rsid w:val="00D74A8A"/>
    <w:rsid w:val="00D74B26"/>
    <w:rsid w:val="00D74D71"/>
    <w:rsid w:val="00D75515"/>
    <w:rsid w:val="00D75F41"/>
    <w:rsid w:val="00D76651"/>
    <w:rsid w:val="00D7716B"/>
    <w:rsid w:val="00D77402"/>
    <w:rsid w:val="00D77B86"/>
    <w:rsid w:val="00D77CEC"/>
    <w:rsid w:val="00D80567"/>
    <w:rsid w:val="00D808F6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A50"/>
    <w:rsid w:val="00D84E69"/>
    <w:rsid w:val="00D8514A"/>
    <w:rsid w:val="00D85783"/>
    <w:rsid w:val="00D8580B"/>
    <w:rsid w:val="00D85DDF"/>
    <w:rsid w:val="00D86458"/>
    <w:rsid w:val="00D86D02"/>
    <w:rsid w:val="00D8714E"/>
    <w:rsid w:val="00D875A6"/>
    <w:rsid w:val="00D87654"/>
    <w:rsid w:val="00D90B5A"/>
    <w:rsid w:val="00D913F8"/>
    <w:rsid w:val="00D9255E"/>
    <w:rsid w:val="00D92DA6"/>
    <w:rsid w:val="00D953FB"/>
    <w:rsid w:val="00D95553"/>
    <w:rsid w:val="00D959EE"/>
    <w:rsid w:val="00D95D64"/>
    <w:rsid w:val="00D96086"/>
    <w:rsid w:val="00D96A0C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175B"/>
    <w:rsid w:val="00DC1768"/>
    <w:rsid w:val="00DC1B22"/>
    <w:rsid w:val="00DC1BFB"/>
    <w:rsid w:val="00DC1C3F"/>
    <w:rsid w:val="00DC1C75"/>
    <w:rsid w:val="00DC22FF"/>
    <w:rsid w:val="00DC252A"/>
    <w:rsid w:val="00DC2A9E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D23"/>
    <w:rsid w:val="00DD0230"/>
    <w:rsid w:val="00DD0742"/>
    <w:rsid w:val="00DD1A76"/>
    <w:rsid w:val="00DD1B9B"/>
    <w:rsid w:val="00DD1CE2"/>
    <w:rsid w:val="00DD3D2C"/>
    <w:rsid w:val="00DD3F82"/>
    <w:rsid w:val="00DD4318"/>
    <w:rsid w:val="00DD4BD1"/>
    <w:rsid w:val="00DD615C"/>
    <w:rsid w:val="00DD634E"/>
    <w:rsid w:val="00DD6B75"/>
    <w:rsid w:val="00DD6FE9"/>
    <w:rsid w:val="00DD7579"/>
    <w:rsid w:val="00DD7A04"/>
    <w:rsid w:val="00DE0A63"/>
    <w:rsid w:val="00DE189F"/>
    <w:rsid w:val="00DE18F3"/>
    <w:rsid w:val="00DE1B12"/>
    <w:rsid w:val="00DE21B9"/>
    <w:rsid w:val="00DE27B4"/>
    <w:rsid w:val="00DE2B3F"/>
    <w:rsid w:val="00DE2BB4"/>
    <w:rsid w:val="00DE3627"/>
    <w:rsid w:val="00DE3A09"/>
    <w:rsid w:val="00DE433B"/>
    <w:rsid w:val="00DE435A"/>
    <w:rsid w:val="00DE4C28"/>
    <w:rsid w:val="00DE5134"/>
    <w:rsid w:val="00DE54E4"/>
    <w:rsid w:val="00DE5589"/>
    <w:rsid w:val="00DE61B4"/>
    <w:rsid w:val="00DE63C1"/>
    <w:rsid w:val="00DE6E93"/>
    <w:rsid w:val="00DE76B1"/>
    <w:rsid w:val="00DE77FC"/>
    <w:rsid w:val="00DE7BA3"/>
    <w:rsid w:val="00DE7CCE"/>
    <w:rsid w:val="00DF04DF"/>
    <w:rsid w:val="00DF0631"/>
    <w:rsid w:val="00DF0FBC"/>
    <w:rsid w:val="00DF101B"/>
    <w:rsid w:val="00DF19BF"/>
    <w:rsid w:val="00DF1D51"/>
    <w:rsid w:val="00DF21E4"/>
    <w:rsid w:val="00DF2551"/>
    <w:rsid w:val="00DF2CD6"/>
    <w:rsid w:val="00DF30D2"/>
    <w:rsid w:val="00DF3910"/>
    <w:rsid w:val="00DF45AF"/>
    <w:rsid w:val="00DF47DD"/>
    <w:rsid w:val="00DF504D"/>
    <w:rsid w:val="00DF5094"/>
    <w:rsid w:val="00DF55B2"/>
    <w:rsid w:val="00DF5710"/>
    <w:rsid w:val="00DF61B4"/>
    <w:rsid w:val="00DF712F"/>
    <w:rsid w:val="00DF72B6"/>
    <w:rsid w:val="00E004E0"/>
    <w:rsid w:val="00E0064D"/>
    <w:rsid w:val="00E007E2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5BEC"/>
    <w:rsid w:val="00E05CF8"/>
    <w:rsid w:val="00E05E9A"/>
    <w:rsid w:val="00E06244"/>
    <w:rsid w:val="00E06400"/>
    <w:rsid w:val="00E06601"/>
    <w:rsid w:val="00E067F1"/>
    <w:rsid w:val="00E075AF"/>
    <w:rsid w:val="00E10545"/>
    <w:rsid w:val="00E10D0E"/>
    <w:rsid w:val="00E11092"/>
    <w:rsid w:val="00E1131D"/>
    <w:rsid w:val="00E11806"/>
    <w:rsid w:val="00E119AF"/>
    <w:rsid w:val="00E11BDA"/>
    <w:rsid w:val="00E11D7D"/>
    <w:rsid w:val="00E13D4D"/>
    <w:rsid w:val="00E13DCD"/>
    <w:rsid w:val="00E14444"/>
    <w:rsid w:val="00E15935"/>
    <w:rsid w:val="00E15CA7"/>
    <w:rsid w:val="00E15DD3"/>
    <w:rsid w:val="00E1687B"/>
    <w:rsid w:val="00E168FC"/>
    <w:rsid w:val="00E16C15"/>
    <w:rsid w:val="00E16D88"/>
    <w:rsid w:val="00E1713B"/>
    <w:rsid w:val="00E2062E"/>
    <w:rsid w:val="00E212C6"/>
    <w:rsid w:val="00E21D0B"/>
    <w:rsid w:val="00E21EDD"/>
    <w:rsid w:val="00E2228B"/>
    <w:rsid w:val="00E233D1"/>
    <w:rsid w:val="00E247B3"/>
    <w:rsid w:val="00E24D9B"/>
    <w:rsid w:val="00E251B6"/>
    <w:rsid w:val="00E2524B"/>
    <w:rsid w:val="00E27518"/>
    <w:rsid w:val="00E300BB"/>
    <w:rsid w:val="00E3026D"/>
    <w:rsid w:val="00E302D2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5724"/>
    <w:rsid w:val="00E35944"/>
    <w:rsid w:val="00E35F82"/>
    <w:rsid w:val="00E360AA"/>
    <w:rsid w:val="00E36469"/>
    <w:rsid w:val="00E3685C"/>
    <w:rsid w:val="00E36924"/>
    <w:rsid w:val="00E36D7A"/>
    <w:rsid w:val="00E36F52"/>
    <w:rsid w:val="00E40404"/>
    <w:rsid w:val="00E41514"/>
    <w:rsid w:val="00E420F1"/>
    <w:rsid w:val="00E42142"/>
    <w:rsid w:val="00E42250"/>
    <w:rsid w:val="00E42F50"/>
    <w:rsid w:val="00E43210"/>
    <w:rsid w:val="00E43D4E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71F0"/>
    <w:rsid w:val="00E5004A"/>
    <w:rsid w:val="00E513E0"/>
    <w:rsid w:val="00E520BE"/>
    <w:rsid w:val="00E522AD"/>
    <w:rsid w:val="00E52B5D"/>
    <w:rsid w:val="00E52DDE"/>
    <w:rsid w:val="00E53006"/>
    <w:rsid w:val="00E5511E"/>
    <w:rsid w:val="00E56718"/>
    <w:rsid w:val="00E567BB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505"/>
    <w:rsid w:val="00E66404"/>
    <w:rsid w:val="00E66A64"/>
    <w:rsid w:val="00E66B88"/>
    <w:rsid w:val="00E67554"/>
    <w:rsid w:val="00E67786"/>
    <w:rsid w:val="00E67DC6"/>
    <w:rsid w:val="00E70212"/>
    <w:rsid w:val="00E703A0"/>
    <w:rsid w:val="00E71054"/>
    <w:rsid w:val="00E72750"/>
    <w:rsid w:val="00E72869"/>
    <w:rsid w:val="00E72C5F"/>
    <w:rsid w:val="00E73202"/>
    <w:rsid w:val="00E734AC"/>
    <w:rsid w:val="00E742BE"/>
    <w:rsid w:val="00E74802"/>
    <w:rsid w:val="00E74B41"/>
    <w:rsid w:val="00E75475"/>
    <w:rsid w:val="00E75988"/>
    <w:rsid w:val="00E75B1A"/>
    <w:rsid w:val="00E75BB9"/>
    <w:rsid w:val="00E75C03"/>
    <w:rsid w:val="00E7644C"/>
    <w:rsid w:val="00E76911"/>
    <w:rsid w:val="00E779F1"/>
    <w:rsid w:val="00E77C29"/>
    <w:rsid w:val="00E808BB"/>
    <w:rsid w:val="00E813BD"/>
    <w:rsid w:val="00E81D17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E9B"/>
    <w:rsid w:val="00E904E9"/>
    <w:rsid w:val="00E90F0C"/>
    <w:rsid w:val="00E91B1C"/>
    <w:rsid w:val="00E91E45"/>
    <w:rsid w:val="00E921B8"/>
    <w:rsid w:val="00E92445"/>
    <w:rsid w:val="00E9267D"/>
    <w:rsid w:val="00E92919"/>
    <w:rsid w:val="00E92B09"/>
    <w:rsid w:val="00E92D2C"/>
    <w:rsid w:val="00E92EB9"/>
    <w:rsid w:val="00E93AFC"/>
    <w:rsid w:val="00E93EEC"/>
    <w:rsid w:val="00E94077"/>
    <w:rsid w:val="00E94135"/>
    <w:rsid w:val="00E9507C"/>
    <w:rsid w:val="00E954B7"/>
    <w:rsid w:val="00E95C5F"/>
    <w:rsid w:val="00E963BD"/>
    <w:rsid w:val="00E96EB0"/>
    <w:rsid w:val="00EA01F1"/>
    <w:rsid w:val="00EA2452"/>
    <w:rsid w:val="00EA2FCB"/>
    <w:rsid w:val="00EA354E"/>
    <w:rsid w:val="00EA35C9"/>
    <w:rsid w:val="00EA51F5"/>
    <w:rsid w:val="00EA590B"/>
    <w:rsid w:val="00EA614A"/>
    <w:rsid w:val="00EA6177"/>
    <w:rsid w:val="00EA699A"/>
    <w:rsid w:val="00EA72C5"/>
    <w:rsid w:val="00EA784E"/>
    <w:rsid w:val="00EA7B57"/>
    <w:rsid w:val="00EB00FE"/>
    <w:rsid w:val="00EB04F9"/>
    <w:rsid w:val="00EB0B29"/>
    <w:rsid w:val="00EB108C"/>
    <w:rsid w:val="00EB114D"/>
    <w:rsid w:val="00EB1E47"/>
    <w:rsid w:val="00EB1E87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48"/>
    <w:rsid w:val="00EB65AF"/>
    <w:rsid w:val="00EB6712"/>
    <w:rsid w:val="00EB67DA"/>
    <w:rsid w:val="00EB685D"/>
    <w:rsid w:val="00EB695A"/>
    <w:rsid w:val="00EB69A2"/>
    <w:rsid w:val="00EB6B1B"/>
    <w:rsid w:val="00EB6C08"/>
    <w:rsid w:val="00EB73C3"/>
    <w:rsid w:val="00EB77E6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BCA"/>
    <w:rsid w:val="00EC32A5"/>
    <w:rsid w:val="00EC34FC"/>
    <w:rsid w:val="00EC3566"/>
    <w:rsid w:val="00EC3A56"/>
    <w:rsid w:val="00EC4045"/>
    <w:rsid w:val="00EC4923"/>
    <w:rsid w:val="00EC5090"/>
    <w:rsid w:val="00EC7108"/>
    <w:rsid w:val="00EC749A"/>
    <w:rsid w:val="00EC74C3"/>
    <w:rsid w:val="00EC7836"/>
    <w:rsid w:val="00EC7F2B"/>
    <w:rsid w:val="00ED0180"/>
    <w:rsid w:val="00ED03F9"/>
    <w:rsid w:val="00ED0AE6"/>
    <w:rsid w:val="00ED0CEA"/>
    <w:rsid w:val="00ED0D40"/>
    <w:rsid w:val="00ED1490"/>
    <w:rsid w:val="00ED2146"/>
    <w:rsid w:val="00ED3550"/>
    <w:rsid w:val="00ED37D0"/>
    <w:rsid w:val="00ED50CE"/>
    <w:rsid w:val="00ED636F"/>
    <w:rsid w:val="00ED6F6E"/>
    <w:rsid w:val="00ED7A68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540"/>
    <w:rsid w:val="00EE4050"/>
    <w:rsid w:val="00EE45EE"/>
    <w:rsid w:val="00EE5A65"/>
    <w:rsid w:val="00EE60F8"/>
    <w:rsid w:val="00EE631A"/>
    <w:rsid w:val="00EE6B64"/>
    <w:rsid w:val="00EE7C72"/>
    <w:rsid w:val="00EE7D67"/>
    <w:rsid w:val="00EF002A"/>
    <w:rsid w:val="00EF0C82"/>
    <w:rsid w:val="00EF0E82"/>
    <w:rsid w:val="00EF0F7D"/>
    <w:rsid w:val="00EF19BD"/>
    <w:rsid w:val="00EF2D7D"/>
    <w:rsid w:val="00EF4B1C"/>
    <w:rsid w:val="00EF5047"/>
    <w:rsid w:val="00EF556E"/>
    <w:rsid w:val="00EF6706"/>
    <w:rsid w:val="00EF678C"/>
    <w:rsid w:val="00EF689A"/>
    <w:rsid w:val="00EF7826"/>
    <w:rsid w:val="00EF7B70"/>
    <w:rsid w:val="00F001CA"/>
    <w:rsid w:val="00F0036D"/>
    <w:rsid w:val="00F0126A"/>
    <w:rsid w:val="00F02677"/>
    <w:rsid w:val="00F02DD9"/>
    <w:rsid w:val="00F02EFC"/>
    <w:rsid w:val="00F0412F"/>
    <w:rsid w:val="00F0479A"/>
    <w:rsid w:val="00F0517B"/>
    <w:rsid w:val="00F05CD3"/>
    <w:rsid w:val="00F05F16"/>
    <w:rsid w:val="00F06CB7"/>
    <w:rsid w:val="00F06F58"/>
    <w:rsid w:val="00F0746F"/>
    <w:rsid w:val="00F07BD8"/>
    <w:rsid w:val="00F10C20"/>
    <w:rsid w:val="00F10F60"/>
    <w:rsid w:val="00F11249"/>
    <w:rsid w:val="00F11537"/>
    <w:rsid w:val="00F11C69"/>
    <w:rsid w:val="00F12060"/>
    <w:rsid w:val="00F1232E"/>
    <w:rsid w:val="00F1356E"/>
    <w:rsid w:val="00F13F1B"/>
    <w:rsid w:val="00F14058"/>
    <w:rsid w:val="00F150B7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EF3"/>
    <w:rsid w:val="00F309B6"/>
    <w:rsid w:val="00F30BDA"/>
    <w:rsid w:val="00F30C41"/>
    <w:rsid w:val="00F30EEA"/>
    <w:rsid w:val="00F3120E"/>
    <w:rsid w:val="00F31955"/>
    <w:rsid w:val="00F32175"/>
    <w:rsid w:val="00F321C8"/>
    <w:rsid w:val="00F3268B"/>
    <w:rsid w:val="00F327E4"/>
    <w:rsid w:val="00F32BA5"/>
    <w:rsid w:val="00F3330C"/>
    <w:rsid w:val="00F33752"/>
    <w:rsid w:val="00F33D01"/>
    <w:rsid w:val="00F3609D"/>
    <w:rsid w:val="00F3644B"/>
    <w:rsid w:val="00F37F70"/>
    <w:rsid w:val="00F415A3"/>
    <w:rsid w:val="00F415B9"/>
    <w:rsid w:val="00F419AB"/>
    <w:rsid w:val="00F41E78"/>
    <w:rsid w:val="00F41E8C"/>
    <w:rsid w:val="00F41F23"/>
    <w:rsid w:val="00F42083"/>
    <w:rsid w:val="00F420DA"/>
    <w:rsid w:val="00F424EA"/>
    <w:rsid w:val="00F429B2"/>
    <w:rsid w:val="00F42E10"/>
    <w:rsid w:val="00F42EDB"/>
    <w:rsid w:val="00F42F49"/>
    <w:rsid w:val="00F4320A"/>
    <w:rsid w:val="00F43D0A"/>
    <w:rsid w:val="00F44CCD"/>
    <w:rsid w:val="00F44D4E"/>
    <w:rsid w:val="00F44ECD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50011"/>
    <w:rsid w:val="00F50093"/>
    <w:rsid w:val="00F50FA6"/>
    <w:rsid w:val="00F51C0D"/>
    <w:rsid w:val="00F51D4B"/>
    <w:rsid w:val="00F52442"/>
    <w:rsid w:val="00F530EA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E2B"/>
    <w:rsid w:val="00F6041E"/>
    <w:rsid w:val="00F61565"/>
    <w:rsid w:val="00F61657"/>
    <w:rsid w:val="00F61DB4"/>
    <w:rsid w:val="00F62650"/>
    <w:rsid w:val="00F636ED"/>
    <w:rsid w:val="00F637B1"/>
    <w:rsid w:val="00F643E6"/>
    <w:rsid w:val="00F644D8"/>
    <w:rsid w:val="00F6515F"/>
    <w:rsid w:val="00F6519C"/>
    <w:rsid w:val="00F651E6"/>
    <w:rsid w:val="00F66DCD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DBA"/>
    <w:rsid w:val="00F8002B"/>
    <w:rsid w:val="00F80FC8"/>
    <w:rsid w:val="00F8132B"/>
    <w:rsid w:val="00F81CD5"/>
    <w:rsid w:val="00F8256D"/>
    <w:rsid w:val="00F83936"/>
    <w:rsid w:val="00F83977"/>
    <w:rsid w:val="00F83AA7"/>
    <w:rsid w:val="00F84839"/>
    <w:rsid w:val="00F85E8A"/>
    <w:rsid w:val="00F86582"/>
    <w:rsid w:val="00F87168"/>
    <w:rsid w:val="00F8779B"/>
    <w:rsid w:val="00F901CA"/>
    <w:rsid w:val="00F90825"/>
    <w:rsid w:val="00F90E8A"/>
    <w:rsid w:val="00F91DF0"/>
    <w:rsid w:val="00F91FD7"/>
    <w:rsid w:val="00F932A3"/>
    <w:rsid w:val="00F93DAC"/>
    <w:rsid w:val="00F943F6"/>
    <w:rsid w:val="00F944F4"/>
    <w:rsid w:val="00F94655"/>
    <w:rsid w:val="00F9531E"/>
    <w:rsid w:val="00F955CC"/>
    <w:rsid w:val="00F95766"/>
    <w:rsid w:val="00F95B0C"/>
    <w:rsid w:val="00F9721F"/>
    <w:rsid w:val="00F9779A"/>
    <w:rsid w:val="00F97B17"/>
    <w:rsid w:val="00FA04CA"/>
    <w:rsid w:val="00FA1739"/>
    <w:rsid w:val="00FA20B0"/>
    <w:rsid w:val="00FA250A"/>
    <w:rsid w:val="00FA2526"/>
    <w:rsid w:val="00FA2754"/>
    <w:rsid w:val="00FA32DE"/>
    <w:rsid w:val="00FA3B99"/>
    <w:rsid w:val="00FA4025"/>
    <w:rsid w:val="00FA614C"/>
    <w:rsid w:val="00FA6CE6"/>
    <w:rsid w:val="00FA793C"/>
    <w:rsid w:val="00FA7B67"/>
    <w:rsid w:val="00FB09D6"/>
    <w:rsid w:val="00FB11BC"/>
    <w:rsid w:val="00FB182C"/>
    <w:rsid w:val="00FB30A5"/>
    <w:rsid w:val="00FB3269"/>
    <w:rsid w:val="00FB4E89"/>
    <w:rsid w:val="00FB57C0"/>
    <w:rsid w:val="00FB652B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3371"/>
    <w:rsid w:val="00FC3E34"/>
    <w:rsid w:val="00FC3FE5"/>
    <w:rsid w:val="00FC4785"/>
    <w:rsid w:val="00FC4E8D"/>
    <w:rsid w:val="00FC5FEC"/>
    <w:rsid w:val="00FC68D5"/>
    <w:rsid w:val="00FC7C85"/>
    <w:rsid w:val="00FD0716"/>
    <w:rsid w:val="00FD0C5E"/>
    <w:rsid w:val="00FD1DA8"/>
    <w:rsid w:val="00FD2013"/>
    <w:rsid w:val="00FD22F4"/>
    <w:rsid w:val="00FD2A44"/>
    <w:rsid w:val="00FD2BA5"/>
    <w:rsid w:val="00FD2FE3"/>
    <w:rsid w:val="00FD3AFD"/>
    <w:rsid w:val="00FD44E3"/>
    <w:rsid w:val="00FD5995"/>
    <w:rsid w:val="00FD6009"/>
    <w:rsid w:val="00FD6A23"/>
    <w:rsid w:val="00FD6B16"/>
    <w:rsid w:val="00FD74A9"/>
    <w:rsid w:val="00FE08F9"/>
    <w:rsid w:val="00FE1526"/>
    <w:rsid w:val="00FE1B2F"/>
    <w:rsid w:val="00FE1F73"/>
    <w:rsid w:val="00FE278A"/>
    <w:rsid w:val="00FE3C0D"/>
    <w:rsid w:val="00FE3F5A"/>
    <w:rsid w:val="00FE6082"/>
    <w:rsid w:val="00FE65CC"/>
    <w:rsid w:val="00FE6DE2"/>
    <w:rsid w:val="00FE6F41"/>
    <w:rsid w:val="00FE75F6"/>
    <w:rsid w:val="00FE7769"/>
    <w:rsid w:val="00FF0193"/>
    <w:rsid w:val="00FF0334"/>
    <w:rsid w:val="00FF15BF"/>
    <w:rsid w:val="00FF2686"/>
    <w:rsid w:val="00FF3740"/>
    <w:rsid w:val="00FF3D7D"/>
    <w:rsid w:val="00FF431C"/>
    <w:rsid w:val="00FF4E48"/>
    <w:rsid w:val="00FF5CFB"/>
    <w:rsid w:val="00FF60AC"/>
    <w:rsid w:val="00FF6B02"/>
    <w:rsid w:val="00FF6D3F"/>
    <w:rsid w:val="00FF71EB"/>
    <w:rsid w:val="00FF72CE"/>
    <w:rsid w:val="00FF76D9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36C1C49-3C2D-455E-8DDC-AE6BCBC75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882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5728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2021-11-01T11:13:00Z</dcterms:created>
  <dcterms:modified xsi:type="dcterms:W3CDTF">2021-11-01T11:13:00Z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