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2877" w14:textId="77777777" w:rsidR="000057AA" w:rsidRPr="00883D16" w:rsidRDefault="00000000" w:rsidP="000057AA">
      <w:pPr>
        <w:spacing w:after="0"/>
        <w:jc w:val="center"/>
        <w:rPr>
          <w:b/>
          <w:bCs/>
        </w:rPr>
      </w:pPr>
      <w:r>
        <w:rPr>
          <w:noProof/>
          <w:lang w:eastAsia="fr-FR"/>
        </w:rPr>
        <w:pict w14:anchorId="3571677A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9pt;margin-top:-26.55pt;width:181.3pt;height:52.8pt;z-index:251680768;mso-width-percent:400;mso-width-percent:400;mso-width-relative:margin;mso-height-relative:margin" stroked="f">
            <v:textbox>
              <w:txbxContent>
                <w:p w14:paraId="15F67088" w14:textId="77777777" w:rsidR="00B72193" w:rsidRPr="00883D16" w:rsidRDefault="00B72193" w:rsidP="00B72193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883D16">
                    <w:rPr>
                      <w:rFonts w:hint="cs"/>
                      <w:b/>
                      <w:bCs/>
                      <w:rtl/>
                    </w:rPr>
                    <w:t>المملكة المغربية</w:t>
                  </w:r>
                </w:p>
                <w:p w14:paraId="2A47BD77" w14:textId="77777777" w:rsidR="00B72193" w:rsidRPr="00883D16" w:rsidRDefault="00B72193" w:rsidP="00B72193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883D16">
                    <w:rPr>
                      <w:rFonts w:hint="cs"/>
                      <w:b/>
                      <w:bCs/>
                      <w:rtl/>
                    </w:rPr>
                    <w:t>المندوبية السامية للتخطيط</w:t>
                  </w:r>
                </w:p>
                <w:p w14:paraId="1D3C5094" w14:textId="77777777" w:rsidR="00B72193" w:rsidRPr="00883D16" w:rsidRDefault="00B72193" w:rsidP="00B7219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883D16">
                    <w:rPr>
                      <w:rFonts w:hint="cs"/>
                      <w:b/>
                      <w:bCs/>
                      <w:rtl/>
                    </w:rPr>
                    <w:t>المديرية الجهوية مراكش آسفي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fr-FR"/>
        </w:rPr>
        <w:pict w14:anchorId="5A9B93DD">
          <v:shape id="_x0000_s1037" type="#_x0000_t202" style="position:absolute;left:0;text-align:left;margin-left:-27.75pt;margin-top:-26.55pt;width:180.6pt;height:67.85pt;z-index:251679744;mso-width-percent:400;mso-width-percent:400;mso-width-relative:margin;mso-height-relative:margin" stroked="f">
            <v:textbox>
              <w:txbxContent>
                <w:p w14:paraId="53279FF1" w14:textId="77777777" w:rsidR="00B72193" w:rsidRPr="00883D16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ROYAUME DU MAROC</w:t>
                  </w:r>
                </w:p>
                <w:p w14:paraId="322FAFAD" w14:textId="77777777" w:rsidR="00B72193" w:rsidRPr="00883D16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HAUT COMMISSARIAT AU PLAN</w:t>
                  </w:r>
                </w:p>
                <w:p w14:paraId="6A73527E" w14:textId="77777777" w:rsidR="00B72193" w:rsidRPr="00883D16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DIRECTION REGIONALE  MARR</w:t>
                  </w: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AKEC</w:t>
                  </w:r>
                  <w:r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>H</w:t>
                  </w:r>
                  <w:r w:rsidRPr="00883D16"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  <w:t xml:space="preserve"> SAFI</w:t>
                  </w:r>
                </w:p>
              </w:txbxContent>
            </v:textbox>
          </v:shape>
        </w:pict>
      </w:r>
      <w:r w:rsidR="000057AA" w:rsidRPr="000057AA">
        <w:rPr>
          <w:rFonts w:hint="cs"/>
          <w:b/>
          <w:bCs/>
          <w:rtl/>
        </w:rPr>
        <w:t xml:space="preserve"> </w:t>
      </w:r>
    </w:p>
    <w:p w14:paraId="3ED04694" w14:textId="331F336F" w:rsidR="00883D16" w:rsidRPr="00883D16" w:rsidRDefault="00986EA2" w:rsidP="0051008B">
      <w:r>
        <w:rPr>
          <w:noProof/>
          <w:lang w:eastAsia="fr-FR"/>
        </w:rPr>
        <w:pict w14:anchorId="049B447F">
          <v:shape id="_x0000_s1036" type="#_x0000_t202" style="position:absolute;margin-left:-20.6pt;margin-top:31.05pt;width:497.25pt;height:133.5pt;z-index:251678720;mso-width-relative:margin;mso-height-relative:margin" stroked="f">
            <v:textbox>
              <w:txbxContent>
                <w:p w14:paraId="13853290" w14:textId="77777777" w:rsidR="00B72193" w:rsidRDefault="00B72193" w:rsidP="00B72193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sz w:val="18"/>
                      <w:szCs w:val="18"/>
                    </w:rPr>
                  </w:pPr>
                </w:p>
                <w:p w14:paraId="77F16892" w14:textId="77777777" w:rsidR="00B72193" w:rsidRPr="00A32FBD" w:rsidRDefault="00CC445F" w:rsidP="00CC445F">
                  <w:pPr>
                    <w:bidi/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A32FBD">
                    <w:rPr>
                      <w:rFonts w:ascii="Georgia" w:hAnsi="Georgia" w:hint="cs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</w:rPr>
                    <w:t>مراكش</w:t>
                  </w:r>
                  <w:r w:rsidRPr="00A32FBD"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</w:rPr>
                    <w:t>˓</w:t>
                  </w:r>
                  <w:r w:rsidRPr="00A32FBD">
                    <w:rPr>
                      <w:rFonts w:ascii="Georgia" w:hAnsi="Georgia" w:hint="cs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</w:rPr>
                    <w:t xml:space="preserve"> بتاريخ 17/10/2025</w:t>
                  </w:r>
                </w:p>
                <w:p w14:paraId="034593F7" w14:textId="77777777" w:rsidR="00B72193" w:rsidRDefault="00CC445F" w:rsidP="00CC445F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Georgia" w:hAnsi="Georgia" w:hint="cs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  <w:t>بلاغ صحفي</w:t>
                  </w:r>
                </w:p>
                <w:p w14:paraId="69E776A0" w14:textId="77777777" w:rsidR="00986EA2" w:rsidRPr="00AA3F41" w:rsidRDefault="00986EA2" w:rsidP="00CC445F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10"/>
                      <w:szCs w:val="10"/>
                      <w:rtl/>
                    </w:rPr>
                  </w:pPr>
                </w:p>
                <w:p w14:paraId="1F4A2600" w14:textId="77777777" w:rsidR="00CC445F" w:rsidRPr="00CC445F" w:rsidRDefault="00CC445F" w:rsidP="00CC445F">
                  <w:pPr>
                    <w:spacing w:after="0" w:line="360" w:lineRule="auto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000000" w:themeColor="text1"/>
                      <w:sz w:val="36"/>
                      <w:szCs w:val="36"/>
                    </w:rPr>
                  </w:pPr>
                  <w:r w:rsidRPr="00CC445F">
                    <w:rPr>
                      <w:rFonts w:ascii="Georgia" w:hAnsi="Georgia" w:hint="cs"/>
                      <w:b/>
                      <w:bCs/>
                      <w:i/>
                      <w:iCs/>
                      <w:color w:val="000000" w:themeColor="text1"/>
                      <w:sz w:val="36"/>
                      <w:szCs w:val="36"/>
                      <w:rtl/>
                    </w:rPr>
                    <w:t>الاحتفال باليوم العالمي للإحصاء 2025</w:t>
                  </w:r>
                </w:p>
              </w:txbxContent>
            </v:textbox>
          </v:shape>
        </w:pict>
      </w:r>
      <w:r w:rsidR="00F32E9B" w:rsidRPr="00F32E9B">
        <w:rPr>
          <w:noProof/>
        </w:rPr>
        <w:drawing>
          <wp:anchor distT="0" distB="0" distL="114300" distR="114300" simplePos="0" relativeHeight="251682816" behindDoc="0" locked="0" layoutInCell="1" allowOverlap="1" wp14:anchorId="1D847408" wp14:editId="7D641C36">
            <wp:simplePos x="0" y="0"/>
            <wp:positionH relativeFrom="column">
              <wp:posOffset>2214880</wp:posOffset>
            </wp:positionH>
            <wp:positionV relativeFrom="paragraph">
              <wp:posOffset>-495935</wp:posOffset>
            </wp:positionV>
            <wp:extent cx="1485900" cy="609600"/>
            <wp:effectExtent l="19050" t="0" r="0" b="0"/>
            <wp:wrapTopAndBottom/>
            <wp:docPr id="1" name="Image 2" descr="C:\DOCS STATISTIQUES\PROJET REGION MARRAKECH EN CHIFFRES\MODELE\logo hc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S STATISTIQUES\PROJET REGION MARRAKECH EN CHIFFRES\MODELE\logo hcp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308497" w14:textId="79AB13B0" w:rsidR="00883D16" w:rsidRPr="00883D16" w:rsidRDefault="00883D16" w:rsidP="00883D16"/>
    <w:p w14:paraId="7B5B731D" w14:textId="77777777" w:rsidR="00883D16" w:rsidRPr="00883D16" w:rsidRDefault="00883D16" w:rsidP="00883D16"/>
    <w:p w14:paraId="7E5C0CB4" w14:textId="77777777" w:rsidR="000057AA" w:rsidRDefault="000057AA" w:rsidP="002F7687"/>
    <w:p w14:paraId="2C604842" w14:textId="77777777" w:rsidR="00CC445F" w:rsidRDefault="00CC445F" w:rsidP="00CC445F">
      <w:pPr>
        <w:pStyle w:val="Pieddepage"/>
      </w:pPr>
      <w:r>
        <w:tab/>
      </w:r>
    </w:p>
    <w:p w14:paraId="04C0D0FD" w14:textId="77777777" w:rsidR="000057AA" w:rsidRDefault="000057AA" w:rsidP="00CC445F">
      <w:pPr>
        <w:tabs>
          <w:tab w:val="left" w:pos="1065"/>
        </w:tabs>
      </w:pPr>
    </w:p>
    <w:p w14:paraId="741E388C" w14:textId="77777777" w:rsidR="000057AA" w:rsidRDefault="000057AA" w:rsidP="002F7687"/>
    <w:p w14:paraId="466C4D5E" w14:textId="77777777" w:rsidR="00CC445F" w:rsidRDefault="00CC445F" w:rsidP="00653DDD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653DDD">
        <w:rPr>
          <w:rFonts w:ascii="Simplified Arabic" w:hAnsi="Simplified Arabic" w:cs="Simplified Arabic"/>
          <w:sz w:val="32"/>
          <w:szCs w:val="32"/>
        </w:rPr>
        <w:t xml:space="preserve">      </w:t>
      </w:r>
      <w:r w:rsidRPr="00653DDD">
        <w:rPr>
          <w:rFonts w:ascii="Simplified Arabic" w:hAnsi="Simplified Arabic" w:cs="Simplified Arabic"/>
          <w:sz w:val="32"/>
          <w:szCs w:val="32"/>
          <w:rtl/>
        </w:rPr>
        <w:t xml:space="preserve">تخليداً لليوم العالمي للإحصاء، الذي أقرّته الجمعية العامة للأمم المتحدة سنة 2010 ويُحتفل به كل خمس سنوات من </w:t>
      </w:r>
      <w:r w:rsidRPr="00653DDD">
        <w:rPr>
          <w:rFonts w:ascii="Simplified Arabic" w:hAnsi="Simplified Arabic" w:cs="Simplified Arabic" w:hint="cs"/>
          <w:sz w:val="32"/>
          <w:szCs w:val="32"/>
        </w:rPr>
        <w:t>طرف</w:t>
      </w:r>
      <w:r w:rsidRPr="00653DDD">
        <w:rPr>
          <w:rFonts w:ascii="Simplified Arabic" w:hAnsi="Simplified Arabic" w:cs="Simplified Arabic"/>
          <w:sz w:val="32"/>
          <w:szCs w:val="32"/>
          <w:rtl/>
        </w:rPr>
        <w:t xml:space="preserve"> المجتمع الإحصائي الدولي، </w:t>
      </w:r>
      <w:r w:rsidRPr="00653DD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653DDD">
        <w:rPr>
          <w:rFonts w:ascii="Simplified Arabic" w:hAnsi="Simplified Arabic" w:cs="Simplified Arabic"/>
          <w:sz w:val="32"/>
          <w:szCs w:val="32"/>
          <w:rtl/>
        </w:rPr>
        <w:t>نظم المندوبية السامية للتخطيط، على هامش مؤتمرها ال</w:t>
      </w:r>
      <w:r w:rsidRPr="00653DDD">
        <w:rPr>
          <w:rFonts w:ascii="Simplified Arabic" w:hAnsi="Simplified Arabic" w:cs="Simplified Arabic" w:hint="cs"/>
          <w:sz w:val="32"/>
          <w:szCs w:val="32"/>
          <w:rtl/>
        </w:rPr>
        <w:t>احتفالي</w:t>
      </w:r>
      <w:r w:rsidRPr="00653DDD">
        <w:rPr>
          <w:rFonts w:ascii="Simplified Arabic" w:hAnsi="Simplified Arabic" w:cs="Simplified Arabic"/>
          <w:sz w:val="32"/>
          <w:szCs w:val="32"/>
          <w:rtl/>
        </w:rPr>
        <w:t xml:space="preserve"> على المستوى المركزي، أياماً مفتوحة على مستوى جميع مديرياتها الجهوية</w:t>
      </w:r>
      <w:r w:rsidRPr="00653DDD">
        <w:rPr>
          <w:rFonts w:ascii="Simplified Arabic" w:hAnsi="Simplified Arabic" w:cs="Simplified Arabic"/>
          <w:sz w:val="32"/>
          <w:szCs w:val="32"/>
        </w:rPr>
        <w:t>.</w:t>
      </w:r>
    </w:p>
    <w:p w14:paraId="7F5EFB82" w14:textId="24235DDE" w:rsidR="004A29B2" w:rsidRPr="00653DDD" w:rsidRDefault="004A29B2" w:rsidP="004A29B2">
      <w:pPr>
        <w:pStyle w:val="NormalWeb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</w:t>
      </w:r>
      <w:r w:rsidR="00F9192B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وتنظم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دورة 2025 تحت </w:t>
      </w:r>
      <w:r w:rsidR="00F9192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شعار: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" قيادة التغيير بإحصاءات </w:t>
      </w:r>
      <w:r w:rsidR="00AA3F41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وبيانات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عالية الجودة لفائدة الجميع".  </w:t>
      </w:r>
    </w:p>
    <w:p w14:paraId="35B9682E" w14:textId="6EECA424" w:rsidR="004A29B2" w:rsidRPr="004A29B2" w:rsidRDefault="00653DDD" w:rsidP="004A29B2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>وتأتي هذه الاحتفالية في سياق ي</w:t>
      </w:r>
      <w:r>
        <w:rPr>
          <w:rFonts w:ascii="Simplified Arabic" w:hAnsi="Simplified Arabic" w:cs="Simplified Arabic" w:hint="cs"/>
          <w:sz w:val="32"/>
          <w:szCs w:val="32"/>
          <w:rtl/>
        </w:rPr>
        <w:t>شهد دينامية تحول عميق انخرطت فيه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المندوبية السامية </w:t>
      </w:r>
      <w:r w:rsidR="00F9192B" w:rsidRPr="00CC445F">
        <w:rPr>
          <w:rFonts w:ascii="Simplified Arabic" w:hAnsi="Simplified Arabic" w:cs="Simplified Arabic" w:hint="cs"/>
          <w:sz w:val="32"/>
          <w:szCs w:val="32"/>
          <w:rtl/>
        </w:rPr>
        <w:t>للتخطيط،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تنفيذا </w:t>
      </w:r>
      <w:r w:rsidRPr="00653DDD">
        <w:rPr>
          <w:rFonts w:ascii="Simplified Arabic" w:hAnsi="Simplified Arabic" w:cs="Simplified Arabic" w:hint="cs"/>
          <w:sz w:val="32"/>
          <w:szCs w:val="32"/>
          <w:rtl/>
        </w:rPr>
        <w:t>لل</w:t>
      </w:r>
      <w:r w:rsidR="00CC445F" w:rsidRPr="00653DDD">
        <w:rPr>
          <w:rFonts w:ascii="Simplified Arabic" w:hAnsi="Simplified Arabic" w:cs="Simplified Arabic"/>
          <w:sz w:val="32"/>
          <w:szCs w:val="32"/>
          <w:rtl/>
        </w:rPr>
        <w:t>توجيهات الملكية السامية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، وتماشياً مع </w:t>
      </w:r>
      <w:r w:rsidR="00CC445F" w:rsidRPr="00653DDD">
        <w:rPr>
          <w:rFonts w:ascii="Simplified Arabic" w:hAnsi="Simplified Arabic" w:cs="Simplified Arabic"/>
          <w:sz w:val="32"/>
          <w:szCs w:val="32"/>
          <w:rtl/>
        </w:rPr>
        <w:t>رهانات النموذج التنموي الجديد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انسجاما مع مرتكزات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45F" w:rsidRPr="00653DDD">
        <w:rPr>
          <w:rFonts w:ascii="Simplified Arabic" w:hAnsi="Simplified Arabic" w:cs="Simplified Arabic"/>
          <w:sz w:val="32"/>
          <w:szCs w:val="32"/>
          <w:rtl/>
        </w:rPr>
        <w:t>الجهوية المتقدمة</w:t>
      </w:r>
      <w:r w:rsidR="00CC445F" w:rsidRPr="00CC445F">
        <w:rPr>
          <w:rFonts w:ascii="Simplified Arabic" w:hAnsi="Simplified Arabic" w:cs="Simplified Arabic"/>
          <w:sz w:val="32"/>
          <w:szCs w:val="32"/>
        </w:rPr>
        <w:t>.</w:t>
      </w:r>
    </w:p>
    <w:p w14:paraId="2640049E" w14:textId="77777777" w:rsidR="00CC445F" w:rsidRPr="00CC445F" w:rsidRDefault="00F32E9B" w:rsidP="00F32E9B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وفي هذا الإطار، تنظم </w:t>
      </w:r>
      <w:r w:rsidR="00CC445F" w:rsidRPr="00653DDD">
        <w:rPr>
          <w:rFonts w:ascii="Simplified Arabic" w:hAnsi="Simplified Arabic" w:cs="Simplified Arabic"/>
          <w:sz w:val="32"/>
          <w:szCs w:val="32"/>
          <w:rtl/>
        </w:rPr>
        <w:t>المديرية الجهوية للتخطيط مراكش-آسفي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بمقرها، </w:t>
      </w:r>
      <w:r w:rsidR="00653DDD" w:rsidRPr="00653DDD">
        <w:rPr>
          <w:rFonts w:ascii="Simplified Arabic" w:hAnsi="Simplified Arabic" w:cs="Simplified Arabic" w:hint="cs"/>
          <w:sz w:val="32"/>
          <w:szCs w:val="32"/>
          <w:rtl/>
        </w:rPr>
        <w:t>أبوابا</w:t>
      </w:r>
      <w:r w:rsidR="00CC445F" w:rsidRPr="00653DDD">
        <w:rPr>
          <w:rFonts w:ascii="Simplified Arabic" w:hAnsi="Simplified Arabic" w:cs="Simplified Arabic"/>
          <w:sz w:val="32"/>
          <w:szCs w:val="32"/>
          <w:rtl/>
        </w:rPr>
        <w:t xml:space="preserve"> مفتوح</w:t>
      </w:r>
      <w:r w:rsidR="00653DDD" w:rsidRPr="00653DD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C445F" w:rsidRPr="00653DDD">
        <w:rPr>
          <w:rFonts w:ascii="Simplified Arabic" w:hAnsi="Simplified Arabic" w:cs="Simplified Arabic"/>
          <w:sz w:val="32"/>
          <w:szCs w:val="32"/>
          <w:rtl/>
        </w:rPr>
        <w:t xml:space="preserve"> بتاريخ 21/10/2025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C445F" w:rsidRPr="00653DD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00FDF566" w14:textId="77777777" w:rsidR="00CC445F" w:rsidRPr="00CC445F" w:rsidRDefault="00F32E9B" w:rsidP="00307B58">
      <w:pPr>
        <w:pStyle w:val="NormalWeb"/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ويتضمن البرنامج </w:t>
      </w:r>
      <w:r w:rsidR="00CC445F" w:rsidRPr="00F32E9B">
        <w:rPr>
          <w:rFonts w:ascii="Simplified Arabic" w:hAnsi="Simplified Arabic" w:cs="Simplified Arabic"/>
          <w:sz w:val="32"/>
          <w:szCs w:val="32"/>
          <w:rtl/>
        </w:rPr>
        <w:t>عروضاً موضوعاتية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3DD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653DDD" w:rsidRPr="00CC445F">
        <w:rPr>
          <w:rFonts w:ascii="Simplified Arabic" w:hAnsi="Simplified Arabic" w:cs="Simplified Arabic" w:hint="cs"/>
          <w:sz w:val="32"/>
          <w:szCs w:val="32"/>
          <w:rtl/>
        </w:rPr>
        <w:t>عد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 خصيصا لهذه المناسبة </w:t>
      </w:r>
      <w:r w:rsidR="00653DDD">
        <w:rPr>
          <w:rFonts w:ascii="Simplified Arabic" w:hAnsi="Simplified Arabic" w:cs="Simplified Arabic" w:hint="cs"/>
          <w:sz w:val="32"/>
          <w:szCs w:val="32"/>
          <w:rtl/>
        </w:rPr>
        <w:t xml:space="preserve">من طرف 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أطر المديرية الجهوية مراكش-آسفي، </w:t>
      </w:r>
      <w:r w:rsidR="00653DDD">
        <w:rPr>
          <w:rFonts w:ascii="Simplified Arabic" w:hAnsi="Simplified Arabic" w:cs="Simplified Arabic" w:hint="cs"/>
          <w:sz w:val="32"/>
          <w:szCs w:val="32"/>
          <w:rtl/>
        </w:rPr>
        <w:t xml:space="preserve">بغية 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>تسل</w:t>
      </w:r>
      <w:r w:rsidR="00C47A9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>ط الضوء على تطور الأساليب وال</w:t>
      </w:r>
      <w:r w:rsidR="00653DDD">
        <w:rPr>
          <w:rFonts w:ascii="Simplified Arabic" w:hAnsi="Simplified Arabic" w:cs="Simplified Arabic" w:hint="cs"/>
          <w:sz w:val="32"/>
          <w:szCs w:val="32"/>
          <w:rtl/>
        </w:rPr>
        <w:t>منهجيات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الإحصائية، إلى جانب </w:t>
      </w:r>
      <w:r w:rsidR="00CC445F" w:rsidRPr="00F32E9B">
        <w:rPr>
          <w:rFonts w:ascii="Simplified Arabic" w:hAnsi="Simplified Arabic" w:cs="Simplified Arabic"/>
          <w:sz w:val="32"/>
          <w:szCs w:val="32"/>
          <w:rtl/>
        </w:rPr>
        <w:t>معارض للوثائق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أشرطة مصورة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تتخللها </w:t>
      </w:r>
      <w:r w:rsidR="00CC445F" w:rsidRPr="00F32E9B">
        <w:rPr>
          <w:rFonts w:ascii="Simplified Arabic" w:hAnsi="Simplified Arabic" w:cs="Simplified Arabic"/>
          <w:sz w:val="32"/>
          <w:szCs w:val="32"/>
          <w:rtl/>
        </w:rPr>
        <w:t>أنشطة موازية للإعلام و</w:t>
      </w:r>
      <w:r w:rsidRPr="00F32E9B">
        <w:rPr>
          <w:rFonts w:ascii="Simplified Arabic" w:hAnsi="Simplified Arabic" w:cs="Simplified Arabic" w:hint="cs"/>
          <w:sz w:val="32"/>
          <w:szCs w:val="32"/>
          <w:rtl/>
        </w:rPr>
        <w:t>تقريب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الزوار من</w:t>
      </w:r>
      <w:r w:rsidRPr="00F32E9B">
        <w:rPr>
          <w:rFonts w:ascii="Simplified Arabic" w:hAnsi="Simplified Arabic" w:cs="Simplified Arabic" w:hint="cs"/>
          <w:sz w:val="32"/>
          <w:szCs w:val="32"/>
          <w:rtl/>
        </w:rPr>
        <w:t xml:space="preserve"> المفاهيم ال</w:t>
      </w:r>
      <w:r>
        <w:rPr>
          <w:rFonts w:ascii="Simplified Arabic" w:hAnsi="Simplified Arabic" w:cs="Simplified Arabic" w:hint="cs"/>
          <w:sz w:val="32"/>
          <w:szCs w:val="32"/>
          <w:rtl/>
        </w:rPr>
        <w:t>تقنية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، من </w:t>
      </w:r>
      <w:r w:rsidR="00307B58">
        <w:rPr>
          <w:rFonts w:ascii="Simplified Arabic" w:hAnsi="Simplified Arabic" w:cs="Simplified Arabic" w:hint="cs"/>
          <w:sz w:val="32"/>
          <w:szCs w:val="32"/>
          <w:rtl/>
        </w:rPr>
        <w:t>بينها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ورشات تفاعلية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حول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45F" w:rsidRPr="00F32E9B">
        <w:rPr>
          <w:rFonts w:ascii="Simplified Arabic" w:hAnsi="Simplified Arabic" w:cs="Simplified Arabic"/>
          <w:sz w:val="32"/>
          <w:szCs w:val="32"/>
          <w:rtl/>
        </w:rPr>
        <w:t>البحوث الدائمة</w:t>
      </w:r>
      <w:r w:rsidR="00CC445F" w:rsidRPr="00CC445F">
        <w:rPr>
          <w:rFonts w:ascii="Simplified Arabic" w:hAnsi="Simplified Arabic" w:cs="Simplified Arabic"/>
          <w:sz w:val="32"/>
          <w:szCs w:val="32"/>
          <w:rtl/>
        </w:rPr>
        <w:t xml:space="preserve"> التي تنجزها المصالح الجهوية للمندوبية، بالإضافة إلى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عروض حول المنصات البياناتية                </w:t>
      </w:r>
      <w:r w:rsidR="00CC445F" w:rsidRPr="00F32E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r w:rsidR="00307B58">
        <w:rPr>
          <w:rFonts w:ascii="Simplified Arabic" w:hAnsi="Simplified Arabic" w:cs="Simplified Arabic" w:hint="cs"/>
          <w:sz w:val="32"/>
          <w:szCs w:val="32"/>
          <w:rtl/>
        </w:rPr>
        <w:t>قاعدة المعطيات الجهوية.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29BBEEEC" w14:textId="77777777" w:rsidR="000057AA" w:rsidRDefault="000057AA" w:rsidP="002F7687"/>
    <w:sectPr w:rsidR="000057AA" w:rsidSect="005F488C">
      <w:pgSz w:w="11906" w:h="16838"/>
      <w:pgMar w:top="1417" w:right="1417" w:bottom="142" w:left="1417" w:header="708" w:footer="708" w:gutter="0"/>
      <w:pgBorders w:display="firstPage"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A1F"/>
    <w:rsid w:val="000057AA"/>
    <w:rsid w:val="000701BF"/>
    <w:rsid w:val="001C16E2"/>
    <w:rsid w:val="001D5FA8"/>
    <w:rsid w:val="00241CA0"/>
    <w:rsid w:val="002913E9"/>
    <w:rsid w:val="002D56DA"/>
    <w:rsid w:val="002F7687"/>
    <w:rsid w:val="00307B58"/>
    <w:rsid w:val="003620D6"/>
    <w:rsid w:val="003921FE"/>
    <w:rsid w:val="003A6297"/>
    <w:rsid w:val="003B025C"/>
    <w:rsid w:val="003B47D3"/>
    <w:rsid w:val="0040215A"/>
    <w:rsid w:val="00426D6A"/>
    <w:rsid w:val="00496C6E"/>
    <w:rsid w:val="004A29B2"/>
    <w:rsid w:val="004C57CF"/>
    <w:rsid w:val="0051008B"/>
    <w:rsid w:val="005524EE"/>
    <w:rsid w:val="00553D55"/>
    <w:rsid w:val="005C545C"/>
    <w:rsid w:val="005C687A"/>
    <w:rsid w:val="005F488C"/>
    <w:rsid w:val="00653DDD"/>
    <w:rsid w:val="006F4110"/>
    <w:rsid w:val="007A52A0"/>
    <w:rsid w:val="00814598"/>
    <w:rsid w:val="00861A6C"/>
    <w:rsid w:val="008732AC"/>
    <w:rsid w:val="00883D16"/>
    <w:rsid w:val="00885814"/>
    <w:rsid w:val="00986EA2"/>
    <w:rsid w:val="0099457E"/>
    <w:rsid w:val="00A32FBD"/>
    <w:rsid w:val="00AA3F41"/>
    <w:rsid w:val="00AD2A1F"/>
    <w:rsid w:val="00B51CE5"/>
    <w:rsid w:val="00B72193"/>
    <w:rsid w:val="00C266B9"/>
    <w:rsid w:val="00C40D98"/>
    <w:rsid w:val="00C410B3"/>
    <w:rsid w:val="00C434D8"/>
    <w:rsid w:val="00C47A9D"/>
    <w:rsid w:val="00CB0B9E"/>
    <w:rsid w:val="00CC445F"/>
    <w:rsid w:val="00E16642"/>
    <w:rsid w:val="00E41821"/>
    <w:rsid w:val="00EB717C"/>
    <w:rsid w:val="00EF1842"/>
    <w:rsid w:val="00F32E9B"/>
    <w:rsid w:val="00F750DB"/>
    <w:rsid w:val="00F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6E6C5DA"/>
  <w15:docId w15:val="{E8D457FB-BA51-41E5-892F-0B87D97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A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45F"/>
  </w:style>
  <w:style w:type="character" w:styleId="lev">
    <w:name w:val="Strong"/>
    <w:basedOn w:val="Policepardfaut"/>
    <w:uiPriority w:val="22"/>
    <w:qFormat/>
    <w:rsid w:val="00CC4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2025-10-17T16:40:00Z</cp:lastPrinted>
  <dcterms:created xsi:type="dcterms:W3CDTF">2025-10-17T16:11:00Z</dcterms:created>
  <dcterms:modified xsi:type="dcterms:W3CDTF">2025-10-17T17:30:00Z</dcterms:modified>
</cp:coreProperties>
</file>