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Ex1.xml" ContentType="application/vnd.ms-office.chartex+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B1E0F" w14:textId="77777777" w:rsidR="000703D2" w:rsidRDefault="000703D2" w:rsidP="000703D2">
      <w:pPr>
        <w:shd w:val="clear" w:color="auto" w:fill="FFFFFF"/>
        <w:bidi/>
        <w:spacing w:after="0" w:line="240" w:lineRule="auto"/>
        <w:jc w:val="both"/>
        <w:rPr>
          <w:rFonts w:ascii="Roboto" w:eastAsia="Times New Roman" w:hAnsi="Roboto" w:cs="Arial"/>
          <w:color w:val="292929"/>
          <w:sz w:val="28"/>
          <w:szCs w:val="28"/>
          <w:rtl/>
          <w:lang w:bidi="ar-MA"/>
          <w14:ligatures w14:val="none"/>
        </w:rPr>
      </w:pPr>
      <w:bookmarkStart w:id="0" w:name="_Hlk141930176"/>
    </w:p>
    <w:p w14:paraId="377CF087" w14:textId="77777777" w:rsidR="000703D2" w:rsidRPr="002427BF" w:rsidRDefault="000703D2" w:rsidP="000703D2">
      <w:pPr>
        <w:shd w:val="clear" w:color="auto" w:fill="ED7D31" w:themeFill="accent2"/>
        <w:bidi/>
        <w:spacing w:line="240" w:lineRule="auto"/>
        <w:jc w:val="center"/>
        <w:rPr>
          <w:rFonts w:cstheme="minorHAnsi"/>
          <w:b/>
          <w:bCs/>
          <w:color w:val="000000" w:themeColor="text1"/>
          <w:sz w:val="28"/>
          <w:szCs w:val="28"/>
          <w:rtl/>
          <w:lang w:bidi="ar-MA"/>
        </w:rPr>
      </w:pPr>
      <w:r w:rsidRPr="002427BF">
        <w:rPr>
          <w:rFonts w:cstheme="minorHAnsi"/>
          <w:b/>
          <w:bCs/>
          <w:noProof/>
          <w:color w:val="000000" w:themeColor="text1"/>
          <w:sz w:val="28"/>
          <w:szCs w:val="28"/>
          <w:rtl/>
        </w:rPr>
        <w:drawing>
          <wp:inline distT="0" distB="0" distL="0" distR="0" wp14:anchorId="679FF805" wp14:editId="7EFAB82C">
            <wp:extent cx="1832610" cy="1101593"/>
            <wp:effectExtent l="19050" t="0" r="0" b="0"/>
            <wp:docPr id="1" name="Image 1" descr="http://www.hcp.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cp.ma/"/>
                    <pic:cNvPicPr>
                      <a:picLocks noChangeAspect="1" noChangeArrowheads="1"/>
                    </pic:cNvPicPr>
                  </pic:nvPicPr>
                  <pic:blipFill>
                    <a:blip r:embed="rId8" cstate="print"/>
                    <a:srcRect/>
                    <a:stretch>
                      <a:fillRect/>
                    </a:stretch>
                  </pic:blipFill>
                  <pic:spPr bwMode="auto">
                    <a:xfrm>
                      <a:off x="0" y="0"/>
                      <a:ext cx="1840253" cy="1106187"/>
                    </a:xfrm>
                    <a:prstGeom prst="rect">
                      <a:avLst/>
                    </a:prstGeom>
                    <a:solidFill>
                      <a:srgbClr val="70AD47">
                        <a:lumMod val="60000"/>
                        <a:lumOff val="40000"/>
                      </a:srgbClr>
                    </a:solidFill>
                    <a:ln w="9525">
                      <a:noFill/>
                      <a:miter lim="800000"/>
                      <a:headEnd/>
                      <a:tailEnd/>
                    </a:ln>
                  </pic:spPr>
                </pic:pic>
              </a:graphicData>
            </a:graphic>
          </wp:inline>
        </w:drawing>
      </w:r>
    </w:p>
    <w:tbl>
      <w:tblPr>
        <w:tblStyle w:val="Grilledutableau"/>
        <w:bidiVisual/>
        <w:tblW w:w="9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5254"/>
      </w:tblGrid>
      <w:tr w:rsidR="000703D2" w:rsidRPr="002427BF" w14:paraId="48E38C32" w14:textId="77777777" w:rsidTr="003F01BA">
        <w:trPr>
          <w:trHeight w:val="797"/>
        </w:trPr>
        <w:tc>
          <w:tcPr>
            <w:tcW w:w="4530" w:type="dxa"/>
          </w:tcPr>
          <w:p w14:paraId="4F244508" w14:textId="77777777" w:rsidR="000703D2" w:rsidRPr="002427BF" w:rsidRDefault="000703D2" w:rsidP="00713299">
            <w:pPr>
              <w:bidi/>
              <w:spacing w:after="0" w:line="240" w:lineRule="auto"/>
              <w:rPr>
                <w:rFonts w:cstheme="minorHAnsi"/>
                <w:b/>
                <w:bCs/>
                <w:sz w:val="28"/>
                <w:szCs w:val="28"/>
                <w:rtl/>
                <w:lang w:bidi="ar-MA"/>
              </w:rPr>
            </w:pPr>
            <w:r w:rsidRPr="002427BF">
              <w:rPr>
                <w:rFonts w:cstheme="minorHAnsi"/>
                <w:b/>
                <w:bCs/>
                <w:sz w:val="28"/>
                <w:szCs w:val="28"/>
                <w:rtl/>
                <w:lang w:bidi="ar-MA"/>
              </w:rPr>
              <w:t>المديرية الجهوية للتخطيط</w:t>
            </w:r>
          </w:p>
          <w:p w14:paraId="3D792384" w14:textId="77777777" w:rsidR="000703D2" w:rsidRDefault="000703D2" w:rsidP="00713299">
            <w:pPr>
              <w:bidi/>
              <w:spacing w:after="0" w:line="240" w:lineRule="auto"/>
              <w:rPr>
                <w:rFonts w:cstheme="minorHAnsi"/>
                <w:b/>
                <w:bCs/>
                <w:sz w:val="28"/>
                <w:szCs w:val="28"/>
                <w:rtl/>
                <w:lang w:bidi="ar-MA"/>
              </w:rPr>
            </w:pPr>
            <w:r>
              <w:rPr>
                <w:rFonts w:cstheme="minorHAnsi" w:hint="cs"/>
                <w:b/>
                <w:bCs/>
                <w:sz w:val="28"/>
                <w:szCs w:val="28"/>
                <w:rtl/>
                <w:lang w:bidi="ar-MA"/>
              </w:rPr>
              <w:t xml:space="preserve">    </w:t>
            </w:r>
            <w:r w:rsidRPr="002427BF">
              <w:rPr>
                <w:rFonts w:cstheme="minorHAnsi"/>
                <w:b/>
                <w:bCs/>
                <w:sz w:val="28"/>
                <w:szCs w:val="28"/>
                <w:rtl/>
                <w:lang w:bidi="ar-MA"/>
              </w:rPr>
              <w:t>لجهة مراكش ـ آسفي</w:t>
            </w:r>
          </w:p>
          <w:p w14:paraId="6B545019" w14:textId="770A823F" w:rsidR="000703D2" w:rsidRPr="002427BF" w:rsidRDefault="000703D2" w:rsidP="00713299">
            <w:pPr>
              <w:bidi/>
              <w:spacing w:after="0" w:line="240" w:lineRule="auto"/>
              <w:rPr>
                <w:rFonts w:cstheme="minorHAnsi"/>
                <w:b/>
                <w:bCs/>
                <w:sz w:val="28"/>
                <w:szCs w:val="28"/>
                <w:rtl/>
                <w:lang w:bidi="ar-MA"/>
              </w:rPr>
            </w:pPr>
            <w:r w:rsidRPr="002427BF">
              <w:rPr>
                <w:rFonts w:cstheme="minorHAnsi"/>
                <w:b/>
                <w:bCs/>
                <w:sz w:val="28"/>
                <w:szCs w:val="28"/>
                <w:rtl/>
                <w:lang w:bidi="ar-MA"/>
              </w:rPr>
              <w:t xml:space="preserve"> </w:t>
            </w:r>
            <w:r>
              <w:rPr>
                <w:rFonts w:cstheme="minorHAnsi" w:hint="cs"/>
                <w:b/>
                <w:bCs/>
                <w:sz w:val="28"/>
                <w:szCs w:val="28"/>
                <w:rtl/>
                <w:lang w:bidi="ar-MA"/>
              </w:rPr>
              <w:t xml:space="preserve">      </w:t>
            </w:r>
            <w:r w:rsidR="00A67EC4">
              <w:rPr>
                <w:rFonts w:cstheme="minorHAnsi"/>
                <w:b/>
                <w:bCs/>
                <w:sz w:val="28"/>
                <w:szCs w:val="28"/>
                <w:lang w:bidi="ar-MA"/>
              </w:rPr>
              <w:t xml:space="preserve">  </w:t>
            </w:r>
            <w:r>
              <w:rPr>
                <w:rFonts w:cstheme="minorHAnsi" w:hint="cs"/>
                <w:b/>
                <w:bCs/>
                <w:sz w:val="28"/>
                <w:szCs w:val="28"/>
                <w:rtl/>
                <w:lang w:bidi="ar-MA"/>
              </w:rPr>
              <w:t xml:space="preserve">   </w:t>
            </w:r>
            <w:r w:rsidRPr="002427BF">
              <w:rPr>
                <w:rFonts w:cstheme="minorHAnsi"/>
                <w:b/>
                <w:bCs/>
                <w:sz w:val="28"/>
                <w:szCs w:val="28"/>
                <w:rtl/>
                <w:lang w:bidi="ar-MA"/>
              </w:rPr>
              <w:t>بمراكش</w:t>
            </w:r>
          </w:p>
          <w:p w14:paraId="1C91C46C" w14:textId="77777777" w:rsidR="000703D2" w:rsidRPr="002427BF" w:rsidRDefault="000703D2" w:rsidP="003F01BA">
            <w:pPr>
              <w:bidi/>
              <w:rPr>
                <w:rFonts w:cstheme="minorHAnsi"/>
                <w:b/>
                <w:bCs/>
                <w:sz w:val="28"/>
                <w:szCs w:val="28"/>
                <w:rtl/>
                <w:lang w:bidi="ar-MA"/>
              </w:rPr>
            </w:pPr>
          </w:p>
        </w:tc>
        <w:tc>
          <w:tcPr>
            <w:tcW w:w="5254" w:type="dxa"/>
          </w:tcPr>
          <w:p w14:paraId="1F292819" w14:textId="77777777" w:rsidR="000703D2" w:rsidRPr="00DF5882" w:rsidRDefault="000703D2" w:rsidP="00713299">
            <w:pPr>
              <w:bidi/>
              <w:spacing w:after="0" w:line="240" w:lineRule="auto"/>
              <w:jc w:val="center"/>
              <w:rPr>
                <w:rFonts w:cstheme="minorHAnsi"/>
                <w:b/>
                <w:bCs/>
                <w:sz w:val="24"/>
                <w:szCs w:val="24"/>
                <w:lang w:bidi="ar-MA"/>
              </w:rPr>
            </w:pPr>
            <w:r w:rsidRPr="00DF5882">
              <w:rPr>
                <w:rFonts w:cstheme="minorHAnsi"/>
                <w:b/>
                <w:bCs/>
                <w:sz w:val="24"/>
                <w:szCs w:val="24"/>
                <w:lang w:bidi="ar-MA"/>
              </w:rPr>
              <w:t>DIRECTION REGIONALE DU PLAN</w:t>
            </w:r>
          </w:p>
          <w:p w14:paraId="08F3F7CA" w14:textId="77777777" w:rsidR="000703D2" w:rsidRPr="00DF5882" w:rsidRDefault="000703D2" w:rsidP="00713299">
            <w:pPr>
              <w:bidi/>
              <w:spacing w:after="0" w:line="240" w:lineRule="auto"/>
              <w:jc w:val="center"/>
              <w:rPr>
                <w:rFonts w:cstheme="minorHAnsi"/>
                <w:b/>
                <w:bCs/>
                <w:sz w:val="24"/>
                <w:szCs w:val="24"/>
                <w:lang w:bidi="ar-MA"/>
              </w:rPr>
            </w:pPr>
            <w:r w:rsidRPr="00DF5882">
              <w:rPr>
                <w:rFonts w:cstheme="minorHAnsi"/>
                <w:b/>
                <w:bCs/>
                <w:sz w:val="24"/>
                <w:szCs w:val="24"/>
                <w:lang w:bidi="ar-MA"/>
              </w:rPr>
              <w:t>DE LA REGION DE MARRAKECH-SAFI</w:t>
            </w:r>
          </w:p>
          <w:p w14:paraId="1275B669" w14:textId="77777777" w:rsidR="000703D2" w:rsidRPr="002427BF" w:rsidRDefault="000703D2" w:rsidP="00713299">
            <w:pPr>
              <w:bidi/>
              <w:spacing w:after="0" w:line="240" w:lineRule="auto"/>
              <w:jc w:val="center"/>
              <w:rPr>
                <w:rFonts w:cstheme="minorHAnsi"/>
                <w:b/>
                <w:bCs/>
                <w:color w:val="833C0B" w:themeColor="accent2" w:themeShade="80"/>
                <w:sz w:val="28"/>
                <w:szCs w:val="28"/>
                <w:lang w:bidi="ar-MA"/>
              </w:rPr>
            </w:pPr>
            <w:r w:rsidRPr="00DF5882">
              <w:rPr>
                <w:rFonts w:cstheme="minorHAnsi"/>
                <w:b/>
                <w:bCs/>
                <w:sz w:val="24"/>
                <w:szCs w:val="24"/>
                <w:lang w:bidi="ar-MA"/>
              </w:rPr>
              <w:t>A MARRAKECH</w:t>
            </w:r>
          </w:p>
        </w:tc>
      </w:tr>
    </w:tbl>
    <w:p w14:paraId="5C8640E4" w14:textId="77777777" w:rsidR="000703D2" w:rsidRPr="002427BF" w:rsidRDefault="000703D2" w:rsidP="000703D2">
      <w:pPr>
        <w:bidi/>
        <w:spacing w:line="240" w:lineRule="auto"/>
        <w:rPr>
          <w:rFonts w:cstheme="minorHAnsi"/>
          <w:b/>
          <w:bCs/>
          <w:color w:val="833C0B" w:themeColor="accent2" w:themeShade="80"/>
          <w:sz w:val="28"/>
          <w:szCs w:val="28"/>
          <w:rtl/>
          <w:lang w:bidi="ar-MA"/>
        </w:rPr>
      </w:pPr>
    </w:p>
    <w:p w14:paraId="257445CB" w14:textId="77777777" w:rsidR="000703D2" w:rsidRDefault="000703D2" w:rsidP="00B335A7">
      <w:pPr>
        <w:bidi/>
        <w:spacing w:line="240" w:lineRule="auto"/>
        <w:jc w:val="center"/>
        <w:rPr>
          <w:rFonts w:cstheme="minorHAnsi"/>
          <w:b/>
          <w:bCs/>
          <w:color w:val="833C0B" w:themeColor="accent2" w:themeShade="80"/>
          <w:sz w:val="28"/>
          <w:szCs w:val="28"/>
          <w:rtl/>
          <w:lang w:bidi="ar-MA"/>
        </w:rPr>
      </w:pPr>
    </w:p>
    <w:p w14:paraId="6C3EE79B" w14:textId="77777777" w:rsidR="00713299" w:rsidRPr="002427BF" w:rsidRDefault="00713299" w:rsidP="00713299">
      <w:pPr>
        <w:bidi/>
        <w:spacing w:line="240" w:lineRule="auto"/>
        <w:jc w:val="both"/>
        <w:rPr>
          <w:rFonts w:cstheme="minorHAnsi"/>
          <w:b/>
          <w:bCs/>
          <w:color w:val="833C0B" w:themeColor="accent2" w:themeShade="80"/>
          <w:sz w:val="28"/>
          <w:szCs w:val="28"/>
          <w:rtl/>
          <w:lang w:bidi="ar-MA"/>
        </w:rPr>
      </w:pPr>
    </w:p>
    <w:p w14:paraId="78A643DA" w14:textId="77777777" w:rsidR="000703D2" w:rsidRPr="002427BF" w:rsidRDefault="000703D2" w:rsidP="000703D2">
      <w:pPr>
        <w:bidi/>
        <w:spacing w:line="240" w:lineRule="auto"/>
        <w:jc w:val="both"/>
        <w:rPr>
          <w:rFonts w:cstheme="minorHAnsi"/>
          <w:b/>
          <w:bCs/>
          <w:color w:val="833C0B" w:themeColor="accent2" w:themeShade="80"/>
          <w:sz w:val="28"/>
          <w:szCs w:val="28"/>
          <w:lang w:bidi="ar-MA"/>
        </w:rPr>
      </w:pPr>
    </w:p>
    <w:p w14:paraId="1D85EA7F" w14:textId="77777777" w:rsidR="000703D2" w:rsidRPr="002427BF" w:rsidRDefault="000703D2" w:rsidP="000703D2">
      <w:pPr>
        <w:bidi/>
        <w:spacing w:line="240" w:lineRule="auto"/>
        <w:jc w:val="both"/>
        <w:rPr>
          <w:rFonts w:cstheme="minorHAnsi"/>
          <w:b/>
          <w:bCs/>
          <w:color w:val="833C0B" w:themeColor="accent2" w:themeShade="80"/>
          <w:sz w:val="28"/>
          <w:szCs w:val="28"/>
          <w:lang w:bidi="ar-MA"/>
        </w:rPr>
      </w:pPr>
    </w:p>
    <w:p w14:paraId="3581DDFC" w14:textId="77777777" w:rsidR="000703D2" w:rsidRDefault="000703D2" w:rsidP="000703D2">
      <w:pPr>
        <w:shd w:val="clear" w:color="auto" w:fill="FFE599" w:themeFill="accent4" w:themeFillTint="66"/>
        <w:bidi/>
        <w:spacing w:after="0" w:line="240" w:lineRule="auto"/>
        <w:jc w:val="center"/>
        <w:rPr>
          <w:rFonts w:cstheme="minorHAnsi"/>
          <w:b/>
          <w:bCs/>
          <w:color w:val="000000" w:themeColor="text1"/>
          <w:sz w:val="28"/>
          <w:szCs w:val="28"/>
          <w:rtl/>
          <w:lang w:bidi="ar-MA"/>
        </w:rPr>
      </w:pPr>
    </w:p>
    <w:p w14:paraId="522DC9D6" w14:textId="77777777" w:rsidR="000703D2" w:rsidRPr="002427BF" w:rsidRDefault="000703D2" w:rsidP="000703D2">
      <w:pPr>
        <w:shd w:val="clear" w:color="auto" w:fill="FFE599" w:themeFill="accent4" w:themeFillTint="66"/>
        <w:bidi/>
        <w:spacing w:after="0" w:line="240" w:lineRule="auto"/>
        <w:jc w:val="center"/>
        <w:rPr>
          <w:rFonts w:cstheme="minorHAnsi"/>
          <w:b/>
          <w:bCs/>
          <w:color w:val="000000" w:themeColor="text1"/>
          <w:sz w:val="28"/>
          <w:szCs w:val="28"/>
          <w:rtl/>
          <w:lang w:bidi="ar-MA"/>
        </w:rPr>
      </w:pPr>
    </w:p>
    <w:p w14:paraId="41A506E9" w14:textId="77777777" w:rsidR="000703D2" w:rsidRPr="002427BF" w:rsidRDefault="000703D2" w:rsidP="000703D2">
      <w:pPr>
        <w:shd w:val="clear" w:color="auto" w:fill="ED7D31" w:themeFill="accent2"/>
        <w:bidi/>
        <w:spacing w:line="240" w:lineRule="auto"/>
        <w:jc w:val="center"/>
        <w:rPr>
          <w:rFonts w:cstheme="minorHAnsi"/>
          <w:b/>
          <w:bCs/>
          <w:color w:val="000000" w:themeColor="text1"/>
          <w:sz w:val="28"/>
          <w:szCs w:val="28"/>
          <w:rtl/>
          <w:lang w:bidi="ar-MA"/>
        </w:rPr>
      </w:pPr>
      <w:r w:rsidRPr="002427BF">
        <w:rPr>
          <w:rFonts w:cstheme="minorHAnsi"/>
          <w:b/>
          <w:bCs/>
          <w:color w:val="000000" w:themeColor="text1"/>
          <w:sz w:val="28"/>
          <w:szCs w:val="28"/>
          <w:rtl/>
          <w:lang w:bidi="ar-MA"/>
        </w:rPr>
        <w:t xml:space="preserve">تقرير حول نشــــــــــــــــــاط </w:t>
      </w:r>
    </w:p>
    <w:p w14:paraId="7306EF42" w14:textId="77777777" w:rsidR="000703D2" w:rsidRPr="002427BF" w:rsidRDefault="000703D2" w:rsidP="000703D2">
      <w:pPr>
        <w:shd w:val="clear" w:color="auto" w:fill="ED7D31" w:themeFill="accent2"/>
        <w:bidi/>
        <w:spacing w:line="240" w:lineRule="auto"/>
        <w:jc w:val="center"/>
        <w:rPr>
          <w:rFonts w:cstheme="minorHAnsi"/>
          <w:b/>
          <w:bCs/>
          <w:color w:val="000000" w:themeColor="text1"/>
          <w:sz w:val="28"/>
          <w:szCs w:val="28"/>
          <w:rtl/>
          <w:lang w:bidi="ar-MA"/>
        </w:rPr>
      </w:pPr>
      <w:r w:rsidRPr="002427BF">
        <w:rPr>
          <w:rFonts w:cstheme="minorHAnsi"/>
          <w:b/>
          <w:bCs/>
          <w:color w:val="000000" w:themeColor="text1"/>
          <w:sz w:val="28"/>
          <w:szCs w:val="28"/>
          <w:rtl/>
          <w:lang w:bidi="ar-MA"/>
        </w:rPr>
        <w:t xml:space="preserve">المديرية الجهوية </w:t>
      </w:r>
      <w:r w:rsidRPr="002427BF">
        <w:rPr>
          <w:rFonts w:cstheme="minorHAnsi" w:hint="cs"/>
          <w:b/>
          <w:bCs/>
          <w:color w:val="000000" w:themeColor="text1"/>
          <w:sz w:val="28"/>
          <w:szCs w:val="28"/>
          <w:rtl/>
          <w:lang w:bidi="ar-MA"/>
        </w:rPr>
        <w:t>للتخطيط لجهة</w:t>
      </w:r>
      <w:r w:rsidRPr="002427BF">
        <w:rPr>
          <w:rFonts w:cstheme="minorHAnsi"/>
          <w:b/>
          <w:bCs/>
          <w:color w:val="000000" w:themeColor="text1"/>
          <w:sz w:val="28"/>
          <w:szCs w:val="28"/>
          <w:rtl/>
          <w:lang w:bidi="ar-MA"/>
        </w:rPr>
        <w:t xml:space="preserve"> مراكش - آسفي</w:t>
      </w:r>
    </w:p>
    <w:p w14:paraId="6C15B647" w14:textId="77777777" w:rsidR="000703D2" w:rsidRPr="002427BF" w:rsidRDefault="000703D2" w:rsidP="000703D2">
      <w:pPr>
        <w:shd w:val="clear" w:color="auto" w:fill="ED7D31" w:themeFill="accent2"/>
        <w:bidi/>
        <w:spacing w:line="240" w:lineRule="auto"/>
        <w:jc w:val="center"/>
        <w:rPr>
          <w:rFonts w:cstheme="minorHAnsi"/>
          <w:b/>
          <w:bCs/>
          <w:color w:val="000000" w:themeColor="text1"/>
          <w:sz w:val="28"/>
          <w:szCs w:val="28"/>
          <w:rtl/>
          <w:lang w:bidi="ar-MA"/>
        </w:rPr>
      </w:pPr>
      <w:r>
        <w:rPr>
          <w:rFonts w:cstheme="minorHAnsi" w:hint="cs"/>
          <w:b/>
          <w:bCs/>
          <w:color w:val="000000" w:themeColor="text1"/>
          <w:sz w:val="28"/>
          <w:szCs w:val="28"/>
          <w:rtl/>
          <w:lang w:bidi="ar-MA"/>
        </w:rPr>
        <w:t xml:space="preserve">خلال </w:t>
      </w:r>
      <w:r w:rsidRPr="002427BF">
        <w:rPr>
          <w:rFonts w:cstheme="minorHAnsi"/>
          <w:b/>
          <w:bCs/>
          <w:color w:val="000000" w:themeColor="text1"/>
          <w:sz w:val="28"/>
          <w:szCs w:val="28"/>
          <w:rtl/>
          <w:lang w:bidi="ar-MA"/>
        </w:rPr>
        <w:t xml:space="preserve">سنة </w:t>
      </w:r>
      <w:r>
        <w:rPr>
          <w:rFonts w:cstheme="minorHAnsi" w:hint="cs"/>
          <w:b/>
          <w:bCs/>
          <w:color w:val="000000" w:themeColor="text1"/>
          <w:sz w:val="28"/>
          <w:szCs w:val="28"/>
          <w:rtl/>
          <w:lang w:bidi="ar-MA"/>
        </w:rPr>
        <w:t>2025</w:t>
      </w:r>
    </w:p>
    <w:p w14:paraId="17FEB303" w14:textId="77777777" w:rsidR="000703D2" w:rsidRDefault="000703D2" w:rsidP="000703D2">
      <w:pPr>
        <w:shd w:val="clear" w:color="auto" w:fill="FFE599" w:themeFill="accent4" w:themeFillTint="66"/>
        <w:bidi/>
        <w:spacing w:line="240" w:lineRule="auto"/>
        <w:jc w:val="center"/>
        <w:rPr>
          <w:rFonts w:cstheme="minorHAnsi"/>
          <w:b/>
          <w:bCs/>
          <w:color w:val="833C0B" w:themeColor="accent2" w:themeShade="80"/>
          <w:sz w:val="28"/>
          <w:szCs w:val="28"/>
          <w:rtl/>
          <w:lang w:bidi="ar-MA"/>
        </w:rPr>
      </w:pPr>
    </w:p>
    <w:p w14:paraId="21263F40" w14:textId="77777777" w:rsidR="000703D2" w:rsidRPr="002427BF" w:rsidRDefault="000703D2" w:rsidP="000703D2">
      <w:pPr>
        <w:shd w:val="clear" w:color="auto" w:fill="FFE599" w:themeFill="accent4" w:themeFillTint="66"/>
        <w:bidi/>
        <w:spacing w:line="240" w:lineRule="auto"/>
        <w:jc w:val="center"/>
        <w:rPr>
          <w:rFonts w:cstheme="minorHAnsi"/>
          <w:b/>
          <w:bCs/>
          <w:color w:val="833C0B" w:themeColor="accent2" w:themeShade="80"/>
          <w:sz w:val="28"/>
          <w:szCs w:val="28"/>
          <w:rtl/>
          <w:lang w:bidi="ar-MA"/>
        </w:rPr>
      </w:pPr>
    </w:p>
    <w:p w14:paraId="535546D3" w14:textId="77777777" w:rsidR="000703D2" w:rsidRPr="002427BF" w:rsidRDefault="000703D2" w:rsidP="000703D2">
      <w:pPr>
        <w:bidi/>
        <w:spacing w:line="240" w:lineRule="auto"/>
        <w:jc w:val="both"/>
        <w:rPr>
          <w:rFonts w:cstheme="minorHAnsi"/>
          <w:b/>
          <w:bCs/>
          <w:color w:val="833C0B" w:themeColor="accent2" w:themeShade="80"/>
          <w:sz w:val="28"/>
          <w:szCs w:val="28"/>
          <w:rtl/>
          <w:lang w:bidi="ar-MA"/>
        </w:rPr>
      </w:pPr>
    </w:p>
    <w:p w14:paraId="098AFEEC" w14:textId="77777777" w:rsidR="000703D2" w:rsidRDefault="000703D2" w:rsidP="000703D2">
      <w:pPr>
        <w:bidi/>
        <w:spacing w:line="240" w:lineRule="auto"/>
        <w:jc w:val="both"/>
        <w:rPr>
          <w:rFonts w:cstheme="minorHAnsi"/>
          <w:b/>
          <w:bCs/>
          <w:color w:val="833C0B" w:themeColor="accent2" w:themeShade="80"/>
          <w:sz w:val="28"/>
          <w:szCs w:val="28"/>
          <w:rtl/>
          <w:lang w:bidi="ar-MA"/>
        </w:rPr>
      </w:pPr>
    </w:p>
    <w:p w14:paraId="34625749" w14:textId="77777777" w:rsidR="000703D2" w:rsidRPr="002427BF" w:rsidRDefault="000703D2" w:rsidP="000703D2">
      <w:pPr>
        <w:bidi/>
        <w:spacing w:line="240" w:lineRule="auto"/>
        <w:jc w:val="both"/>
        <w:rPr>
          <w:rFonts w:cstheme="minorHAnsi"/>
          <w:b/>
          <w:bCs/>
          <w:color w:val="002060"/>
          <w:sz w:val="28"/>
          <w:szCs w:val="28"/>
          <w:rtl/>
          <w:lang w:bidi="ar-MA"/>
        </w:rPr>
      </w:pPr>
      <w:r w:rsidRPr="002427BF">
        <w:rPr>
          <w:rFonts w:cstheme="minorHAnsi"/>
          <w:b/>
          <w:bCs/>
          <w:color w:val="002060"/>
          <w:sz w:val="28"/>
          <w:szCs w:val="28"/>
          <w:rtl/>
          <w:lang w:bidi="ar-MA"/>
        </w:rPr>
        <w:t xml:space="preserve">     </w:t>
      </w:r>
    </w:p>
    <w:p w14:paraId="3BBB6429" w14:textId="77777777" w:rsidR="000703D2" w:rsidRPr="002427BF" w:rsidRDefault="000703D2" w:rsidP="000703D2">
      <w:pPr>
        <w:bidi/>
        <w:spacing w:line="240" w:lineRule="auto"/>
        <w:jc w:val="both"/>
        <w:rPr>
          <w:rFonts w:cstheme="minorHAnsi"/>
          <w:b/>
          <w:bCs/>
          <w:color w:val="002060"/>
          <w:sz w:val="28"/>
          <w:szCs w:val="28"/>
          <w:rtl/>
          <w:lang w:bidi="ar-MA"/>
        </w:rPr>
      </w:pPr>
    </w:p>
    <w:p w14:paraId="1EFE4E2A" w14:textId="77777777" w:rsidR="000703D2" w:rsidRPr="002427BF" w:rsidRDefault="000703D2" w:rsidP="000703D2">
      <w:pPr>
        <w:shd w:val="clear" w:color="auto" w:fill="ED7D31" w:themeFill="accent2"/>
        <w:bidi/>
        <w:spacing w:line="240" w:lineRule="auto"/>
        <w:rPr>
          <w:rFonts w:cstheme="minorHAnsi"/>
          <w:b/>
          <w:bCs/>
          <w:color w:val="0000CC"/>
          <w:sz w:val="28"/>
          <w:szCs w:val="28"/>
          <w:lang w:bidi="ar-MA"/>
        </w:rPr>
      </w:pPr>
    </w:p>
    <w:p w14:paraId="1D096FDC" w14:textId="77777777" w:rsidR="000703D2" w:rsidRPr="002427BF" w:rsidRDefault="000703D2" w:rsidP="000703D2">
      <w:pPr>
        <w:bidi/>
        <w:spacing w:line="240" w:lineRule="auto"/>
        <w:jc w:val="both"/>
        <w:rPr>
          <w:rFonts w:cstheme="minorHAnsi"/>
          <w:b/>
          <w:bCs/>
          <w:color w:val="833C0B" w:themeColor="accent2" w:themeShade="80"/>
          <w:sz w:val="28"/>
          <w:szCs w:val="28"/>
          <w:lang w:bidi="ar-MA"/>
        </w:rPr>
      </w:pPr>
    </w:p>
    <w:p w14:paraId="0E151328" w14:textId="437250D7" w:rsidR="000703D2" w:rsidRDefault="00713299" w:rsidP="000703D2">
      <w:pPr>
        <w:bidi/>
        <w:spacing w:line="240" w:lineRule="auto"/>
        <w:jc w:val="center"/>
        <w:rPr>
          <w:rFonts w:cstheme="minorHAnsi"/>
          <w:b/>
          <w:bCs/>
          <w:sz w:val="28"/>
          <w:szCs w:val="28"/>
          <w:rtl/>
          <w:lang w:bidi="ar-MA"/>
        </w:rPr>
      </w:pPr>
      <w:r>
        <w:rPr>
          <w:rFonts w:cstheme="minorHAnsi" w:hint="cs"/>
          <w:b/>
          <w:bCs/>
          <w:sz w:val="28"/>
          <w:szCs w:val="28"/>
          <w:rtl/>
          <w:lang w:bidi="ar-MA"/>
        </w:rPr>
        <w:t>يناير 2026</w:t>
      </w:r>
    </w:p>
    <w:p w14:paraId="598C9CE7" w14:textId="77777777" w:rsidR="000703D2" w:rsidRDefault="000703D2" w:rsidP="000703D2">
      <w:pPr>
        <w:bidi/>
        <w:spacing w:line="240" w:lineRule="auto"/>
        <w:jc w:val="center"/>
        <w:rPr>
          <w:rFonts w:cstheme="minorHAnsi"/>
          <w:b/>
          <w:bCs/>
          <w:sz w:val="28"/>
          <w:szCs w:val="28"/>
          <w:rtl/>
          <w:lang w:bidi="ar-MA"/>
        </w:rPr>
      </w:pPr>
    </w:p>
    <w:p w14:paraId="026C2CAD" w14:textId="77777777" w:rsidR="000703D2" w:rsidRDefault="000703D2" w:rsidP="000703D2">
      <w:pPr>
        <w:bidi/>
        <w:spacing w:line="240" w:lineRule="auto"/>
        <w:jc w:val="center"/>
        <w:rPr>
          <w:rFonts w:cstheme="minorHAnsi"/>
          <w:b/>
          <w:bCs/>
          <w:sz w:val="28"/>
          <w:szCs w:val="28"/>
          <w:rtl/>
          <w:lang w:bidi="ar-MA"/>
        </w:rPr>
      </w:pPr>
    </w:p>
    <w:p w14:paraId="0AFAABC3" w14:textId="77777777" w:rsidR="000703D2" w:rsidRDefault="000703D2" w:rsidP="000703D2">
      <w:pPr>
        <w:shd w:val="clear" w:color="auto" w:fill="FFFFFF"/>
        <w:bidi/>
        <w:spacing w:after="0" w:line="240" w:lineRule="auto"/>
        <w:jc w:val="both"/>
        <w:rPr>
          <w:rFonts w:ascii="Roboto" w:eastAsia="Times New Roman" w:hAnsi="Roboto" w:cs="Arial"/>
          <w:color w:val="292929"/>
          <w:sz w:val="28"/>
          <w:szCs w:val="28"/>
          <w:rtl/>
          <w14:ligatures w14:val="none"/>
        </w:rPr>
      </w:pPr>
    </w:p>
    <w:p w14:paraId="6DC7BCCA" w14:textId="1879F350" w:rsidR="000703D2" w:rsidRDefault="00B335A7" w:rsidP="00B335A7">
      <w:pPr>
        <w:shd w:val="clear" w:color="auto" w:fill="FFFFFF"/>
        <w:bidi/>
        <w:spacing w:after="0" w:line="240" w:lineRule="auto"/>
        <w:jc w:val="center"/>
        <w:rPr>
          <w:rFonts w:ascii="Roboto" w:eastAsia="Times New Roman" w:hAnsi="Roboto" w:cs="Arial"/>
          <w:color w:val="292929"/>
          <w:sz w:val="28"/>
          <w:szCs w:val="28"/>
          <w:rtl/>
          <w14:ligatures w14:val="none"/>
        </w:rPr>
      </w:pPr>
      <w:r w:rsidRPr="007C05AA">
        <w:rPr>
          <w:rFonts w:asciiTheme="majorBidi" w:eastAsia="Calibri" w:hAnsiTheme="majorBidi" w:cstheme="majorBidi"/>
          <w:b/>
          <w:bCs/>
          <w:noProof/>
          <w:sz w:val="36"/>
          <w:szCs w:val="36"/>
          <w:lang w:eastAsia="en-US"/>
          <w14:ligatures w14:val="none"/>
        </w:rPr>
        <w:drawing>
          <wp:inline distT="0" distB="0" distL="0" distR="0" wp14:anchorId="3015D74A" wp14:editId="50F0F8C4">
            <wp:extent cx="1132840" cy="675640"/>
            <wp:effectExtent l="0" t="0" r="0" b="0"/>
            <wp:docPr id="175318350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2840" cy="675640"/>
                    </a:xfrm>
                    <a:prstGeom prst="rect">
                      <a:avLst/>
                    </a:prstGeom>
                    <a:noFill/>
                    <a:ln>
                      <a:noFill/>
                    </a:ln>
                  </pic:spPr>
                </pic:pic>
              </a:graphicData>
            </a:graphic>
          </wp:inline>
        </w:drawing>
      </w:r>
    </w:p>
    <w:p w14:paraId="22A294F6" w14:textId="77777777" w:rsidR="000703D2" w:rsidRDefault="000703D2" w:rsidP="000703D2">
      <w:pPr>
        <w:shd w:val="clear" w:color="auto" w:fill="FFFFFF"/>
        <w:bidi/>
        <w:spacing w:after="0" w:line="240" w:lineRule="auto"/>
        <w:jc w:val="both"/>
        <w:rPr>
          <w:rFonts w:ascii="Roboto" w:eastAsia="Times New Roman" w:hAnsi="Roboto" w:cs="Arial"/>
          <w:color w:val="292929"/>
          <w:sz w:val="28"/>
          <w:szCs w:val="28"/>
          <w:rtl/>
          <w14:ligatures w14:val="none"/>
        </w:rPr>
      </w:pPr>
    </w:p>
    <w:p w14:paraId="52395358" w14:textId="77777777" w:rsidR="000703D2" w:rsidRDefault="000703D2" w:rsidP="000703D2">
      <w:pPr>
        <w:shd w:val="clear" w:color="auto" w:fill="FFFFFF"/>
        <w:bidi/>
        <w:spacing w:after="0" w:line="240" w:lineRule="auto"/>
        <w:jc w:val="both"/>
        <w:rPr>
          <w:rFonts w:ascii="Roboto" w:eastAsia="Times New Roman" w:hAnsi="Roboto" w:cs="Arial"/>
          <w:color w:val="292929"/>
          <w:sz w:val="28"/>
          <w:szCs w:val="28"/>
          <w:rtl/>
          <w14:ligatures w14:val="none"/>
        </w:rPr>
      </w:pPr>
    </w:p>
    <w:p w14:paraId="7C3F36B9" w14:textId="77777777" w:rsidR="000703D2" w:rsidRDefault="000703D2" w:rsidP="000703D2">
      <w:pPr>
        <w:shd w:val="clear" w:color="auto" w:fill="FFFFFF"/>
        <w:bidi/>
        <w:spacing w:after="0" w:line="240" w:lineRule="auto"/>
        <w:jc w:val="both"/>
        <w:rPr>
          <w:rFonts w:ascii="Roboto" w:eastAsia="Times New Roman" w:hAnsi="Roboto" w:cs="Arial"/>
          <w:color w:val="292929"/>
          <w:sz w:val="28"/>
          <w:szCs w:val="28"/>
          <w:rtl/>
          <w14:ligatures w14:val="none"/>
        </w:rPr>
      </w:pPr>
    </w:p>
    <w:p w14:paraId="20235CA8" w14:textId="77777777" w:rsidR="000703D2" w:rsidRDefault="000703D2" w:rsidP="000703D2">
      <w:pPr>
        <w:shd w:val="clear" w:color="auto" w:fill="FFFFFF"/>
        <w:bidi/>
        <w:spacing w:after="0" w:line="240" w:lineRule="auto"/>
        <w:jc w:val="both"/>
        <w:rPr>
          <w:rFonts w:ascii="Roboto" w:eastAsia="Times New Roman" w:hAnsi="Roboto" w:cs="Arial"/>
          <w:color w:val="292929"/>
          <w:sz w:val="28"/>
          <w:szCs w:val="28"/>
          <w:rtl/>
          <w14:ligatures w14:val="none"/>
        </w:rPr>
      </w:pPr>
    </w:p>
    <w:p w14:paraId="07A65FD8" w14:textId="77777777" w:rsidR="000703D2" w:rsidRDefault="000703D2" w:rsidP="000703D2">
      <w:pPr>
        <w:shd w:val="clear" w:color="auto" w:fill="FFFFFF"/>
        <w:bidi/>
        <w:spacing w:after="0" w:line="240" w:lineRule="auto"/>
        <w:jc w:val="both"/>
        <w:rPr>
          <w:rFonts w:ascii="Roboto" w:eastAsia="Times New Roman" w:hAnsi="Roboto" w:cs="Arial"/>
          <w:color w:val="292929"/>
          <w:sz w:val="28"/>
          <w:szCs w:val="28"/>
          <w:rtl/>
          <w14:ligatures w14:val="none"/>
        </w:rPr>
      </w:pPr>
    </w:p>
    <w:p w14:paraId="14B78789" w14:textId="77777777" w:rsidR="000703D2" w:rsidRPr="00B335A7" w:rsidRDefault="000703D2" w:rsidP="000703D2">
      <w:pPr>
        <w:shd w:val="clear" w:color="auto" w:fill="FFF2CC" w:themeFill="accent4" w:themeFillTint="33"/>
        <w:bidi/>
        <w:spacing w:after="0" w:line="240" w:lineRule="auto"/>
        <w:ind w:firstLine="708"/>
        <w:jc w:val="both"/>
        <w:rPr>
          <w:rFonts w:ascii="Roboto" w:eastAsia="Times New Roman" w:hAnsi="Roboto" w:cs="Arial"/>
          <w:color w:val="1F3864" w:themeColor="accent1" w:themeShade="80"/>
          <w:sz w:val="28"/>
          <w:szCs w:val="28"/>
          <w:rtl/>
          <w14:ligatures w14:val="none"/>
        </w:rPr>
      </w:pPr>
      <w:r w:rsidRPr="00B335A7">
        <w:rPr>
          <w:rFonts w:ascii="Roboto" w:eastAsia="Times New Roman" w:hAnsi="Roboto" w:cs="Arial" w:hint="cs"/>
          <w:color w:val="1F3864" w:themeColor="accent1" w:themeShade="80"/>
          <w:sz w:val="28"/>
          <w:szCs w:val="28"/>
          <w:rtl/>
          <w14:ligatures w14:val="none"/>
        </w:rPr>
        <w:t>"</w:t>
      </w:r>
      <w:r w:rsidRPr="00B335A7">
        <w:rPr>
          <w:rFonts w:ascii="Arabic Typesetting" w:eastAsia="Times New Roman" w:hAnsi="Arabic Typesetting" w:cs="Arabic Typesetting"/>
          <w:b/>
          <w:bCs/>
          <w:color w:val="1F3864" w:themeColor="accent1" w:themeShade="80"/>
          <w:sz w:val="48"/>
          <w:szCs w:val="48"/>
          <w:rtl/>
        </w:rPr>
        <w:t>إن التنويه الذي تحظى به بلادنا من لدن شركائنا الدوليين، بخصوص التقدم الملحوظ الذي عرفه نظامنا المؤسسي لإنتاج المعلومة الإحصائية وتقدير لجودة أطره من خريجي المدارس العليا في الداخل والخارج لا</w:t>
      </w:r>
      <w:r w:rsidRPr="00B335A7">
        <w:rPr>
          <w:rFonts w:ascii="Arabic Typesetting" w:eastAsia="Times New Roman" w:hAnsi="Arabic Typesetting" w:cs="Arabic Typesetting" w:hint="cs"/>
          <w:b/>
          <w:bCs/>
          <w:color w:val="1F3864" w:themeColor="accent1" w:themeShade="80"/>
          <w:sz w:val="48"/>
          <w:szCs w:val="48"/>
          <w:rtl/>
        </w:rPr>
        <w:t xml:space="preserve"> </w:t>
      </w:r>
      <w:r w:rsidRPr="00B335A7">
        <w:rPr>
          <w:rFonts w:ascii="Arabic Typesetting" w:eastAsia="Times New Roman" w:hAnsi="Arabic Typesetting" w:cs="Arabic Typesetting"/>
          <w:b/>
          <w:bCs/>
          <w:color w:val="1F3864" w:themeColor="accent1" w:themeShade="80"/>
          <w:sz w:val="48"/>
          <w:szCs w:val="48"/>
          <w:rtl/>
        </w:rPr>
        <w:t>ينبغي أن يكون مدعاة للارتياح الذاتي، وإنما يجب أيضا أن يشكل حافزا على المزيد من المثابرة والاجتهاد لتعزيز هذه المكاسب من خلال اعتماد الإحصاء منهجا ومرجعا في اتخاذ القرار</w:t>
      </w:r>
      <w:r w:rsidRPr="00B335A7">
        <w:rPr>
          <w:rFonts w:ascii="Roboto" w:eastAsia="Times New Roman" w:hAnsi="Roboto" w:cs="Arial"/>
          <w:color w:val="1F3864" w:themeColor="accent1" w:themeShade="80"/>
          <w:sz w:val="28"/>
          <w:szCs w:val="28"/>
          <w:rtl/>
          <w14:ligatures w14:val="none"/>
        </w:rPr>
        <w:t>.</w:t>
      </w:r>
      <w:r w:rsidRPr="00B335A7">
        <w:rPr>
          <w:rFonts w:ascii="Roboto" w:eastAsia="Times New Roman" w:hAnsi="Roboto" w:cs="Arial" w:hint="cs"/>
          <w:color w:val="1F3864" w:themeColor="accent1" w:themeShade="80"/>
          <w:sz w:val="28"/>
          <w:szCs w:val="28"/>
          <w:rtl/>
          <w14:ligatures w14:val="none"/>
        </w:rPr>
        <w:t>.."</w:t>
      </w:r>
    </w:p>
    <w:p w14:paraId="5FD750BC" w14:textId="77777777" w:rsidR="000703D2" w:rsidRDefault="000703D2" w:rsidP="000703D2">
      <w:pPr>
        <w:shd w:val="clear" w:color="auto" w:fill="FFFFFF" w:themeFill="background1"/>
        <w:bidi/>
        <w:spacing w:after="0" w:line="240" w:lineRule="auto"/>
        <w:jc w:val="both"/>
        <w:rPr>
          <w:rFonts w:ascii="Roboto" w:eastAsia="Times New Roman" w:hAnsi="Roboto" w:cs="Arial"/>
          <w:color w:val="292929"/>
          <w:sz w:val="28"/>
          <w:szCs w:val="28"/>
          <w:rtl/>
          <w14:ligatures w14:val="none"/>
        </w:rPr>
      </w:pPr>
    </w:p>
    <w:p w14:paraId="62411E73" w14:textId="77777777" w:rsidR="000703D2" w:rsidRDefault="000703D2" w:rsidP="000703D2">
      <w:pPr>
        <w:shd w:val="clear" w:color="auto" w:fill="FFF2CC" w:themeFill="accent4" w:themeFillTint="33"/>
        <w:bidi/>
        <w:spacing w:after="0" w:line="240" w:lineRule="auto"/>
        <w:jc w:val="center"/>
        <w:outlineLvl w:val="0"/>
        <w:rPr>
          <w:rFonts w:ascii="Roboto" w:eastAsia="Times New Roman" w:hAnsi="Roboto" w:cs="Times New Roman"/>
          <w:b/>
          <w:bCs/>
          <w:color w:val="77003A"/>
          <w:kern w:val="36"/>
          <w:sz w:val="24"/>
          <w:szCs w:val="24"/>
          <w:rtl/>
          <w14:ligatures w14:val="none"/>
        </w:rPr>
      </w:pPr>
      <w:r w:rsidRPr="008602B0">
        <w:rPr>
          <w:rFonts w:ascii="Roboto" w:eastAsia="Times New Roman" w:hAnsi="Roboto" w:cs="Times New Roman" w:hint="cs"/>
          <w:b/>
          <w:bCs/>
          <w:color w:val="77003A"/>
          <w:kern w:val="36"/>
          <w:sz w:val="24"/>
          <w:szCs w:val="24"/>
          <w:rtl/>
          <w:lang w:bidi="ar-MA"/>
          <w14:ligatures w14:val="none"/>
        </w:rPr>
        <w:t>مقتطف من ا</w:t>
      </w:r>
      <w:r w:rsidRPr="008602B0">
        <w:rPr>
          <w:rFonts w:ascii="Roboto" w:eastAsia="Times New Roman" w:hAnsi="Roboto" w:cs="Times New Roman"/>
          <w:b/>
          <w:bCs/>
          <w:color w:val="77003A"/>
          <w:kern w:val="36"/>
          <w:sz w:val="24"/>
          <w:szCs w:val="24"/>
          <w:rtl/>
          <w14:ligatures w14:val="none"/>
        </w:rPr>
        <w:t>لرسالة السامية التي وجهها جلالة الملك</w:t>
      </w:r>
      <w:r w:rsidRPr="008602B0">
        <w:rPr>
          <w:rFonts w:ascii="Roboto" w:eastAsia="Times New Roman" w:hAnsi="Roboto" w:cs="Times New Roman" w:hint="cs"/>
          <w:b/>
          <w:bCs/>
          <w:color w:val="77003A"/>
          <w:kern w:val="36"/>
          <w:sz w:val="24"/>
          <w:szCs w:val="24"/>
          <w:rtl/>
          <w14:ligatures w14:val="none"/>
        </w:rPr>
        <w:t>، نصره الله</w:t>
      </w:r>
      <w:r>
        <w:rPr>
          <w:rFonts w:ascii="Roboto" w:eastAsia="Times New Roman" w:hAnsi="Roboto" w:cs="Times New Roman" w:hint="cs"/>
          <w:b/>
          <w:bCs/>
          <w:color w:val="77003A"/>
          <w:kern w:val="36"/>
          <w:sz w:val="24"/>
          <w:szCs w:val="24"/>
          <w:rtl/>
          <w14:ligatures w14:val="none"/>
        </w:rPr>
        <w:t xml:space="preserve"> وأيده</w:t>
      </w:r>
      <w:r w:rsidRPr="008602B0">
        <w:rPr>
          <w:rFonts w:ascii="Roboto" w:eastAsia="Times New Roman" w:hAnsi="Roboto" w:cs="Times New Roman" w:hint="cs"/>
          <w:b/>
          <w:bCs/>
          <w:color w:val="77003A"/>
          <w:kern w:val="36"/>
          <w:sz w:val="24"/>
          <w:szCs w:val="24"/>
          <w:rtl/>
          <w14:ligatures w14:val="none"/>
        </w:rPr>
        <w:t>،</w:t>
      </w:r>
      <w:r w:rsidRPr="008602B0">
        <w:rPr>
          <w:rFonts w:ascii="Roboto" w:eastAsia="Times New Roman" w:hAnsi="Roboto" w:cs="Times New Roman"/>
          <w:b/>
          <w:bCs/>
          <w:color w:val="77003A"/>
          <w:kern w:val="36"/>
          <w:sz w:val="24"/>
          <w:szCs w:val="24"/>
          <w:rtl/>
          <w14:ligatures w14:val="none"/>
        </w:rPr>
        <w:t xml:space="preserve"> للمشاركين</w:t>
      </w:r>
    </w:p>
    <w:p w14:paraId="773A2007" w14:textId="77777777" w:rsidR="000703D2" w:rsidRPr="008602B0" w:rsidRDefault="000703D2" w:rsidP="000703D2">
      <w:pPr>
        <w:shd w:val="clear" w:color="auto" w:fill="FFF2CC" w:themeFill="accent4" w:themeFillTint="33"/>
        <w:bidi/>
        <w:spacing w:after="0" w:line="240" w:lineRule="auto"/>
        <w:jc w:val="center"/>
        <w:outlineLvl w:val="0"/>
        <w:rPr>
          <w:rFonts w:ascii="Roboto" w:eastAsia="Times New Roman" w:hAnsi="Roboto" w:cs="Times New Roman"/>
          <w:b/>
          <w:bCs/>
          <w:color w:val="77003A"/>
          <w:kern w:val="36"/>
          <w:sz w:val="24"/>
          <w:szCs w:val="24"/>
          <w:rtl/>
          <w:lang w:bidi="ar-MA"/>
          <w14:ligatures w14:val="none"/>
        </w:rPr>
      </w:pPr>
      <w:r w:rsidRPr="008602B0">
        <w:rPr>
          <w:rFonts w:ascii="Roboto" w:eastAsia="Times New Roman" w:hAnsi="Roboto" w:cs="Times New Roman"/>
          <w:b/>
          <w:bCs/>
          <w:color w:val="77003A"/>
          <w:kern w:val="36"/>
          <w:sz w:val="24"/>
          <w:szCs w:val="24"/>
          <w:rtl/>
          <w14:ligatures w14:val="none"/>
        </w:rPr>
        <w:t xml:space="preserve">في الندوة الدولية </w:t>
      </w:r>
      <w:r w:rsidRPr="008602B0">
        <w:rPr>
          <w:rFonts w:ascii="Roboto" w:eastAsia="Times New Roman" w:hAnsi="Roboto" w:cs="Times New Roman" w:hint="cs"/>
          <w:b/>
          <w:bCs/>
          <w:color w:val="77003A"/>
          <w:kern w:val="36"/>
          <w:sz w:val="24"/>
          <w:szCs w:val="24"/>
          <w:rtl/>
          <w14:ligatures w14:val="none"/>
        </w:rPr>
        <w:t>ح</w:t>
      </w:r>
      <w:r>
        <w:rPr>
          <w:rFonts w:ascii="Roboto" w:eastAsia="Times New Roman" w:hAnsi="Roboto" w:cs="Times New Roman" w:hint="cs"/>
          <w:b/>
          <w:bCs/>
          <w:color w:val="77003A"/>
          <w:kern w:val="36"/>
          <w:sz w:val="24"/>
          <w:szCs w:val="24"/>
          <w:rtl/>
          <w14:ligatures w14:val="none"/>
        </w:rPr>
        <w:t>ول</w:t>
      </w:r>
      <w:r w:rsidRPr="008602B0">
        <w:rPr>
          <w:rFonts w:ascii="Roboto" w:eastAsia="Times New Roman" w:hAnsi="Roboto" w:cs="Times New Roman" w:hint="cs"/>
          <w:b/>
          <w:bCs/>
          <w:color w:val="77003A"/>
          <w:kern w:val="36"/>
          <w:sz w:val="24"/>
          <w:szCs w:val="24"/>
          <w:rtl/>
          <w14:ligatures w14:val="none"/>
        </w:rPr>
        <w:t>:</w:t>
      </w:r>
      <w:r w:rsidRPr="008602B0">
        <w:rPr>
          <w:rFonts w:ascii="Roboto" w:eastAsia="Times New Roman" w:hAnsi="Roboto" w:cs="Times New Roman"/>
          <w:b/>
          <w:bCs/>
          <w:color w:val="77003A"/>
          <w:kern w:val="36"/>
          <w:sz w:val="24"/>
          <w:szCs w:val="24"/>
          <w:rtl/>
          <w14:ligatures w14:val="none"/>
        </w:rPr>
        <w:t xml:space="preserve"> </w:t>
      </w:r>
      <w:r>
        <w:rPr>
          <w:rFonts w:ascii="Roboto" w:eastAsia="Times New Roman" w:hAnsi="Roboto" w:cs="Times New Roman" w:hint="cs"/>
          <w:b/>
          <w:bCs/>
          <w:color w:val="77003A"/>
          <w:kern w:val="36"/>
          <w:sz w:val="24"/>
          <w:szCs w:val="24"/>
          <w:rtl/>
          <w14:ligatures w14:val="none"/>
        </w:rPr>
        <w:t>"</w:t>
      </w:r>
      <w:r w:rsidRPr="008602B0">
        <w:rPr>
          <w:rFonts w:ascii="Roboto" w:eastAsia="Times New Roman" w:hAnsi="Roboto" w:cs="Times New Roman"/>
          <w:b/>
          <w:bCs/>
          <w:color w:val="77003A"/>
          <w:kern w:val="36"/>
          <w:sz w:val="24"/>
          <w:szCs w:val="24"/>
          <w:rtl/>
          <w14:ligatures w14:val="none"/>
        </w:rPr>
        <w:t>الإحصاء في خدمة التنمية</w:t>
      </w:r>
      <w:r>
        <w:rPr>
          <w:rFonts w:ascii="Roboto" w:eastAsia="Times New Roman" w:hAnsi="Roboto" w:cs="Times New Roman" w:hint="cs"/>
          <w:b/>
          <w:bCs/>
          <w:color w:val="77003A"/>
          <w:kern w:val="36"/>
          <w:sz w:val="24"/>
          <w:szCs w:val="24"/>
          <w:rtl/>
          <w:lang w:bidi="ar-MA"/>
          <w14:ligatures w14:val="none"/>
        </w:rPr>
        <w:t>"</w:t>
      </w:r>
    </w:p>
    <w:p w14:paraId="0BEBAF39" w14:textId="77777777" w:rsidR="000703D2" w:rsidRPr="0073087C" w:rsidRDefault="000703D2" w:rsidP="000703D2">
      <w:pPr>
        <w:bidi/>
        <w:spacing w:after="160" w:line="240" w:lineRule="auto"/>
        <w:ind w:firstLine="708"/>
        <w:jc w:val="both"/>
        <w:rPr>
          <w:rFonts w:ascii="Times New Roman" w:eastAsia="Calibri" w:hAnsi="Times New Roman" w:cs="Times New Roman"/>
          <w:color w:val="00B050"/>
          <w:sz w:val="48"/>
          <w:szCs w:val="48"/>
          <w:rtl/>
          <w:lang w:eastAsia="en-US" w:bidi="ar-MA"/>
          <w14:ligatures w14:val="none"/>
        </w:rPr>
      </w:pPr>
    </w:p>
    <w:p w14:paraId="6BADC8CA" w14:textId="77777777" w:rsidR="000703D2" w:rsidRPr="0073087C" w:rsidRDefault="000703D2" w:rsidP="000703D2">
      <w:pPr>
        <w:spacing w:after="160" w:line="259" w:lineRule="auto"/>
        <w:rPr>
          <w:rFonts w:ascii="Microsoft Himalaya" w:eastAsia="Calibri" w:hAnsi="Microsoft Himalaya" w:cs="Microsoft Himalaya"/>
          <w:color w:val="00B050"/>
          <w:sz w:val="48"/>
          <w:szCs w:val="48"/>
          <w:rtl/>
          <w:lang w:eastAsia="en-US" w:bidi="ar-MA"/>
          <w14:ligatures w14:val="none"/>
        </w:rPr>
      </w:pPr>
      <w:r w:rsidRPr="0073087C">
        <w:rPr>
          <w:rFonts w:ascii="Times New Roman" w:eastAsia="Calibri" w:hAnsi="Times New Roman" w:cs="Times New Roman"/>
          <w:color w:val="00B050"/>
          <w:sz w:val="48"/>
          <w:szCs w:val="48"/>
          <w:rtl/>
          <w:lang w:eastAsia="en-US" w:bidi="ar-MA"/>
          <w14:ligatures w14:val="none"/>
        </w:rPr>
        <w:br w:type="page"/>
      </w:r>
    </w:p>
    <w:p w14:paraId="685EB28C" w14:textId="2A01AD55" w:rsidR="000703D2" w:rsidRPr="0003520C" w:rsidRDefault="000703D2" w:rsidP="0003520C">
      <w:pPr>
        <w:bidi/>
        <w:spacing w:after="0" w:line="240" w:lineRule="auto"/>
        <w:rPr>
          <w:rFonts w:eastAsia="Calibri" w:cstheme="minorHAnsi"/>
          <w:b/>
          <w:bCs/>
          <w:color w:val="590000"/>
          <w:sz w:val="36"/>
          <w:szCs w:val="36"/>
          <w:u w:val="single"/>
          <w:rtl/>
          <w:lang w:eastAsia="en-US"/>
          <w14:ligatures w14:val="none"/>
        </w:rPr>
      </w:pPr>
      <w:r w:rsidRPr="0003520C">
        <w:rPr>
          <w:rFonts w:eastAsia="Calibri" w:cstheme="minorHAnsi"/>
          <w:b/>
          <w:bCs/>
          <w:color w:val="590000"/>
          <w:sz w:val="36"/>
          <w:szCs w:val="36"/>
          <w:u w:val="single"/>
          <w:rtl/>
          <w:lang w:eastAsia="en-US"/>
          <w14:ligatures w14:val="none"/>
        </w:rPr>
        <w:lastRenderedPageBreak/>
        <w:t>الفهـــرس</w:t>
      </w:r>
      <w:r w:rsidR="0003520C">
        <w:rPr>
          <w:rFonts w:eastAsia="Calibri" w:cstheme="minorHAnsi" w:hint="cs"/>
          <w:b/>
          <w:bCs/>
          <w:color w:val="590000"/>
          <w:sz w:val="36"/>
          <w:szCs w:val="36"/>
          <w:u w:val="single"/>
          <w:rtl/>
          <w:lang w:eastAsia="en-US"/>
          <w14:ligatures w14:val="none"/>
        </w:rPr>
        <w:t>:</w:t>
      </w:r>
    </w:p>
    <w:p w14:paraId="13F499AD" w14:textId="77777777" w:rsidR="000703D2" w:rsidRPr="00866FF9" w:rsidRDefault="000703D2" w:rsidP="000703D2">
      <w:pPr>
        <w:bidi/>
        <w:spacing w:after="0" w:line="240" w:lineRule="auto"/>
        <w:ind w:firstLine="708"/>
        <w:jc w:val="center"/>
        <w:rPr>
          <w:rFonts w:asciiTheme="majorBidi" w:eastAsia="Calibri" w:hAnsiTheme="majorBidi" w:cstheme="majorBidi"/>
          <w:b/>
          <w:bCs/>
          <w:i/>
          <w:iCs/>
          <w:vanish/>
          <w:color w:val="00B050"/>
          <w:sz w:val="24"/>
          <w:szCs w:val="24"/>
          <w:rtl/>
          <w:lang w:eastAsia="en-US"/>
          <w:specVanish/>
          <w14:ligatures w14:val="none"/>
        </w:rPr>
      </w:pPr>
      <w:r w:rsidRPr="00866FF9">
        <w:rPr>
          <w:rFonts w:asciiTheme="majorBidi" w:eastAsia="Calibri" w:hAnsiTheme="majorBidi" w:cstheme="majorBidi"/>
          <w:b/>
          <w:bCs/>
          <w:i/>
          <w:iCs/>
          <w:color w:val="00B050"/>
          <w:sz w:val="24"/>
          <w:szCs w:val="24"/>
          <w:rtl/>
          <w:lang w:eastAsia="en-US"/>
          <w14:ligatures w14:val="none"/>
        </w:rPr>
        <w:t xml:space="preserve">  </w:t>
      </w:r>
    </w:p>
    <w:tbl>
      <w:tblPr>
        <w:tblStyle w:val="Grilledutableau1"/>
        <w:bidiVisual/>
        <w:tblW w:w="9502" w:type="dxa"/>
        <w:tblInd w:w="-146" w:type="dxa"/>
        <w:tblLook w:val="04A0" w:firstRow="1" w:lastRow="0" w:firstColumn="1" w:lastColumn="0" w:noHBand="0" w:noVBand="1"/>
      </w:tblPr>
      <w:tblGrid>
        <w:gridCol w:w="5957"/>
        <w:gridCol w:w="1561"/>
        <w:gridCol w:w="1984"/>
      </w:tblGrid>
      <w:tr w:rsidR="000703D2" w:rsidRPr="00866FF9" w14:paraId="13F8A0AD" w14:textId="77777777" w:rsidTr="003F01BA">
        <w:tc>
          <w:tcPr>
            <w:tcW w:w="5957" w:type="dxa"/>
            <w:shd w:val="clear" w:color="auto" w:fill="ED7D31" w:themeFill="accent2"/>
          </w:tcPr>
          <w:p w14:paraId="29B83C25" w14:textId="77777777" w:rsidR="000703D2" w:rsidRPr="005414BF" w:rsidRDefault="000703D2" w:rsidP="003F01BA">
            <w:pPr>
              <w:bidi/>
              <w:spacing w:after="0" w:line="360" w:lineRule="auto"/>
              <w:jc w:val="both"/>
              <w:rPr>
                <w:rFonts w:asciiTheme="majorBidi" w:eastAsia="Calibri" w:hAnsiTheme="majorBidi" w:cstheme="majorBidi"/>
                <w:b/>
                <w:bCs/>
                <w:sz w:val="24"/>
                <w:szCs w:val="24"/>
                <w:rtl/>
                <w:lang w:eastAsia="en-US" w:bidi="ar-MA"/>
                <w14:ligatures w14:val="none"/>
              </w:rPr>
            </w:pPr>
            <w:r w:rsidRPr="005414BF">
              <w:rPr>
                <w:rFonts w:asciiTheme="majorBidi" w:eastAsia="Calibri" w:hAnsiTheme="majorBidi" w:cstheme="majorBidi"/>
                <w:b/>
                <w:bCs/>
                <w:sz w:val="24"/>
                <w:szCs w:val="24"/>
                <w:rtl/>
                <w:lang w:eastAsia="en-US" w:bidi="ar-MA"/>
                <w14:ligatures w14:val="none"/>
              </w:rPr>
              <w:t>المادة</w:t>
            </w:r>
          </w:p>
        </w:tc>
        <w:tc>
          <w:tcPr>
            <w:tcW w:w="1561" w:type="dxa"/>
            <w:shd w:val="clear" w:color="auto" w:fill="ED7D31" w:themeFill="accent2"/>
          </w:tcPr>
          <w:p w14:paraId="1BE8170F" w14:textId="77777777" w:rsidR="000703D2" w:rsidRPr="005414BF" w:rsidRDefault="000703D2" w:rsidP="003F01BA">
            <w:pPr>
              <w:bidi/>
              <w:spacing w:after="0" w:line="240" w:lineRule="auto"/>
              <w:jc w:val="both"/>
              <w:rPr>
                <w:rFonts w:asciiTheme="majorBidi" w:eastAsia="Calibri" w:hAnsiTheme="majorBidi" w:cstheme="majorBidi"/>
                <w:b/>
                <w:bCs/>
                <w:sz w:val="24"/>
                <w:szCs w:val="24"/>
                <w:rtl/>
                <w:lang w:eastAsia="en-US" w:bidi="ar-MA"/>
                <w14:ligatures w14:val="none"/>
              </w:rPr>
            </w:pPr>
            <w:r w:rsidRPr="005414BF">
              <w:rPr>
                <w:rFonts w:asciiTheme="majorBidi" w:eastAsia="Calibri" w:hAnsiTheme="majorBidi" w:cstheme="majorBidi"/>
                <w:b/>
                <w:bCs/>
                <w:sz w:val="24"/>
                <w:szCs w:val="24"/>
                <w:rtl/>
                <w:lang w:eastAsia="en-US" w:bidi="ar-MA"/>
                <w14:ligatures w14:val="none"/>
              </w:rPr>
              <w:t>الصفحة</w:t>
            </w:r>
          </w:p>
        </w:tc>
        <w:tc>
          <w:tcPr>
            <w:tcW w:w="1984" w:type="dxa"/>
            <w:shd w:val="clear" w:color="auto" w:fill="ED7D31" w:themeFill="accent2"/>
          </w:tcPr>
          <w:p w14:paraId="31C95618" w14:textId="77777777" w:rsidR="000703D2" w:rsidRPr="005414BF" w:rsidRDefault="000703D2" w:rsidP="003F01BA">
            <w:pPr>
              <w:bidi/>
              <w:spacing w:after="0" w:line="240" w:lineRule="auto"/>
              <w:jc w:val="both"/>
              <w:rPr>
                <w:rFonts w:asciiTheme="majorBidi" w:eastAsia="Calibri" w:hAnsiTheme="majorBidi" w:cstheme="majorBidi"/>
                <w:b/>
                <w:bCs/>
                <w:sz w:val="24"/>
                <w:szCs w:val="24"/>
                <w:rtl/>
                <w:lang w:eastAsia="en-US" w:bidi="ar-MA"/>
                <w14:ligatures w14:val="none"/>
              </w:rPr>
            </w:pPr>
            <w:r w:rsidRPr="005414BF">
              <w:rPr>
                <w:rFonts w:asciiTheme="majorBidi" w:eastAsia="Calibri" w:hAnsiTheme="majorBidi" w:cstheme="majorBidi"/>
                <w:b/>
                <w:bCs/>
                <w:sz w:val="24"/>
                <w:szCs w:val="24"/>
                <w:rtl/>
                <w:lang w:eastAsia="en-US" w:bidi="ar-MA"/>
                <w14:ligatures w14:val="none"/>
              </w:rPr>
              <w:t>الملاحظات</w:t>
            </w:r>
          </w:p>
        </w:tc>
      </w:tr>
      <w:tr w:rsidR="000703D2" w:rsidRPr="00866FF9" w14:paraId="4193A238" w14:textId="77777777" w:rsidTr="00F91ED6">
        <w:tc>
          <w:tcPr>
            <w:tcW w:w="5957" w:type="dxa"/>
            <w:shd w:val="clear" w:color="auto" w:fill="ED7D31" w:themeFill="accent2"/>
          </w:tcPr>
          <w:p w14:paraId="4438CB0A" w14:textId="77777777" w:rsidR="000703D2" w:rsidRPr="007B28B3" w:rsidRDefault="000703D2" w:rsidP="003F01BA">
            <w:pPr>
              <w:bidi/>
              <w:spacing w:after="0" w:line="360" w:lineRule="auto"/>
              <w:jc w:val="both"/>
              <w:rPr>
                <w:rFonts w:asciiTheme="majorBidi" w:eastAsia="Calibri" w:hAnsiTheme="majorBidi" w:cstheme="majorBidi"/>
                <w:b/>
                <w:bCs/>
                <w:sz w:val="24"/>
                <w:szCs w:val="24"/>
                <w:rtl/>
                <w:lang w:eastAsia="en-US" w:bidi="ar-MA"/>
                <w14:ligatures w14:val="none"/>
              </w:rPr>
            </w:pPr>
            <w:r w:rsidRPr="007B28B3">
              <w:rPr>
                <w:rFonts w:asciiTheme="majorBidi" w:eastAsia="Calibri" w:hAnsiTheme="majorBidi" w:cstheme="majorBidi"/>
                <w:b/>
                <w:bCs/>
                <w:sz w:val="24"/>
                <w:szCs w:val="24"/>
                <w:rtl/>
                <w:lang w:eastAsia="en-US" w:bidi="ar-MA"/>
                <w14:ligatures w14:val="none"/>
              </w:rPr>
              <w:t>تمهيد</w:t>
            </w:r>
          </w:p>
        </w:tc>
        <w:tc>
          <w:tcPr>
            <w:tcW w:w="1561" w:type="dxa"/>
            <w:shd w:val="clear" w:color="auto" w:fill="FFF2CC" w:themeFill="accent4" w:themeFillTint="33"/>
          </w:tcPr>
          <w:p w14:paraId="51D20F54" w14:textId="0C6AD0CC" w:rsidR="000703D2" w:rsidRPr="00866FF9" w:rsidRDefault="00645AB8" w:rsidP="003F01BA">
            <w:pPr>
              <w:bidi/>
              <w:spacing w:after="0" w:line="240" w:lineRule="auto"/>
              <w:jc w:val="center"/>
              <w:rPr>
                <w:rFonts w:asciiTheme="majorBidi" w:eastAsia="Calibri" w:hAnsiTheme="majorBidi" w:cstheme="majorBidi"/>
                <w:sz w:val="24"/>
                <w:szCs w:val="24"/>
                <w:rtl/>
                <w:lang w:eastAsia="en-US" w:bidi="ar-MA"/>
                <w14:ligatures w14:val="none"/>
              </w:rPr>
            </w:pPr>
            <w:r>
              <w:rPr>
                <w:rFonts w:asciiTheme="majorBidi" w:eastAsia="Calibri" w:hAnsiTheme="majorBidi" w:cstheme="majorBidi" w:hint="cs"/>
                <w:sz w:val="24"/>
                <w:szCs w:val="24"/>
                <w:rtl/>
                <w:lang w:eastAsia="en-US" w:bidi="ar-MA"/>
                <w14:ligatures w14:val="none"/>
              </w:rPr>
              <w:t>4</w:t>
            </w:r>
          </w:p>
        </w:tc>
        <w:tc>
          <w:tcPr>
            <w:tcW w:w="1984" w:type="dxa"/>
            <w:shd w:val="clear" w:color="auto" w:fill="FFF2CC" w:themeFill="accent4" w:themeFillTint="33"/>
          </w:tcPr>
          <w:p w14:paraId="02A2FB69" w14:textId="77777777" w:rsidR="000703D2" w:rsidRPr="00866FF9" w:rsidRDefault="000703D2" w:rsidP="003F01BA">
            <w:pPr>
              <w:bidi/>
              <w:spacing w:after="0" w:line="240" w:lineRule="auto"/>
              <w:jc w:val="both"/>
              <w:rPr>
                <w:rFonts w:asciiTheme="majorBidi" w:eastAsia="Calibri" w:hAnsiTheme="majorBidi" w:cstheme="majorBidi"/>
                <w:sz w:val="24"/>
                <w:szCs w:val="24"/>
                <w:rtl/>
                <w:lang w:eastAsia="en-US" w:bidi="ar-MA"/>
                <w14:ligatures w14:val="none"/>
              </w:rPr>
            </w:pPr>
          </w:p>
        </w:tc>
      </w:tr>
      <w:tr w:rsidR="000703D2" w:rsidRPr="00866FF9" w14:paraId="16A425BB" w14:textId="77777777" w:rsidTr="00F91ED6">
        <w:tc>
          <w:tcPr>
            <w:tcW w:w="5957" w:type="dxa"/>
            <w:shd w:val="clear" w:color="auto" w:fill="ED7D31" w:themeFill="accent2"/>
          </w:tcPr>
          <w:p w14:paraId="57C3053A" w14:textId="77777777" w:rsidR="000703D2" w:rsidRPr="007B28B3" w:rsidRDefault="000703D2" w:rsidP="003F01BA">
            <w:pPr>
              <w:bidi/>
              <w:spacing w:after="0" w:line="360" w:lineRule="auto"/>
              <w:jc w:val="both"/>
              <w:rPr>
                <w:rFonts w:asciiTheme="majorBidi" w:eastAsia="Calibri" w:hAnsiTheme="majorBidi" w:cstheme="majorBidi"/>
                <w:b/>
                <w:bCs/>
                <w:sz w:val="24"/>
                <w:szCs w:val="24"/>
                <w:rtl/>
                <w:lang w:eastAsia="en-US" w:bidi="ar-MA"/>
                <w14:ligatures w14:val="none"/>
              </w:rPr>
            </w:pPr>
            <w:r w:rsidRPr="007B28B3">
              <w:rPr>
                <w:rFonts w:asciiTheme="majorBidi" w:eastAsia="Calibri" w:hAnsiTheme="majorBidi" w:cstheme="majorBidi"/>
                <w:b/>
                <w:bCs/>
                <w:sz w:val="24"/>
                <w:szCs w:val="24"/>
                <w:rtl/>
                <w:lang w:eastAsia="en-US" w:bidi="ar-MA"/>
                <w14:ligatures w14:val="none"/>
              </w:rPr>
              <w:t>المحور الأول: موارد وهيكلة المديرية الجهوية</w:t>
            </w:r>
          </w:p>
        </w:tc>
        <w:tc>
          <w:tcPr>
            <w:tcW w:w="1561" w:type="dxa"/>
            <w:shd w:val="clear" w:color="auto" w:fill="FFF2CC" w:themeFill="accent4" w:themeFillTint="33"/>
          </w:tcPr>
          <w:p w14:paraId="6FAC6C77" w14:textId="184404DE" w:rsidR="000703D2" w:rsidRPr="00866FF9" w:rsidRDefault="00645AB8" w:rsidP="003F01BA">
            <w:pPr>
              <w:bidi/>
              <w:spacing w:after="0" w:line="240" w:lineRule="auto"/>
              <w:jc w:val="center"/>
              <w:rPr>
                <w:rFonts w:asciiTheme="majorBidi" w:eastAsia="Calibri" w:hAnsiTheme="majorBidi" w:cstheme="majorBidi"/>
                <w:sz w:val="24"/>
                <w:szCs w:val="24"/>
                <w:rtl/>
                <w:lang w:eastAsia="en-US" w:bidi="ar-MA"/>
                <w14:ligatures w14:val="none"/>
              </w:rPr>
            </w:pPr>
            <w:r>
              <w:rPr>
                <w:rFonts w:asciiTheme="majorBidi" w:eastAsia="Calibri" w:hAnsiTheme="majorBidi" w:cstheme="majorBidi" w:hint="cs"/>
                <w:sz w:val="24"/>
                <w:szCs w:val="24"/>
                <w:rtl/>
                <w:lang w:eastAsia="en-US" w:bidi="ar-MA"/>
                <w14:ligatures w14:val="none"/>
              </w:rPr>
              <w:t>-</w:t>
            </w:r>
          </w:p>
        </w:tc>
        <w:tc>
          <w:tcPr>
            <w:tcW w:w="1984" w:type="dxa"/>
            <w:shd w:val="clear" w:color="auto" w:fill="FFF2CC" w:themeFill="accent4" w:themeFillTint="33"/>
          </w:tcPr>
          <w:p w14:paraId="44CA0EBC" w14:textId="77777777" w:rsidR="000703D2" w:rsidRPr="00866FF9" w:rsidRDefault="000703D2" w:rsidP="003F01BA">
            <w:pPr>
              <w:bidi/>
              <w:spacing w:after="0" w:line="240" w:lineRule="auto"/>
              <w:jc w:val="both"/>
              <w:rPr>
                <w:rFonts w:asciiTheme="majorBidi" w:eastAsia="Calibri" w:hAnsiTheme="majorBidi" w:cstheme="majorBidi"/>
                <w:sz w:val="24"/>
                <w:szCs w:val="24"/>
                <w:rtl/>
                <w:lang w:eastAsia="en-US" w:bidi="ar-MA"/>
                <w14:ligatures w14:val="none"/>
              </w:rPr>
            </w:pPr>
          </w:p>
        </w:tc>
      </w:tr>
      <w:tr w:rsidR="000703D2" w:rsidRPr="00866FF9" w14:paraId="51ED0B81" w14:textId="77777777" w:rsidTr="00F91ED6">
        <w:tc>
          <w:tcPr>
            <w:tcW w:w="5957" w:type="dxa"/>
            <w:shd w:val="clear" w:color="auto" w:fill="ED7D31" w:themeFill="accent2"/>
          </w:tcPr>
          <w:p w14:paraId="32482BD6" w14:textId="77777777" w:rsidR="000703D2" w:rsidRPr="00866FF9" w:rsidRDefault="000703D2" w:rsidP="003F01BA">
            <w:pPr>
              <w:bidi/>
              <w:spacing w:after="0" w:line="360" w:lineRule="auto"/>
              <w:ind w:right="532"/>
              <w:jc w:val="both"/>
              <w:rPr>
                <w:rFonts w:asciiTheme="majorBidi" w:eastAsia="Calibri" w:hAnsiTheme="majorBidi" w:cstheme="majorBidi"/>
                <w:sz w:val="24"/>
                <w:szCs w:val="24"/>
                <w:rtl/>
                <w:lang w:eastAsia="en-US" w:bidi="ar-MA"/>
                <w14:ligatures w14:val="none"/>
              </w:rPr>
            </w:pPr>
            <w:r w:rsidRPr="00866FF9">
              <w:rPr>
                <w:rFonts w:asciiTheme="majorBidi" w:eastAsia="Calibri" w:hAnsiTheme="majorBidi" w:cstheme="majorBidi"/>
                <w:sz w:val="24"/>
                <w:szCs w:val="24"/>
                <w:rtl/>
                <w:lang w:eastAsia="en-US" w:bidi="ar-MA"/>
                <w14:ligatures w14:val="none"/>
              </w:rPr>
              <w:t xml:space="preserve">المهام </w:t>
            </w:r>
          </w:p>
        </w:tc>
        <w:tc>
          <w:tcPr>
            <w:tcW w:w="1561" w:type="dxa"/>
            <w:shd w:val="clear" w:color="auto" w:fill="FFF2CC" w:themeFill="accent4" w:themeFillTint="33"/>
          </w:tcPr>
          <w:p w14:paraId="15C66D5D" w14:textId="78D8C95E" w:rsidR="000703D2" w:rsidRPr="00866FF9" w:rsidRDefault="00645AB8" w:rsidP="003F01BA">
            <w:pPr>
              <w:bidi/>
              <w:spacing w:after="0" w:line="240" w:lineRule="auto"/>
              <w:jc w:val="center"/>
              <w:rPr>
                <w:rFonts w:asciiTheme="majorBidi" w:eastAsia="Calibri" w:hAnsiTheme="majorBidi" w:cstheme="majorBidi"/>
                <w:sz w:val="24"/>
                <w:szCs w:val="24"/>
                <w:rtl/>
                <w:lang w:eastAsia="en-US" w:bidi="ar-MA"/>
                <w14:ligatures w14:val="none"/>
              </w:rPr>
            </w:pPr>
            <w:r>
              <w:rPr>
                <w:rFonts w:asciiTheme="majorBidi" w:eastAsia="Calibri" w:hAnsiTheme="majorBidi" w:cstheme="majorBidi" w:hint="cs"/>
                <w:sz w:val="24"/>
                <w:szCs w:val="24"/>
                <w:rtl/>
                <w:lang w:eastAsia="en-US" w:bidi="ar-MA"/>
                <w14:ligatures w14:val="none"/>
              </w:rPr>
              <w:t>5</w:t>
            </w:r>
          </w:p>
        </w:tc>
        <w:tc>
          <w:tcPr>
            <w:tcW w:w="1984" w:type="dxa"/>
            <w:shd w:val="clear" w:color="auto" w:fill="FFF2CC" w:themeFill="accent4" w:themeFillTint="33"/>
          </w:tcPr>
          <w:p w14:paraId="785E3A3C" w14:textId="77777777" w:rsidR="000703D2" w:rsidRPr="00866FF9" w:rsidRDefault="000703D2" w:rsidP="003F01BA">
            <w:pPr>
              <w:bidi/>
              <w:spacing w:after="0" w:line="240" w:lineRule="auto"/>
              <w:jc w:val="both"/>
              <w:rPr>
                <w:rFonts w:asciiTheme="majorBidi" w:eastAsia="Calibri" w:hAnsiTheme="majorBidi" w:cstheme="majorBidi"/>
                <w:sz w:val="24"/>
                <w:szCs w:val="24"/>
                <w:rtl/>
                <w:lang w:eastAsia="en-US" w:bidi="ar-MA"/>
                <w14:ligatures w14:val="none"/>
              </w:rPr>
            </w:pPr>
          </w:p>
        </w:tc>
      </w:tr>
      <w:tr w:rsidR="000703D2" w:rsidRPr="00866FF9" w14:paraId="59E834C2" w14:textId="77777777" w:rsidTr="00F91ED6">
        <w:tc>
          <w:tcPr>
            <w:tcW w:w="5957" w:type="dxa"/>
            <w:shd w:val="clear" w:color="auto" w:fill="ED7D31" w:themeFill="accent2"/>
          </w:tcPr>
          <w:p w14:paraId="0DDF2982" w14:textId="40D11155" w:rsidR="000703D2" w:rsidRPr="007B28B3" w:rsidRDefault="000703D2" w:rsidP="003F01BA">
            <w:pPr>
              <w:bidi/>
              <w:spacing w:after="0" w:line="360" w:lineRule="auto"/>
              <w:ind w:right="532"/>
              <w:contextualSpacing/>
              <w:jc w:val="both"/>
              <w:rPr>
                <w:rFonts w:asciiTheme="majorBidi" w:eastAsia="Calibri" w:hAnsiTheme="majorBidi" w:cstheme="majorBidi"/>
                <w:snapToGrid w:val="0"/>
                <w:sz w:val="24"/>
                <w:szCs w:val="24"/>
                <w:rtl/>
                <w:lang w:eastAsia="ar-SA"/>
                <w14:ligatures w14:val="none"/>
              </w:rPr>
            </w:pPr>
            <w:r w:rsidRPr="007B28B3">
              <w:rPr>
                <w:rFonts w:asciiTheme="majorBidi" w:eastAsia="Calibri" w:hAnsiTheme="majorBidi" w:cstheme="majorBidi"/>
                <w:snapToGrid w:val="0"/>
                <w:sz w:val="24"/>
                <w:szCs w:val="24"/>
                <w:rtl/>
                <w:lang w:eastAsia="ar-SA"/>
                <w14:ligatures w14:val="none"/>
              </w:rPr>
              <w:t>الهيكل التنظيمي للمديرية</w:t>
            </w:r>
            <w:r w:rsidR="004C7E0E">
              <w:rPr>
                <w:rFonts w:asciiTheme="majorBidi" w:eastAsia="Calibri" w:hAnsiTheme="majorBidi" w:cstheme="majorBidi" w:hint="cs"/>
                <w:snapToGrid w:val="0"/>
                <w:sz w:val="24"/>
                <w:szCs w:val="24"/>
                <w:rtl/>
                <w:lang w:eastAsia="ar-SA"/>
                <w14:ligatures w14:val="none"/>
              </w:rPr>
              <w:t xml:space="preserve"> الجهوية</w:t>
            </w:r>
          </w:p>
        </w:tc>
        <w:tc>
          <w:tcPr>
            <w:tcW w:w="1561" w:type="dxa"/>
            <w:shd w:val="clear" w:color="auto" w:fill="FFF2CC" w:themeFill="accent4" w:themeFillTint="33"/>
          </w:tcPr>
          <w:p w14:paraId="45482B4E" w14:textId="2FB2223F" w:rsidR="000703D2" w:rsidRPr="00866FF9" w:rsidRDefault="00645AB8" w:rsidP="003F01BA">
            <w:pPr>
              <w:bidi/>
              <w:spacing w:after="0" w:line="240" w:lineRule="auto"/>
              <w:jc w:val="center"/>
              <w:rPr>
                <w:rFonts w:asciiTheme="majorBidi" w:eastAsia="Calibri" w:hAnsiTheme="majorBidi" w:cstheme="majorBidi"/>
                <w:sz w:val="24"/>
                <w:szCs w:val="24"/>
                <w:rtl/>
                <w:lang w:eastAsia="en-US" w:bidi="ar-MA"/>
                <w14:ligatures w14:val="none"/>
              </w:rPr>
            </w:pPr>
            <w:r>
              <w:rPr>
                <w:rFonts w:asciiTheme="majorBidi" w:eastAsia="Calibri" w:hAnsiTheme="majorBidi" w:cstheme="majorBidi" w:hint="cs"/>
                <w:sz w:val="24"/>
                <w:szCs w:val="24"/>
                <w:rtl/>
                <w:lang w:eastAsia="en-US" w:bidi="ar-MA"/>
                <w14:ligatures w14:val="none"/>
              </w:rPr>
              <w:t>6</w:t>
            </w:r>
          </w:p>
        </w:tc>
        <w:tc>
          <w:tcPr>
            <w:tcW w:w="1984" w:type="dxa"/>
            <w:shd w:val="clear" w:color="auto" w:fill="FFF2CC" w:themeFill="accent4" w:themeFillTint="33"/>
          </w:tcPr>
          <w:p w14:paraId="7CB22952" w14:textId="77777777" w:rsidR="000703D2" w:rsidRPr="00866FF9" w:rsidRDefault="000703D2" w:rsidP="003F01BA">
            <w:pPr>
              <w:bidi/>
              <w:spacing w:after="0" w:line="240" w:lineRule="auto"/>
              <w:jc w:val="both"/>
              <w:rPr>
                <w:rFonts w:asciiTheme="majorBidi" w:eastAsia="Calibri" w:hAnsiTheme="majorBidi" w:cstheme="majorBidi"/>
                <w:sz w:val="24"/>
                <w:szCs w:val="24"/>
                <w:rtl/>
                <w:lang w:eastAsia="en-US" w:bidi="ar-MA"/>
                <w14:ligatures w14:val="none"/>
              </w:rPr>
            </w:pPr>
          </w:p>
        </w:tc>
      </w:tr>
      <w:tr w:rsidR="000703D2" w:rsidRPr="00866FF9" w14:paraId="1EEBA57B" w14:textId="77777777" w:rsidTr="00F91ED6">
        <w:tc>
          <w:tcPr>
            <w:tcW w:w="5957" w:type="dxa"/>
            <w:shd w:val="clear" w:color="auto" w:fill="ED7D31" w:themeFill="accent2"/>
          </w:tcPr>
          <w:p w14:paraId="3C3CEDFD" w14:textId="77777777" w:rsidR="000703D2" w:rsidRPr="007B28B3" w:rsidRDefault="000703D2" w:rsidP="003F01BA">
            <w:pPr>
              <w:bidi/>
              <w:spacing w:line="360" w:lineRule="auto"/>
              <w:contextualSpacing/>
              <w:rPr>
                <w:rFonts w:asciiTheme="majorBidi" w:eastAsia="Times New Roman" w:hAnsiTheme="majorBidi" w:cstheme="majorBidi"/>
                <w:sz w:val="24"/>
                <w:szCs w:val="24"/>
                <w:rtl/>
                <w:lang w:bidi="ar-MA"/>
                <w14:ligatures w14:val="none"/>
              </w:rPr>
            </w:pPr>
            <w:r w:rsidRPr="007B28B3">
              <w:rPr>
                <w:rFonts w:asciiTheme="majorBidi" w:eastAsia="Calibri" w:hAnsiTheme="majorBidi" w:cstheme="majorBidi"/>
                <w:snapToGrid w:val="0"/>
                <w:sz w:val="24"/>
                <w:szCs w:val="24"/>
                <w:rtl/>
                <w:lang w:eastAsia="ar-SA"/>
                <w14:ligatures w14:val="none"/>
              </w:rPr>
              <w:t xml:space="preserve">الموارد البشرية </w:t>
            </w:r>
          </w:p>
        </w:tc>
        <w:tc>
          <w:tcPr>
            <w:tcW w:w="1561" w:type="dxa"/>
            <w:shd w:val="clear" w:color="auto" w:fill="FFF2CC" w:themeFill="accent4" w:themeFillTint="33"/>
          </w:tcPr>
          <w:p w14:paraId="0882D1E3" w14:textId="047B860E" w:rsidR="000703D2" w:rsidRPr="00866FF9" w:rsidRDefault="00645AB8" w:rsidP="003F01BA">
            <w:pPr>
              <w:bidi/>
              <w:spacing w:after="0" w:line="240" w:lineRule="auto"/>
              <w:jc w:val="center"/>
              <w:rPr>
                <w:rFonts w:asciiTheme="majorBidi" w:eastAsia="Calibri" w:hAnsiTheme="majorBidi" w:cstheme="majorBidi"/>
                <w:sz w:val="24"/>
                <w:szCs w:val="24"/>
                <w:rtl/>
                <w:lang w:eastAsia="en-US" w:bidi="ar-MA"/>
                <w14:ligatures w14:val="none"/>
              </w:rPr>
            </w:pPr>
            <w:r>
              <w:rPr>
                <w:rFonts w:asciiTheme="majorBidi" w:eastAsia="Calibri" w:hAnsiTheme="majorBidi" w:cstheme="majorBidi" w:hint="cs"/>
                <w:sz w:val="24"/>
                <w:szCs w:val="24"/>
                <w:rtl/>
                <w:lang w:eastAsia="en-US" w:bidi="ar-MA"/>
                <w14:ligatures w14:val="none"/>
              </w:rPr>
              <w:t>-</w:t>
            </w:r>
          </w:p>
        </w:tc>
        <w:tc>
          <w:tcPr>
            <w:tcW w:w="1984" w:type="dxa"/>
            <w:shd w:val="clear" w:color="auto" w:fill="FFF2CC" w:themeFill="accent4" w:themeFillTint="33"/>
          </w:tcPr>
          <w:p w14:paraId="1DBAB62D" w14:textId="77777777" w:rsidR="000703D2" w:rsidRPr="00866FF9" w:rsidRDefault="000703D2" w:rsidP="003F01BA">
            <w:pPr>
              <w:bidi/>
              <w:spacing w:after="0" w:line="240" w:lineRule="auto"/>
              <w:jc w:val="both"/>
              <w:rPr>
                <w:rFonts w:asciiTheme="majorBidi" w:eastAsia="Calibri" w:hAnsiTheme="majorBidi" w:cstheme="majorBidi"/>
                <w:sz w:val="24"/>
                <w:szCs w:val="24"/>
                <w:rtl/>
                <w:lang w:eastAsia="en-US" w:bidi="ar-MA"/>
                <w14:ligatures w14:val="none"/>
              </w:rPr>
            </w:pPr>
          </w:p>
        </w:tc>
      </w:tr>
      <w:tr w:rsidR="000703D2" w:rsidRPr="00866FF9" w14:paraId="4CF5C0AC" w14:textId="77777777" w:rsidTr="00F91ED6">
        <w:tc>
          <w:tcPr>
            <w:tcW w:w="5957" w:type="dxa"/>
            <w:shd w:val="clear" w:color="auto" w:fill="ED7D31" w:themeFill="accent2"/>
          </w:tcPr>
          <w:p w14:paraId="51381DF3" w14:textId="77777777" w:rsidR="000703D2" w:rsidRPr="00866FF9" w:rsidRDefault="000703D2" w:rsidP="003F01BA">
            <w:pPr>
              <w:bidi/>
              <w:spacing w:after="0" w:line="360" w:lineRule="auto"/>
              <w:rPr>
                <w:rFonts w:asciiTheme="majorBidi" w:eastAsia="Calibri" w:hAnsiTheme="majorBidi" w:cstheme="majorBidi"/>
                <w:b/>
                <w:bCs/>
                <w:sz w:val="24"/>
                <w:szCs w:val="24"/>
                <w:rtl/>
                <w:lang w:eastAsia="en-US"/>
                <w14:ligatures w14:val="none"/>
              </w:rPr>
            </w:pPr>
            <w:r w:rsidRPr="00866FF9">
              <w:rPr>
                <w:rFonts w:asciiTheme="majorBidi" w:eastAsia="Calibri" w:hAnsiTheme="majorBidi" w:cstheme="majorBidi"/>
                <w:b/>
                <w:bCs/>
                <w:sz w:val="24"/>
                <w:szCs w:val="24"/>
                <w:rtl/>
                <w:lang w:eastAsia="en-US"/>
                <w14:ligatures w14:val="none"/>
              </w:rPr>
              <w:t>المحور الثاني: البحوث الاحصائية والإحصائيات الإدارية</w:t>
            </w:r>
          </w:p>
        </w:tc>
        <w:tc>
          <w:tcPr>
            <w:tcW w:w="1561" w:type="dxa"/>
            <w:shd w:val="clear" w:color="auto" w:fill="FFF2CC" w:themeFill="accent4" w:themeFillTint="33"/>
          </w:tcPr>
          <w:p w14:paraId="70E1CAF1" w14:textId="5FD8918B" w:rsidR="000703D2" w:rsidRPr="00866FF9" w:rsidRDefault="00645AB8" w:rsidP="003F01BA">
            <w:pPr>
              <w:bidi/>
              <w:spacing w:after="0" w:line="240" w:lineRule="auto"/>
              <w:jc w:val="center"/>
              <w:rPr>
                <w:rFonts w:asciiTheme="majorBidi" w:eastAsia="Calibri" w:hAnsiTheme="majorBidi" w:cstheme="majorBidi"/>
                <w:sz w:val="24"/>
                <w:szCs w:val="24"/>
                <w:rtl/>
                <w:lang w:eastAsia="en-US" w:bidi="ar-MA"/>
                <w14:ligatures w14:val="none"/>
              </w:rPr>
            </w:pPr>
            <w:r>
              <w:rPr>
                <w:rFonts w:asciiTheme="majorBidi" w:eastAsia="Calibri" w:hAnsiTheme="majorBidi" w:cstheme="majorBidi" w:hint="cs"/>
                <w:sz w:val="24"/>
                <w:szCs w:val="24"/>
                <w:rtl/>
                <w:lang w:eastAsia="en-US" w:bidi="ar-MA"/>
                <w14:ligatures w14:val="none"/>
              </w:rPr>
              <w:t>7</w:t>
            </w:r>
          </w:p>
        </w:tc>
        <w:tc>
          <w:tcPr>
            <w:tcW w:w="1984" w:type="dxa"/>
            <w:shd w:val="clear" w:color="auto" w:fill="FFF2CC" w:themeFill="accent4" w:themeFillTint="33"/>
          </w:tcPr>
          <w:p w14:paraId="21336D53" w14:textId="77777777" w:rsidR="000703D2" w:rsidRPr="00866FF9" w:rsidRDefault="000703D2" w:rsidP="003F01BA">
            <w:pPr>
              <w:bidi/>
              <w:spacing w:after="0" w:line="240" w:lineRule="auto"/>
              <w:jc w:val="both"/>
              <w:rPr>
                <w:rFonts w:asciiTheme="majorBidi" w:eastAsia="Calibri" w:hAnsiTheme="majorBidi" w:cstheme="majorBidi"/>
                <w:sz w:val="24"/>
                <w:szCs w:val="24"/>
                <w:rtl/>
                <w:lang w:eastAsia="en-US" w:bidi="ar-MA"/>
                <w14:ligatures w14:val="none"/>
              </w:rPr>
            </w:pPr>
          </w:p>
        </w:tc>
      </w:tr>
      <w:tr w:rsidR="000703D2" w:rsidRPr="00866FF9" w14:paraId="36658311" w14:textId="77777777" w:rsidTr="00F91ED6">
        <w:tc>
          <w:tcPr>
            <w:tcW w:w="5957" w:type="dxa"/>
            <w:shd w:val="clear" w:color="auto" w:fill="ED7D31" w:themeFill="accent2"/>
          </w:tcPr>
          <w:p w14:paraId="0AED772E" w14:textId="6A5017FC" w:rsidR="000703D2" w:rsidRPr="007B28B3" w:rsidRDefault="000703D2" w:rsidP="003F01BA">
            <w:pPr>
              <w:bidi/>
              <w:spacing w:after="0" w:line="360" w:lineRule="auto"/>
              <w:contextualSpacing/>
              <w:rPr>
                <w:rFonts w:asciiTheme="majorBidi" w:eastAsia="Calibri" w:hAnsiTheme="majorBidi" w:cstheme="majorBidi"/>
                <w:snapToGrid w:val="0"/>
                <w:sz w:val="24"/>
                <w:szCs w:val="24"/>
                <w:rtl/>
                <w:lang w:eastAsia="ar-SA"/>
                <w14:ligatures w14:val="none"/>
              </w:rPr>
            </w:pPr>
            <w:r w:rsidRPr="007B28B3">
              <w:rPr>
                <w:rFonts w:asciiTheme="majorBidi" w:eastAsia="Calibri" w:hAnsiTheme="majorBidi" w:cstheme="majorBidi"/>
                <w:snapToGrid w:val="0"/>
                <w:sz w:val="24"/>
                <w:szCs w:val="24"/>
                <w:rtl/>
                <w:lang w:eastAsia="ar-SA"/>
                <w14:ligatures w14:val="none"/>
              </w:rPr>
              <w:t>البحث الوطني حول التشغيل 202</w:t>
            </w:r>
            <w:r w:rsidR="00D661BF">
              <w:rPr>
                <w:rFonts w:asciiTheme="majorBidi" w:eastAsia="Calibri" w:hAnsiTheme="majorBidi" w:cstheme="majorBidi" w:hint="cs"/>
                <w:snapToGrid w:val="0"/>
                <w:sz w:val="24"/>
                <w:szCs w:val="24"/>
                <w:rtl/>
                <w:lang w:eastAsia="ar-SA"/>
                <w14:ligatures w14:val="none"/>
              </w:rPr>
              <w:t>5</w:t>
            </w:r>
          </w:p>
        </w:tc>
        <w:tc>
          <w:tcPr>
            <w:tcW w:w="1561" w:type="dxa"/>
            <w:shd w:val="clear" w:color="auto" w:fill="FFF2CC" w:themeFill="accent4" w:themeFillTint="33"/>
          </w:tcPr>
          <w:p w14:paraId="5301DA61" w14:textId="11D26C8E" w:rsidR="000703D2" w:rsidRPr="00866FF9" w:rsidRDefault="00645AB8" w:rsidP="003F01BA">
            <w:pPr>
              <w:bidi/>
              <w:spacing w:after="0" w:line="240" w:lineRule="auto"/>
              <w:jc w:val="center"/>
              <w:rPr>
                <w:rFonts w:asciiTheme="majorBidi" w:eastAsia="Calibri" w:hAnsiTheme="majorBidi" w:cstheme="majorBidi"/>
                <w:sz w:val="24"/>
                <w:szCs w:val="24"/>
                <w:rtl/>
                <w:lang w:eastAsia="en-US" w:bidi="ar-MA"/>
                <w14:ligatures w14:val="none"/>
              </w:rPr>
            </w:pPr>
            <w:r>
              <w:rPr>
                <w:rFonts w:asciiTheme="majorBidi" w:eastAsia="Calibri" w:hAnsiTheme="majorBidi" w:cstheme="majorBidi" w:hint="cs"/>
                <w:sz w:val="24"/>
                <w:szCs w:val="24"/>
                <w:rtl/>
                <w:lang w:eastAsia="en-US" w:bidi="ar-MA"/>
                <w14:ligatures w14:val="none"/>
              </w:rPr>
              <w:t>-</w:t>
            </w:r>
          </w:p>
        </w:tc>
        <w:tc>
          <w:tcPr>
            <w:tcW w:w="1984" w:type="dxa"/>
            <w:shd w:val="clear" w:color="auto" w:fill="FFF2CC" w:themeFill="accent4" w:themeFillTint="33"/>
          </w:tcPr>
          <w:p w14:paraId="09239DB3" w14:textId="77777777" w:rsidR="000703D2" w:rsidRPr="00866FF9" w:rsidRDefault="000703D2" w:rsidP="003F01BA">
            <w:pPr>
              <w:bidi/>
              <w:spacing w:after="0" w:line="240" w:lineRule="auto"/>
              <w:jc w:val="both"/>
              <w:rPr>
                <w:rFonts w:asciiTheme="majorBidi" w:eastAsia="Calibri" w:hAnsiTheme="majorBidi" w:cstheme="majorBidi"/>
                <w:sz w:val="24"/>
                <w:szCs w:val="24"/>
                <w:rtl/>
                <w:lang w:eastAsia="en-US" w:bidi="ar-MA"/>
                <w14:ligatures w14:val="none"/>
              </w:rPr>
            </w:pPr>
          </w:p>
        </w:tc>
      </w:tr>
      <w:tr w:rsidR="004C7E0E" w:rsidRPr="00866FF9" w14:paraId="0AD3DBCC" w14:textId="77777777" w:rsidTr="00F91ED6">
        <w:tc>
          <w:tcPr>
            <w:tcW w:w="5957" w:type="dxa"/>
            <w:shd w:val="clear" w:color="auto" w:fill="ED7D31" w:themeFill="accent2"/>
          </w:tcPr>
          <w:p w14:paraId="146BB1D4" w14:textId="644C9314" w:rsidR="004C7E0E" w:rsidRPr="007B28B3" w:rsidRDefault="004C7E0E" w:rsidP="003F01BA">
            <w:pPr>
              <w:bidi/>
              <w:spacing w:after="0" w:line="360" w:lineRule="auto"/>
              <w:contextualSpacing/>
              <w:rPr>
                <w:rFonts w:asciiTheme="majorBidi" w:eastAsia="Calibri" w:hAnsiTheme="majorBidi" w:cstheme="majorBidi"/>
                <w:snapToGrid w:val="0"/>
                <w:sz w:val="24"/>
                <w:szCs w:val="24"/>
                <w:rtl/>
                <w:lang w:eastAsia="ar-SA"/>
                <w14:ligatures w14:val="none"/>
              </w:rPr>
            </w:pPr>
            <w:r>
              <w:rPr>
                <w:rFonts w:asciiTheme="majorBidi" w:eastAsia="Calibri" w:hAnsiTheme="majorBidi" w:cs="Times New Roman" w:hint="cs"/>
                <w:snapToGrid w:val="0"/>
                <w:sz w:val="24"/>
                <w:szCs w:val="24"/>
                <w:rtl/>
                <w:lang w:eastAsia="ar-SA"/>
                <w14:ligatures w14:val="none"/>
              </w:rPr>
              <w:t>البحث الوطني حول العائلة 2025</w:t>
            </w:r>
          </w:p>
        </w:tc>
        <w:tc>
          <w:tcPr>
            <w:tcW w:w="1561" w:type="dxa"/>
            <w:shd w:val="clear" w:color="auto" w:fill="FFF2CC" w:themeFill="accent4" w:themeFillTint="33"/>
          </w:tcPr>
          <w:p w14:paraId="0291CE69" w14:textId="1254665A" w:rsidR="004C7E0E" w:rsidRDefault="00645AB8" w:rsidP="003F01BA">
            <w:pPr>
              <w:bidi/>
              <w:spacing w:after="0" w:line="240" w:lineRule="auto"/>
              <w:jc w:val="center"/>
              <w:rPr>
                <w:rFonts w:asciiTheme="majorBidi" w:eastAsia="Calibri" w:hAnsiTheme="majorBidi" w:cstheme="majorBidi"/>
                <w:sz w:val="24"/>
                <w:szCs w:val="24"/>
                <w:rtl/>
                <w:lang w:eastAsia="en-US" w:bidi="ar-MA"/>
                <w14:ligatures w14:val="none"/>
              </w:rPr>
            </w:pPr>
            <w:r>
              <w:rPr>
                <w:rFonts w:asciiTheme="majorBidi" w:eastAsia="Calibri" w:hAnsiTheme="majorBidi" w:cstheme="majorBidi" w:hint="cs"/>
                <w:sz w:val="24"/>
                <w:szCs w:val="24"/>
                <w:rtl/>
                <w:lang w:eastAsia="en-US" w:bidi="ar-MA"/>
                <w14:ligatures w14:val="none"/>
              </w:rPr>
              <w:t>8</w:t>
            </w:r>
          </w:p>
        </w:tc>
        <w:tc>
          <w:tcPr>
            <w:tcW w:w="1984" w:type="dxa"/>
            <w:shd w:val="clear" w:color="auto" w:fill="FFF2CC" w:themeFill="accent4" w:themeFillTint="33"/>
          </w:tcPr>
          <w:p w14:paraId="2EA8550F" w14:textId="77777777" w:rsidR="004C7E0E" w:rsidRPr="00866FF9" w:rsidRDefault="004C7E0E" w:rsidP="003F01BA">
            <w:pPr>
              <w:bidi/>
              <w:spacing w:after="0" w:line="240" w:lineRule="auto"/>
              <w:jc w:val="both"/>
              <w:rPr>
                <w:rFonts w:asciiTheme="majorBidi" w:eastAsia="Calibri" w:hAnsiTheme="majorBidi" w:cstheme="majorBidi"/>
                <w:sz w:val="24"/>
                <w:szCs w:val="24"/>
                <w:rtl/>
                <w:lang w:eastAsia="en-US" w:bidi="ar-MA"/>
                <w14:ligatures w14:val="none"/>
              </w:rPr>
            </w:pPr>
          </w:p>
        </w:tc>
      </w:tr>
      <w:tr w:rsidR="004C7E0E" w:rsidRPr="00866FF9" w14:paraId="11A87D34" w14:textId="77777777" w:rsidTr="00F91ED6">
        <w:tc>
          <w:tcPr>
            <w:tcW w:w="5957" w:type="dxa"/>
            <w:shd w:val="clear" w:color="auto" w:fill="ED7D31" w:themeFill="accent2"/>
          </w:tcPr>
          <w:p w14:paraId="377C472B" w14:textId="4DB4AC48" w:rsidR="004C7E0E" w:rsidRDefault="004C7E0E" w:rsidP="003F01BA">
            <w:pPr>
              <w:bidi/>
              <w:spacing w:after="0" w:line="360" w:lineRule="auto"/>
              <w:contextualSpacing/>
              <w:rPr>
                <w:rFonts w:asciiTheme="majorBidi" w:eastAsia="Calibri" w:hAnsiTheme="majorBidi" w:cs="Times New Roman"/>
                <w:snapToGrid w:val="0"/>
                <w:sz w:val="24"/>
                <w:szCs w:val="24"/>
                <w:rtl/>
                <w:lang w:eastAsia="ar-SA"/>
                <w14:ligatures w14:val="none"/>
              </w:rPr>
            </w:pPr>
            <w:r>
              <w:rPr>
                <w:rFonts w:asciiTheme="majorBidi" w:eastAsia="Calibri" w:hAnsiTheme="majorBidi" w:cs="Times New Roman" w:hint="cs"/>
                <w:snapToGrid w:val="0"/>
                <w:sz w:val="24"/>
                <w:szCs w:val="24"/>
                <w:rtl/>
                <w:lang w:eastAsia="ar-SA"/>
                <w14:ligatures w14:val="none"/>
              </w:rPr>
              <w:t>البحث الوطني حول</w:t>
            </w:r>
            <w:r w:rsidRPr="007B28B3">
              <w:rPr>
                <w:rFonts w:asciiTheme="majorBidi" w:eastAsia="Calibri" w:hAnsiTheme="majorBidi" w:cstheme="majorBidi"/>
                <w:snapToGrid w:val="0"/>
                <w:sz w:val="24"/>
                <w:szCs w:val="24"/>
                <w:rtl/>
                <w:lang w:eastAsia="ar-SA"/>
                <w14:ligatures w14:val="none"/>
              </w:rPr>
              <w:t xml:space="preserve"> الأثمــان 202</w:t>
            </w:r>
            <w:r>
              <w:rPr>
                <w:rFonts w:asciiTheme="majorBidi" w:eastAsia="Calibri" w:hAnsiTheme="majorBidi" w:cstheme="majorBidi" w:hint="cs"/>
                <w:snapToGrid w:val="0"/>
                <w:sz w:val="24"/>
                <w:szCs w:val="24"/>
                <w:rtl/>
                <w:lang w:eastAsia="ar-SA"/>
                <w14:ligatures w14:val="none"/>
              </w:rPr>
              <w:t>5</w:t>
            </w:r>
          </w:p>
        </w:tc>
        <w:tc>
          <w:tcPr>
            <w:tcW w:w="1561" w:type="dxa"/>
            <w:shd w:val="clear" w:color="auto" w:fill="FFF2CC" w:themeFill="accent4" w:themeFillTint="33"/>
          </w:tcPr>
          <w:p w14:paraId="35C32047" w14:textId="27178F54" w:rsidR="004C7E0E" w:rsidRDefault="00645AB8" w:rsidP="003F01BA">
            <w:pPr>
              <w:bidi/>
              <w:spacing w:after="0" w:line="240" w:lineRule="auto"/>
              <w:jc w:val="center"/>
              <w:rPr>
                <w:rFonts w:asciiTheme="majorBidi" w:eastAsia="Calibri" w:hAnsiTheme="majorBidi" w:cstheme="majorBidi"/>
                <w:sz w:val="24"/>
                <w:szCs w:val="24"/>
                <w:rtl/>
                <w:lang w:eastAsia="en-US" w:bidi="ar-MA"/>
                <w14:ligatures w14:val="none"/>
              </w:rPr>
            </w:pPr>
            <w:r>
              <w:rPr>
                <w:rFonts w:asciiTheme="majorBidi" w:eastAsia="Calibri" w:hAnsiTheme="majorBidi" w:cstheme="majorBidi" w:hint="cs"/>
                <w:sz w:val="24"/>
                <w:szCs w:val="24"/>
                <w:rtl/>
                <w:lang w:eastAsia="en-US" w:bidi="ar-MA"/>
                <w14:ligatures w14:val="none"/>
              </w:rPr>
              <w:t>12</w:t>
            </w:r>
          </w:p>
        </w:tc>
        <w:tc>
          <w:tcPr>
            <w:tcW w:w="1984" w:type="dxa"/>
            <w:shd w:val="clear" w:color="auto" w:fill="FFF2CC" w:themeFill="accent4" w:themeFillTint="33"/>
          </w:tcPr>
          <w:p w14:paraId="19BA0D9A" w14:textId="77777777" w:rsidR="004C7E0E" w:rsidRPr="00866FF9" w:rsidRDefault="004C7E0E" w:rsidP="003F01BA">
            <w:pPr>
              <w:bidi/>
              <w:spacing w:after="0" w:line="240" w:lineRule="auto"/>
              <w:jc w:val="both"/>
              <w:rPr>
                <w:rFonts w:asciiTheme="majorBidi" w:eastAsia="Calibri" w:hAnsiTheme="majorBidi" w:cstheme="majorBidi"/>
                <w:sz w:val="24"/>
                <w:szCs w:val="24"/>
                <w:rtl/>
                <w:lang w:eastAsia="en-US" w:bidi="ar-MA"/>
                <w14:ligatures w14:val="none"/>
              </w:rPr>
            </w:pPr>
          </w:p>
        </w:tc>
      </w:tr>
      <w:tr w:rsidR="000703D2" w:rsidRPr="00866FF9" w14:paraId="625296A1" w14:textId="77777777" w:rsidTr="00F91ED6">
        <w:tc>
          <w:tcPr>
            <w:tcW w:w="5957" w:type="dxa"/>
            <w:shd w:val="clear" w:color="auto" w:fill="ED7D31" w:themeFill="accent2"/>
          </w:tcPr>
          <w:p w14:paraId="6F61EF00" w14:textId="4710EC46" w:rsidR="000703D2" w:rsidRPr="007B28B3" w:rsidRDefault="004C7E0E" w:rsidP="003F01BA">
            <w:pPr>
              <w:bidi/>
              <w:spacing w:after="0" w:line="360" w:lineRule="auto"/>
              <w:jc w:val="both"/>
              <w:rPr>
                <w:rFonts w:asciiTheme="majorBidi" w:eastAsia="Calibri" w:hAnsiTheme="majorBidi" w:cstheme="majorBidi"/>
                <w:color w:val="00B050"/>
                <w:sz w:val="24"/>
                <w:szCs w:val="24"/>
                <w:rtl/>
                <w:lang w:eastAsia="en-US" w:bidi="ar-MA"/>
                <w14:ligatures w14:val="none"/>
              </w:rPr>
            </w:pPr>
            <w:r>
              <w:rPr>
                <w:rFonts w:asciiTheme="majorBidi" w:eastAsia="Calibri" w:hAnsiTheme="majorBidi" w:cs="Times New Roman" w:hint="cs"/>
                <w:snapToGrid w:val="0"/>
                <w:sz w:val="24"/>
                <w:szCs w:val="24"/>
                <w:rtl/>
                <w:lang w:eastAsia="ar-SA"/>
                <w14:ligatures w14:val="none"/>
              </w:rPr>
              <w:t>البحث الوطني حول</w:t>
            </w:r>
            <w:r w:rsidRPr="00355198">
              <w:rPr>
                <w:rFonts w:asciiTheme="majorBidi" w:eastAsia="Calibri" w:hAnsiTheme="majorBidi" w:cs="Times New Roman"/>
                <w:snapToGrid w:val="0"/>
                <w:sz w:val="24"/>
                <w:szCs w:val="24"/>
                <w:rtl/>
                <w:lang w:eastAsia="ar-SA"/>
                <w14:ligatures w14:val="none"/>
              </w:rPr>
              <w:t xml:space="preserve"> الظرفية لدى المقاولات 202</w:t>
            </w:r>
            <w:r>
              <w:rPr>
                <w:rFonts w:asciiTheme="majorBidi" w:eastAsia="Calibri" w:hAnsiTheme="majorBidi" w:cs="Times New Roman" w:hint="cs"/>
                <w:snapToGrid w:val="0"/>
                <w:sz w:val="24"/>
                <w:szCs w:val="24"/>
                <w:rtl/>
                <w:lang w:eastAsia="ar-SA"/>
                <w14:ligatures w14:val="none"/>
              </w:rPr>
              <w:t>5</w:t>
            </w:r>
            <w:r w:rsidRPr="00355198">
              <w:rPr>
                <w:rFonts w:asciiTheme="majorBidi" w:eastAsia="Calibri" w:hAnsiTheme="majorBidi" w:cs="Times New Roman"/>
                <w:snapToGrid w:val="0"/>
                <w:sz w:val="24"/>
                <w:szCs w:val="24"/>
                <w:rtl/>
                <w:lang w:eastAsia="ar-SA"/>
                <w14:ligatures w14:val="none"/>
              </w:rPr>
              <w:tab/>
            </w:r>
          </w:p>
        </w:tc>
        <w:tc>
          <w:tcPr>
            <w:tcW w:w="1561" w:type="dxa"/>
            <w:shd w:val="clear" w:color="auto" w:fill="FFF2CC" w:themeFill="accent4" w:themeFillTint="33"/>
          </w:tcPr>
          <w:p w14:paraId="1B1ACC50" w14:textId="7C0E2526" w:rsidR="000703D2" w:rsidRPr="00866FF9" w:rsidRDefault="00645AB8" w:rsidP="003F01BA">
            <w:pPr>
              <w:bidi/>
              <w:spacing w:after="0" w:line="240" w:lineRule="auto"/>
              <w:jc w:val="center"/>
              <w:rPr>
                <w:rFonts w:asciiTheme="majorBidi" w:eastAsia="Calibri" w:hAnsiTheme="majorBidi" w:cstheme="majorBidi"/>
                <w:sz w:val="24"/>
                <w:szCs w:val="24"/>
                <w:rtl/>
                <w:lang w:eastAsia="en-US" w:bidi="ar-MA"/>
                <w14:ligatures w14:val="none"/>
              </w:rPr>
            </w:pPr>
            <w:r>
              <w:rPr>
                <w:rFonts w:asciiTheme="majorBidi" w:eastAsia="Calibri" w:hAnsiTheme="majorBidi" w:cstheme="majorBidi" w:hint="cs"/>
                <w:sz w:val="24"/>
                <w:szCs w:val="24"/>
                <w:rtl/>
                <w:lang w:eastAsia="en-US" w:bidi="ar-MA"/>
                <w14:ligatures w14:val="none"/>
              </w:rPr>
              <w:t>14</w:t>
            </w:r>
          </w:p>
        </w:tc>
        <w:tc>
          <w:tcPr>
            <w:tcW w:w="1984" w:type="dxa"/>
            <w:shd w:val="clear" w:color="auto" w:fill="FFF2CC" w:themeFill="accent4" w:themeFillTint="33"/>
          </w:tcPr>
          <w:p w14:paraId="6E1CCF88" w14:textId="77777777" w:rsidR="000703D2" w:rsidRPr="00866FF9" w:rsidRDefault="000703D2" w:rsidP="003F01BA">
            <w:pPr>
              <w:bidi/>
              <w:spacing w:after="0" w:line="240" w:lineRule="auto"/>
              <w:jc w:val="both"/>
              <w:rPr>
                <w:rFonts w:asciiTheme="majorBidi" w:eastAsia="Calibri" w:hAnsiTheme="majorBidi" w:cstheme="majorBidi"/>
                <w:sz w:val="24"/>
                <w:szCs w:val="24"/>
                <w:rtl/>
                <w:lang w:eastAsia="en-US" w:bidi="ar-MA"/>
                <w14:ligatures w14:val="none"/>
              </w:rPr>
            </w:pPr>
          </w:p>
        </w:tc>
      </w:tr>
      <w:tr w:rsidR="000703D2" w:rsidRPr="00866FF9" w14:paraId="5A99BD6D" w14:textId="77777777" w:rsidTr="00F91ED6">
        <w:tc>
          <w:tcPr>
            <w:tcW w:w="5957" w:type="dxa"/>
            <w:shd w:val="clear" w:color="auto" w:fill="ED7D31" w:themeFill="accent2"/>
          </w:tcPr>
          <w:p w14:paraId="15699301" w14:textId="681F6A5C" w:rsidR="000703D2" w:rsidRPr="007B28B3" w:rsidRDefault="004C7E0E" w:rsidP="003F01BA">
            <w:pPr>
              <w:bidi/>
              <w:spacing w:after="0" w:line="360" w:lineRule="auto"/>
              <w:jc w:val="both"/>
              <w:rPr>
                <w:rFonts w:asciiTheme="majorBidi" w:eastAsia="Calibri" w:hAnsiTheme="majorBidi" w:cstheme="majorBidi"/>
                <w:color w:val="00B050"/>
                <w:sz w:val="24"/>
                <w:szCs w:val="24"/>
                <w:rtl/>
                <w:lang w:eastAsia="en-US" w:bidi="ar-MA"/>
                <w14:ligatures w14:val="none"/>
              </w:rPr>
            </w:pPr>
            <w:r w:rsidRPr="007B28B3">
              <w:rPr>
                <w:rFonts w:asciiTheme="majorBidi" w:eastAsia="Calibri" w:hAnsiTheme="majorBidi" w:cstheme="majorBidi"/>
                <w:snapToGrid w:val="0"/>
                <w:sz w:val="24"/>
                <w:szCs w:val="24"/>
                <w:rtl/>
                <w:lang w:eastAsia="ar-SA"/>
                <w14:ligatures w14:val="none"/>
              </w:rPr>
              <w:t>البحث الوطني حول الظرفية لدى الأسر202</w:t>
            </w:r>
            <w:r>
              <w:rPr>
                <w:rFonts w:asciiTheme="majorBidi" w:eastAsia="Calibri" w:hAnsiTheme="majorBidi" w:cstheme="majorBidi" w:hint="cs"/>
                <w:snapToGrid w:val="0"/>
                <w:sz w:val="24"/>
                <w:szCs w:val="24"/>
                <w:rtl/>
                <w:lang w:eastAsia="ar-SA"/>
                <w14:ligatures w14:val="none"/>
              </w:rPr>
              <w:t>5</w:t>
            </w:r>
            <w:r w:rsidRPr="007B28B3">
              <w:rPr>
                <w:rFonts w:asciiTheme="majorBidi" w:eastAsia="Calibri" w:hAnsiTheme="majorBidi" w:cstheme="majorBidi"/>
                <w:snapToGrid w:val="0"/>
                <w:sz w:val="24"/>
                <w:szCs w:val="24"/>
                <w:rtl/>
                <w:lang w:eastAsia="ar-SA"/>
                <w14:ligatures w14:val="none"/>
              </w:rPr>
              <w:t xml:space="preserve">  </w:t>
            </w:r>
          </w:p>
        </w:tc>
        <w:tc>
          <w:tcPr>
            <w:tcW w:w="1561" w:type="dxa"/>
            <w:shd w:val="clear" w:color="auto" w:fill="FFF2CC" w:themeFill="accent4" w:themeFillTint="33"/>
          </w:tcPr>
          <w:p w14:paraId="0E395227" w14:textId="28DE2A6D" w:rsidR="000703D2" w:rsidRPr="00866FF9" w:rsidRDefault="00645AB8" w:rsidP="003F01BA">
            <w:pPr>
              <w:bidi/>
              <w:spacing w:after="0" w:line="240" w:lineRule="auto"/>
              <w:jc w:val="center"/>
              <w:rPr>
                <w:rFonts w:asciiTheme="majorBidi" w:eastAsia="Calibri" w:hAnsiTheme="majorBidi" w:cstheme="majorBidi"/>
                <w:sz w:val="24"/>
                <w:szCs w:val="24"/>
                <w:rtl/>
                <w:lang w:eastAsia="en-US" w:bidi="ar-MA"/>
                <w14:ligatures w14:val="none"/>
              </w:rPr>
            </w:pPr>
            <w:r>
              <w:rPr>
                <w:rFonts w:asciiTheme="majorBidi" w:eastAsia="Calibri" w:hAnsiTheme="majorBidi" w:cstheme="majorBidi" w:hint="cs"/>
                <w:sz w:val="24"/>
                <w:szCs w:val="24"/>
                <w:rtl/>
                <w:lang w:eastAsia="en-US" w:bidi="ar-MA"/>
                <w14:ligatures w14:val="none"/>
              </w:rPr>
              <w:t>15</w:t>
            </w:r>
          </w:p>
        </w:tc>
        <w:tc>
          <w:tcPr>
            <w:tcW w:w="1984" w:type="dxa"/>
            <w:shd w:val="clear" w:color="auto" w:fill="FFF2CC" w:themeFill="accent4" w:themeFillTint="33"/>
          </w:tcPr>
          <w:p w14:paraId="48114BE7" w14:textId="77777777" w:rsidR="000703D2" w:rsidRPr="00866FF9" w:rsidRDefault="000703D2" w:rsidP="003F01BA">
            <w:pPr>
              <w:bidi/>
              <w:spacing w:after="0" w:line="240" w:lineRule="auto"/>
              <w:jc w:val="both"/>
              <w:rPr>
                <w:rFonts w:asciiTheme="majorBidi" w:eastAsia="Calibri" w:hAnsiTheme="majorBidi" w:cstheme="majorBidi"/>
                <w:sz w:val="24"/>
                <w:szCs w:val="24"/>
                <w:rtl/>
                <w:lang w:eastAsia="en-US" w:bidi="ar-MA"/>
                <w14:ligatures w14:val="none"/>
              </w:rPr>
            </w:pPr>
          </w:p>
        </w:tc>
      </w:tr>
      <w:tr w:rsidR="000703D2" w:rsidRPr="00866FF9" w14:paraId="278570FF" w14:textId="77777777" w:rsidTr="00F91ED6">
        <w:tc>
          <w:tcPr>
            <w:tcW w:w="5957" w:type="dxa"/>
            <w:shd w:val="clear" w:color="auto" w:fill="ED7D31" w:themeFill="accent2"/>
          </w:tcPr>
          <w:p w14:paraId="5704D6A3" w14:textId="3DA5F799" w:rsidR="000703D2" w:rsidRPr="007B28B3" w:rsidRDefault="004C7E0E" w:rsidP="003F01BA">
            <w:pPr>
              <w:bidi/>
              <w:spacing w:after="0" w:line="360" w:lineRule="auto"/>
              <w:jc w:val="both"/>
              <w:rPr>
                <w:rFonts w:asciiTheme="majorBidi" w:eastAsia="Calibri" w:hAnsiTheme="majorBidi" w:cstheme="majorBidi"/>
                <w:snapToGrid w:val="0"/>
                <w:sz w:val="24"/>
                <w:szCs w:val="24"/>
                <w:rtl/>
                <w:lang w:eastAsia="ar-SA"/>
                <w14:ligatures w14:val="none"/>
              </w:rPr>
            </w:pPr>
            <w:r w:rsidRPr="004C7E0E">
              <w:rPr>
                <w:rFonts w:asciiTheme="majorBidi" w:eastAsia="Calibri" w:hAnsiTheme="majorBidi" w:cs="Times New Roman"/>
                <w:snapToGrid w:val="0"/>
                <w:sz w:val="24"/>
                <w:szCs w:val="24"/>
                <w:rtl/>
                <w:lang w:eastAsia="ar-SA"/>
                <w14:ligatures w14:val="none"/>
              </w:rPr>
              <w:t xml:space="preserve">البحث الوطني حول مستوى </w:t>
            </w:r>
            <w:proofErr w:type="spellStart"/>
            <w:r w:rsidRPr="004C7E0E">
              <w:rPr>
                <w:rFonts w:asciiTheme="majorBidi" w:eastAsia="Calibri" w:hAnsiTheme="majorBidi" w:cs="Times New Roman"/>
                <w:snapToGrid w:val="0"/>
                <w:sz w:val="24"/>
                <w:szCs w:val="24"/>
                <w:rtl/>
                <w:lang w:eastAsia="ar-SA"/>
                <w14:ligatures w14:val="none"/>
              </w:rPr>
              <w:t>معيشو</w:t>
            </w:r>
            <w:proofErr w:type="spellEnd"/>
            <w:r w:rsidRPr="004C7E0E">
              <w:rPr>
                <w:rFonts w:asciiTheme="majorBidi" w:eastAsia="Calibri" w:hAnsiTheme="majorBidi" w:cs="Times New Roman"/>
                <w:snapToGrid w:val="0"/>
                <w:sz w:val="24"/>
                <w:szCs w:val="24"/>
                <w:rtl/>
                <w:lang w:eastAsia="ar-SA"/>
                <w14:ligatures w14:val="none"/>
              </w:rPr>
              <w:t xml:space="preserve"> الاسر 2025</w:t>
            </w:r>
          </w:p>
        </w:tc>
        <w:tc>
          <w:tcPr>
            <w:tcW w:w="1561" w:type="dxa"/>
            <w:shd w:val="clear" w:color="auto" w:fill="FFF2CC" w:themeFill="accent4" w:themeFillTint="33"/>
          </w:tcPr>
          <w:p w14:paraId="6FAB1576" w14:textId="38AD23AF" w:rsidR="000703D2" w:rsidRPr="00866FF9" w:rsidRDefault="00645AB8" w:rsidP="003F01BA">
            <w:pPr>
              <w:bidi/>
              <w:spacing w:after="0" w:line="240" w:lineRule="auto"/>
              <w:jc w:val="center"/>
              <w:rPr>
                <w:rFonts w:asciiTheme="majorBidi" w:eastAsia="Calibri" w:hAnsiTheme="majorBidi" w:cstheme="majorBidi"/>
                <w:sz w:val="24"/>
                <w:szCs w:val="24"/>
                <w:rtl/>
                <w:lang w:eastAsia="en-US" w:bidi="ar-MA"/>
                <w14:ligatures w14:val="none"/>
              </w:rPr>
            </w:pPr>
            <w:r>
              <w:rPr>
                <w:rFonts w:asciiTheme="majorBidi" w:eastAsia="Calibri" w:hAnsiTheme="majorBidi" w:cstheme="majorBidi" w:hint="cs"/>
                <w:sz w:val="24"/>
                <w:szCs w:val="24"/>
                <w:rtl/>
                <w:lang w:eastAsia="en-US" w:bidi="ar-MA"/>
                <w14:ligatures w14:val="none"/>
              </w:rPr>
              <w:t>17</w:t>
            </w:r>
          </w:p>
        </w:tc>
        <w:tc>
          <w:tcPr>
            <w:tcW w:w="1984" w:type="dxa"/>
            <w:shd w:val="clear" w:color="auto" w:fill="FFF2CC" w:themeFill="accent4" w:themeFillTint="33"/>
          </w:tcPr>
          <w:p w14:paraId="11633F70" w14:textId="77777777" w:rsidR="000703D2" w:rsidRPr="00866FF9" w:rsidRDefault="000703D2" w:rsidP="003F01BA">
            <w:pPr>
              <w:bidi/>
              <w:spacing w:after="0" w:line="240" w:lineRule="auto"/>
              <w:jc w:val="both"/>
              <w:rPr>
                <w:rFonts w:asciiTheme="majorBidi" w:eastAsia="Calibri" w:hAnsiTheme="majorBidi" w:cstheme="majorBidi"/>
                <w:sz w:val="24"/>
                <w:szCs w:val="24"/>
                <w:rtl/>
                <w:lang w:eastAsia="en-US" w:bidi="ar-MA"/>
                <w14:ligatures w14:val="none"/>
              </w:rPr>
            </w:pPr>
          </w:p>
        </w:tc>
      </w:tr>
      <w:tr w:rsidR="003162F6" w:rsidRPr="00866FF9" w14:paraId="08109480" w14:textId="77777777" w:rsidTr="00F91ED6">
        <w:tc>
          <w:tcPr>
            <w:tcW w:w="5957" w:type="dxa"/>
            <w:shd w:val="clear" w:color="auto" w:fill="ED7D31" w:themeFill="accent2"/>
          </w:tcPr>
          <w:p w14:paraId="2863DFC1" w14:textId="0CA113A4" w:rsidR="003162F6" w:rsidRPr="00355198" w:rsidRDefault="003162F6" w:rsidP="003F01BA">
            <w:pPr>
              <w:bidi/>
              <w:spacing w:after="0" w:line="360" w:lineRule="auto"/>
              <w:jc w:val="both"/>
              <w:rPr>
                <w:rFonts w:asciiTheme="majorBidi" w:eastAsia="Calibri" w:hAnsiTheme="majorBidi" w:cs="Times New Roman"/>
                <w:snapToGrid w:val="0"/>
                <w:sz w:val="24"/>
                <w:szCs w:val="24"/>
                <w:rtl/>
                <w:lang w:eastAsia="ar-SA"/>
                <w14:ligatures w14:val="none"/>
              </w:rPr>
            </w:pPr>
            <w:r>
              <w:rPr>
                <w:rFonts w:asciiTheme="majorBidi" w:eastAsia="Calibri" w:hAnsiTheme="majorBidi" w:cs="Times New Roman" w:hint="cs"/>
                <w:snapToGrid w:val="0"/>
                <w:sz w:val="24"/>
                <w:szCs w:val="24"/>
                <w:rtl/>
                <w:lang w:eastAsia="ar-SA"/>
                <w14:ligatures w14:val="none"/>
              </w:rPr>
              <w:t>البحث الوطني حول العينة الرئيسية 2025</w:t>
            </w:r>
          </w:p>
        </w:tc>
        <w:tc>
          <w:tcPr>
            <w:tcW w:w="1561" w:type="dxa"/>
            <w:shd w:val="clear" w:color="auto" w:fill="FFF2CC" w:themeFill="accent4" w:themeFillTint="33"/>
          </w:tcPr>
          <w:p w14:paraId="1A8BA54A" w14:textId="321F3641" w:rsidR="003162F6" w:rsidRDefault="00645AB8" w:rsidP="003F01BA">
            <w:pPr>
              <w:bidi/>
              <w:spacing w:after="0" w:line="240" w:lineRule="auto"/>
              <w:jc w:val="center"/>
              <w:rPr>
                <w:rFonts w:asciiTheme="majorBidi" w:eastAsia="Calibri" w:hAnsiTheme="majorBidi" w:cstheme="majorBidi"/>
                <w:sz w:val="24"/>
                <w:szCs w:val="24"/>
                <w:rtl/>
                <w:lang w:eastAsia="en-US" w:bidi="ar-MA"/>
                <w14:ligatures w14:val="none"/>
              </w:rPr>
            </w:pPr>
            <w:r>
              <w:rPr>
                <w:rFonts w:asciiTheme="majorBidi" w:eastAsia="Calibri" w:hAnsiTheme="majorBidi" w:cstheme="majorBidi" w:hint="cs"/>
                <w:sz w:val="24"/>
                <w:szCs w:val="24"/>
                <w:rtl/>
                <w:lang w:eastAsia="en-US" w:bidi="ar-MA"/>
                <w14:ligatures w14:val="none"/>
              </w:rPr>
              <w:t>19</w:t>
            </w:r>
          </w:p>
        </w:tc>
        <w:tc>
          <w:tcPr>
            <w:tcW w:w="1984" w:type="dxa"/>
            <w:shd w:val="clear" w:color="auto" w:fill="FFF2CC" w:themeFill="accent4" w:themeFillTint="33"/>
          </w:tcPr>
          <w:p w14:paraId="7A50C7DE" w14:textId="77777777" w:rsidR="003162F6" w:rsidRPr="00866FF9" w:rsidRDefault="003162F6" w:rsidP="003F01BA">
            <w:pPr>
              <w:bidi/>
              <w:spacing w:after="0" w:line="240" w:lineRule="auto"/>
              <w:jc w:val="both"/>
              <w:rPr>
                <w:rFonts w:asciiTheme="majorBidi" w:eastAsia="Calibri" w:hAnsiTheme="majorBidi" w:cstheme="majorBidi"/>
                <w:sz w:val="24"/>
                <w:szCs w:val="24"/>
                <w:rtl/>
                <w:lang w:eastAsia="en-US" w:bidi="ar-MA"/>
                <w14:ligatures w14:val="none"/>
              </w:rPr>
            </w:pPr>
          </w:p>
        </w:tc>
      </w:tr>
      <w:tr w:rsidR="003162F6" w:rsidRPr="00866FF9" w14:paraId="563AEEC1" w14:textId="77777777" w:rsidTr="00F91ED6">
        <w:tc>
          <w:tcPr>
            <w:tcW w:w="5957" w:type="dxa"/>
            <w:shd w:val="clear" w:color="auto" w:fill="ED7D31" w:themeFill="accent2"/>
          </w:tcPr>
          <w:p w14:paraId="7F1DA7EC" w14:textId="687D6587" w:rsidR="003162F6" w:rsidRPr="00355198" w:rsidRDefault="003162F6" w:rsidP="003F01BA">
            <w:pPr>
              <w:bidi/>
              <w:spacing w:after="0" w:line="360" w:lineRule="auto"/>
              <w:jc w:val="both"/>
              <w:rPr>
                <w:rFonts w:asciiTheme="majorBidi" w:eastAsia="Calibri" w:hAnsiTheme="majorBidi" w:cs="Times New Roman"/>
                <w:snapToGrid w:val="0"/>
                <w:sz w:val="24"/>
                <w:szCs w:val="24"/>
                <w:rtl/>
                <w:lang w:eastAsia="ar-SA"/>
                <w14:ligatures w14:val="none"/>
              </w:rPr>
            </w:pPr>
            <w:r>
              <w:rPr>
                <w:rFonts w:asciiTheme="majorBidi" w:eastAsia="Calibri" w:hAnsiTheme="majorBidi" w:cs="Times New Roman" w:hint="cs"/>
                <w:snapToGrid w:val="0"/>
                <w:sz w:val="24"/>
                <w:szCs w:val="24"/>
                <w:rtl/>
                <w:lang w:eastAsia="ar-SA"/>
                <w14:ligatures w14:val="none"/>
              </w:rPr>
              <w:t>البحث الوطني حول سلوك المصطافين 2025</w:t>
            </w:r>
          </w:p>
        </w:tc>
        <w:tc>
          <w:tcPr>
            <w:tcW w:w="1561" w:type="dxa"/>
            <w:shd w:val="clear" w:color="auto" w:fill="FFF2CC" w:themeFill="accent4" w:themeFillTint="33"/>
          </w:tcPr>
          <w:p w14:paraId="2FBFF622" w14:textId="79FA4D62" w:rsidR="003162F6" w:rsidRDefault="00645AB8" w:rsidP="003F01BA">
            <w:pPr>
              <w:bidi/>
              <w:spacing w:after="0" w:line="240" w:lineRule="auto"/>
              <w:jc w:val="center"/>
              <w:rPr>
                <w:rFonts w:asciiTheme="majorBidi" w:eastAsia="Calibri" w:hAnsiTheme="majorBidi" w:cstheme="majorBidi"/>
                <w:sz w:val="24"/>
                <w:szCs w:val="24"/>
                <w:rtl/>
                <w:lang w:eastAsia="en-US" w:bidi="ar-MA"/>
                <w14:ligatures w14:val="none"/>
              </w:rPr>
            </w:pPr>
            <w:r>
              <w:rPr>
                <w:rFonts w:asciiTheme="majorBidi" w:eastAsia="Calibri" w:hAnsiTheme="majorBidi" w:cstheme="majorBidi" w:hint="cs"/>
                <w:sz w:val="24"/>
                <w:szCs w:val="24"/>
                <w:rtl/>
                <w:lang w:eastAsia="en-US" w:bidi="ar-MA"/>
                <w14:ligatures w14:val="none"/>
              </w:rPr>
              <w:t>21</w:t>
            </w:r>
          </w:p>
        </w:tc>
        <w:tc>
          <w:tcPr>
            <w:tcW w:w="1984" w:type="dxa"/>
            <w:shd w:val="clear" w:color="auto" w:fill="FFF2CC" w:themeFill="accent4" w:themeFillTint="33"/>
          </w:tcPr>
          <w:p w14:paraId="72523151" w14:textId="77777777" w:rsidR="003162F6" w:rsidRPr="00866FF9" w:rsidRDefault="003162F6" w:rsidP="003F01BA">
            <w:pPr>
              <w:bidi/>
              <w:spacing w:after="0" w:line="240" w:lineRule="auto"/>
              <w:jc w:val="both"/>
              <w:rPr>
                <w:rFonts w:asciiTheme="majorBidi" w:eastAsia="Calibri" w:hAnsiTheme="majorBidi" w:cstheme="majorBidi"/>
                <w:sz w:val="24"/>
                <w:szCs w:val="24"/>
                <w:rtl/>
                <w:lang w:eastAsia="en-US" w:bidi="ar-MA"/>
                <w14:ligatures w14:val="none"/>
              </w:rPr>
            </w:pPr>
          </w:p>
        </w:tc>
      </w:tr>
      <w:tr w:rsidR="003162F6" w:rsidRPr="00866FF9" w14:paraId="1AC72166" w14:textId="77777777" w:rsidTr="00F91ED6">
        <w:tc>
          <w:tcPr>
            <w:tcW w:w="5957" w:type="dxa"/>
            <w:shd w:val="clear" w:color="auto" w:fill="ED7D31" w:themeFill="accent2"/>
          </w:tcPr>
          <w:p w14:paraId="2DE6458B" w14:textId="4426D37F" w:rsidR="003162F6" w:rsidRPr="00355198" w:rsidRDefault="004C7E0E" w:rsidP="003F01BA">
            <w:pPr>
              <w:bidi/>
              <w:spacing w:after="0" w:line="360" w:lineRule="auto"/>
              <w:jc w:val="both"/>
              <w:rPr>
                <w:rFonts w:asciiTheme="majorBidi" w:eastAsia="Calibri" w:hAnsiTheme="majorBidi" w:cs="Times New Roman"/>
                <w:snapToGrid w:val="0"/>
                <w:sz w:val="24"/>
                <w:szCs w:val="24"/>
                <w:rtl/>
                <w:lang w:eastAsia="ar-SA"/>
                <w14:ligatures w14:val="none"/>
              </w:rPr>
            </w:pPr>
            <w:r w:rsidRPr="00163970">
              <w:rPr>
                <w:rFonts w:asciiTheme="majorBidi" w:eastAsia="Calibri" w:hAnsiTheme="majorBidi" w:cs="Times New Roman"/>
                <w:b/>
                <w:bCs/>
                <w:sz w:val="24"/>
                <w:szCs w:val="24"/>
                <w:rtl/>
                <w:lang w:eastAsia="en-US"/>
                <w14:ligatures w14:val="none"/>
              </w:rPr>
              <w:t>المحور الثالث: التوثيق وتدبير المعلومات</w:t>
            </w:r>
          </w:p>
        </w:tc>
        <w:tc>
          <w:tcPr>
            <w:tcW w:w="1561" w:type="dxa"/>
            <w:shd w:val="clear" w:color="auto" w:fill="FFF2CC" w:themeFill="accent4" w:themeFillTint="33"/>
          </w:tcPr>
          <w:p w14:paraId="7606C0C1" w14:textId="101E606B" w:rsidR="003162F6" w:rsidRDefault="00645AB8" w:rsidP="003F01BA">
            <w:pPr>
              <w:bidi/>
              <w:spacing w:after="0" w:line="240" w:lineRule="auto"/>
              <w:jc w:val="center"/>
              <w:rPr>
                <w:rFonts w:asciiTheme="majorBidi" w:eastAsia="Calibri" w:hAnsiTheme="majorBidi" w:cstheme="majorBidi"/>
                <w:sz w:val="24"/>
                <w:szCs w:val="24"/>
                <w:rtl/>
                <w:lang w:eastAsia="en-US" w:bidi="ar-MA"/>
                <w14:ligatures w14:val="none"/>
              </w:rPr>
            </w:pPr>
            <w:r>
              <w:rPr>
                <w:rFonts w:asciiTheme="majorBidi" w:eastAsia="Calibri" w:hAnsiTheme="majorBidi" w:cstheme="majorBidi" w:hint="cs"/>
                <w:sz w:val="24"/>
                <w:szCs w:val="24"/>
                <w:rtl/>
                <w:lang w:eastAsia="en-US" w:bidi="ar-MA"/>
                <w14:ligatures w14:val="none"/>
              </w:rPr>
              <w:t>23</w:t>
            </w:r>
          </w:p>
        </w:tc>
        <w:tc>
          <w:tcPr>
            <w:tcW w:w="1984" w:type="dxa"/>
            <w:shd w:val="clear" w:color="auto" w:fill="FFF2CC" w:themeFill="accent4" w:themeFillTint="33"/>
          </w:tcPr>
          <w:p w14:paraId="7C1DB574" w14:textId="77777777" w:rsidR="003162F6" w:rsidRPr="00866FF9" w:rsidRDefault="003162F6" w:rsidP="003F01BA">
            <w:pPr>
              <w:bidi/>
              <w:spacing w:after="0" w:line="240" w:lineRule="auto"/>
              <w:jc w:val="both"/>
              <w:rPr>
                <w:rFonts w:asciiTheme="majorBidi" w:eastAsia="Calibri" w:hAnsiTheme="majorBidi" w:cstheme="majorBidi"/>
                <w:sz w:val="24"/>
                <w:szCs w:val="24"/>
                <w:rtl/>
                <w:lang w:eastAsia="en-US" w:bidi="ar-MA"/>
                <w14:ligatures w14:val="none"/>
              </w:rPr>
            </w:pPr>
          </w:p>
        </w:tc>
      </w:tr>
      <w:tr w:rsidR="004C7E0E" w:rsidRPr="00866FF9" w14:paraId="4A170226" w14:textId="77777777" w:rsidTr="00F91ED6">
        <w:tc>
          <w:tcPr>
            <w:tcW w:w="5957" w:type="dxa"/>
            <w:shd w:val="clear" w:color="auto" w:fill="ED7D31" w:themeFill="accent2"/>
          </w:tcPr>
          <w:p w14:paraId="6458FC13" w14:textId="03509A90" w:rsidR="004C7E0E" w:rsidRPr="00355198" w:rsidRDefault="004C7E0E" w:rsidP="004C7E0E">
            <w:pPr>
              <w:bidi/>
              <w:spacing w:after="0" w:line="360" w:lineRule="auto"/>
              <w:jc w:val="both"/>
              <w:rPr>
                <w:rFonts w:asciiTheme="majorBidi" w:eastAsia="Calibri" w:hAnsiTheme="majorBidi" w:cs="Times New Roman"/>
                <w:snapToGrid w:val="0"/>
                <w:sz w:val="24"/>
                <w:szCs w:val="24"/>
                <w:rtl/>
                <w:lang w:eastAsia="ar-SA"/>
                <w14:ligatures w14:val="none"/>
              </w:rPr>
            </w:pPr>
            <w:r w:rsidRPr="00BD79F4">
              <w:rPr>
                <w:rtl/>
              </w:rPr>
              <w:t>المستفيدون من خدمات المصلحة</w:t>
            </w:r>
          </w:p>
        </w:tc>
        <w:tc>
          <w:tcPr>
            <w:tcW w:w="1561" w:type="dxa"/>
            <w:shd w:val="clear" w:color="auto" w:fill="FFF2CC" w:themeFill="accent4" w:themeFillTint="33"/>
          </w:tcPr>
          <w:p w14:paraId="44CB63AE" w14:textId="289018BF" w:rsidR="004C7E0E" w:rsidRDefault="00645AB8" w:rsidP="004C7E0E">
            <w:pPr>
              <w:bidi/>
              <w:spacing w:after="0" w:line="240" w:lineRule="auto"/>
              <w:jc w:val="center"/>
              <w:rPr>
                <w:rFonts w:asciiTheme="majorBidi" w:eastAsia="Calibri" w:hAnsiTheme="majorBidi" w:cstheme="majorBidi"/>
                <w:sz w:val="24"/>
                <w:szCs w:val="24"/>
                <w:rtl/>
                <w:lang w:eastAsia="en-US" w:bidi="ar-MA"/>
                <w14:ligatures w14:val="none"/>
              </w:rPr>
            </w:pPr>
            <w:r>
              <w:rPr>
                <w:rFonts w:asciiTheme="majorBidi" w:eastAsia="Calibri" w:hAnsiTheme="majorBidi" w:cstheme="majorBidi" w:hint="cs"/>
                <w:sz w:val="24"/>
                <w:szCs w:val="24"/>
                <w:rtl/>
                <w:lang w:eastAsia="en-US" w:bidi="ar-MA"/>
                <w14:ligatures w14:val="none"/>
              </w:rPr>
              <w:t>-</w:t>
            </w:r>
          </w:p>
        </w:tc>
        <w:tc>
          <w:tcPr>
            <w:tcW w:w="1984" w:type="dxa"/>
            <w:shd w:val="clear" w:color="auto" w:fill="FFF2CC" w:themeFill="accent4" w:themeFillTint="33"/>
          </w:tcPr>
          <w:p w14:paraId="49BBF0F0" w14:textId="77777777" w:rsidR="004C7E0E" w:rsidRPr="00866FF9" w:rsidRDefault="004C7E0E" w:rsidP="004C7E0E">
            <w:pPr>
              <w:bidi/>
              <w:spacing w:after="0" w:line="240" w:lineRule="auto"/>
              <w:jc w:val="both"/>
              <w:rPr>
                <w:rFonts w:asciiTheme="majorBidi" w:eastAsia="Calibri" w:hAnsiTheme="majorBidi" w:cstheme="majorBidi"/>
                <w:sz w:val="24"/>
                <w:szCs w:val="24"/>
                <w:rtl/>
                <w:lang w:eastAsia="en-US" w:bidi="ar-MA"/>
                <w14:ligatures w14:val="none"/>
              </w:rPr>
            </w:pPr>
          </w:p>
        </w:tc>
      </w:tr>
      <w:tr w:rsidR="004C7E0E" w:rsidRPr="00866FF9" w14:paraId="3A0BB58A" w14:textId="77777777" w:rsidTr="00F91ED6">
        <w:tc>
          <w:tcPr>
            <w:tcW w:w="5957" w:type="dxa"/>
            <w:shd w:val="clear" w:color="auto" w:fill="ED7D31" w:themeFill="accent2"/>
          </w:tcPr>
          <w:p w14:paraId="00F7038B" w14:textId="3DEF6742" w:rsidR="004C7E0E" w:rsidRPr="00866FF9" w:rsidRDefault="004C7E0E" w:rsidP="004C7E0E">
            <w:pPr>
              <w:bidi/>
              <w:spacing w:after="0" w:line="360" w:lineRule="auto"/>
              <w:rPr>
                <w:rFonts w:asciiTheme="majorBidi" w:eastAsia="Calibri" w:hAnsiTheme="majorBidi" w:cstheme="majorBidi"/>
                <w:b/>
                <w:bCs/>
                <w:sz w:val="24"/>
                <w:szCs w:val="24"/>
                <w:rtl/>
                <w:lang w:eastAsia="en-US"/>
                <w14:ligatures w14:val="none"/>
              </w:rPr>
            </w:pPr>
            <w:r w:rsidRPr="00BD79F4">
              <w:rPr>
                <w:rtl/>
              </w:rPr>
              <w:t>احصائيات حول زيارة وتصفح مواد موقع المديرية الجهوية لمراكش أسفي خلال سنة 202</w:t>
            </w:r>
            <w:r w:rsidR="009835AF">
              <w:rPr>
                <w:rFonts w:hint="cs"/>
                <w:rtl/>
              </w:rPr>
              <w:t>5</w:t>
            </w:r>
          </w:p>
        </w:tc>
        <w:tc>
          <w:tcPr>
            <w:tcW w:w="1561" w:type="dxa"/>
            <w:shd w:val="clear" w:color="auto" w:fill="FFF2CC" w:themeFill="accent4" w:themeFillTint="33"/>
          </w:tcPr>
          <w:p w14:paraId="1F4FA81E" w14:textId="3B120EE9" w:rsidR="004C7E0E" w:rsidRDefault="00645AB8" w:rsidP="004C7E0E">
            <w:pPr>
              <w:bidi/>
              <w:spacing w:after="0" w:line="240" w:lineRule="auto"/>
              <w:jc w:val="center"/>
              <w:rPr>
                <w:rFonts w:asciiTheme="majorBidi" w:eastAsia="Calibri" w:hAnsiTheme="majorBidi" w:cstheme="majorBidi"/>
                <w:sz w:val="24"/>
                <w:szCs w:val="24"/>
                <w:rtl/>
                <w:lang w:eastAsia="en-US" w:bidi="ar-MA"/>
                <w14:ligatures w14:val="none"/>
              </w:rPr>
            </w:pPr>
            <w:r>
              <w:rPr>
                <w:rFonts w:asciiTheme="majorBidi" w:eastAsia="Calibri" w:hAnsiTheme="majorBidi" w:cstheme="majorBidi" w:hint="cs"/>
                <w:sz w:val="24"/>
                <w:szCs w:val="24"/>
                <w:rtl/>
                <w:lang w:eastAsia="en-US" w:bidi="ar-MA"/>
                <w14:ligatures w14:val="none"/>
              </w:rPr>
              <w:t>-</w:t>
            </w:r>
          </w:p>
        </w:tc>
        <w:tc>
          <w:tcPr>
            <w:tcW w:w="1984" w:type="dxa"/>
            <w:shd w:val="clear" w:color="auto" w:fill="FFF2CC" w:themeFill="accent4" w:themeFillTint="33"/>
          </w:tcPr>
          <w:p w14:paraId="4DF1385A" w14:textId="77777777" w:rsidR="004C7E0E" w:rsidRPr="00866FF9" w:rsidRDefault="004C7E0E" w:rsidP="004C7E0E">
            <w:pPr>
              <w:bidi/>
              <w:spacing w:after="0" w:line="240" w:lineRule="auto"/>
              <w:jc w:val="both"/>
              <w:rPr>
                <w:rFonts w:asciiTheme="majorBidi" w:eastAsia="Calibri" w:hAnsiTheme="majorBidi" w:cstheme="majorBidi"/>
                <w:sz w:val="24"/>
                <w:szCs w:val="24"/>
                <w:rtl/>
                <w:lang w:eastAsia="en-US" w:bidi="ar-MA"/>
                <w14:ligatures w14:val="none"/>
              </w:rPr>
            </w:pPr>
          </w:p>
        </w:tc>
      </w:tr>
      <w:tr w:rsidR="004C7E0E" w:rsidRPr="00866FF9" w14:paraId="521E9C85" w14:textId="77777777" w:rsidTr="00F91ED6">
        <w:tc>
          <w:tcPr>
            <w:tcW w:w="5957" w:type="dxa"/>
            <w:shd w:val="clear" w:color="auto" w:fill="ED7D31" w:themeFill="accent2"/>
          </w:tcPr>
          <w:p w14:paraId="6E405362" w14:textId="0A5F7F99" w:rsidR="004C7E0E" w:rsidRPr="007B28B3" w:rsidRDefault="004C7E0E" w:rsidP="004C7E0E">
            <w:pPr>
              <w:bidi/>
              <w:spacing w:after="0" w:line="360" w:lineRule="auto"/>
              <w:jc w:val="both"/>
              <w:rPr>
                <w:rFonts w:asciiTheme="majorBidi" w:eastAsia="Calibri" w:hAnsiTheme="majorBidi" w:cstheme="majorBidi"/>
                <w:color w:val="00B050"/>
                <w:sz w:val="24"/>
                <w:szCs w:val="24"/>
                <w:rtl/>
                <w:lang w:eastAsia="en-US" w:bidi="ar-MA"/>
                <w14:ligatures w14:val="none"/>
              </w:rPr>
            </w:pPr>
            <w:r w:rsidRPr="00BD79F4">
              <w:rPr>
                <w:rtl/>
              </w:rPr>
              <w:t>الطلبات المعالجة عبر البريد الالكتروني</w:t>
            </w:r>
            <w:r w:rsidRPr="00BD79F4">
              <w:t xml:space="preserve"> </w:t>
            </w:r>
            <w:r>
              <w:rPr>
                <w:rFonts w:hint="cs"/>
                <w:rtl/>
              </w:rPr>
              <w:t>وبعض مواقعا لتواصل الاجتماعي</w:t>
            </w:r>
          </w:p>
        </w:tc>
        <w:tc>
          <w:tcPr>
            <w:tcW w:w="1561" w:type="dxa"/>
            <w:shd w:val="clear" w:color="auto" w:fill="FFF2CC" w:themeFill="accent4" w:themeFillTint="33"/>
          </w:tcPr>
          <w:p w14:paraId="34CBD827" w14:textId="3ED2CAF9" w:rsidR="004C7E0E" w:rsidRPr="00866FF9" w:rsidRDefault="00645AB8" w:rsidP="004C7E0E">
            <w:pPr>
              <w:bidi/>
              <w:spacing w:after="0" w:line="240" w:lineRule="auto"/>
              <w:jc w:val="center"/>
              <w:rPr>
                <w:rFonts w:asciiTheme="majorBidi" w:eastAsia="Calibri" w:hAnsiTheme="majorBidi" w:cstheme="majorBidi"/>
                <w:sz w:val="24"/>
                <w:szCs w:val="24"/>
                <w:rtl/>
                <w:lang w:eastAsia="en-US" w:bidi="ar-MA"/>
                <w14:ligatures w14:val="none"/>
              </w:rPr>
            </w:pPr>
            <w:r>
              <w:rPr>
                <w:rFonts w:asciiTheme="majorBidi" w:eastAsia="Calibri" w:hAnsiTheme="majorBidi" w:cstheme="majorBidi" w:hint="cs"/>
                <w:sz w:val="24"/>
                <w:szCs w:val="24"/>
                <w:rtl/>
                <w:lang w:eastAsia="en-US" w:bidi="ar-MA"/>
                <w14:ligatures w14:val="none"/>
              </w:rPr>
              <w:t>-</w:t>
            </w:r>
          </w:p>
        </w:tc>
        <w:tc>
          <w:tcPr>
            <w:tcW w:w="1984" w:type="dxa"/>
            <w:shd w:val="clear" w:color="auto" w:fill="FFF2CC" w:themeFill="accent4" w:themeFillTint="33"/>
          </w:tcPr>
          <w:p w14:paraId="0B302C42" w14:textId="77777777" w:rsidR="004C7E0E" w:rsidRPr="00866FF9" w:rsidRDefault="004C7E0E" w:rsidP="004C7E0E">
            <w:pPr>
              <w:bidi/>
              <w:spacing w:after="0" w:line="240" w:lineRule="auto"/>
              <w:jc w:val="both"/>
              <w:rPr>
                <w:rFonts w:asciiTheme="majorBidi" w:eastAsia="Calibri" w:hAnsiTheme="majorBidi" w:cstheme="majorBidi"/>
                <w:sz w:val="24"/>
                <w:szCs w:val="24"/>
                <w:rtl/>
                <w:lang w:eastAsia="en-US" w:bidi="ar-MA"/>
                <w14:ligatures w14:val="none"/>
              </w:rPr>
            </w:pPr>
          </w:p>
        </w:tc>
      </w:tr>
      <w:tr w:rsidR="004C7E0E" w:rsidRPr="00866FF9" w14:paraId="2329E7CB" w14:textId="77777777" w:rsidTr="00F91ED6">
        <w:tc>
          <w:tcPr>
            <w:tcW w:w="5957" w:type="dxa"/>
            <w:shd w:val="clear" w:color="auto" w:fill="ED7D31" w:themeFill="accent2"/>
          </w:tcPr>
          <w:p w14:paraId="7B676B29" w14:textId="0CDE5BD3" w:rsidR="004C7E0E" w:rsidRPr="007B28B3" w:rsidRDefault="004C7E0E" w:rsidP="004C7E0E">
            <w:pPr>
              <w:bidi/>
              <w:spacing w:after="0" w:line="360" w:lineRule="auto"/>
              <w:rPr>
                <w:rFonts w:asciiTheme="majorBidi" w:eastAsia="Calibri" w:hAnsiTheme="majorBidi" w:cstheme="majorBidi"/>
                <w:sz w:val="24"/>
                <w:szCs w:val="24"/>
                <w:rtl/>
                <w:lang w:eastAsia="en-US"/>
                <w14:ligatures w14:val="none"/>
              </w:rPr>
            </w:pPr>
            <w:r w:rsidRPr="00BD79F4">
              <w:rPr>
                <w:rtl/>
              </w:rPr>
              <w:t>التقارير والدراسات التي تم اعدادها من طرف المديرية الجهوية برسم سنة 202</w:t>
            </w:r>
            <w:r w:rsidR="009835AF">
              <w:rPr>
                <w:rFonts w:hint="cs"/>
                <w:rtl/>
              </w:rPr>
              <w:t>5</w:t>
            </w:r>
          </w:p>
        </w:tc>
        <w:tc>
          <w:tcPr>
            <w:tcW w:w="1561" w:type="dxa"/>
            <w:shd w:val="clear" w:color="auto" w:fill="FFF2CC" w:themeFill="accent4" w:themeFillTint="33"/>
          </w:tcPr>
          <w:p w14:paraId="498703B9" w14:textId="37C1937D" w:rsidR="004C7E0E" w:rsidRPr="00866FF9" w:rsidRDefault="00645AB8" w:rsidP="004C7E0E">
            <w:pPr>
              <w:bidi/>
              <w:spacing w:after="0" w:line="240" w:lineRule="auto"/>
              <w:jc w:val="center"/>
              <w:rPr>
                <w:rFonts w:asciiTheme="majorBidi" w:eastAsia="Calibri" w:hAnsiTheme="majorBidi" w:cstheme="majorBidi"/>
                <w:sz w:val="24"/>
                <w:szCs w:val="24"/>
                <w:rtl/>
                <w:lang w:eastAsia="en-US" w:bidi="ar-MA"/>
                <w14:ligatures w14:val="none"/>
              </w:rPr>
            </w:pPr>
            <w:r>
              <w:rPr>
                <w:rFonts w:asciiTheme="majorBidi" w:eastAsia="Calibri" w:hAnsiTheme="majorBidi" w:cstheme="majorBidi" w:hint="cs"/>
                <w:sz w:val="24"/>
                <w:szCs w:val="24"/>
                <w:rtl/>
                <w:lang w:eastAsia="en-US" w:bidi="ar-MA"/>
                <w14:ligatures w14:val="none"/>
              </w:rPr>
              <w:t>-</w:t>
            </w:r>
          </w:p>
        </w:tc>
        <w:tc>
          <w:tcPr>
            <w:tcW w:w="1984" w:type="dxa"/>
            <w:shd w:val="clear" w:color="auto" w:fill="FFF2CC" w:themeFill="accent4" w:themeFillTint="33"/>
          </w:tcPr>
          <w:p w14:paraId="5BA6A58D" w14:textId="77777777" w:rsidR="004C7E0E" w:rsidRPr="00866FF9" w:rsidRDefault="004C7E0E" w:rsidP="004C7E0E">
            <w:pPr>
              <w:bidi/>
              <w:spacing w:after="0" w:line="240" w:lineRule="auto"/>
              <w:jc w:val="both"/>
              <w:rPr>
                <w:rFonts w:asciiTheme="majorBidi" w:eastAsia="Calibri" w:hAnsiTheme="majorBidi" w:cstheme="majorBidi"/>
                <w:sz w:val="24"/>
                <w:szCs w:val="24"/>
                <w:rtl/>
                <w:lang w:eastAsia="en-US" w:bidi="ar-MA"/>
                <w14:ligatures w14:val="none"/>
              </w:rPr>
            </w:pPr>
          </w:p>
        </w:tc>
      </w:tr>
      <w:tr w:rsidR="004C7E0E" w:rsidRPr="00866FF9" w14:paraId="7F769002" w14:textId="77777777" w:rsidTr="00F91ED6">
        <w:tc>
          <w:tcPr>
            <w:tcW w:w="5957" w:type="dxa"/>
            <w:shd w:val="clear" w:color="auto" w:fill="ED7D31" w:themeFill="accent2"/>
          </w:tcPr>
          <w:p w14:paraId="18A25A27" w14:textId="576596E8" w:rsidR="004C7E0E" w:rsidRPr="007B28B3" w:rsidRDefault="004C7E0E" w:rsidP="004C7E0E">
            <w:pPr>
              <w:bidi/>
              <w:spacing w:after="0" w:line="360" w:lineRule="auto"/>
              <w:jc w:val="both"/>
              <w:rPr>
                <w:rFonts w:asciiTheme="majorBidi" w:eastAsia="Calibri" w:hAnsiTheme="majorBidi" w:cstheme="majorBidi"/>
                <w:snapToGrid w:val="0"/>
                <w:sz w:val="24"/>
                <w:szCs w:val="24"/>
                <w:rtl/>
                <w:lang w:eastAsia="ar-SA"/>
                <w14:ligatures w14:val="none"/>
              </w:rPr>
            </w:pPr>
            <w:r w:rsidRPr="00BD79F4">
              <w:rPr>
                <w:rtl/>
              </w:rPr>
              <w:t>النشرة الإحصائية السنوية لجهة مراكش أسفي</w:t>
            </w:r>
            <w:r w:rsidRPr="00BD79F4">
              <w:t xml:space="preserve"> </w:t>
            </w:r>
          </w:p>
        </w:tc>
        <w:tc>
          <w:tcPr>
            <w:tcW w:w="1561" w:type="dxa"/>
            <w:shd w:val="clear" w:color="auto" w:fill="FFF2CC" w:themeFill="accent4" w:themeFillTint="33"/>
          </w:tcPr>
          <w:p w14:paraId="27694D01" w14:textId="4DA4063C" w:rsidR="004C7E0E" w:rsidRPr="00866FF9" w:rsidRDefault="00645AB8" w:rsidP="004C7E0E">
            <w:pPr>
              <w:bidi/>
              <w:spacing w:after="0" w:line="240" w:lineRule="auto"/>
              <w:jc w:val="center"/>
              <w:rPr>
                <w:rFonts w:asciiTheme="majorBidi" w:eastAsia="Calibri" w:hAnsiTheme="majorBidi" w:cstheme="majorBidi"/>
                <w:sz w:val="24"/>
                <w:szCs w:val="24"/>
                <w:rtl/>
                <w:lang w:eastAsia="en-US" w:bidi="ar-MA"/>
                <w14:ligatures w14:val="none"/>
              </w:rPr>
            </w:pPr>
            <w:r>
              <w:rPr>
                <w:rFonts w:asciiTheme="majorBidi" w:eastAsia="Calibri" w:hAnsiTheme="majorBidi" w:cstheme="majorBidi" w:hint="cs"/>
                <w:sz w:val="24"/>
                <w:szCs w:val="24"/>
                <w:rtl/>
                <w:lang w:eastAsia="en-US" w:bidi="ar-MA"/>
                <w14:ligatures w14:val="none"/>
              </w:rPr>
              <w:t>27</w:t>
            </w:r>
          </w:p>
        </w:tc>
        <w:tc>
          <w:tcPr>
            <w:tcW w:w="1984" w:type="dxa"/>
            <w:shd w:val="clear" w:color="auto" w:fill="FFF2CC" w:themeFill="accent4" w:themeFillTint="33"/>
          </w:tcPr>
          <w:p w14:paraId="0DBBFA1B" w14:textId="77777777" w:rsidR="004C7E0E" w:rsidRPr="00866FF9" w:rsidRDefault="004C7E0E" w:rsidP="004C7E0E">
            <w:pPr>
              <w:bidi/>
              <w:spacing w:after="0" w:line="240" w:lineRule="auto"/>
              <w:jc w:val="both"/>
              <w:rPr>
                <w:rFonts w:asciiTheme="majorBidi" w:eastAsia="Calibri" w:hAnsiTheme="majorBidi" w:cstheme="majorBidi"/>
                <w:sz w:val="24"/>
                <w:szCs w:val="24"/>
                <w:rtl/>
                <w:lang w:eastAsia="en-US" w:bidi="ar-MA"/>
                <w14:ligatures w14:val="none"/>
              </w:rPr>
            </w:pPr>
          </w:p>
        </w:tc>
      </w:tr>
      <w:tr w:rsidR="000703D2" w:rsidRPr="00866FF9" w14:paraId="07CD7DFF" w14:textId="77777777" w:rsidTr="00F91ED6">
        <w:tc>
          <w:tcPr>
            <w:tcW w:w="5957" w:type="dxa"/>
            <w:shd w:val="clear" w:color="auto" w:fill="ED7D31" w:themeFill="accent2"/>
          </w:tcPr>
          <w:p w14:paraId="027F9165" w14:textId="1A0DC0F3" w:rsidR="000703D2" w:rsidRPr="004C7E0E" w:rsidRDefault="004C7E0E" w:rsidP="003F01BA">
            <w:pPr>
              <w:bidi/>
              <w:spacing w:after="0" w:line="360" w:lineRule="auto"/>
              <w:jc w:val="both"/>
              <w:rPr>
                <w:rFonts w:asciiTheme="majorBidi" w:eastAsia="Calibri" w:hAnsiTheme="majorBidi" w:cstheme="majorBidi"/>
                <w:b/>
                <w:bCs/>
                <w:sz w:val="24"/>
                <w:szCs w:val="24"/>
                <w:rtl/>
                <w:lang w:eastAsia="en-US" w:bidi="ar-MA"/>
                <w14:ligatures w14:val="none"/>
              </w:rPr>
            </w:pPr>
            <w:r w:rsidRPr="004C7E0E">
              <w:rPr>
                <w:rFonts w:asciiTheme="majorBidi" w:eastAsia="Calibri" w:hAnsiTheme="majorBidi" w:cstheme="majorBidi" w:hint="cs"/>
                <w:b/>
                <w:bCs/>
                <w:sz w:val="24"/>
                <w:szCs w:val="24"/>
                <w:rtl/>
                <w:lang w:eastAsia="en-US" w:bidi="ar-MA"/>
                <w14:ligatures w14:val="none"/>
              </w:rPr>
              <w:t>المحور الرابع: أنشطة لدع الشركاء والمصالح الخارجية بالجهة</w:t>
            </w:r>
          </w:p>
        </w:tc>
        <w:tc>
          <w:tcPr>
            <w:tcW w:w="1561" w:type="dxa"/>
            <w:shd w:val="clear" w:color="auto" w:fill="FFF2CC" w:themeFill="accent4" w:themeFillTint="33"/>
          </w:tcPr>
          <w:p w14:paraId="72F97C1F" w14:textId="6EA4630F" w:rsidR="000703D2" w:rsidRPr="004C7E0E" w:rsidRDefault="00645AB8" w:rsidP="003F01BA">
            <w:pPr>
              <w:bidi/>
              <w:spacing w:after="0" w:line="240" w:lineRule="auto"/>
              <w:jc w:val="center"/>
              <w:rPr>
                <w:rFonts w:asciiTheme="majorBidi" w:eastAsia="Calibri" w:hAnsiTheme="majorBidi" w:cstheme="majorBidi"/>
                <w:sz w:val="24"/>
                <w:szCs w:val="24"/>
                <w:rtl/>
                <w:lang w:eastAsia="en-US" w:bidi="ar-MA"/>
                <w14:ligatures w14:val="none"/>
              </w:rPr>
            </w:pPr>
            <w:r>
              <w:rPr>
                <w:rFonts w:asciiTheme="majorBidi" w:eastAsia="Calibri" w:hAnsiTheme="majorBidi" w:cstheme="majorBidi" w:hint="cs"/>
                <w:sz w:val="24"/>
                <w:szCs w:val="24"/>
                <w:rtl/>
                <w:lang w:eastAsia="en-US" w:bidi="ar-MA"/>
                <w14:ligatures w14:val="none"/>
              </w:rPr>
              <w:t>28</w:t>
            </w:r>
          </w:p>
        </w:tc>
        <w:tc>
          <w:tcPr>
            <w:tcW w:w="1984" w:type="dxa"/>
            <w:shd w:val="clear" w:color="auto" w:fill="FFF2CC" w:themeFill="accent4" w:themeFillTint="33"/>
          </w:tcPr>
          <w:p w14:paraId="681BA673" w14:textId="77777777" w:rsidR="000703D2" w:rsidRPr="00866FF9" w:rsidRDefault="000703D2" w:rsidP="003F01BA">
            <w:pPr>
              <w:bidi/>
              <w:spacing w:after="0" w:line="240" w:lineRule="auto"/>
              <w:jc w:val="both"/>
              <w:rPr>
                <w:rFonts w:asciiTheme="majorBidi" w:eastAsia="Calibri" w:hAnsiTheme="majorBidi" w:cstheme="majorBidi"/>
                <w:sz w:val="24"/>
                <w:szCs w:val="24"/>
                <w:rtl/>
                <w:lang w:eastAsia="en-US" w:bidi="ar-MA"/>
                <w14:ligatures w14:val="none"/>
              </w:rPr>
            </w:pPr>
          </w:p>
        </w:tc>
      </w:tr>
      <w:tr w:rsidR="000703D2" w:rsidRPr="00866FF9" w14:paraId="52023672" w14:textId="77777777" w:rsidTr="00F91ED6">
        <w:tc>
          <w:tcPr>
            <w:tcW w:w="5957" w:type="dxa"/>
            <w:shd w:val="clear" w:color="auto" w:fill="ED7D31" w:themeFill="accent2"/>
          </w:tcPr>
          <w:p w14:paraId="7167488B" w14:textId="0613F02F" w:rsidR="000703D2" w:rsidRPr="004C7E0E" w:rsidRDefault="004C7E0E" w:rsidP="003F01BA">
            <w:pPr>
              <w:bidi/>
              <w:spacing w:after="0" w:line="360" w:lineRule="auto"/>
              <w:jc w:val="both"/>
              <w:rPr>
                <w:rFonts w:asciiTheme="majorBidi" w:eastAsia="Calibri" w:hAnsiTheme="majorBidi" w:cstheme="majorBidi"/>
                <w:b/>
                <w:bCs/>
                <w:color w:val="00B050"/>
                <w:sz w:val="24"/>
                <w:szCs w:val="24"/>
                <w:rtl/>
                <w:lang w:eastAsia="en-US" w:bidi="ar-MA"/>
                <w14:ligatures w14:val="none"/>
              </w:rPr>
            </w:pPr>
            <w:r w:rsidRPr="004C7E0E">
              <w:rPr>
                <w:rFonts w:asciiTheme="majorBidi" w:eastAsia="Calibri" w:hAnsiTheme="majorBidi" w:cstheme="majorBidi" w:hint="cs"/>
                <w:b/>
                <w:bCs/>
                <w:sz w:val="24"/>
                <w:szCs w:val="24"/>
                <w:rtl/>
                <w:lang w:eastAsia="en-US" w:bidi="ar-MA"/>
                <w14:ligatures w14:val="none"/>
              </w:rPr>
              <w:t>المحور الخامس: الاحتفال باليوم العالمي للإحصاء</w:t>
            </w:r>
            <w:r w:rsidRPr="004C7E0E">
              <w:rPr>
                <w:rFonts w:asciiTheme="majorBidi" w:eastAsia="Calibri" w:hAnsiTheme="majorBidi" w:cstheme="majorBidi" w:hint="cs"/>
                <w:b/>
                <w:bCs/>
                <w:color w:val="00B050"/>
                <w:sz w:val="24"/>
                <w:szCs w:val="24"/>
                <w:rtl/>
                <w:lang w:eastAsia="en-US" w:bidi="ar-MA"/>
                <w14:ligatures w14:val="none"/>
              </w:rPr>
              <w:t xml:space="preserve"> </w:t>
            </w:r>
          </w:p>
        </w:tc>
        <w:tc>
          <w:tcPr>
            <w:tcW w:w="1561" w:type="dxa"/>
            <w:shd w:val="clear" w:color="auto" w:fill="FFF2CC" w:themeFill="accent4" w:themeFillTint="33"/>
          </w:tcPr>
          <w:p w14:paraId="22570372" w14:textId="4BB9BBD9" w:rsidR="000703D2" w:rsidRPr="00866FF9" w:rsidRDefault="00645AB8" w:rsidP="003F01BA">
            <w:pPr>
              <w:bidi/>
              <w:spacing w:after="0" w:line="240" w:lineRule="auto"/>
              <w:jc w:val="center"/>
              <w:rPr>
                <w:rFonts w:asciiTheme="majorBidi" w:eastAsia="Calibri" w:hAnsiTheme="majorBidi" w:cstheme="majorBidi"/>
                <w:sz w:val="24"/>
                <w:szCs w:val="24"/>
                <w:rtl/>
                <w:lang w:eastAsia="en-US" w:bidi="ar-MA"/>
                <w14:ligatures w14:val="none"/>
              </w:rPr>
            </w:pPr>
            <w:r>
              <w:rPr>
                <w:rFonts w:asciiTheme="majorBidi" w:eastAsia="Calibri" w:hAnsiTheme="majorBidi" w:cstheme="majorBidi" w:hint="cs"/>
                <w:sz w:val="24"/>
                <w:szCs w:val="24"/>
                <w:rtl/>
                <w:lang w:eastAsia="en-US" w:bidi="ar-MA"/>
                <w14:ligatures w14:val="none"/>
              </w:rPr>
              <w:t>34</w:t>
            </w:r>
          </w:p>
        </w:tc>
        <w:tc>
          <w:tcPr>
            <w:tcW w:w="1984" w:type="dxa"/>
            <w:shd w:val="clear" w:color="auto" w:fill="FFF2CC" w:themeFill="accent4" w:themeFillTint="33"/>
          </w:tcPr>
          <w:p w14:paraId="7F2BE522" w14:textId="77777777" w:rsidR="000703D2" w:rsidRPr="00866FF9" w:rsidRDefault="000703D2" w:rsidP="003F01BA">
            <w:pPr>
              <w:bidi/>
              <w:spacing w:after="0" w:line="240" w:lineRule="auto"/>
              <w:jc w:val="both"/>
              <w:rPr>
                <w:rFonts w:asciiTheme="majorBidi" w:eastAsia="Calibri" w:hAnsiTheme="majorBidi" w:cstheme="majorBidi"/>
                <w:sz w:val="24"/>
                <w:szCs w:val="24"/>
                <w:rtl/>
                <w:lang w:eastAsia="en-US" w:bidi="ar-MA"/>
                <w14:ligatures w14:val="none"/>
              </w:rPr>
            </w:pPr>
          </w:p>
        </w:tc>
      </w:tr>
      <w:bookmarkEnd w:id="0"/>
    </w:tbl>
    <w:p w14:paraId="39EF9F3D" w14:textId="77777777" w:rsidR="000703D2" w:rsidRDefault="000703D2" w:rsidP="000703D2">
      <w:pPr>
        <w:bidi/>
        <w:spacing w:after="160" w:line="240" w:lineRule="auto"/>
        <w:ind w:firstLine="708"/>
        <w:jc w:val="both"/>
        <w:rPr>
          <w:rFonts w:asciiTheme="majorBidi" w:eastAsia="Calibri" w:hAnsiTheme="majorBidi" w:cstheme="majorBidi"/>
          <w:color w:val="00B050"/>
          <w:sz w:val="24"/>
          <w:szCs w:val="24"/>
          <w:rtl/>
          <w:lang w:eastAsia="en-US" w:bidi="ar-MA"/>
          <w14:ligatures w14:val="none"/>
        </w:rPr>
      </w:pPr>
    </w:p>
    <w:p w14:paraId="366F886C" w14:textId="77777777" w:rsidR="009835AF" w:rsidRDefault="009835AF" w:rsidP="009835AF">
      <w:pPr>
        <w:bidi/>
        <w:spacing w:after="160" w:line="240" w:lineRule="auto"/>
        <w:ind w:firstLine="708"/>
        <w:jc w:val="both"/>
        <w:rPr>
          <w:rFonts w:asciiTheme="majorBidi" w:eastAsia="Calibri" w:hAnsiTheme="majorBidi" w:cstheme="majorBidi"/>
          <w:color w:val="00B050"/>
          <w:sz w:val="24"/>
          <w:szCs w:val="24"/>
          <w:rtl/>
          <w:lang w:eastAsia="en-US" w:bidi="ar-MA"/>
          <w14:ligatures w14:val="none"/>
        </w:rPr>
      </w:pPr>
    </w:p>
    <w:p w14:paraId="2307D728" w14:textId="77777777" w:rsidR="009835AF" w:rsidRDefault="009835AF" w:rsidP="009835AF">
      <w:pPr>
        <w:bidi/>
        <w:spacing w:after="160" w:line="240" w:lineRule="auto"/>
        <w:ind w:firstLine="708"/>
        <w:jc w:val="both"/>
        <w:rPr>
          <w:rFonts w:asciiTheme="majorBidi" w:eastAsia="Calibri" w:hAnsiTheme="majorBidi" w:cstheme="majorBidi"/>
          <w:color w:val="00B050"/>
          <w:sz w:val="24"/>
          <w:szCs w:val="24"/>
          <w:rtl/>
          <w:lang w:eastAsia="en-US" w:bidi="ar-MA"/>
          <w14:ligatures w14:val="none"/>
        </w:rPr>
      </w:pPr>
    </w:p>
    <w:p w14:paraId="6F3A0873" w14:textId="77777777" w:rsidR="009835AF" w:rsidRDefault="009835AF" w:rsidP="009835AF">
      <w:pPr>
        <w:bidi/>
        <w:spacing w:after="160" w:line="240" w:lineRule="auto"/>
        <w:ind w:firstLine="708"/>
        <w:jc w:val="both"/>
        <w:rPr>
          <w:rFonts w:asciiTheme="majorBidi" w:eastAsia="Calibri" w:hAnsiTheme="majorBidi" w:cstheme="majorBidi"/>
          <w:color w:val="00B050"/>
          <w:sz w:val="24"/>
          <w:szCs w:val="24"/>
          <w:rtl/>
          <w:lang w:eastAsia="en-US" w:bidi="ar-MA"/>
          <w14:ligatures w14:val="none"/>
        </w:rPr>
      </w:pPr>
    </w:p>
    <w:p w14:paraId="16626631" w14:textId="77777777" w:rsidR="009835AF" w:rsidRDefault="009835AF" w:rsidP="009835AF">
      <w:pPr>
        <w:bidi/>
        <w:spacing w:after="160" w:line="240" w:lineRule="auto"/>
        <w:ind w:firstLine="708"/>
        <w:jc w:val="both"/>
        <w:rPr>
          <w:rFonts w:asciiTheme="majorBidi" w:eastAsia="Calibri" w:hAnsiTheme="majorBidi" w:cstheme="majorBidi"/>
          <w:color w:val="00B050"/>
          <w:sz w:val="24"/>
          <w:szCs w:val="24"/>
          <w:rtl/>
          <w:lang w:eastAsia="en-US" w:bidi="ar-MA"/>
          <w14:ligatures w14:val="none"/>
        </w:rPr>
      </w:pPr>
    </w:p>
    <w:p w14:paraId="6CEEFEC6" w14:textId="77777777" w:rsidR="00306EC2" w:rsidRDefault="00306EC2" w:rsidP="00713299">
      <w:pPr>
        <w:bidi/>
        <w:spacing w:after="160" w:line="259" w:lineRule="auto"/>
        <w:rPr>
          <w:rFonts w:asciiTheme="majorBidi" w:eastAsia="Calibri" w:hAnsiTheme="majorBidi" w:cstheme="majorBidi"/>
          <w:color w:val="00B050"/>
          <w:sz w:val="24"/>
          <w:szCs w:val="24"/>
          <w:lang w:eastAsia="en-US" w:bidi="ar-MA"/>
          <w14:ligatures w14:val="none"/>
        </w:rPr>
      </w:pPr>
    </w:p>
    <w:p w14:paraId="6668231B" w14:textId="77777777" w:rsidR="002D2F76" w:rsidRDefault="002D2F76" w:rsidP="002D2F76">
      <w:pPr>
        <w:bidi/>
        <w:spacing w:after="160" w:line="259" w:lineRule="auto"/>
        <w:rPr>
          <w:rFonts w:asciiTheme="majorBidi" w:eastAsia="Calibri" w:hAnsiTheme="majorBidi" w:cstheme="majorBidi"/>
          <w:color w:val="00B050"/>
          <w:sz w:val="24"/>
          <w:szCs w:val="24"/>
          <w:rtl/>
          <w:lang w:eastAsia="en-US" w:bidi="ar-MA"/>
          <w14:ligatures w14:val="none"/>
        </w:rPr>
      </w:pPr>
    </w:p>
    <w:p w14:paraId="38B5B7AB" w14:textId="7E9D2059" w:rsidR="000703D2" w:rsidRPr="00985EF1" w:rsidRDefault="000703D2" w:rsidP="00306EC2">
      <w:pPr>
        <w:bidi/>
        <w:spacing w:after="160" w:line="259" w:lineRule="auto"/>
        <w:rPr>
          <w:rFonts w:eastAsia="Calibri" w:cstheme="minorHAnsi"/>
          <w:b/>
          <w:bCs/>
          <w:color w:val="590000"/>
          <w:sz w:val="36"/>
          <w:szCs w:val="36"/>
          <w:u w:val="single"/>
          <w:rtl/>
          <w:lang w:eastAsia="en-US"/>
          <w14:ligatures w14:val="none"/>
        </w:rPr>
      </w:pPr>
      <w:r w:rsidRPr="00985EF1">
        <w:rPr>
          <w:rFonts w:eastAsia="Calibri" w:cstheme="minorHAnsi"/>
          <w:b/>
          <w:bCs/>
          <w:color w:val="590000"/>
          <w:sz w:val="36"/>
          <w:szCs w:val="36"/>
          <w:u w:val="single"/>
          <w:rtl/>
          <w:lang w:eastAsia="en-US"/>
          <w14:ligatures w14:val="none"/>
        </w:rPr>
        <w:lastRenderedPageBreak/>
        <w:t>تقديــــــــم:</w:t>
      </w:r>
    </w:p>
    <w:p w14:paraId="2E53F689" w14:textId="2B9748B1" w:rsidR="000703D2" w:rsidRPr="00866FF9" w:rsidRDefault="000703D2" w:rsidP="00E32131">
      <w:pPr>
        <w:bidi/>
        <w:spacing w:after="160" w:line="360" w:lineRule="auto"/>
        <w:ind w:firstLine="708"/>
        <w:jc w:val="both"/>
        <w:rPr>
          <w:rFonts w:asciiTheme="majorBidi" w:hAnsiTheme="majorBidi" w:cstheme="majorBidi"/>
          <w:sz w:val="24"/>
          <w:szCs w:val="24"/>
          <w:rtl/>
          <w:lang w:eastAsia="en-US"/>
          <w14:ligatures w14:val="none"/>
        </w:rPr>
      </w:pPr>
      <w:r w:rsidRPr="00866FF9">
        <w:rPr>
          <w:rFonts w:asciiTheme="majorBidi" w:hAnsiTheme="majorBidi" w:cstheme="majorBidi"/>
          <w:sz w:val="24"/>
          <w:szCs w:val="24"/>
          <w:rtl/>
          <w:lang w:eastAsia="en-US"/>
          <w14:ligatures w14:val="none"/>
        </w:rPr>
        <w:t xml:space="preserve">أحدثت المديرية الجهوية للتخطيط </w:t>
      </w:r>
      <w:r w:rsidRPr="00866FF9">
        <w:rPr>
          <w:rFonts w:asciiTheme="majorBidi" w:hAnsiTheme="majorBidi" w:cstheme="majorBidi"/>
          <w:b/>
          <w:bCs/>
          <w:sz w:val="24"/>
          <w:szCs w:val="24"/>
          <w:rtl/>
          <w:lang w:eastAsia="en-US"/>
          <w14:ligatures w14:val="none"/>
        </w:rPr>
        <w:t>للمندوبية السامية للتخطيط</w:t>
      </w:r>
      <w:r w:rsidRPr="00866FF9">
        <w:rPr>
          <w:rFonts w:asciiTheme="majorBidi" w:hAnsiTheme="majorBidi" w:cstheme="majorBidi"/>
          <w:sz w:val="24"/>
          <w:szCs w:val="24"/>
          <w:rtl/>
          <w:lang w:eastAsia="en-US"/>
          <w14:ligatures w14:val="none"/>
        </w:rPr>
        <w:t xml:space="preserve"> (التوقعات الاقتصادية والتخطيط سابقا) بتاريخ 19 غشت 1975، وقد عرفت طوال هذه الفترة الممتدة ما بين إنشائها وسنة 202</w:t>
      </w:r>
      <w:r>
        <w:rPr>
          <w:rFonts w:asciiTheme="majorBidi" w:hAnsiTheme="majorBidi" w:cstheme="majorBidi" w:hint="cs"/>
          <w:sz w:val="24"/>
          <w:szCs w:val="24"/>
          <w:rtl/>
          <w:lang w:eastAsia="en-US" w:bidi="ar-MA"/>
          <w14:ligatures w14:val="none"/>
        </w:rPr>
        <w:t>5</w:t>
      </w:r>
      <w:r w:rsidRPr="00866FF9">
        <w:rPr>
          <w:rFonts w:asciiTheme="majorBidi" w:hAnsiTheme="majorBidi" w:cstheme="majorBidi"/>
          <w:sz w:val="24"/>
          <w:szCs w:val="24"/>
          <w:rtl/>
          <w:lang w:eastAsia="en-US"/>
          <w14:ligatures w14:val="none"/>
        </w:rPr>
        <w:t xml:space="preserve"> عدة تغيرات وتطورات، تندرج في دعم وتقوية الدور المنوط بها، سواء على مستوى الاختصاصات والهيكلة أو على مستوى الموارد البشرية.</w:t>
      </w:r>
    </w:p>
    <w:p w14:paraId="6625B052" w14:textId="77777777" w:rsidR="000703D2" w:rsidRDefault="000703D2" w:rsidP="00E32131">
      <w:pPr>
        <w:bidi/>
        <w:spacing w:after="0" w:line="360" w:lineRule="auto"/>
        <w:ind w:firstLine="720"/>
        <w:jc w:val="both"/>
        <w:rPr>
          <w:rFonts w:asciiTheme="majorBidi" w:hAnsiTheme="majorBidi" w:cstheme="majorBidi"/>
          <w:sz w:val="24"/>
          <w:szCs w:val="24"/>
          <w:rtl/>
          <w:lang w:eastAsia="en-US"/>
          <w14:ligatures w14:val="none"/>
        </w:rPr>
      </w:pPr>
      <w:r w:rsidRPr="00866FF9">
        <w:rPr>
          <w:rFonts w:asciiTheme="majorBidi" w:hAnsiTheme="majorBidi" w:cstheme="majorBidi"/>
          <w:sz w:val="24"/>
          <w:szCs w:val="24"/>
          <w:rtl/>
          <w:lang w:eastAsia="en-US"/>
          <w14:ligatures w14:val="none"/>
        </w:rPr>
        <w:t xml:space="preserve">وتحمل حاليا اسم </w:t>
      </w:r>
      <w:r w:rsidRPr="00866FF9">
        <w:rPr>
          <w:rFonts w:asciiTheme="majorBidi" w:hAnsiTheme="majorBidi" w:cstheme="majorBidi"/>
          <w:b/>
          <w:bCs/>
          <w:sz w:val="24"/>
          <w:szCs w:val="24"/>
          <w:rtl/>
          <w:lang w:eastAsia="en-US"/>
          <w14:ligatures w14:val="none"/>
        </w:rPr>
        <w:t>المديرية الجهوية للتخطيط لجهة مراكش-آسفي بمراكش</w:t>
      </w:r>
      <w:r w:rsidRPr="00866FF9">
        <w:rPr>
          <w:rFonts w:asciiTheme="majorBidi" w:hAnsiTheme="majorBidi" w:cstheme="majorBidi"/>
          <w:sz w:val="24"/>
          <w:szCs w:val="24"/>
          <w:rtl/>
          <w:lang w:eastAsia="en-US"/>
          <w14:ligatures w14:val="none"/>
        </w:rPr>
        <w:t>،</w:t>
      </w:r>
      <w:r w:rsidRPr="00866FF9">
        <w:rPr>
          <w:rFonts w:asciiTheme="majorBidi" w:hAnsiTheme="majorBidi" w:cstheme="majorBidi"/>
          <w:sz w:val="24"/>
          <w:szCs w:val="24"/>
          <w:rtl/>
          <w:lang w:eastAsia="en-US" w:bidi="ar-MA"/>
          <w14:ligatures w14:val="none"/>
        </w:rPr>
        <w:t xml:space="preserve"> يشرف عليها</w:t>
      </w:r>
      <w:r w:rsidRPr="00866FF9">
        <w:rPr>
          <w:rFonts w:asciiTheme="majorBidi" w:hAnsiTheme="majorBidi" w:cstheme="majorBidi"/>
          <w:sz w:val="24"/>
          <w:szCs w:val="24"/>
          <w:rtl/>
          <w:lang w:eastAsia="en-US"/>
          <w14:ligatures w14:val="none"/>
        </w:rPr>
        <w:t xml:space="preserve"> مدير جهوي وتضم أربع مصالح ومديرية إقليمية تضم بدورها ثلاث مصالح.</w:t>
      </w:r>
    </w:p>
    <w:p w14:paraId="4EEA2FBA" w14:textId="77777777" w:rsidR="000703D2" w:rsidRPr="00DA2E3F" w:rsidRDefault="000703D2" w:rsidP="00E32131">
      <w:pPr>
        <w:bidi/>
        <w:spacing w:after="0" w:line="360" w:lineRule="auto"/>
        <w:rPr>
          <w:rFonts w:eastAsia="Calibri" w:cstheme="minorHAnsi"/>
          <w:b/>
          <w:bCs/>
          <w:color w:val="590000"/>
          <w:sz w:val="24"/>
          <w:szCs w:val="24"/>
          <w:u w:val="single"/>
          <w:rtl/>
          <w:lang w:eastAsia="en-US"/>
          <w14:ligatures w14:val="none"/>
        </w:rPr>
      </w:pPr>
    </w:p>
    <w:p w14:paraId="0935C8AB" w14:textId="77777777" w:rsidR="000703D2" w:rsidRDefault="000703D2" w:rsidP="00E32131">
      <w:pPr>
        <w:bidi/>
        <w:spacing w:after="160" w:line="360" w:lineRule="auto"/>
        <w:rPr>
          <w:rFonts w:eastAsia="Calibri" w:cstheme="minorHAnsi"/>
          <w:b/>
          <w:bCs/>
          <w:color w:val="590000"/>
          <w:sz w:val="36"/>
          <w:szCs w:val="36"/>
          <w:u w:val="single"/>
          <w:rtl/>
          <w:lang w:eastAsia="en-US"/>
          <w14:ligatures w14:val="none"/>
        </w:rPr>
      </w:pPr>
      <w:r w:rsidRPr="00985EF1">
        <w:rPr>
          <w:rFonts w:eastAsia="Calibri" w:cstheme="minorHAnsi"/>
          <w:b/>
          <w:bCs/>
          <w:color w:val="590000"/>
          <w:sz w:val="36"/>
          <w:szCs w:val="36"/>
          <w:u w:val="single"/>
          <w:rtl/>
          <w:lang w:eastAsia="en-US"/>
          <w14:ligatures w14:val="none"/>
        </w:rPr>
        <w:t>المحور الأول: موارد وهيكلة المديرية الجهوية:</w:t>
      </w:r>
    </w:p>
    <w:p w14:paraId="2FBB1958" w14:textId="48F83239" w:rsidR="00DA2E3F" w:rsidRPr="00DA2E3F" w:rsidRDefault="00DA2E3F" w:rsidP="00E32131">
      <w:pPr>
        <w:bidi/>
        <w:spacing w:after="160" w:line="360" w:lineRule="auto"/>
        <w:ind w:firstLine="708"/>
        <w:jc w:val="both"/>
        <w:rPr>
          <w:rFonts w:ascii="Aptos" w:eastAsia="Aptos" w:hAnsi="Aptos" w:cs="Arial"/>
          <w:kern w:val="2"/>
          <w:sz w:val="24"/>
          <w:szCs w:val="24"/>
          <w:rtl/>
          <w:lang w:eastAsia="en-US"/>
        </w:rPr>
      </w:pPr>
      <w:r w:rsidRPr="00DA2E3F">
        <w:rPr>
          <w:rFonts w:ascii="Aptos" w:eastAsia="Aptos" w:hAnsi="Aptos" w:cs="Arial"/>
          <w:kern w:val="2"/>
          <w:sz w:val="24"/>
          <w:szCs w:val="24"/>
          <w:rtl/>
          <w:lang w:eastAsia="en-US"/>
        </w:rPr>
        <w:t>تُعد الأنشطة الإدارية التي تقوم بها المديرية الجهوية للتخطيط بجهة مراكش-أسفي الركيزة الأساسية لضمان سير العمل بكفاءة، حيث تشمل التخطيط، والتنظيم، والتوجيه، والرقابة لتحقيق الأهداف الاستراتيجية المرجوة. تتنوع بين إدارة الموارد البشرية، وتنظيم العمليات الاحصائية، والتكوين والتدريب والاشراف، والتوثيق وتدبير المعلومات، وتسيير المرفق العام لتقديم خدمات فعالة، مع التركيز على التحسين المستمر والتكيف مع التغيرات.</w:t>
      </w:r>
    </w:p>
    <w:p w14:paraId="6F5FF048" w14:textId="77777777" w:rsidR="000703D2" w:rsidRPr="00866FF9" w:rsidRDefault="000703D2" w:rsidP="00E32131">
      <w:pPr>
        <w:numPr>
          <w:ilvl w:val="0"/>
          <w:numId w:val="5"/>
        </w:numPr>
        <w:bidi/>
        <w:spacing w:after="0" w:line="360" w:lineRule="auto"/>
        <w:ind w:right="532"/>
        <w:contextualSpacing/>
        <w:jc w:val="both"/>
        <w:rPr>
          <w:rFonts w:asciiTheme="majorBidi" w:eastAsia="Calibri" w:hAnsiTheme="majorBidi" w:cstheme="majorBidi"/>
          <w:b/>
          <w:bCs/>
          <w:snapToGrid w:val="0"/>
          <w:color w:val="990033"/>
          <w:sz w:val="24"/>
          <w:szCs w:val="24"/>
          <w:rtl/>
          <w:lang w:eastAsia="ar-SA"/>
          <w14:ligatures w14:val="none"/>
        </w:rPr>
      </w:pPr>
      <w:bookmarkStart w:id="1" w:name="_Hlk141925070"/>
      <w:r w:rsidRPr="00866FF9">
        <w:rPr>
          <w:rFonts w:asciiTheme="majorBidi" w:eastAsia="Calibri" w:hAnsiTheme="majorBidi" w:cstheme="majorBidi"/>
          <w:b/>
          <w:bCs/>
          <w:snapToGrid w:val="0"/>
          <w:color w:val="990033"/>
          <w:sz w:val="24"/>
          <w:szCs w:val="24"/>
          <w:rtl/>
          <w:lang w:eastAsia="ar-SA"/>
          <w14:ligatures w14:val="none"/>
        </w:rPr>
        <w:t>مهام المديرية الجهوية للتخطيط بمراكش</w:t>
      </w:r>
    </w:p>
    <w:bookmarkEnd w:id="1"/>
    <w:p w14:paraId="4E91E1C8" w14:textId="77777777" w:rsidR="000703D2" w:rsidRPr="00866FF9" w:rsidRDefault="000703D2" w:rsidP="00E32131">
      <w:pPr>
        <w:bidi/>
        <w:spacing w:after="0" w:line="360" w:lineRule="auto"/>
        <w:ind w:right="532"/>
        <w:jc w:val="both"/>
        <w:rPr>
          <w:rFonts w:asciiTheme="majorBidi" w:hAnsiTheme="majorBidi" w:cstheme="majorBidi"/>
          <w:sz w:val="24"/>
          <w:szCs w:val="24"/>
          <w:rtl/>
          <w:lang w:eastAsia="en-US"/>
          <w14:ligatures w14:val="none"/>
        </w:rPr>
      </w:pPr>
      <w:r w:rsidRPr="00866FF9">
        <w:rPr>
          <w:rFonts w:asciiTheme="majorBidi" w:hAnsiTheme="majorBidi" w:cstheme="majorBidi"/>
          <w:sz w:val="24"/>
          <w:szCs w:val="24"/>
          <w:rtl/>
          <w:lang w:eastAsia="en-US"/>
          <w14:ligatures w14:val="none"/>
        </w:rPr>
        <w:tab/>
      </w:r>
    </w:p>
    <w:p w14:paraId="4D8F9796" w14:textId="77777777" w:rsidR="000703D2" w:rsidRPr="00866FF9" w:rsidRDefault="000703D2" w:rsidP="00E32131">
      <w:pPr>
        <w:bidi/>
        <w:spacing w:after="0" w:line="360" w:lineRule="auto"/>
        <w:ind w:right="532" w:firstLine="708"/>
        <w:jc w:val="both"/>
        <w:rPr>
          <w:rFonts w:asciiTheme="majorBidi" w:hAnsiTheme="majorBidi" w:cstheme="majorBidi"/>
          <w:sz w:val="24"/>
          <w:szCs w:val="24"/>
          <w:rtl/>
          <w:lang w:eastAsia="en-US"/>
          <w14:ligatures w14:val="none"/>
        </w:rPr>
      </w:pPr>
      <w:r w:rsidRPr="00866FF9">
        <w:rPr>
          <w:rFonts w:asciiTheme="majorBidi" w:hAnsiTheme="majorBidi" w:cstheme="majorBidi"/>
          <w:sz w:val="24"/>
          <w:szCs w:val="24"/>
          <w:rtl/>
          <w:lang w:eastAsia="en-US"/>
          <w14:ligatures w14:val="none"/>
        </w:rPr>
        <w:t>يعهد إلى المديرية الجهوية للتخطيط بمراكش التابعة للمندوبية السامية للتخطيط، في حدود نفوذها الترابي. القيام بالمهام التالية:</w:t>
      </w:r>
    </w:p>
    <w:p w14:paraId="18B73ED8" w14:textId="77777777" w:rsidR="000703D2" w:rsidRPr="00866FF9" w:rsidRDefault="000703D2" w:rsidP="00E32131">
      <w:pPr>
        <w:numPr>
          <w:ilvl w:val="0"/>
          <w:numId w:val="4"/>
        </w:numPr>
        <w:bidi/>
        <w:spacing w:after="0" w:line="360" w:lineRule="auto"/>
        <w:ind w:right="532"/>
        <w:contextualSpacing/>
        <w:jc w:val="both"/>
        <w:rPr>
          <w:rFonts w:asciiTheme="majorBidi" w:hAnsiTheme="majorBidi" w:cstheme="majorBidi"/>
          <w:sz w:val="24"/>
          <w:szCs w:val="24"/>
          <w:lang w:eastAsia="en-US"/>
          <w14:ligatures w14:val="none"/>
        </w:rPr>
      </w:pPr>
      <w:r w:rsidRPr="00866FF9">
        <w:rPr>
          <w:rFonts w:asciiTheme="majorBidi" w:hAnsiTheme="majorBidi" w:cstheme="majorBidi"/>
          <w:sz w:val="24"/>
          <w:szCs w:val="24"/>
          <w:rtl/>
          <w:lang w:eastAsia="en-US"/>
          <w14:ligatures w14:val="none"/>
        </w:rPr>
        <w:t>انجاز البحوث الإحصائية وكل العمليات الرامية إلى جمع المعلومات في ميادين الإحصاء والعمل على استغلال نتائجها،</w:t>
      </w:r>
    </w:p>
    <w:p w14:paraId="48F2A6C8" w14:textId="77777777" w:rsidR="000703D2" w:rsidRPr="00866FF9" w:rsidRDefault="000703D2" w:rsidP="00E32131">
      <w:pPr>
        <w:numPr>
          <w:ilvl w:val="0"/>
          <w:numId w:val="4"/>
        </w:numPr>
        <w:bidi/>
        <w:spacing w:after="0" w:line="360" w:lineRule="auto"/>
        <w:ind w:right="532"/>
        <w:contextualSpacing/>
        <w:jc w:val="both"/>
        <w:rPr>
          <w:rFonts w:asciiTheme="majorBidi" w:hAnsiTheme="majorBidi" w:cstheme="majorBidi"/>
          <w:sz w:val="24"/>
          <w:szCs w:val="24"/>
          <w:lang w:eastAsia="en-US"/>
          <w14:ligatures w14:val="none"/>
        </w:rPr>
      </w:pPr>
      <w:r w:rsidRPr="00866FF9">
        <w:rPr>
          <w:rFonts w:asciiTheme="majorBidi" w:hAnsiTheme="majorBidi" w:cstheme="majorBidi"/>
          <w:sz w:val="24"/>
          <w:szCs w:val="24"/>
          <w:rtl/>
          <w:lang w:eastAsia="en-US"/>
          <w14:ligatures w14:val="none"/>
        </w:rPr>
        <w:t>إعداد النشرة الإحصائية والمنوغرافيات الجهوية والإقليمية والعمل على إصدارها وتوزيعها،</w:t>
      </w:r>
    </w:p>
    <w:p w14:paraId="1FF516FB" w14:textId="77777777" w:rsidR="000703D2" w:rsidRPr="00866FF9" w:rsidRDefault="000703D2" w:rsidP="00E32131">
      <w:pPr>
        <w:numPr>
          <w:ilvl w:val="0"/>
          <w:numId w:val="4"/>
        </w:numPr>
        <w:bidi/>
        <w:spacing w:after="0" w:line="360" w:lineRule="auto"/>
        <w:ind w:right="532"/>
        <w:contextualSpacing/>
        <w:jc w:val="both"/>
        <w:rPr>
          <w:rFonts w:asciiTheme="majorBidi" w:hAnsiTheme="majorBidi" w:cstheme="majorBidi"/>
          <w:sz w:val="24"/>
          <w:szCs w:val="24"/>
          <w:lang w:eastAsia="en-US"/>
          <w14:ligatures w14:val="none"/>
        </w:rPr>
      </w:pPr>
      <w:r w:rsidRPr="00866FF9">
        <w:rPr>
          <w:rFonts w:asciiTheme="majorBidi" w:hAnsiTheme="majorBidi" w:cstheme="majorBidi"/>
          <w:sz w:val="24"/>
          <w:szCs w:val="24"/>
          <w:rtl/>
          <w:lang w:eastAsia="en-US"/>
          <w14:ligatures w14:val="none"/>
        </w:rPr>
        <w:t>انجاز الدراسات ذات الطابع الاقتصادي والاجتماعي والديمغرافي من أجل المساهمة في التنمية الجهوية والمحلية،</w:t>
      </w:r>
    </w:p>
    <w:p w14:paraId="187F6A3C" w14:textId="77777777" w:rsidR="000703D2" w:rsidRPr="00866FF9" w:rsidRDefault="000703D2" w:rsidP="00E32131">
      <w:pPr>
        <w:numPr>
          <w:ilvl w:val="0"/>
          <w:numId w:val="4"/>
        </w:numPr>
        <w:bidi/>
        <w:spacing w:after="0" w:line="360" w:lineRule="auto"/>
        <w:ind w:right="532"/>
        <w:contextualSpacing/>
        <w:jc w:val="both"/>
        <w:rPr>
          <w:rFonts w:asciiTheme="majorBidi" w:hAnsiTheme="majorBidi" w:cstheme="majorBidi"/>
          <w:sz w:val="24"/>
          <w:szCs w:val="24"/>
          <w:lang w:eastAsia="en-US"/>
          <w14:ligatures w14:val="none"/>
        </w:rPr>
      </w:pPr>
      <w:r w:rsidRPr="00866FF9">
        <w:rPr>
          <w:rFonts w:asciiTheme="majorBidi" w:hAnsiTheme="majorBidi" w:cstheme="majorBidi"/>
          <w:sz w:val="24"/>
          <w:szCs w:val="24"/>
          <w:rtl/>
          <w:lang w:eastAsia="en-US"/>
          <w14:ligatures w14:val="none"/>
        </w:rPr>
        <w:t>المساهمة، بتعاون مع السلطات الجهوية والإقليمية والملية المختصة</w:t>
      </w:r>
      <w:r w:rsidRPr="00866FF9">
        <w:rPr>
          <w:rFonts w:asciiTheme="majorBidi" w:hAnsiTheme="majorBidi" w:cstheme="majorBidi"/>
          <w:sz w:val="24"/>
          <w:szCs w:val="24"/>
          <w:lang w:eastAsia="en-US"/>
          <w14:ligatures w14:val="none"/>
        </w:rPr>
        <w:t xml:space="preserve"> </w:t>
      </w:r>
      <w:r w:rsidRPr="00866FF9">
        <w:rPr>
          <w:rFonts w:asciiTheme="majorBidi" w:hAnsiTheme="majorBidi" w:cstheme="majorBidi"/>
          <w:sz w:val="24"/>
          <w:szCs w:val="24"/>
          <w:rtl/>
          <w:lang w:eastAsia="en-US"/>
          <w14:ligatures w14:val="none"/>
        </w:rPr>
        <w:t>والمصالح اللاممركزة لمختلف القطاعات الوزارية المعنية، في إعداد برامج التنمية الجهوية والإقليمية والمحلية والقطاعية</w:t>
      </w:r>
      <w:r w:rsidRPr="00866FF9">
        <w:rPr>
          <w:rFonts w:asciiTheme="majorBidi" w:hAnsiTheme="majorBidi" w:cstheme="majorBidi"/>
          <w:sz w:val="24"/>
          <w:szCs w:val="24"/>
          <w:lang w:eastAsia="en-US"/>
          <w14:ligatures w14:val="none"/>
        </w:rPr>
        <w:t xml:space="preserve"> </w:t>
      </w:r>
      <w:r w:rsidRPr="00866FF9">
        <w:rPr>
          <w:rFonts w:asciiTheme="majorBidi" w:hAnsiTheme="majorBidi" w:cstheme="majorBidi"/>
          <w:sz w:val="24"/>
          <w:szCs w:val="24"/>
          <w:rtl/>
          <w:lang w:eastAsia="en-US"/>
          <w14:ligatures w14:val="none"/>
        </w:rPr>
        <w:t>العمل على تتبعها وتقييمها،</w:t>
      </w:r>
    </w:p>
    <w:p w14:paraId="6B1B4B79" w14:textId="77777777" w:rsidR="000703D2" w:rsidRPr="00866FF9" w:rsidRDefault="000703D2" w:rsidP="00E32131">
      <w:pPr>
        <w:numPr>
          <w:ilvl w:val="0"/>
          <w:numId w:val="4"/>
        </w:numPr>
        <w:bidi/>
        <w:spacing w:after="0" w:line="360" w:lineRule="auto"/>
        <w:ind w:right="532"/>
        <w:contextualSpacing/>
        <w:jc w:val="both"/>
        <w:rPr>
          <w:rFonts w:asciiTheme="majorBidi" w:hAnsiTheme="majorBidi" w:cstheme="majorBidi"/>
          <w:sz w:val="24"/>
          <w:szCs w:val="24"/>
          <w:lang w:eastAsia="en-US"/>
          <w14:ligatures w14:val="none"/>
        </w:rPr>
      </w:pPr>
      <w:r w:rsidRPr="00866FF9">
        <w:rPr>
          <w:rFonts w:asciiTheme="majorBidi" w:hAnsiTheme="majorBidi" w:cstheme="majorBidi"/>
          <w:sz w:val="24"/>
          <w:szCs w:val="24"/>
          <w:rtl/>
          <w:lang w:eastAsia="en-US"/>
          <w14:ligatures w14:val="none"/>
        </w:rPr>
        <w:t>رصد الظرفية الاقتصادية بما فيها سوق الشغل ووضعية التضخم والأسعار والعمل على تتبعها وتحليلها،</w:t>
      </w:r>
    </w:p>
    <w:p w14:paraId="112B4C55" w14:textId="77777777" w:rsidR="000703D2" w:rsidRPr="00866FF9" w:rsidRDefault="000703D2" w:rsidP="00E32131">
      <w:pPr>
        <w:numPr>
          <w:ilvl w:val="0"/>
          <w:numId w:val="4"/>
        </w:numPr>
        <w:bidi/>
        <w:spacing w:after="0" w:line="360" w:lineRule="auto"/>
        <w:ind w:right="532"/>
        <w:contextualSpacing/>
        <w:jc w:val="both"/>
        <w:rPr>
          <w:rFonts w:asciiTheme="majorBidi" w:hAnsiTheme="majorBidi" w:cstheme="majorBidi"/>
          <w:sz w:val="24"/>
          <w:szCs w:val="24"/>
          <w:lang w:eastAsia="en-US"/>
          <w14:ligatures w14:val="none"/>
        </w:rPr>
      </w:pPr>
      <w:r w:rsidRPr="00866FF9">
        <w:rPr>
          <w:rFonts w:asciiTheme="majorBidi" w:hAnsiTheme="majorBidi" w:cstheme="majorBidi"/>
          <w:sz w:val="24"/>
          <w:szCs w:val="24"/>
          <w:rtl/>
          <w:lang w:eastAsia="en-US"/>
          <w14:ligatures w14:val="none"/>
        </w:rPr>
        <w:t>جمع الوثائق والمعلومات المتعلقة بالتنمية الاقتصادية والاجتماعية على المستوى الجهوي والعمل على تحليلها ونشرها وضمان اليقظة المعلوماتية.</w:t>
      </w:r>
    </w:p>
    <w:p w14:paraId="451C1798" w14:textId="77777777" w:rsidR="000703D2" w:rsidRPr="00866FF9" w:rsidRDefault="000703D2" w:rsidP="00E32131">
      <w:pPr>
        <w:numPr>
          <w:ilvl w:val="0"/>
          <w:numId w:val="4"/>
        </w:numPr>
        <w:bidi/>
        <w:spacing w:after="0" w:line="360" w:lineRule="auto"/>
        <w:ind w:right="532"/>
        <w:contextualSpacing/>
        <w:jc w:val="both"/>
        <w:rPr>
          <w:rFonts w:asciiTheme="majorBidi" w:hAnsiTheme="majorBidi" w:cstheme="majorBidi"/>
          <w:sz w:val="24"/>
          <w:szCs w:val="24"/>
          <w:lang w:eastAsia="en-US"/>
          <w14:ligatures w14:val="none"/>
        </w:rPr>
      </w:pPr>
      <w:r w:rsidRPr="00866FF9">
        <w:rPr>
          <w:rFonts w:asciiTheme="majorBidi" w:hAnsiTheme="majorBidi" w:cstheme="majorBidi"/>
          <w:sz w:val="24"/>
          <w:szCs w:val="24"/>
          <w:rtl/>
          <w:lang w:eastAsia="en-US"/>
          <w14:ligatures w14:val="none"/>
        </w:rPr>
        <w:t>المساهمة في تهيئ الحسابات الجهوية والحسابات التابعة،</w:t>
      </w:r>
    </w:p>
    <w:p w14:paraId="61C1FD54" w14:textId="77777777" w:rsidR="000703D2" w:rsidRPr="00866FF9" w:rsidRDefault="000703D2" w:rsidP="00E32131">
      <w:pPr>
        <w:numPr>
          <w:ilvl w:val="0"/>
          <w:numId w:val="4"/>
        </w:numPr>
        <w:bidi/>
        <w:spacing w:after="0" w:line="360" w:lineRule="auto"/>
        <w:ind w:right="532"/>
        <w:contextualSpacing/>
        <w:jc w:val="both"/>
        <w:rPr>
          <w:rFonts w:asciiTheme="majorBidi" w:hAnsiTheme="majorBidi" w:cstheme="majorBidi"/>
          <w:sz w:val="24"/>
          <w:szCs w:val="24"/>
          <w:rtl/>
          <w:lang w:eastAsia="en-US"/>
          <w14:ligatures w14:val="none"/>
        </w:rPr>
      </w:pPr>
      <w:r w:rsidRPr="00866FF9">
        <w:rPr>
          <w:rFonts w:asciiTheme="majorBidi" w:hAnsiTheme="majorBidi" w:cstheme="majorBidi"/>
          <w:sz w:val="24"/>
          <w:szCs w:val="24"/>
          <w:rtl/>
          <w:lang w:eastAsia="en-US"/>
          <w14:ligatures w14:val="none"/>
        </w:rPr>
        <w:t>تدبير الموارد البرية والمالية وصيانة البنايات الإدارية، وذلك في حدود الصلاحيات المفوضة لها في هذا الإطار.</w:t>
      </w:r>
    </w:p>
    <w:p w14:paraId="6A207AEC" w14:textId="77777777" w:rsidR="000703D2" w:rsidRPr="00866FF9" w:rsidRDefault="000703D2" w:rsidP="00E32131">
      <w:pPr>
        <w:bidi/>
        <w:spacing w:after="0" w:line="360" w:lineRule="auto"/>
        <w:ind w:right="532"/>
        <w:jc w:val="both"/>
        <w:rPr>
          <w:rFonts w:asciiTheme="majorBidi" w:hAnsiTheme="majorBidi" w:cstheme="majorBidi"/>
          <w:sz w:val="24"/>
          <w:szCs w:val="24"/>
          <w:rtl/>
          <w:lang w:eastAsia="en-US"/>
          <w14:ligatures w14:val="none"/>
        </w:rPr>
      </w:pPr>
      <w:r w:rsidRPr="00866FF9">
        <w:rPr>
          <w:rFonts w:asciiTheme="majorBidi" w:hAnsiTheme="majorBidi" w:cstheme="majorBidi"/>
          <w:sz w:val="24"/>
          <w:szCs w:val="24"/>
          <w:rtl/>
          <w:lang w:eastAsia="en-US"/>
          <w14:ligatures w14:val="none"/>
        </w:rPr>
        <w:lastRenderedPageBreak/>
        <w:tab/>
      </w:r>
    </w:p>
    <w:p w14:paraId="7B188FCA" w14:textId="77777777" w:rsidR="000703D2" w:rsidRPr="00866FF9" w:rsidRDefault="000703D2" w:rsidP="00E32131">
      <w:pPr>
        <w:bidi/>
        <w:spacing w:after="0" w:line="360" w:lineRule="auto"/>
        <w:ind w:right="532"/>
        <w:jc w:val="both"/>
        <w:rPr>
          <w:rFonts w:asciiTheme="majorBidi" w:hAnsiTheme="majorBidi" w:cstheme="majorBidi"/>
          <w:sz w:val="24"/>
          <w:szCs w:val="24"/>
          <w:rtl/>
          <w:lang w:eastAsia="en-US"/>
          <w14:ligatures w14:val="none"/>
        </w:rPr>
      </w:pPr>
      <w:r w:rsidRPr="00866FF9">
        <w:rPr>
          <w:rFonts w:asciiTheme="majorBidi" w:hAnsiTheme="majorBidi" w:cstheme="majorBidi"/>
          <w:sz w:val="24"/>
          <w:szCs w:val="24"/>
          <w:rtl/>
          <w:lang w:eastAsia="en-US"/>
          <w14:ligatures w14:val="none"/>
        </w:rPr>
        <w:t>وتضم المديرية الجهوية للتخطيط بمراكش، مقر المديرية الجهوية، والمصالح التالية:</w:t>
      </w:r>
    </w:p>
    <w:p w14:paraId="437A7C1A" w14:textId="77777777" w:rsidR="00DA2E3F" w:rsidRDefault="000703D2" w:rsidP="00E32131">
      <w:pPr>
        <w:numPr>
          <w:ilvl w:val="0"/>
          <w:numId w:val="3"/>
        </w:numPr>
        <w:bidi/>
        <w:spacing w:after="0" w:line="360" w:lineRule="auto"/>
        <w:ind w:right="532"/>
        <w:contextualSpacing/>
        <w:jc w:val="both"/>
        <w:rPr>
          <w:rFonts w:asciiTheme="majorBidi" w:hAnsiTheme="majorBidi" w:cstheme="majorBidi"/>
          <w:b/>
          <w:bCs/>
          <w:sz w:val="24"/>
          <w:szCs w:val="24"/>
          <w:lang w:eastAsia="en-US"/>
          <w14:ligatures w14:val="none"/>
        </w:rPr>
      </w:pPr>
      <w:r w:rsidRPr="00DA2E3F">
        <w:rPr>
          <w:rFonts w:asciiTheme="majorBidi" w:hAnsiTheme="majorBidi" w:cstheme="majorBidi"/>
          <w:b/>
          <w:bCs/>
          <w:sz w:val="24"/>
          <w:szCs w:val="24"/>
          <w:rtl/>
          <w:lang w:eastAsia="en-US"/>
          <w14:ligatures w14:val="none"/>
        </w:rPr>
        <w:t>مصلحة الإحصائيات والحسابات الجهوية</w:t>
      </w:r>
      <w:r w:rsidR="00DA2E3F">
        <w:rPr>
          <w:rFonts w:asciiTheme="majorBidi" w:hAnsiTheme="majorBidi" w:cstheme="majorBidi" w:hint="cs"/>
          <w:b/>
          <w:bCs/>
          <w:sz w:val="24"/>
          <w:szCs w:val="24"/>
          <w:rtl/>
          <w:lang w:eastAsia="en-US"/>
          <w14:ligatures w14:val="none"/>
        </w:rPr>
        <w:t xml:space="preserve">: </w:t>
      </w:r>
    </w:p>
    <w:p w14:paraId="78513356" w14:textId="10943B34" w:rsidR="000703D2" w:rsidRPr="00DA2E3F" w:rsidRDefault="00DA2E3F" w:rsidP="00E32131">
      <w:pPr>
        <w:bidi/>
        <w:spacing w:after="0" w:line="360" w:lineRule="auto"/>
        <w:ind w:left="1080" w:right="532"/>
        <w:contextualSpacing/>
        <w:jc w:val="both"/>
        <w:rPr>
          <w:rFonts w:asciiTheme="majorBidi" w:hAnsiTheme="majorBidi" w:cstheme="majorBidi"/>
          <w:b/>
          <w:bCs/>
          <w:sz w:val="24"/>
          <w:szCs w:val="24"/>
          <w:lang w:eastAsia="en-US"/>
          <w14:ligatures w14:val="none"/>
        </w:rPr>
      </w:pPr>
      <w:r>
        <w:rPr>
          <w:rtl/>
        </w:rPr>
        <w:t>جمع وتحليل البيانات الاقتصادية، الاجتماعية، والديموغرافية على المستوى الجهوي، وإعداد الحسابات الجهوية والظرفية، و</w:t>
      </w:r>
      <w:r w:rsidR="00BE0371">
        <w:rPr>
          <w:rFonts w:hint="cs"/>
          <w:rtl/>
        </w:rPr>
        <w:t>إعداد</w:t>
      </w:r>
      <w:r>
        <w:rPr>
          <w:rtl/>
        </w:rPr>
        <w:t xml:space="preserve"> النشرات الإحصائية والمنوغرافيا لخدمة التنمية المحلية</w:t>
      </w:r>
      <w:r>
        <w:rPr>
          <w:rFonts w:ascii="Arial" w:hAnsi="Arial" w:cs="Arial"/>
          <w:color w:val="0A0A0A"/>
          <w:shd w:val="clear" w:color="auto" w:fill="FFFFFF"/>
        </w:rPr>
        <w:t>.</w:t>
      </w:r>
    </w:p>
    <w:p w14:paraId="56A95EEF" w14:textId="77777777" w:rsidR="00DA2E3F" w:rsidRDefault="000703D2" w:rsidP="00E32131">
      <w:pPr>
        <w:numPr>
          <w:ilvl w:val="0"/>
          <w:numId w:val="3"/>
        </w:numPr>
        <w:bidi/>
        <w:spacing w:after="0" w:line="360" w:lineRule="auto"/>
        <w:ind w:right="532"/>
        <w:contextualSpacing/>
        <w:jc w:val="both"/>
        <w:rPr>
          <w:rFonts w:asciiTheme="majorBidi" w:hAnsiTheme="majorBidi" w:cstheme="majorBidi"/>
          <w:sz w:val="24"/>
          <w:szCs w:val="24"/>
          <w:lang w:eastAsia="en-US"/>
          <w14:ligatures w14:val="none"/>
        </w:rPr>
      </w:pPr>
      <w:r w:rsidRPr="00DA2E3F">
        <w:rPr>
          <w:rFonts w:asciiTheme="majorBidi" w:hAnsiTheme="majorBidi" w:cstheme="majorBidi"/>
          <w:b/>
          <w:bCs/>
          <w:sz w:val="24"/>
          <w:szCs w:val="24"/>
          <w:rtl/>
          <w:lang w:eastAsia="en-US"/>
          <w14:ligatures w14:val="none"/>
        </w:rPr>
        <w:t>مصلحة الدراسات والتخطيط</w:t>
      </w:r>
      <w:r w:rsidR="00DA2E3F" w:rsidRPr="00DA2E3F">
        <w:rPr>
          <w:rFonts w:asciiTheme="majorBidi" w:hAnsiTheme="majorBidi" w:cstheme="majorBidi" w:hint="cs"/>
          <w:b/>
          <w:bCs/>
          <w:sz w:val="24"/>
          <w:szCs w:val="24"/>
          <w:rtl/>
          <w:lang w:eastAsia="en-US"/>
          <w14:ligatures w14:val="none"/>
        </w:rPr>
        <w:t>:</w:t>
      </w:r>
      <w:r w:rsidR="00DA2E3F">
        <w:rPr>
          <w:rFonts w:asciiTheme="majorBidi" w:hAnsiTheme="majorBidi" w:cstheme="majorBidi" w:hint="cs"/>
          <w:sz w:val="24"/>
          <w:szCs w:val="24"/>
          <w:rtl/>
          <w:lang w:eastAsia="en-US"/>
          <w14:ligatures w14:val="none"/>
        </w:rPr>
        <w:t xml:space="preserve"> </w:t>
      </w:r>
    </w:p>
    <w:p w14:paraId="5E2B6D4A" w14:textId="4CF7BA0D" w:rsidR="000703D2" w:rsidRPr="00866FF9" w:rsidRDefault="00DA2E3F" w:rsidP="00E32131">
      <w:pPr>
        <w:bidi/>
        <w:spacing w:after="0" w:line="360" w:lineRule="auto"/>
        <w:ind w:left="1080" w:right="532"/>
        <w:contextualSpacing/>
        <w:jc w:val="both"/>
        <w:rPr>
          <w:rFonts w:asciiTheme="majorBidi" w:hAnsiTheme="majorBidi" w:cstheme="majorBidi"/>
          <w:sz w:val="24"/>
          <w:szCs w:val="24"/>
          <w:lang w:eastAsia="en-US"/>
          <w14:ligatures w14:val="none"/>
        </w:rPr>
      </w:pPr>
      <w:r>
        <w:rPr>
          <w:rtl/>
        </w:rPr>
        <w:t>إعداد الخطط التنموية والبرامج السنوية، إنجاز الدراسات الاقتصادية والاجتماعية، وتجميع وتحليل البيانات الإحصائية لإتخاذ القرارات</w:t>
      </w:r>
      <w:r>
        <w:rPr>
          <w:rFonts w:ascii="Arial" w:hAnsi="Arial" w:cs="Arial"/>
          <w:color w:val="0A0A0A"/>
          <w:shd w:val="clear" w:color="auto" w:fill="FFFFFF"/>
        </w:rPr>
        <w:t xml:space="preserve">. </w:t>
      </w:r>
      <w:r>
        <w:rPr>
          <w:rFonts w:ascii="Arial" w:hAnsi="Arial" w:cs="Arial"/>
          <w:color w:val="0A0A0A"/>
          <w:shd w:val="clear" w:color="auto" w:fill="FFFFFF"/>
          <w:rtl/>
        </w:rPr>
        <w:t>كما تعمل على تتبع تنفيذ المشاريع، تقييم الأداء، وضمان اليقظة المعلوماتية لدعم التنمية الجهوية أو القطاعية</w:t>
      </w:r>
      <w:r>
        <w:rPr>
          <w:rFonts w:ascii="Arial" w:hAnsi="Arial" w:cs="Arial"/>
          <w:color w:val="0A0A0A"/>
          <w:shd w:val="clear" w:color="auto" w:fill="FFFFFF"/>
        </w:rPr>
        <w:t>.</w:t>
      </w:r>
      <w:r>
        <w:rPr>
          <w:rStyle w:val="vkekvd"/>
          <w:rFonts w:ascii="Arial" w:hAnsi="Arial" w:cs="Arial"/>
          <w:color w:val="0A0A0A"/>
          <w:shd w:val="clear" w:color="auto" w:fill="FFFFFF"/>
        </w:rPr>
        <w:t> </w:t>
      </w:r>
    </w:p>
    <w:p w14:paraId="73328C3A" w14:textId="77777777" w:rsidR="00BE0371" w:rsidRDefault="000703D2" w:rsidP="00E32131">
      <w:pPr>
        <w:numPr>
          <w:ilvl w:val="0"/>
          <w:numId w:val="3"/>
        </w:numPr>
        <w:bidi/>
        <w:spacing w:after="0" w:line="360" w:lineRule="auto"/>
        <w:ind w:right="532"/>
        <w:contextualSpacing/>
        <w:jc w:val="both"/>
        <w:rPr>
          <w:rFonts w:asciiTheme="majorBidi" w:hAnsiTheme="majorBidi" w:cstheme="majorBidi"/>
          <w:sz w:val="24"/>
          <w:szCs w:val="24"/>
          <w:lang w:eastAsia="en-US"/>
          <w14:ligatures w14:val="none"/>
        </w:rPr>
      </w:pPr>
      <w:r w:rsidRPr="00DA2E3F">
        <w:rPr>
          <w:rFonts w:asciiTheme="majorBidi" w:hAnsiTheme="majorBidi" w:cstheme="majorBidi"/>
          <w:b/>
          <w:bCs/>
          <w:sz w:val="24"/>
          <w:szCs w:val="24"/>
          <w:rtl/>
          <w:lang w:eastAsia="en-US"/>
          <w14:ligatures w14:val="none"/>
        </w:rPr>
        <w:t>مصلحة التوثيق وتدبير المعلومات</w:t>
      </w:r>
      <w:r w:rsidR="00DA2E3F" w:rsidRPr="00DA2E3F">
        <w:rPr>
          <w:rFonts w:asciiTheme="majorBidi" w:hAnsiTheme="majorBidi" w:cstheme="majorBidi" w:hint="cs"/>
          <w:b/>
          <w:bCs/>
          <w:sz w:val="24"/>
          <w:szCs w:val="24"/>
          <w:rtl/>
          <w:lang w:eastAsia="en-US"/>
          <w14:ligatures w14:val="none"/>
        </w:rPr>
        <w:t>:</w:t>
      </w:r>
      <w:r w:rsidR="00DA2E3F">
        <w:rPr>
          <w:rFonts w:asciiTheme="majorBidi" w:hAnsiTheme="majorBidi" w:cstheme="majorBidi" w:hint="cs"/>
          <w:sz w:val="24"/>
          <w:szCs w:val="24"/>
          <w:rtl/>
          <w:lang w:eastAsia="en-US"/>
          <w14:ligatures w14:val="none"/>
        </w:rPr>
        <w:t xml:space="preserve"> </w:t>
      </w:r>
    </w:p>
    <w:p w14:paraId="430CA43F" w14:textId="527BD1F5" w:rsidR="000703D2" w:rsidRPr="00866FF9" w:rsidRDefault="00DA2E3F" w:rsidP="00E32131">
      <w:pPr>
        <w:bidi/>
        <w:spacing w:after="0" w:line="360" w:lineRule="auto"/>
        <w:ind w:left="1080" w:right="532"/>
        <w:contextualSpacing/>
        <w:jc w:val="both"/>
        <w:rPr>
          <w:rFonts w:asciiTheme="majorBidi" w:hAnsiTheme="majorBidi" w:cstheme="majorBidi"/>
          <w:sz w:val="24"/>
          <w:szCs w:val="24"/>
          <w:lang w:eastAsia="en-US"/>
          <w14:ligatures w14:val="none"/>
        </w:rPr>
      </w:pPr>
      <w:r>
        <w:rPr>
          <w:rFonts w:ascii="Arial" w:hAnsi="Arial" w:cs="Arial"/>
          <w:color w:val="001D35"/>
          <w:shd w:val="clear" w:color="auto" w:fill="FFFFFF"/>
          <w:rtl/>
        </w:rPr>
        <w:t>جمع، معالجة، حفظ، ونشر الوثائق والمعطيات (الورقية والرقمية) لتسهيل الوصول إليها، مع إدارة الأرشيف،</w:t>
      </w:r>
    </w:p>
    <w:p w14:paraId="000BB966" w14:textId="77777777" w:rsidR="00BE0371" w:rsidRDefault="000703D2" w:rsidP="00E32131">
      <w:pPr>
        <w:numPr>
          <w:ilvl w:val="0"/>
          <w:numId w:val="3"/>
        </w:numPr>
        <w:bidi/>
        <w:spacing w:after="0" w:line="360" w:lineRule="auto"/>
        <w:ind w:right="532"/>
        <w:contextualSpacing/>
        <w:jc w:val="both"/>
        <w:rPr>
          <w:rFonts w:asciiTheme="majorBidi" w:hAnsiTheme="majorBidi" w:cstheme="majorBidi"/>
          <w:b/>
          <w:bCs/>
          <w:sz w:val="24"/>
          <w:szCs w:val="24"/>
          <w:lang w:eastAsia="en-US"/>
          <w14:ligatures w14:val="none"/>
        </w:rPr>
      </w:pPr>
      <w:r w:rsidRPr="00DA2E3F">
        <w:rPr>
          <w:rFonts w:asciiTheme="majorBidi" w:hAnsiTheme="majorBidi" w:cstheme="majorBidi"/>
          <w:b/>
          <w:bCs/>
          <w:sz w:val="24"/>
          <w:szCs w:val="24"/>
          <w:rtl/>
          <w:lang w:eastAsia="en-US"/>
          <w14:ligatures w14:val="none"/>
        </w:rPr>
        <w:t>مصلحة الموارد البشرية والشؤون العامة</w:t>
      </w:r>
      <w:r w:rsidR="00BE0371">
        <w:rPr>
          <w:rFonts w:asciiTheme="majorBidi" w:hAnsiTheme="majorBidi" w:cstheme="majorBidi" w:hint="cs"/>
          <w:b/>
          <w:bCs/>
          <w:sz w:val="24"/>
          <w:szCs w:val="24"/>
          <w:rtl/>
          <w:lang w:eastAsia="en-US"/>
          <w14:ligatures w14:val="none"/>
        </w:rPr>
        <w:t xml:space="preserve">: </w:t>
      </w:r>
    </w:p>
    <w:p w14:paraId="5705E219" w14:textId="21B006FE" w:rsidR="000703D2" w:rsidRPr="00DA2E3F" w:rsidRDefault="00BE0371" w:rsidP="00E32131">
      <w:pPr>
        <w:bidi/>
        <w:spacing w:after="0" w:line="360" w:lineRule="auto"/>
        <w:ind w:left="1080" w:right="532"/>
        <w:contextualSpacing/>
        <w:jc w:val="both"/>
        <w:rPr>
          <w:rFonts w:asciiTheme="majorBidi" w:hAnsiTheme="majorBidi" w:cstheme="majorBidi"/>
          <w:b/>
          <w:bCs/>
          <w:sz w:val="24"/>
          <w:szCs w:val="24"/>
          <w:lang w:eastAsia="en-US"/>
          <w14:ligatures w14:val="none"/>
        </w:rPr>
      </w:pPr>
      <w:r>
        <w:rPr>
          <w:rFonts w:ascii="Arial" w:hAnsi="Arial" w:cs="Arial" w:hint="cs"/>
          <w:color w:val="001D35"/>
          <w:shd w:val="clear" w:color="auto" w:fill="FFFFFF"/>
          <w:rtl/>
        </w:rPr>
        <w:t>ت</w:t>
      </w:r>
      <w:r>
        <w:rPr>
          <w:rFonts w:ascii="Arial" w:hAnsi="Arial" w:cs="Arial"/>
          <w:color w:val="001D35"/>
          <w:shd w:val="clear" w:color="auto" w:fill="FFFFFF"/>
          <w:rtl/>
        </w:rPr>
        <w:t>دبير المسار المهني للموظفين، بدءاً من التوظيف، التدريب، وتقييم الأداء، وصولاً إلى الأجور والتقاعد، مع ضمان الامتثال للقوانين الداخلية</w:t>
      </w:r>
    </w:p>
    <w:p w14:paraId="17BFB16D" w14:textId="77777777" w:rsidR="000703D2" w:rsidRPr="00866FF9" w:rsidRDefault="000703D2" w:rsidP="00E32131">
      <w:pPr>
        <w:bidi/>
        <w:spacing w:after="0" w:line="360" w:lineRule="auto"/>
        <w:ind w:left="360" w:right="532"/>
        <w:jc w:val="both"/>
        <w:rPr>
          <w:rFonts w:asciiTheme="majorBidi" w:hAnsiTheme="majorBidi" w:cstheme="majorBidi"/>
          <w:sz w:val="24"/>
          <w:szCs w:val="24"/>
          <w:lang w:eastAsia="en-US"/>
          <w14:ligatures w14:val="none"/>
        </w:rPr>
      </w:pPr>
    </w:p>
    <w:p w14:paraId="30065BFE" w14:textId="77777777" w:rsidR="000703D2" w:rsidRPr="00866FF9" w:rsidRDefault="000703D2" w:rsidP="00E32131">
      <w:pPr>
        <w:numPr>
          <w:ilvl w:val="0"/>
          <w:numId w:val="5"/>
        </w:numPr>
        <w:bidi/>
        <w:spacing w:line="360" w:lineRule="auto"/>
        <w:ind w:right="532"/>
        <w:contextualSpacing/>
        <w:jc w:val="both"/>
        <w:rPr>
          <w:rFonts w:asciiTheme="majorBidi" w:eastAsia="Calibri" w:hAnsiTheme="majorBidi" w:cstheme="majorBidi"/>
          <w:b/>
          <w:bCs/>
          <w:snapToGrid w:val="0"/>
          <w:color w:val="990033"/>
          <w:sz w:val="24"/>
          <w:szCs w:val="24"/>
          <w:rtl/>
          <w:lang w:eastAsia="ar-SA"/>
          <w14:ligatures w14:val="none"/>
        </w:rPr>
      </w:pPr>
      <w:r w:rsidRPr="00866FF9">
        <w:rPr>
          <w:rFonts w:asciiTheme="majorBidi" w:eastAsia="Calibri" w:hAnsiTheme="majorBidi" w:cstheme="majorBidi"/>
          <w:b/>
          <w:bCs/>
          <w:snapToGrid w:val="0"/>
          <w:color w:val="990033"/>
          <w:sz w:val="24"/>
          <w:szCs w:val="24"/>
          <w:rtl/>
          <w:lang w:eastAsia="ar-SA"/>
          <w14:ligatures w14:val="none"/>
        </w:rPr>
        <w:t>مهام المديرية الإقليمية للتخطيط بآسفي</w:t>
      </w:r>
    </w:p>
    <w:p w14:paraId="5741D627" w14:textId="27B0E94B" w:rsidR="000703D2" w:rsidRPr="00866FF9" w:rsidRDefault="000703D2" w:rsidP="00E32131">
      <w:pPr>
        <w:bidi/>
        <w:spacing w:after="0" w:line="360" w:lineRule="auto"/>
        <w:ind w:left="141" w:right="532"/>
        <w:contextualSpacing/>
        <w:jc w:val="both"/>
        <w:rPr>
          <w:rFonts w:asciiTheme="majorBidi" w:hAnsiTheme="majorBidi" w:cstheme="majorBidi"/>
          <w:sz w:val="24"/>
          <w:szCs w:val="24"/>
          <w:rtl/>
          <w:lang w:eastAsia="en-US"/>
          <w14:ligatures w14:val="none"/>
        </w:rPr>
      </w:pPr>
      <w:r w:rsidRPr="00866FF9">
        <w:rPr>
          <w:rFonts w:asciiTheme="majorBidi" w:hAnsiTheme="majorBidi" w:cstheme="majorBidi"/>
          <w:sz w:val="24"/>
          <w:szCs w:val="24"/>
          <w:rtl/>
          <w:lang w:eastAsia="en-US"/>
          <w14:ligatures w14:val="none"/>
        </w:rPr>
        <w:tab/>
      </w:r>
      <w:r w:rsidRPr="00866FF9">
        <w:rPr>
          <w:rFonts w:asciiTheme="majorBidi" w:hAnsiTheme="majorBidi" w:cstheme="majorBidi"/>
          <w:sz w:val="24"/>
          <w:szCs w:val="24"/>
          <w:rtl/>
          <w:lang w:eastAsia="en-US"/>
          <w14:ligatures w14:val="none"/>
        </w:rPr>
        <w:tab/>
        <w:t>تتولى هذه المديرية في حدود نفوذها الترابي، القيام بالمهام التالية:</w:t>
      </w:r>
    </w:p>
    <w:p w14:paraId="13C181FE" w14:textId="77777777" w:rsidR="000703D2" w:rsidRPr="00866FF9" w:rsidRDefault="000703D2" w:rsidP="00E32131">
      <w:pPr>
        <w:numPr>
          <w:ilvl w:val="0"/>
          <w:numId w:val="1"/>
        </w:numPr>
        <w:bidi/>
        <w:spacing w:after="0" w:line="360" w:lineRule="auto"/>
        <w:ind w:right="532"/>
        <w:contextualSpacing/>
        <w:jc w:val="both"/>
        <w:rPr>
          <w:rFonts w:asciiTheme="majorBidi" w:hAnsiTheme="majorBidi" w:cstheme="majorBidi"/>
          <w:sz w:val="24"/>
          <w:szCs w:val="24"/>
          <w:lang w:eastAsia="en-US"/>
          <w14:ligatures w14:val="none"/>
        </w:rPr>
      </w:pPr>
      <w:r w:rsidRPr="00866FF9">
        <w:rPr>
          <w:rFonts w:asciiTheme="majorBidi" w:hAnsiTheme="majorBidi" w:cstheme="majorBidi"/>
          <w:sz w:val="24"/>
          <w:szCs w:val="24"/>
          <w:rtl/>
          <w:lang w:eastAsia="en-US"/>
          <w14:ligatures w14:val="none"/>
        </w:rPr>
        <w:t>السهر على انجاز وتتبع البحوث الإحصائية التي تنجز بصفة دائمة أو دورية أو ظرفية،</w:t>
      </w:r>
    </w:p>
    <w:p w14:paraId="01A4AF5D" w14:textId="77777777" w:rsidR="000703D2" w:rsidRPr="00866FF9" w:rsidRDefault="000703D2" w:rsidP="00E32131">
      <w:pPr>
        <w:numPr>
          <w:ilvl w:val="0"/>
          <w:numId w:val="1"/>
        </w:numPr>
        <w:bidi/>
        <w:spacing w:after="0" w:line="360" w:lineRule="auto"/>
        <w:ind w:right="532"/>
        <w:contextualSpacing/>
        <w:jc w:val="both"/>
        <w:rPr>
          <w:rFonts w:asciiTheme="majorBidi" w:hAnsiTheme="majorBidi" w:cstheme="majorBidi"/>
          <w:sz w:val="24"/>
          <w:szCs w:val="24"/>
          <w:lang w:eastAsia="en-US"/>
          <w14:ligatures w14:val="none"/>
        </w:rPr>
      </w:pPr>
      <w:r w:rsidRPr="00866FF9">
        <w:rPr>
          <w:rFonts w:asciiTheme="majorBidi" w:hAnsiTheme="majorBidi" w:cstheme="majorBidi"/>
          <w:sz w:val="24"/>
          <w:szCs w:val="24"/>
          <w:rtl/>
          <w:lang w:eastAsia="en-US"/>
          <w14:ligatures w14:val="none"/>
        </w:rPr>
        <w:t>تحصيل المعطيات الإحصائية الإقليمية المتعلقة بمختلف القطاعات،</w:t>
      </w:r>
    </w:p>
    <w:p w14:paraId="25E83E35" w14:textId="77777777" w:rsidR="000703D2" w:rsidRPr="00866FF9" w:rsidRDefault="000703D2" w:rsidP="00E32131">
      <w:pPr>
        <w:numPr>
          <w:ilvl w:val="0"/>
          <w:numId w:val="1"/>
        </w:numPr>
        <w:bidi/>
        <w:spacing w:after="0" w:line="360" w:lineRule="auto"/>
        <w:ind w:right="532"/>
        <w:contextualSpacing/>
        <w:jc w:val="both"/>
        <w:rPr>
          <w:rFonts w:asciiTheme="majorBidi" w:hAnsiTheme="majorBidi" w:cstheme="majorBidi"/>
          <w:sz w:val="24"/>
          <w:szCs w:val="24"/>
          <w:lang w:eastAsia="en-US"/>
          <w14:ligatures w14:val="none"/>
        </w:rPr>
      </w:pPr>
      <w:r w:rsidRPr="00866FF9">
        <w:rPr>
          <w:rFonts w:asciiTheme="majorBidi" w:hAnsiTheme="majorBidi" w:cstheme="majorBidi"/>
          <w:sz w:val="24"/>
          <w:szCs w:val="24"/>
          <w:rtl/>
          <w:lang w:eastAsia="en-US"/>
          <w14:ligatures w14:val="none"/>
        </w:rPr>
        <w:t>المساهمة في انجاز الدراسات ذات الطابع الاقتصادي والاجتماعي والديمغرافي التي تقوم بها المديرية الجهوية،</w:t>
      </w:r>
    </w:p>
    <w:p w14:paraId="59A72C4E" w14:textId="77777777" w:rsidR="000703D2" w:rsidRPr="00866FF9" w:rsidRDefault="000703D2" w:rsidP="00E32131">
      <w:pPr>
        <w:numPr>
          <w:ilvl w:val="0"/>
          <w:numId w:val="1"/>
        </w:numPr>
        <w:bidi/>
        <w:spacing w:after="0" w:line="360" w:lineRule="auto"/>
        <w:ind w:right="532"/>
        <w:contextualSpacing/>
        <w:jc w:val="both"/>
        <w:rPr>
          <w:rFonts w:asciiTheme="majorBidi" w:hAnsiTheme="majorBidi" w:cstheme="majorBidi"/>
          <w:sz w:val="24"/>
          <w:szCs w:val="24"/>
          <w:lang w:eastAsia="en-US"/>
          <w14:ligatures w14:val="none"/>
        </w:rPr>
      </w:pPr>
      <w:r w:rsidRPr="00866FF9">
        <w:rPr>
          <w:rFonts w:asciiTheme="majorBidi" w:hAnsiTheme="majorBidi" w:cstheme="majorBidi"/>
          <w:sz w:val="24"/>
          <w:szCs w:val="24"/>
          <w:rtl/>
          <w:lang w:eastAsia="en-US"/>
          <w14:ligatures w14:val="none"/>
        </w:rPr>
        <w:t>تمثيل المديرية الجهوية والمشاركة في مختلف الاجتماعات والأنشطة ذات الصلة بمجال اختصاصها والتي تنظم على الصعيدين الإقليمي والمحلي،</w:t>
      </w:r>
    </w:p>
    <w:p w14:paraId="7D5B8263" w14:textId="77777777" w:rsidR="000703D2" w:rsidRPr="00866FF9" w:rsidRDefault="000703D2" w:rsidP="00E32131">
      <w:pPr>
        <w:numPr>
          <w:ilvl w:val="0"/>
          <w:numId w:val="1"/>
        </w:numPr>
        <w:bidi/>
        <w:spacing w:after="0" w:line="360" w:lineRule="auto"/>
        <w:ind w:right="532"/>
        <w:contextualSpacing/>
        <w:jc w:val="both"/>
        <w:rPr>
          <w:rFonts w:asciiTheme="majorBidi" w:hAnsiTheme="majorBidi" w:cstheme="majorBidi"/>
          <w:sz w:val="24"/>
          <w:szCs w:val="24"/>
          <w:lang w:eastAsia="en-US"/>
          <w14:ligatures w14:val="none"/>
        </w:rPr>
      </w:pPr>
      <w:r w:rsidRPr="00866FF9">
        <w:rPr>
          <w:rFonts w:asciiTheme="majorBidi" w:hAnsiTheme="majorBidi" w:cstheme="majorBidi"/>
          <w:sz w:val="24"/>
          <w:szCs w:val="24"/>
          <w:rtl/>
          <w:lang w:eastAsia="en-US"/>
          <w14:ligatures w14:val="none"/>
        </w:rPr>
        <w:t>تدبير الوسائل المالية والبشرية الموضوعة رهن إشارتها.</w:t>
      </w:r>
    </w:p>
    <w:p w14:paraId="3AA61497" w14:textId="77777777" w:rsidR="000703D2" w:rsidRPr="00866FF9" w:rsidRDefault="000703D2" w:rsidP="00E32131">
      <w:pPr>
        <w:bidi/>
        <w:spacing w:after="0" w:line="360" w:lineRule="auto"/>
        <w:ind w:left="1440" w:right="532"/>
        <w:contextualSpacing/>
        <w:jc w:val="both"/>
        <w:rPr>
          <w:rFonts w:asciiTheme="majorBidi" w:hAnsiTheme="majorBidi" w:cstheme="majorBidi"/>
          <w:sz w:val="24"/>
          <w:szCs w:val="24"/>
          <w:rtl/>
          <w:lang w:eastAsia="en-US"/>
          <w14:ligatures w14:val="none"/>
        </w:rPr>
      </w:pPr>
    </w:p>
    <w:p w14:paraId="1070ABD1" w14:textId="77777777" w:rsidR="000703D2" w:rsidRPr="00866FF9" w:rsidRDefault="000703D2" w:rsidP="00E32131">
      <w:pPr>
        <w:bidi/>
        <w:spacing w:after="0" w:line="360" w:lineRule="auto"/>
        <w:ind w:left="1440" w:right="532"/>
        <w:contextualSpacing/>
        <w:jc w:val="both"/>
        <w:rPr>
          <w:rFonts w:asciiTheme="majorBidi" w:hAnsiTheme="majorBidi" w:cstheme="majorBidi"/>
          <w:sz w:val="24"/>
          <w:szCs w:val="24"/>
          <w:rtl/>
          <w:lang w:eastAsia="en-US"/>
          <w14:ligatures w14:val="none"/>
        </w:rPr>
      </w:pPr>
      <w:r w:rsidRPr="00866FF9">
        <w:rPr>
          <w:rFonts w:asciiTheme="majorBidi" w:hAnsiTheme="majorBidi" w:cstheme="majorBidi"/>
          <w:sz w:val="24"/>
          <w:szCs w:val="24"/>
          <w:rtl/>
          <w:lang w:eastAsia="en-US"/>
          <w14:ligatures w14:val="none"/>
        </w:rPr>
        <w:t>وتضم المديرية الإقليمية للتخطيط بأسفي:</w:t>
      </w:r>
    </w:p>
    <w:p w14:paraId="4D7C24ED" w14:textId="77777777" w:rsidR="000703D2" w:rsidRPr="00866FF9" w:rsidRDefault="000703D2" w:rsidP="00E32131">
      <w:pPr>
        <w:numPr>
          <w:ilvl w:val="0"/>
          <w:numId w:val="2"/>
        </w:numPr>
        <w:bidi/>
        <w:spacing w:after="0" w:line="360" w:lineRule="auto"/>
        <w:ind w:right="532"/>
        <w:contextualSpacing/>
        <w:jc w:val="both"/>
        <w:rPr>
          <w:rFonts w:asciiTheme="majorBidi" w:hAnsiTheme="majorBidi" w:cstheme="majorBidi"/>
          <w:sz w:val="24"/>
          <w:szCs w:val="24"/>
          <w:lang w:eastAsia="en-US"/>
          <w14:ligatures w14:val="none"/>
        </w:rPr>
      </w:pPr>
      <w:r w:rsidRPr="00866FF9">
        <w:rPr>
          <w:rFonts w:asciiTheme="majorBidi" w:hAnsiTheme="majorBidi" w:cstheme="majorBidi"/>
          <w:sz w:val="24"/>
          <w:szCs w:val="24"/>
          <w:rtl/>
          <w:lang w:eastAsia="en-US"/>
          <w14:ligatures w14:val="none"/>
        </w:rPr>
        <w:t>مصلحة الإحصائيات؛</w:t>
      </w:r>
    </w:p>
    <w:p w14:paraId="2EA17430" w14:textId="77777777" w:rsidR="000703D2" w:rsidRPr="00866FF9" w:rsidRDefault="000703D2" w:rsidP="00E32131">
      <w:pPr>
        <w:numPr>
          <w:ilvl w:val="0"/>
          <w:numId w:val="2"/>
        </w:numPr>
        <w:bidi/>
        <w:spacing w:after="0" w:line="360" w:lineRule="auto"/>
        <w:ind w:right="532"/>
        <w:contextualSpacing/>
        <w:jc w:val="both"/>
        <w:rPr>
          <w:rFonts w:asciiTheme="majorBidi" w:hAnsiTheme="majorBidi" w:cstheme="majorBidi"/>
          <w:sz w:val="24"/>
          <w:szCs w:val="24"/>
          <w:lang w:eastAsia="en-US"/>
          <w14:ligatures w14:val="none"/>
        </w:rPr>
      </w:pPr>
      <w:r w:rsidRPr="00866FF9">
        <w:rPr>
          <w:rFonts w:asciiTheme="majorBidi" w:hAnsiTheme="majorBidi" w:cstheme="majorBidi"/>
          <w:sz w:val="24"/>
          <w:szCs w:val="24"/>
          <w:rtl/>
          <w:lang w:eastAsia="en-US"/>
          <w14:ligatures w14:val="none"/>
        </w:rPr>
        <w:t>مصلحة الدراسات والتخطيط؛</w:t>
      </w:r>
    </w:p>
    <w:p w14:paraId="02F311FC" w14:textId="77777777" w:rsidR="000703D2" w:rsidRDefault="000703D2" w:rsidP="00E32131">
      <w:pPr>
        <w:numPr>
          <w:ilvl w:val="0"/>
          <w:numId w:val="2"/>
        </w:numPr>
        <w:bidi/>
        <w:spacing w:after="0" w:line="360" w:lineRule="auto"/>
        <w:ind w:right="532"/>
        <w:contextualSpacing/>
        <w:jc w:val="both"/>
        <w:rPr>
          <w:rFonts w:asciiTheme="majorBidi" w:hAnsiTheme="majorBidi" w:cstheme="majorBidi"/>
          <w:sz w:val="24"/>
          <w:szCs w:val="24"/>
          <w:lang w:eastAsia="en-US"/>
          <w14:ligatures w14:val="none"/>
        </w:rPr>
      </w:pPr>
      <w:r w:rsidRPr="00866FF9">
        <w:rPr>
          <w:rFonts w:asciiTheme="majorBidi" w:hAnsiTheme="majorBidi" w:cstheme="majorBidi"/>
          <w:sz w:val="24"/>
          <w:szCs w:val="24"/>
          <w:rtl/>
          <w:lang w:eastAsia="en-US"/>
          <w14:ligatures w14:val="none"/>
        </w:rPr>
        <w:t>مصلحة تدبير الوسائل.</w:t>
      </w:r>
    </w:p>
    <w:p w14:paraId="42059B08" w14:textId="77777777" w:rsidR="000703D2" w:rsidRDefault="000703D2" w:rsidP="000703D2">
      <w:pPr>
        <w:bidi/>
        <w:spacing w:after="0" w:line="240" w:lineRule="auto"/>
        <w:ind w:left="2520" w:right="532"/>
        <w:contextualSpacing/>
        <w:jc w:val="both"/>
        <w:rPr>
          <w:rFonts w:asciiTheme="majorBidi" w:hAnsiTheme="majorBidi" w:cstheme="majorBidi"/>
          <w:sz w:val="24"/>
          <w:szCs w:val="24"/>
          <w:rtl/>
          <w:lang w:eastAsia="en-US"/>
          <w14:ligatures w14:val="none"/>
        </w:rPr>
      </w:pPr>
    </w:p>
    <w:p w14:paraId="5DBCEA92" w14:textId="77777777" w:rsidR="007A0755" w:rsidRDefault="007A0755" w:rsidP="007A0755">
      <w:pPr>
        <w:bidi/>
        <w:spacing w:after="0" w:line="240" w:lineRule="auto"/>
        <w:ind w:left="2520" w:right="532"/>
        <w:contextualSpacing/>
        <w:jc w:val="both"/>
        <w:rPr>
          <w:rFonts w:asciiTheme="majorBidi" w:hAnsiTheme="majorBidi" w:cstheme="majorBidi"/>
          <w:sz w:val="24"/>
          <w:szCs w:val="24"/>
          <w:rtl/>
          <w:lang w:eastAsia="en-US"/>
          <w14:ligatures w14:val="none"/>
        </w:rPr>
      </w:pPr>
    </w:p>
    <w:p w14:paraId="4B579D8A" w14:textId="77777777" w:rsidR="007A0755" w:rsidRDefault="007A0755" w:rsidP="007A0755">
      <w:pPr>
        <w:bidi/>
        <w:spacing w:after="0" w:line="240" w:lineRule="auto"/>
        <w:ind w:left="2520" w:right="532"/>
        <w:contextualSpacing/>
        <w:jc w:val="both"/>
        <w:rPr>
          <w:rFonts w:asciiTheme="majorBidi" w:hAnsiTheme="majorBidi" w:cstheme="majorBidi"/>
          <w:sz w:val="24"/>
          <w:szCs w:val="24"/>
          <w:rtl/>
          <w:lang w:eastAsia="en-US"/>
          <w14:ligatures w14:val="none"/>
        </w:rPr>
      </w:pPr>
    </w:p>
    <w:p w14:paraId="6D760B96" w14:textId="77777777" w:rsidR="007A0755" w:rsidRDefault="007A0755" w:rsidP="007A0755">
      <w:pPr>
        <w:bidi/>
        <w:spacing w:after="0" w:line="240" w:lineRule="auto"/>
        <w:ind w:left="2520" w:right="532"/>
        <w:contextualSpacing/>
        <w:jc w:val="both"/>
        <w:rPr>
          <w:rFonts w:asciiTheme="majorBidi" w:hAnsiTheme="majorBidi" w:cstheme="majorBidi"/>
          <w:sz w:val="24"/>
          <w:szCs w:val="24"/>
          <w:rtl/>
          <w:lang w:eastAsia="en-US"/>
          <w14:ligatures w14:val="none"/>
        </w:rPr>
      </w:pPr>
    </w:p>
    <w:p w14:paraId="07D1F4F7" w14:textId="77777777" w:rsidR="007A0755" w:rsidRDefault="007A0755" w:rsidP="007A0755">
      <w:pPr>
        <w:bidi/>
        <w:spacing w:after="0" w:line="240" w:lineRule="auto"/>
        <w:ind w:left="2520" w:right="532"/>
        <w:contextualSpacing/>
        <w:jc w:val="both"/>
        <w:rPr>
          <w:rFonts w:asciiTheme="majorBidi" w:hAnsiTheme="majorBidi" w:cstheme="majorBidi"/>
          <w:sz w:val="24"/>
          <w:szCs w:val="24"/>
          <w:rtl/>
          <w:lang w:eastAsia="en-US"/>
          <w14:ligatures w14:val="none"/>
        </w:rPr>
      </w:pPr>
    </w:p>
    <w:p w14:paraId="10EE538A" w14:textId="77777777" w:rsidR="007A0755" w:rsidRDefault="007A0755" w:rsidP="007A0755">
      <w:pPr>
        <w:bidi/>
        <w:spacing w:after="0" w:line="240" w:lineRule="auto"/>
        <w:ind w:left="2520" w:right="532"/>
        <w:contextualSpacing/>
        <w:jc w:val="both"/>
        <w:rPr>
          <w:rFonts w:asciiTheme="majorBidi" w:hAnsiTheme="majorBidi" w:cstheme="majorBidi"/>
          <w:sz w:val="24"/>
          <w:szCs w:val="24"/>
          <w:rtl/>
          <w:lang w:eastAsia="en-US"/>
          <w14:ligatures w14:val="none"/>
        </w:rPr>
      </w:pPr>
    </w:p>
    <w:p w14:paraId="14980B4A" w14:textId="77777777" w:rsidR="007A0755" w:rsidRDefault="007A0755" w:rsidP="007A0755">
      <w:pPr>
        <w:bidi/>
        <w:spacing w:after="0" w:line="240" w:lineRule="auto"/>
        <w:ind w:left="2520" w:right="532"/>
        <w:contextualSpacing/>
        <w:jc w:val="both"/>
        <w:rPr>
          <w:rFonts w:asciiTheme="majorBidi" w:hAnsiTheme="majorBidi" w:cstheme="majorBidi"/>
          <w:sz w:val="24"/>
          <w:szCs w:val="24"/>
          <w:rtl/>
          <w:lang w:eastAsia="en-US"/>
          <w14:ligatures w14:val="none"/>
        </w:rPr>
      </w:pPr>
    </w:p>
    <w:p w14:paraId="1B93BC16" w14:textId="77777777" w:rsidR="007A0755" w:rsidRPr="00866FF9" w:rsidRDefault="007A0755" w:rsidP="007A0755">
      <w:pPr>
        <w:bidi/>
        <w:spacing w:after="0" w:line="240" w:lineRule="auto"/>
        <w:ind w:left="2520" w:right="532"/>
        <w:contextualSpacing/>
        <w:jc w:val="both"/>
        <w:rPr>
          <w:rFonts w:asciiTheme="majorBidi" w:hAnsiTheme="majorBidi" w:cstheme="majorBidi"/>
          <w:sz w:val="24"/>
          <w:szCs w:val="24"/>
          <w:lang w:eastAsia="en-US"/>
          <w14:ligatures w14:val="none"/>
        </w:rPr>
      </w:pPr>
    </w:p>
    <w:p w14:paraId="6C195B5F" w14:textId="77777777" w:rsidR="000703D2" w:rsidRPr="00866FF9" w:rsidRDefault="000703D2" w:rsidP="000703D2">
      <w:pPr>
        <w:numPr>
          <w:ilvl w:val="0"/>
          <w:numId w:val="5"/>
        </w:numPr>
        <w:bidi/>
        <w:spacing w:after="160" w:line="240" w:lineRule="auto"/>
        <w:ind w:right="532"/>
        <w:contextualSpacing/>
        <w:jc w:val="both"/>
        <w:rPr>
          <w:rFonts w:asciiTheme="majorBidi" w:eastAsia="Calibri" w:hAnsiTheme="majorBidi" w:cstheme="majorBidi"/>
          <w:b/>
          <w:bCs/>
          <w:snapToGrid w:val="0"/>
          <w:color w:val="990033"/>
          <w:sz w:val="24"/>
          <w:szCs w:val="24"/>
          <w:rtl/>
          <w:lang w:eastAsia="ar-SA"/>
          <w14:ligatures w14:val="none"/>
        </w:rPr>
      </w:pPr>
      <w:r w:rsidRPr="00866FF9">
        <w:rPr>
          <w:rFonts w:asciiTheme="majorBidi" w:eastAsia="Times New Roman" w:hAnsiTheme="majorBidi" w:cstheme="majorBidi"/>
          <w:b/>
          <w:bCs/>
          <w:color w:val="833C0B" w:themeColor="accent2" w:themeShade="80"/>
          <w:sz w:val="24"/>
          <w:szCs w:val="24"/>
          <w:rtl/>
          <w14:ligatures w14:val="none"/>
        </w:rPr>
        <w:lastRenderedPageBreak/>
        <w:t xml:space="preserve"> </w:t>
      </w:r>
      <w:r w:rsidRPr="00866FF9">
        <w:rPr>
          <w:rFonts w:asciiTheme="majorBidi" w:eastAsia="Calibri" w:hAnsiTheme="majorBidi" w:cstheme="majorBidi"/>
          <w:b/>
          <w:bCs/>
          <w:snapToGrid w:val="0"/>
          <w:color w:val="990033"/>
          <w:sz w:val="24"/>
          <w:szCs w:val="24"/>
          <w:rtl/>
          <w:lang w:eastAsia="ar-SA"/>
          <w14:ligatures w14:val="none"/>
        </w:rPr>
        <w:t>الهيكل التنظيمي للمديرية</w:t>
      </w:r>
    </w:p>
    <w:p w14:paraId="23D337B6" w14:textId="77777777" w:rsidR="000703D2" w:rsidRDefault="000703D2" w:rsidP="000703D2">
      <w:pPr>
        <w:bidi/>
        <w:rPr>
          <w:rFonts w:asciiTheme="majorBidi" w:eastAsia="Times New Roman" w:hAnsiTheme="majorBidi" w:cstheme="majorBidi"/>
          <w:sz w:val="24"/>
          <w:szCs w:val="24"/>
          <w:rtl/>
          <w14:ligatures w14:val="none"/>
        </w:rPr>
      </w:pPr>
      <w:r w:rsidRPr="00866FF9">
        <w:rPr>
          <w:rFonts w:asciiTheme="majorBidi" w:eastAsia="Times New Roman" w:hAnsiTheme="majorBidi" w:cstheme="majorBidi"/>
          <w:noProof/>
          <w:sz w:val="24"/>
          <w:szCs w:val="24"/>
          <w:shd w:val="clear" w:color="auto" w:fill="FFE599"/>
          <w14:ligatures w14:val="none"/>
        </w:rPr>
        <w:drawing>
          <wp:inline distT="0" distB="0" distL="0" distR="0" wp14:anchorId="73786073" wp14:editId="6C190E57">
            <wp:extent cx="5715000" cy="2457450"/>
            <wp:effectExtent l="0" t="19050" r="0" b="38100"/>
            <wp:docPr id="2" name="Diagramme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3524668" w14:textId="77777777" w:rsidR="00075453" w:rsidRPr="00866FF9" w:rsidRDefault="00075453" w:rsidP="00075453">
      <w:pPr>
        <w:bidi/>
        <w:rPr>
          <w:rFonts w:asciiTheme="majorBidi" w:eastAsia="Times New Roman" w:hAnsiTheme="majorBidi" w:cstheme="majorBidi"/>
          <w:sz w:val="24"/>
          <w:szCs w:val="24"/>
          <w14:ligatures w14:val="none"/>
        </w:rPr>
      </w:pPr>
    </w:p>
    <w:p w14:paraId="02B9A9C1" w14:textId="26B6CAB2" w:rsidR="000703D2" w:rsidRPr="00866FF9" w:rsidRDefault="000703D2" w:rsidP="000703D2">
      <w:pPr>
        <w:numPr>
          <w:ilvl w:val="0"/>
          <w:numId w:val="5"/>
        </w:numPr>
        <w:bidi/>
        <w:spacing w:after="160" w:line="259" w:lineRule="auto"/>
        <w:contextualSpacing/>
        <w:rPr>
          <w:rFonts w:asciiTheme="majorBidi" w:eastAsia="Times New Roman" w:hAnsiTheme="majorBidi" w:cstheme="majorBidi"/>
          <w:b/>
          <w:bCs/>
          <w:color w:val="833C0B"/>
          <w:sz w:val="24"/>
          <w:szCs w:val="24"/>
          <w:rtl/>
          <w:lang w:bidi="ar-MA"/>
          <w14:ligatures w14:val="none"/>
        </w:rPr>
      </w:pPr>
      <w:r w:rsidRPr="00866FF9">
        <w:rPr>
          <w:rFonts w:asciiTheme="majorBidi" w:eastAsia="Calibri" w:hAnsiTheme="majorBidi" w:cstheme="majorBidi"/>
          <w:b/>
          <w:bCs/>
          <w:snapToGrid w:val="0"/>
          <w:color w:val="990033"/>
          <w:sz w:val="24"/>
          <w:szCs w:val="24"/>
          <w:rtl/>
          <w:lang w:eastAsia="ar-SA"/>
          <w14:ligatures w14:val="none"/>
        </w:rPr>
        <w:t>الموارد البشرية للمديرية الجهوية للتخطيط بمراكش خلال سنة</w:t>
      </w:r>
      <w:r w:rsidRPr="00866FF9">
        <w:rPr>
          <w:rFonts w:asciiTheme="majorBidi" w:eastAsia="Times New Roman" w:hAnsiTheme="majorBidi" w:cstheme="majorBidi"/>
          <w:b/>
          <w:bCs/>
          <w:color w:val="833C0B"/>
          <w:sz w:val="24"/>
          <w:szCs w:val="24"/>
          <w:rtl/>
          <w:lang w:bidi="ar-MA"/>
          <w14:ligatures w14:val="none"/>
        </w:rPr>
        <w:t xml:space="preserve"> </w:t>
      </w:r>
      <w:bookmarkStart w:id="2" w:name="_Hlk221005053"/>
      <w:r>
        <w:rPr>
          <w:rFonts w:asciiTheme="majorBidi" w:eastAsia="Calibri" w:hAnsiTheme="majorBidi" w:cstheme="majorBidi" w:hint="cs"/>
          <w:b/>
          <w:bCs/>
          <w:snapToGrid w:val="0"/>
          <w:color w:val="990033"/>
          <w:sz w:val="24"/>
          <w:szCs w:val="24"/>
          <w:rtl/>
          <w:lang w:eastAsia="ar-SA"/>
          <w14:ligatures w14:val="none"/>
        </w:rPr>
        <w:t>2025</w:t>
      </w:r>
      <w:bookmarkEnd w:id="2"/>
    </w:p>
    <w:tbl>
      <w:tblPr>
        <w:tblStyle w:val="Grilledutableau3"/>
        <w:tblW w:w="5000" w:type="pct"/>
        <w:tblLook w:val="04A0" w:firstRow="1" w:lastRow="0" w:firstColumn="1" w:lastColumn="0" w:noHBand="0" w:noVBand="1"/>
      </w:tblPr>
      <w:tblGrid>
        <w:gridCol w:w="2310"/>
        <w:gridCol w:w="2786"/>
        <w:gridCol w:w="3966"/>
      </w:tblGrid>
      <w:tr w:rsidR="000703D2" w:rsidRPr="00866FF9" w14:paraId="2E73CC95" w14:textId="77777777" w:rsidTr="00306EC2">
        <w:tc>
          <w:tcPr>
            <w:tcW w:w="1275" w:type="pct"/>
            <w:shd w:val="clear" w:color="auto" w:fill="ED7D31" w:themeFill="accent2"/>
            <w:hideMark/>
          </w:tcPr>
          <w:p w14:paraId="27B20830" w14:textId="3825B43A" w:rsidR="000703D2" w:rsidRPr="00866FF9" w:rsidRDefault="000703D2" w:rsidP="000703D2">
            <w:pPr>
              <w:bidi/>
              <w:spacing w:after="0" w:line="240" w:lineRule="auto"/>
              <w:jc w:val="center"/>
              <w:rPr>
                <w:rFonts w:asciiTheme="majorBidi" w:hAnsiTheme="majorBidi" w:cstheme="majorBidi"/>
                <w:b/>
                <w:bCs/>
                <w:sz w:val="24"/>
                <w:szCs w:val="24"/>
                <w:lang w:eastAsia="en-US" w:bidi="ar-MA"/>
                <w14:ligatures w14:val="none"/>
              </w:rPr>
            </w:pPr>
            <w:r w:rsidRPr="002209FD">
              <w:rPr>
                <w:rtl/>
              </w:rPr>
              <w:t>الإناث منهم</w:t>
            </w:r>
          </w:p>
        </w:tc>
        <w:tc>
          <w:tcPr>
            <w:tcW w:w="1537" w:type="pct"/>
            <w:shd w:val="clear" w:color="auto" w:fill="ED7D31" w:themeFill="accent2"/>
            <w:hideMark/>
          </w:tcPr>
          <w:p w14:paraId="73F0E052" w14:textId="5B87579E" w:rsidR="000703D2" w:rsidRPr="00866FF9" w:rsidRDefault="000703D2" w:rsidP="000703D2">
            <w:pPr>
              <w:bidi/>
              <w:spacing w:after="0" w:line="240" w:lineRule="auto"/>
              <w:jc w:val="center"/>
              <w:rPr>
                <w:rFonts w:asciiTheme="majorBidi" w:hAnsiTheme="majorBidi" w:cstheme="majorBidi"/>
                <w:b/>
                <w:bCs/>
                <w:sz w:val="24"/>
                <w:szCs w:val="24"/>
                <w:lang w:eastAsia="en-US" w:bidi="ar-MA"/>
                <w14:ligatures w14:val="none"/>
              </w:rPr>
            </w:pPr>
            <w:r w:rsidRPr="002209FD">
              <w:rPr>
                <w:rtl/>
              </w:rPr>
              <w:t>عدد الموظفين</w:t>
            </w:r>
          </w:p>
        </w:tc>
        <w:tc>
          <w:tcPr>
            <w:tcW w:w="2188" w:type="pct"/>
            <w:shd w:val="clear" w:color="auto" w:fill="ED7D31" w:themeFill="accent2"/>
            <w:hideMark/>
          </w:tcPr>
          <w:p w14:paraId="7ADA942F" w14:textId="172515D7" w:rsidR="000703D2" w:rsidRPr="00866FF9" w:rsidRDefault="000703D2" w:rsidP="000703D2">
            <w:pPr>
              <w:bidi/>
              <w:spacing w:after="0" w:line="240" w:lineRule="auto"/>
              <w:jc w:val="center"/>
              <w:rPr>
                <w:rFonts w:asciiTheme="majorBidi" w:hAnsiTheme="majorBidi" w:cstheme="majorBidi"/>
                <w:b/>
                <w:bCs/>
                <w:sz w:val="24"/>
                <w:szCs w:val="24"/>
                <w:lang w:eastAsia="en-US" w:bidi="ar-MA"/>
                <w14:ligatures w14:val="none"/>
              </w:rPr>
            </w:pPr>
            <w:r w:rsidRPr="002209FD">
              <w:rPr>
                <w:rtl/>
              </w:rPr>
              <w:t>الدرجة</w:t>
            </w:r>
          </w:p>
        </w:tc>
      </w:tr>
      <w:tr w:rsidR="000703D2" w:rsidRPr="00866FF9" w14:paraId="6E541F94" w14:textId="77777777" w:rsidTr="00306EC2">
        <w:tc>
          <w:tcPr>
            <w:tcW w:w="1275" w:type="pct"/>
            <w:shd w:val="clear" w:color="auto" w:fill="FFD966"/>
            <w:hideMark/>
          </w:tcPr>
          <w:p w14:paraId="2B7C2D32" w14:textId="5F3F676B" w:rsidR="000703D2" w:rsidRPr="00866FF9" w:rsidRDefault="000703D2" w:rsidP="000703D2">
            <w:pPr>
              <w:bidi/>
              <w:spacing w:after="0" w:line="240" w:lineRule="auto"/>
              <w:jc w:val="center"/>
              <w:rPr>
                <w:rFonts w:asciiTheme="majorBidi" w:hAnsiTheme="majorBidi" w:cstheme="majorBidi"/>
                <w:snapToGrid w:val="0"/>
                <w:sz w:val="24"/>
                <w:szCs w:val="24"/>
                <w:lang w:eastAsia="ar-SA"/>
                <w14:ligatures w14:val="none"/>
              </w:rPr>
            </w:pPr>
            <w:r w:rsidRPr="002209FD">
              <w:t>12</w:t>
            </w:r>
          </w:p>
        </w:tc>
        <w:tc>
          <w:tcPr>
            <w:tcW w:w="1537" w:type="pct"/>
            <w:shd w:val="clear" w:color="auto" w:fill="FFD966"/>
            <w:hideMark/>
          </w:tcPr>
          <w:p w14:paraId="55DEB26D" w14:textId="2F724BE0" w:rsidR="000703D2" w:rsidRPr="00866FF9" w:rsidRDefault="000703D2" w:rsidP="000703D2">
            <w:pPr>
              <w:bidi/>
              <w:spacing w:after="0" w:line="240" w:lineRule="auto"/>
              <w:jc w:val="center"/>
              <w:rPr>
                <w:rFonts w:asciiTheme="majorBidi" w:hAnsiTheme="majorBidi" w:cstheme="majorBidi"/>
                <w:snapToGrid w:val="0"/>
                <w:sz w:val="24"/>
                <w:szCs w:val="24"/>
                <w:lang w:eastAsia="ar-SA"/>
                <w14:ligatures w14:val="none"/>
              </w:rPr>
            </w:pPr>
            <w:r w:rsidRPr="002209FD">
              <w:t>22</w:t>
            </w:r>
          </w:p>
        </w:tc>
        <w:tc>
          <w:tcPr>
            <w:tcW w:w="2188" w:type="pct"/>
            <w:shd w:val="clear" w:color="auto" w:fill="ED7D31" w:themeFill="accent2"/>
            <w:hideMark/>
          </w:tcPr>
          <w:p w14:paraId="5B6FE294" w14:textId="7565D7DB" w:rsidR="000703D2" w:rsidRPr="00866FF9" w:rsidRDefault="000703D2" w:rsidP="000703D2">
            <w:pPr>
              <w:bidi/>
              <w:spacing w:after="0" w:line="240" w:lineRule="auto"/>
              <w:rPr>
                <w:rFonts w:asciiTheme="majorBidi" w:hAnsiTheme="majorBidi" w:cstheme="majorBidi"/>
                <w:snapToGrid w:val="0"/>
                <w:sz w:val="24"/>
                <w:szCs w:val="24"/>
                <w:rtl/>
                <w:lang w:eastAsia="en-US" w:bidi="ar-MA"/>
                <w14:ligatures w14:val="none"/>
              </w:rPr>
            </w:pPr>
            <w:r w:rsidRPr="002209FD">
              <w:rPr>
                <w:rtl/>
              </w:rPr>
              <w:t>المهندسون</w:t>
            </w:r>
          </w:p>
        </w:tc>
      </w:tr>
      <w:tr w:rsidR="000703D2" w:rsidRPr="00866FF9" w14:paraId="50B8CE2B" w14:textId="77777777" w:rsidTr="00306EC2">
        <w:tc>
          <w:tcPr>
            <w:tcW w:w="1275" w:type="pct"/>
            <w:shd w:val="clear" w:color="auto" w:fill="FFD966"/>
            <w:hideMark/>
          </w:tcPr>
          <w:p w14:paraId="2C4C6C79" w14:textId="0E5A7D05" w:rsidR="000703D2" w:rsidRPr="00866FF9" w:rsidRDefault="000703D2" w:rsidP="000703D2">
            <w:pPr>
              <w:bidi/>
              <w:spacing w:after="0" w:line="240" w:lineRule="auto"/>
              <w:jc w:val="center"/>
              <w:rPr>
                <w:rFonts w:asciiTheme="majorBidi" w:hAnsiTheme="majorBidi" w:cstheme="majorBidi"/>
                <w:snapToGrid w:val="0"/>
                <w:sz w:val="24"/>
                <w:szCs w:val="24"/>
                <w:lang w:eastAsia="ar-SA"/>
                <w14:ligatures w14:val="none"/>
              </w:rPr>
            </w:pPr>
            <w:r w:rsidRPr="002209FD">
              <w:t>03</w:t>
            </w:r>
          </w:p>
        </w:tc>
        <w:tc>
          <w:tcPr>
            <w:tcW w:w="1537" w:type="pct"/>
            <w:shd w:val="clear" w:color="auto" w:fill="FFD966"/>
            <w:hideMark/>
          </w:tcPr>
          <w:p w14:paraId="0AEA339B" w14:textId="45A6CC4E" w:rsidR="000703D2" w:rsidRPr="00866FF9" w:rsidRDefault="000703D2" w:rsidP="000703D2">
            <w:pPr>
              <w:bidi/>
              <w:spacing w:after="0" w:line="240" w:lineRule="auto"/>
              <w:jc w:val="center"/>
              <w:rPr>
                <w:rFonts w:asciiTheme="majorBidi" w:hAnsiTheme="majorBidi" w:cstheme="majorBidi"/>
                <w:snapToGrid w:val="0"/>
                <w:sz w:val="24"/>
                <w:szCs w:val="24"/>
                <w:lang w:eastAsia="ar-SA"/>
                <w14:ligatures w14:val="none"/>
              </w:rPr>
            </w:pPr>
            <w:r w:rsidRPr="002209FD">
              <w:t>10</w:t>
            </w:r>
          </w:p>
        </w:tc>
        <w:tc>
          <w:tcPr>
            <w:tcW w:w="2188" w:type="pct"/>
            <w:shd w:val="clear" w:color="auto" w:fill="ED7D31" w:themeFill="accent2"/>
            <w:hideMark/>
          </w:tcPr>
          <w:p w14:paraId="55CA6606" w14:textId="1F2E87FB" w:rsidR="000703D2" w:rsidRPr="00866FF9" w:rsidRDefault="000703D2" w:rsidP="000703D2">
            <w:pPr>
              <w:bidi/>
              <w:spacing w:after="0" w:line="240" w:lineRule="auto"/>
              <w:rPr>
                <w:rFonts w:asciiTheme="majorBidi" w:hAnsiTheme="majorBidi" w:cstheme="majorBidi"/>
                <w:snapToGrid w:val="0"/>
                <w:sz w:val="24"/>
                <w:szCs w:val="24"/>
                <w:lang w:eastAsia="en-US"/>
                <w14:ligatures w14:val="none"/>
              </w:rPr>
            </w:pPr>
            <w:r w:rsidRPr="002209FD">
              <w:rPr>
                <w:rtl/>
              </w:rPr>
              <w:t>المتصرفون</w:t>
            </w:r>
          </w:p>
        </w:tc>
      </w:tr>
      <w:tr w:rsidR="000703D2" w:rsidRPr="00866FF9" w14:paraId="2A7A3285" w14:textId="77777777" w:rsidTr="00306EC2">
        <w:tc>
          <w:tcPr>
            <w:tcW w:w="1275" w:type="pct"/>
            <w:shd w:val="clear" w:color="auto" w:fill="FFD966"/>
            <w:hideMark/>
          </w:tcPr>
          <w:p w14:paraId="5CCA273A" w14:textId="03FE82DF" w:rsidR="000703D2" w:rsidRPr="00866FF9" w:rsidRDefault="000703D2" w:rsidP="000703D2">
            <w:pPr>
              <w:bidi/>
              <w:spacing w:after="0" w:line="240" w:lineRule="auto"/>
              <w:jc w:val="center"/>
              <w:rPr>
                <w:rFonts w:asciiTheme="majorBidi" w:hAnsiTheme="majorBidi" w:cstheme="majorBidi"/>
                <w:snapToGrid w:val="0"/>
                <w:sz w:val="24"/>
                <w:szCs w:val="24"/>
                <w:lang w:eastAsia="ar-SA"/>
                <w14:ligatures w14:val="none"/>
              </w:rPr>
            </w:pPr>
            <w:r w:rsidRPr="002209FD">
              <w:t>06</w:t>
            </w:r>
          </w:p>
        </w:tc>
        <w:tc>
          <w:tcPr>
            <w:tcW w:w="1537" w:type="pct"/>
            <w:shd w:val="clear" w:color="auto" w:fill="FFD966"/>
            <w:hideMark/>
          </w:tcPr>
          <w:p w14:paraId="524FD395" w14:textId="586AB8DE" w:rsidR="000703D2" w:rsidRPr="00866FF9" w:rsidRDefault="000703D2" w:rsidP="000703D2">
            <w:pPr>
              <w:bidi/>
              <w:spacing w:after="0" w:line="240" w:lineRule="auto"/>
              <w:jc w:val="center"/>
              <w:rPr>
                <w:rFonts w:asciiTheme="majorBidi" w:hAnsiTheme="majorBidi" w:cstheme="majorBidi"/>
                <w:snapToGrid w:val="0"/>
                <w:sz w:val="24"/>
                <w:szCs w:val="24"/>
                <w:lang w:eastAsia="ar-SA"/>
                <w14:ligatures w14:val="none"/>
              </w:rPr>
            </w:pPr>
            <w:r w:rsidRPr="002209FD">
              <w:t>14</w:t>
            </w:r>
          </w:p>
        </w:tc>
        <w:tc>
          <w:tcPr>
            <w:tcW w:w="2188" w:type="pct"/>
            <w:shd w:val="clear" w:color="auto" w:fill="ED7D31" w:themeFill="accent2"/>
            <w:hideMark/>
          </w:tcPr>
          <w:p w14:paraId="5B74CA1A" w14:textId="5366AF04" w:rsidR="000703D2" w:rsidRPr="00866FF9" w:rsidRDefault="000703D2" w:rsidP="000703D2">
            <w:pPr>
              <w:bidi/>
              <w:spacing w:after="0" w:line="240" w:lineRule="auto"/>
              <w:rPr>
                <w:rFonts w:asciiTheme="majorBidi" w:hAnsiTheme="majorBidi" w:cstheme="majorBidi"/>
                <w:snapToGrid w:val="0"/>
                <w:sz w:val="24"/>
                <w:szCs w:val="24"/>
                <w:lang w:eastAsia="en-US"/>
                <w14:ligatures w14:val="none"/>
              </w:rPr>
            </w:pPr>
            <w:r w:rsidRPr="002209FD">
              <w:rPr>
                <w:rtl/>
              </w:rPr>
              <w:t>التقنيون</w:t>
            </w:r>
          </w:p>
        </w:tc>
      </w:tr>
      <w:tr w:rsidR="000703D2" w:rsidRPr="00866FF9" w14:paraId="0B8F592B" w14:textId="77777777" w:rsidTr="00306EC2">
        <w:tc>
          <w:tcPr>
            <w:tcW w:w="1275" w:type="pct"/>
            <w:shd w:val="clear" w:color="auto" w:fill="FFD966"/>
            <w:hideMark/>
          </w:tcPr>
          <w:p w14:paraId="2CF0E173" w14:textId="4DC4B00B" w:rsidR="000703D2" w:rsidRPr="00866FF9" w:rsidRDefault="000703D2" w:rsidP="000703D2">
            <w:pPr>
              <w:bidi/>
              <w:spacing w:after="0" w:line="240" w:lineRule="auto"/>
              <w:jc w:val="center"/>
              <w:rPr>
                <w:rFonts w:asciiTheme="majorBidi" w:hAnsiTheme="majorBidi" w:cstheme="majorBidi"/>
                <w:snapToGrid w:val="0"/>
                <w:sz w:val="24"/>
                <w:szCs w:val="24"/>
                <w:lang w:eastAsia="ar-SA"/>
                <w14:ligatures w14:val="none"/>
              </w:rPr>
            </w:pPr>
            <w:r w:rsidRPr="002209FD">
              <w:t>03</w:t>
            </w:r>
          </w:p>
        </w:tc>
        <w:tc>
          <w:tcPr>
            <w:tcW w:w="1537" w:type="pct"/>
            <w:shd w:val="clear" w:color="auto" w:fill="FFD966"/>
            <w:hideMark/>
          </w:tcPr>
          <w:p w14:paraId="3005B70B" w14:textId="2A02A96D" w:rsidR="000703D2" w:rsidRPr="00866FF9" w:rsidRDefault="000703D2" w:rsidP="000703D2">
            <w:pPr>
              <w:bidi/>
              <w:spacing w:after="0" w:line="240" w:lineRule="auto"/>
              <w:jc w:val="center"/>
              <w:rPr>
                <w:rFonts w:asciiTheme="majorBidi" w:hAnsiTheme="majorBidi" w:cstheme="majorBidi"/>
                <w:snapToGrid w:val="0"/>
                <w:sz w:val="24"/>
                <w:szCs w:val="24"/>
                <w:lang w:eastAsia="ar-SA"/>
                <w14:ligatures w14:val="none"/>
              </w:rPr>
            </w:pPr>
            <w:r w:rsidRPr="002209FD">
              <w:t>11</w:t>
            </w:r>
          </w:p>
        </w:tc>
        <w:tc>
          <w:tcPr>
            <w:tcW w:w="2188" w:type="pct"/>
            <w:shd w:val="clear" w:color="auto" w:fill="ED7D31" w:themeFill="accent2"/>
            <w:hideMark/>
          </w:tcPr>
          <w:p w14:paraId="664BF8A9" w14:textId="52488CF9" w:rsidR="000703D2" w:rsidRPr="00866FF9" w:rsidRDefault="000703D2" w:rsidP="000703D2">
            <w:pPr>
              <w:bidi/>
              <w:spacing w:after="0" w:line="240" w:lineRule="auto"/>
              <w:rPr>
                <w:rFonts w:asciiTheme="majorBidi" w:hAnsiTheme="majorBidi" w:cstheme="majorBidi"/>
                <w:snapToGrid w:val="0"/>
                <w:sz w:val="24"/>
                <w:szCs w:val="24"/>
                <w:lang w:eastAsia="en-US"/>
                <w14:ligatures w14:val="none"/>
              </w:rPr>
            </w:pPr>
            <w:r w:rsidRPr="002209FD">
              <w:rPr>
                <w:rtl/>
              </w:rPr>
              <w:t>المساعدون الاداريون</w:t>
            </w:r>
          </w:p>
        </w:tc>
      </w:tr>
      <w:tr w:rsidR="000703D2" w:rsidRPr="00866FF9" w14:paraId="7DC6C0D5" w14:textId="77777777" w:rsidTr="00306EC2">
        <w:tc>
          <w:tcPr>
            <w:tcW w:w="1275" w:type="pct"/>
            <w:shd w:val="clear" w:color="auto" w:fill="FFD966"/>
            <w:hideMark/>
          </w:tcPr>
          <w:p w14:paraId="155C7E12" w14:textId="0D9A3AE1" w:rsidR="000703D2" w:rsidRPr="00866FF9" w:rsidRDefault="000703D2" w:rsidP="000703D2">
            <w:pPr>
              <w:bidi/>
              <w:spacing w:after="0" w:line="240" w:lineRule="auto"/>
              <w:jc w:val="center"/>
              <w:rPr>
                <w:rFonts w:asciiTheme="majorBidi" w:hAnsiTheme="majorBidi" w:cstheme="majorBidi"/>
                <w:snapToGrid w:val="0"/>
                <w:sz w:val="24"/>
                <w:szCs w:val="24"/>
                <w:lang w:eastAsia="ar-SA"/>
                <w14:ligatures w14:val="none"/>
              </w:rPr>
            </w:pPr>
            <w:r w:rsidRPr="002209FD">
              <w:t>01</w:t>
            </w:r>
          </w:p>
        </w:tc>
        <w:tc>
          <w:tcPr>
            <w:tcW w:w="1537" w:type="pct"/>
            <w:shd w:val="clear" w:color="auto" w:fill="FFD966"/>
            <w:hideMark/>
          </w:tcPr>
          <w:p w14:paraId="185D3BE7" w14:textId="2FC61844" w:rsidR="000703D2" w:rsidRPr="00866FF9" w:rsidRDefault="000703D2" w:rsidP="000703D2">
            <w:pPr>
              <w:bidi/>
              <w:spacing w:after="0" w:line="240" w:lineRule="auto"/>
              <w:jc w:val="center"/>
              <w:rPr>
                <w:rFonts w:asciiTheme="majorBidi" w:hAnsiTheme="majorBidi" w:cstheme="majorBidi"/>
                <w:snapToGrid w:val="0"/>
                <w:sz w:val="24"/>
                <w:szCs w:val="24"/>
                <w:lang w:eastAsia="ar-SA"/>
                <w14:ligatures w14:val="none"/>
              </w:rPr>
            </w:pPr>
            <w:r w:rsidRPr="002209FD">
              <w:t>07</w:t>
            </w:r>
          </w:p>
        </w:tc>
        <w:tc>
          <w:tcPr>
            <w:tcW w:w="2188" w:type="pct"/>
            <w:shd w:val="clear" w:color="auto" w:fill="ED7D31" w:themeFill="accent2"/>
            <w:hideMark/>
          </w:tcPr>
          <w:p w14:paraId="4BCFCBB5" w14:textId="06547628" w:rsidR="000703D2" w:rsidRPr="00866FF9" w:rsidRDefault="000703D2" w:rsidP="000703D2">
            <w:pPr>
              <w:bidi/>
              <w:spacing w:after="0" w:line="240" w:lineRule="auto"/>
              <w:rPr>
                <w:rFonts w:asciiTheme="majorBidi" w:hAnsiTheme="majorBidi" w:cstheme="majorBidi"/>
                <w:snapToGrid w:val="0"/>
                <w:sz w:val="24"/>
                <w:szCs w:val="24"/>
                <w:lang w:eastAsia="en-US"/>
                <w14:ligatures w14:val="none"/>
              </w:rPr>
            </w:pPr>
            <w:r w:rsidRPr="002209FD">
              <w:rPr>
                <w:rtl/>
              </w:rPr>
              <w:t>المساعدون التقنيون</w:t>
            </w:r>
          </w:p>
        </w:tc>
      </w:tr>
      <w:tr w:rsidR="000703D2" w:rsidRPr="00866FF9" w14:paraId="3BF2B562" w14:textId="77777777" w:rsidTr="00306EC2">
        <w:tc>
          <w:tcPr>
            <w:tcW w:w="1275" w:type="pct"/>
            <w:shd w:val="clear" w:color="auto" w:fill="FFD966"/>
            <w:hideMark/>
          </w:tcPr>
          <w:p w14:paraId="4CE0A2AA" w14:textId="16225DD9" w:rsidR="000703D2" w:rsidRPr="00866FF9" w:rsidRDefault="000703D2" w:rsidP="000703D2">
            <w:pPr>
              <w:bidi/>
              <w:spacing w:after="0" w:line="240" w:lineRule="auto"/>
              <w:jc w:val="center"/>
              <w:rPr>
                <w:rFonts w:asciiTheme="majorBidi" w:hAnsiTheme="majorBidi" w:cstheme="majorBidi"/>
                <w:b/>
                <w:bCs/>
                <w:snapToGrid w:val="0"/>
                <w:sz w:val="24"/>
                <w:szCs w:val="24"/>
                <w:lang w:eastAsia="ar-SA"/>
                <w14:ligatures w14:val="none"/>
              </w:rPr>
            </w:pPr>
            <w:r w:rsidRPr="002209FD">
              <w:t>25</w:t>
            </w:r>
          </w:p>
        </w:tc>
        <w:tc>
          <w:tcPr>
            <w:tcW w:w="1537" w:type="pct"/>
            <w:shd w:val="clear" w:color="auto" w:fill="FFD966"/>
            <w:hideMark/>
          </w:tcPr>
          <w:p w14:paraId="60CD3430" w14:textId="54DE7555" w:rsidR="000703D2" w:rsidRPr="00866FF9" w:rsidRDefault="000703D2" w:rsidP="000703D2">
            <w:pPr>
              <w:bidi/>
              <w:spacing w:after="0" w:line="240" w:lineRule="auto"/>
              <w:jc w:val="center"/>
              <w:rPr>
                <w:rFonts w:asciiTheme="majorBidi" w:hAnsiTheme="majorBidi" w:cstheme="majorBidi"/>
                <w:b/>
                <w:bCs/>
                <w:snapToGrid w:val="0"/>
                <w:sz w:val="24"/>
                <w:szCs w:val="24"/>
                <w:lang w:eastAsia="ar-SA"/>
                <w14:ligatures w14:val="none"/>
              </w:rPr>
            </w:pPr>
            <w:r w:rsidRPr="002209FD">
              <w:t>64</w:t>
            </w:r>
          </w:p>
        </w:tc>
        <w:tc>
          <w:tcPr>
            <w:tcW w:w="2188" w:type="pct"/>
            <w:shd w:val="clear" w:color="auto" w:fill="ED7D31" w:themeFill="accent2"/>
            <w:hideMark/>
          </w:tcPr>
          <w:p w14:paraId="3B580CE0" w14:textId="6D99D349" w:rsidR="000703D2" w:rsidRPr="00866FF9" w:rsidRDefault="000703D2" w:rsidP="000703D2">
            <w:pPr>
              <w:bidi/>
              <w:spacing w:after="0" w:line="240" w:lineRule="auto"/>
              <w:jc w:val="center"/>
              <w:rPr>
                <w:rFonts w:asciiTheme="majorBidi" w:hAnsiTheme="majorBidi" w:cstheme="majorBidi"/>
                <w:b/>
                <w:bCs/>
                <w:snapToGrid w:val="0"/>
                <w:sz w:val="24"/>
                <w:szCs w:val="24"/>
                <w:lang w:eastAsia="ar-SA"/>
                <w14:ligatures w14:val="none"/>
              </w:rPr>
            </w:pPr>
            <w:r w:rsidRPr="002209FD">
              <w:rPr>
                <w:rtl/>
              </w:rPr>
              <w:t>المجموع</w:t>
            </w:r>
          </w:p>
        </w:tc>
      </w:tr>
    </w:tbl>
    <w:p w14:paraId="54192014" w14:textId="77777777" w:rsidR="000703D2" w:rsidRPr="00866FF9" w:rsidRDefault="000703D2" w:rsidP="000703D2">
      <w:pPr>
        <w:spacing w:after="160" w:line="259" w:lineRule="auto"/>
        <w:rPr>
          <w:rFonts w:asciiTheme="majorBidi" w:eastAsia="Times New Roman" w:hAnsiTheme="majorBidi" w:cstheme="majorBidi"/>
          <w:b/>
          <w:bCs/>
          <w:color w:val="0070C0"/>
          <w:sz w:val="24"/>
          <w:szCs w:val="24"/>
          <w:rtl/>
          <w:lang w:bidi="ar-MA"/>
          <w14:ligatures w14:val="none"/>
        </w:rPr>
      </w:pPr>
    </w:p>
    <w:p w14:paraId="62F0876A" w14:textId="5079C7E8" w:rsidR="000703D2" w:rsidRPr="00866FF9" w:rsidRDefault="000703D2" w:rsidP="000703D2">
      <w:pPr>
        <w:numPr>
          <w:ilvl w:val="0"/>
          <w:numId w:val="5"/>
        </w:numPr>
        <w:bidi/>
        <w:spacing w:after="160" w:line="259" w:lineRule="auto"/>
        <w:contextualSpacing/>
        <w:rPr>
          <w:rFonts w:asciiTheme="majorBidi" w:eastAsia="Times New Roman" w:hAnsiTheme="majorBidi" w:cstheme="majorBidi"/>
          <w:b/>
          <w:bCs/>
          <w:color w:val="833C0B"/>
          <w:sz w:val="24"/>
          <w:szCs w:val="24"/>
          <w:lang w:bidi="ar-MA"/>
          <w14:ligatures w14:val="none"/>
        </w:rPr>
      </w:pPr>
      <w:r w:rsidRPr="00866FF9">
        <w:rPr>
          <w:rFonts w:asciiTheme="majorBidi" w:eastAsia="Calibri" w:hAnsiTheme="majorBidi" w:cstheme="majorBidi"/>
          <w:b/>
          <w:bCs/>
          <w:snapToGrid w:val="0"/>
          <w:color w:val="990033"/>
          <w:sz w:val="24"/>
          <w:szCs w:val="24"/>
          <w:rtl/>
          <w:lang w:eastAsia="ar-SA"/>
          <w14:ligatures w14:val="none"/>
        </w:rPr>
        <w:t>الموارد البشرية للمديرية الإقليمية للتخطيط بآسفي خلال سنة</w:t>
      </w:r>
      <w:r w:rsidRPr="00866FF9">
        <w:rPr>
          <w:rFonts w:asciiTheme="majorBidi" w:eastAsia="Times New Roman" w:hAnsiTheme="majorBidi" w:cstheme="majorBidi"/>
          <w:b/>
          <w:bCs/>
          <w:color w:val="833C0B"/>
          <w:sz w:val="24"/>
          <w:szCs w:val="24"/>
          <w:rtl/>
          <w:lang w:bidi="ar-MA"/>
          <w14:ligatures w14:val="none"/>
        </w:rPr>
        <w:t xml:space="preserve"> </w:t>
      </w:r>
      <w:r>
        <w:rPr>
          <w:rFonts w:asciiTheme="majorBidi" w:eastAsia="Calibri" w:hAnsiTheme="majorBidi" w:cstheme="majorBidi" w:hint="cs"/>
          <w:b/>
          <w:bCs/>
          <w:snapToGrid w:val="0"/>
          <w:color w:val="990033"/>
          <w:sz w:val="24"/>
          <w:szCs w:val="24"/>
          <w:rtl/>
          <w:lang w:eastAsia="ar-SA"/>
          <w14:ligatures w14:val="none"/>
        </w:rPr>
        <w:t>2025</w:t>
      </w:r>
    </w:p>
    <w:tbl>
      <w:tblPr>
        <w:tblStyle w:val="Grilledutableau11"/>
        <w:tblW w:w="5000" w:type="pct"/>
        <w:tblLook w:val="04A0" w:firstRow="1" w:lastRow="0" w:firstColumn="1" w:lastColumn="0" w:noHBand="0" w:noVBand="1"/>
      </w:tblPr>
      <w:tblGrid>
        <w:gridCol w:w="2313"/>
        <w:gridCol w:w="2787"/>
        <w:gridCol w:w="3962"/>
      </w:tblGrid>
      <w:tr w:rsidR="000703D2" w:rsidRPr="00866FF9" w14:paraId="5241BA38" w14:textId="77777777" w:rsidTr="00306EC2">
        <w:tc>
          <w:tcPr>
            <w:tcW w:w="1276" w:type="pct"/>
            <w:tcBorders>
              <w:top w:val="single" w:sz="4" w:space="0" w:color="auto"/>
              <w:left w:val="single" w:sz="4" w:space="0" w:color="auto"/>
              <w:bottom w:val="single" w:sz="4" w:space="0" w:color="auto"/>
              <w:right w:val="single" w:sz="4" w:space="0" w:color="auto"/>
            </w:tcBorders>
            <w:shd w:val="clear" w:color="auto" w:fill="ED7D31" w:themeFill="accent2"/>
            <w:hideMark/>
          </w:tcPr>
          <w:p w14:paraId="4087D9C8" w14:textId="31610ADD" w:rsidR="000703D2" w:rsidRPr="00866FF9" w:rsidRDefault="000703D2" w:rsidP="000703D2">
            <w:pPr>
              <w:bidi/>
              <w:spacing w:after="0" w:line="240" w:lineRule="auto"/>
              <w:jc w:val="center"/>
              <w:rPr>
                <w:rFonts w:asciiTheme="majorBidi" w:eastAsia="Times New Roman" w:hAnsiTheme="majorBidi" w:cstheme="majorBidi"/>
                <w:b/>
                <w:bCs/>
                <w:sz w:val="24"/>
                <w:szCs w:val="24"/>
                <w:rtl/>
                <w:lang w:eastAsia="en-US" w:bidi="ar-MA"/>
                <w14:ligatures w14:val="none"/>
              </w:rPr>
            </w:pPr>
            <w:r w:rsidRPr="00094A23">
              <w:rPr>
                <w:rtl/>
              </w:rPr>
              <w:t>الإناث منهم</w:t>
            </w:r>
          </w:p>
        </w:tc>
        <w:tc>
          <w:tcPr>
            <w:tcW w:w="1538" w:type="pct"/>
            <w:tcBorders>
              <w:top w:val="single" w:sz="4" w:space="0" w:color="auto"/>
              <w:left w:val="single" w:sz="4" w:space="0" w:color="auto"/>
              <w:bottom w:val="single" w:sz="4" w:space="0" w:color="auto"/>
              <w:right w:val="single" w:sz="4" w:space="0" w:color="auto"/>
            </w:tcBorders>
            <w:shd w:val="clear" w:color="auto" w:fill="ED7D31" w:themeFill="accent2"/>
            <w:hideMark/>
          </w:tcPr>
          <w:p w14:paraId="36BA9331" w14:textId="2E19046F" w:rsidR="000703D2" w:rsidRPr="00866FF9" w:rsidRDefault="000703D2" w:rsidP="000703D2">
            <w:pPr>
              <w:bidi/>
              <w:spacing w:after="0" w:line="240" w:lineRule="auto"/>
              <w:jc w:val="center"/>
              <w:rPr>
                <w:rFonts w:asciiTheme="majorBidi" w:eastAsia="Times New Roman" w:hAnsiTheme="majorBidi" w:cstheme="majorBidi"/>
                <w:b/>
                <w:bCs/>
                <w:sz w:val="24"/>
                <w:szCs w:val="24"/>
                <w:lang w:eastAsia="en-US" w:bidi="ar-MA"/>
                <w14:ligatures w14:val="none"/>
              </w:rPr>
            </w:pPr>
            <w:r w:rsidRPr="00094A23">
              <w:rPr>
                <w:rtl/>
              </w:rPr>
              <w:t>عدد الموظفين</w:t>
            </w:r>
          </w:p>
        </w:tc>
        <w:tc>
          <w:tcPr>
            <w:tcW w:w="2186" w:type="pct"/>
            <w:tcBorders>
              <w:top w:val="single" w:sz="4" w:space="0" w:color="auto"/>
              <w:left w:val="single" w:sz="4" w:space="0" w:color="auto"/>
              <w:bottom w:val="single" w:sz="4" w:space="0" w:color="auto"/>
              <w:right w:val="single" w:sz="4" w:space="0" w:color="auto"/>
            </w:tcBorders>
            <w:shd w:val="clear" w:color="auto" w:fill="ED7D31" w:themeFill="accent2"/>
            <w:hideMark/>
          </w:tcPr>
          <w:p w14:paraId="2EAD87DB" w14:textId="7A9B4EFF" w:rsidR="000703D2" w:rsidRPr="00866FF9" w:rsidRDefault="000703D2" w:rsidP="000703D2">
            <w:pPr>
              <w:bidi/>
              <w:spacing w:after="0" w:line="240" w:lineRule="auto"/>
              <w:jc w:val="center"/>
              <w:rPr>
                <w:rFonts w:asciiTheme="majorBidi" w:eastAsia="Times New Roman" w:hAnsiTheme="majorBidi" w:cstheme="majorBidi"/>
                <w:b/>
                <w:bCs/>
                <w:sz w:val="24"/>
                <w:szCs w:val="24"/>
                <w:lang w:eastAsia="en-US" w:bidi="ar-MA"/>
                <w14:ligatures w14:val="none"/>
              </w:rPr>
            </w:pPr>
            <w:r w:rsidRPr="00094A23">
              <w:rPr>
                <w:rtl/>
              </w:rPr>
              <w:t>الدرجة</w:t>
            </w:r>
          </w:p>
        </w:tc>
      </w:tr>
      <w:tr w:rsidR="000703D2" w:rsidRPr="00866FF9" w14:paraId="1A2829DE" w14:textId="77777777" w:rsidTr="00306EC2">
        <w:tc>
          <w:tcPr>
            <w:tcW w:w="1276" w:type="pct"/>
            <w:tcBorders>
              <w:top w:val="single" w:sz="4" w:space="0" w:color="auto"/>
              <w:left w:val="single" w:sz="4" w:space="0" w:color="auto"/>
              <w:bottom w:val="single" w:sz="4" w:space="0" w:color="auto"/>
              <w:right w:val="single" w:sz="4" w:space="0" w:color="auto"/>
            </w:tcBorders>
            <w:shd w:val="clear" w:color="auto" w:fill="FFD966"/>
          </w:tcPr>
          <w:p w14:paraId="3E91D222" w14:textId="33A2B941" w:rsidR="000703D2" w:rsidRPr="00866FF9" w:rsidRDefault="000703D2" w:rsidP="000703D2">
            <w:pPr>
              <w:bidi/>
              <w:spacing w:after="0" w:line="240" w:lineRule="auto"/>
              <w:jc w:val="center"/>
              <w:rPr>
                <w:rFonts w:asciiTheme="majorBidi" w:eastAsia="Times New Roman" w:hAnsiTheme="majorBidi" w:cstheme="majorBidi"/>
                <w:snapToGrid w:val="0"/>
                <w:sz w:val="24"/>
                <w:szCs w:val="24"/>
                <w:lang w:eastAsia="ar-SA"/>
                <w14:ligatures w14:val="none"/>
              </w:rPr>
            </w:pPr>
            <w:r w:rsidRPr="00094A23">
              <w:t>1</w:t>
            </w:r>
          </w:p>
        </w:tc>
        <w:tc>
          <w:tcPr>
            <w:tcW w:w="1538" w:type="pct"/>
            <w:tcBorders>
              <w:top w:val="single" w:sz="4" w:space="0" w:color="auto"/>
              <w:left w:val="single" w:sz="4" w:space="0" w:color="auto"/>
              <w:bottom w:val="single" w:sz="4" w:space="0" w:color="auto"/>
              <w:right w:val="single" w:sz="4" w:space="0" w:color="auto"/>
            </w:tcBorders>
            <w:shd w:val="clear" w:color="auto" w:fill="FFD966"/>
          </w:tcPr>
          <w:p w14:paraId="7B372961" w14:textId="7CF65F46" w:rsidR="000703D2" w:rsidRPr="00866FF9" w:rsidRDefault="000703D2" w:rsidP="000703D2">
            <w:pPr>
              <w:bidi/>
              <w:spacing w:after="0" w:line="240" w:lineRule="auto"/>
              <w:jc w:val="center"/>
              <w:rPr>
                <w:rFonts w:asciiTheme="majorBidi" w:eastAsia="Times New Roman" w:hAnsiTheme="majorBidi" w:cstheme="majorBidi"/>
                <w:snapToGrid w:val="0"/>
                <w:sz w:val="24"/>
                <w:szCs w:val="24"/>
                <w:lang w:eastAsia="ar-SA"/>
                <w14:ligatures w14:val="none"/>
              </w:rPr>
            </w:pPr>
            <w:r w:rsidRPr="00094A23">
              <w:t>3</w:t>
            </w:r>
          </w:p>
        </w:tc>
        <w:tc>
          <w:tcPr>
            <w:tcW w:w="2186" w:type="pct"/>
            <w:tcBorders>
              <w:top w:val="single" w:sz="4" w:space="0" w:color="auto"/>
              <w:left w:val="single" w:sz="4" w:space="0" w:color="auto"/>
              <w:bottom w:val="single" w:sz="4" w:space="0" w:color="auto"/>
              <w:right w:val="single" w:sz="4" w:space="0" w:color="auto"/>
            </w:tcBorders>
            <w:shd w:val="clear" w:color="auto" w:fill="ED7D31" w:themeFill="accent2"/>
            <w:hideMark/>
          </w:tcPr>
          <w:p w14:paraId="0E3B75F0" w14:textId="4E6DDF9A" w:rsidR="000703D2" w:rsidRPr="00866FF9" w:rsidRDefault="000703D2" w:rsidP="000703D2">
            <w:pPr>
              <w:bidi/>
              <w:spacing w:after="0" w:line="240" w:lineRule="auto"/>
              <w:rPr>
                <w:rFonts w:asciiTheme="majorBidi" w:eastAsia="Times New Roman" w:hAnsiTheme="majorBidi" w:cstheme="majorBidi"/>
                <w:snapToGrid w:val="0"/>
                <w:sz w:val="24"/>
                <w:szCs w:val="24"/>
                <w:lang w:eastAsia="en-US" w:bidi="ar-MA"/>
                <w14:ligatures w14:val="none"/>
              </w:rPr>
            </w:pPr>
            <w:r w:rsidRPr="00094A23">
              <w:rPr>
                <w:rtl/>
              </w:rPr>
              <w:t>المهندسون</w:t>
            </w:r>
          </w:p>
        </w:tc>
      </w:tr>
      <w:tr w:rsidR="000703D2" w:rsidRPr="00866FF9" w14:paraId="3FDD29A2" w14:textId="77777777" w:rsidTr="00306EC2">
        <w:tc>
          <w:tcPr>
            <w:tcW w:w="1276" w:type="pct"/>
            <w:tcBorders>
              <w:top w:val="single" w:sz="4" w:space="0" w:color="auto"/>
              <w:left w:val="single" w:sz="4" w:space="0" w:color="auto"/>
              <w:bottom w:val="single" w:sz="4" w:space="0" w:color="auto"/>
              <w:right w:val="single" w:sz="4" w:space="0" w:color="auto"/>
            </w:tcBorders>
            <w:shd w:val="clear" w:color="auto" w:fill="FFD966"/>
          </w:tcPr>
          <w:p w14:paraId="11DAED89" w14:textId="5D7E5583" w:rsidR="000703D2" w:rsidRPr="00866FF9" w:rsidRDefault="000703D2" w:rsidP="000703D2">
            <w:pPr>
              <w:bidi/>
              <w:spacing w:after="0" w:line="240" w:lineRule="auto"/>
              <w:jc w:val="center"/>
              <w:rPr>
                <w:rFonts w:asciiTheme="majorBidi" w:eastAsia="Times New Roman" w:hAnsiTheme="majorBidi" w:cstheme="majorBidi"/>
                <w:snapToGrid w:val="0"/>
                <w:sz w:val="24"/>
                <w:szCs w:val="24"/>
                <w:rtl/>
                <w:lang w:eastAsia="ar-SA"/>
                <w14:ligatures w14:val="none"/>
              </w:rPr>
            </w:pPr>
            <w:r w:rsidRPr="00094A23">
              <w:t>1</w:t>
            </w:r>
          </w:p>
        </w:tc>
        <w:tc>
          <w:tcPr>
            <w:tcW w:w="1538" w:type="pct"/>
            <w:tcBorders>
              <w:top w:val="single" w:sz="4" w:space="0" w:color="auto"/>
              <w:left w:val="single" w:sz="4" w:space="0" w:color="auto"/>
              <w:bottom w:val="single" w:sz="4" w:space="0" w:color="auto"/>
              <w:right w:val="single" w:sz="4" w:space="0" w:color="auto"/>
            </w:tcBorders>
            <w:shd w:val="clear" w:color="auto" w:fill="FFD966"/>
          </w:tcPr>
          <w:p w14:paraId="16D769FA" w14:textId="61BE86E1" w:rsidR="000703D2" w:rsidRPr="00866FF9" w:rsidRDefault="000703D2" w:rsidP="000703D2">
            <w:pPr>
              <w:bidi/>
              <w:spacing w:after="0" w:line="240" w:lineRule="auto"/>
              <w:jc w:val="center"/>
              <w:rPr>
                <w:rFonts w:asciiTheme="majorBidi" w:eastAsia="Times New Roman" w:hAnsiTheme="majorBidi" w:cstheme="majorBidi"/>
                <w:snapToGrid w:val="0"/>
                <w:sz w:val="24"/>
                <w:szCs w:val="24"/>
                <w:lang w:eastAsia="ar-SA"/>
                <w14:ligatures w14:val="none"/>
              </w:rPr>
            </w:pPr>
            <w:r w:rsidRPr="00094A23">
              <w:t>2</w:t>
            </w:r>
          </w:p>
        </w:tc>
        <w:tc>
          <w:tcPr>
            <w:tcW w:w="2186" w:type="pct"/>
            <w:tcBorders>
              <w:top w:val="single" w:sz="4" w:space="0" w:color="auto"/>
              <w:left w:val="single" w:sz="4" w:space="0" w:color="auto"/>
              <w:bottom w:val="single" w:sz="4" w:space="0" w:color="auto"/>
              <w:right w:val="single" w:sz="4" w:space="0" w:color="auto"/>
            </w:tcBorders>
            <w:shd w:val="clear" w:color="auto" w:fill="ED7D31" w:themeFill="accent2"/>
            <w:hideMark/>
          </w:tcPr>
          <w:p w14:paraId="6109610D" w14:textId="48776726" w:rsidR="000703D2" w:rsidRPr="00866FF9" w:rsidRDefault="000703D2" w:rsidP="000703D2">
            <w:pPr>
              <w:bidi/>
              <w:spacing w:after="0" w:line="240" w:lineRule="auto"/>
              <w:rPr>
                <w:rFonts w:asciiTheme="majorBidi" w:eastAsia="Times New Roman" w:hAnsiTheme="majorBidi" w:cstheme="majorBidi"/>
                <w:snapToGrid w:val="0"/>
                <w:sz w:val="24"/>
                <w:szCs w:val="24"/>
                <w:lang w:eastAsia="en-US"/>
                <w14:ligatures w14:val="none"/>
              </w:rPr>
            </w:pPr>
            <w:r w:rsidRPr="00094A23">
              <w:rPr>
                <w:rtl/>
              </w:rPr>
              <w:t>المتصرفون</w:t>
            </w:r>
          </w:p>
        </w:tc>
      </w:tr>
      <w:tr w:rsidR="000703D2" w:rsidRPr="00866FF9" w14:paraId="418A1F31" w14:textId="77777777" w:rsidTr="00306EC2">
        <w:tc>
          <w:tcPr>
            <w:tcW w:w="1276" w:type="pct"/>
            <w:tcBorders>
              <w:top w:val="single" w:sz="4" w:space="0" w:color="auto"/>
              <w:left w:val="single" w:sz="4" w:space="0" w:color="auto"/>
              <w:bottom w:val="single" w:sz="4" w:space="0" w:color="auto"/>
              <w:right w:val="single" w:sz="4" w:space="0" w:color="auto"/>
            </w:tcBorders>
            <w:shd w:val="clear" w:color="auto" w:fill="FFD966"/>
          </w:tcPr>
          <w:p w14:paraId="2292F3A3" w14:textId="19293447" w:rsidR="000703D2" w:rsidRPr="00866FF9" w:rsidRDefault="000703D2" w:rsidP="000703D2">
            <w:pPr>
              <w:bidi/>
              <w:spacing w:after="0" w:line="240" w:lineRule="auto"/>
              <w:jc w:val="center"/>
              <w:rPr>
                <w:rFonts w:asciiTheme="majorBidi" w:eastAsia="Times New Roman" w:hAnsiTheme="majorBidi" w:cstheme="majorBidi"/>
                <w:snapToGrid w:val="0"/>
                <w:sz w:val="24"/>
                <w:szCs w:val="24"/>
                <w:lang w:eastAsia="ar-SA"/>
                <w14:ligatures w14:val="none"/>
              </w:rPr>
            </w:pPr>
            <w:r w:rsidRPr="00094A23">
              <w:t>1</w:t>
            </w:r>
          </w:p>
        </w:tc>
        <w:tc>
          <w:tcPr>
            <w:tcW w:w="1538" w:type="pct"/>
            <w:tcBorders>
              <w:top w:val="single" w:sz="4" w:space="0" w:color="auto"/>
              <w:left w:val="single" w:sz="4" w:space="0" w:color="auto"/>
              <w:bottom w:val="single" w:sz="4" w:space="0" w:color="auto"/>
              <w:right w:val="single" w:sz="4" w:space="0" w:color="auto"/>
            </w:tcBorders>
            <w:shd w:val="clear" w:color="auto" w:fill="FFD966"/>
          </w:tcPr>
          <w:p w14:paraId="7A996823" w14:textId="63BDA647" w:rsidR="000703D2" w:rsidRPr="00866FF9" w:rsidRDefault="000703D2" w:rsidP="000703D2">
            <w:pPr>
              <w:bidi/>
              <w:spacing w:after="0" w:line="240" w:lineRule="auto"/>
              <w:jc w:val="center"/>
              <w:rPr>
                <w:rFonts w:asciiTheme="majorBidi" w:eastAsia="Times New Roman" w:hAnsiTheme="majorBidi" w:cstheme="majorBidi"/>
                <w:snapToGrid w:val="0"/>
                <w:sz w:val="24"/>
                <w:szCs w:val="24"/>
                <w:lang w:eastAsia="ar-SA"/>
                <w14:ligatures w14:val="none"/>
              </w:rPr>
            </w:pPr>
            <w:r w:rsidRPr="00094A23">
              <w:t>2</w:t>
            </w:r>
          </w:p>
        </w:tc>
        <w:tc>
          <w:tcPr>
            <w:tcW w:w="2186" w:type="pct"/>
            <w:tcBorders>
              <w:top w:val="single" w:sz="4" w:space="0" w:color="auto"/>
              <w:left w:val="single" w:sz="4" w:space="0" w:color="auto"/>
              <w:bottom w:val="single" w:sz="4" w:space="0" w:color="auto"/>
              <w:right w:val="single" w:sz="4" w:space="0" w:color="auto"/>
            </w:tcBorders>
            <w:shd w:val="clear" w:color="auto" w:fill="ED7D31" w:themeFill="accent2"/>
            <w:hideMark/>
          </w:tcPr>
          <w:p w14:paraId="6A3D0232" w14:textId="1F7C9753" w:rsidR="000703D2" w:rsidRPr="00866FF9" w:rsidRDefault="000703D2" w:rsidP="000703D2">
            <w:pPr>
              <w:bidi/>
              <w:spacing w:after="0" w:line="240" w:lineRule="auto"/>
              <w:rPr>
                <w:rFonts w:asciiTheme="majorBidi" w:eastAsia="Times New Roman" w:hAnsiTheme="majorBidi" w:cstheme="majorBidi"/>
                <w:snapToGrid w:val="0"/>
                <w:sz w:val="24"/>
                <w:szCs w:val="24"/>
                <w:lang w:eastAsia="en-US"/>
                <w14:ligatures w14:val="none"/>
              </w:rPr>
            </w:pPr>
            <w:r w:rsidRPr="00094A23">
              <w:rPr>
                <w:rtl/>
              </w:rPr>
              <w:t>التقنيون</w:t>
            </w:r>
          </w:p>
        </w:tc>
      </w:tr>
      <w:tr w:rsidR="000703D2" w:rsidRPr="00866FF9" w14:paraId="16825968" w14:textId="77777777" w:rsidTr="00306EC2">
        <w:tc>
          <w:tcPr>
            <w:tcW w:w="1276" w:type="pct"/>
            <w:tcBorders>
              <w:top w:val="single" w:sz="4" w:space="0" w:color="auto"/>
              <w:left w:val="single" w:sz="4" w:space="0" w:color="auto"/>
              <w:bottom w:val="single" w:sz="4" w:space="0" w:color="auto"/>
              <w:right w:val="single" w:sz="4" w:space="0" w:color="auto"/>
            </w:tcBorders>
            <w:shd w:val="clear" w:color="auto" w:fill="FFD966"/>
          </w:tcPr>
          <w:p w14:paraId="6ADB6B45" w14:textId="0D2AA821" w:rsidR="000703D2" w:rsidRPr="00866FF9" w:rsidRDefault="000703D2" w:rsidP="000703D2">
            <w:pPr>
              <w:bidi/>
              <w:spacing w:after="0" w:line="240" w:lineRule="auto"/>
              <w:jc w:val="center"/>
              <w:rPr>
                <w:rFonts w:asciiTheme="majorBidi" w:eastAsia="Times New Roman" w:hAnsiTheme="majorBidi" w:cstheme="majorBidi"/>
                <w:snapToGrid w:val="0"/>
                <w:sz w:val="24"/>
                <w:szCs w:val="24"/>
                <w:lang w:eastAsia="ar-SA"/>
                <w14:ligatures w14:val="none"/>
              </w:rPr>
            </w:pPr>
            <w:r w:rsidRPr="00094A23">
              <w:t>2</w:t>
            </w:r>
          </w:p>
        </w:tc>
        <w:tc>
          <w:tcPr>
            <w:tcW w:w="1538" w:type="pct"/>
            <w:tcBorders>
              <w:top w:val="single" w:sz="4" w:space="0" w:color="auto"/>
              <w:left w:val="single" w:sz="4" w:space="0" w:color="auto"/>
              <w:bottom w:val="single" w:sz="4" w:space="0" w:color="auto"/>
              <w:right w:val="single" w:sz="4" w:space="0" w:color="auto"/>
            </w:tcBorders>
            <w:shd w:val="clear" w:color="auto" w:fill="FFD966"/>
          </w:tcPr>
          <w:p w14:paraId="7EAF396A" w14:textId="39A2D5E3" w:rsidR="000703D2" w:rsidRPr="00866FF9" w:rsidRDefault="000703D2" w:rsidP="000703D2">
            <w:pPr>
              <w:bidi/>
              <w:spacing w:after="0" w:line="240" w:lineRule="auto"/>
              <w:jc w:val="center"/>
              <w:rPr>
                <w:rFonts w:asciiTheme="majorBidi" w:eastAsia="Times New Roman" w:hAnsiTheme="majorBidi" w:cstheme="majorBidi"/>
                <w:snapToGrid w:val="0"/>
                <w:sz w:val="24"/>
                <w:szCs w:val="24"/>
                <w:lang w:eastAsia="ar-SA"/>
                <w14:ligatures w14:val="none"/>
              </w:rPr>
            </w:pPr>
            <w:r w:rsidRPr="00094A23">
              <w:t>5</w:t>
            </w:r>
          </w:p>
        </w:tc>
        <w:tc>
          <w:tcPr>
            <w:tcW w:w="2186" w:type="pct"/>
            <w:tcBorders>
              <w:top w:val="single" w:sz="4" w:space="0" w:color="auto"/>
              <w:left w:val="single" w:sz="4" w:space="0" w:color="auto"/>
              <w:bottom w:val="single" w:sz="4" w:space="0" w:color="auto"/>
              <w:right w:val="single" w:sz="4" w:space="0" w:color="auto"/>
            </w:tcBorders>
            <w:shd w:val="clear" w:color="auto" w:fill="ED7D31" w:themeFill="accent2"/>
            <w:hideMark/>
          </w:tcPr>
          <w:p w14:paraId="233A8162" w14:textId="549D5474" w:rsidR="000703D2" w:rsidRPr="00866FF9" w:rsidRDefault="000703D2" w:rsidP="000703D2">
            <w:pPr>
              <w:bidi/>
              <w:spacing w:after="0" w:line="240" w:lineRule="auto"/>
              <w:rPr>
                <w:rFonts w:asciiTheme="majorBidi" w:eastAsia="Times New Roman" w:hAnsiTheme="majorBidi" w:cstheme="majorBidi"/>
                <w:snapToGrid w:val="0"/>
                <w:sz w:val="24"/>
                <w:szCs w:val="24"/>
                <w:lang w:eastAsia="en-US"/>
                <w14:ligatures w14:val="none"/>
              </w:rPr>
            </w:pPr>
            <w:r w:rsidRPr="00094A23">
              <w:rPr>
                <w:rtl/>
              </w:rPr>
              <w:t>المساعدون الاداريون</w:t>
            </w:r>
          </w:p>
        </w:tc>
      </w:tr>
      <w:tr w:rsidR="000703D2" w:rsidRPr="00866FF9" w14:paraId="154F05E6" w14:textId="77777777" w:rsidTr="00306EC2">
        <w:tc>
          <w:tcPr>
            <w:tcW w:w="1276" w:type="pct"/>
            <w:tcBorders>
              <w:top w:val="single" w:sz="4" w:space="0" w:color="auto"/>
              <w:left w:val="single" w:sz="4" w:space="0" w:color="auto"/>
              <w:bottom w:val="single" w:sz="4" w:space="0" w:color="auto"/>
              <w:right w:val="single" w:sz="4" w:space="0" w:color="auto"/>
            </w:tcBorders>
            <w:shd w:val="clear" w:color="auto" w:fill="FFD966"/>
          </w:tcPr>
          <w:p w14:paraId="21ACA53A" w14:textId="35D98214" w:rsidR="000703D2" w:rsidRPr="00866FF9" w:rsidRDefault="000703D2" w:rsidP="000703D2">
            <w:pPr>
              <w:bidi/>
              <w:spacing w:after="0" w:line="240" w:lineRule="auto"/>
              <w:jc w:val="center"/>
              <w:rPr>
                <w:rFonts w:asciiTheme="majorBidi" w:eastAsia="Times New Roman" w:hAnsiTheme="majorBidi" w:cstheme="majorBidi"/>
                <w:snapToGrid w:val="0"/>
                <w:sz w:val="24"/>
                <w:szCs w:val="24"/>
                <w:lang w:eastAsia="ar-SA"/>
                <w14:ligatures w14:val="none"/>
              </w:rPr>
            </w:pPr>
            <w:r w:rsidRPr="00094A23">
              <w:t>0</w:t>
            </w:r>
          </w:p>
        </w:tc>
        <w:tc>
          <w:tcPr>
            <w:tcW w:w="1538" w:type="pct"/>
            <w:tcBorders>
              <w:top w:val="single" w:sz="4" w:space="0" w:color="auto"/>
              <w:left w:val="single" w:sz="4" w:space="0" w:color="auto"/>
              <w:bottom w:val="single" w:sz="4" w:space="0" w:color="auto"/>
              <w:right w:val="single" w:sz="4" w:space="0" w:color="auto"/>
            </w:tcBorders>
            <w:shd w:val="clear" w:color="auto" w:fill="FFD966"/>
          </w:tcPr>
          <w:p w14:paraId="774B6F9E" w14:textId="241D4C3E" w:rsidR="000703D2" w:rsidRPr="00866FF9" w:rsidRDefault="000703D2" w:rsidP="000703D2">
            <w:pPr>
              <w:bidi/>
              <w:spacing w:after="0" w:line="240" w:lineRule="auto"/>
              <w:jc w:val="center"/>
              <w:rPr>
                <w:rFonts w:asciiTheme="majorBidi" w:eastAsia="Times New Roman" w:hAnsiTheme="majorBidi" w:cstheme="majorBidi"/>
                <w:snapToGrid w:val="0"/>
                <w:sz w:val="24"/>
                <w:szCs w:val="24"/>
                <w:lang w:eastAsia="ar-SA"/>
                <w14:ligatures w14:val="none"/>
              </w:rPr>
            </w:pPr>
            <w:r w:rsidRPr="00094A23">
              <w:t>1</w:t>
            </w:r>
          </w:p>
        </w:tc>
        <w:tc>
          <w:tcPr>
            <w:tcW w:w="2186" w:type="pct"/>
            <w:tcBorders>
              <w:top w:val="single" w:sz="4" w:space="0" w:color="auto"/>
              <w:left w:val="single" w:sz="4" w:space="0" w:color="auto"/>
              <w:bottom w:val="single" w:sz="4" w:space="0" w:color="auto"/>
              <w:right w:val="single" w:sz="4" w:space="0" w:color="auto"/>
            </w:tcBorders>
            <w:shd w:val="clear" w:color="auto" w:fill="ED7D31" w:themeFill="accent2"/>
            <w:hideMark/>
          </w:tcPr>
          <w:p w14:paraId="24060087" w14:textId="685EA6B3" w:rsidR="000703D2" w:rsidRPr="00866FF9" w:rsidRDefault="000703D2" w:rsidP="000703D2">
            <w:pPr>
              <w:bidi/>
              <w:spacing w:after="0" w:line="240" w:lineRule="auto"/>
              <w:rPr>
                <w:rFonts w:asciiTheme="majorBidi" w:eastAsia="Times New Roman" w:hAnsiTheme="majorBidi" w:cstheme="majorBidi"/>
                <w:snapToGrid w:val="0"/>
                <w:sz w:val="24"/>
                <w:szCs w:val="24"/>
                <w:lang w:eastAsia="en-US"/>
                <w14:ligatures w14:val="none"/>
              </w:rPr>
            </w:pPr>
            <w:r w:rsidRPr="00094A23">
              <w:rPr>
                <w:rtl/>
              </w:rPr>
              <w:t>المساعدون التقنيون</w:t>
            </w:r>
          </w:p>
        </w:tc>
      </w:tr>
      <w:tr w:rsidR="000703D2" w:rsidRPr="00866FF9" w14:paraId="66E30768" w14:textId="77777777" w:rsidTr="00306EC2">
        <w:tc>
          <w:tcPr>
            <w:tcW w:w="1276" w:type="pct"/>
            <w:tcBorders>
              <w:top w:val="single" w:sz="4" w:space="0" w:color="auto"/>
              <w:left w:val="single" w:sz="4" w:space="0" w:color="auto"/>
              <w:bottom w:val="single" w:sz="4" w:space="0" w:color="auto"/>
              <w:right w:val="single" w:sz="4" w:space="0" w:color="auto"/>
            </w:tcBorders>
            <w:shd w:val="clear" w:color="auto" w:fill="FFD966"/>
          </w:tcPr>
          <w:p w14:paraId="13A20DA4" w14:textId="0E506B06" w:rsidR="000703D2" w:rsidRPr="00866FF9" w:rsidRDefault="000703D2" w:rsidP="000703D2">
            <w:pPr>
              <w:bidi/>
              <w:spacing w:after="0" w:line="240" w:lineRule="auto"/>
              <w:jc w:val="center"/>
              <w:rPr>
                <w:rFonts w:asciiTheme="majorBidi" w:eastAsia="Times New Roman" w:hAnsiTheme="majorBidi" w:cstheme="majorBidi"/>
                <w:b/>
                <w:bCs/>
                <w:snapToGrid w:val="0"/>
                <w:sz w:val="24"/>
                <w:szCs w:val="24"/>
                <w:lang w:eastAsia="ar-SA"/>
                <w14:ligatures w14:val="none"/>
              </w:rPr>
            </w:pPr>
            <w:r w:rsidRPr="00094A23">
              <w:t>5</w:t>
            </w:r>
          </w:p>
        </w:tc>
        <w:tc>
          <w:tcPr>
            <w:tcW w:w="1538" w:type="pct"/>
            <w:tcBorders>
              <w:top w:val="single" w:sz="4" w:space="0" w:color="auto"/>
              <w:left w:val="single" w:sz="4" w:space="0" w:color="auto"/>
              <w:bottom w:val="single" w:sz="4" w:space="0" w:color="auto"/>
              <w:right w:val="single" w:sz="4" w:space="0" w:color="auto"/>
            </w:tcBorders>
            <w:shd w:val="clear" w:color="auto" w:fill="FFD966"/>
          </w:tcPr>
          <w:p w14:paraId="4AF21230" w14:textId="6557120C" w:rsidR="000703D2" w:rsidRPr="00866FF9" w:rsidRDefault="000703D2" w:rsidP="000703D2">
            <w:pPr>
              <w:bidi/>
              <w:spacing w:after="0" w:line="240" w:lineRule="auto"/>
              <w:jc w:val="center"/>
              <w:rPr>
                <w:rFonts w:asciiTheme="majorBidi" w:eastAsia="Times New Roman" w:hAnsiTheme="majorBidi" w:cstheme="majorBidi"/>
                <w:b/>
                <w:bCs/>
                <w:snapToGrid w:val="0"/>
                <w:sz w:val="24"/>
                <w:szCs w:val="24"/>
                <w:lang w:eastAsia="ar-SA"/>
                <w14:ligatures w14:val="none"/>
              </w:rPr>
            </w:pPr>
            <w:r w:rsidRPr="00094A23">
              <w:t>14</w:t>
            </w:r>
          </w:p>
        </w:tc>
        <w:tc>
          <w:tcPr>
            <w:tcW w:w="2186" w:type="pct"/>
            <w:tcBorders>
              <w:top w:val="single" w:sz="4" w:space="0" w:color="auto"/>
              <w:left w:val="single" w:sz="4" w:space="0" w:color="auto"/>
              <w:bottom w:val="single" w:sz="4" w:space="0" w:color="auto"/>
              <w:right w:val="single" w:sz="4" w:space="0" w:color="auto"/>
            </w:tcBorders>
            <w:shd w:val="clear" w:color="auto" w:fill="ED7D31" w:themeFill="accent2"/>
            <w:hideMark/>
          </w:tcPr>
          <w:p w14:paraId="43B08B76" w14:textId="64641E2E" w:rsidR="000703D2" w:rsidRPr="00866FF9" w:rsidRDefault="000703D2" w:rsidP="000703D2">
            <w:pPr>
              <w:bidi/>
              <w:spacing w:after="0" w:line="240" w:lineRule="auto"/>
              <w:jc w:val="center"/>
              <w:rPr>
                <w:rFonts w:asciiTheme="majorBidi" w:eastAsia="Times New Roman" w:hAnsiTheme="majorBidi" w:cstheme="majorBidi"/>
                <w:b/>
                <w:bCs/>
                <w:snapToGrid w:val="0"/>
                <w:sz w:val="24"/>
                <w:szCs w:val="24"/>
                <w:lang w:eastAsia="ar-SA"/>
                <w14:ligatures w14:val="none"/>
              </w:rPr>
            </w:pPr>
            <w:r w:rsidRPr="00094A23">
              <w:rPr>
                <w:rtl/>
              </w:rPr>
              <w:t>المجموع</w:t>
            </w:r>
          </w:p>
        </w:tc>
      </w:tr>
    </w:tbl>
    <w:p w14:paraId="7F9F8952" w14:textId="77777777" w:rsidR="000703D2" w:rsidRDefault="000703D2" w:rsidP="000703D2">
      <w:pPr>
        <w:spacing w:after="160" w:line="259" w:lineRule="auto"/>
        <w:rPr>
          <w:rFonts w:asciiTheme="majorBidi" w:eastAsia="Calibri" w:hAnsiTheme="majorBidi" w:cstheme="majorBidi"/>
          <w:b/>
          <w:bCs/>
          <w:i/>
          <w:iCs/>
          <w:color w:val="00B050"/>
          <w:sz w:val="24"/>
          <w:szCs w:val="24"/>
          <w:u w:val="single"/>
          <w:rtl/>
          <w:lang w:eastAsia="en-US"/>
          <w14:ligatures w14:val="none"/>
        </w:rPr>
      </w:pPr>
      <w:r w:rsidRPr="00783FEA">
        <w:rPr>
          <w:rFonts w:asciiTheme="majorBidi" w:eastAsia="Calibri" w:hAnsiTheme="majorBidi" w:cstheme="majorBidi"/>
          <w:color w:val="00B050"/>
          <w:sz w:val="24"/>
          <w:szCs w:val="24"/>
          <w:rtl/>
          <w:lang w:eastAsia="en-US"/>
          <w14:ligatures w14:val="none"/>
        </w:rPr>
        <w:br w:type="page"/>
      </w:r>
    </w:p>
    <w:p w14:paraId="26640EFE" w14:textId="77777777" w:rsidR="000703D2" w:rsidRDefault="000703D2" w:rsidP="000703D2">
      <w:pPr>
        <w:bidi/>
        <w:spacing w:after="160" w:line="259" w:lineRule="auto"/>
        <w:rPr>
          <w:rFonts w:eastAsia="Calibri" w:cstheme="minorHAnsi"/>
          <w:b/>
          <w:bCs/>
          <w:color w:val="590000"/>
          <w:sz w:val="36"/>
          <w:szCs w:val="36"/>
          <w:u w:val="single"/>
          <w:lang w:eastAsia="en-US"/>
          <w14:ligatures w14:val="none"/>
        </w:rPr>
      </w:pPr>
      <w:bookmarkStart w:id="3" w:name="_Hlk221005469"/>
      <w:r w:rsidRPr="00CA5727">
        <w:rPr>
          <w:rFonts w:eastAsia="Calibri" w:cstheme="minorHAnsi"/>
          <w:b/>
          <w:bCs/>
          <w:color w:val="590000"/>
          <w:sz w:val="36"/>
          <w:szCs w:val="36"/>
          <w:u w:val="single"/>
          <w:rtl/>
          <w:lang w:eastAsia="en-US"/>
          <w14:ligatures w14:val="none"/>
        </w:rPr>
        <w:lastRenderedPageBreak/>
        <w:t>المحور الثاني: البحوث الاحصائية والإحصائيات الإدارية</w:t>
      </w:r>
    </w:p>
    <w:p w14:paraId="356B4052" w14:textId="77777777" w:rsidR="00B73963" w:rsidRDefault="00B73963" w:rsidP="00B73963">
      <w:pPr>
        <w:bidi/>
        <w:spacing w:after="0" w:line="259" w:lineRule="auto"/>
        <w:rPr>
          <w:rFonts w:eastAsia="Calibri" w:cstheme="minorHAnsi"/>
          <w:b/>
          <w:bCs/>
          <w:color w:val="590000"/>
          <w:sz w:val="36"/>
          <w:szCs w:val="36"/>
          <w:u w:val="single"/>
          <w:rtl/>
          <w:lang w:eastAsia="en-US"/>
          <w14:ligatures w14:val="none"/>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059A7" w14:paraId="1BE06FB4" w14:textId="77777777" w:rsidTr="00B73963">
        <w:trPr>
          <w:trHeight w:val="1058"/>
        </w:trPr>
        <w:tc>
          <w:tcPr>
            <w:tcW w:w="4531" w:type="dxa"/>
            <w:vAlign w:val="center"/>
          </w:tcPr>
          <w:p w14:paraId="52C21A89" w14:textId="22129A55" w:rsidR="00E059A7" w:rsidRPr="00E059A7" w:rsidRDefault="00E059A7" w:rsidP="00B73963">
            <w:pPr>
              <w:bidi/>
              <w:spacing w:after="0" w:line="240" w:lineRule="auto"/>
              <w:jc w:val="center"/>
              <w:rPr>
                <w:rFonts w:eastAsia="Calibri" w:cstheme="minorHAnsi"/>
                <w:b/>
                <w:bCs/>
                <w:color w:val="590000"/>
                <w:sz w:val="36"/>
                <w:szCs w:val="36"/>
                <w:lang w:eastAsia="en-US"/>
                <w14:ligatures w14:val="none"/>
              </w:rPr>
            </w:pPr>
            <w:r w:rsidRPr="00E059A7">
              <w:rPr>
                <w:rFonts w:eastAsia="Calibri" w:cstheme="minorHAnsi" w:hint="cs"/>
                <w:b/>
                <w:bCs/>
                <w:color w:val="590000"/>
                <w:sz w:val="36"/>
                <w:szCs w:val="36"/>
                <w:rtl/>
                <w:lang w:eastAsia="en-US"/>
                <w14:ligatures w14:val="none"/>
              </w:rPr>
              <w:t>1-ا</w:t>
            </w:r>
            <w:r w:rsidRPr="00E059A7">
              <w:rPr>
                <w:rFonts w:eastAsia="Calibri" w:cstheme="minorHAnsi"/>
                <w:b/>
                <w:bCs/>
                <w:color w:val="590000"/>
                <w:sz w:val="36"/>
                <w:szCs w:val="36"/>
                <w:rtl/>
                <w:lang w:eastAsia="en-US"/>
                <w14:ligatures w14:val="none"/>
              </w:rPr>
              <w:t>لبحث الوطني حول التشغيل</w:t>
            </w:r>
            <w:r w:rsidRPr="00E059A7">
              <w:rPr>
                <w:rFonts w:eastAsia="Calibri" w:cstheme="minorHAnsi" w:hint="cs"/>
                <w:b/>
                <w:bCs/>
                <w:color w:val="590000"/>
                <w:sz w:val="36"/>
                <w:szCs w:val="36"/>
                <w:rtl/>
                <w:lang w:eastAsia="en-US"/>
                <w14:ligatures w14:val="none"/>
              </w:rPr>
              <w:t>:</w:t>
            </w:r>
          </w:p>
        </w:tc>
        <w:tc>
          <w:tcPr>
            <w:tcW w:w="4531" w:type="dxa"/>
          </w:tcPr>
          <w:p w14:paraId="7B80EBBB" w14:textId="66E39E11" w:rsidR="00E059A7" w:rsidRDefault="00B73963" w:rsidP="00B73963">
            <w:pPr>
              <w:bidi/>
              <w:spacing w:after="0" w:line="240" w:lineRule="auto"/>
              <w:jc w:val="right"/>
              <w:rPr>
                <w:rFonts w:eastAsia="Calibri" w:cstheme="minorHAnsi"/>
                <w:b/>
                <w:bCs/>
                <w:color w:val="590000"/>
                <w:sz w:val="36"/>
                <w:szCs w:val="36"/>
                <w:u w:val="single"/>
                <w:rtl/>
                <w:lang w:eastAsia="en-US"/>
                <w14:ligatures w14:val="none"/>
              </w:rPr>
            </w:pPr>
            <w:r>
              <w:rPr>
                <w:noProof/>
              </w:rPr>
              <w:drawing>
                <wp:inline distT="0" distB="0" distL="0" distR="0" wp14:anchorId="007C3D3E" wp14:editId="2CB28AD5">
                  <wp:extent cx="1733550" cy="657225"/>
                  <wp:effectExtent l="0" t="0" r="0" b="9525"/>
                  <wp:docPr id="11686874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0" cy="657225"/>
                          </a:xfrm>
                          <a:prstGeom prst="rect">
                            <a:avLst/>
                          </a:prstGeom>
                          <a:noFill/>
                          <a:ln>
                            <a:noFill/>
                          </a:ln>
                        </pic:spPr>
                      </pic:pic>
                    </a:graphicData>
                  </a:graphic>
                </wp:inline>
              </w:drawing>
            </w:r>
          </w:p>
        </w:tc>
      </w:tr>
    </w:tbl>
    <w:p w14:paraId="09B18581" w14:textId="77777777" w:rsidR="00E059A7" w:rsidRPr="00CA5727" w:rsidRDefault="00E059A7" w:rsidP="00E059A7">
      <w:pPr>
        <w:bidi/>
        <w:spacing w:after="160" w:line="259" w:lineRule="auto"/>
        <w:rPr>
          <w:rFonts w:eastAsia="Calibri" w:cstheme="minorHAnsi"/>
          <w:b/>
          <w:bCs/>
          <w:color w:val="590000"/>
          <w:sz w:val="36"/>
          <w:szCs w:val="36"/>
          <w:u w:val="single"/>
          <w:rtl/>
          <w:lang w:eastAsia="en-US"/>
          <w14:ligatures w14:val="none"/>
        </w:rPr>
      </w:pPr>
    </w:p>
    <w:p w14:paraId="52C7CCAB" w14:textId="77777777" w:rsidR="00E059A7" w:rsidRPr="00E059A7" w:rsidRDefault="00E059A7" w:rsidP="00E32131">
      <w:pPr>
        <w:bidi/>
        <w:spacing w:line="360" w:lineRule="auto"/>
        <w:ind w:firstLine="708"/>
        <w:jc w:val="both"/>
        <w:rPr>
          <w:rFonts w:asciiTheme="majorBidi" w:hAnsiTheme="majorBidi" w:cstheme="majorBidi"/>
          <w:snapToGrid w:val="0"/>
          <w:sz w:val="24"/>
          <w:szCs w:val="24"/>
          <w:lang w:eastAsia="ar-SA"/>
          <w14:ligatures w14:val="none"/>
        </w:rPr>
      </w:pPr>
      <w:r w:rsidRPr="00E059A7">
        <w:rPr>
          <w:rFonts w:asciiTheme="majorBidi" w:hAnsiTheme="majorBidi" w:cstheme="majorBidi"/>
          <w:snapToGrid w:val="0"/>
          <w:sz w:val="24"/>
          <w:szCs w:val="24"/>
          <w:rtl/>
          <w:lang w:eastAsia="ar-SA"/>
          <w14:ligatures w14:val="none"/>
        </w:rPr>
        <w:t xml:space="preserve">في إطار برنامجها لسنة </w:t>
      </w:r>
      <w:r w:rsidRPr="00E059A7">
        <w:rPr>
          <w:rFonts w:asciiTheme="majorBidi" w:hAnsiTheme="majorBidi" w:cstheme="majorBidi"/>
          <w:snapToGrid w:val="0"/>
          <w:sz w:val="24"/>
          <w:szCs w:val="24"/>
          <w:lang w:eastAsia="ar-SA"/>
          <w14:ligatures w14:val="none"/>
        </w:rPr>
        <w:t>2025</w:t>
      </w:r>
      <w:r w:rsidRPr="00E059A7">
        <w:rPr>
          <w:rFonts w:asciiTheme="majorBidi" w:hAnsiTheme="majorBidi" w:cstheme="majorBidi"/>
          <w:snapToGrid w:val="0"/>
          <w:sz w:val="24"/>
          <w:szCs w:val="24"/>
          <w:rtl/>
          <w:lang w:eastAsia="ar-SA"/>
          <w14:ligatures w14:val="none"/>
        </w:rPr>
        <w:t xml:space="preserve">، </w:t>
      </w:r>
      <w:r w:rsidRPr="00E059A7">
        <w:rPr>
          <w:rFonts w:asciiTheme="majorBidi" w:hAnsiTheme="majorBidi" w:cstheme="majorBidi"/>
          <w:snapToGrid w:val="0"/>
          <w:sz w:val="24"/>
          <w:szCs w:val="24"/>
          <w:rtl/>
          <w:lang w:eastAsia="ar-SA" w:bidi="ar-MA"/>
          <w14:ligatures w14:val="none"/>
        </w:rPr>
        <w:t>قامت</w:t>
      </w:r>
      <w:r w:rsidRPr="00E059A7">
        <w:rPr>
          <w:rFonts w:asciiTheme="majorBidi" w:hAnsiTheme="majorBidi" w:cstheme="majorBidi"/>
          <w:snapToGrid w:val="0"/>
          <w:sz w:val="24"/>
          <w:szCs w:val="24"/>
          <w:rtl/>
          <w:lang w:eastAsia="ar-SA"/>
          <w14:ligatures w14:val="none"/>
        </w:rPr>
        <w:t xml:space="preserve"> المديرية الجهوية للتخطيط لجهة مراكش – آسفي، بالإنجاز الميداني </w:t>
      </w:r>
      <w:bookmarkStart w:id="4" w:name="_Hlk220971340"/>
      <w:r w:rsidRPr="00E059A7">
        <w:rPr>
          <w:rFonts w:asciiTheme="majorBidi" w:hAnsiTheme="majorBidi" w:cstheme="majorBidi"/>
          <w:snapToGrid w:val="0"/>
          <w:sz w:val="24"/>
          <w:szCs w:val="24"/>
          <w:rtl/>
          <w:lang w:eastAsia="ar-SA"/>
          <w14:ligatures w14:val="none"/>
        </w:rPr>
        <w:t xml:space="preserve">للبحث الوطني حول التشغيل </w:t>
      </w:r>
      <w:bookmarkEnd w:id="4"/>
      <w:r w:rsidRPr="00E059A7">
        <w:rPr>
          <w:rFonts w:asciiTheme="majorBidi" w:hAnsiTheme="majorBidi" w:cstheme="majorBidi"/>
          <w:snapToGrid w:val="0"/>
          <w:sz w:val="24"/>
          <w:szCs w:val="24"/>
          <w:rtl/>
          <w:lang w:eastAsia="ar-SA"/>
          <w14:ligatures w14:val="none"/>
        </w:rPr>
        <w:t>في جميع أقاليم وعمالة الجهة. ويهدف هذا البحث إلى حساب معدل البطالة، معدل النشاط ودراسة الخاصيات الديمغرافية والثقافية والخصائص المهنية للسكان النشيطين. ويشمل هذا البحث الإحصائي عينة تتكون من حوالي 90000 أسرة موزعة على كافة التراب الوطني من ضمنها أسر تنتمي لتراب جهة مراكش-أسفي</w:t>
      </w:r>
      <w:r w:rsidRPr="00E059A7">
        <w:rPr>
          <w:rFonts w:asciiTheme="majorBidi" w:hAnsiTheme="majorBidi" w:cstheme="majorBidi" w:hint="cs"/>
          <w:snapToGrid w:val="0"/>
          <w:sz w:val="24"/>
          <w:szCs w:val="24"/>
          <w:rtl/>
          <w:lang w:eastAsia="ar-SA"/>
          <w14:ligatures w14:val="none"/>
        </w:rPr>
        <w:t>.</w:t>
      </w:r>
    </w:p>
    <w:p w14:paraId="560399A1" w14:textId="77777777" w:rsidR="00E059A7" w:rsidRPr="00DA0049" w:rsidRDefault="00E059A7" w:rsidP="00E32131">
      <w:pPr>
        <w:bidi/>
        <w:spacing w:after="0" w:line="360" w:lineRule="auto"/>
        <w:jc w:val="both"/>
        <w:rPr>
          <w:rFonts w:asciiTheme="majorBidi" w:eastAsia="Calibri" w:hAnsiTheme="majorBidi" w:cstheme="majorBidi"/>
          <w:b/>
          <w:bCs/>
          <w:snapToGrid w:val="0"/>
          <w:color w:val="990033"/>
          <w:sz w:val="24"/>
          <w:szCs w:val="24"/>
          <w:rtl/>
          <w:lang w:eastAsia="ar-SA"/>
          <w14:ligatures w14:val="none"/>
        </w:rPr>
      </w:pPr>
      <w:r w:rsidRPr="00DA0049">
        <w:rPr>
          <w:rFonts w:asciiTheme="majorBidi" w:eastAsia="Calibri" w:hAnsiTheme="majorBidi" w:cstheme="majorBidi"/>
          <w:b/>
          <w:bCs/>
          <w:snapToGrid w:val="0"/>
          <w:color w:val="990033"/>
          <w:sz w:val="24"/>
          <w:szCs w:val="24"/>
          <w:rtl/>
          <w:lang w:eastAsia="ar-SA"/>
          <w14:ligatures w14:val="none"/>
        </w:rPr>
        <w:t>ظروف الإنجاز:</w:t>
      </w:r>
    </w:p>
    <w:p w14:paraId="6329A9B3" w14:textId="77777777" w:rsidR="00E059A7" w:rsidRPr="00E059A7" w:rsidRDefault="00E059A7" w:rsidP="00E32131">
      <w:pPr>
        <w:bidi/>
        <w:spacing w:after="0" w:line="360" w:lineRule="auto"/>
        <w:jc w:val="both"/>
        <w:rPr>
          <w:rFonts w:asciiTheme="majorBidi" w:hAnsiTheme="majorBidi" w:cstheme="majorBidi"/>
          <w:b/>
          <w:bCs/>
          <w:snapToGrid w:val="0"/>
          <w:sz w:val="24"/>
          <w:szCs w:val="24"/>
          <w:lang w:eastAsia="ar-SA"/>
          <w14:ligatures w14:val="none"/>
        </w:rPr>
      </w:pPr>
    </w:p>
    <w:p w14:paraId="50602DAA" w14:textId="77777777" w:rsidR="00E059A7" w:rsidRPr="00E059A7" w:rsidRDefault="00E059A7" w:rsidP="00E32131">
      <w:pPr>
        <w:bidi/>
        <w:spacing w:line="360" w:lineRule="auto"/>
        <w:ind w:firstLine="708"/>
        <w:jc w:val="both"/>
        <w:rPr>
          <w:rFonts w:asciiTheme="majorBidi" w:hAnsiTheme="majorBidi" w:cstheme="majorBidi"/>
          <w:snapToGrid w:val="0"/>
          <w:sz w:val="24"/>
          <w:szCs w:val="24"/>
          <w:lang w:eastAsia="ar-SA"/>
          <w14:ligatures w14:val="none"/>
        </w:rPr>
      </w:pPr>
      <w:r w:rsidRPr="00E059A7">
        <w:rPr>
          <w:rFonts w:asciiTheme="majorBidi" w:hAnsiTheme="majorBidi" w:cstheme="majorBidi"/>
          <w:snapToGrid w:val="0"/>
          <w:sz w:val="24"/>
          <w:szCs w:val="24"/>
          <w:rtl/>
          <w:lang w:eastAsia="ar-SA"/>
          <w14:ligatures w14:val="none"/>
        </w:rPr>
        <w:t>يتم نـظـام تجميع معطيات البحث باستعمال تطببقة (</w:t>
      </w:r>
      <w:r w:rsidRPr="00E059A7">
        <w:rPr>
          <w:rFonts w:asciiTheme="majorBidi" w:hAnsiTheme="majorBidi" w:cstheme="majorBidi"/>
          <w:snapToGrid w:val="0"/>
          <w:sz w:val="24"/>
          <w:szCs w:val="24"/>
          <w:lang w:eastAsia="ar-SA" w:bidi="ar-MA"/>
          <w14:ligatures w14:val="none"/>
        </w:rPr>
        <w:t>CAPI</w:t>
      </w:r>
      <w:r w:rsidRPr="00E059A7">
        <w:rPr>
          <w:rFonts w:asciiTheme="majorBidi" w:hAnsiTheme="majorBidi" w:cstheme="majorBidi"/>
          <w:snapToGrid w:val="0"/>
          <w:sz w:val="24"/>
          <w:szCs w:val="24"/>
          <w:rtl/>
          <w:lang w:eastAsia="ar-SA" w:bidi="ar-MA"/>
          <w14:ligatures w14:val="none"/>
        </w:rPr>
        <w:t xml:space="preserve">) </w:t>
      </w:r>
      <w:r w:rsidRPr="00E059A7">
        <w:rPr>
          <w:rFonts w:asciiTheme="majorBidi" w:hAnsiTheme="majorBidi" w:cstheme="majorBidi"/>
          <w:snapToGrid w:val="0"/>
          <w:sz w:val="24"/>
          <w:szCs w:val="24"/>
          <w:rtl/>
          <w:lang w:eastAsia="ar-SA"/>
          <w14:ligatures w14:val="none"/>
        </w:rPr>
        <w:t>على اللوحات الالكترونية وتتم عملية مراقبتها باستعمال تطبيقات على الحواسيب. ولقد تمت المراحل المتعلقة بالمنهجية والبرمجة المعلوماتية قيل سنة 2025. وهم البحث الأسر العادية القاطنة بالوسطين الحضري والقروي.</w:t>
      </w:r>
    </w:p>
    <w:p w14:paraId="14C4B358" w14:textId="77777777" w:rsidR="00E059A7" w:rsidRPr="00E059A7" w:rsidRDefault="00E059A7" w:rsidP="00E32131">
      <w:pPr>
        <w:bidi/>
        <w:spacing w:line="360" w:lineRule="auto"/>
        <w:ind w:firstLine="708"/>
        <w:jc w:val="both"/>
        <w:rPr>
          <w:rFonts w:asciiTheme="majorBidi" w:hAnsiTheme="majorBidi" w:cstheme="majorBidi"/>
          <w:snapToGrid w:val="0"/>
          <w:sz w:val="24"/>
          <w:szCs w:val="24"/>
          <w:rtl/>
          <w:lang w:eastAsia="ar-SA"/>
          <w14:ligatures w14:val="none"/>
        </w:rPr>
      </w:pPr>
      <w:r w:rsidRPr="00E059A7">
        <w:rPr>
          <w:rFonts w:asciiTheme="majorBidi" w:hAnsiTheme="majorBidi" w:cstheme="majorBidi"/>
          <w:snapToGrid w:val="0"/>
          <w:sz w:val="24"/>
          <w:szCs w:val="24"/>
          <w:rtl/>
          <w:lang w:eastAsia="ar-SA"/>
          <w14:ligatures w14:val="none"/>
        </w:rPr>
        <w:t xml:space="preserve">وخلال هذه </w:t>
      </w:r>
      <w:r w:rsidRPr="00E059A7">
        <w:rPr>
          <w:rFonts w:asciiTheme="majorBidi" w:hAnsiTheme="majorBidi" w:cstheme="majorBidi"/>
          <w:snapToGrid w:val="0"/>
          <w:sz w:val="24"/>
          <w:szCs w:val="24"/>
          <w:rtl/>
          <w:lang w:eastAsia="ar-SA" w:bidi="ar-MA"/>
          <w14:ligatures w14:val="none"/>
        </w:rPr>
        <w:t>السنة</w:t>
      </w:r>
      <w:r w:rsidRPr="00E059A7">
        <w:rPr>
          <w:rFonts w:asciiTheme="majorBidi" w:hAnsiTheme="majorBidi" w:cstheme="majorBidi"/>
          <w:snapToGrid w:val="0"/>
          <w:sz w:val="24"/>
          <w:szCs w:val="24"/>
          <w:rtl/>
          <w:lang w:eastAsia="ar-SA"/>
          <w14:ligatures w14:val="none"/>
        </w:rPr>
        <w:t xml:space="preserve">، ثم بحث </w:t>
      </w:r>
      <w:r w:rsidRPr="00E059A7">
        <w:rPr>
          <w:rFonts w:asciiTheme="majorBidi" w:hAnsiTheme="majorBidi" w:cstheme="majorBidi"/>
          <w:b/>
          <w:bCs/>
          <w:snapToGrid w:val="0"/>
          <w:sz w:val="24"/>
          <w:szCs w:val="24"/>
          <w:lang w:eastAsia="ar-SA"/>
          <w14:ligatures w14:val="none"/>
        </w:rPr>
        <w:t>11217</w:t>
      </w:r>
      <w:r w:rsidRPr="00E059A7">
        <w:rPr>
          <w:rFonts w:asciiTheme="majorBidi" w:hAnsiTheme="majorBidi" w:cstheme="majorBidi"/>
          <w:snapToGrid w:val="0"/>
          <w:sz w:val="24"/>
          <w:szCs w:val="24"/>
          <w:rtl/>
          <w:lang w:eastAsia="ar-SA"/>
          <w14:ligatures w14:val="none"/>
        </w:rPr>
        <w:t xml:space="preserve"> أسرة بجهة مراكش-آسفي، حيث بلغت الأسر القاطنة بالوسط القروي حوالي </w:t>
      </w:r>
      <w:r w:rsidRPr="00E059A7">
        <w:rPr>
          <w:rFonts w:asciiTheme="majorBidi" w:hAnsiTheme="majorBidi" w:cstheme="majorBidi"/>
          <w:b/>
          <w:bCs/>
          <w:snapToGrid w:val="0"/>
          <w:sz w:val="24"/>
          <w:szCs w:val="24"/>
          <w:lang w:eastAsia="ar-SA"/>
          <w14:ligatures w14:val="none"/>
        </w:rPr>
        <w:t>5725</w:t>
      </w:r>
      <w:r w:rsidRPr="00E059A7">
        <w:rPr>
          <w:rFonts w:asciiTheme="majorBidi" w:hAnsiTheme="majorBidi" w:cstheme="majorBidi"/>
          <w:snapToGrid w:val="0"/>
          <w:sz w:val="24"/>
          <w:szCs w:val="24"/>
          <w:rtl/>
          <w:lang w:eastAsia="ar-SA"/>
          <w14:ligatures w14:val="none"/>
        </w:rPr>
        <w:t xml:space="preserve"> أسرة. وفيما يلي التوزيع الجغرافي للعناقيد المعنية بالبحث حسب الـوسط، أقـاليـم وعمالـة الجهة</w:t>
      </w:r>
      <w:r w:rsidRPr="00E059A7">
        <w:rPr>
          <w:rFonts w:asciiTheme="majorBidi" w:hAnsiTheme="majorBidi" w:cstheme="majorBidi"/>
          <w:snapToGrid w:val="0"/>
          <w:sz w:val="24"/>
          <w:szCs w:val="24"/>
          <w:lang w:eastAsia="ar-SA"/>
          <w14:ligatures w14:val="none"/>
        </w:rPr>
        <w:t>:</w:t>
      </w:r>
    </w:p>
    <w:p w14:paraId="5920EF9D" w14:textId="77777777" w:rsidR="00E059A7" w:rsidRPr="00DA0049" w:rsidRDefault="00E059A7" w:rsidP="00DA0049">
      <w:pPr>
        <w:bidi/>
        <w:spacing w:after="0"/>
        <w:jc w:val="both"/>
        <w:rPr>
          <w:rFonts w:asciiTheme="majorBidi" w:eastAsia="Calibri" w:hAnsiTheme="majorBidi" w:cstheme="majorBidi"/>
          <w:b/>
          <w:bCs/>
          <w:snapToGrid w:val="0"/>
          <w:color w:val="990033"/>
          <w:sz w:val="24"/>
          <w:szCs w:val="24"/>
          <w:rtl/>
          <w:lang w:eastAsia="ar-SA"/>
          <w14:ligatures w14:val="none"/>
        </w:rPr>
      </w:pPr>
      <w:r w:rsidRPr="00DA0049">
        <w:rPr>
          <w:rFonts w:asciiTheme="majorBidi" w:eastAsia="Calibri" w:hAnsiTheme="majorBidi" w:cstheme="majorBidi"/>
          <w:b/>
          <w:bCs/>
          <w:snapToGrid w:val="0"/>
          <w:color w:val="990033"/>
          <w:sz w:val="24"/>
          <w:szCs w:val="24"/>
          <w:rtl/>
          <w:lang w:eastAsia="ar-SA"/>
          <w14:ligatures w14:val="none"/>
        </w:rPr>
        <w:t xml:space="preserve">التوزيع الجغرافي للوحدات الأولية المعنية بالبحث حسب الـوسط، أقـاليـم وعمالـة الجهة خلال سنة </w:t>
      </w:r>
      <w:r w:rsidRPr="00DA0049">
        <w:rPr>
          <w:rFonts w:asciiTheme="majorBidi" w:eastAsia="Calibri" w:hAnsiTheme="majorBidi" w:cstheme="majorBidi"/>
          <w:b/>
          <w:bCs/>
          <w:snapToGrid w:val="0"/>
          <w:color w:val="990033"/>
          <w:sz w:val="24"/>
          <w:szCs w:val="24"/>
          <w:lang w:eastAsia="ar-SA"/>
          <w14:ligatures w14:val="none"/>
        </w:rPr>
        <w:t>2025</w:t>
      </w:r>
    </w:p>
    <w:tbl>
      <w:tblPr>
        <w:bidiVisual/>
        <w:tblW w:w="5000" w:type="pct"/>
        <w:tblCellMar>
          <w:left w:w="70" w:type="dxa"/>
          <w:right w:w="70" w:type="dxa"/>
        </w:tblCellMar>
        <w:tblLook w:val="04A0" w:firstRow="1" w:lastRow="0" w:firstColumn="1" w:lastColumn="0" w:noHBand="0" w:noVBand="1"/>
      </w:tblPr>
      <w:tblGrid>
        <w:gridCol w:w="2263"/>
        <w:gridCol w:w="2263"/>
        <w:gridCol w:w="2263"/>
        <w:gridCol w:w="2263"/>
      </w:tblGrid>
      <w:tr w:rsidR="00E059A7" w:rsidRPr="00E059A7" w14:paraId="5C0FA0F5" w14:textId="77777777" w:rsidTr="003F01BA">
        <w:trPr>
          <w:trHeight w:val="20"/>
        </w:trPr>
        <w:tc>
          <w:tcPr>
            <w:tcW w:w="1250" w:type="pct"/>
            <w:tcBorders>
              <w:top w:val="single" w:sz="8" w:space="0" w:color="auto"/>
              <w:left w:val="single" w:sz="8" w:space="0" w:color="auto"/>
              <w:bottom w:val="single" w:sz="8" w:space="0" w:color="auto"/>
              <w:right w:val="single" w:sz="8" w:space="0" w:color="auto"/>
            </w:tcBorders>
            <w:shd w:val="clear" w:color="auto" w:fill="ED7D31" w:themeFill="accent2"/>
            <w:vAlign w:val="center"/>
            <w:hideMark/>
          </w:tcPr>
          <w:p w14:paraId="5F954029" w14:textId="77777777" w:rsidR="00E059A7" w:rsidRPr="00E059A7" w:rsidRDefault="00E059A7" w:rsidP="00E059A7">
            <w:pPr>
              <w:bidi/>
              <w:spacing w:after="0" w:line="240" w:lineRule="auto"/>
              <w:jc w:val="center"/>
              <w:rPr>
                <w:rFonts w:asciiTheme="majorBidi" w:eastAsia="Times New Roman" w:hAnsiTheme="majorBidi" w:cstheme="majorBidi"/>
                <w:b/>
                <w:bCs/>
                <w:color w:val="000000"/>
                <w:sz w:val="24"/>
                <w:szCs w:val="24"/>
                <w14:ligatures w14:val="none"/>
              </w:rPr>
            </w:pPr>
            <w:r w:rsidRPr="00E059A7">
              <w:rPr>
                <w:rFonts w:asciiTheme="majorBidi" w:eastAsia="Times New Roman" w:hAnsiTheme="majorBidi" w:cstheme="majorBidi"/>
                <w:b/>
                <w:bCs/>
                <w:color w:val="000000"/>
                <w:sz w:val="24"/>
                <w:szCs w:val="24"/>
                <w:rtl/>
                <w14:ligatures w14:val="none"/>
              </w:rPr>
              <w:t>العمالة والأقاليم</w:t>
            </w:r>
          </w:p>
        </w:tc>
        <w:tc>
          <w:tcPr>
            <w:tcW w:w="1250" w:type="pct"/>
            <w:tcBorders>
              <w:top w:val="single" w:sz="8" w:space="0" w:color="auto"/>
              <w:left w:val="single" w:sz="8" w:space="0" w:color="auto"/>
              <w:bottom w:val="single" w:sz="8" w:space="0" w:color="auto"/>
              <w:right w:val="nil"/>
            </w:tcBorders>
            <w:shd w:val="clear" w:color="auto" w:fill="ED7D31" w:themeFill="accent2"/>
            <w:vAlign w:val="center"/>
            <w:hideMark/>
          </w:tcPr>
          <w:p w14:paraId="7BCB54D6" w14:textId="77777777" w:rsidR="00E059A7" w:rsidRPr="00E059A7" w:rsidRDefault="00E059A7" w:rsidP="00E059A7">
            <w:pPr>
              <w:bidi/>
              <w:spacing w:after="0" w:line="240" w:lineRule="auto"/>
              <w:jc w:val="center"/>
              <w:rPr>
                <w:rFonts w:asciiTheme="majorBidi" w:eastAsia="Times New Roman" w:hAnsiTheme="majorBidi" w:cstheme="majorBidi"/>
                <w:b/>
                <w:bCs/>
                <w:color w:val="000000"/>
                <w:sz w:val="24"/>
                <w:szCs w:val="24"/>
                <w:rtl/>
                <w14:ligatures w14:val="none"/>
              </w:rPr>
            </w:pPr>
            <w:r w:rsidRPr="00E059A7">
              <w:rPr>
                <w:rFonts w:asciiTheme="majorBidi" w:eastAsia="Times New Roman" w:hAnsiTheme="majorBidi" w:cstheme="majorBidi"/>
                <w:b/>
                <w:bCs/>
                <w:color w:val="000000"/>
                <w:sz w:val="24"/>
                <w:szCs w:val="24"/>
                <w:rtl/>
                <w14:ligatures w14:val="none"/>
              </w:rPr>
              <w:t>حضري</w:t>
            </w:r>
          </w:p>
        </w:tc>
        <w:tc>
          <w:tcPr>
            <w:tcW w:w="1250" w:type="pct"/>
            <w:tcBorders>
              <w:top w:val="single" w:sz="8" w:space="0" w:color="auto"/>
              <w:left w:val="single" w:sz="8" w:space="0" w:color="auto"/>
              <w:bottom w:val="single" w:sz="8" w:space="0" w:color="auto"/>
              <w:right w:val="nil"/>
            </w:tcBorders>
            <w:shd w:val="clear" w:color="auto" w:fill="ED7D31" w:themeFill="accent2"/>
            <w:vAlign w:val="center"/>
            <w:hideMark/>
          </w:tcPr>
          <w:p w14:paraId="42827DD1" w14:textId="77777777" w:rsidR="00E059A7" w:rsidRPr="00E059A7" w:rsidRDefault="00E059A7" w:rsidP="00E059A7">
            <w:pPr>
              <w:bidi/>
              <w:spacing w:after="0" w:line="240" w:lineRule="auto"/>
              <w:jc w:val="center"/>
              <w:rPr>
                <w:rFonts w:asciiTheme="majorBidi" w:eastAsia="Times New Roman" w:hAnsiTheme="majorBidi" w:cstheme="majorBidi"/>
                <w:b/>
                <w:bCs/>
                <w:color w:val="000000"/>
                <w:sz w:val="24"/>
                <w:szCs w:val="24"/>
                <w:rtl/>
                <w14:ligatures w14:val="none"/>
              </w:rPr>
            </w:pPr>
            <w:r w:rsidRPr="00E059A7">
              <w:rPr>
                <w:rFonts w:asciiTheme="majorBidi" w:eastAsia="Times New Roman" w:hAnsiTheme="majorBidi" w:cstheme="majorBidi"/>
                <w:b/>
                <w:bCs/>
                <w:color w:val="000000"/>
                <w:sz w:val="24"/>
                <w:szCs w:val="24"/>
                <w:rtl/>
                <w14:ligatures w14:val="none"/>
              </w:rPr>
              <w:t>قروي</w:t>
            </w:r>
          </w:p>
        </w:tc>
        <w:tc>
          <w:tcPr>
            <w:tcW w:w="1250" w:type="pct"/>
            <w:tcBorders>
              <w:top w:val="single" w:sz="8" w:space="0" w:color="auto"/>
              <w:left w:val="single" w:sz="8" w:space="0" w:color="auto"/>
              <w:bottom w:val="single" w:sz="8" w:space="0" w:color="auto"/>
              <w:right w:val="single" w:sz="8" w:space="0" w:color="auto"/>
            </w:tcBorders>
            <w:shd w:val="clear" w:color="auto" w:fill="ED7D31" w:themeFill="accent2"/>
            <w:vAlign w:val="center"/>
            <w:hideMark/>
          </w:tcPr>
          <w:p w14:paraId="2321A04E" w14:textId="77777777" w:rsidR="00E059A7" w:rsidRPr="00E059A7" w:rsidRDefault="00E059A7" w:rsidP="00E059A7">
            <w:pPr>
              <w:bidi/>
              <w:spacing w:after="0" w:line="240" w:lineRule="auto"/>
              <w:jc w:val="center"/>
              <w:rPr>
                <w:rFonts w:asciiTheme="majorBidi" w:eastAsia="Times New Roman" w:hAnsiTheme="majorBidi" w:cstheme="majorBidi"/>
                <w:b/>
                <w:bCs/>
                <w:color w:val="000000"/>
                <w:sz w:val="24"/>
                <w:szCs w:val="24"/>
                <w:rtl/>
                <w14:ligatures w14:val="none"/>
              </w:rPr>
            </w:pPr>
            <w:r w:rsidRPr="00E059A7">
              <w:rPr>
                <w:rFonts w:asciiTheme="majorBidi" w:eastAsia="Times New Roman" w:hAnsiTheme="majorBidi" w:cstheme="majorBidi"/>
                <w:b/>
                <w:bCs/>
                <w:color w:val="000000"/>
                <w:sz w:val="24"/>
                <w:szCs w:val="24"/>
                <w:rtl/>
                <w14:ligatures w14:val="none"/>
              </w:rPr>
              <w:t>المجموع</w:t>
            </w:r>
          </w:p>
        </w:tc>
      </w:tr>
      <w:tr w:rsidR="00E059A7" w:rsidRPr="00E059A7" w14:paraId="6749672C" w14:textId="77777777" w:rsidTr="003F01BA">
        <w:trPr>
          <w:trHeight w:val="20"/>
        </w:trPr>
        <w:tc>
          <w:tcPr>
            <w:tcW w:w="1250" w:type="pct"/>
            <w:tcBorders>
              <w:top w:val="nil"/>
              <w:left w:val="single" w:sz="8" w:space="0" w:color="auto"/>
              <w:bottom w:val="single" w:sz="8" w:space="0" w:color="auto"/>
              <w:right w:val="single" w:sz="8" w:space="0" w:color="auto"/>
            </w:tcBorders>
            <w:shd w:val="clear" w:color="auto" w:fill="ED7D31" w:themeFill="accent2"/>
            <w:vAlign w:val="center"/>
            <w:hideMark/>
          </w:tcPr>
          <w:p w14:paraId="5E9EC1ED" w14:textId="77777777" w:rsidR="00E059A7" w:rsidRPr="00E059A7" w:rsidRDefault="00E059A7" w:rsidP="00E059A7">
            <w:pPr>
              <w:bidi/>
              <w:spacing w:after="0" w:line="240" w:lineRule="auto"/>
              <w:rPr>
                <w:rFonts w:asciiTheme="majorBidi" w:eastAsia="Times New Roman" w:hAnsiTheme="majorBidi" w:cstheme="majorBidi"/>
                <w:color w:val="000000"/>
                <w:sz w:val="24"/>
                <w:szCs w:val="24"/>
                <w:rtl/>
                <w14:ligatures w14:val="none"/>
              </w:rPr>
            </w:pPr>
            <w:r w:rsidRPr="00E059A7">
              <w:rPr>
                <w:rFonts w:asciiTheme="majorBidi" w:eastAsia="Times New Roman" w:hAnsiTheme="majorBidi" w:cstheme="majorBidi"/>
                <w:color w:val="000000"/>
                <w:sz w:val="24"/>
                <w:szCs w:val="24"/>
                <w:rtl/>
                <w14:ligatures w14:val="none"/>
              </w:rPr>
              <w:t>مراكش</w:t>
            </w:r>
          </w:p>
        </w:tc>
        <w:tc>
          <w:tcPr>
            <w:tcW w:w="1250" w:type="pct"/>
            <w:tcBorders>
              <w:top w:val="nil"/>
              <w:left w:val="single" w:sz="8" w:space="0" w:color="auto"/>
              <w:bottom w:val="single" w:sz="8" w:space="0" w:color="auto"/>
              <w:right w:val="nil"/>
            </w:tcBorders>
            <w:shd w:val="clear" w:color="auto" w:fill="FBE4D5" w:themeFill="accent2" w:themeFillTint="33"/>
            <w:vAlign w:val="center"/>
            <w:hideMark/>
          </w:tcPr>
          <w:p w14:paraId="0B8282A8"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141</w:t>
            </w:r>
          </w:p>
        </w:tc>
        <w:tc>
          <w:tcPr>
            <w:tcW w:w="1250" w:type="pct"/>
            <w:tcBorders>
              <w:top w:val="nil"/>
              <w:left w:val="single" w:sz="8" w:space="0" w:color="auto"/>
              <w:bottom w:val="single" w:sz="8" w:space="0" w:color="auto"/>
              <w:right w:val="nil"/>
            </w:tcBorders>
            <w:shd w:val="clear" w:color="auto" w:fill="FBE4D5" w:themeFill="accent2" w:themeFillTint="33"/>
            <w:vAlign w:val="center"/>
            <w:hideMark/>
          </w:tcPr>
          <w:p w14:paraId="28DB2D8A"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43</w:t>
            </w:r>
          </w:p>
        </w:tc>
        <w:tc>
          <w:tcPr>
            <w:tcW w:w="1250" w:type="pct"/>
            <w:tcBorders>
              <w:top w:val="nil"/>
              <w:left w:val="single" w:sz="8" w:space="0" w:color="auto"/>
              <w:bottom w:val="single" w:sz="8" w:space="0" w:color="auto"/>
              <w:right w:val="single" w:sz="8" w:space="0" w:color="auto"/>
            </w:tcBorders>
            <w:shd w:val="clear" w:color="auto" w:fill="FBE4D5" w:themeFill="accent2" w:themeFillTint="33"/>
            <w:vAlign w:val="center"/>
            <w:hideMark/>
          </w:tcPr>
          <w:p w14:paraId="7B6EDE0C"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184</w:t>
            </w:r>
          </w:p>
        </w:tc>
      </w:tr>
      <w:tr w:rsidR="00E059A7" w:rsidRPr="00E059A7" w14:paraId="6448C1C7" w14:textId="77777777" w:rsidTr="003F01BA">
        <w:trPr>
          <w:trHeight w:val="20"/>
        </w:trPr>
        <w:tc>
          <w:tcPr>
            <w:tcW w:w="1250" w:type="pct"/>
            <w:tcBorders>
              <w:top w:val="nil"/>
              <w:left w:val="single" w:sz="8" w:space="0" w:color="auto"/>
              <w:bottom w:val="single" w:sz="8" w:space="0" w:color="auto"/>
              <w:right w:val="single" w:sz="8" w:space="0" w:color="auto"/>
            </w:tcBorders>
            <w:shd w:val="clear" w:color="auto" w:fill="ED7D31" w:themeFill="accent2"/>
            <w:vAlign w:val="center"/>
            <w:hideMark/>
          </w:tcPr>
          <w:p w14:paraId="0607E3B8" w14:textId="77777777" w:rsidR="00E059A7" w:rsidRPr="00E059A7" w:rsidRDefault="00E059A7" w:rsidP="00E059A7">
            <w:pPr>
              <w:bidi/>
              <w:spacing w:after="0" w:line="240" w:lineRule="auto"/>
              <w:rPr>
                <w:rFonts w:asciiTheme="majorBidi" w:eastAsia="Times New Roman" w:hAnsiTheme="majorBidi" w:cstheme="majorBidi"/>
                <w:color w:val="000000"/>
                <w:sz w:val="24"/>
                <w:szCs w:val="24"/>
                <w:rtl/>
                <w14:ligatures w14:val="none"/>
              </w:rPr>
            </w:pPr>
            <w:r w:rsidRPr="00E059A7">
              <w:rPr>
                <w:rFonts w:asciiTheme="majorBidi" w:eastAsia="Times New Roman" w:hAnsiTheme="majorBidi" w:cstheme="majorBidi"/>
                <w:color w:val="000000"/>
                <w:sz w:val="24"/>
                <w:szCs w:val="24"/>
                <w:rtl/>
                <w14:ligatures w14:val="none"/>
              </w:rPr>
              <w:t>الحوز</w:t>
            </w:r>
          </w:p>
        </w:tc>
        <w:tc>
          <w:tcPr>
            <w:tcW w:w="1250" w:type="pct"/>
            <w:tcBorders>
              <w:top w:val="nil"/>
              <w:left w:val="single" w:sz="8" w:space="0" w:color="auto"/>
              <w:bottom w:val="single" w:sz="8" w:space="0" w:color="auto"/>
              <w:right w:val="nil"/>
            </w:tcBorders>
            <w:shd w:val="clear" w:color="auto" w:fill="FBE4D5" w:themeFill="accent2" w:themeFillTint="33"/>
            <w:vAlign w:val="center"/>
            <w:hideMark/>
          </w:tcPr>
          <w:p w14:paraId="77B7D06C"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12</w:t>
            </w:r>
          </w:p>
        </w:tc>
        <w:tc>
          <w:tcPr>
            <w:tcW w:w="1250" w:type="pct"/>
            <w:tcBorders>
              <w:top w:val="nil"/>
              <w:left w:val="single" w:sz="8" w:space="0" w:color="auto"/>
              <w:bottom w:val="single" w:sz="8" w:space="0" w:color="auto"/>
              <w:right w:val="nil"/>
            </w:tcBorders>
            <w:shd w:val="clear" w:color="auto" w:fill="FBE4D5" w:themeFill="accent2" w:themeFillTint="33"/>
            <w:vAlign w:val="center"/>
            <w:hideMark/>
          </w:tcPr>
          <w:p w14:paraId="61C3C37B"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56</w:t>
            </w:r>
          </w:p>
        </w:tc>
        <w:tc>
          <w:tcPr>
            <w:tcW w:w="1250" w:type="pct"/>
            <w:tcBorders>
              <w:top w:val="nil"/>
              <w:left w:val="single" w:sz="8" w:space="0" w:color="auto"/>
              <w:bottom w:val="single" w:sz="8" w:space="0" w:color="auto"/>
              <w:right w:val="single" w:sz="8" w:space="0" w:color="auto"/>
            </w:tcBorders>
            <w:shd w:val="clear" w:color="auto" w:fill="FBE4D5" w:themeFill="accent2" w:themeFillTint="33"/>
            <w:vAlign w:val="center"/>
            <w:hideMark/>
          </w:tcPr>
          <w:p w14:paraId="2E2F3674"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68</w:t>
            </w:r>
          </w:p>
        </w:tc>
      </w:tr>
      <w:tr w:rsidR="00E059A7" w:rsidRPr="00E059A7" w14:paraId="3F75AB99" w14:textId="77777777" w:rsidTr="003F01BA">
        <w:trPr>
          <w:trHeight w:val="20"/>
        </w:trPr>
        <w:tc>
          <w:tcPr>
            <w:tcW w:w="1250" w:type="pct"/>
            <w:tcBorders>
              <w:top w:val="nil"/>
              <w:left w:val="single" w:sz="8" w:space="0" w:color="auto"/>
              <w:bottom w:val="single" w:sz="8" w:space="0" w:color="auto"/>
              <w:right w:val="single" w:sz="8" w:space="0" w:color="auto"/>
            </w:tcBorders>
            <w:shd w:val="clear" w:color="auto" w:fill="ED7D31" w:themeFill="accent2"/>
            <w:vAlign w:val="center"/>
            <w:hideMark/>
          </w:tcPr>
          <w:p w14:paraId="563ECDA0" w14:textId="77777777" w:rsidR="00E059A7" w:rsidRPr="00E059A7" w:rsidRDefault="00E059A7" w:rsidP="00E059A7">
            <w:pPr>
              <w:bidi/>
              <w:spacing w:after="0" w:line="240" w:lineRule="auto"/>
              <w:rPr>
                <w:rFonts w:asciiTheme="majorBidi" w:eastAsia="Times New Roman" w:hAnsiTheme="majorBidi" w:cstheme="majorBidi"/>
                <w:color w:val="000000"/>
                <w:sz w:val="24"/>
                <w:szCs w:val="24"/>
                <w:rtl/>
                <w14:ligatures w14:val="none"/>
              </w:rPr>
            </w:pPr>
            <w:r w:rsidRPr="00E059A7">
              <w:rPr>
                <w:rFonts w:asciiTheme="majorBidi" w:eastAsia="Times New Roman" w:hAnsiTheme="majorBidi" w:cstheme="majorBidi"/>
                <w:color w:val="000000"/>
                <w:sz w:val="24"/>
                <w:szCs w:val="24"/>
                <w:rtl/>
                <w14:ligatures w14:val="none"/>
              </w:rPr>
              <w:t>شيشاوة</w:t>
            </w:r>
          </w:p>
        </w:tc>
        <w:tc>
          <w:tcPr>
            <w:tcW w:w="1250" w:type="pct"/>
            <w:tcBorders>
              <w:top w:val="nil"/>
              <w:left w:val="single" w:sz="8" w:space="0" w:color="auto"/>
              <w:bottom w:val="single" w:sz="8" w:space="0" w:color="auto"/>
              <w:right w:val="nil"/>
            </w:tcBorders>
            <w:shd w:val="clear" w:color="auto" w:fill="FBE4D5" w:themeFill="accent2" w:themeFillTint="33"/>
            <w:vAlign w:val="center"/>
            <w:hideMark/>
          </w:tcPr>
          <w:p w14:paraId="42636744"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9</w:t>
            </w:r>
          </w:p>
        </w:tc>
        <w:tc>
          <w:tcPr>
            <w:tcW w:w="1250" w:type="pct"/>
            <w:tcBorders>
              <w:top w:val="nil"/>
              <w:left w:val="single" w:sz="8" w:space="0" w:color="auto"/>
              <w:bottom w:val="single" w:sz="8" w:space="0" w:color="auto"/>
              <w:right w:val="nil"/>
            </w:tcBorders>
            <w:shd w:val="clear" w:color="auto" w:fill="FBE4D5" w:themeFill="accent2" w:themeFillTint="33"/>
            <w:vAlign w:val="center"/>
            <w:hideMark/>
          </w:tcPr>
          <w:p w14:paraId="7A7D6401"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36</w:t>
            </w:r>
          </w:p>
        </w:tc>
        <w:tc>
          <w:tcPr>
            <w:tcW w:w="1250" w:type="pct"/>
            <w:tcBorders>
              <w:top w:val="nil"/>
              <w:left w:val="single" w:sz="8" w:space="0" w:color="auto"/>
              <w:bottom w:val="single" w:sz="8" w:space="0" w:color="auto"/>
              <w:right w:val="single" w:sz="8" w:space="0" w:color="auto"/>
            </w:tcBorders>
            <w:shd w:val="clear" w:color="auto" w:fill="FBE4D5" w:themeFill="accent2" w:themeFillTint="33"/>
            <w:vAlign w:val="center"/>
            <w:hideMark/>
          </w:tcPr>
          <w:p w14:paraId="3772856E"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45</w:t>
            </w:r>
          </w:p>
        </w:tc>
      </w:tr>
      <w:tr w:rsidR="00E059A7" w:rsidRPr="00E059A7" w14:paraId="09ACA6CE" w14:textId="77777777" w:rsidTr="003F01BA">
        <w:trPr>
          <w:trHeight w:val="20"/>
        </w:trPr>
        <w:tc>
          <w:tcPr>
            <w:tcW w:w="1250" w:type="pct"/>
            <w:tcBorders>
              <w:top w:val="nil"/>
              <w:left w:val="single" w:sz="8" w:space="0" w:color="auto"/>
              <w:bottom w:val="single" w:sz="8" w:space="0" w:color="auto"/>
              <w:right w:val="single" w:sz="8" w:space="0" w:color="auto"/>
            </w:tcBorders>
            <w:shd w:val="clear" w:color="auto" w:fill="ED7D31" w:themeFill="accent2"/>
            <w:vAlign w:val="center"/>
            <w:hideMark/>
          </w:tcPr>
          <w:p w14:paraId="2044CFDF" w14:textId="77777777" w:rsidR="00E059A7" w:rsidRPr="00E059A7" w:rsidRDefault="00E059A7" w:rsidP="00E059A7">
            <w:pPr>
              <w:bidi/>
              <w:spacing w:after="0" w:line="240" w:lineRule="auto"/>
              <w:rPr>
                <w:rFonts w:asciiTheme="majorBidi" w:eastAsia="Times New Roman" w:hAnsiTheme="majorBidi" w:cstheme="majorBidi"/>
                <w:color w:val="000000"/>
                <w:sz w:val="24"/>
                <w:szCs w:val="24"/>
                <w:rtl/>
                <w14:ligatures w14:val="none"/>
              </w:rPr>
            </w:pPr>
            <w:r w:rsidRPr="00E059A7">
              <w:rPr>
                <w:rFonts w:asciiTheme="majorBidi" w:eastAsia="Times New Roman" w:hAnsiTheme="majorBidi" w:cstheme="majorBidi"/>
                <w:color w:val="000000"/>
                <w:sz w:val="24"/>
                <w:szCs w:val="24"/>
                <w:rtl/>
                <w14:ligatures w14:val="none"/>
              </w:rPr>
              <w:t>قلعة السراغنة</w:t>
            </w:r>
          </w:p>
        </w:tc>
        <w:tc>
          <w:tcPr>
            <w:tcW w:w="1250" w:type="pct"/>
            <w:tcBorders>
              <w:top w:val="nil"/>
              <w:left w:val="single" w:sz="8" w:space="0" w:color="auto"/>
              <w:bottom w:val="single" w:sz="8" w:space="0" w:color="auto"/>
              <w:right w:val="nil"/>
            </w:tcBorders>
            <w:shd w:val="clear" w:color="auto" w:fill="FBE4D5" w:themeFill="accent2" w:themeFillTint="33"/>
            <w:vAlign w:val="center"/>
            <w:hideMark/>
          </w:tcPr>
          <w:p w14:paraId="0AE755D6"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20</w:t>
            </w:r>
          </w:p>
        </w:tc>
        <w:tc>
          <w:tcPr>
            <w:tcW w:w="1250" w:type="pct"/>
            <w:tcBorders>
              <w:top w:val="nil"/>
              <w:left w:val="single" w:sz="8" w:space="0" w:color="auto"/>
              <w:bottom w:val="single" w:sz="8" w:space="0" w:color="auto"/>
              <w:right w:val="nil"/>
            </w:tcBorders>
            <w:shd w:val="clear" w:color="auto" w:fill="FBE4D5" w:themeFill="accent2" w:themeFillTint="33"/>
            <w:vAlign w:val="center"/>
            <w:hideMark/>
          </w:tcPr>
          <w:p w14:paraId="67D4B294"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40</w:t>
            </w:r>
          </w:p>
        </w:tc>
        <w:tc>
          <w:tcPr>
            <w:tcW w:w="1250" w:type="pct"/>
            <w:tcBorders>
              <w:top w:val="nil"/>
              <w:left w:val="single" w:sz="8" w:space="0" w:color="auto"/>
              <w:bottom w:val="single" w:sz="8" w:space="0" w:color="auto"/>
              <w:right w:val="single" w:sz="8" w:space="0" w:color="auto"/>
            </w:tcBorders>
            <w:shd w:val="clear" w:color="auto" w:fill="FBE4D5" w:themeFill="accent2" w:themeFillTint="33"/>
            <w:vAlign w:val="center"/>
            <w:hideMark/>
          </w:tcPr>
          <w:p w14:paraId="65D3CEAD"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60</w:t>
            </w:r>
          </w:p>
        </w:tc>
      </w:tr>
      <w:tr w:rsidR="00E059A7" w:rsidRPr="00E059A7" w14:paraId="72C78C50" w14:textId="77777777" w:rsidTr="003F01BA">
        <w:trPr>
          <w:trHeight w:val="20"/>
        </w:trPr>
        <w:tc>
          <w:tcPr>
            <w:tcW w:w="1250" w:type="pct"/>
            <w:tcBorders>
              <w:top w:val="nil"/>
              <w:left w:val="single" w:sz="8" w:space="0" w:color="auto"/>
              <w:bottom w:val="single" w:sz="8" w:space="0" w:color="auto"/>
              <w:right w:val="single" w:sz="8" w:space="0" w:color="auto"/>
            </w:tcBorders>
            <w:shd w:val="clear" w:color="auto" w:fill="ED7D31" w:themeFill="accent2"/>
            <w:vAlign w:val="center"/>
            <w:hideMark/>
          </w:tcPr>
          <w:p w14:paraId="3F87EC27" w14:textId="77777777" w:rsidR="00E059A7" w:rsidRPr="00E059A7" w:rsidRDefault="00E059A7" w:rsidP="00E059A7">
            <w:pPr>
              <w:bidi/>
              <w:spacing w:after="0" w:line="240" w:lineRule="auto"/>
              <w:rPr>
                <w:rFonts w:asciiTheme="majorBidi" w:eastAsia="Times New Roman" w:hAnsiTheme="majorBidi" w:cstheme="majorBidi"/>
                <w:color w:val="000000"/>
                <w:sz w:val="24"/>
                <w:szCs w:val="24"/>
                <w:rtl/>
                <w14:ligatures w14:val="none"/>
              </w:rPr>
            </w:pPr>
            <w:r w:rsidRPr="00E059A7">
              <w:rPr>
                <w:rFonts w:asciiTheme="majorBidi" w:eastAsia="Times New Roman" w:hAnsiTheme="majorBidi" w:cstheme="majorBidi"/>
                <w:color w:val="000000"/>
                <w:sz w:val="24"/>
                <w:szCs w:val="24"/>
                <w:rtl/>
                <w14:ligatures w14:val="none"/>
              </w:rPr>
              <w:t>الرحامنة</w:t>
            </w:r>
          </w:p>
        </w:tc>
        <w:tc>
          <w:tcPr>
            <w:tcW w:w="1250" w:type="pct"/>
            <w:tcBorders>
              <w:top w:val="nil"/>
              <w:left w:val="single" w:sz="8" w:space="0" w:color="auto"/>
              <w:bottom w:val="single" w:sz="8" w:space="0" w:color="auto"/>
              <w:right w:val="nil"/>
            </w:tcBorders>
            <w:shd w:val="clear" w:color="auto" w:fill="FBE4D5" w:themeFill="accent2" w:themeFillTint="33"/>
            <w:vAlign w:val="center"/>
            <w:hideMark/>
          </w:tcPr>
          <w:p w14:paraId="5C7B5A4D"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14</w:t>
            </w:r>
          </w:p>
        </w:tc>
        <w:tc>
          <w:tcPr>
            <w:tcW w:w="1250" w:type="pct"/>
            <w:tcBorders>
              <w:top w:val="nil"/>
              <w:left w:val="single" w:sz="8" w:space="0" w:color="auto"/>
              <w:bottom w:val="single" w:sz="8" w:space="0" w:color="auto"/>
              <w:right w:val="nil"/>
            </w:tcBorders>
            <w:shd w:val="clear" w:color="auto" w:fill="FBE4D5" w:themeFill="accent2" w:themeFillTint="33"/>
            <w:vAlign w:val="center"/>
            <w:hideMark/>
          </w:tcPr>
          <w:p w14:paraId="0344166A"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21</w:t>
            </w:r>
          </w:p>
        </w:tc>
        <w:tc>
          <w:tcPr>
            <w:tcW w:w="1250" w:type="pct"/>
            <w:tcBorders>
              <w:top w:val="nil"/>
              <w:left w:val="single" w:sz="8" w:space="0" w:color="auto"/>
              <w:bottom w:val="single" w:sz="8" w:space="0" w:color="auto"/>
              <w:right w:val="single" w:sz="8" w:space="0" w:color="auto"/>
            </w:tcBorders>
            <w:shd w:val="clear" w:color="auto" w:fill="FBE4D5" w:themeFill="accent2" w:themeFillTint="33"/>
            <w:vAlign w:val="center"/>
            <w:hideMark/>
          </w:tcPr>
          <w:p w14:paraId="661C9D33"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35</w:t>
            </w:r>
          </w:p>
        </w:tc>
      </w:tr>
      <w:tr w:rsidR="00E059A7" w:rsidRPr="00E059A7" w14:paraId="16338F3B" w14:textId="77777777" w:rsidTr="003F01BA">
        <w:trPr>
          <w:trHeight w:val="20"/>
        </w:trPr>
        <w:tc>
          <w:tcPr>
            <w:tcW w:w="1250" w:type="pct"/>
            <w:tcBorders>
              <w:top w:val="nil"/>
              <w:left w:val="single" w:sz="8" w:space="0" w:color="auto"/>
              <w:bottom w:val="single" w:sz="8" w:space="0" w:color="auto"/>
              <w:right w:val="single" w:sz="8" w:space="0" w:color="auto"/>
            </w:tcBorders>
            <w:shd w:val="clear" w:color="auto" w:fill="ED7D31" w:themeFill="accent2"/>
            <w:vAlign w:val="center"/>
            <w:hideMark/>
          </w:tcPr>
          <w:p w14:paraId="6C5EC149" w14:textId="77777777" w:rsidR="00E059A7" w:rsidRPr="00E059A7" w:rsidRDefault="00E059A7" w:rsidP="00E059A7">
            <w:pPr>
              <w:bidi/>
              <w:spacing w:after="0" w:line="240" w:lineRule="auto"/>
              <w:rPr>
                <w:rFonts w:asciiTheme="majorBidi" w:eastAsia="Times New Roman" w:hAnsiTheme="majorBidi" w:cstheme="majorBidi"/>
                <w:color w:val="000000"/>
                <w:sz w:val="24"/>
                <w:szCs w:val="24"/>
                <w:rtl/>
                <w14:ligatures w14:val="none"/>
              </w:rPr>
            </w:pPr>
            <w:r w:rsidRPr="00E059A7">
              <w:rPr>
                <w:rFonts w:asciiTheme="majorBidi" w:eastAsia="Times New Roman" w:hAnsiTheme="majorBidi" w:cstheme="majorBidi"/>
                <w:color w:val="000000"/>
                <w:sz w:val="24"/>
                <w:szCs w:val="24"/>
                <w:rtl/>
                <w14:ligatures w14:val="none"/>
              </w:rPr>
              <w:t>الصويرة</w:t>
            </w:r>
          </w:p>
        </w:tc>
        <w:tc>
          <w:tcPr>
            <w:tcW w:w="1250" w:type="pct"/>
            <w:tcBorders>
              <w:top w:val="nil"/>
              <w:left w:val="single" w:sz="8" w:space="0" w:color="auto"/>
              <w:bottom w:val="single" w:sz="8" w:space="0" w:color="auto"/>
              <w:right w:val="nil"/>
            </w:tcBorders>
            <w:shd w:val="clear" w:color="auto" w:fill="FBE4D5" w:themeFill="accent2" w:themeFillTint="33"/>
            <w:vAlign w:val="center"/>
            <w:hideMark/>
          </w:tcPr>
          <w:p w14:paraId="0A2A00D6"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17</w:t>
            </w:r>
          </w:p>
        </w:tc>
        <w:tc>
          <w:tcPr>
            <w:tcW w:w="1250" w:type="pct"/>
            <w:tcBorders>
              <w:top w:val="nil"/>
              <w:left w:val="single" w:sz="8" w:space="0" w:color="auto"/>
              <w:bottom w:val="single" w:sz="8" w:space="0" w:color="auto"/>
              <w:right w:val="nil"/>
            </w:tcBorders>
            <w:shd w:val="clear" w:color="auto" w:fill="FBE4D5" w:themeFill="accent2" w:themeFillTint="33"/>
            <w:vAlign w:val="center"/>
            <w:hideMark/>
          </w:tcPr>
          <w:p w14:paraId="086EDA34"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41</w:t>
            </w:r>
          </w:p>
        </w:tc>
        <w:tc>
          <w:tcPr>
            <w:tcW w:w="1250" w:type="pct"/>
            <w:tcBorders>
              <w:top w:val="nil"/>
              <w:left w:val="single" w:sz="8" w:space="0" w:color="auto"/>
              <w:bottom w:val="single" w:sz="8" w:space="0" w:color="auto"/>
              <w:right w:val="single" w:sz="8" w:space="0" w:color="auto"/>
            </w:tcBorders>
            <w:shd w:val="clear" w:color="auto" w:fill="FBE4D5" w:themeFill="accent2" w:themeFillTint="33"/>
            <w:vAlign w:val="center"/>
            <w:hideMark/>
          </w:tcPr>
          <w:p w14:paraId="1FB5A2CF"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58</w:t>
            </w:r>
          </w:p>
        </w:tc>
      </w:tr>
      <w:tr w:rsidR="00E059A7" w:rsidRPr="00E059A7" w14:paraId="6707C58B" w14:textId="77777777" w:rsidTr="003F01BA">
        <w:trPr>
          <w:trHeight w:val="20"/>
        </w:trPr>
        <w:tc>
          <w:tcPr>
            <w:tcW w:w="1250" w:type="pct"/>
            <w:tcBorders>
              <w:top w:val="nil"/>
              <w:left w:val="single" w:sz="8" w:space="0" w:color="auto"/>
              <w:bottom w:val="single" w:sz="8" w:space="0" w:color="auto"/>
              <w:right w:val="single" w:sz="8" w:space="0" w:color="auto"/>
            </w:tcBorders>
            <w:shd w:val="clear" w:color="auto" w:fill="ED7D31" w:themeFill="accent2"/>
            <w:vAlign w:val="center"/>
            <w:hideMark/>
          </w:tcPr>
          <w:p w14:paraId="530A8E78" w14:textId="77777777" w:rsidR="00E059A7" w:rsidRPr="00E059A7" w:rsidRDefault="00E059A7" w:rsidP="00E059A7">
            <w:pPr>
              <w:bidi/>
              <w:spacing w:after="0" w:line="240" w:lineRule="auto"/>
              <w:rPr>
                <w:rFonts w:asciiTheme="majorBidi" w:eastAsia="Times New Roman" w:hAnsiTheme="majorBidi" w:cstheme="majorBidi"/>
                <w:color w:val="000000"/>
                <w:sz w:val="24"/>
                <w:szCs w:val="24"/>
                <w:rtl/>
                <w14:ligatures w14:val="none"/>
              </w:rPr>
            </w:pPr>
            <w:r w:rsidRPr="00E059A7">
              <w:rPr>
                <w:rFonts w:asciiTheme="majorBidi" w:eastAsia="Times New Roman" w:hAnsiTheme="majorBidi" w:cstheme="majorBidi"/>
                <w:color w:val="000000"/>
                <w:sz w:val="24"/>
                <w:szCs w:val="24"/>
                <w:rtl/>
                <w14:ligatures w14:val="none"/>
              </w:rPr>
              <w:t>آسفي</w:t>
            </w:r>
          </w:p>
        </w:tc>
        <w:tc>
          <w:tcPr>
            <w:tcW w:w="1250" w:type="pct"/>
            <w:tcBorders>
              <w:top w:val="nil"/>
              <w:left w:val="single" w:sz="8" w:space="0" w:color="auto"/>
              <w:bottom w:val="single" w:sz="8" w:space="0" w:color="auto"/>
              <w:right w:val="nil"/>
            </w:tcBorders>
            <w:shd w:val="clear" w:color="auto" w:fill="FBE4D5" w:themeFill="accent2" w:themeFillTint="33"/>
            <w:vAlign w:val="center"/>
            <w:hideMark/>
          </w:tcPr>
          <w:p w14:paraId="570868BC"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50</w:t>
            </w:r>
          </w:p>
        </w:tc>
        <w:tc>
          <w:tcPr>
            <w:tcW w:w="1250" w:type="pct"/>
            <w:tcBorders>
              <w:top w:val="nil"/>
              <w:left w:val="single" w:sz="8" w:space="0" w:color="auto"/>
              <w:bottom w:val="single" w:sz="8" w:space="0" w:color="auto"/>
              <w:right w:val="nil"/>
            </w:tcBorders>
            <w:shd w:val="clear" w:color="auto" w:fill="FBE4D5" w:themeFill="accent2" w:themeFillTint="33"/>
            <w:vAlign w:val="center"/>
            <w:hideMark/>
          </w:tcPr>
          <w:p w14:paraId="78A6D7A6"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36</w:t>
            </w:r>
          </w:p>
        </w:tc>
        <w:tc>
          <w:tcPr>
            <w:tcW w:w="1250" w:type="pct"/>
            <w:tcBorders>
              <w:top w:val="nil"/>
              <w:left w:val="single" w:sz="8" w:space="0" w:color="auto"/>
              <w:bottom w:val="single" w:sz="8" w:space="0" w:color="auto"/>
              <w:right w:val="single" w:sz="8" w:space="0" w:color="auto"/>
            </w:tcBorders>
            <w:shd w:val="clear" w:color="auto" w:fill="FBE4D5" w:themeFill="accent2" w:themeFillTint="33"/>
            <w:vAlign w:val="center"/>
            <w:hideMark/>
          </w:tcPr>
          <w:p w14:paraId="33ABF5F7"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86</w:t>
            </w:r>
          </w:p>
        </w:tc>
      </w:tr>
      <w:tr w:rsidR="00E059A7" w:rsidRPr="00E059A7" w14:paraId="6AE8EF7D" w14:textId="77777777" w:rsidTr="003F01BA">
        <w:trPr>
          <w:trHeight w:val="20"/>
        </w:trPr>
        <w:tc>
          <w:tcPr>
            <w:tcW w:w="1250" w:type="pct"/>
            <w:tcBorders>
              <w:top w:val="nil"/>
              <w:left w:val="single" w:sz="8" w:space="0" w:color="auto"/>
              <w:bottom w:val="single" w:sz="8" w:space="0" w:color="auto"/>
              <w:right w:val="single" w:sz="8" w:space="0" w:color="auto"/>
            </w:tcBorders>
            <w:shd w:val="clear" w:color="auto" w:fill="ED7D31" w:themeFill="accent2"/>
            <w:vAlign w:val="center"/>
            <w:hideMark/>
          </w:tcPr>
          <w:p w14:paraId="303243E8" w14:textId="77777777" w:rsidR="00E059A7" w:rsidRPr="00E059A7" w:rsidRDefault="00E059A7" w:rsidP="00E059A7">
            <w:pPr>
              <w:bidi/>
              <w:spacing w:after="0" w:line="240" w:lineRule="auto"/>
              <w:rPr>
                <w:rFonts w:asciiTheme="majorBidi" w:eastAsia="Times New Roman" w:hAnsiTheme="majorBidi" w:cstheme="majorBidi"/>
                <w:color w:val="000000"/>
                <w:sz w:val="24"/>
                <w:szCs w:val="24"/>
                <w:rtl/>
                <w14:ligatures w14:val="none"/>
              </w:rPr>
            </w:pPr>
            <w:r w:rsidRPr="00E059A7">
              <w:rPr>
                <w:rFonts w:asciiTheme="majorBidi" w:eastAsia="Times New Roman" w:hAnsiTheme="majorBidi" w:cstheme="majorBidi"/>
                <w:color w:val="000000"/>
                <w:sz w:val="24"/>
                <w:szCs w:val="24"/>
                <w:rtl/>
                <w14:ligatures w14:val="none"/>
              </w:rPr>
              <w:t>اليوسفية</w:t>
            </w:r>
          </w:p>
        </w:tc>
        <w:tc>
          <w:tcPr>
            <w:tcW w:w="1250" w:type="pct"/>
            <w:tcBorders>
              <w:top w:val="nil"/>
              <w:left w:val="single" w:sz="8" w:space="0" w:color="auto"/>
              <w:bottom w:val="single" w:sz="8" w:space="0" w:color="auto"/>
              <w:right w:val="nil"/>
            </w:tcBorders>
            <w:shd w:val="clear" w:color="auto" w:fill="FBE4D5" w:themeFill="accent2" w:themeFillTint="33"/>
            <w:vAlign w:val="center"/>
            <w:hideMark/>
          </w:tcPr>
          <w:p w14:paraId="1363F007"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13</w:t>
            </w:r>
          </w:p>
        </w:tc>
        <w:tc>
          <w:tcPr>
            <w:tcW w:w="1250" w:type="pct"/>
            <w:tcBorders>
              <w:top w:val="nil"/>
              <w:left w:val="single" w:sz="8" w:space="0" w:color="auto"/>
              <w:bottom w:val="single" w:sz="8" w:space="0" w:color="auto"/>
              <w:right w:val="nil"/>
            </w:tcBorders>
            <w:shd w:val="clear" w:color="auto" w:fill="FBE4D5" w:themeFill="accent2" w:themeFillTint="33"/>
            <w:vAlign w:val="center"/>
            <w:hideMark/>
          </w:tcPr>
          <w:p w14:paraId="7BFC00B9"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14</w:t>
            </w:r>
          </w:p>
        </w:tc>
        <w:tc>
          <w:tcPr>
            <w:tcW w:w="1250" w:type="pct"/>
            <w:tcBorders>
              <w:top w:val="nil"/>
              <w:left w:val="single" w:sz="8" w:space="0" w:color="auto"/>
              <w:bottom w:val="single" w:sz="8" w:space="0" w:color="auto"/>
              <w:right w:val="single" w:sz="8" w:space="0" w:color="auto"/>
            </w:tcBorders>
            <w:shd w:val="clear" w:color="auto" w:fill="FBE4D5" w:themeFill="accent2" w:themeFillTint="33"/>
            <w:vAlign w:val="center"/>
            <w:hideMark/>
          </w:tcPr>
          <w:p w14:paraId="0DB4C4A7"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27</w:t>
            </w:r>
          </w:p>
        </w:tc>
      </w:tr>
      <w:tr w:rsidR="00E059A7" w:rsidRPr="00E059A7" w14:paraId="3F3A4D93" w14:textId="77777777" w:rsidTr="003F01BA">
        <w:trPr>
          <w:trHeight w:val="20"/>
        </w:trPr>
        <w:tc>
          <w:tcPr>
            <w:tcW w:w="1250" w:type="pct"/>
            <w:tcBorders>
              <w:top w:val="nil"/>
              <w:left w:val="single" w:sz="8" w:space="0" w:color="auto"/>
              <w:bottom w:val="single" w:sz="8" w:space="0" w:color="auto"/>
              <w:right w:val="single" w:sz="8" w:space="0" w:color="auto"/>
            </w:tcBorders>
            <w:shd w:val="clear" w:color="auto" w:fill="ED7D31" w:themeFill="accent2"/>
            <w:vAlign w:val="center"/>
            <w:hideMark/>
          </w:tcPr>
          <w:p w14:paraId="053890CA" w14:textId="77777777" w:rsidR="00E059A7" w:rsidRPr="00E059A7" w:rsidRDefault="00E059A7" w:rsidP="00E059A7">
            <w:pPr>
              <w:bidi/>
              <w:spacing w:after="0" w:line="240" w:lineRule="auto"/>
              <w:jc w:val="center"/>
              <w:rPr>
                <w:rFonts w:asciiTheme="majorBidi" w:eastAsia="Times New Roman" w:hAnsiTheme="majorBidi" w:cstheme="majorBidi"/>
                <w:b/>
                <w:bCs/>
                <w:color w:val="000000"/>
                <w:sz w:val="24"/>
                <w:szCs w:val="24"/>
                <w:rtl/>
                <w14:ligatures w14:val="none"/>
              </w:rPr>
            </w:pPr>
            <w:r w:rsidRPr="00E059A7">
              <w:rPr>
                <w:rFonts w:asciiTheme="majorBidi" w:eastAsia="Times New Roman" w:hAnsiTheme="majorBidi" w:cstheme="majorBidi"/>
                <w:b/>
                <w:bCs/>
                <w:color w:val="000000"/>
                <w:sz w:val="24"/>
                <w:szCs w:val="24"/>
                <w:rtl/>
                <w14:ligatures w14:val="none"/>
              </w:rPr>
              <w:t>الجهة</w:t>
            </w:r>
          </w:p>
        </w:tc>
        <w:tc>
          <w:tcPr>
            <w:tcW w:w="1250" w:type="pct"/>
            <w:tcBorders>
              <w:top w:val="nil"/>
              <w:left w:val="single" w:sz="8" w:space="0" w:color="auto"/>
              <w:bottom w:val="single" w:sz="8" w:space="0" w:color="auto"/>
              <w:right w:val="nil"/>
            </w:tcBorders>
            <w:shd w:val="clear" w:color="auto" w:fill="FBE4D5" w:themeFill="accent2" w:themeFillTint="33"/>
            <w:vAlign w:val="center"/>
            <w:hideMark/>
          </w:tcPr>
          <w:p w14:paraId="66174AF4"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276</w:t>
            </w:r>
          </w:p>
        </w:tc>
        <w:tc>
          <w:tcPr>
            <w:tcW w:w="1250" w:type="pct"/>
            <w:tcBorders>
              <w:top w:val="nil"/>
              <w:left w:val="single" w:sz="8" w:space="0" w:color="auto"/>
              <w:bottom w:val="single" w:sz="8" w:space="0" w:color="auto"/>
              <w:right w:val="nil"/>
            </w:tcBorders>
            <w:shd w:val="clear" w:color="auto" w:fill="FBE4D5" w:themeFill="accent2" w:themeFillTint="33"/>
            <w:vAlign w:val="center"/>
            <w:hideMark/>
          </w:tcPr>
          <w:p w14:paraId="26A36DF9"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287</w:t>
            </w:r>
          </w:p>
        </w:tc>
        <w:tc>
          <w:tcPr>
            <w:tcW w:w="1250" w:type="pct"/>
            <w:tcBorders>
              <w:top w:val="nil"/>
              <w:left w:val="single" w:sz="8" w:space="0" w:color="auto"/>
              <w:bottom w:val="single" w:sz="8" w:space="0" w:color="auto"/>
              <w:right w:val="single" w:sz="8" w:space="0" w:color="auto"/>
            </w:tcBorders>
            <w:shd w:val="clear" w:color="auto" w:fill="FBE4D5" w:themeFill="accent2" w:themeFillTint="33"/>
            <w:vAlign w:val="center"/>
            <w:hideMark/>
          </w:tcPr>
          <w:p w14:paraId="66BEC28B"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563</w:t>
            </w:r>
          </w:p>
        </w:tc>
      </w:tr>
    </w:tbl>
    <w:p w14:paraId="3ABEDCA4" w14:textId="77777777" w:rsidR="00E059A7" w:rsidRPr="00E059A7" w:rsidRDefault="00E059A7" w:rsidP="00E059A7">
      <w:pPr>
        <w:tabs>
          <w:tab w:val="right" w:pos="1144"/>
          <w:tab w:val="right" w:pos="2137"/>
          <w:tab w:val="right" w:pos="10062"/>
        </w:tabs>
        <w:bidi/>
        <w:spacing w:after="0"/>
        <w:ind w:left="85" w:right="142"/>
        <w:jc w:val="both"/>
        <w:rPr>
          <w:rFonts w:asciiTheme="majorBidi" w:hAnsiTheme="majorBidi" w:cstheme="majorBidi"/>
          <w:color w:val="000000"/>
          <w:sz w:val="24"/>
          <w:szCs w:val="24"/>
          <w:rtl/>
          <w14:ligatures w14:val="none"/>
        </w:rPr>
      </w:pPr>
      <w:r w:rsidRPr="00E059A7">
        <w:rPr>
          <w:rFonts w:asciiTheme="majorBidi" w:hAnsiTheme="majorBidi" w:cstheme="majorBidi"/>
          <w:color w:val="000000"/>
          <w:sz w:val="24"/>
          <w:szCs w:val="24"/>
          <w14:ligatures w14:val="none"/>
        </w:rPr>
        <w:tab/>
      </w:r>
    </w:p>
    <w:p w14:paraId="47234A0F" w14:textId="77777777" w:rsidR="00E059A7" w:rsidRPr="00E059A7" w:rsidRDefault="00E059A7" w:rsidP="00E32131">
      <w:pPr>
        <w:tabs>
          <w:tab w:val="right" w:pos="1144"/>
          <w:tab w:val="right" w:pos="2137"/>
          <w:tab w:val="right" w:pos="10062"/>
        </w:tabs>
        <w:bidi/>
        <w:spacing w:after="0" w:line="360" w:lineRule="auto"/>
        <w:ind w:left="85" w:right="142"/>
        <w:jc w:val="both"/>
        <w:rPr>
          <w:rFonts w:asciiTheme="majorBidi" w:hAnsiTheme="majorBidi" w:cstheme="majorBidi"/>
          <w:snapToGrid w:val="0"/>
          <w:sz w:val="24"/>
          <w:szCs w:val="24"/>
          <w:rtl/>
          <w:lang w:eastAsia="ar-SA"/>
          <w14:ligatures w14:val="none"/>
        </w:rPr>
      </w:pPr>
      <w:r w:rsidRPr="00E059A7">
        <w:rPr>
          <w:rFonts w:asciiTheme="majorBidi" w:hAnsiTheme="majorBidi" w:cstheme="majorBidi"/>
          <w:color w:val="000000"/>
          <w:sz w:val="24"/>
          <w:szCs w:val="24"/>
          <w:rtl/>
          <w14:ligatures w14:val="none"/>
        </w:rPr>
        <w:tab/>
      </w:r>
      <w:r w:rsidRPr="00E059A7">
        <w:rPr>
          <w:rFonts w:asciiTheme="majorBidi" w:hAnsiTheme="majorBidi" w:cstheme="majorBidi"/>
          <w:color w:val="000000"/>
          <w:sz w:val="24"/>
          <w:szCs w:val="24"/>
          <w:rtl/>
          <w14:ligatures w14:val="none"/>
        </w:rPr>
        <w:tab/>
        <w:t>و</w:t>
      </w:r>
      <w:r w:rsidRPr="00E059A7">
        <w:rPr>
          <w:rFonts w:asciiTheme="majorBidi" w:hAnsiTheme="majorBidi" w:cstheme="majorBidi"/>
          <w:snapToGrid w:val="0"/>
          <w:sz w:val="24"/>
          <w:szCs w:val="24"/>
          <w:rtl/>
          <w:lang w:eastAsia="ar-SA"/>
          <w14:ligatures w14:val="none"/>
        </w:rPr>
        <w:t>تقوم الفرق بالإنجاز الميداني، من خلاله زيارة</w:t>
      </w:r>
      <w:r w:rsidRPr="00E059A7">
        <w:rPr>
          <w:rFonts w:asciiTheme="majorBidi" w:hAnsiTheme="majorBidi" w:cstheme="majorBidi"/>
          <w:snapToGrid w:val="0"/>
          <w:sz w:val="24"/>
          <w:szCs w:val="24"/>
          <w:lang w:eastAsia="ar-SA"/>
          <w14:ligatures w14:val="none"/>
        </w:rPr>
        <w:t xml:space="preserve"> </w:t>
      </w:r>
      <w:r w:rsidRPr="00E059A7">
        <w:rPr>
          <w:rFonts w:asciiTheme="majorBidi" w:hAnsiTheme="majorBidi" w:cstheme="majorBidi"/>
          <w:snapToGrid w:val="0"/>
          <w:sz w:val="24"/>
          <w:szCs w:val="24"/>
          <w:rtl/>
          <w:lang w:eastAsia="ar-SA"/>
          <w14:ligatures w14:val="none"/>
        </w:rPr>
        <w:t>واستجواب الأسر المسحوبة ضمن العينة، خلال برنامج شهري. وفي هذا الصدد، يبين الجدول التالي</w:t>
      </w:r>
      <w:r w:rsidRPr="00E059A7">
        <w:rPr>
          <w:rFonts w:asciiTheme="majorBidi" w:hAnsiTheme="majorBidi" w:cstheme="majorBidi"/>
          <w:snapToGrid w:val="0"/>
          <w:sz w:val="24"/>
          <w:szCs w:val="24"/>
          <w:lang w:eastAsia="ar-SA"/>
          <w14:ligatures w14:val="none"/>
        </w:rPr>
        <w:t xml:space="preserve"> </w:t>
      </w:r>
      <w:r w:rsidRPr="00E059A7">
        <w:rPr>
          <w:rFonts w:asciiTheme="majorBidi" w:hAnsiTheme="majorBidi" w:cstheme="majorBidi"/>
          <w:snapToGrid w:val="0"/>
          <w:sz w:val="24"/>
          <w:szCs w:val="24"/>
          <w:rtl/>
          <w:lang w:eastAsia="ar-SA"/>
          <w14:ligatures w14:val="none"/>
        </w:rPr>
        <w:t>توزيع الأسر المبحوث</w:t>
      </w:r>
      <w:r w:rsidRPr="00E059A7">
        <w:rPr>
          <w:rFonts w:asciiTheme="majorBidi" w:hAnsiTheme="majorBidi" w:cstheme="majorBidi"/>
          <w:snapToGrid w:val="0"/>
          <w:sz w:val="24"/>
          <w:szCs w:val="24"/>
          <w:rtl/>
          <w:lang w:eastAsia="ar-SA" w:bidi="ar-MA"/>
          <w14:ligatures w14:val="none"/>
        </w:rPr>
        <w:t>ة</w:t>
      </w:r>
      <w:r w:rsidRPr="00E059A7">
        <w:rPr>
          <w:rFonts w:asciiTheme="majorBidi" w:hAnsiTheme="majorBidi" w:cstheme="majorBidi"/>
          <w:snapToGrid w:val="0"/>
          <w:sz w:val="24"/>
          <w:szCs w:val="24"/>
          <w:lang w:eastAsia="ar-SA"/>
          <w14:ligatures w14:val="none"/>
        </w:rPr>
        <w:t xml:space="preserve"> </w:t>
      </w:r>
      <w:r w:rsidRPr="00E059A7">
        <w:rPr>
          <w:rFonts w:asciiTheme="majorBidi" w:hAnsiTheme="majorBidi" w:cstheme="majorBidi"/>
          <w:snapToGrid w:val="0"/>
          <w:sz w:val="24"/>
          <w:szCs w:val="24"/>
          <w:rtl/>
          <w:lang w:eastAsia="ar-SA"/>
          <w14:ligatures w14:val="none"/>
        </w:rPr>
        <w:t>حسب الوسط وأقاليم وعمالة الجهة:</w:t>
      </w:r>
    </w:p>
    <w:p w14:paraId="2FDCEA0E" w14:textId="77777777" w:rsidR="00E059A7" w:rsidRPr="00E059A7" w:rsidRDefault="00E059A7" w:rsidP="00E32131">
      <w:pPr>
        <w:tabs>
          <w:tab w:val="right" w:pos="1144"/>
          <w:tab w:val="right" w:pos="2137"/>
          <w:tab w:val="right" w:pos="10062"/>
        </w:tabs>
        <w:bidi/>
        <w:spacing w:after="0" w:line="360" w:lineRule="auto"/>
        <w:ind w:left="85" w:right="142"/>
        <w:jc w:val="both"/>
        <w:rPr>
          <w:rFonts w:asciiTheme="majorBidi" w:hAnsiTheme="majorBidi" w:cstheme="majorBidi"/>
          <w:snapToGrid w:val="0"/>
          <w:sz w:val="24"/>
          <w:szCs w:val="24"/>
          <w:lang w:eastAsia="ar-SA"/>
          <w14:ligatures w14:val="none"/>
        </w:rPr>
      </w:pPr>
    </w:p>
    <w:p w14:paraId="324FF4D3" w14:textId="77777777" w:rsidR="00E32131" w:rsidRDefault="00E32131" w:rsidP="00DA0049">
      <w:pPr>
        <w:bidi/>
        <w:spacing w:after="0"/>
        <w:jc w:val="both"/>
        <w:rPr>
          <w:rFonts w:asciiTheme="majorBidi" w:eastAsia="Calibri" w:hAnsiTheme="majorBidi" w:cstheme="majorBidi"/>
          <w:b/>
          <w:bCs/>
          <w:snapToGrid w:val="0"/>
          <w:color w:val="990033"/>
          <w:sz w:val="24"/>
          <w:szCs w:val="24"/>
          <w:rtl/>
          <w:lang w:eastAsia="ar-SA"/>
          <w14:ligatures w14:val="none"/>
        </w:rPr>
      </w:pPr>
    </w:p>
    <w:p w14:paraId="261095D2" w14:textId="77777777" w:rsidR="00E32131" w:rsidRDefault="00E32131" w:rsidP="00E32131">
      <w:pPr>
        <w:bidi/>
        <w:spacing w:after="0"/>
        <w:jc w:val="both"/>
        <w:rPr>
          <w:rFonts w:asciiTheme="majorBidi" w:eastAsia="Calibri" w:hAnsiTheme="majorBidi" w:cstheme="majorBidi"/>
          <w:b/>
          <w:bCs/>
          <w:snapToGrid w:val="0"/>
          <w:color w:val="990033"/>
          <w:sz w:val="24"/>
          <w:szCs w:val="24"/>
          <w:rtl/>
          <w:lang w:eastAsia="ar-SA"/>
          <w14:ligatures w14:val="none"/>
        </w:rPr>
      </w:pPr>
    </w:p>
    <w:p w14:paraId="57E806FB" w14:textId="77777777" w:rsidR="00E32131" w:rsidRDefault="00E32131" w:rsidP="00E32131">
      <w:pPr>
        <w:bidi/>
        <w:spacing w:after="0"/>
        <w:jc w:val="both"/>
        <w:rPr>
          <w:rFonts w:asciiTheme="majorBidi" w:eastAsia="Calibri" w:hAnsiTheme="majorBidi" w:cstheme="majorBidi"/>
          <w:b/>
          <w:bCs/>
          <w:snapToGrid w:val="0"/>
          <w:color w:val="990033"/>
          <w:sz w:val="24"/>
          <w:szCs w:val="24"/>
          <w:rtl/>
          <w:lang w:eastAsia="ar-SA"/>
          <w14:ligatures w14:val="none"/>
        </w:rPr>
      </w:pPr>
    </w:p>
    <w:p w14:paraId="490BF54D" w14:textId="655062B8" w:rsidR="00E059A7" w:rsidRPr="00DA0049" w:rsidRDefault="00E059A7" w:rsidP="00E32131">
      <w:pPr>
        <w:bidi/>
        <w:spacing w:after="0"/>
        <w:jc w:val="both"/>
        <w:rPr>
          <w:rFonts w:asciiTheme="majorBidi" w:eastAsia="Calibri" w:hAnsiTheme="majorBidi" w:cstheme="majorBidi"/>
          <w:b/>
          <w:bCs/>
          <w:snapToGrid w:val="0"/>
          <w:color w:val="990033"/>
          <w:sz w:val="24"/>
          <w:szCs w:val="24"/>
          <w:rtl/>
          <w:lang w:eastAsia="ar-SA"/>
          <w14:ligatures w14:val="none"/>
        </w:rPr>
      </w:pPr>
      <w:r w:rsidRPr="00DA0049">
        <w:rPr>
          <w:rFonts w:asciiTheme="majorBidi" w:eastAsia="Calibri" w:hAnsiTheme="majorBidi" w:cstheme="majorBidi"/>
          <w:b/>
          <w:bCs/>
          <w:snapToGrid w:val="0"/>
          <w:color w:val="990033"/>
          <w:sz w:val="24"/>
          <w:szCs w:val="24"/>
          <w:rtl/>
          <w:lang w:eastAsia="ar-SA"/>
          <w14:ligatures w14:val="none"/>
        </w:rPr>
        <w:lastRenderedPageBreak/>
        <w:t xml:space="preserve">توزيع الأسر </w:t>
      </w:r>
      <w:proofErr w:type="spellStart"/>
      <w:r w:rsidRPr="00DA0049">
        <w:rPr>
          <w:rFonts w:asciiTheme="majorBidi" w:eastAsia="Calibri" w:hAnsiTheme="majorBidi" w:cstheme="majorBidi"/>
          <w:b/>
          <w:bCs/>
          <w:snapToGrid w:val="0"/>
          <w:color w:val="990033"/>
          <w:sz w:val="24"/>
          <w:szCs w:val="24"/>
          <w:rtl/>
          <w:lang w:eastAsia="ar-SA"/>
          <w14:ligatures w14:val="none"/>
        </w:rPr>
        <w:t>المبحوثة</w:t>
      </w:r>
      <w:proofErr w:type="spellEnd"/>
      <w:r w:rsidRPr="00DA0049">
        <w:rPr>
          <w:rFonts w:asciiTheme="majorBidi" w:eastAsia="Calibri" w:hAnsiTheme="majorBidi" w:cstheme="majorBidi"/>
          <w:b/>
          <w:bCs/>
          <w:snapToGrid w:val="0"/>
          <w:color w:val="990033"/>
          <w:sz w:val="24"/>
          <w:szCs w:val="24"/>
          <w:rtl/>
          <w:lang w:eastAsia="ar-SA"/>
          <w14:ligatures w14:val="none"/>
        </w:rPr>
        <w:t xml:space="preserve"> حسب العمالات والأقاليم ووسط الإقامة - </w:t>
      </w:r>
      <w:r w:rsidRPr="00DA0049">
        <w:rPr>
          <w:rFonts w:asciiTheme="majorBidi" w:eastAsia="Calibri" w:hAnsiTheme="majorBidi" w:cstheme="majorBidi"/>
          <w:b/>
          <w:bCs/>
          <w:snapToGrid w:val="0"/>
          <w:color w:val="990033"/>
          <w:sz w:val="24"/>
          <w:szCs w:val="24"/>
          <w:lang w:eastAsia="ar-SA"/>
          <w14:ligatures w14:val="none"/>
        </w:rPr>
        <w:t>2025</w:t>
      </w:r>
    </w:p>
    <w:tbl>
      <w:tblPr>
        <w:tblW w:w="5000" w:type="pct"/>
        <w:tblCellMar>
          <w:left w:w="70" w:type="dxa"/>
          <w:right w:w="70" w:type="dxa"/>
        </w:tblCellMar>
        <w:tblLook w:val="04A0" w:firstRow="1" w:lastRow="0" w:firstColumn="1" w:lastColumn="0" w:noHBand="0" w:noVBand="1"/>
      </w:tblPr>
      <w:tblGrid>
        <w:gridCol w:w="1262"/>
        <w:gridCol w:w="1298"/>
        <w:gridCol w:w="1392"/>
        <w:gridCol w:w="1166"/>
        <w:gridCol w:w="1392"/>
        <w:gridCol w:w="1166"/>
        <w:gridCol w:w="1376"/>
      </w:tblGrid>
      <w:tr w:rsidR="00E059A7" w:rsidRPr="00E059A7" w14:paraId="31EDE2BB" w14:textId="77777777" w:rsidTr="003F01BA">
        <w:trPr>
          <w:trHeight w:val="20"/>
        </w:trPr>
        <w:tc>
          <w:tcPr>
            <w:tcW w:w="1413" w:type="pct"/>
            <w:gridSpan w:val="2"/>
            <w:tcBorders>
              <w:top w:val="single" w:sz="8" w:space="0" w:color="auto"/>
              <w:left w:val="single" w:sz="8" w:space="0" w:color="auto"/>
              <w:bottom w:val="single" w:sz="8" w:space="0" w:color="auto"/>
              <w:right w:val="single" w:sz="8" w:space="0" w:color="000000"/>
            </w:tcBorders>
            <w:shd w:val="clear" w:color="auto" w:fill="ED7D31" w:themeFill="accent2"/>
            <w:noWrap/>
            <w:vAlign w:val="center"/>
            <w:hideMark/>
          </w:tcPr>
          <w:p w14:paraId="6ACE591F" w14:textId="77777777" w:rsidR="00E059A7" w:rsidRPr="00E059A7" w:rsidRDefault="00E059A7" w:rsidP="00E059A7">
            <w:pPr>
              <w:bidi/>
              <w:spacing w:after="0" w:line="240" w:lineRule="auto"/>
              <w:jc w:val="both"/>
              <w:rPr>
                <w:rFonts w:asciiTheme="majorBidi" w:eastAsia="Times New Roman" w:hAnsiTheme="majorBidi" w:cstheme="majorBidi"/>
                <w:b/>
                <w:bCs/>
                <w:color w:val="000000"/>
                <w:sz w:val="24"/>
                <w:szCs w:val="24"/>
                <w14:ligatures w14:val="none"/>
              </w:rPr>
            </w:pPr>
            <w:r w:rsidRPr="00E059A7">
              <w:rPr>
                <w:rFonts w:asciiTheme="majorBidi" w:eastAsia="Times New Roman" w:hAnsiTheme="majorBidi" w:cstheme="majorBidi"/>
                <w:b/>
                <w:bCs/>
                <w:color w:val="000000"/>
                <w:sz w:val="24"/>
                <w:szCs w:val="24"/>
                <w:rtl/>
                <w14:ligatures w14:val="none"/>
              </w:rPr>
              <w:t>المجموع</w:t>
            </w:r>
          </w:p>
        </w:tc>
        <w:tc>
          <w:tcPr>
            <w:tcW w:w="1413" w:type="pct"/>
            <w:gridSpan w:val="2"/>
            <w:tcBorders>
              <w:top w:val="single" w:sz="8" w:space="0" w:color="auto"/>
              <w:left w:val="nil"/>
              <w:bottom w:val="single" w:sz="8" w:space="0" w:color="auto"/>
              <w:right w:val="single" w:sz="8" w:space="0" w:color="000000"/>
            </w:tcBorders>
            <w:shd w:val="clear" w:color="auto" w:fill="ED7D31" w:themeFill="accent2"/>
            <w:noWrap/>
            <w:vAlign w:val="center"/>
            <w:hideMark/>
          </w:tcPr>
          <w:p w14:paraId="093DE56A" w14:textId="77777777" w:rsidR="00E059A7" w:rsidRPr="00E059A7" w:rsidRDefault="00E059A7" w:rsidP="00E059A7">
            <w:pPr>
              <w:bidi/>
              <w:spacing w:after="0" w:line="240" w:lineRule="auto"/>
              <w:jc w:val="both"/>
              <w:rPr>
                <w:rFonts w:asciiTheme="majorBidi" w:eastAsia="Times New Roman" w:hAnsiTheme="majorBidi" w:cstheme="majorBidi"/>
                <w:b/>
                <w:bCs/>
                <w:color w:val="000000"/>
                <w:sz w:val="24"/>
                <w:szCs w:val="24"/>
                <w:rtl/>
                <w14:ligatures w14:val="none"/>
              </w:rPr>
            </w:pPr>
            <w:r w:rsidRPr="00E059A7">
              <w:rPr>
                <w:rFonts w:asciiTheme="majorBidi" w:eastAsia="Times New Roman" w:hAnsiTheme="majorBidi" w:cstheme="majorBidi"/>
                <w:b/>
                <w:bCs/>
                <w:color w:val="000000"/>
                <w:sz w:val="24"/>
                <w:szCs w:val="24"/>
                <w:rtl/>
                <w14:ligatures w14:val="none"/>
              </w:rPr>
              <w:t>قروي</w:t>
            </w:r>
          </w:p>
        </w:tc>
        <w:tc>
          <w:tcPr>
            <w:tcW w:w="1413" w:type="pct"/>
            <w:gridSpan w:val="2"/>
            <w:tcBorders>
              <w:top w:val="single" w:sz="8" w:space="0" w:color="auto"/>
              <w:left w:val="nil"/>
              <w:bottom w:val="single" w:sz="8" w:space="0" w:color="auto"/>
              <w:right w:val="single" w:sz="8" w:space="0" w:color="000000"/>
            </w:tcBorders>
            <w:shd w:val="clear" w:color="auto" w:fill="ED7D31" w:themeFill="accent2"/>
            <w:noWrap/>
            <w:vAlign w:val="center"/>
            <w:hideMark/>
          </w:tcPr>
          <w:p w14:paraId="2696BD65" w14:textId="77777777" w:rsidR="00E059A7" w:rsidRPr="00E059A7" w:rsidRDefault="00E059A7" w:rsidP="00E059A7">
            <w:pPr>
              <w:bidi/>
              <w:spacing w:after="0" w:line="240" w:lineRule="auto"/>
              <w:jc w:val="both"/>
              <w:rPr>
                <w:rFonts w:asciiTheme="majorBidi" w:eastAsia="Times New Roman" w:hAnsiTheme="majorBidi" w:cstheme="majorBidi"/>
                <w:b/>
                <w:bCs/>
                <w:color w:val="000000"/>
                <w:sz w:val="24"/>
                <w:szCs w:val="24"/>
                <w:rtl/>
                <w14:ligatures w14:val="none"/>
              </w:rPr>
            </w:pPr>
            <w:r w:rsidRPr="00E059A7">
              <w:rPr>
                <w:rFonts w:asciiTheme="majorBidi" w:eastAsia="Times New Roman" w:hAnsiTheme="majorBidi" w:cstheme="majorBidi"/>
                <w:b/>
                <w:bCs/>
                <w:color w:val="000000"/>
                <w:sz w:val="24"/>
                <w:szCs w:val="24"/>
                <w:rtl/>
                <w14:ligatures w14:val="none"/>
              </w:rPr>
              <w:t>حضري</w:t>
            </w:r>
          </w:p>
        </w:tc>
        <w:tc>
          <w:tcPr>
            <w:tcW w:w="760" w:type="pct"/>
            <w:vMerge w:val="restart"/>
            <w:tcBorders>
              <w:top w:val="single" w:sz="8" w:space="0" w:color="auto"/>
              <w:left w:val="single" w:sz="8" w:space="0" w:color="auto"/>
              <w:bottom w:val="single" w:sz="8" w:space="0" w:color="000000"/>
              <w:right w:val="single" w:sz="8" w:space="0" w:color="auto"/>
            </w:tcBorders>
            <w:shd w:val="clear" w:color="auto" w:fill="ED7D31" w:themeFill="accent2"/>
            <w:noWrap/>
            <w:vAlign w:val="center"/>
            <w:hideMark/>
          </w:tcPr>
          <w:p w14:paraId="7FEC93C5" w14:textId="77777777" w:rsidR="00E059A7" w:rsidRPr="00E059A7" w:rsidRDefault="00E059A7" w:rsidP="00E059A7">
            <w:pPr>
              <w:bidi/>
              <w:spacing w:after="0" w:line="240" w:lineRule="auto"/>
              <w:jc w:val="both"/>
              <w:rPr>
                <w:rFonts w:asciiTheme="majorBidi" w:eastAsia="Times New Roman" w:hAnsiTheme="majorBidi" w:cstheme="majorBidi"/>
                <w:b/>
                <w:bCs/>
                <w:color w:val="000000"/>
                <w:sz w:val="24"/>
                <w:szCs w:val="24"/>
                <w:rtl/>
                <w14:ligatures w14:val="none"/>
              </w:rPr>
            </w:pPr>
            <w:r w:rsidRPr="00E059A7">
              <w:rPr>
                <w:rFonts w:asciiTheme="majorBidi" w:eastAsia="Times New Roman" w:hAnsiTheme="majorBidi" w:cstheme="majorBidi"/>
                <w:b/>
                <w:bCs/>
                <w:color w:val="000000"/>
                <w:sz w:val="24"/>
                <w:szCs w:val="24"/>
                <w:rtl/>
                <w14:ligatures w14:val="none"/>
              </w:rPr>
              <w:t>العمالة والأقاليم</w:t>
            </w:r>
          </w:p>
        </w:tc>
      </w:tr>
      <w:tr w:rsidR="00E059A7" w:rsidRPr="00E059A7" w14:paraId="51001FB3" w14:textId="77777777" w:rsidTr="003F01BA">
        <w:trPr>
          <w:trHeight w:val="20"/>
        </w:trPr>
        <w:tc>
          <w:tcPr>
            <w:tcW w:w="697" w:type="pct"/>
            <w:tcBorders>
              <w:top w:val="nil"/>
              <w:left w:val="single" w:sz="8" w:space="0" w:color="auto"/>
              <w:bottom w:val="single" w:sz="8" w:space="0" w:color="auto"/>
              <w:right w:val="single" w:sz="8" w:space="0" w:color="auto"/>
            </w:tcBorders>
            <w:shd w:val="clear" w:color="auto" w:fill="ED7D31" w:themeFill="accent2"/>
            <w:noWrap/>
            <w:vAlign w:val="center"/>
            <w:hideMark/>
          </w:tcPr>
          <w:p w14:paraId="0E1FE4A5" w14:textId="77777777" w:rsidR="00E059A7" w:rsidRPr="00E059A7" w:rsidRDefault="00E059A7" w:rsidP="00E059A7">
            <w:pPr>
              <w:bidi/>
              <w:spacing w:after="0" w:line="240" w:lineRule="auto"/>
              <w:jc w:val="both"/>
              <w:rPr>
                <w:rFonts w:asciiTheme="majorBidi" w:eastAsia="Times New Roman" w:hAnsiTheme="majorBidi" w:cstheme="majorBidi"/>
                <w:b/>
                <w:bCs/>
                <w:color w:val="000000"/>
                <w:sz w:val="24"/>
                <w:szCs w:val="24"/>
                <w:rtl/>
                <w14:ligatures w14:val="none"/>
              </w:rPr>
            </w:pPr>
            <w:r w:rsidRPr="00E059A7">
              <w:rPr>
                <w:rFonts w:asciiTheme="majorBidi" w:eastAsia="Times New Roman" w:hAnsiTheme="majorBidi" w:cstheme="majorBidi"/>
                <w:b/>
                <w:bCs/>
                <w:color w:val="000000"/>
                <w:sz w:val="24"/>
                <w:szCs w:val="24"/>
                <w:rtl/>
                <w14:ligatures w14:val="none"/>
              </w:rPr>
              <w:t>%</w:t>
            </w:r>
          </w:p>
        </w:tc>
        <w:tc>
          <w:tcPr>
            <w:tcW w:w="717" w:type="pct"/>
            <w:tcBorders>
              <w:top w:val="nil"/>
              <w:left w:val="nil"/>
              <w:bottom w:val="single" w:sz="8" w:space="0" w:color="auto"/>
              <w:right w:val="single" w:sz="8" w:space="0" w:color="auto"/>
            </w:tcBorders>
            <w:shd w:val="clear" w:color="auto" w:fill="ED7D31" w:themeFill="accent2"/>
            <w:noWrap/>
            <w:vAlign w:val="center"/>
            <w:hideMark/>
          </w:tcPr>
          <w:p w14:paraId="78935711" w14:textId="77777777" w:rsidR="00E059A7" w:rsidRPr="00E059A7" w:rsidRDefault="00E059A7" w:rsidP="00E059A7">
            <w:pPr>
              <w:bidi/>
              <w:spacing w:after="0" w:line="240" w:lineRule="auto"/>
              <w:jc w:val="both"/>
              <w:rPr>
                <w:rFonts w:asciiTheme="majorBidi" w:eastAsia="Times New Roman" w:hAnsiTheme="majorBidi" w:cstheme="majorBidi"/>
                <w:b/>
                <w:bCs/>
                <w:color w:val="000000"/>
                <w:sz w:val="24"/>
                <w:szCs w:val="24"/>
                <w:rtl/>
                <w14:ligatures w14:val="none"/>
              </w:rPr>
            </w:pPr>
            <w:r w:rsidRPr="00E059A7">
              <w:rPr>
                <w:rFonts w:asciiTheme="majorBidi" w:eastAsia="Times New Roman" w:hAnsiTheme="majorBidi" w:cstheme="majorBidi"/>
                <w:b/>
                <w:bCs/>
                <w:color w:val="000000"/>
                <w:sz w:val="24"/>
                <w:szCs w:val="24"/>
                <w:rtl/>
                <w14:ligatures w14:val="none"/>
              </w:rPr>
              <w:t>العدد</w:t>
            </w:r>
          </w:p>
        </w:tc>
        <w:tc>
          <w:tcPr>
            <w:tcW w:w="769" w:type="pct"/>
            <w:tcBorders>
              <w:top w:val="nil"/>
              <w:left w:val="nil"/>
              <w:bottom w:val="single" w:sz="8" w:space="0" w:color="auto"/>
              <w:right w:val="single" w:sz="8" w:space="0" w:color="auto"/>
            </w:tcBorders>
            <w:shd w:val="clear" w:color="auto" w:fill="ED7D31" w:themeFill="accent2"/>
            <w:noWrap/>
            <w:vAlign w:val="center"/>
            <w:hideMark/>
          </w:tcPr>
          <w:p w14:paraId="4780322B" w14:textId="77777777" w:rsidR="00E059A7" w:rsidRPr="00E059A7" w:rsidRDefault="00E059A7" w:rsidP="00E059A7">
            <w:pPr>
              <w:bidi/>
              <w:spacing w:after="0" w:line="240" w:lineRule="auto"/>
              <w:jc w:val="both"/>
              <w:rPr>
                <w:rFonts w:asciiTheme="majorBidi" w:eastAsia="Times New Roman" w:hAnsiTheme="majorBidi" w:cstheme="majorBidi"/>
                <w:b/>
                <w:bCs/>
                <w:color w:val="000000"/>
                <w:sz w:val="24"/>
                <w:szCs w:val="24"/>
                <w:rtl/>
                <w14:ligatures w14:val="none"/>
              </w:rPr>
            </w:pPr>
            <w:r w:rsidRPr="00E059A7">
              <w:rPr>
                <w:rFonts w:asciiTheme="majorBidi" w:eastAsia="Times New Roman" w:hAnsiTheme="majorBidi" w:cstheme="majorBidi"/>
                <w:b/>
                <w:bCs/>
                <w:color w:val="000000"/>
                <w:sz w:val="24"/>
                <w:szCs w:val="24"/>
                <w:rtl/>
                <w14:ligatures w14:val="none"/>
              </w:rPr>
              <w:t>%</w:t>
            </w:r>
          </w:p>
        </w:tc>
        <w:tc>
          <w:tcPr>
            <w:tcW w:w="644" w:type="pct"/>
            <w:tcBorders>
              <w:top w:val="nil"/>
              <w:left w:val="nil"/>
              <w:bottom w:val="single" w:sz="8" w:space="0" w:color="auto"/>
              <w:right w:val="single" w:sz="8" w:space="0" w:color="auto"/>
            </w:tcBorders>
            <w:shd w:val="clear" w:color="auto" w:fill="ED7D31" w:themeFill="accent2"/>
            <w:noWrap/>
            <w:vAlign w:val="center"/>
            <w:hideMark/>
          </w:tcPr>
          <w:p w14:paraId="1C11735D" w14:textId="77777777" w:rsidR="00E059A7" w:rsidRPr="00E059A7" w:rsidRDefault="00E059A7" w:rsidP="00E059A7">
            <w:pPr>
              <w:bidi/>
              <w:spacing w:after="0" w:line="240" w:lineRule="auto"/>
              <w:jc w:val="both"/>
              <w:rPr>
                <w:rFonts w:asciiTheme="majorBidi" w:eastAsia="Times New Roman" w:hAnsiTheme="majorBidi" w:cstheme="majorBidi"/>
                <w:b/>
                <w:bCs/>
                <w:color w:val="000000"/>
                <w:sz w:val="24"/>
                <w:szCs w:val="24"/>
                <w:rtl/>
                <w14:ligatures w14:val="none"/>
              </w:rPr>
            </w:pPr>
            <w:r w:rsidRPr="00E059A7">
              <w:rPr>
                <w:rFonts w:asciiTheme="majorBidi" w:eastAsia="Times New Roman" w:hAnsiTheme="majorBidi" w:cstheme="majorBidi"/>
                <w:b/>
                <w:bCs/>
                <w:color w:val="000000"/>
                <w:sz w:val="24"/>
                <w:szCs w:val="24"/>
                <w:rtl/>
                <w14:ligatures w14:val="none"/>
              </w:rPr>
              <w:t>العدد</w:t>
            </w:r>
          </w:p>
        </w:tc>
        <w:tc>
          <w:tcPr>
            <w:tcW w:w="769" w:type="pct"/>
            <w:tcBorders>
              <w:top w:val="nil"/>
              <w:left w:val="nil"/>
              <w:bottom w:val="single" w:sz="8" w:space="0" w:color="auto"/>
              <w:right w:val="single" w:sz="8" w:space="0" w:color="auto"/>
            </w:tcBorders>
            <w:shd w:val="clear" w:color="auto" w:fill="ED7D31" w:themeFill="accent2"/>
            <w:noWrap/>
            <w:vAlign w:val="center"/>
            <w:hideMark/>
          </w:tcPr>
          <w:p w14:paraId="64838529" w14:textId="77777777" w:rsidR="00E059A7" w:rsidRPr="00E059A7" w:rsidRDefault="00E059A7" w:rsidP="00E059A7">
            <w:pPr>
              <w:bidi/>
              <w:spacing w:after="0" w:line="240" w:lineRule="auto"/>
              <w:jc w:val="both"/>
              <w:rPr>
                <w:rFonts w:asciiTheme="majorBidi" w:eastAsia="Times New Roman" w:hAnsiTheme="majorBidi" w:cstheme="majorBidi"/>
                <w:b/>
                <w:bCs/>
                <w:color w:val="000000"/>
                <w:sz w:val="24"/>
                <w:szCs w:val="24"/>
                <w:rtl/>
                <w14:ligatures w14:val="none"/>
              </w:rPr>
            </w:pPr>
            <w:r w:rsidRPr="00E059A7">
              <w:rPr>
                <w:rFonts w:asciiTheme="majorBidi" w:eastAsia="Times New Roman" w:hAnsiTheme="majorBidi" w:cstheme="majorBidi"/>
                <w:b/>
                <w:bCs/>
                <w:color w:val="000000"/>
                <w:sz w:val="24"/>
                <w:szCs w:val="24"/>
                <w:rtl/>
                <w14:ligatures w14:val="none"/>
              </w:rPr>
              <w:t>%</w:t>
            </w:r>
          </w:p>
        </w:tc>
        <w:tc>
          <w:tcPr>
            <w:tcW w:w="644" w:type="pct"/>
            <w:tcBorders>
              <w:top w:val="nil"/>
              <w:left w:val="nil"/>
              <w:bottom w:val="single" w:sz="8" w:space="0" w:color="auto"/>
              <w:right w:val="single" w:sz="8" w:space="0" w:color="auto"/>
            </w:tcBorders>
            <w:shd w:val="clear" w:color="auto" w:fill="ED7D31" w:themeFill="accent2"/>
            <w:noWrap/>
            <w:vAlign w:val="center"/>
            <w:hideMark/>
          </w:tcPr>
          <w:p w14:paraId="24984F96" w14:textId="77777777" w:rsidR="00E059A7" w:rsidRPr="00E059A7" w:rsidRDefault="00E059A7" w:rsidP="00E059A7">
            <w:pPr>
              <w:bidi/>
              <w:spacing w:after="0" w:line="240" w:lineRule="auto"/>
              <w:jc w:val="both"/>
              <w:rPr>
                <w:rFonts w:asciiTheme="majorBidi" w:eastAsia="Times New Roman" w:hAnsiTheme="majorBidi" w:cstheme="majorBidi"/>
                <w:b/>
                <w:bCs/>
                <w:color w:val="000000"/>
                <w:sz w:val="24"/>
                <w:szCs w:val="24"/>
                <w:rtl/>
                <w14:ligatures w14:val="none"/>
              </w:rPr>
            </w:pPr>
            <w:r w:rsidRPr="00E059A7">
              <w:rPr>
                <w:rFonts w:asciiTheme="majorBidi" w:eastAsia="Times New Roman" w:hAnsiTheme="majorBidi" w:cstheme="majorBidi"/>
                <w:b/>
                <w:bCs/>
                <w:color w:val="000000"/>
                <w:sz w:val="24"/>
                <w:szCs w:val="24"/>
                <w:rtl/>
                <w14:ligatures w14:val="none"/>
              </w:rPr>
              <w:t>العدد</w:t>
            </w:r>
          </w:p>
        </w:tc>
        <w:tc>
          <w:tcPr>
            <w:tcW w:w="760" w:type="pct"/>
            <w:vMerge/>
            <w:tcBorders>
              <w:top w:val="single" w:sz="8" w:space="0" w:color="auto"/>
              <w:left w:val="single" w:sz="8" w:space="0" w:color="auto"/>
              <w:bottom w:val="single" w:sz="8" w:space="0" w:color="000000"/>
              <w:right w:val="single" w:sz="8" w:space="0" w:color="auto"/>
            </w:tcBorders>
            <w:shd w:val="clear" w:color="auto" w:fill="ED7D31" w:themeFill="accent2"/>
            <w:vAlign w:val="center"/>
            <w:hideMark/>
          </w:tcPr>
          <w:p w14:paraId="0231F13B" w14:textId="77777777" w:rsidR="00E059A7" w:rsidRPr="00E059A7" w:rsidRDefault="00E059A7" w:rsidP="00E059A7">
            <w:pPr>
              <w:spacing w:after="0" w:line="240" w:lineRule="auto"/>
              <w:rPr>
                <w:rFonts w:asciiTheme="majorBidi" w:eastAsia="Times New Roman" w:hAnsiTheme="majorBidi" w:cstheme="majorBidi"/>
                <w:b/>
                <w:bCs/>
                <w:color w:val="000000"/>
                <w:sz w:val="24"/>
                <w:szCs w:val="24"/>
                <w14:ligatures w14:val="none"/>
              </w:rPr>
            </w:pPr>
          </w:p>
        </w:tc>
      </w:tr>
      <w:tr w:rsidR="00E059A7" w:rsidRPr="00E059A7" w14:paraId="007FD0C3" w14:textId="77777777" w:rsidTr="003F01BA">
        <w:trPr>
          <w:trHeight w:val="20"/>
        </w:trPr>
        <w:tc>
          <w:tcPr>
            <w:tcW w:w="697" w:type="pct"/>
            <w:tcBorders>
              <w:top w:val="nil"/>
              <w:left w:val="single" w:sz="8" w:space="0" w:color="auto"/>
              <w:bottom w:val="single" w:sz="8" w:space="0" w:color="auto"/>
              <w:right w:val="single" w:sz="8" w:space="0" w:color="auto"/>
            </w:tcBorders>
            <w:shd w:val="clear" w:color="auto" w:fill="FBE4D5" w:themeFill="accent2" w:themeFillTint="33"/>
            <w:noWrap/>
            <w:vAlign w:val="center"/>
            <w:hideMark/>
          </w:tcPr>
          <w:p w14:paraId="0CCD09DF" w14:textId="77777777" w:rsidR="00E059A7" w:rsidRPr="00E059A7" w:rsidRDefault="00E059A7" w:rsidP="00E059A7">
            <w:pPr>
              <w:bidi/>
              <w:spacing w:after="0" w:line="240" w:lineRule="auto"/>
              <w:jc w:val="center"/>
              <w:rPr>
                <w:rFonts w:asciiTheme="majorBidi" w:eastAsia="Times New Roman" w:hAnsiTheme="majorBidi" w:cstheme="majorBidi"/>
                <w:i/>
                <w:iCs/>
                <w:color w:val="000000"/>
                <w:sz w:val="24"/>
                <w:szCs w:val="24"/>
                <w:rtl/>
                <w14:ligatures w14:val="none"/>
              </w:rPr>
            </w:pPr>
            <w:r w:rsidRPr="00E059A7">
              <w:rPr>
                <w:rFonts w:asciiTheme="majorBidi" w:eastAsia="Times New Roman" w:hAnsiTheme="majorBidi" w:cstheme="majorBidi"/>
                <w:i/>
                <w:iCs/>
                <w:color w:val="000000"/>
                <w:sz w:val="24"/>
                <w:szCs w:val="24"/>
                <w:rtl/>
                <w14:ligatures w14:val="none"/>
              </w:rPr>
              <w:t>33%</w:t>
            </w:r>
          </w:p>
        </w:tc>
        <w:tc>
          <w:tcPr>
            <w:tcW w:w="717" w:type="pct"/>
            <w:tcBorders>
              <w:top w:val="nil"/>
              <w:left w:val="nil"/>
              <w:bottom w:val="single" w:sz="8" w:space="0" w:color="auto"/>
              <w:right w:val="single" w:sz="8" w:space="0" w:color="auto"/>
            </w:tcBorders>
            <w:shd w:val="clear" w:color="auto" w:fill="FBE4D5" w:themeFill="accent2" w:themeFillTint="33"/>
            <w:noWrap/>
            <w:vAlign w:val="center"/>
            <w:hideMark/>
          </w:tcPr>
          <w:p w14:paraId="31007373"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3661</w:t>
            </w:r>
          </w:p>
        </w:tc>
        <w:tc>
          <w:tcPr>
            <w:tcW w:w="769" w:type="pct"/>
            <w:tcBorders>
              <w:top w:val="nil"/>
              <w:left w:val="nil"/>
              <w:bottom w:val="single" w:sz="8" w:space="0" w:color="auto"/>
              <w:right w:val="single" w:sz="8" w:space="0" w:color="auto"/>
            </w:tcBorders>
            <w:shd w:val="clear" w:color="auto" w:fill="FBE4D5" w:themeFill="accent2" w:themeFillTint="33"/>
            <w:noWrap/>
            <w:vAlign w:val="center"/>
            <w:hideMark/>
          </w:tcPr>
          <w:p w14:paraId="7959C888" w14:textId="77777777" w:rsidR="00E059A7" w:rsidRPr="00E059A7" w:rsidRDefault="00E059A7" w:rsidP="00E059A7">
            <w:pPr>
              <w:bidi/>
              <w:spacing w:after="0" w:line="240" w:lineRule="auto"/>
              <w:jc w:val="center"/>
              <w:rPr>
                <w:rFonts w:asciiTheme="majorBidi" w:eastAsia="Times New Roman" w:hAnsiTheme="majorBidi" w:cstheme="majorBidi"/>
                <w:i/>
                <w:iCs/>
                <w:color w:val="000000"/>
                <w:sz w:val="24"/>
                <w:szCs w:val="24"/>
                <w:rtl/>
                <w14:ligatures w14:val="none"/>
              </w:rPr>
            </w:pPr>
            <w:r w:rsidRPr="00E059A7">
              <w:rPr>
                <w:rFonts w:asciiTheme="majorBidi" w:eastAsia="Times New Roman" w:hAnsiTheme="majorBidi" w:cstheme="majorBidi"/>
                <w:i/>
                <w:iCs/>
                <w:color w:val="000000"/>
                <w:sz w:val="24"/>
                <w:szCs w:val="24"/>
                <w:rtl/>
                <w14:ligatures w14:val="none"/>
              </w:rPr>
              <w:t>15%</w:t>
            </w:r>
          </w:p>
        </w:tc>
        <w:tc>
          <w:tcPr>
            <w:tcW w:w="644" w:type="pct"/>
            <w:tcBorders>
              <w:top w:val="nil"/>
              <w:left w:val="nil"/>
              <w:bottom w:val="single" w:sz="8" w:space="0" w:color="auto"/>
              <w:right w:val="single" w:sz="8" w:space="0" w:color="auto"/>
            </w:tcBorders>
            <w:shd w:val="clear" w:color="auto" w:fill="FBE4D5" w:themeFill="accent2" w:themeFillTint="33"/>
            <w:noWrap/>
            <w:vAlign w:val="center"/>
            <w:hideMark/>
          </w:tcPr>
          <w:p w14:paraId="046F0DBC"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860</w:t>
            </w:r>
          </w:p>
        </w:tc>
        <w:tc>
          <w:tcPr>
            <w:tcW w:w="769" w:type="pct"/>
            <w:tcBorders>
              <w:top w:val="nil"/>
              <w:left w:val="nil"/>
              <w:bottom w:val="single" w:sz="8" w:space="0" w:color="auto"/>
              <w:right w:val="single" w:sz="8" w:space="0" w:color="auto"/>
            </w:tcBorders>
            <w:shd w:val="clear" w:color="auto" w:fill="FBE4D5" w:themeFill="accent2" w:themeFillTint="33"/>
            <w:noWrap/>
            <w:vAlign w:val="center"/>
            <w:hideMark/>
          </w:tcPr>
          <w:p w14:paraId="336E9062" w14:textId="77777777" w:rsidR="00E059A7" w:rsidRPr="00E059A7" w:rsidRDefault="00E059A7" w:rsidP="00E059A7">
            <w:pPr>
              <w:bidi/>
              <w:spacing w:after="0" w:line="240" w:lineRule="auto"/>
              <w:jc w:val="center"/>
              <w:rPr>
                <w:rFonts w:asciiTheme="majorBidi" w:eastAsia="Times New Roman" w:hAnsiTheme="majorBidi" w:cstheme="majorBidi"/>
                <w:i/>
                <w:iCs/>
                <w:color w:val="000000"/>
                <w:sz w:val="24"/>
                <w:szCs w:val="24"/>
                <w:rtl/>
                <w14:ligatures w14:val="none"/>
              </w:rPr>
            </w:pPr>
            <w:r w:rsidRPr="00E059A7">
              <w:rPr>
                <w:rFonts w:asciiTheme="majorBidi" w:eastAsia="Times New Roman" w:hAnsiTheme="majorBidi" w:cstheme="majorBidi"/>
                <w:i/>
                <w:iCs/>
                <w:color w:val="000000"/>
                <w:sz w:val="24"/>
                <w:szCs w:val="24"/>
                <w:rtl/>
                <w14:ligatures w14:val="none"/>
              </w:rPr>
              <w:t>51%</w:t>
            </w:r>
          </w:p>
        </w:tc>
        <w:tc>
          <w:tcPr>
            <w:tcW w:w="644" w:type="pct"/>
            <w:tcBorders>
              <w:top w:val="nil"/>
              <w:left w:val="nil"/>
              <w:bottom w:val="single" w:sz="8" w:space="0" w:color="auto"/>
              <w:right w:val="single" w:sz="8" w:space="0" w:color="auto"/>
            </w:tcBorders>
            <w:shd w:val="clear" w:color="auto" w:fill="FBE4D5" w:themeFill="accent2" w:themeFillTint="33"/>
            <w:noWrap/>
            <w:vAlign w:val="center"/>
            <w:hideMark/>
          </w:tcPr>
          <w:p w14:paraId="33A5C416"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2801</w:t>
            </w:r>
          </w:p>
        </w:tc>
        <w:tc>
          <w:tcPr>
            <w:tcW w:w="760" w:type="pct"/>
            <w:tcBorders>
              <w:top w:val="nil"/>
              <w:left w:val="nil"/>
              <w:bottom w:val="single" w:sz="8" w:space="0" w:color="auto"/>
              <w:right w:val="single" w:sz="8" w:space="0" w:color="auto"/>
            </w:tcBorders>
            <w:shd w:val="clear" w:color="auto" w:fill="ED7D31" w:themeFill="accent2"/>
            <w:noWrap/>
            <w:vAlign w:val="center"/>
            <w:hideMark/>
          </w:tcPr>
          <w:p w14:paraId="79605A94" w14:textId="77777777" w:rsidR="00E059A7" w:rsidRPr="00E059A7" w:rsidRDefault="00E059A7" w:rsidP="00E059A7">
            <w:pPr>
              <w:bidi/>
              <w:spacing w:after="0" w:line="240" w:lineRule="auto"/>
              <w:jc w:val="both"/>
              <w:rPr>
                <w:rFonts w:asciiTheme="majorBidi" w:eastAsia="Times New Roman" w:hAnsiTheme="majorBidi" w:cstheme="majorBidi"/>
                <w:color w:val="000000"/>
                <w:sz w:val="24"/>
                <w:szCs w:val="24"/>
                <w:rtl/>
                <w14:ligatures w14:val="none"/>
              </w:rPr>
            </w:pPr>
            <w:r w:rsidRPr="00E059A7">
              <w:rPr>
                <w:rFonts w:asciiTheme="majorBidi" w:eastAsia="Times New Roman" w:hAnsiTheme="majorBidi" w:cstheme="majorBidi"/>
                <w:color w:val="000000"/>
                <w:sz w:val="24"/>
                <w:szCs w:val="24"/>
                <w:rtl/>
                <w14:ligatures w14:val="none"/>
              </w:rPr>
              <w:t>مراكش</w:t>
            </w:r>
          </w:p>
        </w:tc>
      </w:tr>
      <w:tr w:rsidR="00E059A7" w:rsidRPr="00E059A7" w14:paraId="7C1E8310" w14:textId="77777777" w:rsidTr="003F01BA">
        <w:trPr>
          <w:trHeight w:val="20"/>
        </w:trPr>
        <w:tc>
          <w:tcPr>
            <w:tcW w:w="697" w:type="pct"/>
            <w:tcBorders>
              <w:top w:val="nil"/>
              <w:left w:val="single" w:sz="8" w:space="0" w:color="auto"/>
              <w:bottom w:val="single" w:sz="8" w:space="0" w:color="auto"/>
              <w:right w:val="single" w:sz="8" w:space="0" w:color="auto"/>
            </w:tcBorders>
            <w:shd w:val="clear" w:color="auto" w:fill="FBE4D5" w:themeFill="accent2" w:themeFillTint="33"/>
            <w:noWrap/>
            <w:vAlign w:val="center"/>
            <w:hideMark/>
          </w:tcPr>
          <w:p w14:paraId="42787905" w14:textId="77777777" w:rsidR="00E059A7" w:rsidRPr="00E059A7" w:rsidRDefault="00E059A7" w:rsidP="00E059A7">
            <w:pPr>
              <w:bidi/>
              <w:spacing w:after="0" w:line="240" w:lineRule="auto"/>
              <w:jc w:val="center"/>
              <w:rPr>
                <w:rFonts w:asciiTheme="majorBidi" w:eastAsia="Times New Roman" w:hAnsiTheme="majorBidi" w:cstheme="majorBidi"/>
                <w:i/>
                <w:iCs/>
                <w:color w:val="000000"/>
                <w:sz w:val="24"/>
                <w:szCs w:val="24"/>
                <w:rtl/>
                <w14:ligatures w14:val="none"/>
              </w:rPr>
            </w:pPr>
            <w:r w:rsidRPr="00E059A7">
              <w:rPr>
                <w:rFonts w:asciiTheme="majorBidi" w:eastAsia="Times New Roman" w:hAnsiTheme="majorBidi" w:cstheme="majorBidi"/>
                <w:i/>
                <w:iCs/>
                <w:color w:val="000000"/>
                <w:sz w:val="24"/>
                <w:szCs w:val="24"/>
                <w:rtl/>
                <w14:ligatures w14:val="none"/>
              </w:rPr>
              <w:t>12%</w:t>
            </w:r>
          </w:p>
        </w:tc>
        <w:tc>
          <w:tcPr>
            <w:tcW w:w="717" w:type="pct"/>
            <w:tcBorders>
              <w:top w:val="nil"/>
              <w:left w:val="nil"/>
              <w:bottom w:val="single" w:sz="8" w:space="0" w:color="auto"/>
              <w:right w:val="single" w:sz="8" w:space="0" w:color="auto"/>
            </w:tcBorders>
            <w:shd w:val="clear" w:color="auto" w:fill="FBE4D5" w:themeFill="accent2" w:themeFillTint="33"/>
            <w:noWrap/>
            <w:vAlign w:val="center"/>
            <w:hideMark/>
          </w:tcPr>
          <w:p w14:paraId="22C786CB"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1353</w:t>
            </w:r>
          </w:p>
        </w:tc>
        <w:tc>
          <w:tcPr>
            <w:tcW w:w="769" w:type="pct"/>
            <w:tcBorders>
              <w:top w:val="nil"/>
              <w:left w:val="nil"/>
              <w:bottom w:val="single" w:sz="8" w:space="0" w:color="auto"/>
              <w:right w:val="single" w:sz="8" w:space="0" w:color="auto"/>
            </w:tcBorders>
            <w:shd w:val="clear" w:color="auto" w:fill="FBE4D5" w:themeFill="accent2" w:themeFillTint="33"/>
            <w:noWrap/>
            <w:vAlign w:val="center"/>
            <w:hideMark/>
          </w:tcPr>
          <w:p w14:paraId="5B8ACDBF" w14:textId="77777777" w:rsidR="00E059A7" w:rsidRPr="00E059A7" w:rsidRDefault="00E059A7" w:rsidP="00E059A7">
            <w:pPr>
              <w:bidi/>
              <w:spacing w:after="0" w:line="240" w:lineRule="auto"/>
              <w:jc w:val="center"/>
              <w:rPr>
                <w:rFonts w:asciiTheme="majorBidi" w:eastAsia="Times New Roman" w:hAnsiTheme="majorBidi" w:cstheme="majorBidi"/>
                <w:i/>
                <w:iCs/>
                <w:color w:val="000000"/>
                <w:sz w:val="24"/>
                <w:szCs w:val="24"/>
                <w:rtl/>
                <w14:ligatures w14:val="none"/>
              </w:rPr>
            </w:pPr>
            <w:r w:rsidRPr="00E059A7">
              <w:rPr>
                <w:rFonts w:asciiTheme="majorBidi" w:eastAsia="Times New Roman" w:hAnsiTheme="majorBidi" w:cstheme="majorBidi"/>
                <w:i/>
                <w:iCs/>
                <w:color w:val="000000"/>
                <w:sz w:val="24"/>
                <w:szCs w:val="24"/>
                <w:rtl/>
                <w14:ligatures w14:val="none"/>
              </w:rPr>
              <w:t>19%</w:t>
            </w:r>
          </w:p>
        </w:tc>
        <w:tc>
          <w:tcPr>
            <w:tcW w:w="644" w:type="pct"/>
            <w:tcBorders>
              <w:top w:val="nil"/>
              <w:left w:val="nil"/>
              <w:bottom w:val="single" w:sz="8" w:space="0" w:color="auto"/>
              <w:right w:val="single" w:sz="8" w:space="0" w:color="auto"/>
            </w:tcBorders>
            <w:shd w:val="clear" w:color="auto" w:fill="FBE4D5" w:themeFill="accent2" w:themeFillTint="33"/>
            <w:noWrap/>
            <w:vAlign w:val="center"/>
            <w:hideMark/>
          </w:tcPr>
          <w:p w14:paraId="7703F478"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1113</w:t>
            </w:r>
          </w:p>
        </w:tc>
        <w:tc>
          <w:tcPr>
            <w:tcW w:w="769" w:type="pct"/>
            <w:tcBorders>
              <w:top w:val="nil"/>
              <w:left w:val="nil"/>
              <w:bottom w:val="single" w:sz="8" w:space="0" w:color="auto"/>
              <w:right w:val="single" w:sz="8" w:space="0" w:color="auto"/>
            </w:tcBorders>
            <w:shd w:val="clear" w:color="auto" w:fill="FBE4D5" w:themeFill="accent2" w:themeFillTint="33"/>
            <w:noWrap/>
            <w:vAlign w:val="center"/>
            <w:hideMark/>
          </w:tcPr>
          <w:p w14:paraId="6DC6A8DC" w14:textId="77777777" w:rsidR="00E059A7" w:rsidRPr="00E059A7" w:rsidRDefault="00E059A7" w:rsidP="00E059A7">
            <w:pPr>
              <w:bidi/>
              <w:spacing w:after="0" w:line="240" w:lineRule="auto"/>
              <w:jc w:val="center"/>
              <w:rPr>
                <w:rFonts w:asciiTheme="majorBidi" w:eastAsia="Times New Roman" w:hAnsiTheme="majorBidi" w:cstheme="majorBidi"/>
                <w:i/>
                <w:iCs/>
                <w:color w:val="000000"/>
                <w:sz w:val="24"/>
                <w:szCs w:val="24"/>
                <w:rtl/>
                <w14:ligatures w14:val="none"/>
              </w:rPr>
            </w:pPr>
            <w:r w:rsidRPr="00E059A7">
              <w:rPr>
                <w:rFonts w:asciiTheme="majorBidi" w:eastAsia="Times New Roman" w:hAnsiTheme="majorBidi" w:cstheme="majorBidi"/>
                <w:i/>
                <w:iCs/>
                <w:color w:val="000000"/>
                <w:sz w:val="24"/>
                <w:szCs w:val="24"/>
                <w:rtl/>
                <w14:ligatures w14:val="none"/>
              </w:rPr>
              <w:t>4%</w:t>
            </w:r>
          </w:p>
        </w:tc>
        <w:tc>
          <w:tcPr>
            <w:tcW w:w="644" w:type="pct"/>
            <w:tcBorders>
              <w:top w:val="nil"/>
              <w:left w:val="nil"/>
              <w:bottom w:val="single" w:sz="8" w:space="0" w:color="auto"/>
              <w:right w:val="single" w:sz="8" w:space="0" w:color="auto"/>
            </w:tcBorders>
            <w:shd w:val="clear" w:color="auto" w:fill="FBE4D5" w:themeFill="accent2" w:themeFillTint="33"/>
            <w:noWrap/>
            <w:vAlign w:val="center"/>
            <w:hideMark/>
          </w:tcPr>
          <w:p w14:paraId="7948F721"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240</w:t>
            </w:r>
          </w:p>
        </w:tc>
        <w:tc>
          <w:tcPr>
            <w:tcW w:w="760" w:type="pct"/>
            <w:tcBorders>
              <w:top w:val="nil"/>
              <w:left w:val="nil"/>
              <w:bottom w:val="single" w:sz="8" w:space="0" w:color="auto"/>
              <w:right w:val="single" w:sz="8" w:space="0" w:color="auto"/>
            </w:tcBorders>
            <w:shd w:val="clear" w:color="auto" w:fill="ED7D31" w:themeFill="accent2"/>
            <w:noWrap/>
            <w:vAlign w:val="center"/>
            <w:hideMark/>
          </w:tcPr>
          <w:p w14:paraId="7F3DACE3" w14:textId="77777777" w:rsidR="00E059A7" w:rsidRPr="00E059A7" w:rsidRDefault="00E059A7" w:rsidP="00E059A7">
            <w:pPr>
              <w:bidi/>
              <w:spacing w:after="0" w:line="240" w:lineRule="auto"/>
              <w:jc w:val="both"/>
              <w:rPr>
                <w:rFonts w:asciiTheme="majorBidi" w:eastAsia="Times New Roman" w:hAnsiTheme="majorBidi" w:cstheme="majorBidi"/>
                <w:color w:val="000000"/>
                <w:sz w:val="24"/>
                <w:szCs w:val="24"/>
                <w:rtl/>
                <w14:ligatures w14:val="none"/>
              </w:rPr>
            </w:pPr>
            <w:r w:rsidRPr="00E059A7">
              <w:rPr>
                <w:rFonts w:asciiTheme="majorBidi" w:eastAsia="Times New Roman" w:hAnsiTheme="majorBidi" w:cstheme="majorBidi"/>
                <w:color w:val="000000"/>
                <w:sz w:val="24"/>
                <w:szCs w:val="24"/>
                <w:rtl/>
                <w14:ligatures w14:val="none"/>
              </w:rPr>
              <w:t>الحوز</w:t>
            </w:r>
          </w:p>
        </w:tc>
      </w:tr>
      <w:tr w:rsidR="00E059A7" w:rsidRPr="00E059A7" w14:paraId="4BDBE932" w14:textId="77777777" w:rsidTr="003F01BA">
        <w:trPr>
          <w:trHeight w:val="20"/>
        </w:trPr>
        <w:tc>
          <w:tcPr>
            <w:tcW w:w="697" w:type="pct"/>
            <w:tcBorders>
              <w:top w:val="nil"/>
              <w:left w:val="single" w:sz="8" w:space="0" w:color="auto"/>
              <w:bottom w:val="single" w:sz="8" w:space="0" w:color="auto"/>
              <w:right w:val="single" w:sz="8" w:space="0" w:color="auto"/>
            </w:tcBorders>
            <w:shd w:val="clear" w:color="auto" w:fill="FBE4D5" w:themeFill="accent2" w:themeFillTint="33"/>
            <w:noWrap/>
            <w:vAlign w:val="center"/>
            <w:hideMark/>
          </w:tcPr>
          <w:p w14:paraId="3996EDBB" w14:textId="77777777" w:rsidR="00E059A7" w:rsidRPr="00E059A7" w:rsidRDefault="00E059A7" w:rsidP="00E059A7">
            <w:pPr>
              <w:bidi/>
              <w:spacing w:after="0" w:line="240" w:lineRule="auto"/>
              <w:jc w:val="center"/>
              <w:rPr>
                <w:rFonts w:asciiTheme="majorBidi" w:eastAsia="Times New Roman" w:hAnsiTheme="majorBidi" w:cstheme="majorBidi"/>
                <w:i/>
                <w:iCs/>
                <w:color w:val="000000"/>
                <w:sz w:val="24"/>
                <w:szCs w:val="24"/>
                <w:rtl/>
                <w14:ligatures w14:val="none"/>
              </w:rPr>
            </w:pPr>
            <w:r w:rsidRPr="00E059A7">
              <w:rPr>
                <w:rFonts w:asciiTheme="majorBidi" w:eastAsia="Times New Roman" w:hAnsiTheme="majorBidi" w:cstheme="majorBidi"/>
                <w:i/>
                <w:iCs/>
                <w:color w:val="000000"/>
                <w:sz w:val="24"/>
                <w:szCs w:val="24"/>
                <w:rtl/>
                <w14:ligatures w14:val="none"/>
              </w:rPr>
              <w:t>8%</w:t>
            </w:r>
          </w:p>
        </w:tc>
        <w:tc>
          <w:tcPr>
            <w:tcW w:w="717" w:type="pct"/>
            <w:tcBorders>
              <w:top w:val="nil"/>
              <w:left w:val="nil"/>
              <w:bottom w:val="single" w:sz="8" w:space="0" w:color="auto"/>
              <w:right w:val="single" w:sz="8" w:space="0" w:color="auto"/>
            </w:tcBorders>
            <w:shd w:val="clear" w:color="auto" w:fill="FBE4D5" w:themeFill="accent2" w:themeFillTint="33"/>
            <w:noWrap/>
            <w:vAlign w:val="center"/>
            <w:hideMark/>
          </w:tcPr>
          <w:p w14:paraId="6E2AEE94"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895</w:t>
            </w:r>
          </w:p>
        </w:tc>
        <w:tc>
          <w:tcPr>
            <w:tcW w:w="769" w:type="pct"/>
            <w:tcBorders>
              <w:top w:val="nil"/>
              <w:left w:val="nil"/>
              <w:bottom w:val="single" w:sz="8" w:space="0" w:color="auto"/>
              <w:right w:val="single" w:sz="8" w:space="0" w:color="auto"/>
            </w:tcBorders>
            <w:shd w:val="clear" w:color="auto" w:fill="FBE4D5" w:themeFill="accent2" w:themeFillTint="33"/>
            <w:noWrap/>
            <w:vAlign w:val="center"/>
            <w:hideMark/>
          </w:tcPr>
          <w:p w14:paraId="000FA732" w14:textId="77777777" w:rsidR="00E059A7" w:rsidRPr="00E059A7" w:rsidRDefault="00E059A7" w:rsidP="00E059A7">
            <w:pPr>
              <w:bidi/>
              <w:spacing w:after="0" w:line="240" w:lineRule="auto"/>
              <w:jc w:val="center"/>
              <w:rPr>
                <w:rFonts w:asciiTheme="majorBidi" w:eastAsia="Times New Roman" w:hAnsiTheme="majorBidi" w:cstheme="majorBidi"/>
                <w:i/>
                <w:iCs/>
                <w:color w:val="000000"/>
                <w:sz w:val="24"/>
                <w:szCs w:val="24"/>
                <w:rtl/>
                <w14:ligatures w14:val="none"/>
              </w:rPr>
            </w:pPr>
            <w:r w:rsidRPr="00E059A7">
              <w:rPr>
                <w:rFonts w:asciiTheme="majorBidi" w:eastAsia="Times New Roman" w:hAnsiTheme="majorBidi" w:cstheme="majorBidi"/>
                <w:i/>
                <w:iCs/>
                <w:color w:val="000000"/>
                <w:sz w:val="24"/>
                <w:szCs w:val="24"/>
                <w:rtl/>
                <w14:ligatures w14:val="none"/>
              </w:rPr>
              <w:t>12%</w:t>
            </w:r>
          </w:p>
        </w:tc>
        <w:tc>
          <w:tcPr>
            <w:tcW w:w="644" w:type="pct"/>
            <w:tcBorders>
              <w:top w:val="nil"/>
              <w:left w:val="nil"/>
              <w:bottom w:val="single" w:sz="8" w:space="0" w:color="auto"/>
              <w:right w:val="single" w:sz="8" w:space="0" w:color="auto"/>
            </w:tcBorders>
            <w:shd w:val="clear" w:color="auto" w:fill="FBE4D5" w:themeFill="accent2" w:themeFillTint="33"/>
            <w:noWrap/>
            <w:vAlign w:val="center"/>
            <w:hideMark/>
          </w:tcPr>
          <w:p w14:paraId="738DCD5A"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715</w:t>
            </w:r>
          </w:p>
        </w:tc>
        <w:tc>
          <w:tcPr>
            <w:tcW w:w="769" w:type="pct"/>
            <w:tcBorders>
              <w:top w:val="nil"/>
              <w:left w:val="nil"/>
              <w:bottom w:val="single" w:sz="8" w:space="0" w:color="auto"/>
              <w:right w:val="single" w:sz="8" w:space="0" w:color="auto"/>
            </w:tcBorders>
            <w:shd w:val="clear" w:color="auto" w:fill="FBE4D5" w:themeFill="accent2" w:themeFillTint="33"/>
            <w:noWrap/>
            <w:vAlign w:val="center"/>
            <w:hideMark/>
          </w:tcPr>
          <w:p w14:paraId="220BEBA3" w14:textId="77777777" w:rsidR="00E059A7" w:rsidRPr="00E059A7" w:rsidRDefault="00E059A7" w:rsidP="00E059A7">
            <w:pPr>
              <w:bidi/>
              <w:spacing w:after="0" w:line="240" w:lineRule="auto"/>
              <w:jc w:val="center"/>
              <w:rPr>
                <w:rFonts w:asciiTheme="majorBidi" w:eastAsia="Times New Roman" w:hAnsiTheme="majorBidi" w:cstheme="majorBidi"/>
                <w:i/>
                <w:iCs/>
                <w:color w:val="000000"/>
                <w:sz w:val="24"/>
                <w:szCs w:val="24"/>
                <w:rtl/>
                <w14:ligatures w14:val="none"/>
              </w:rPr>
            </w:pPr>
            <w:r w:rsidRPr="00E059A7">
              <w:rPr>
                <w:rFonts w:asciiTheme="majorBidi" w:eastAsia="Times New Roman" w:hAnsiTheme="majorBidi" w:cstheme="majorBidi"/>
                <w:i/>
                <w:iCs/>
                <w:color w:val="000000"/>
                <w:sz w:val="24"/>
                <w:szCs w:val="24"/>
                <w:rtl/>
                <w14:ligatures w14:val="none"/>
              </w:rPr>
              <w:t>3%</w:t>
            </w:r>
          </w:p>
        </w:tc>
        <w:tc>
          <w:tcPr>
            <w:tcW w:w="644" w:type="pct"/>
            <w:tcBorders>
              <w:top w:val="nil"/>
              <w:left w:val="nil"/>
              <w:bottom w:val="single" w:sz="8" w:space="0" w:color="auto"/>
              <w:right w:val="single" w:sz="8" w:space="0" w:color="auto"/>
            </w:tcBorders>
            <w:shd w:val="clear" w:color="auto" w:fill="FBE4D5" w:themeFill="accent2" w:themeFillTint="33"/>
            <w:noWrap/>
            <w:vAlign w:val="center"/>
            <w:hideMark/>
          </w:tcPr>
          <w:p w14:paraId="3E5B89BB"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180</w:t>
            </w:r>
          </w:p>
        </w:tc>
        <w:tc>
          <w:tcPr>
            <w:tcW w:w="760" w:type="pct"/>
            <w:tcBorders>
              <w:top w:val="nil"/>
              <w:left w:val="nil"/>
              <w:bottom w:val="single" w:sz="8" w:space="0" w:color="auto"/>
              <w:right w:val="single" w:sz="8" w:space="0" w:color="auto"/>
            </w:tcBorders>
            <w:shd w:val="clear" w:color="auto" w:fill="ED7D31" w:themeFill="accent2"/>
            <w:noWrap/>
            <w:vAlign w:val="center"/>
            <w:hideMark/>
          </w:tcPr>
          <w:p w14:paraId="58BFA9A4" w14:textId="77777777" w:rsidR="00E059A7" w:rsidRPr="00E059A7" w:rsidRDefault="00E059A7" w:rsidP="00E059A7">
            <w:pPr>
              <w:bidi/>
              <w:spacing w:after="0" w:line="240" w:lineRule="auto"/>
              <w:jc w:val="both"/>
              <w:rPr>
                <w:rFonts w:asciiTheme="majorBidi" w:eastAsia="Times New Roman" w:hAnsiTheme="majorBidi" w:cstheme="majorBidi"/>
                <w:color w:val="000000"/>
                <w:sz w:val="24"/>
                <w:szCs w:val="24"/>
                <w:rtl/>
                <w14:ligatures w14:val="none"/>
              </w:rPr>
            </w:pPr>
            <w:r w:rsidRPr="00E059A7">
              <w:rPr>
                <w:rFonts w:asciiTheme="majorBidi" w:eastAsia="Times New Roman" w:hAnsiTheme="majorBidi" w:cstheme="majorBidi"/>
                <w:color w:val="000000"/>
                <w:sz w:val="24"/>
                <w:szCs w:val="24"/>
                <w:rtl/>
                <w14:ligatures w14:val="none"/>
              </w:rPr>
              <w:t>شيشاوة</w:t>
            </w:r>
          </w:p>
        </w:tc>
      </w:tr>
      <w:tr w:rsidR="00E059A7" w:rsidRPr="00E059A7" w14:paraId="27584442" w14:textId="77777777" w:rsidTr="003F01BA">
        <w:trPr>
          <w:trHeight w:val="20"/>
        </w:trPr>
        <w:tc>
          <w:tcPr>
            <w:tcW w:w="697" w:type="pct"/>
            <w:tcBorders>
              <w:top w:val="nil"/>
              <w:left w:val="single" w:sz="8" w:space="0" w:color="auto"/>
              <w:bottom w:val="single" w:sz="8" w:space="0" w:color="auto"/>
              <w:right w:val="single" w:sz="8" w:space="0" w:color="auto"/>
            </w:tcBorders>
            <w:shd w:val="clear" w:color="auto" w:fill="FBE4D5" w:themeFill="accent2" w:themeFillTint="33"/>
            <w:noWrap/>
            <w:vAlign w:val="center"/>
            <w:hideMark/>
          </w:tcPr>
          <w:p w14:paraId="4E8DFD3A" w14:textId="77777777" w:rsidR="00E059A7" w:rsidRPr="00E059A7" w:rsidRDefault="00E059A7" w:rsidP="00E059A7">
            <w:pPr>
              <w:bidi/>
              <w:spacing w:after="0" w:line="240" w:lineRule="auto"/>
              <w:jc w:val="center"/>
              <w:rPr>
                <w:rFonts w:asciiTheme="majorBidi" w:eastAsia="Times New Roman" w:hAnsiTheme="majorBidi" w:cstheme="majorBidi"/>
                <w:i/>
                <w:iCs/>
                <w:color w:val="000000"/>
                <w:sz w:val="24"/>
                <w:szCs w:val="24"/>
                <w:rtl/>
                <w14:ligatures w14:val="none"/>
              </w:rPr>
            </w:pPr>
            <w:r w:rsidRPr="00E059A7">
              <w:rPr>
                <w:rFonts w:asciiTheme="majorBidi" w:eastAsia="Times New Roman" w:hAnsiTheme="majorBidi" w:cstheme="majorBidi"/>
                <w:i/>
                <w:iCs/>
                <w:color w:val="000000"/>
                <w:sz w:val="24"/>
                <w:szCs w:val="24"/>
                <w:rtl/>
                <w14:ligatures w14:val="none"/>
              </w:rPr>
              <w:t>11%</w:t>
            </w:r>
          </w:p>
        </w:tc>
        <w:tc>
          <w:tcPr>
            <w:tcW w:w="717" w:type="pct"/>
            <w:tcBorders>
              <w:top w:val="nil"/>
              <w:left w:val="nil"/>
              <w:bottom w:val="single" w:sz="8" w:space="0" w:color="auto"/>
              <w:right w:val="single" w:sz="8" w:space="0" w:color="auto"/>
            </w:tcBorders>
            <w:shd w:val="clear" w:color="auto" w:fill="FBE4D5" w:themeFill="accent2" w:themeFillTint="33"/>
            <w:noWrap/>
            <w:vAlign w:val="center"/>
            <w:hideMark/>
          </w:tcPr>
          <w:p w14:paraId="383880A6"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1200</w:t>
            </w:r>
          </w:p>
        </w:tc>
        <w:tc>
          <w:tcPr>
            <w:tcW w:w="769" w:type="pct"/>
            <w:tcBorders>
              <w:top w:val="nil"/>
              <w:left w:val="nil"/>
              <w:bottom w:val="single" w:sz="8" w:space="0" w:color="auto"/>
              <w:right w:val="single" w:sz="8" w:space="0" w:color="auto"/>
            </w:tcBorders>
            <w:shd w:val="clear" w:color="auto" w:fill="FBE4D5" w:themeFill="accent2" w:themeFillTint="33"/>
            <w:noWrap/>
            <w:vAlign w:val="center"/>
            <w:hideMark/>
          </w:tcPr>
          <w:p w14:paraId="6AAC2D54" w14:textId="77777777" w:rsidR="00E059A7" w:rsidRPr="00E059A7" w:rsidRDefault="00E059A7" w:rsidP="00E059A7">
            <w:pPr>
              <w:bidi/>
              <w:spacing w:after="0" w:line="240" w:lineRule="auto"/>
              <w:jc w:val="center"/>
              <w:rPr>
                <w:rFonts w:asciiTheme="majorBidi" w:eastAsia="Times New Roman" w:hAnsiTheme="majorBidi" w:cstheme="majorBidi"/>
                <w:i/>
                <w:iCs/>
                <w:color w:val="000000"/>
                <w:sz w:val="24"/>
                <w:szCs w:val="24"/>
                <w:rtl/>
                <w14:ligatures w14:val="none"/>
              </w:rPr>
            </w:pPr>
            <w:r w:rsidRPr="00E059A7">
              <w:rPr>
                <w:rFonts w:asciiTheme="majorBidi" w:eastAsia="Times New Roman" w:hAnsiTheme="majorBidi" w:cstheme="majorBidi"/>
                <w:i/>
                <w:iCs/>
                <w:color w:val="000000"/>
                <w:sz w:val="24"/>
                <w:szCs w:val="24"/>
                <w:rtl/>
                <w14:ligatures w14:val="none"/>
              </w:rPr>
              <w:t>14%</w:t>
            </w:r>
          </w:p>
        </w:tc>
        <w:tc>
          <w:tcPr>
            <w:tcW w:w="644" w:type="pct"/>
            <w:tcBorders>
              <w:top w:val="nil"/>
              <w:left w:val="nil"/>
              <w:bottom w:val="single" w:sz="8" w:space="0" w:color="auto"/>
              <w:right w:val="single" w:sz="8" w:space="0" w:color="auto"/>
            </w:tcBorders>
            <w:shd w:val="clear" w:color="auto" w:fill="FBE4D5" w:themeFill="accent2" w:themeFillTint="33"/>
            <w:noWrap/>
            <w:vAlign w:val="center"/>
            <w:hideMark/>
          </w:tcPr>
          <w:p w14:paraId="6A53E53A"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800</w:t>
            </w:r>
          </w:p>
        </w:tc>
        <w:tc>
          <w:tcPr>
            <w:tcW w:w="769" w:type="pct"/>
            <w:tcBorders>
              <w:top w:val="nil"/>
              <w:left w:val="nil"/>
              <w:bottom w:val="single" w:sz="8" w:space="0" w:color="auto"/>
              <w:right w:val="single" w:sz="8" w:space="0" w:color="auto"/>
            </w:tcBorders>
            <w:shd w:val="clear" w:color="auto" w:fill="FBE4D5" w:themeFill="accent2" w:themeFillTint="33"/>
            <w:noWrap/>
            <w:vAlign w:val="center"/>
            <w:hideMark/>
          </w:tcPr>
          <w:p w14:paraId="2F8DC99F" w14:textId="77777777" w:rsidR="00E059A7" w:rsidRPr="00E059A7" w:rsidRDefault="00E059A7" w:rsidP="00E059A7">
            <w:pPr>
              <w:bidi/>
              <w:spacing w:after="0" w:line="240" w:lineRule="auto"/>
              <w:jc w:val="center"/>
              <w:rPr>
                <w:rFonts w:asciiTheme="majorBidi" w:eastAsia="Times New Roman" w:hAnsiTheme="majorBidi" w:cstheme="majorBidi"/>
                <w:i/>
                <w:iCs/>
                <w:color w:val="000000"/>
                <w:sz w:val="24"/>
                <w:szCs w:val="24"/>
                <w:rtl/>
                <w14:ligatures w14:val="none"/>
              </w:rPr>
            </w:pPr>
            <w:r w:rsidRPr="00E059A7">
              <w:rPr>
                <w:rFonts w:asciiTheme="majorBidi" w:eastAsia="Times New Roman" w:hAnsiTheme="majorBidi" w:cstheme="majorBidi"/>
                <w:i/>
                <w:iCs/>
                <w:color w:val="000000"/>
                <w:sz w:val="24"/>
                <w:szCs w:val="24"/>
                <w:rtl/>
                <w14:ligatures w14:val="none"/>
              </w:rPr>
              <w:t>7%</w:t>
            </w:r>
          </w:p>
        </w:tc>
        <w:tc>
          <w:tcPr>
            <w:tcW w:w="644" w:type="pct"/>
            <w:tcBorders>
              <w:top w:val="nil"/>
              <w:left w:val="nil"/>
              <w:bottom w:val="single" w:sz="8" w:space="0" w:color="auto"/>
              <w:right w:val="single" w:sz="8" w:space="0" w:color="auto"/>
            </w:tcBorders>
            <w:shd w:val="clear" w:color="auto" w:fill="FBE4D5" w:themeFill="accent2" w:themeFillTint="33"/>
            <w:noWrap/>
            <w:vAlign w:val="center"/>
            <w:hideMark/>
          </w:tcPr>
          <w:p w14:paraId="6D7CB3A6"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400</w:t>
            </w:r>
          </w:p>
        </w:tc>
        <w:tc>
          <w:tcPr>
            <w:tcW w:w="760" w:type="pct"/>
            <w:tcBorders>
              <w:top w:val="nil"/>
              <w:left w:val="nil"/>
              <w:bottom w:val="single" w:sz="8" w:space="0" w:color="auto"/>
              <w:right w:val="single" w:sz="8" w:space="0" w:color="auto"/>
            </w:tcBorders>
            <w:shd w:val="clear" w:color="auto" w:fill="ED7D31" w:themeFill="accent2"/>
            <w:noWrap/>
            <w:vAlign w:val="center"/>
            <w:hideMark/>
          </w:tcPr>
          <w:p w14:paraId="6404CDCE" w14:textId="77777777" w:rsidR="00E059A7" w:rsidRPr="00E059A7" w:rsidRDefault="00E059A7" w:rsidP="00E059A7">
            <w:pPr>
              <w:bidi/>
              <w:spacing w:after="0" w:line="240" w:lineRule="auto"/>
              <w:jc w:val="both"/>
              <w:rPr>
                <w:rFonts w:asciiTheme="majorBidi" w:eastAsia="Times New Roman" w:hAnsiTheme="majorBidi" w:cstheme="majorBidi"/>
                <w:color w:val="000000"/>
                <w:sz w:val="24"/>
                <w:szCs w:val="24"/>
                <w:rtl/>
                <w14:ligatures w14:val="none"/>
              </w:rPr>
            </w:pPr>
            <w:r w:rsidRPr="00E059A7">
              <w:rPr>
                <w:rFonts w:asciiTheme="majorBidi" w:eastAsia="Times New Roman" w:hAnsiTheme="majorBidi" w:cstheme="majorBidi"/>
                <w:color w:val="000000"/>
                <w:sz w:val="24"/>
                <w:szCs w:val="24"/>
                <w:rtl/>
                <w14:ligatures w14:val="none"/>
              </w:rPr>
              <w:t>قلعة السراغنة</w:t>
            </w:r>
          </w:p>
        </w:tc>
      </w:tr>
      <w:tr w:rsidR="00E059A7" w:rsidRPr="00E059A7" w14:paraId="3DBDF2B7" w14:textId="77777777" w:rsidTr="003F01BA">
        <w:trPr>
          <w:trHeight w:val="20"/>
        </w:trPr>
        <w:tc>
          <w:tcPr>
            <w:tcW w:w="697" w:type="pct"/>
            <w:tcBorders>
              <w:top w:val="nil"/>
              <w:left w:val="single" w:sz="8" w:space="0" w:color="auto"/>
              <w:bottom w:val="single" w:sz="8" w:space="0" w:color="auto"/>
              <w:right w:val="single" w:sz="8" w:space="0" w:color="auto"/>
            </w:tcBorders>
            <w:shd w:val="clear" w:color="auto" w:fill="FBE4D5" w:themeFill="accent2" w:themeFillTint="33"/>
            <w:noWrap/>
            <w:vAlign w:val="center"/>
            <w:hideMark/>
          </w:tcPr>
          <w:p w14:paraId="003F6B73" w14:textId="77777777" w:rsidR="00E059A7" w:rsidRPr="00E059A7" w:rsidRDefault="00E059A7" w:rsidP="00E059A7">
            <w:pPr>
              <w:bidi/>
              <w:spacing w:after="0" w:line="240" w:lineRule="auto"/>
              <w:jc w:val="center"/>
              <w:rPr>
                <w:rFonts w:asciiTheme="majorBidi" w:eastAsia="Times New Roman" w:hAnsiTheme="majorBidi" w:cstheme="majorBidi"/>
                <w:i/>
                <w:iCs/>
                <w:color w:val="000000"/>
                <w:sz w:val="24"/>
                <w:szCs w:val="24"/>
                <w:rtl/>
                <w14:ligatures w14:val="none"/>
              </w:rPr>
            </w:pPr>
            <w:r w:rsidRPr="00E059A7">
              <w:rPr>
                <w:rFonts w:asciiTheme="majorBidi" w:eastAsia="Times New Roman" w:hAnsiTheme="majorBidi" w:cstheme="majorBidi"/>
                <w:i/>
                <w:iCs/>
                <w:color w:val="000000"/>
                <w:sz w:val="24"/>
                <w:szCs w:val="24"/>
                <w:rtl/>
                <w14:ligatures w14:val="none"/>
              </w:rPr>
              <w:t>6%</w:t>
            </w:r>
          </w:p>
        </w:tc>
        <w:tc>
          <w:tcPr>
            <w:tcW w:w="717" w:type="pct"/>
            <w:tcBorders>
              <w:top w:val="nil"/>
              <w:left w:val="nil"/>
              <w:bottom w:val="single" w:sz="8" w:space="0" w:color="auto"/>
              <w:right w:val="single" w:sz="8" w:space="0" w:color="auto"/>
            </w:tcBorders>
            <w:shd w:val="clear" w:color="auto" w:fill="FBE4D5" w:themeFill="accent2" w:themeFillTint="33"/>
            <w:noWrap/>
            <w:vAlign w:val="center"/>
            <w:hideMark/>
          </w:tcPr>
          <w:p w14:paraId="1C09DB98"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699</w:t>
            </w:r>
          </w:p>
        </w:tc>
        <w:tc>
          <w:tcPr>
            <w:tcW w:w="769" w:type="pct"/>
            <w:tcBorders>
              <w:top w:val="nil"/>
              <w:left w:val="nil"/>
              <w:bottom w:val="single" w:sz="8" w:space="0" w:color="auto"/>
              <w:right w:val="single" w:sz="8" w:space="0" w:color="auto"/>
            </w:tcBorders>
            <w:shd w:val="clear" w:color="auto" w:fill="FBE4D5" w:themeFill="accent2" w:themeFillTint="33"/>
            <w:noWrap/>
            <w:vAlign w:val="center"/>
            <w:hideMark/>
          </w:tcPr>
          <w:p w14:paraId="413A0E44" w14:textId="77777777" w:rsidR="00E059A7" w:rsidRPr="00E059A7" w:rsidRDefault="00E059A7" w:rsidP="00E059A7">
            <w:pPr>
              <w:bidi/>
              <w:spacing w:after="0" w:line="240" w:lineRule="auto"/>
              <w:jc w:val="center"/>
              <w:rPr>
                <w:rFonts w:asciiTheme="majorBidi" w:eastAsia="Times New Roman" w:hAnsiTheme="majorBidi" w:cstheme="majorBidi"/>
                <w:i/>
                <w:iCs/>
                <w:color w:val="000000"/>
                <w:sz w:val="24"/>
                <w:szCs w:val="24"/>
                <w:rtl/>
                <w14:ligatures w14:val="none"/>
              </w:rPr>
            </w:pPr>
            <w:r w:rsidRPr="00E059A7">
              <w:rPr>
                <w:rFonts w:asciiTheme="majorBidi" w:eastAsia="Times New Roman" w:hAnsiTheme="majorBidi" w:cstheme="majorBidi"/>
                <w:i/>
                <w:iCs/>
                <w:color w:val="000000"/>
                <w:sz w:val="24"/>
                <w:szCs w:val="24"/>
                <w:rtl/>
                <w14:ligatures w14:val="none"/>
              </w:rPr>
              <w:t>7%</w:t>
            </w:r>
          </w:p>
        </w:tc>
        <w:tc>
          <w:tcPr>
            <w:tcW w:w="644" w:type="pct"/>
            <w:tcBorders>
              <w:top w:val="nil"/>
              <w:left w:val="nil"/>
              <w:bottom w:val="single" w:sz="8" w:space="0" w:color="auto"/>
              <w:right w:val="single" w:sz="8" w:space="0" w:color="auto"/>
            </w:tcBorders>
            <w:shd w:val="clear" w:color="auto" w:fill="FBE4D5" w:themeFill="accent2" w:themeFillTint="33"/>
            <w:noWrap/>
            <w:vAlign w:val="center"/>
            <w:hideMark/>
          </w:tcPr>
          <w:p w14:paraId="6B4229D5"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419</w:t>
            </w:r>
          </w:p>
        </w:tc>
        <w:tc>
          <w:tcPr>
            <w:tcW w:w="769" w:type="pct"/>
            <w:tcBorders>
              <w:top w:val="nil"/>
              <w:left w:val="nil"/>
              <w:bottom w:val="single" w:sz="8" w:space="0" w:color="auto"/>
              <w:right w:val="single" w:sz="8" w:space="0" w:color="auto"/>
            </w:tcBorders>
            <w:shd w:val="clear" w:color="auto" w:fill="FBE4D5" w:themeFill="accent2" w:themeFillTint="33"/>
            <w:noWrap/>
            <w:vAlign w:val="center"/>
            <w:hideMark/>
          </w:tcPr>
          <w:p w14:paraId="644BB621" w14:textId="77777777" w:rsidR="00E059A7" w:rsidRPr="00E059A7" w:rsidRDefault="00E059A7" w:rsidP="00E059A7">
            <w:pPr>
              <w:bidi/>
              <w:spacing w:after="0" w:line="240" w:lineRule="auto"/>
              <w:jc w:val="center"/>
              <w:rPr>
                <w:rFonts w:asciiTheme="majorBidi" w:eastAsia="Times New Roman" w:hAnsiTheme="majorBidi" w:cstheme="majorBidi"/>
                <w:i/>
                <w:iCs/>
                <w:color w:val="000000"/>
                <w:sz w:val="24"/>
                <w:szCs w:val="24"/>
                <w:rtl/>
                <w14:ligatures w14:val="none"/>
              </w:rPr>
            </w:pPr>
            <w:r w:rsidRPr="00E059A7">
              <w:rPr>
                <w:rFonts w:asciiTheme="majorBidi" w:eastAsia="Times New Roman" w:hAnsiTheme="majorBidi" w:cstheme="majorBidi"/>
                <w:i/>
                <w:iCs/>
                <w:color w:val="000000"/>
                <w:sz w:val="24"/>
                <w:szCs w:val="24"/>
                <w:rtl/>
                <w14:ligatures w14:val="none"/>
              </w:rPr>
              <w:t>5%</w:t>
            </w:r>
          </w:p>
        </w:tc>
        <w:tc>
          <w:tcPr>
            <w:tcW w:w="644" w:type="pct"/>
            <w:tcBorders>
              <w:top w:val="nil"/>
              <w:left w:val="nil"/>
              <w:bottom w:val="single" w:sz="8" w:space="0" w:color="auto"/>
              <w:right w:val="single" w:sz="8" w:space="0" w:color="auto"/>
            </w:tcBorders>
            <w:shd w:val="clear" w:color="auto" w:fill="FBE4D5" w:themeFill="accent2" w:themeFillTint="33"/>
            <w:noWrap/>
            <w:vAlign w:val="center"/>
            <w:hideMark/>
          </w:tcPr>
          <w:p w14:paraId="4797039A"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280</w:t>
            </w:r>
          </w:p>
        </w:tc>
        <w:tc>
          <w:tcPr>
            <w:tcW w:w="760" w:type="pct"/>
            <w:tcBorders>
              <w:top w:val="nil"/>
              <w:left w:val="nil"/>
              <w:bottom w:val="single" w:sz="8" w:space="0" w:color="auto"/>
              <w:right w:val="single" w:sz="8" w:space="0" w:color="auto"/>
            </w:tcBorders>
            <w:shd w:val="clear" w:color="auto" w:fill="ED7D31" w:themeFill="accent2"/>
            <w:noWrap/>
            <w:vAlign w:val="center"/>
            <w:hideMark/>
          </w:tcPr>
          <w:p w14:paraId="07720F34" w14:textId="77777777" w:rsidR="00E059A7" w:rsidRPr="00E059A7" w:rsidRDefault="00E059A7" w:rsidP="00E059A7">
            <w:pPr>
              <w:bidi/>
              <w:spacing w:after="0" w:line="240" w:lineRule="auto"/>
              <w:jc w:val="both"/>
              <w:rPr>
                <w:rFonts w:asciiTheme="majorBidi" w:eastAsia="Times New Roman" w:hAnsiTheme="majorBidi" w:cstheme="majorBidi"/>
                <w:color w:val="000000"/>
                <w:sz w:val="24"/>
                <w:szCs w:val="24"/>
                <w:rtl/>
                <w14:ligatures w14:val="none"/>
              </w:rPr>
            </w:pPr>
            <w:r w:rsidRPr="00E059A7">
              <w:rPr>
                <w:rFonts w:asciiTheme="majorBidi" w:eastAsia="Times New Roman" w:hAnsiTheme="majorBidi" w:cstheme="majorBidi"/>
                <w:color w:val="000000"/>
                <w:sz w:val="24"/>
                <w:szCs w:val="24"/>
                <w:rtl/>
                <w14:ligatures w14:val="none"/>
              </w:rPr>
              <w:t>الرحامنة</w:t>
            </w:r>
          </w:p>
        </w:tc>
      </w:tr>
      <w:tr w:rsidR="00E059A7" w:rsidRPr="00E059A7" w14:paraId="46CE0569" w14:textId="77777777" w:rsidTr="003F01BA">
        <w:trPr>
          <w:trHeight w:val="20"/>
        </w:trPr>
        <w:tc>
          <w:tcPr>
            <w:tcW w:w="697" w:type="pct"/>
            <w:tcBorders>
              <w:top w:val="nil"/>
              <w:left w:val="single" w:sz="8" w:space="0" w:color="auto"/>
              <w:bottom w:val="single" w:sz="8" w:space="0" w:color="auto"/>
              <w:right w:val="single" w:sz="8" w:space="0" w:color="auto"/>
            </w:tcBorders>
            <w:shd w:val="clear" w:color="auto" w:fill="FBE4D5" w:themeFill="accent2" w:themeFillTint="33"/>
            <w:noWrap/>
            <w:vAlign w:val="center"/>
            <w:hideMark/>
          </w:tcPr>
          <w:p w14:paraId="3B15327E" w14:textId="77777777" w:rsidR="00E059A7" w:rsidRPr="00306EC2" w:rsidRDefault="00E059A7" w:rsidP="00E059A7">
            <w:pPr>
              <w:bidi/>
              <w:spacing w:after="0" w:line="240" w:lineRule="auto"/>
              <w:jc w:val="center"/>
              <w:rPr>
                <w:rFonts w:asciiTheme="majorBidi" w:eastAsia="Times New Roman" w:hAnsiTheme="majorBidi" w:cstheme="majorBidi"/>
                <w:i/>
                <w:iCs/>
                <w:color w:val="000000"/>
                <w:sz w:val="24"/>
                <w:szCs w:val="24"/>
                <w:rtl/>
                <w14:ligatures w14:val="none"/>
              </w:rPr>
            </w:pPr>
            <w:r w:rsidRPr="00306EC2">
              <w:rPr>
                <w:rFonts w:asciiTheme="majorBidi" w:eastAsia="Times New Roman" w:hAnsiTheme="majorBidi" w:cstheme="majorBidi"/>
                <w:i/>
                <w:iCs/>
                <w:color w:val="000000"/>
                <w:sz w:val="24"/>
                <w:szCs w:val="24"/>
                <w:rtl/>
                <w14:ligatures w14:val="none"/>
              </w:rPr>
              <w:t>10%</w:t>
            </w:r>
          </w:p>
        </w:tc>
        <w:tc>
          <w:tcPr>
            <w:tcW w:w="717" w:type="pct"/>
            <w:tcBorders>
              <w:top w:val="nil"/>
              <w:left w:val="nil"/>
              <w:bottom w:val="single" w:sz="8" w:space="0" w:color="auto"/>
              <w:right w:val="single" w:sz="8" w:space="0" w:color="auto"/>
            </w:tcBorders>
            <w:shd w:val="clear" w:color="auto" w:fill="FBE4D5" w:themeFill="accent2" w:themeFillTint="33"/>
            <w:noWrap/>
            <w:vAlign w:val="center"/>
            <w:hideMark/>
          </w:tcPr>
          <w:p w14:paraId="373EE7B6"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1149</w:t>
            </w:r>
          </w:p>
        </w:tc>
        <w:tc>
          <w:tcPr>
            <w:tcW w:w="769" w:type="pct"/>
            <w:tcBorders>
              <w:top w:val="nil"/>
              <w:left w:val="nil"/>
              <w:bottom w:val="single" w:sz="8" w:space="0" w:color="auto"/>
              <w:right w:val="single" w:sz="8" w:space="0" w:color="auto"/>
            </w:tcBorders>
            <w:shd w:val="clear" w:color="auto" w:fill="FBE4D5" w:themeFill="accent2" w:themeFillTint="33"/>
            <w:noWrap/>
            <w:vAlign w:val="center"/>
            <w:hideMark/>
          </w:tcPr>
          <w:p w14:paraId="034C0617" w14:textId="77777777" w:rsidR="00E059A7" w:rsidRPr="00306EC2" w:rsidRDefault="00E059A7" w:rsidP="00E059A7">
            <w:pPr>
              <w:bidi/>
              <w:spacing w:after="0" w:line="240" w:lineRule="auto"/>
              <w:jc w:val="center"/>
              <w:rPr>
                <w:rFonts w:asciiTheme="majorBidi" w:eastAsia="Times New Roman" w:hAnsiTheme="majorBidi" w:cstheme="majorBidi"/>
                <w:i/>
                <w:iCs/>
                <w:color w:val="000000"/>
                <w:sz w:val="24"/>
                <w:szCs w:val="24"/>
                <w:rtl/>
                <w14:ligatures w14:val="none"/>
              </w:rPr>
            </w:pPr>
            <w:r w:rsidRPr="00306EC2">
              <w:rPr>
                <w:rFonts w:asciiTheme="majorBidi" w:eastAsia="Times New Roman" w:hAnsiTheme="majorBidi" w:cstheme="majorBidi"/>
                <w:i/>
                <w:iCs/>
                <w:color w:val="000000"/>
                <w:sz w:val="24"/>
                <w:szCs w:val="24"/>
                <w:rtl/>
                <w14:ligatures w14:val="none"/>
              </w:rPr>
              <w:t>14%</w:t>
            </w:r>
          </w:p>
        </w:tc>
        <w:tc>
          <w:tcPr>
            <w:tcW w:w="644" w:type="pct"/>
            <w:tcBorders>
              <w:top w:val="nil"/>
              <w:left w:val="nil"/>
              <w:bottom w:val="single" w:sz="8" w:space="0" w:color="auto"/>
              <w:right w:val="single" w:sz="8" w:space="0" w:color="auto"/>
            </w:tcBorders>
            <w:shd w:val="clear" w:color="auto" w:fill="FBE4D5" w:themeFill="accent2" w:themeFillTint="33"/>
            <w:noWrap/>
            <w:vAlign w:val="center"/>
            <w:hideMark/>
          </w:tcPr>
          <w:p w14:paraId="16925316"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818</w:t>
            </w:r>
          </w:p>
        </w:tc>
        <w:tc>
          <w:tcPr>
            <w:tcW w:w="769" w:type="pct"/>
            <w:tcBorders>
              <w:top w:val="nil"/>
              <w:left w:val="nil"/>
              <w:bottom w:val="single" w:sz="8" w:space="0" w:color="auto"/>
              <w:right w:val="single" w:sz="8" w:space="0" w:color="auto"/>
            </w:tcBorders>
            <w:shd w:val="clear" w:color="auto" w:fill="FBE4D5" w:themeFill="accent2" w:themeFillTint="33"/>
            <w:noWrap/>
            <w:vAlign w:val="center"/>
            <w:hideMark/>
          </w:tcPr>
          <w:p w14:paraId="068A255A" w14:textId="77777777" w:rsidR="00E059A7" w:rsidRPr="00306EC2" w:rsidRDefault="00E059A7" w:rsidP="00E059A7">
            <w:pPr>
              <w:bidi/>
              <w:spacing w:after="0" w:line="240" w:lineRule="auto"/>
              <w:jc w:val="center"/>
              <w:rPr>
                <w:rFonts w:asciiTheme="majorBidi" w:eastAsia="Times New Roman" w:hAnsiTheme="majorBidi" w:cstheme="majorBidi"/>
                <w:i/>
                <w:iCs/>
                <w:color w:val="000000"/>
                <w:sz w:val="24"/>
                <w:szCs w:val="24"/>
                <w:rtl/>
                <w14:ligatures w14:val="none"/>
              </w:rPr>
            </w:pPr>
            <w:r w:rsidRPr="00306EC2">
              <w:rPr>
                <w:rFonts w:asciiTheme="majorBidi" w:eastAsia="Times New Roman" w:hAnsiTheme="majorBidi" w:cstheme="majorBidi"/>
                <w:i/>
                <w:iCs/>
                <w:color w:val="000000"/>
                <w:sz w:val="24"/>
                <w:szCs w:val="24"/>
                <w:rtl/>
                <w14:ligatures w14:val="none"/>
              </w:rPr>
              <w:t>6%</w:t>
            </w:r>
          </w:p>
        </w:tc>
        <w:tc>
          <w:tcPr>
            <w:tcW w:w="644" w:type="pct"/>
            <w:tcBorders>
              <w:top w:val="nil"/>
              <w:left w:val="nil"/>
              <w:bottom w:val="single" w:sz="8" w:space="0" w:color="auto"/>
              <w:right w:val="single" w:sz="8" w:space="0" w:color="auto"/>
            </w:tcBorders>
            <w:shd w:val="clear" w:color="auto" w:fill="FBE4D5" w:themeFill="accent2" w:themeFillTint="33"/>
            <w:noWrap/>
            <w:vAlign w:val="center"/>
            <w:hideMark/>
          </w:tcPr>
          <w:p w14:paraId="7CC79434"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331</w:t>
            </w:r>
          </w:p>
        </w:tc>
        <w:tc>
          <w:tcPr>
            <w:tcW w:w="760" w:type="pct"/>
            <w:tcBorders>
              <w:top w:val="nil"/>
              <w:left w:val="nil"/>
              <w:bottom w:val="single" w:sz="8" w:space="0" w:color="auto"/>
              <w:right w:val="single" w:sz="8" w:space="0" w:color="auto"/>
            </w:tcBorders>
            <w:shd w:val="clear" w:color="auto" w:fill="ED7D31" w:themeFill="accent2"/>
            <w:noWrap/>
            <w:vAlign w:val="center"/>
            <w:hideMark/>
          </w:tcPr>
          <w:p w14:paraId="0F8D9D08" w14:textId="77777777" w:rsidR="00E059A7" w:rsidRPr="00E059A7" w:rsidRDefault="00E059A7" w:rsidP="00E059A7">
            <w:pPr>
              <w:bidi/>
              <w:spacing w:after="0" w:line="240" w:lineRule="auto"/>
              <w:jc w:val="both"/>
              <w:rPr>
                <w:rFonts w:asciiTheme="majorBidi" w:eastAsia="Times New Roman" w:hAnsiTheme="majorBidi" w:cstheme="majorBidi"/>
                <w:color w:val="000000"/>
                <w:sz w:val="24"/>
                <w:szCs w:val="24"/>
                <w:rtl/>
                <w14:ligatures w14:val="none"/>
              </w:rPr>
            </w:pPr>
            <w:r w:rsidRPr="00E059A7">
              <w:rPr>
                <w:rFonts w:asciiTheme="majorBidi" w:eastAsia="Times New Roman" w:hAnsiTheme="majorBidi" w:cstheme="majorBidi"/>
                <w:color w:val="000000"/>
                <w:sz w:val="24"/>
                <w:szCs w:val="24"/>
                <w:rtl/>
                <w14:ligatures w14:val="none"/>
              </w:rPr>
              <w:t>الصويرة</w:t>
            </w:r>
          </w:p>
        </w:tc>
      </w:tr>
      <w:tr w:rsidR="00E059A7" w:rsidRPr="00E059A7" w14:paraId="494AE99E" w14:textId="77777777" w:rsidTr="003F01BA">
        <w:trPr>
          <w:trHeight w:val="20"/>
        </w:trPr>
        <w:tc>
          <w:tcPr>
            <w:tcW w:w="697" w:type="pct"/>
            <w:tcBorders>
              <w:top w:val="nil"/>
              <w:left w:val="single" w:sz="8" w:space="0" w:color="auto"/>
              <w:bottom w:val="single" w:sz="8" w:space="0" w:color="auto"/>
              <w:right w:val="single" w:sz="8" w:space="0" w:color="auto"/>
            </w:tcBorders>
            <w:shd w:val="clear" w:color="auto" w:fill="FBE4D5" w:themeFill="accent2" w:themeFillTint="33"/>
            <w:noWrap/>
            <w:vAlign w:val="center"/>
            <w:hideMark/>
          </w:tcPr>
          <w:p w14:paraId="68B26E40" w14:textId="77777777" w:rsidR="00E059A7" w:rsidRPr="00306EC2" w:rsidRDefault="00E059A7" w:rsidP="00E059A7">
            <w:pPr>
              <w:bidi/>
              <w:spacing w:after="0" w:line="240" w:lineRule="auto"/>
              <w:jc w:val="center"/>
              <w:rPr>
                <w:rFonts w:asciiTheme="majorBidi" w:eastAsia="Times New Roman" w:hAnsiTheme="majorBidi" w:cstheme="majorBidi"/>
                <w:i/>
                <w:iCs/>
                <w:color w:val="000000"/>
                <w:sz w:val="24"/>
                <w:szCs w:val="24"/>
                <w:rtl/>
                <w14:ligatures w14:val="none"/>
              </w:rPr>
            </w:pPr>
            <w:r w:rsidRPr="00306EC2">
              <w:rPr>
                <w:rFonts w:asciiTheme="majorBidi" w:eastAsia="Times New Roman" w:hAnsiTheme="majorBidi" w:cstheme="majorBidi"/>
                <w:i/>
                <w:iCs/>
                <w:color w:val="000000"/>
                <w:sz w:val="24"/>
                <w:szCs w:val="24"/>
                <w:rtl/>
                <w14:ligatures w14:val="none"/>
              </w:rPr>
              <w:t>15%</w:t>
            </w:r>
          </w:p>
        </w:tc>
        <w:tc>
          <w:tcPr>
            <w:tcW w:w="717" w:type="pct"/>
            <w:tcBorders>
              <w:top w:val="nil"/>
              <w:left w:val="nil"/>
              <w:bottom w:val="single" w:sz="8" w:space="0" w:color="auto"/>
              <w:right w:val="single" w:sz="8" w:space="0" w:color="auto"/>
            </w:tcBorders>
            <w:shd w:val="clear" w:color="auto" w:fill="FBE4D5" w:themeFill="accent2" w:themeFillTint="33"/>
            <w:noWrap/>
            <w:vAlign w:val="center"/>
            <w:hideMark/>
          </w:tcPr>
          <w:p w14:paraId="203C76AD"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1720</w:t>
            </w:r>
          </w:p>
        </w:tc>
        <w:tc>
          <w:tcPr>
            <w:tcW w:w="769" w:type="pct"/>
            <w:tcBorders>
              <w:top w:val="nil"/>
              <w:left w:val="nil"/>
              <w:bottom w:val="single" w:sz="8" w:space="0" w:color="auto"/>
              <w:right w:val="single" w:sz="8" w:space="0" w:color="auto"/>
            </w:tcBorders>
            <w:shd w:val="clear" w:color="auto" w:fill="FBE4D5" w:themeFill="accent2" w:themeFillTint="33"/>
            <w:noWrap/>
            <w:vAlign w:val="center"/>
            <w:hideMark/>
          </w:tcPr>
          <w:p w14:paraId="4AA19421" w14:textId="77777777" w:rsidR="00E059A7" w:rsidRPr="00306EC2" w:rsidRDefault="00E059A7" w:rsidP="00E059A7">
            <w:pPr>
              <w:bidi/>
              <w:spacing w:after="0" w:line="240" w:lineRule="auto"/>
              <w:jc w:val="center"/>
              <w:rPr>
                <w:rFonts w:asciiTheme="majorBidi" w:eastAsia="Times New Roman" w:hAnsiTheme="majorBidi" w:cstheme="majorBidi"/>
                <w:i/>
                <w:iCs/>
                <w:color w:val="000000"/>
                <w:sz w:val="24"/>
                <w:szCs w:val="24"/>
                <w:rtl/>
                <w14:ligatures w14:val="none"/>
              </w:rPr>
            </w:pPr>
            <w:r w:rsidRPr="00306EC2">
              <w:rPr>
                <w:rFonts w:asciiTheme="majorBidi" w:eastAsia="Times New Roman" w:hAnsiTheme="majorBidi" w:cstheme="majorBidi"/>
                <w:i/>
                <w:iCs/>
                <w:color w:val="000000"/>
                <w:sz w:val="24"/>
                <w:szCs w:val="24"/>
                <w:rtl/>
                <w14:ligatures w14:val="none"/>
              </w:rPr>
              <w:t>13%</w:t>
            </w:r>
          </w:p>
        </w:tc>
        <w:tc>
          <w:tcPr>
            <w:tcW w:w="644" w:type="pct"/>
            <w:tcBorders>
              <w:top w:val="nil"/>
              <w:left w:val="nil"/>
              <w:bottom w:val="single" w:sz="8" w:space="0" w:color="auto"/>
              <w:right w:val="single" w:sz="8" w:space="0" w:color="auto"/>
            </w:tcBorders>
            <w:shd w:val="clear" w:color="auto" w:fill="FBE4D5" w:themeFill="accent2" w:themeFillTint="33"/>
            <w:noWrap/>
            <w:vAlign w:val="center"/>
            <w:hideMark/>
          </w:tcPr>
          <w:p w14:paraId="33BC8231"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720</w:t>
            </w:r>
          </w:p>
        </w:tc>
        <w:tc>
          <w:tcPr>
            <w:tcW w:w="769" w:type="pct"/>
            <w:tcBorders>
              <w:top w:val="nil"/>
              <w:left w:val="nil"/>
              <w:bottom w:val="single" w:sz="8" w:space="0" w:color="auto"/>
              <w:right w:val="single" w:sz="8" w:space="0" w:color="auto"/>
            </w:tcBorders>
            <w:shd w:val="clear" w:color="auto" w:fill="FBE4D5" w:themeFill="accent2" w:themeFillTint="33"/>
            <w:noWrap/>
            <w:vAlign w:val="center"/>
            <w:hideMark/>
          </w:tcPr>
          <w:p w14:paraId="61DB6139" w14:textId="77777777" w:rsidR="00E059A7" w:rsidRPr="00306EC2" w:rsidRDefault="00E059A7" w:rsidP="00E059A7">
            <w:pPr>
              <w:bidi/>
              <w:spacing w:after="0" w:line="240" w:lineRule="auto"/>
              <w:jc w:val="center"/>
              <w:rPr>
                <w:rFonts w:asciiTheme="majorBidi" w:eastAsia="Times New Roman" w:hAnsiTheme="majorBidi" w:cstheme="majorBidi"/>
                <w:i/>
                <w:iCs/>
                <w:color w:val="000000"/>
                <w:sz w:val="24"/>
                <w:szCs w:val="24"/>
                <w:rtl/>
                <w14:ligatures w14:val="none"/>
              </w:rPr>
            </w:pPr>
            <w:r w:rsidRPr="00306EC2">
              <w:rPr>
                <w:rFonts w:asciiTheme="majorBidi" w:eastAsia="Times New Roman" w:hAnsiTheme="majorBidi" w:cstheme="majorBidi"/>
                <w:i/>
                <w:iCs/>
                <w:color w:val="000000"/>
                <w:sz w:val="24"/>
                <w:szCs w:val="24"/>
                <w:rtl/>
                <w14:ligatures w14:val="none"/>
              </w:rPr>
              <w:t>18%</w:t>
            </w:r>
          </w:p>
        </w:tc>
        <w:tc>
          <w:tcPr>
            <w:tcW w:w="644" w:type="pct"/>
            <w:tcBorders>
              <w:top w:val="nil"/>
              <w:left w:val="nil"/>
              <w:bottom w:val="single" w:sz="8" w:space="0" w:color="auto"/>
              <w:right w:val="single" w:sz="8" w:space="0" w:color="auto"/>
            </w:tcBorders>
            <w:shd w:val="clear" w:color="auto" w:fill="FBE4D5" w:themeFill="accent2" w:themeFillTint="33"/>
            <w:noWrap/>
            <w:vAlign w:val="center"/>
            <w:hideMark/>
          </w:tcPr>
          <w:p w14:paraId="382DB63A"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1000</w:t>
            </w:r>
          </w:p>
        </w:tc>
        <w:tc>
          <w:tcPr>
            <w:tcW w:w="760" w:type="pct"/>
            <w:tcBorders>
              <w:top w:val="nil"/>
              <w:left w:val="nil"/>
              <w:bottom w:val="single" w:sz="8" w:space="0" w:color="auto"/>
              <w:right w:val="single" w:sz="8" w:space="0" w:color="auto"/>
            </w:tcBorders>
            <w:shd w:val="clear" w:color="auto" w:fill="ED7D31" w:themeFill="accent2"/>
            <w:noWrap/>
            <w:vAlign w:val="center"/>
            <w:hideMark/>
          </w:tcPr>
          <w:p w14:paraId="4CB4A5D6" w14:textId="77777777" w:rsidR="00E059A7" w:rsidRPr="00E059A7" w:rsidRDefault="00E059A7" w:rsidP="00E059A7">
            <w:pPr>
              <w:bidi/>
              <w:spacing w:after="0" w:line="240" w:lineRule="auto"/>
              <w:jc w:val="both"/>
              <w:rPr>
                <w:rFonts w:asciiTheme="majorBidi" w:eastAsia="Times New Roman" w:hAnsiTheme="majorBidi" w:cstheme="majorBidi"/>
                <w:color w:val="000000"/>
                <w:sz w:val="24"/>
                <w:szCs w:val="24"/>
                <w:rtl/>
                <w14:ligatures w14:val="none"/>
              </w:rPr>
            </w:pPr>
            <w:r w:rsidRPr="00E059A7">
              <w:rPr>
                <w:rFonts w:asciiTheme="majorBidi" w:eastAsia="Times New Roman" w:hAnsiTheme="majorBidi" w:cstheme="majorBidi"/>
                <w:color w:val="000000"/>
                <w:sz w:val="24"/>
                <w:szCs w:val="24"/>
                <w:rtl/>
                <w14:ligatures w14:val="none"/>
              </w:rPr>
              <w:t>آسفي</w:t>
            </w:r>
          </w:p>
        </w:tc>
      </w:tr>
      <w:tr w:rsidR="00E059A7" w:rsidRPr="00E059A7" w14:paraId="7A2E66F3" w14:textId="77777777" w:rsidTr="003F01BA">
        <w:trPr>
          <w:trHeight w:val="20"/>
        </w:trPr>
        <w:tc>
          <w:tcPr>
            <w:tcW w:w="697" w:type="pct"/>
            <w:tcBorders>
              <w:top w:val="nil"/>
              <w:left w:val="single" w:sz="8" w:space="0" w:color="auto"/>
              <w:bottom w:val="single" w:sz="8" w:space="0" w:color="auto"/>
              <w:right w:val="single" w:sz="8" w:space="0" w:color="auto"/>
            </w:tcBorders>
            <w:shd w:val="clear" w:color="auto" w:fill="FBE4D5" w:themeFill="accent2" w:themeFillTint="33"/>
            <w:noWrap/>
            <w:vAlign w:val="center"/>
            <w:hideMark/>
          </w:tcPr>
          <w:p w14:paraId="59F13B4C" w14:textId="77777777" w:rsidR="00E059A7" w:rsidRPr="00306EC2" w:rsidRDefault="00E059A7" w:rsidP="00E059A7">
            <w:pPr>
              <w:bidi/>
              <w:spacing w:after="0" w:line="240" w:lineRule="auto"/>
              <w:jc w:val="center"/>
              <w:rPr>
                <w:rFonts w:asciiTheme="majorBidi" w:eastAsia="Times New Roman" w:hAnsiTheme="majorBidi" w:cstheme="majorBidi"/>
                <w:i/>
                <w:iCs/>
                <w:color w:val="000000"/>
                <w:sz w:val="24"/>
                <w:szCs w:val="24"/>
                <w:rtl/>
                <w14:ligatures w14:val="none"/>
              </w:rPr>
            </w:pPr>
            <w:r w:rsidRPr="00306EC2">
              <w:rPr>
                <w:rFonts w:asciiTheme="majorBidi" w:eastAsia="Times New Roman" w:hAnsiTheme="majorBidi" w:cstheme="majorBidi"/>
                <w:i/>
                <w:iCs/>
                <w:color w:val="000000"/>
                <w:sz w:val="24"/>
                <w:szCs w:val="24"/>
                <w:rtl/>
                <w14:ligatures w14:val="none"/>
              </w:rPr>
              <w:t>5%</w:t>
            </w:r>
          </w:p>
        </w:tc>
        <w:tc>
          <w:tcPr>
            <w:tcW w:w="717" w:type="pct"/>
            <w:tcBorders>
              <w:top w:val="nil"/>
              <w:left w:val="nil"/>
              <w:bottom w:val="single" w:sz="8" w:space="0" w:color="auto"/>
              <w:right w:val="single" w:sz="8" w:space="0" w:color="auto"/>
            </w:tcBorders>
            <w:shd w:val="clear" w:color="auto" w:fill="FBE4D5" w:themeFill="accent2" w:themeFillTint="33"/>
            <w:noWrap/>
            <w:vAlign w:val="center"/>
            <w:hideMark/>
          </w:tcPr>
          <w:p w14:paraId="167CB7D7"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540</w:t>
            </w:r>
          </w:p>
        </w:tc>
        <w:tc>
          <w:tcPr>
            <w:tcW w:w="769" w:type="pct"/>
            <w:tcBorders>
              <w:top w:val="nil"/>
              <w:left w:val="nil"/>
              <w:bottom w:val="single" w:sz="8" w:space="0" w:color="auto"/>
              <w:right w:val="single" w:sz="8" w:space="0" w:color="auto"/>
            </w:tcBorders>
            <w:shd w:val="clear" w:color="auto" w:fill="FBE4D5" w:themeFill="accent2" w:themeFillTint="33"/>
            <w:noWrap/>
            <w:vAlign w:val="center"/>
            <w:hideMark/>
          </w:tcPr>
          <w:p w14:paraId="49A575CB" w14:textId="77777777" w:rsidR="00E059A7" w:rsidRPr="00306EC2" w:rsidRDefault="00E059A7" w:rsidP="00E059A7">
            <w:pPr>
              <w:bidi/>
              <w:spacing w:after="0" w:line="240" w:lineRule="auto"/>
              <w:jc w:val="center"/>
              <w:rPr>
                <w:rFonts w:asciiTheme="majorBidi" w:eastAsia="Times New Roman" w:hAnsiTheme="majorBidi" w:cstheme="majorBidi"/>
                <w:i/>
                <w:iCs/>
                <w:color w:val="000000"/>
                <w:sz w:val="24"/>
                <w:szCs w:val="24"/>
                <w:rtl/>
                <w14:ligatures w14:val="none"/>
              </w:rPr>
            </w:pPr>
            <w:r w:rsidRPr="00306EC2">
              <w:rPr>
                <w:rFonts w:asciiTheme="majorBidi" w:eastAsia="Times New Roman" w:hAnsiTheme="majorBidi" w:cstheme="majorBidi"/>
                <w:i/>
                <w:iCs/>
                <w:color w:val="000000"/>
                <w:sz w:val="24"/>
                <w:szCs w:val="24"/>
                <w:rtl/>
                <w14:ligatures w14:val="none"/>
              </w:rPr>
              <w:t>5%</w:t>
            </w:r>
          </w:p>
        </w:tc>
        <w:tc>
          <w:tcPr>
            <w:tcW w:w="644" w:type="pct"/>
            <w:tcBorders>
              <w:top w:val="nil"/>
              <w:left w:val="nil"/>
              <w:bottom w:val="single" w:sz="8" w:space="0" w:color="auto"/>
              <w:right w:val="single" w:sz="8" w:space="0" w:color="auto"/>
            </w:tcBorders>
            <w:shd w:val="clear" w:color="auto" w:fill="FBE4D5" w:themeFill="accent2" w:themeFillTint="33"/>
            <w:noWrap/>
            <w:vAlign w:val="center"/>
            <w:hideMark/>
          </w:tcPr>
          <w:p w14:paraId="6BA4B98C"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280</w:t>
            </w:r>
          </w:p>
        </w:tc>
        <w:tc>
          <w:tcPr>
            <w:tcW w:w="769" w:type="pct"/>
            <w:tcBorders>
              <w:top w:val="nil"/>
              <w:left w:val="nil"/>
              <w:bottom w:val="single" w:sz="8" w:space="0" w:color="auto"/>
              <w:right w:val="single" w:sz="8" w:space="0" w:color="auto"/>
            </w:tcBorders>
            <w:shd w:val="clear" w:color="auto" w:fill="FBE4D5" w:themeFill="accent2" w:themeFillTint="33"/>
            <w:noWrap/>
            <w:vAlign w:val="center"/>
            <w:hideMark/>
          </w:tcPr>
          <w:p w14:paraId="296F10AB" w14:textId="77777777" w:rsidR="00E059A7" w:rsidRPr="00306EC2" w:rsidRDefault="00E059A7" w:rsidP="00E059A7">
            <w:pPr>
              <w:bidi/>
              <w:spacing w:after="0" w:line="240" w:lineRule="auto"/>
              <w:jc w:val="center"/>
              <w:rPr>
                <w:rFonts w:asciiTheme="majorBidi" w:eastAsia="Times New Roman" w:hAnsiTheme="majorBidi" w:cstheme="majorBidi"/>
                <w:i/>
                <w:iCs/>
                <w:color w:val="000000"/>
                <w:sz w:val="24"/>
                <w:szCs w:val="24"/>
                <w:rtl/>
                <w14:ligatures w14:val="none"/>
              </w:rPr>
            </w:pPr>
            <w:r w:rsidRPr="00306EC2">
              <w:rPr>
                <w:rFonts w:asciiTheme="majorBidi" w:eastAsia="Times New Roman" w:hAnsiTheme="majorBidi" w:cstheme="majorBidi"/>
                <w:i/>
                <w:iCs/>
                <w:color w:val="000000"/>
                <w:sz w:val="24"/>
                <w:szCs w:val="24"/>
                <w:rtl/>
                <w14:ligatures w14:val="none"/>
              </w:rPr>
              <w:t>5%</w:t>
            </w:r>
          </w:p>
        </w:tc>
        <w:tc>
          <w:tcPr>
            <w:tcW w:w="644" w:type="pct"/>
            <w:tcBorders>
              <w:top w:val="nil"/>
              <w:left w:val="nil"/>
              <w:bottom w:val="single" w:sz="8" w:space="0" w:color="auto"/>
              <w:right w:val="single" w:sz="8" w:space="0" w:color="auto"/>
            </w:tcBorders>
            <w:shd w:val="clear" w:color="auto" w:fill="FBE4D5" w:themeFill="accent2" w:themeFillTint="33"/>
            <w:noWrap/>
            <w:vAlign w:val="center"/>
            <w:hideMark/>
          </w:tcPr>
          <w:p w14:paraId="24DF3DAD"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260</w:t>
            </w:r>
          </w:p>
        </w:tc>
        <w:tc>
          <w:tcPr>
            <w:tcW w:w="760" w:type="pct"/>
            <w:tcBorders>
              <w:top w:val="nil"/>
              <w:left w:val="nil"/>
              <w:bottom w:val="single" w:sz="8" w:space="0" w:color="auto"/>
              <w:right w:val="single" w:sz="8" w:space="0" w:color="auto"/>
            </w:tcBorders>
            <w:shd w:val="clear" w:color="auto" w:fill="ED7D31" w:themeFill="accent2"/>
            <w:noWrap/>
            <w:vAlign w:val="center"/>
            <w:hideMark/>
          </w:tcPr>
          <w:p w14:paraId="234DC940" w14:textId="77777777" w:rsidR="00E059A7" w:rsidRPr="00E059A7" w:rsidRDefault="00E059A7" w:rsidP="00E059A7">
            <w:pPr>
              <w:bidi/>
              <w:spacing w:after="0" w:line="240" w:lineRule="auto"/>
              <w:jc w:val="both"/>
              <w:rPr>
                <w:rFonts w:asciiTheme="majorBidi" w:eastAsia="Times New Roman" w:hAnsiTheme="majorBidi" w:cstheme="majorBidi"/>
                <w:color w:val="000000"/>
                <w:sz w:val="24"/>
                <w:szCs w:val="24"/>
                <w:rtl/>
                <w14:ligatures w14:val="none"/>
              </w:rPr>
            </w:pPr>
            <w:r w:rsidRPr="00E059A7">
              <w:rPr>
                <w:rFonts w:asciiTheme="majorBidi" w:eastAsia="Times New Roman" w:hAnsiTheme="majorBidi" w:cstheme="majorBidi"/>
                <w:color w:val="000000"/>
                <w:sz w:val="24"/>
                <w:szCs w:val="24"/>
                <w:rtl/>
                <w14:ligatures w14:val="none"/>
              </w:rPr>
              <w:t>اليوسفية</w:t>
            </w:r>
          </w:p>
        </w:tc>
      </w:tr>
      <w:tr w:rsidR="00E059A7" w:rsidRPr="00E059A7" w14:paraId="16981DBB" w14:textId="77777777" w:rsidTr="003F01BA">
        <w:trPr>
          <w:trHeight w:val="20"/>
        </w:trPr>
        <w:tc>
          <w:tcPr>
            <w:tcW w:w="697" w:type="pct"/>
            <w:tcBorders>
              <w:top w:val="nil"/>
              <w:left w:val="single" w:sz="8" w:space="0" w:color="auto"/>
              <w:bottom w:val="single" w:sz="8" w:space="0" w:color="auto"/>
              <w:right w:val="single" w:sz="8" w:space="0" w:color="auto"/>
            </w:tcBorders>
            <w:shd w:val="clear" w:color="auto" w:fill="FBE4D5" w:themeFill="accent2" w:themeFillTint="33"/>
            <w:noWrap/>
            <w:vAlign w:val="center"/>
            <w:hideMark/>
          </w:tcPr>
          <w:p w14:paraId="61307C26" w14:textId="77777777" w:rsidR="00E059A7" w:rsidRPr="00306EC2" w:rsidRDefault="00E059A7" w:rsidP="00E059A7">
            <w:pPr>
              <w:bidi/>
              <w:spacing w:after="0" w:line="240" w:lineRule="auto"/>
              <w:jc w:val="center"/>
              <w:rPr>
                <w:rFonts w:asciiTheme="majorBidi" w:eastAsia="Times New Roman" w:hAnsiTheme="majorBidi" w:cstheme="majorBidi"/>
                <w:i/>
                <w:iCs/>
                <w:color w:val="000000"/>
                <w:sz w:val="24"/>
                <w:szCs w:val="24"/>
                <w:rtl/>
                <w14:ligatures w14:val="none"/>
              </w:rPr>
            </w:pPr>
            <w:r w:rsidRPr="00306EC2">
              <w:rPr>
                <w:rFonts w:asciiTheme="majorBidi" w:eastAsia="Times New Roman" w:hAnsiTheme="majorBidi" w:cstheme="majorBidi"/>
                <w:i/>
                <w:iCs/>
                <w:color w:val="000000"/>
                <w:sz w:val="24"/>
                <w:szCs w:val="24"/>
                <w:rtl/>
                <w14:ligatures w14:val="none"/>
              </w:rPr>
              <w:t>100%</w:t>
            </w:r>
          </w:p>
        </w:tc>
        <w:tc>
          <w:tcPr>
            <w:tcW w:w="717" w:type="pct"/>
            <w:tcBorders>
              <w:top w:val="nil"/>
              <w:left w:val="nil"/>
              <w:bottom w:val="single" w:sz="8" w:space="0" w:color="auto"/>
              <w:right w:val="single" w:sz="8" w:space="0" w:color="auto"/>
            </w:tcBorders>
            <w:shd w:val="clear" w:color="auto" w:fill="FBE4D5" w:themeFill="accent2" w:themeFillTint="33"/>
            <w:noWrap/>
            <w:vAlign w:val="center"/>
            <w:hideMark/>
          </w:tcPr>
          <w:p w14:paraId="1C17B205"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11217</w:t>
            </w:r>
          </w:p>
        </w:tc>
        <w:tc>
          <w:tcPr>
            <w:tcW w:w="769" w:type="pct"/>
            <w:tcBorders>
              <w:top w:val="nil"/>
              <w:left w:val="nil"/>
              <w:bottom w:val="single" w:sz="8" w:space="0" w:color="auto"/>
              <w:right w:val="single" w:sz="8" w:space="0" w:color="auto"/>
            </w:tcBorders>
            <w:shd w:val="clear" w:color="auto" w:fill="FBE4D5" w:themeFill="accent2" w:themeFillTint="33"/>
            <w:noWrap/>
            <w:vAlign w:val="center"/>
            <w:hideMark/>
          </w:tcPr>
          <w:p w14:paraId="54153917" w14:textId="77777777" w:rsidR="00E059A7" w:rsidRPr="00306EC2" w:rsidRDefault="00E059A7" w:rsidP="00E059A7">
            <w:pPr>
              <w:bidi/>
              <w:spacing w:after="0" w:line="240" w:lineRule="auto"/>
              <w:jc w:val="center"/>
              <w:rPr>
                <w:rFonts w:asciiTheme="majorBidi" w:eastAsia="Times New Roman" w:hAnsiTheme="majorBidi" w:cstheme="majorBidi"/>
                <w:i/>
                <w:iCs/>
                <w:color w:val="000000"/>
                <w:sz w:val="24"/>
                <w:szCs w:val="24"/>
                <w:rtl/>
                <w14:ligatures w14:val="none"/>
              </w:rPr>
            </w:pPr>
            <w:r w:rsidRPr="00306EC2">
              <w:rPr>
                <w:rFonts w:asciiTheme="majorBidi" w:eastAsia="Times New Roman" w:hAnsiTheme="majorBidi" w:cstheme="majorBidi"/>
                <w:i/>
                <w:iCs/>
                <w:color w:val="000000"/>
                <w:sz w:val="24"/>
                <w:szCs w:val="24"/>
                <w:rtl/>
                <w14:ligatures w14:val="none"/>
              </w:rPr>
              <w:t>100%</w:t>
            </w:r>
          </w:p>
        </w:tc>
        <w:tc>
          <w:tcPr>
            <w:tcW w:w="644" w:type="pct"/>
            <w:tcBorders>
              <w:top w:val="nil"/>
              <w:left w:val="nil"/>
              <w:bottom w:val="single" w:sz="8" w:space="0" w:color="auto"/>
              <w:right w:val="single" w:sz="8" w:space="0" w:color="auto"/>
            </w:tcBorders>
            <w:shd w:val="clear" w:color="auto" w:fill="FBE4D5" w:themeFill="accent2" w:themeFillTint="33"/>
            <w:noWrap/>
            <w:vAlign w:val="center"/>
            <w:hideMark/>
          </w:tcPr>
          <w:p w14:paraId="4D3C07F0"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5725</w:t>
            </w:r>
          </w:p>
        </w:tc>
        <w:tc>
          <w:tcPr>
            <w:tcW w:w="769" w:type="pct"/>
            <w:tcBorders>
              <w:top w:val="nil"/>
              <w:left w:val="nil"/>
              <w:bottom w:val="single" w:sz="8" w:space="0" w:color="auto"/>
              <w:right w:val="single" w:sz="8" w:space="0" w:color="auto"/>
            </w:tcBorders>
            <w:shd w:val="clear" w:color="auto" w:fill="FBE4D5" w:themeFill="accent2" w:themeFillTint="33"/>
            <w:noWrap/>
            <w:vAlign w:val="center"/>
            <w:hideMark/>
          </w:tcPr>
          <w:p w14:paraId="13096133" w14:textId="77777777" w:rsidR="00E059A7" w:rsidRPr="00306EC2" w:rsidRDefault="00E059A7" w:rsidP="00E059A7">
            <w:pPr>
              <w:bidi/>
              <w:spacing w:after="0" w:line="240" w:lineRule="auto"/>
              <w:jc w:val="center"/>
              <w:rPr>
                <w:rFonts w:asciiTheme="majorBidi" w:eastAsia="Times New Roman" w:hAnsiTheme="majorBidi" w:cstheme="majorBidi"/>
                <w:i/>
                <w:iCs/>
                <w:color w:val="000000"/>
                <w:sz w:val="24"/>
                <w:szCs w:val="24"/>
                <w:rtl/>
                <w14:ligatures w14:val="none"/>
              </w:rPr>
            </w:pPr>
            <w:r w:rsidRPr="00306EC2">
              <w:rPr>
                <w:rFonts w:asciiTheme="majorBidi" w:eastAsia="Times New Roman" w:hAnsiTheme="majorBidi" w:cstheme="majorBidi"/>
                <w:i/>
                <w:iCs/>
                <w:color w:val="000000"/>
                <w:sz w:val="24"/>
                <w:szCs w:val="24"/>
                <w:rtl/>
                <w14:ligatures w14:val="none"/>
              </w:rPr>
              <w:t>100%</w:t>
            </w:r>
          </w:p>
        </w:tc>
        <w:tc>
          <w:tcPr>
            <w:tcW w:w="644" w:type="pct"/>
            <w:tcBorders>
              <w:top w:val="nil"/>
              <w:left w:val="nil"/>
              <w:bottom w:val="single" w:sz="8" w:space="0" w:color="auto"/>
              <w:right w:val="single" w:sz="8" w:space="0" w:color="auto"/>
            </w:tcBorders>
            <w:shd w:val="clear" w:color="auto" w:fill="FBE4D5" w:themeFill="accent2" w:themeFillTint="33"/>
            <w:noWrap/>
            <w:vAlign w:val="center"/>
            <w:hideMark/>
          </w:tcPr>
          <w:p w14:paraId="69E2A14A"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5492</w:t>
            </w:r>
          </w:p>
        </w:tc>
        <w:tc>
          <w:tcPr>
            <w:tcW w:w="760" w:type="pct"/>
            <w:tcBorders>
              <w:top w:val="nil"/>
              <w:left w:val="nil"/>
              <w:bottom w:val="single" w:sz="8" w:space="0" w:color="auto"/>
              <w:right w:val="single" w:sz="8" w:space="0" w:color="auto"/>
            </w:tcBorders>
            <w:shd w:val="clear" w:color="auto" w:fill="ED7D31" w:themeFill="accent2"/>
            <w:noWrap/>
            <w:vAlign w:val="center"/>
            <w:hideMark/>
          </w:tcPr>
          <w:p w14:paraId="365283D4" w14:textId="77777777" w:rsidR="00E059A7" w:rsidRPr="00E059A7" w:rsidRDefault="00E059A7" w:rsidP="00E059A7">
            <w:pPr>
              <w:bidi/>
              <w:spacing w:after="0" w:line="240" w:lineRule="auto"/>
              <w:jc w:val="both"/>
              <w:rPr>
                <w:rFonts w:asciiTheme="majorBidi" w:eastAsia="Times New Roman" w:hAnsiTheme="majorBidi" w:cstheme="majorBidi"/>
                <w:b/>
                <w:bCs/>
                <w:color w:val="000000"/>
                <w:sz w:val="24"/>
                <w:szCs w:val="24"/>
                <w:rtl/>
                <w14:ligatures w14:val="none"/>
              </w:rPr>
            </w:pPr>
            <w:r w:rsidRPr="00E059A7">
              <w:rPr>
                <w:rFonts w:asciiTheme="majorBidi" w:eastAsia="Times New Roman" w:hAnsiTheme="majorBidi" w:cstheme="majorBidi"/>
                <w:b/>
                <w:bCs/>
                <w:color w:val="000000"/>
                <w:sz w:val="24"/>
                <w:szCs w:val="24"/>
                <w:rtl/>
                <w14:ligatures w14:val="none"/>
              </w:rPr>
              <w:t>الجــهــة</w:t>
            </w:r>
          </w:p>
        </w:tc>
      </w:tr>
    </w:tbl>
    <w:p w14:paraId="64B94DDF" w14:textId="77777777" w:rsidR="00E059A7" w:rsidRPr="00E059A7" w:rsidRDefault="00E059A7" w:rsidP="00E059A7">
      <w:pPr>
        <w:tabs>
          <w:tab w:val="right" w:pos="1144"/>
          <w:tab w:val="right" w:pos="2137"/>
          <w:tab w:val="right" w:pos="10062"/>
        </w:tabs>
        <w:bidi/>
        <w:spacing w:after="0"/>
        <w:ind w:right="142"/>
        <w:jc w:val="both"/>
        <w:rPr>
          <w:rFonts w:asciiTheme="majorBidi" w:hAnsiTheme="majorBidi" w:cstheme="majorBidi"/>
          <w:snapToGrid w:val="0"/>
          <w:sz w:val="24"/>
          <w:szCs w:val="24"/>
          <w:rtl/>
          <w:lang w:eastAsia="ar-SA"/>
          <w14:ligatures w14:val="none"/>
        </w:rPr>
      </w:pPr>
    </w:p>
    <w:p w14:paraId="2AD47EAD" w14:textId="77777777" w:rsidR="00E059A7" w:rsidRPr="00E059A7" w:rsidRDefault="00E059A7" w:rsidP="00E059A7">
      <w:pPr>
        <w:tabs>
          <w:tab w:val="right" w:pos="1144"/>
          <w:tab w:val="right" w:pos="2137"/>
          <w:tab w:val="right" w:pos="10062"/>
        </w:tabs>
        <w:bidi/>
        <w:spacing w:after="0"/>
        <w:ind w:right="142"/>
        <w:jc w:val="both"/>
        <w:rPr>
          <w:rFonts w:asciiTheme="majorBidi" w:hAnsiTheme="majorBidi" w:cstheme="majorBidi"/>
          <w:snapToGrid w:val="0"/>
          <w:sz w:val="24"/>
          <w:szCs w:val="24"/>
          <w:rtl/>
          <w:lang w:eastAsia="ar-SA"/>
          <w14:ligatures w14:val="none"/>
        </w:rPr>
      </w:pPr>
      <w:r w:rsidRPr="00E059A7">
        <w:rPr>
          <w:rFonts w:asciiTheme="majorBidi" w:hAnsiTheme="majorBidi" w:cstheme="majorBidi"/>
          <w:snapToGrid w:val="0"/>
          <w:sz w:val="24"/>
          <w:szCs w:val="24"/>
          <w:rtl/>
          <w:lang w:eastAsia="ar-SA"/>
          <w14:ligatures w14:val="none"/>
        </w:rPr>
        <w:tab/>
        <w:t>يبين الجدول التالي توزيع الاسر التي تم استجوابها خلال سنة 2025 حسب الوسط وحسب شهور السنة:</w:t>
      </w:r>
    </w:p>
    <w:p w14:paraId="350C7CE1" w14:textId="77777777" w:rsidR="00E059A7" w:rsidRPr="00E059A7" w:rsidRDefault="00E059A7" w:rsidP="00E059A7">
      <w:pPr>
        <w:tabs>
          <w:tab w:val="right" w:pos="1144"/>
          <w:tab w:val="right" w:pos="2137"/>
          <w:tab w:val="right" w:pos="10062"/>
        </w:tabs>
        <w:bidi/>
        <w:spacing w:after="0"/>
        <w:ind w:left="85" w:right="142"/>
        <w:jc w:val="both"/>
        <w:rPr>
          <w:rFonts w:asciiTheme="majorBidi" w:hAnsiTheme="majorBidi" w:cstheme="majorBidi"/>
          <w:snapToGrid w:val="0"/>
          <w:sz w:val="24"/>
          <w:szCs w:val="24"/>
          <w:rtl/>
          <w:lang w:eastAsia="ar-SA"/>
          <w14:ligatures w14:val="none"/>
        </w:rPr>
      </w:pPr>
    </w:p>
    <w:p w14:paraId="3B1F88E6" w14:textId="77777777" w:rsidR="00E059A7" w:rsidRPr="00DA0049" w:rsidRDefault="00E059A7" w:rsidP="00DA0049">
      <w:pPr>
        <w:bidi/>
        <w:spacing w:after="0"/>
        <w:jc w:val="both"/>
        <w:rPr>
          <w:rFonts w:asciiTheme="majorBidi" w:eastAsia="Calibri" w:hAnsiTheme="majorBidi" w:cstheme="majorBidi"/>
          <w:b/>
          <w:bCs/>
          <w:snapToGrid w:val="0"/>
          <w:color w:val="990033"/>
          <w:sz w:val="24"/>
          <w:szCs w:val="24"/>
          <w:rtl/>
          <w:lang w:eastAsia="ar-SA"/>
          <w14:ligatures w14:val="none"/>
        </w:rPr>
      </w:pPr>
      <w:r w:rsidRPr="00DA0049">
        <w:rPr>
          <w:rFonts w:asciiTheme="majorBidi" w:eastAsia="Calibri" w:hAnsiTheme="majorBidi" w:cstheme="majorBidi"/>
          <w:b/>
          <w:bCs/>
          <w:snapToGrid w:val="0"/>
          <w:color w:val="990033"/>
          <w:sz w:val="24"/>
          <w:szCs w:val="24"/>
          <w:rtl/>
          <w:lang w:eastAsia="ar-SA"/>
          <w14:ligatures w14:val="none"/>
        </w:rPr>
        <w:t>توزيع الأسر المبحوثة</w:t>
      </w:r>
      <w:r w:rsidRPr="00DA0049">
        <w:rPr>
          <w:rFonts w:asciiTheme="majorBidi" w:eastAsia="Calibri" w:hAnsiTheme="majorBidi" w:cstheme="majorBidi"/>
          <w:b/>
          <w:bCs/>
          <w:snapToGrid w:val="0"/>
          <w:color w:val="990033"/>
          <w:sz w:val="24"/>
          <w:szCs w:val="24"/>
          <w:lang w:eastAsia="ar-SA"/>
          <w14:ligatures w14:val="none"/>
        </w:rPr>
        <w:t xml:space="preserve"> </w:t>
      </w:r>
      <w:r w:rsidRPr="00DA0049">
        <w:rPr>
          <w:rFonts w:asciiTheme="majorBidi" w:eastAsia="Calibri" w:hAnsiTheme="majorBidi" w:cstheme="majorBidi"/>
          <w:b/>
          <w:bCs/>
          <w:snapToGrid w:val="0"/>
          <w:color w:val="990033"/>
          <w:sz w:val="24"/>
          <w:szCs w:val="24"/>
          <w:rtl/>
          <w:lang w:eastAsia="ar-SA"/>
          <w14:ligatures w14:val="none"/>
        </w:rPr>
        <w:t xml:space="preserve">خلال سنة </w:t>
      </w:r>
      <w:r w:rsidRPr="00DA0049">
        <w:rPr>
          <w:rFonts w:asciiTheme="majorBidi" w:eastAsia="Calibri" w:hAnsiTheme="majorBidi" w:cstheme="majorBidi"/>
          <w:b/>
          <w:bCs/>
          <w:snapToGrid w:val="0"/>
          <w:color w:val="990033"/>
          <w:sz w:val="24"/>
          <w:szCs w:val="24"/>
          <w:lang w:eastAsia="ar-SA"/>
          <w14:ligatures w14:val="none"/>
        </w:rPr>
        <w:t>2025</w:t>
      </w:r>
      <w:r w:rsidRPr="00DA0049">
        <w:rPr>
          <w:rFonts w:asciiTheme="majorBidi" w:eastAsia="Calibri" w:hAnsiTheme="majorBidi" w:cstheme="majorBidi"/>
          <w:b/>
          <w:bCs/>
          <w:snapToGrid w:val="0"/>
          <w:color w:val="990033"/>
          <w:sz w:val="24"/>
          <w:szCs w:val="24"/>
          <w:rtl/>
          <w:lang w:eastAsia="ar-SA"/>
          <w14:ligatures w14:val="none"/>
        </w:rPr>
        <w:t xml:space="preserve"> حسب الوسط والشهور</w:t>
      </w:r>
    </w:p>
    <w:tbl>
      <w:tblPr>
        <w:bidiVisual/>
        <w:tblW w:w="5000" w:type="pct"/>
        <w:tblCellMar>
          <w:left w:w="70" w:type="dxa"/>
          <w:right w:w="70" w:type="dxa"/>
        </w:tblCellMar>
        <w:tblLook w:val="04A0" w:firstRow="1" w:lastRow="0" w:firstColumn="1" w:lastColumn="0" w:noHBand="0" w:noVBand="1"/>
      </w:tblPr>
      <w:tblGrid>
        <w:gridCol w:w="2263"/>
        <w:gridCol w:w="2263"/>
        <w:gridCol w:w="2263"/>
        <w:gridCol w:w="2263"/>
      </w:tblGrid>
      <w:tr w:rsidR="00E059A7" w:rsidRPr="00E059A7" w14:paraId="739C7786" w14:textId="77777777" w:rsidTr="00306EC2">
        <w:trPr>
          <w:trHeight w:val="227"/>
        </w:trPr>
        <w:tc>
          <w:tcPr>
            <w:tcW w:w="1250" w:type="pct"/>
            <w:vMerge w:val="restart"/>
            <w:tcBorders>
              <w:top w:val="single" w:sz="8" w:space="0" w:color="auto"/>
              <w:left w:val="single" w:sz="8" w:space="0" w:color="auto"/>
              <w:bottom w:val="single" w:sz="8" w:space="0" w:color="000000"/>
              <w:right w:val="single" w:sz="8" w:space="0" w:color="auto"/>
            </w:tcBorders>
            <w:shd w:val="clear" w:color="auto" w:fill="ED7D31" w:themeFill="accent2"/>
            <w:vAlign w:val="center"/>
            <w:hideMark/>
          </w:tcPr>
          <w:p w14:paraId="43D3AC22" w14:textId="77777777" w:rsidR="00E059A7" w:rsidRPr="00E059A7" w:rsidRDefault="00E059A7" w:rsidP="00E059A7">
            <w:pPr>
              <w:bidi/>
              <w:spacing w:after="0" w:line="240" w:lineRule="auto"/>
              <w:jc w:val="center"/>
              <w:rPr>
                <w:rFonts w:asciiTheme="majorBidi" w:eastAsia="Times New Roman" w:hAnsiTheme="majorBidi" w:cstheme="majorBidi"/>
                <w:b/>
                <w:bCs/>
                <w:color w:val="000000"/>
                <w:sz w:val="24"/>
                <w:szCs w:val="24"/>
                <w14:ligatures w14:val="none"/>
              </w:rPr>
            </w:pPr>
            <w:r w:rsidRPr="00E059A7">
              <w:rPr>
                <w:rFonts w:asciiTheme="majorBidi" w:eastAsia="Times New Roman" w:hAnsiTheme="majorBidi" w:cstheme="majorBidi"/>
                <w:b/>
                <w:bCs/>
                <w:color w:val="000000"/>
                <w:sz w:val="24"/>
                <w:szCs w:val="24"/>
                <w:rtl/>
                <w14:ligatures w14:val="none"/>
              </w:rPr>
              <w:t>الشهور</w:t>
            </w:r>
          </w:p>
        </w:tc>
        <w:tc>
          <w:tcPr>
            <w:tcW w:w="3750" w:type="pct"/>
            <w:gridSpan w:val="3"/>
            <w:tcBorders>
              <w:top w:val="single" w:sz="8" w:space="0" w:color="auto"/>
              <w:left w:val="single" w:sz="8" w:space="0" w:color="auto"/>
              <w:bottom w:val="single" w:sz="8" w:space="0" w:color="auto"/>
              <w:right w:val="single" w:sz="8" w:space="0" w:color="000000"/>
            </w:tcBorders>
            <w:shd w:val="clear" w:color="auto" w:fill="ED7D31" w:themeFill="accent2"/>
            <w:vAlign w:val="center"/>
            <w:hideMark/>
          </w:tcPr>
          <w:p w14:paraId="2A7F6041" w14:textId="77777777" w:rsidR="00E059A7" w:rsidRPr="00E059A7" w:rsidRDefault="00E059A7" w:rsidP="00E059A7">
            <w:pPr>
              <w:bidi/>
              <w:spacing w:after="0" w:line="240" w:lineRule="auto"/>
              <w:jc w:val="center"/>
              <w:rPr>
                <w:rFonts w:asciiTheme="majorBidi" w:eastAsia="Times New Roman" w:hAnsiTheme="majorBidi" w:cstheme="majorBidi"/>
                <w:b/>
                <w:bCs/>
                <w:color w:val="000000"/>
                <w:sz w:val="24"/>
                <w:szCs w:val="24"/>
                <w:rtl/>
                <w14:ligatures w14:val="none"/>
              </w:rPr>
            </w:pPr>
            <w:r w:rsidRPr="00E059A7">
              <w:rPr>
                <w:rFonts w:asciiTheme="majorBidi" w:eastAsia="Times New Roman" w:hAnsiTheme="majorBidi" w:cstheme="majorBidi"/>
                <w:b/>
                <w:bCs/>
                <w:color w:val="000000"/>
                <w:sz w:val="24"/>
                <w:szCs w:val="24"/>
                <w:rtl/>
                <w14:ligatures w14:val="none"/>
              </w:rPr>
              <w:t>عدد الأسر المبحوثة</w:t>
            </w:r>
          </w:p>
        </w:tc>
      </w:tr>
      <w:tr w:rsidR="00E059A7" w:rsidRPr="00E059A7" w14:paraId="3D800E3F" w14:textId="77777777" w:rsidTr="00306EC2">
        <w:trPr>
          <w:trHeight w:val="227"/>
        </w:trPr>
        <w:tc>
          <w:tcPr>
            <w:tcW w:w="1250" w:type="pct"/>
            <w:vMerge/>
            <w:tcBorders>
              <w:top w:val="single" w:sz="8" w:space="0" w:color="auto"/>
              <w:left w:val="single" w:sz="8" w:space="0" w:color="auto"/>
              <w:bottom w:val="single" w:sz="8" w:space="0" w:color="000000"/>
              <w:right w:val="single" w:sz="8" w:space="0" w:color="auto"/>
            </w:tcBorders>
            <w:shd w:val="clear" w:color="auto" w:fill="ED7D31" w:themeFill="accent2"/>
            <w:vAlign w:val="center"/>
            <w:hideMark/>
          </w:tcPr>
          <w:p w14:paraId="54A24EAF" w14:textId="77777777" w:rsidR="00E059A7" w:rsidRPr="00E059A7" w:rsidRDefault="00E059A7" w:rsidP="00E059A7">
            <w:pPr>
              <w:bidi/>
              <w:spacing w:after="0" w:line="240" w:lineRule="auto"/>
              <w:rPr>
                <w:rFonts w:asciiTheme="majorBidi" w:eastAsia="Times New Roman" w:hAnsiTheme="majorBidi" w:cstheme="majorBidi"/>
                <w:b/>
                <w:bCs/>
                <w:color w:val="000000"/>
                <w:sz w:val="24"/>
                <w:szCs w:val="24"/>
                <w14:ligatures w14:val="none"/>
              </w:rPr>
            </w:pPr>
          </w:p>
        </w:tc>
        <w:tc>
          <w:tcPr>
            <w:tcW w:w="1250" w:type="pct"/>
            <w:tcBorders>
              <w:top w:val="nil"/>
              <w:left w:val="single" w:sz="8" w:space="0" w:color="auto"/>
              <w:bottom w:val="single" w:sz="8" w:space="0" w:color="auto"/>
              <w:right w:val="nil"/>
            </w:tcBorders>
            <w:shd w:val="clear" w:color="auto" w:fill="ED7D31" w:themeFill="accent2"/>
            <w:vAlign w:val="center"/>
            <w:hideMark/>
          </w:tcPr>
          <w:p w14:paraId="71B164EA" w14:textId="77777777" w:rsidR="00E059A7" w:rsidRPr="00E059A7" w:rsidRDefault="00E059A7" w:rsidP="00E059A7">
            <w:pPr>
              <w:bidi/>
              <w:spacing w:after="0" w:line="240" w:lineRule="auto"/>
              <w:jc w:val="both"/>
              <w:rPr>
                <w:rFonts w:asciiTheme="majorBidi" w:eastAsia="Times New Roman" w:hAnsiTheme="majorBidi" w:cstheme="majorBidi"/>
                <w:b/>
                <w:bCs/>
                <w:color w:val="000000"/>
                <w:sz w:val="24"/>
                <w:szCs w:val="24"/>
                <w:rtl/>
                <w14:ligatures w14:val="none"/>
              </w:rPr>
            </w:pPr>
            <w:r w:rsidRPr="00E059A7">
              <w:rPr>
                <w:rFonts w:asciiTheme="majorBidi" w:eastAsia="Times New Roman" w:hAnsiTheme="majorBidi" w:cstheme="majorBidi"/>
                <w:b/>
                <w:bCs/>
                <w:color w:val="000000"/>
                <w:sz w:val="24"/>
                <w:szCs w:val="24"/>
                <w:rtl/>
                <w14:ligatures w14:val="none"/>
              </w:rPr>
              <w:t>حضري</w:t>
            </w:r>
          </w:p>
        </w:tc>
        <w:tc>
          <w:tcPr>
            <w:tcW w:w="1250" w:type="pct"/>
            <w:tcBorders>
              <w:top w:val="nil"/>
              <w:left w:val="single" w:sz="8" w:space="0" w:color="auto"/>
              <w:bottom w:val="single" w:sz="8" w:space="0" w:color="auto"/>
              <w:right w:val="nil"/>
            </w:tcBorders>
            <w:shd w:val="clear" w:color="auto" w:fill="ED7D31" w:themeFill="accent2"/>
            <w:vAlign w:val="center"/>
            <w:hideMark/>
          </w:tcPr>
          <w:p w14:paraId="3D7960F1" w14:textId="77777777" w:rsidR="00E059A7" w:rsidRPr="00E059A7" w:rsidRDefault="00E059A7" w:rsidP="00E059A7">
            <w:pPr>
              <w:bidi/>
              <w:spacing w:after="0" w:line="240" w:lineRule="auto"/>
              <w:jc w:val="both"/>
              <w:rPr>
                <w:rFonts w:asciiTheme="majorBidi" w:eastAsia="Times New Roman" w:hAnsiTheme="majorBidi" w:cstheme="majorBidi"/>
                <w:b/>
                <w:bCs/>
                <w:color w:val="000000"/>
                <w:sz w:val="24"/>
                <w:szCs w:val="24"/>
                <w:rtl/>
                <w14:ligatures w14:val="none"/>
              </w:rPr>
            </w:pPr>
            <w:r w:rsidRPr="00E059A7">
              <w:rPr>
                <w:rFonts w:asciiTheme="majorBidi" w:eastAsia="Times New Roman" w:hAnsiTheme="majorBidi" w:cstheme="majorBidi"/>
                <w:b/>
                <w:bCs/>
                <w:color w:val="000000"/>
                <w:sz w:val="24"/>
                <w:szCs w:val="24"/>
                <w:rtl/>
                <w14:ligatures w14:val="none"/>
              </w:rPr>
              <w:t>قروي</w:t>
            </w:r>
          </w:p>
        </w:tc>
        <w:tc>
          <w:tcPr>
            <w:tcW w:w="1250" w:type="pct"/>
            <w:tcBorders>
              <w:top w:val="nil"/>
              <w:left w:val="single" w:sz="8" w:space="0" w:color="auto"/>
              <w:bottom w:val="single" w:sz="8" w:space="0" w:color="auto"/>
              <w:right w:val="single" w:sz="8" w:space="0" w:color="auto"/>
            </w:tcBorders>
            <w:shd w:val="clear" w:color="auto" w:fill="ED7D31" w:themeFill="accent2"/>
            <w:vAlign w:val="center"/>
            <w:hideMark/>
          </w:tcPr>
          <w:p w14:paraId="7488C1CF" w14:textId="77777777" w:rsidR="00E059A7" w:rsidRPr="00E059A7" w:rsidRDefault="00E059A7" w:rsidP="00E059A7">
            <w:pPr>
              <w:bidi/>
              <w:spacing w:after="0" w:line="240" w:lineRule="auto"/>
              <w:jc w:val="both"/>
              <w:rPr>
                <w:rFonts w:asciiTheme="majorBidi" w:eastAsia="Times New Roman" w:hAnsiTheme="majorBidi" w:cstheme="majorBidi"/>
                <w:b/>
                <w:bCs/>
                <w:color w:val="000000"/>
                <w:sz w:val="24"/>
                <w:szCs w:val="24"/>
                <w:rtl/>
                <w14:ligatures w14:val="none"/>
              </w:rPr>
            </w:pPr>
            <w:r w:rsidRPr="00E059A7">
              <w:rPr>
                <w:rFonts w:asciiTheme="majorBidi" w:eastAsia="Times New Roman" w:hAnsiTheme="majorBidi" w:cstheme="majorBidi"/>
                <w:b/>
                <w:bCs/>
                <w:color w:val="000000"/>
                <w:sz w:val="24"/>
                <w:szCs w:val="24"/>
                <w:rtl/>
                <w14:ligatures w14:val="none"/>
              </w:rPr>
              <w:t>المجموع</w:t>
            </w:r>
          </w:p>
        </w:tc>
      </w:tr>
      <w:tr w:rsidR="00E059A7" w:rsidRPr="00E059A7" w14:paraId="459BA70C" w14:textId="77777777" w:rsidTr="00306EC2">
        <w:trPr>
          <w:trHeight w:val="227"/>
        </w:trPr>
        <w:tc>
          <w:tcPr>
            <w:tcW w:w="1250" w:type="pct"/>
            <w:tcBorders>
              <w:top w:val="nil"/>
              <w:left w:val="single" w:sz="8" w:space="0" w:color="auto"/>
              <w:bottom w:val="single" w:sz="8" w:space="0" w:color="auto"/>
              <w:right w:val="single" w:sz="8" w:space="0" w:color="auto"/>
            </w:tcBorders>
            <w:shd w:val="clear" w:color="auto" w:fill="ED7D31" w:themeFill="accent2"/>
            <w:vAlign w:val="center"/>
            <w:hideMark/>
          </w:tcPr>
          <w:p w14:paraId="74AF5E07" w14:textId="77777777" w:rsidR="00E059A7" w:rsidRPr="00E059A7" w:rsidRDefault="00E059A7" w:rsidP="00E059A7">
            <w:pPr>
              <w:bidi/>
              <w:spacing w:after="0" w:line="240" w:lineRule="auto"/>
              <w:rPr>
                <w:rFonts w:asciiTheme="majorBidi" w:eastAsia="Times New Roman" w:hAnsiTheme="majorBidi" w:cstheme="majorBidi"/>
                <w:b/>
                <w:bCs/>
                <w:color w:val="000000"/>
                <w:sz w:val="24"/>
                <w:szCs w:val="24"/>
                <w:rtl/>
                <w14:ligatures w14:val="none"/>
              </w:rPr>
            </w:pPr>
            <w:r w:rsidRPr="00E059A7">
              <w:rPr>
                <w:rFonts w:asciiTheme="majorBidi" w:eastAsia="Times New Roman" w:hAnsiTheme="majorBidi" w:cstheme="majorBidi"/>
                <w:b/>
                <w:bCs/>
                <w:color w:val="000000"/>
                <w:sz w:val="24"/>
                <w:szCs w:val="24"/>
                <w:rtl/>
                <w14:ligatures w14:val="none"/>
              </w:rPr>
              <w:t>يناير</w:t>
            </w:r>
          </w:p>
        </w:tc>
        <w:tc>
          <w:tcPr>
            <w:tcW w:w="1250" w:type="pct"/>
            <w:tcBorders>
              <w:top w:val="nil"/>
              <w:left w:val="single" w:sz="8" w:space="0" w:color="auto"/>
              <w:bottom w:val="single" w:sz="8" w:space="0" w:color="auto"/>
              <w:right w:val="nil"/>
            </w:tcBorders>
            <w:shd w:val="clear" w:color="auto" w:fill="FBE4D5" w:themeFill="accent2" w:themeFillTint="33"/>
            <w:vAlign w:val="center"/>
            <w:hideMark/>
          </w:tcPr>
          <w:p w14:paraId="06B715E7"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460</w:t>
            </w:r>
          </w:p>
        </w:tc>
        <w:tc>
          <w:tcPr>
            <w:tcW w:w="1250" w:type="pct"/>
            <w:tcBorders>
              <w:top w:val="nil"/>
              <w:left w:val="single" w:sz="8" w:space="0" w:color="auto"/>
              <w:bottom w:val="single" w:sz="8" w:space="0" w:color="auto"/>
              <w:right w:val="nil"/>
            </w:tcBorders>
            <w:shd w:val="clear" w:color="auto" w:fill="FBE4D5" w:themeFill="accent2" w:themeFillTint="33"/>
            <w:vAlign w:val="center"/>
            <w:hideMark/>
          </w:tcPr>
          <w:p w14:paraId="38CFED00"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480</w:t>
            </w:r>
          </w:p>
        </w:tc>
        <w:tc>
          <w:tcPr>
            <w:tcW w:w="1250" w:type="pct"/>
            <w:tcBorders>
              <w:top w:val="nil"/>
              <w:left w:val="single" w:sz="8" w:space="0" w:color="auto"/>
              <w:bottom w:val="single" w:sz="8" w:space="0" w:color="auto"/>
              <w:right w:val="single" w:sz="8" w:space="0" w:color="auto"/>
            </w:tcBorders>
            <w:shd w:val="clear" w:color="auto" w:fill="FBE4D5" w:themeFill="accent2" w:themeFillTint="33"/>
            <w:vAlign w:val="center"/>
            <w:hideMark/>
          </w:tcPr>
          <w:p w14:paraId="1BC3E7AD"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940</w:t>
            </w:r>
          </w:p>
        </w:tc>
      </w:tr>
      <w:tr w:rsidR="00E059A7" w:rsidRPr="00E059A7" w14:paraId="602A021E" w14:textId="77777777" w:rsidTr="00306EC2">
        <w:trPr>
          <w:trHeight w:val="227"/>
        </w:trPr>
        <w:tc>
          <w:tcPr>
            <w:tcW w:w="1250" w:type="pct"/>
            <w:tcBorders>
              <w:top w:val="nil"/>
              <w:left w:val="single" w:sz="8" w:space="0" w:color="auto"/>
              <w:bottom w:val="single" w:sz="8" w:space="0" w:color="auto"/>
              <w:right w:val="single" w:sz="8" w:space="0" w:color="auto"/>
            </w:tcBorders>
            <w:shd w:val="clear" w:color="auto" w:fill="ED7D31" w:themeFill="accent2"/>
            <w:vAlign w:val="center"/>
            <w:hideMark/>
          </w:tcPr>
          <w:p w14:paraId="7F6450F8" w14:textId="77777777" w:rsidR="00E059A7" w:rsidRPr="00E059A7" w:rsidRDefault="00E059A7" w:rsidP="00E059A7">
            <w:pPr>
              <w:bidi/>
              <w:spacing w:after="0" w:line="240" w:lineRule="auto"/>
              <w:rPr>
                <w:rFonts w:asciiTheme="majorBidi" w:eastAsia="Times New Roman" w:hAnsiTheme="majorBidi" w:cstheme="majorBidi"/>
                <w:b/>
                <w:bCs/>
                <w:color w:val="000000"/>
                <w:sz w:val="24"/>
                <w:szCs w:val="24"/>
                <w:rtl/>
                <w14:ligatures w14:val="none"/>
              </w:rPr>
            </w:pPr>
            <w:r w:rsidRPr="00E059A7">
              <w:rPr>
                <w:rFonts w:asciiTheme="majorBidi" w:eastAsia="Times New Roman" w:hAnsiTheme="majorBidi" w:cstheme="majorBidi"/>
                <w:b/>
                <w:bCs/>
                <w:color w:val="000000"/>
                <w:sz w:val="24"/>
                <w:szCs w:val="24"/>
                <w:rtl/>
                <w14:ligatures w14:val="none"/>
              </w:rPr>
              <w:t>فبراير</w:t>
            </w:r>
          </w:p>
        </w:tc>
        <w:tc>
          <w:tcPr>
            <w:tcW w:w="1250" w:type="pct"/>
            <w:tcBorders>
              <w:top w:val="nil"/>
              <w:left w:val="single" w:sz="8" w:space="0" w:color="auto"/>
              <w:bottom w:val="single" w:sz="8" w:space="0" w:color="auto"/>
              <w:right w:val="nil"/>
            </w:tcBorders>
            <w:shd w:val="clear" w:color="auto" w:fill="FBE4D5" w:themeFill="accent2" w:themeFillTint="33"/>
            <w:vAlign w:val="center"/>
            <w:hideMark/>
          </w:tcPr>
          <w:p w14:paraId="46834396"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480</w:t>
            </w:r>
          </w:p>
        </w:tc>
        <w:tc>
          <w:tcPr>
            <w:tcW w:w="1250" w:type="pct"/>
            <w:tcBorders>
              <w:top w:val="nil"/>
              <w:left w:val="single" w:sz="8" w:space="0" w:color="auto"/>
              <w:bottom w:val="single" w:sz="8" w:space="0" w:color="auto"/>
              <w:right w:val="nil"/>
            </w:tcBorders>
            <w:shd w:val="clear" w:color="auto" w:fill="FBE4D5" w:themeFill="accent2" w:themeFillTint="33"/>
            <w:vAlign w:val="center"/>
            <w:hideMark/>
          </w:tcPr>
          <w:p w14:paraId="34C4B752"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460</w:t>
            </w:r>
          </w:p>
        </w:tc>
        <w:tc>
          <w:tcPr>
            <w:tcW w:w="1250" w:type="pct"/>
            <w:tcBorders>
              <w:top w:val="nil"/>
              <w:left w:val="single" w:sz="8" w:space="0" w:color="auto"/>
              <w:bottom w:val="single" w:sz="8" w:space="0" w:color="auto"/>
              <w:right w:val="single" w:sz="8" w:space="0" w:color="auto"/>
            </w:tcBorders>
            <w:shd w:val="clear" w:color="auto" w:fill="FBE4D5" w:themeFill="accent2" w:themeFillTint="33"/>
            <w:vAlign w:val="center"/>
            <w:hideMark/>
          </w:tcPr>
          <w:p w14:paraId="79B998DB"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940</w:t>
            </w:r>
          </w:p>
        </w:tc>
      </w:tr>
      <w:tr w:rsidR="00E059A7" w:rsidRPr="00E059A7" w14:paraId="16DE6172" w14:textId="77777777" w:rsidTr="00306EC2">
        <w:trPr>
          <w:trHeight w:val="227"/>
        </w:trPr>
        <w:tc>
          <w:tcPr>
            <w:tcW w:w="1250" w:type="pct"/>
            <w:tcBorders>
              <w:top w:val="nil"/>
              <w:left w:val="single" w:sz="8" w:space="0" w:color="auto"/>
              <w:bottom w:val="single" w:sz="8" w:space="0" w:color="auto"/>
              <w:right w:val="single" w:sz="8" w:space="0" w:color="auto"/>
            </w:tcBorders>
            <w:shd w:val="clear" w:color="auto" w:fill="ED7D31" w:themeFill="accent2"/>
            <w:vAlign w:val="center"/>
            <w:hideMark/>
          </w:tcPr>
          <w:p w14:paraId="46A01CC7" w14:textId="77777777" w:rsidR="00E059A7" w:rsidRPr="00E059A7" w:rsidRDefault="00E059A7" w:rsidP="00E059A7">
            <w:pPr>
              <w:bidi/>
              <w:spacing w:after="0" w:line="240" w:lineRule="auto"/>
              <w:rPr>
                <w:rFonts w:asciiTheme="majorBidi" w:eastAsia="Times New Roman" w:hAnsiTheme="majorBidi" w:cstheme="majorBidi"/>
                <w:b/>
                <w:bCs/>
                <w:color w:val="000000"/>
                <w:sz w:val="24"/>
                <w:szCs w:val="24"/>
                <w:rtl/>
                <w14:ligatures w14:val="none"/>
              </w:rPr>
            </w:pPr>
            <w:r w:rsidRPr="00E059A7">
              <w:rPr>
                <w:rFonts w:asciiTheme="majorBidi" w:eastAsia="Times New Roman" w:hAnsiTheme="majorBidi" w:cstheme="majorBidi"/>
                <w:b/>
                <w:bCs/>
                <w:color w:val="000000"/>
                <w:sz w:val="24"/>
                <w:szCs w:val="24"/>
                <w:rtl/>
                <w14:ligatures w14:val="none"/>
              </w:rPr>
              <w:t>مارس</w:t>
            </w:r>
          </w:p>
        </w:tc>
        <w:tc>
          <w:tcPr>
            <w:tcW w:w="1250" w:type="pct"/>
            <w:tcBorders>
              <w:top w:val="nil"/>
              <w:left w:val="single" w:sz="8" w:space="0" w:color="auto"/>
              <w:bottom w:val="single" w:sz="8" w:space="0" w:color="auto"/>
              <w:right w:val="nil"/>
            </w:tcBorders>
            <w:shd w:val="clear" w:color="auto" w:fill="FBE4D5" w:themeFill="accent2" w:themeFillTint="33"/>
            <w:vAlign w:val="center"/>
            <w:hideMark/>
          </w:tcPr>
          <w:p w14:paraId="077CDD02"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460</w:t>
            </w:r>
          </w:p>
        </w:tc>
        <w:tc>
          <w:tcPr>
            <w:tcW w:w="1250" w:type="pct"/>
            <w:tcBorders>
              <w:top w:val="nil"/>
              <w:left w:val="single" w:sz="8" w:space="0" w:color="auto"/>
              <w:bottom w:val="single" w:sz="8" w:space="0" w:color="auto"/>
              <w:right w:val="nil"/>
            </w:tcBorders>
            <w:shd w:val="clear" w:color="auto" w:fill="FBE4D5" w:themeFill="accent2" w:themeFillTint="33"/>
            <w:vAlign w:val="center"/>
            <w:hideMark/>
          </w:tcPr>
          <w:p w14:paraId="5C37399E"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480</w:t>
            </w:r>
          </w:p>
        </w:tc>
        <w:tc>
          <w:tcPr>
            <w:tcW w:w="1250" w:type="pct"/>
            <w:tcBorders>
              <w:top w:val="nil"/>
              <w:left w:val="single" w:sz="8" w:space="0" w:color="auto"/>
              <w:bottom w:val="single" w:sz="8" w:space="0" w:color="auto"/>
              <w:right w:val="single" w:sz="8" w:space="0" w:color="auto"/>
            </w:tcBorders>
            <w:shd w:val="clear" w:color="auto" w:fill="FBE4D5" w:themeFill="accent2" w:themeFillTint="33"/>
            <w:vAlign w:val="center"/>
            <w:hideMark/>
          </w:tcPr>
          <w:p w14:paraId="4DAA3C76"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940</w:t>
            </w:r>
          </w:p>
        </w:tc>
      </w:tr>
      <w:tr w:rsidR="00E059A7" w:rsidRPr="00E059A7" w14:paraId="599A24B5" w14:textId="77777777" w:rsidTr="00306EC2">
        <w:trPr>
          <w:trHeight w:val="227"/>
        </w:trPr>
        <w:tc>
          <w:tcPr>
            <w:tcW w:w="1250" w:type="pct"/>
            <w:tcBorders>
              <w:top w:val="nil"/>
              <w:left w:val="single" w:sz="8" w:space="0" w:color="auto"/>
              <w:bottom w:val="single" w:sz="8" w:space="0" w:color="auto"/>
              <w:right w:val="single" w:sz="8" w:space="0" w:color="auto"/>
            </w:tcBorders>
            <w:shd w:val="clear" w:color="auto" w:fill="ED7D31" w:themeFill="accent2"/>
            <w:vAlign w:val="center"/>
            <w:hideMark/>
          </w:tcPr>
          <w:p w14:paraId="6C4D1F70" w14:textId="77777777" w:rsidR="00E059A7" w:rsidRPr="00E059A7" w:rsidRDefault="00E059A7" w:rsidP="00E059A7">
            <w:pPr>
              <w:bidi/>
              <w:spacing w:after="0" w:line="240" w:lineRule="auto"/>
              <w:rPr>
                <w:rFonts w:asciiTheme="majorBidi" w:eastAsia="Times New Roman" w:hAnsiTheme="majorBidi" w:cstheme="majorBidi"/>
                <w:b/>
                <w:bCs/>
                <w:color w:val="000000"/>
                <w:sz w:val="24"/>
                <w:szCs w:val="24"/>
                <w:rtl/>
                <w14:ligatures w14:val="none"/>
              </w:rPr>
            </w:pPr>
            <w:r w:rsidRPr="00E059A7">
              <w:rPr>
                <w:rFonts w:asciiTheme="majorBidi" w:eastAsia="Times New Roman" w:hAnsiTheme="majorBidi" w:cstheme="majorBidi"/>
                <w:b/>
                <w:bCs/>
                <w:color w:val="000000"/>
                <w:sz w:val="24"/>
                <w:szCs w:val="24"/>
                <w:rtl/>
                <w14:ligatures w14:val="none"/>
              </w:rPr>
              <w:t xml:space="preserve">أبريل </w:t>
            </w:r>
          </w:p>
        </w:tc>
        <w:tc>
          <w:tcPr>
            <w:tcW w:w="1250" w:type="pct"/>
            <w:tcBorders>
              <w:top w:val="nil"/>
              <w:left w:val="single" w:sz="8" w:space="0" w:color="auto"/>
              <w:bottom w:val="single" w:sz="8" w:space="0" w:color="auto"/>
              <w:right w:val="nil"/>
            </w:tcBorders>
            <w:shd w:val="clear" w:color="auto" w:fill="FBE4D5" w:themeFill="accent2" w:themeFillTint="33"/>
            <w:vAlign w:val="center"/>
            <w:hideMark/>
          </w:tcPr>
          <w:p w14:paraId="65BC0166"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459</w:t>
            </w:r>
          </w:p>
        </w:tc>
        <w:tc>
          <w:tcPr>
            <w:tcW w:w="1250" w:type="pct"/>
            <w:tcBorders>
              <w:top w:val="nil"/>
              <w:left w:val="single" w:sz="8" w:space="0" w:color="auto"/>
              <w:bottom w:val="single" w:sz="8" w:space="0" w:color="auto"/>
              <w:right w:val="nil"/>
            </w:tcBorders>
            <w:shd w:val="clear" w:color="auto" w:fill="FBE4D5" w:themeFill="accent2" w:themeFillTint="33"/>
            <w:vAlign w:val="center"/>
            <w:hideMark/>
          </w:tcPr>
          <w:p w14:paraId="788E8DAD"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480</w:t>
            </w:r>
          </w:p>
        </w:tc>
        <w:tc>
          <w:tcPr>
            <w:tcW w:w="1250" w:type="pct"/>
            <w:tcBorders>
              <w:top w:val="nil"/>
              <w:left w:val="single" w:sz="8" w:space="0" w:color="auto"/>
              <w:bottom w:val="single" w:sz="8" w:space="0" w:color="auto"/>
              <w:right w:val="single" w:sz="8" w:space="0" w:color="auto"/>
            </w:tcBorders>
            <w:shd w:val="clear" w:color="auto" w:fill="FBE4D5" w:themeFill="accent2" w:themeFillTint="33"/>
            <w:vAlign w:val="center"/>
            <w:hideMark/>
          </w:tcPr>
          <w:p w14:paraId="0FDE2E12"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939</w:t>
            </w:r>
          </w:p>
        </w:tc>
      </w:tr>
      <w:tr w:rsidR="00E059A7" w:rsidRPr="00E059A7" w14:paraId="5AA925DB" w14:textId="77777777" w:rsidTr="00306EC2">
        <w:trPr>
          <w:trHeight w:val="227"/>
        </w:trPr>
        <w:tc>
          <w:tcPr>
            <w:tcW w:w="1250" w:type="pct"/>
            <w:tcBorders>
              <w:top w:val="nil"/>
              <w:left w:val="single" w:sz="8" w:space="0" w:color="auto"/>
              <w:bottom w:val="single" w:sz="8" w:space="0" w:color="auto"/>
              <w:right w:val="single" w:sz="8" w:space="0" w:color="auto"/>
            </w:tcBorders>
            <w:shd w:val="clear" w:color="auto" w:fill="ED7D31" w:themeFill="accent2"/>
            <w:vAlign w:val="center"/>
            <w:hideMark/>
          </w:tcPr>
          <w:p w14:paraId="097F0820" w14:textId="77777777" w:rsidR="00E059A7" w:rsidRPr="00E059A7" w:rsidRDefault="00E059A7" w:rsidP="00E059A7">
            <w:pPr>
              <w:bidi/>
              <w:spacing w:after="0" w:line="240" w:lineRule="auto"/>
              <w:rPr>
                <w:rFonts w:asciiTheme="majorBidi" w:eastAsia="Times New Roman" w:hAnsiTheme="majorBidi" w:cstheme="majorBidi"/>
                <w:b/>
                <w:bCs/>
                <w:color w:val="000000"/>
                <w:sz w:val="24"/>
                <w:szCs w:val="24"/>
                <w:rtl/>
                <w14:ligatures w14:val="none"/>
              </w:rPr>
            </w:pPr>
            <w:r w:rsidRPr="00E059A7">
              <w:rPr>
                <w:rFonts w:asciiTheme="majorBidi" w:eastAsia="Times New Roman" w:hAnsiTheme="majorBidi" w:cstheme="majorBidi"/>
                <w:b/>
                <w:bCs/>
                <w:color w:val="000000"/>
                <w:sz w:val="24"/>
                <w:szCs w:val="24"/>
                <w:rtl/>
                <w14:ligatures w14:val="none"/>
              </w:rPr>
              <w:t>ماي</w:t>
            </w:r>
          </w:p>
        </w:tc>
        <w:tc>
          <w:tcPr>
            <w:tcW w:w="1250" w:type="pct"/>
            <w:tcBorders>
              <w:top w:val="nil"/>
              <w:left w:val="single" w:sz="8" w:space="0" w:color="auto"/>
              <w:bottom w:val="single" w:sz="8" w:space="0" w:color="auto"/>
              <w:right w:val="nil"/>
            </w:tcBorders>
            <w:shd w:val="clear" w:color="auto" w:fill="FBE4D5" w:themeFill="accent2" w:themeFillTint="33"/>
            <w:vAlign w:val="center"/>
            <w:hideMark/>
          </w:tcPr>
          <w:p w14:paraId="69677B54"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459</w:t>
            </w:r>
          </w:p>
        </w:tc>
        <w:tc>
          <w:tcPr>
            <w:tcW w:w="1250" w:type="pct"/>
            <w:tcBorders>
              <w:top w:val="nil"/>
              <w:left w:val="single" w:sz="8" w:space="0" w:color="auto"/>
              <w:bottom w:val="single" w:sz="8" w:space="0" w:color="auto"/>
              <w:right w:val="nil"/>
            </w:tcBorders>
            <w:shd w:val="clear" w:color="auto" w:fill="FBE4D5" w:themeFill="accent2" w:themeFillTint="33"/>
            <w:vAlign w:val="center"/>
            <w:hideMark/>
          </w:tcPr>
          <w:p w14:paraId="41F33F33"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480</w:t>
            </w:r>
          </w:p>
        </w:tc>
        <w:tc>
          <w:tcPr>
            <w:tcW w:w="1250" w:type="pct"/>
            <w:tcBorders>
              <w:top w:val="nil"/>
              <w:left w:val="single" w:sz="8" w:space="0" w:color="auto"/>
              <w:bottom w:val="single" w:sz="8" w:space="0" w:color="auto"/>
              <w:right w:val="single" w:sz="8" w:space="0" w:color="auto"/>
            </w:tcBorders>
            <w:shd w:val="clear" w:color="auto" w:fill="FBE4D5" w:themeFill="accent2" w:themeFillTint="33"/>
            <w:vAlign w:val="center"/>
            <w:hideMark/>
          </w:tcPr>
          <w:p w14:paraId="2BCC60C5"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939</w:t>
            </w:r>
          </w:p>
        </w:tc>
      </w:tr>
      <w:tr w:rsidR="00E059A7" w:rsidRPr="00E059A7" w14:paraId="2717C910" w14:textId="77777777" w:rsidTr="00306EC2">
        <w:trPr>
          <w:trHeight w:val="227"/>
        </w:trPr>
        <w:tc>
          <w:tcPr>
            <w:tcW w:w="1250" w:type="pct"/>
            <w:tcBorders>
              <w:top w:val="nil"/>
              <w:left w:val="single" w:sz="8" w:space="0" w:color="auto"/>
              <w:bottom w:val="single" w:sz="8" w:space="0" w:color="auto"/>
              <w:right w:val="single" w:sz="8" w:space="0" w:color="auto"/>
            </w:tcBorders>
            <w:shd w:val="clear" w:color="auto" w:fill="ED7D31" w:themeFill="accent2"/>
            <w:vAlign w:val="center"/>
            <w:hideMark/>
          </w:tcPr>
          <w:p w14:paraId="261E168E" w14:textId="77777777" w:rsidR="00E059A7" w:rsidRPr="00E059A7" w:rsidRDefault="00E059A7" w:rsidP="00E059A7">
            <w:pPr>
              <w:bidi/>
              <w:spacing w:after="0" w:line="240" w:lineRule="auto"/>
              <w:rPr>
                <w:rFonts w:asciiTheme="majorBidi" w:eastAsia="Times New Roman" w:hAnsiTheme="majorBidi" w:cstheme="majorBidi"/>
                <w:b/>
                <w:bCs/>
                <w:color w:val="000000"/>
                <w:sz w:val="24"/>
                <w:szCs w:val="24"/>
                <w:rtl/>
                <w14:ligatures w14:val="none"/>
              </w:rPr>
            </w:pPr>
            <w:r w:rsidRPr="00E059A7">
              <w:rPr>
                <w:rFonts w:asciiTheme="majorBidi" w:eastAsia="Times New Roman" w:hAnsiTheme="majorBidi" w:cstheme="majorBidi"/>
                <w:b/>
                <w:bCs/>
                <w:color w:val="000000"/>
                <w:sz w:val="24"/>
                <w:szCs w:val="24"/>
                <w:rtl/>
                <w14:ligatures w14:val="none"/>
              </w:rPr>
              <w:t>يونيو</w:t>
            </w:r>
          </w:p>
        </w:tc>
        <w:tc>
          <w:tcPr>
            <w:tcW w:w="1250" w:type="pct"/>
            <w:tcBorders>
              <w:top w:val="nil"/>
              <w:left w:val="single" w:sz="8" w:space="0" w:color="auto"/>
              <w:bottom w:val="single" w:sz="8" w:space="0" w:color="auto"/>
              <w:right w:val="nil"/>
            </w:tcBorders>
            <w:shd w:val="clear" w:color="auto" w:fill="FBE4D5" w:themeFill="accent2" w:themeFillTint="33"/>
            <w:vAlign w:val="center"/>
            <w:hideMark/>
          </w:tcPr>
          <w:p w14:paraId="6B5410D0"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460</w:t>
            </w:r>
          </w:p>
        </w:tc>
        <w:tc>
          <w:tcPr>
            <w:tcW w:w="1250" w:type="pct"/>
            <w:tcBorders>
              <w:top w:val="nil"/>
              <w:left w:val="single" w:sz="8" w:space="0" w:color="auto"/>
              <w:bottom w:val="single" w:sz="8" w:space="0" w:color="auto"/>
              <w:right w:val="nil"/>
            </w:tcBorders>
            <w:shd w:val="clear" w:color="auto" w:fill="FBE4D5" w:themeFill="accent2" w:themeFillTint="33"/>
            <w:vAlign w:val="center"/>
            <w:hideMark/>
          </w:tcPr>
          <w:p w14:paraId="1315E37E"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474</w:t>
            </w:r>
          </w:p>
        </w:tc>
        <w:tc>
          <w:tcPr>
            <w:tcW w:w="1250" w:type="pct"/>
            <w:tcBorders>
              <w:top w:val="nil"/>
              <w:left w:val="single" w:sz="8" w:space="0" w:color="auto"/>
              <w:bottom w:val="single" w:sz="8" w:space="0" w:color="auto"/>
              <w:right w:val="single" w:sz="8" w:space="0" w:color="auto"/>
            </w:tcBorders>
            <w:shd w:val="clear" w:color="auto" w:fill="FBE4D5" w:themeFill="accent2" w:themeFillTint="33"/>
            <w:vAlign w:val="center"/>
            <w:hideMark/>
          </w:tcPr>
          <w:p w14:paraId="49C509DA"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934</w:t>
            </w:r>
          </w:p>
        </w:tc>
      </w:tr>
      <w:tr w:rsidR="00E059A7" w:rsidRPr="00E059A7" w14:paraId="74AD35B3" w14:textId="77777777" w:rsidTr="00306EC2">
        <w:trPr>
          <w:trHeight w:val="227"/>
        </w:trPr>
        <w:tc>
          <w:tcPr>
            <w:tcW w:w="1250" w:type="pct"/>
            <w:tcBorders>
              <w:top w:val="nil"/>
              <w:left w:val="single" w:sz="8" w:space="0" w:color="auto"/>
              <w:bottom w:val="single" w:sz="8" w:space="0" w:color="auto"/>
              <w:right w:val="single" w:sz="8" w:space="0" w:color="auto"/>
            </w:tcBorders>
            <w:shd w:val="clear" w:color="auto" w:fill="ED7D31" w:themeFill="accent2"/>
            <w:vAlign w:val="center"/>
            <w:hideMark/>
          </w:tcPr>
          <w:p w14:paraId="56892E9F" w14:textId="77777777" w:rsidR="00E059A7" w:rsidRPr="00E059A7" w:rsidRDefault="00E059A7" w:rsidP="00E059A7">
            <w:pPr>
              <w:bidi/>
              <w:spacing w:after="0" w:line="240" w:lineRule="auto"/>
              <w:rPr>
                <w:rFonts w:asciiTheme="majorBidi" w:eastAsia="Times New Roman" w:hAnsiTheme="majorBidi" w:cstheme="majorBidi"/>
                <w:b/>
                <w:bCs/>
                <w:color w:val="000000"/>
                <w:sz w:val="24"/>
                <w:szCs w:val="24"/>
                <w:rtl/>
                <w14:ligatures w14:val="none"/>
              </w:rPr>
            </w:pPr>
            <w:r w:rsidRPr="00E059A7">
              <w:rPr>
                <w:rFonts w:asciiTheme="majorBidi" w:eastAsia="Times New Roman" w:hAnsiTheme="majorBidi" w:cstheme="majorBidi"/>
                <w:b/>
                <w:bCs/>
                <w:color w:val="000000"/>
                <w:sz w:val="24"/>
                <w:szCs w:val="24"/>
                <w:rtl/>
                <w14:ligatures w14:val="none"/>
              </w:rPr>
              <w:t>يوليوز</w:t>
            </w:r>
          </w:p>
        </w:tc>
        <w:tc>
          <w:tcPr>
            <w:tcW w:w="1250" w:type="pct"/>
            <w:tcBorders>
              <w:top w:val="nil"/>
              <w:left w:val="single" w:sz="8" w:space="0" w:color="auto"/>
              <w:bottom w:val="single" w:sz="8" w:space="0" w:color="auto"/>
              <w:right w:val="nil"/>
            </w:tcBorders>
            <w:shd w:val="clear" w:color="auto" w:fill="FBE4D5" w:themeFill="accent2" w:themeFillTint="33"/>
            <w:vAlign w:val="center"/>
            <w:hideMark/>
          </w:tcPr>
          <w:p w14:paraId="67CE725C"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460</w:t>
            </w:r>
          </w:p>
        </w:tc>
        <w:tc>
          <w:tcPr>
            <w:tcW w:w="1250" w:type="pct"/>
            <w:tcBorders>
              <w:top w:val="nil"/>
              <w:left w:val="single" w:sz="8" w:space="0" w:color="auto"/>
              <w:bottom w:val="single" w:sz="8" w:space="0" w:color="auto"/>
              <w:right w:val="nil"/>
            </w:tcBorders>
            <w:shd w:val="clear" w:color="auto" w:fill="FBE4D5" w:themeFill="accent2" w:themeFillTint="33"/>
            <w:vAlign w:val="center"/>
            <w:hideMark/>
          </w:tcPr>
          <w:p w14:paraId="76062323"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479</w:t>
            </w:r>
          </w:p>
        </w:tc>
        <w:tc>
          <w:tcPr>
            <w:tcW w:w="1250" w:type="pct"/>
            <w:tcBorders>
              <w:top w:val="nil"/>
              <w:left w:val="single" w:sz="8" w:space="0" w:color="auto"/>
              <w:bottom w:val="single" w:sz="8" w:space="0" w:color="auto"/>
              <w:right w:val="single" w:sz="8" w:space="0" w:color="auto"/>
            </w:tcBorders>
            <w:shd w:val="clear" w:color="auto" w:fill="FBE4D5" w:themeFill="accent2" w:themeFillTint="33"/>
            <w:vAlign w:val="center"/>
            <w:hideMark/>
          </w:tcPr>
          <w:p w14:paraId="647EEF3F"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939</w:t>
            </w:r>
          </w:p>
        </w:tc>
      </w:tr>
      <w:tr w:rsidR="00E059A7" w:rsidRPr="00E059A7" w14:paraId="784D54AA" w14:textId="77777777" w:rsidTr="00306EC2">
        <w:trPr>
          <w:trHeight w:val="227"/>
        </w:trPr>
        <w:tc>
          <w:tcPr>
            <w:tcW w:w="1250" w:type="pct"/>
            <w:tcBorders>
              <w:top w:val="nil"/>
              <w:left w:val="single" w:sz="8" w:space="0" w:color="auto"/>
              <w:bottom w:val="single" w:sz="8" w:space="0" w:color="auto"/>
              <w:right w:val="single" w:sz="8" w:space="0" w:color="auto"/>
            </w:tcBorders>
            <w:shd w:val="clear" w:color="auto" w:fill="ED7D31" w:themeFill="accent2"/>
            <w:vAlign w:val="center"/>
            <w:hideMark/>
          </w:tcPr>
          <w:p w14:paraId="33F210DC" w14:textId="77777777" w:rsidR="00E059A7" w:rsidRPr="00E059A7" w:rsidRDefault="00E059A7" w:rsidP="00E059A7">
            <w:pPr>
              <w:bidi/>
              <w:spacing w:after="0" w:line="240" w:lineRule="auto"/>
              <w:rPr>
                <w:rFonts w:asciiTheme="majorBidi" w:eastAsia="Times New Roman" w:hAnsiTheme="majorBidi" w:cstheme="majorBidi"/>
                <w:b/>
                <w:bCs/>
                <w:color w:val="000000"/>
                <w:sz w:val="24"/>
                <w:szCs w:val="24"/>
                <w:rtl/>
                <w14:ligatures w14:val="none"/>
              </w:rPr>
            </w:pPr>
            <w:r w:rsidRPr="00E059A7">
              <w:rPr>
                <w:rFonts w:asciiTheme="majorBidi" w:eastAsia="Times New Roman" w:hAnsiTheme="majorBidi" w:cstheme="majorBidi"/>
                <w:b/>
                <w:bCs/>
                <w:color w:val="000000"/>
                <w:sz w:val="24"/>
                <w:szCs w:val="24"/>
                <w:rtl/>
                <w14:ligatures w14:val="none"/>
              </w:rPr>
              <w:t>غشت</w:t>
            </w:r>
          </w:p>
        </w:tc>
        <w:tc>
          <w:tcPr>
            <w:tcW w:w="1250" w:type="pct"/>
            <w:tcBorders>
              <w:top w:val="nil"/>
              <w:left w:val="single" w:sz="8" w:space="0" w:color="auto"/>
              <w:bottom w:val="single" w:sz="8" w:space="0" w:color="auto"/>
              <w:right w:val="nil"/>
            </w:tcBorders>
            <w:shd w:val="clear" w:color="auto" w:fill="FBE4D5" w:themeFill="accent2" w:themeFillTint="33"/>
            <w:vAlign w:val="center"/>
            <w:hideMark/>
          </w:tcPr>
          <w:p w14:paraId="687D9313"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445</w:t>
            </w:r>
          </w:p>
        </w:tc>
        <w:tc>
          <w:tcPr>
            <w:tcW w:w="1250" w:type="pct"/>
            <w:tcBorders>
              <w:top w:val="nil"/>
              <w:left w:val="single" w:sz="8" w:space="0" w:color="auto"/>
              <w:bottom w:val="single" w:sz="8" w:space="0" w:color="auto"/>
              <w:right w:val="nil"/>
            </w:tcBorders>
            <w:shd w:val="clear" w:color="auto" w:fill="FBE4D5" w:themeFill="accent2" w:themeFillTint="33"/>
            <w:vAlign w:val="center"/>
            <w:hideMark/>
          </w:tcPr>
          <w:p w14:paraId="348020DC"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480</w:t>
            </w:r>
          </w:p>
        </w:tc>
        <w:tc>
          <w:tcPr>
            <w:tcW w:w="1250" w:type="pct"/>
            <w:tcBorders>
              <w:top w:val="nil"/>
              <w:left w:val="single" w:sz="8" w:space="0" w:color="auto"/>
              <w:bottom w:val="single" w:sz="8" w:space="0" w:color="auto"/>
              <w:right w:val="single" w:sz="8" w:space="0" w:color="auto"/>
            </w:tcBorders>
            <w:shd w:val="clear" w:color="auto" w:fill="FBE4D5" w:themeFill="accent2" w:themeFillTint="33"/>
            <w:vAlign w:val="center"/>
            <w:hideMark/>
          </w:tcPr>
          <w:p w14:paraId="32797369"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925</w:t>
            </w:r>
          </w:p>
        </w:tc>
      </w:tr>
      <w:tr w:rsidR="00E059A7" w:rsidRPr="00E059A7" w14:paraId="5B8167E3" w14:textId="77777777" w:rsidTr="00306EC2">
        <w:trPr>
          <w:trHeight w:val="227"/>
        </w:trPr>
        <w:tc>
          <w:tcPr>
            <w:tcW w:w="1250" w:type="pct"/>
            <w:tcBorders>
              <w:top w:val="nil"/>
              <w:left w:val="single" w:sz="8" w:space="0" w:color="auto"/>
              <w:bottom w:val="single" w:sz="8" w:space="0" w:color="auto"/>
              <w:right w:val="single" w:sz="8" w:space="0" w:color="auto"/>
            </w:tcBorders>
            <w:shd w:val="clear" w:color="auto" w:fill="ED7D31" w:themeFill="accent2"/>
            <w:vAlign w:val="center"/>
            <w:hideMark/>
          </w:tcPr>
          <w:p w14:paraId="49B5EF93" w14:textId="77777777" w:rsidR="00E059A7" w:rsidRPr="00E059A7" w:rsidRDefault="00E059A7" w:rsidP="00E059A7">
            <w:pPr>
              <w:bidi/>
              <w:spacing w:after="0" w:line="240" w:lineRule="auto"/>
              <w:rPr>
                <w:rFonts w:asciiTheme="majorBidi" w:eastAsia="Times New Roman" w:hAnsiTheme="majorBidi" w:cstheme="majorBidi"/>
                <w:b/>
                <w:bCs/>
                <w:color w:val="000000"/>
                <w:sz w:val="24"/>
                <w:szCs w:val="24"/>
                <w:rtl/>
                <w14:ligatures w14:val="none"/>
              </w:rPr>
            </w:pPr>
            <w:r w:rsidRPr="00E059A7">
              <w:rPr>
                <w:rFonts w:asciiTheme="majorBidi" w:eastAsia="Times New Roman" w:hAnsiTheme="majorBidi" w:cstheme="majorBidi"/>
                <w:b/>
                <w:bCs/>
                <w:color w:val="000000"/>
                <w:sz w:val="24"/>
                <w:szCs w:val="24"/>
                <w:rtl/>
                <w14:ligatures w14:val="none"/>
              </w:rPr>
              <w:t>شتنبر</w:t>
            </w:r>
          </w:p>
        </w:tc>
        <w:tc>
          <w:tcPr>
            <w:tcW w:w="1250" w:type="pct"/>
            <w:tcBorders>
              <w:top w:val="nil"/>
              <w:left w:val="single" w:sz="8" w:space="0" w:color="auto"/>
              <w:bottom w:val="single" w:sz="8" w:space="0" w:color="auto"/>
              <w:right w:val="nil"/>
            </w:tcBorders>
            <w:shd w:val="clear" w:color="auto" w:fill="FBE4D5" w:themeFill="accent2" w:themeFillTint="33"/>
            <w:vAlign w:val="center"/>
            <w:hideMark/>
          </w:tcPr>
          <w:p w14:paraId="63B4B0F1"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453</w:t>
            </w:r>
          </w:p>
        </w:tc>
        <w:tc>
          <w:tcPr>
            <w:tcW w:w="1250" w:type="pct"/>
            <w:tcBorders>
              <w:top w:val="nil"/>
              <w:left w:val="single" w:sz="8" w:space="0" w:color="auto"/>
              <w:bottom w:val="single" w:sz="8" w:space="0" w:color="auto"/>
              <w:right w:val="nil"/>
            </w:tcBorders>
            <w:shd w:val="clear" w:color="auto" w:fill="FBE4D5" w:themeFill="accent2" w:themeFillTint="33"/>
            <w:vAlign w:val="center"/>
            <w:hideMark/>
          </w:tcPr>
          <w:p w14:paraId="25F505E3"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479</w:t>
            </w:r>
          </w:p>
        </w:tc>
        <w:tc>
          <w:tcPr>
            <w:tcW w:w="1250" w:type="pct"/>
            <w:tcBorders>
              <w:top w:val="nil"/>
              <w:left w:val="single" w:sz="8" w:space="0" w:color="auto"/>
              <w:bottom w:val="single" w:sz="8" w:space="0" w:color="auto"/>
              <w:right w:val="single" w:sz="8" w:space="0" w:color="auto"/>
            </w:tcBorders>
            <w:shd w:val="clear" w:color="auto" w:fill="FBE4D5" w:themeFill="accent2" w:themeFillTint="33"/>
            <w:vAlign w:val="center"/>
            <w:hideMark/>
          </w:tcPr>
          <w:p w14:paraId="43EFA45D"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932</w:t>
            </w:r>
          </w:p>
        </w:tc>
      </w:tr>
      <w:tr w:rsidR="00E059A7" w:rsidRPr="00E059A7" w14:paraId="165AF051" w14:textId="77777777" w:rsidTr="00306EC2">
        <w:trPr>
          <w:trHeight w:val="227"/>
        </w:trPr>
        <w:tc>
          <w:tcPr>
            <w:tcW w:w="1250" w:type="pct"/>
            <w:tcBorders>
              <w:top w:val="nil"/>
              <w:left w:val="single" w:sz="8" w:space="0" w:color="auto"/>
              <w:bottom w:val="single" w:sz="8" w:space="0" w:color="auto"/>
              <w:right w:val="single" w:sz="8" w:space="0" w:color="auto"/>
            </w:tcBorders>
            <w:shd w:val="clear" w:color="auto" w:fill="ED7D31" w:themeFill="accent2"/>
            <w:vAlign w:val="center"/>
            <w:hideMark/>
          </w:tcPr>
          <w:p w14:paraId="0E7B6315" w14:textId="77777777" w:rsidR="00E059A7" w:rsidRPr="00E059A7" w:rsidRDefault="00E059A7" w:rsidP="00E059A7">
            <w:pPr>
              <w:bidi/>
              <w:spacing w:after="0" w:line="240" w:lineRule="auto"/>
              <w:rPr>
                <w:rFonts w:asciiTheme="majorBidi" w:eastAsia="Times New Roman" w:hAnsiTheme="majorBidi" w:cstheme="majorBidi"/>
                <w:b/>
                <w:bCs/>
                <w:color w:val="000000"/>
                <w:sz w:val="24"/>
                <w:szCs w:val="24"/>
                <w:rtl/>
                <w14:ligatures w14:val="none"/>
              </w:rPr>
            </w:pPr>
            <w:r w:rsidRPr="00E059A7">
              <w:rPr>
                <w:rFonts w:asciiTheme="majorBidi" w:eastAsia="Times New Roman" w:hAnsiTheme="majorBidi" w:cstheme="majorBidi"/>
                <w:b/>
                <w:bCs/>
                <w:color w:val="000000"/>
                <w:sz w:val="24"/>
                <w:szCs w:val="24"/>
                <w:rtl/>
                <w14:ligatures w14:val="none"/>
              </w:rPr>
              <w:t>أكتوبر</w:t>
            </w:r>
          </w:p>
        </w:tc>
        <w:tc>
          <w:tcPr>
            <w:tcW w:w="1250" w:type="pct"/>
            <w:tcBorders>
              <w:top w:val="nil"/>
              <w:left w:val="single" w:sz="8" w:space="0" w:color="auto"/>
              <w:bottom w:val="single" w:sz="8" w:space="0" w:color="auto"/>
              <w:right w:val="nil"/>
            </w:tcBorders>
            <w:shd w:val="clear" w:color="auto" w:fill="FBE4D5" w:themeFill="accent2" w:themeFillTint="33"/>
            <w:vAlign w:val="center"/>
            <w:hideMark/>
          </w:tcPr>
          <w:p w14:paraId="2E94DA85"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460</w:t>
            </w:r>
          </w:p>
        </w:tc>
        <w:tc>
          <w:tcPr>
            <w:tcW w:w="1250" w:type="pct"/>
            <w:tcBorders>
              <w:top w:val="nil"/>
              <w:left w:val="single" w:sz="8" w:space="0" w:color="auto"/>
              <w:bottom w:val="single" w:sz="8" w:space="0" w:color="auto"/>
              <w:right w:val="nil"/>
            </w:tcBorders>
            <w:shd w:val="clear" w:color="auto" w:fill="FBE4D5" w:themeFill="accent2" w:themeFillTint="33"/>
            <w:vAlign w:val="center"/>
            <w:hideMark/>
          </w:tcPr>
          <w:p w14:paraId="1F8FFB82"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480</w:t>
            </w:r>
          </w:p>
        </w:tc>
        <w:tc>
          <w:tcPr>
            <w:tcW w:w="1250" w:type="pct"/>
            <w:tcBorders>
              <w:top w:val="nil"/>
              <w:left w:val="single" w:sz="8" w:space="0" w:color="auto"/>
              <w:bottom w:val="single" w:sz="8" w:space="0" w:color="auto"/>
              <w:right w:val="single" w:sz="8" w:space="0" w:color="auto"/>
            </w:tcBorders>
            <w:shd w:val="clear" w:color="auto" w:fill="FBE4D5" w:themeFill="accent2" w:themeFillTint="33"/>
            <w:vAlign w:val="center"/>
            <w:hideMark/>
          </w:tcPr>
          <w:p w14:paraId="71B05FDF"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940</w:t>
            </w:r>
          </w:p>
        </w:tc>
      </w:tr>
      <w:tr w:rsidR="00E059A7" w:rsidRPr="00E059A7" w14:paraId="28AD0AAC" w14:textId="77777777" w:rsidTr="00306EC2">
        <w:trPr>
          <w:trHeight w:val="227"/>
        </w:trPr>
        <w:tc>
          <w:tcPr>
            <w:tcW w:w="1250" w:type="pct"/>
            <w:tcBorders>
              <w:top w:val="nil"/>
              <w:left w:val="single" w:sz="8" w:space="0" w:color="auto"/>
              <w:bottom w:val="single" w:sz="8" w:space="0" w:color="auto"/>
              <w:right w:val="single" w:sz="8" w:space="0" w:color="auto"/>
            </w:tcBorders>
            <w:shd w:val="clear" w:color="auto" w:fill="ED7D31" w:themeFill="accent2"/>
            <w:vAlign w:val="center"/>
            <w:hideMark/>
          </w:tcPr>
          <w:p w14:paraId="39C2021B" w14:textId="77777777" w:rsidR="00E059A7" w:rsidRPr="00E059A7" w:rsidRDefault="00E059A7" w:rsidP="00E059A7">
            <w:pPr>
              <w:bidi/>
              <w:spacing w:after="0" w:line="240" w:lineRule="auto"/>
              <w:rPr>
                <w:rFonts w:asciiTheme="majorBidi" w:eastAsia="Times New Roman" w:hAnsiTheme="majorBidi" w:cstheme="majorBidi"/>
                <w:b/>
                <w:bCs/>
                <w:color w:val="000000"/>
                <w:sz w:val="24"/>
                <w:szCs w:val="24"/>
                <w:rtl/>
                <w14:ligatures w14:val="none"/>
              </w:rPr>
            </w:pPr>
            <w:r w:rsidRPr="00E059A7">
              <w:rPr>
                <w:rFonts w:asciiTheme="majorBidi" w:eastAsia="Times New Roman" w:hAnsiTheme="majorBidi" w:cstheme="majorBidi"/>
                <w:b/>
                <w:bCs/>
                <w:color w:val="000000"/>
                <w:sz w:val="24"/>
                <w:szCs w:val="24"/>
                <w:rtl/>
                <w14:ligatures w14:val="none"/>
              </w:rPr>
              <w:t>نونبر</w:t>
            </w:r>
          </w:p>
        </w:tc>
        <w:tc>
          <w:tcPr>
            <w:tcW w:w="1250" w:type="pct"/>
            <w:tcBorders>
              <w:top w:val="nil"/>
              <w:left w:val="single" w:sz="8" w:space="0" w:color="auto"/>
              <w:bottom w:val="single" w:sz="8" w:space="0" w:color="auto"/>
              <w:right w:val="nil"/>
            </w:tcBorders>
            <w:shd w:val="clear" w:color="auto" w:fill="FBE4D5" w:themeFill="accent2" w:themeFillTint="33"/>
            <w:vAlign w:val="center"/>
            <w:hideMark/>
          </w:tcPr>
          <w:p w14:paraId="62D7A5DD"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460</w:t>
            </w:r>
          </w:p>
        </w:tc>
        <w:tc>
          <w:tcPr>
            <w:tcW w:w="1250" w:type="pct"/>
            <w:tcBorders>
              <w:top w:val="nil"/>
              <w:left w:val="single" w:sz="8" w:space="0" w:color="auto"/>
              <w:bottom w:val="single" w:sz="8" w:space="0" w:color="auto"/>
              <w:right w:val="nil"/>
            </w:tcBorders>
            <w:shd w:val="clear" w:color="auto" w:fill="FBE4D5" w:themeFill="accent2" w:themeFillTint="33"/>
            <w:vAlign w:val="center"/>
            <w:hideMark/>
          </w:tcPr>
          <w:p w14:paraId="06030A3F"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473</w:t>
            </w:r>
          </w:p>
        </w:tc>
        <w:tc>
          <w:tcPr>
            <w:tcW w:w="1250" w:type="pct"/>
            <w:tcBorders>
              <w:top w:val="nil"/>
              <w:left w:val="single" w:sz="8" w:space="0" w:color="auto"/>
              <w:bottom w:val="single" w:sz="8" w:space="0" w:color="auto"/>
              <w:right w:val="single" w:sz="8" w:space="0" w:color="auto"/>
            </w:tcBorders>
            <w:shd w:val="clear" w:color="auto" w:fill="FBE4D5" w:themeFill="accent2" w:themeFillTint="33"/>
            <w:vAlign w:val="center"/>
            <w:hideMark/>
          </w:tcPr>
          <w:p w14:paraId="3DACC923"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933</w:t>
            </w:r>
          </w:p>
        </w:tc>
      </w:tr>
      <w:tr w:rsidR="00E059A7" w:rsidRPr="00E059A7" w14:paraId="072EBD0C" w14:textId="77777777" w:rsidTr="00306EC2">
        <w:trPr>
          <w:trHeight w:val="227"/>
        </w:trPr>
        <w:tc>
          <w:tcPr>
            <w:tcW w:w="1250" w:type="pct"/>
            <w:tcBorders>
              <w:top w:val="nil"/>
              <w:left w:val="single" w:sz="8" w:space="0" w:color="auto"/>
              <w:bottom w:val="single" w:sz="8" w:space="0" w:color="auto"/>
              <w:right w:val="single" w:sz="8" w:space="0" w:color="auto"/>
            </w:tcBorders>
            <w:shd w:val="clear" w:color="auto" w:fill="ED7D31" w:themeFill="accent2"/>
            <w:vAlign w:val="center"/>
            <w:hideMark/>
          </w:tcPr>
          <w:p w14:paraId="117F42DA" w14:textId="77777777" w:rsidR="00E059A7" w:rsidRPr="00E059A7" w:rsidRDefault="00E059A7" w:rsidP="00E059A7">
            <w:pPr>
              <w:bidi/>
              <w:spacing w:after="0" w:line="240" w:lineRule="auto"/>
              <w:rPr>
                <w:rFonts w:asciiTheme="majorBidi" w:eastAsia="Times New Roman" w:hAnsiTheme="majorBidi" w:cstheme="majorBidi"/>
                <w:b/>
                <w:bCs/>
                <w:color w:val="000000"/>
                <w:sz w:val="24"/>
                <w:szCs w:val="24"/>
                <w:rtl/>
                <w14:ligatures w14:val="none"/>
              </w:rPr>
            </w:pPr>
            <w:r w:rsidRPr="00E059A7">
              <w:rPr>
                <w:rFonts w:asciiTheme="majorBidi" w:eastAsia="Times New Roman" w:hAnsiTheme="majorBidi" w:cstheme="majorBidi"/>
                <w:b/>
                <w:bCs/>
                <w:color w:val="000000"/>
                <w:sz w:val="24"/>
                <w:szCs w:val="24"/>
                <w:rtl/>
                <w14:ligatures w14:val="none"/>
              </w:rPr>
              <w:t>دجنبر</w:t>
            </w:r>
          </w:p>
        </w:tc>
        <w:tc>
          <w:tcPr>
            <w:tcW w:w="1250" w:type="pct"/>
            <w:tcBorders>
              <w:top w:val="nil"/>
              <w:left w:val="single" w:sz="8" w:space="0" w:color="auto"/>
              <w:bottom w:val="single" w:sz="8" w:space="0" w:color="auto"/>
              <w:right w:val="nil"/>
            </w:tcBorders>
            <w:shd w:val="clear" w:color="auto" w:fill="FBE4D5" w:themeFill="accent2" w:themeFillTint="33"/>
            <w:vAlign w:val="center"/>
            <w:hideMark/>
          </w:tcPr>
          <w:p w14:paraId="5A345AEB"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436</w:t>
            </w:r>
          </w:p>
        </w:tc>
        <w:tc>
          <w:tcPr>
            <w:tcW w:w="1250" w:type="pct"/>
            <w:tcBorders>
              <w:top w:val="nil"/>
              <w:left w:val="single" w:sz="8" w:space="0" w:color="auto"/>
              <w:bottom w:val="single" w:sz="8" w:space="0" w:color="auto"/>
              <w:right w:val="nil"/>
            </w:tcBorders>
            <w:shd w:val="clear" w:color="auto" w:fill="FBE4D5" w:themeFill="accent2" w:themeFillTint="33"/>
            <w:vAlign w:val="center"/>
            <w:hideMark/>
          </w:tcPr>
          <w:p w14:paraId="2590CC47"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480</w:t>
            </w:r>
          </w:p>
        </w:tc>
        <w:tc>
          <w:tcPr>
            <w:tcW w:w="1250" w:type="pct"/>
            <w:tcBorders>
              <w:top w:val="nil"/>
              <w:left w:val="single" w:sz="8" w:space="0" w:color="auto"/>
              <w:bottom w:val="single" w:sz="8" w:space="0" w:color="auto"/>
              <w:right w:val="single" w:sz="8" w:space="0" w:color="auto"/>
            </w:tcBorders>
            <w:shd w:val="clear" w:color="auto" w:fill="FBE4D5" w:themeFill="accent2" w:themeFillTint="33"/>
            <w:vAlign w:val="center"/>
            <w:hideMark/>
          </w:tcPr>
          <w:p w14:paraId="3EF990A4" w14:textId="77777777" w:rsidR="00E059A7" w:rsidRPr="00306EC2" w:rsidRDefault="00E059A7" w:rsidP="00E059A7">
            <w:pPr>
              <w:bidi/>
              <w:spacing w:after="0" w:line="240" w:lineRule="auto"/>
              <w:jc w:val="center"/>
              <w:rPr>
                <w:rFonts w:asciiTheme="majorBidi" w:eastAsia="Times New Roman" w:hAnsiTheme="majorBidi" w:cstheme="majorBidi"/>
                <w:color w:val="000000"/>
                <w:sz w:val="24"/>
                <w:szCs w:val="24"/>
                <w:rtl/>
                <w14:ligatures w14:val="none"/>
              </w:rPr>
            </w:pPr>
            <w:r w:rsidRPr="00306EC2">
              <w:rPr>
                <w:rFonts w:asciiTheme="majorBidi" w:eastAsia="Times New Roman" w:hAnsiTheme="majorBidi" w:cstheme="majorBidi"/>
                <w:color w:val="000000"/>
                <w:sz w:val="24"/>
                <w:szCs w:val="24"/>
                <w:rtl/>
                <w14:ligatures w14:val="none"/>
              </w:rPr>
              <w:t>916</w:t>
            </w:r>
          </w:p>
        </w:tc>
      </w:tr>
      <w:tr w:rsidR="00E059A7" w:rsidRPr="00E059A7" w14:paraId="56769688" w14:textId="77777777" w:rsidTr="00306EC2">
        <w:trPr>
          <w:trHeight w:val="227"/>
        </w:trPr>
        <w:tc>
          <w:tcPr>
            <w:tcW w:w="1250" w:type="pct"/>
            <w:tcBorders>
              <w:top w:val="nil"/>
              <w:left w:val="single" w:sz="8" w:space="0" w:color="auto"/>
              <w:bottom w:val="single" w:sz="8" w:space="0" w:color="auto"/>
              <w:right w:val="single" w:sz="8" w:space="0" w:color="auto"/>
            </w:tcBorders>
            <w:shd w:val="clear" w:color="auto" w:fill="ED7D31" w:themeFill="accent2"/>
            <w:vAlign w:val="center"/>
            <w:hideMark/>
          </w:tcPr>
          <w:p w14:paraId="27172431" w14:textId="77777777" w:rsidR="00E059A7" w:rsidRPr="00E059A7" w:rsidRDefault="00E059A7" w:rsidP="00E059A7">
            <w:pPr>
              <w:bidi/>
              <w:spacing w:after="0" w:line="240" w:lineRule="auto"/>
              <w:rPr>
                <w:rFonts w:asciiTheme="majorBidi" w:eastAsia="Times New Roman" w:hAnsiTheme="majorBidi" w:cstheme="majorBidi"/>
                <w:b/>
                <w:bCs/>
                <w:color w:val="000000"/>
                <w:sz w:val="24"/>
                <w:szCs w:val="24"/>
                <w:rtl/>
                <w14:ligatures w14:val="none"/>
              </w:rPr>
            </w:pPr>
            <w:r w:rsidRPr="00E059A7">
              <w:rPr>
                <w:rFonts w:asciiTheme="majorBidi" w:eastAsia="Times New Roman" w:hAnsiTheme="majorBidi" w:cstheme="majorBidi"/>
                <w:b/>
                <w:bCs/>
                <w:color w:val="000000"/>
                <w:sz w:val="24"/>
                <w:szCs w:val="24"/>
                <w:rtl/>
                <w14:ligatures w14:val="none"/>
              </w:rPr>
              <w:t>المجموع</w:t>
            </w:r>
          </w:p>
        </w:tc>
        <w:tc>
          <w:tcPr>
            <w:tcW w:w="1250" w:type="pct"/>
            <w:tcBorders>
              <w:top w:val="nil"/>
              <w:left w:val="single" w:sz="8" w:space="0" w:color="auto"/>
              <w:bottom w:val="single" w:sz="8" w:space="0" w:color="auto"/>
              <w:right w:val="nil"/>
            </w:tcBorders>
            <w:shd w:val="clear" w:color="auto" w:fill="FBE4D5" w:themeFill="accent2" w:themeFillTint="33"/>
            <w:vAlign w:val="center"/>
            <w:hideMark/>
          </w:tcPr>
          <w:p w14:paraId="3DD4336F" w14:textId="77777777" w:rsidR="00E059A7" w:rsidRPr="00E059A7" w:rsidRDefault="00E059A7" w:rsidP="00E059A7">
            <w:pPr>
              <w:bidi/>
              <w:spacing w:after="0" w:line="240" w:lineRule="auto"/>
              <w:jc w:val="center"/>
              <w:rPr>
                <w:rFonts w:asciiTheme="majorBidi" w:eastAsia="Times New Roman" w:hAnsiTheme="majorBidi" w:cstheme="majorBidi"/>
                <w:b/>
                <w:bCs/>
                <w:color w:val="000000"/>
                <w:sz w:val="24"/>
                <w:szCs w:val="24"/>
                <w:rtl/>
                <w14:ligatures w14:val="none"/>
              </w:rPr>
            </w:pPr>
            <w:r w:rsidRPr="00E059A7">
              <w:rPr>
                <w:rFonts w:asciiTheme="majorBidi" w:eastAsia="Times New Roman" w:hAnsiTheme="majorBidi" w:cstheme="majorBidi"/>
                <w:b/>
                <w:bCs/>
                <w:color w:val="000000"/>
                <w:sz w:val="24"/>
                <w:szCs w:val="24"/>
                <w:rtl/>
                <w14:ligatures w14:val="none"/>
              </w:rPr>
              <w:t>5492</w:t>
            </w:r>
          </w:p>
        </w:tc>
        <w:tc>
          <w:tcPr>
            <w:tcW w:w="1250" w:type="pct"/>
            <w:tcBorders>
              <w:top w:val="nil"/>
              <w:left w:val="single" w:sz="8" w:space="0" w:color="auto"/>
              <w:bottom w:val="single" w:sz="8" w:space="0" w:color="auto"/>
              <w:right w:val="nil"/>
            </w:tcBorders>
            <w:shd w:val="clear" w:color="auto" w:fill="FBE4D5" w:themeFill="accent2" w:themeFillTint="33"/>
            <w:vAlign w:val="center"/>
            <w:hideMark/>
          </w:tcPr>
          <w:p w14:paraId="10C5F5AE" w14:textId="77777777" w:rsidR="00E059A7" w:rsidRPr="00E059A7" w:rsidRDefault="00E059A7" w:rsidP="00E059A7">
            <w:pPr>
              <w:bidi/>
              <w:spacing w:after="0" w:line="240" w:lineRule="auto"/>
              <w:jc w:val="center"/>
              <w:rPr>
                <w:rFonts w:asciiTheme="majorBidi" w:eastAsia="Times New Roman" w:hAnsiTheme="majorBidi" w:cstheme="majorBidi"/>
                <w:b/>
                <w:bCs/>
                <w:color w:val="000000"/>
                <w:sz w:val="24"/>
                <w:szCs w:val="24"/>
                <w:rtl/>
                <w14:ligatures w14:val="none"/>
              </w:rPr>
            </w:pPr>
            <w:r w:rsidRPr="00E059A7">
              <w:rPr>
                <w:rFonts w:asciiTheme="majorBidi" w:eastAsia="Times New Roman" w:hAnsiTheme="majorBidi" w:cstheme="majorBidi"/>
                <w:b/>
                <w:bCs/>
                <w:color w:val="000000"/>
                <w:sz w:val="24"/>
                <w:szCs w:val="24"/>
                <w:rtl/>
                <w14:ligatures w14:val="none"/>
              </w:rPr>
              <w:t>5725</w:t>
            </w:r>
          </w:p>
        </w:tc>
        <w:tc>
          <w:tcPr>
            <w:tcW w:w="1250" w:type="pct"/>
            <w:tcBorders>
              <w:top w:val="nil"/>
              <w:left w:val="single" w:sz="8" w:space="0" w:color="auto"/>
              <w:bottom w:val="single" w:sz="8" w:space="0" w:color="auto"/>
              <w:right w:val="single" w:sz="8" w:space="0" w:color="auto"/>
            </w:tcBorders>
            <w:shd w:val="clear" w:color="auto" w:fill="FBE4D5" w:themeFill="accent2" w:themeFillTint="33"/>
            <w:vAlign w:val="center"/>
            <w:hideMark/>
          </w:tcPr>
          <w:p w14:paraId="156ECB36" w14:textId="77777777" w:rsidR="00E059A7" w:rsidRPr="00E059A7" w:rsidRDefault="00E059A7" w:rsidP="00E059A7">
            <w:pPr>
              <w:bidi/>
              <w:spacing w:after="0" w:line="240" w:lineRule="auto"/>
              <w:jc w:val="center"/>
              <w:rPr>
                <w:rFonts w:asciiTheme="majorBidi" w:eastAsia="Times New Roman" w:hAnsiTheme="majorBidi" w:cstheme="majorBidi"/>
                <w:b/>
                <w:bCs/>
                <w:color w:val="000000"/>
                <w:sz w:val="24"/>
                <w:szCs w:val="24"/>
                <w:rtl/>
                <w14:ligatures w14:val="none"/>
              </w:rPr>
            </w:pPr>
            <w:r w:rsidRPr="00E059A7">
              <w:rPr>
                <w:rFonts w:asciiTheme="majorBidi" w:eastAsia="Times New Roman" w:hAnsiTheme="majorBidi" w:cstheme="majorBidi"/>
                <w:b/>
                <w:bCs/>
                <w:color w:val="000000"/>
                <w:sz w:val="24"/>
                <w:szCs w:val="24"/>
                <w:rtl/>
                <w14:ligatures w14:val="none"/>
              </w:rPr>
              <w:t>11217</w:t>
            </w:r>
          </w:p>
        </w:tc>
      </w:tr>
    </w:tbl>
    <w:p w14:paraId="41F9F91C" w14:textId="77777777" w:rsidR="00A12D0F" w:rsidRDefault="00A12D0F" w:rsidP="00A12D0F">
      <w:pPr>
        <w:bidi/>
        <w:ind w:left="720"/>
        <w:contextualSpacing/>
        <w:jc w:val="right"/>
        <w:rPr>
          <w:rFonts w:asciiTheme="majorBidi" w:hAnsiTheme="majorBidi" w:cstheme="majorBidi"/>
          <w:b/>
          <w:bCs/>
          <w:snapToGrid w:val="0"/>
          <w:color w:val="C00000"/>
          <w:sz w:val="24"/>
          <w:szCs w:val="24"/>
          <w:lang w:eastAsia="ar-SA"/>
          <w14:ligatures w14:val="none"/>
        </w:rPr>
      </w:pPr>
    </w:p>
    <w:p w14:paraId="7DD016A2" w14:textId="0F9B9B2A" w:rsidR="00A12D0F" w:rsidRPr="007A0755" w:rsidRDefault="00A12D0F" w:rsidP="00A12D0F">
      <w:pPr>
        <w:bidi/>
        <w:ind w:left="720"/>
        <w:contextualSpacing/>
        <w:jc w:val="right"/>
        <w:rPr>
          <w:rFonts w:asciiTheme="majorBidi" w:hAnsiTheme="majorBidi" w:cstheme="majorBidi"/>
          <w:b/>
          <w:bCs/>
          <w:snapToGrid w:val="0"/>
          <w:color w:val="C00000"/>
          <w:sz w:val="20"/>
          <w:szCs w:val="20"/>
          <w:lang w:eastAsia="ar-SA"/>
          <w14:ligatures w14:val="none"/>
        </w:rPr>
      </w:pPr>
      <w:hyperlink r:id="rId16" w:history="1">
        <w:r w:rsidRPr="007A0755">
          <w:rPr>
            <w:rStyle w:val="Lienhypertexte"/>
            <w:rFonts w:asciiTheme="majorBidi" w:hAnsiTheme="majorBidi" w:cstheme="majorBidi"/>
            <w:b/>
            <w:bCs/>
            <w:snapToGrid w:val="0"/>
            <w:sz w:val="20"/>
            <w:szCs w:val="20"/>
            <w:lang w:eastAsia="ar-SA"/>
            <w14:ligatures w14:val="none"/>
          </w:rPr>
          <w:t>https://www.hcp.ma/region-marrakech/Activite--Emploi-et-Chomage-a-Marrakech-Safi-2024_a686.html</w:t>
        </w:r>
      </w:hyperlink>
    </w:p>
    <w:p w14:paraId="1E79B6ED" w14:textId="2D7BB4B4" w:rsidR="00E059A7" w:rsidRPr="00E059A7" w:rsidRDefault="00E059A7" w:rsidP="00A12D0F">
      <w:pPr>
        <w:bidi/>
        <w:ind w:left="720"/>
        <w:contextualSpacing/>
        <w:jc w:val="right"/>
        <w:rPr>
          <w:rFonts w:asciiTheme="majorBidi" w:hAnsiTheme="majorBidi" w:cstheme="majorBidi"/>
          <w:b/>
          <w:bCs/>
          <w:snapToGrid w:val="0"/>
          <w:color w:val="C00000"/>
          <w:sz w:val="24"/>
          <w:szCs w:val="24"/>
          <w:lang w:eastAsia="ar-SA"/>
          <w14:ligatures w14:val="none"/>
        </w:rPr>
      </w:pPr>
      <w:r w:rsidRPr="00E059A7">
        <w:rPr>
          <w:rFonts w:asciiTheme="majorBidi" w:hAnsiTheme="majorBidi" w:cstheme="majorBidi"/>
          <w:b/>
          <w:bCs/>
          <w:snapToGrid w:val="0"/>
          <w:color w:val="C00000"/>
          <w:sz w:val="24"/>
          <w:szCs w:val="24"/>
          <w:rtl/>
          <w:lang w:eastAsia="ar-SA"/>
          <w14:ligatures w14:val="none"/>
        </w:rPr>
        <w:t xml:space="preserve">     </w:t>
      </w:r>
    </w:p>
    <w:tbl>
      <w:tblPr>
        <w:tblStyle w:val="Grilledutableau6"/>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6"/>
        <w:gridCol w:w="4436"/>
      </w:tblGrid>
      <w:tr w:rsidR="00E059A7" w:rsidRPr="00E059A7" w14:paraId="4FC4B905" w14:textId="77777777" w:rsidTr="003F01BA">
        <w:tc>
          <w:tcPr>
            <w:tcW w:w="2555" w:type="pct"/>
            <w:vAlign w:val="center"/>
          </w:tcPr>
          <w:p w14:paraId="3E86EAE7" w14:textId="022521C8" w:rsidR="00E059A7" w:rsidRPr="00E059A7" w:rsidRDefault="00B73963" w:rsidP="00E059A7">
            <w:pPr>
              <w:bidi/>
              <w:spacing w:before="100" w:beforeAutospacing="1" w:after="100" w:afterAutospacing="1" w:line="240" w:lineRule="auto"/>
              <w:jc w:val="center"/>
              <w:rPr>
                <w:rFonts w:ascii="Times New Roman" w:eastAsia="Times New Roman" w:hAnsi="Times New Roman" w:cs="Times New Roman"/>
                <w:b/>
                <w:bCs/>
                <w:color w:val="6F2927"/>
                <w:sz w:val="32"/>
                <w:szCs w:val="32"/>
                <w:rtl/>
                <w:lang w:bidi="ar-MA"/>
              </w:rPr>
            </w:pPr>
            <w:r w:rsidRPr="00A74E29">
              <w:rPr>
                <w:rFonts w:eastAsia="Calibri" w:cstheme="minorHAnsi" w:hint="cs"/>
                <w:b/>
                <w:bCs/>
                <w:color w:val="590000"/>
                <w:sz w:val="36"/>
                <w:szCs w:val="36"/>
                <w:u w:val="single"/>
                <w:rtl/>
                <w:lang w:eastAsia="en-US"/>
              </w:rPr>
              <w:t>2-</w:t>
            </w:r>
            <w:r w:rsidR="00E059A7" w:rsidRPr="00E059A7">
              <w:rPr>
                <w:rFonts w:eastAsia="Calibri" w:cstheme="minorHAnsi"/>
                <w:b/>
                <w:bCs/>
                <w:color w:val="590000"/>
                <w:sz w:val="36"/>
                <w:szCs w:val="36"/>
                <w:u w:val="single"/>
                <w:rtl/>
                <w:lang w:eastAsia="en-US"/>
              </w:rPr>
              <w:t>البحث الوطني حول العائلة 2025</w:t>
            </w:r>
          </w:p>
        </w:tc>
        <w:tc>
          <w:tcPr>
            <w:tcW w:w="2445" w:type="pct"/>
            <w:vAlign w:val="center"/>
          </w:tcPr>
          <w:p w14:paraId="58EE79D5" w14:textId="77777777" w:rsidR="00E059A7" w:rsidRPr="00E059A7" w:rsidRDefault="00E059A7" w:rsidP="00E059A7">
            <w:pPr>
              <w:bidi/>
              <w:spacing w:before="100" w:beforeAutospacing="1" w:after="100" w:afterAutospacing="1" w:line="240" w:lineRule="auto"/>
              <w:jc w:val="center"/>
              <w:rPr>
                <w:rFonts w:ascii="Calibri" w:eastAsia="Times New Roman" w:hAnsi="Calibri" w:cs="Times New Roman"/>
                <w:b/>
                <w:bCs/>
                <w:sz w:val="32"/>
                <w:szCs w:val="32"/>
                <w:u w:val="single"/>
                <w:rtl/>
              </w:rPr>
            </w:pPr>
            <w:r w:rsidRPr="00E059A7">
              <w:rPr>
                <w:rFonts w:ascii="Calibri" w:eastAsia="Calibri" w:hAnsi="Calibri" w:cs="Arial"/>
                <w:noProof/>
                <w:lang w:eastAsia="en-US"/>
              </w:rPr>
              <w:drawing>
                <wp:inline distT="0" distB="0" distL="0" distR="0" wp14:anchorId="4393AE6B" wp14:editId="13970BAD">
                  <wp:extent cx="2466975" cy="571500"/>
                  <wp:effectExtent l="0" t="0" r="0" b="0"/>
                  <wp:docPr id="2101708384" name="Image 1" descr="‫صورة ظلية عائلية متحدة في الظل, خيال, عائلة, الوحدة PNG صورة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صورة ظلية عائلية متحدة في الظل, خيال, عائلة, الوحدة PNG صورة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66975" cy="571500"/>
                          </a:xfrm>
                          <a:prstGeom prst="rect">
                            <a:avLst/>
                          </a:prstGeom>
                          <a:noFill/>
                          <a:ln>
                            <a:noFill/>
                          </a:ln>
                        </pic:spPr>
                      </pic:pic>
                    </a:graphicData>
                  </a:graphic>
                </wp:inline>
              </w:drawing>
            </w:r>
          </w:p>
        </w:tc>
      </w:tr>
    </w:tbl>
    <w:p w14:paraId="48FACA16" w14:textId="77777777" w:rsidR="00E059A7" w:rsidRPr="00E059A7" w:rsidRDefault="00E059A7" w:rsidP="00E059A7">
      <w:pPr>
        <w:bidi/>
        <w:spacing w:before="100" w:beforeAutospacing="1" w:after="100" w:afterAutospacing="1"/>
        <w:jc w:val="both"/>
        <w:rPr>
          <w:rFonts w:ascii="Times New Roman" w:eastAsia="Times New Roman" w:hAnsi="Times New Roman" w:cs="Times New Roman"/>
          <w:b/>
          <w:bCs/>
          <w:color w:val="9E3A38"/>
          <w:sz w:val="28"/>
          <w:szCs w:val="28"/>
          <w:u w:val="single"/>
          <w:lang w:bidi="ar-MA"/>
          <w14:ligatures w14:val="none"/>
        </w:rPr>
      </w:pPr>
      <w:r w:rsidRPr="00DA0049">
        <w:rPr>
          <w:rFonts w:asciiTheme="majorBidi" w:eastAsia="Calibri" w:hAnsiTheme="majorBidi" w:cstheme="majorBidi" w:hint="cs"/>
          <w:b/>
          <w:bCs/>
          <w:snapToGrid w:val="0"/>
          <w:color w:val="990033"/>
          <w:sz w:val="24"/>
          <w:szCs w:val="24"/>
          <w:rtl/>
          <w:lang w:eastAsia="ar-SA"/>
          <w14:ligatures w14:val="none"/>
        </w:rPr>
        <w:t>1-</w:t>
      </w:r>
      <w:r w:rsidRPr="00DA0049">
        <w:rPr>
          <w:rFonts w:asciiTheme="majorBidi" w:eastAsia="Calibri" w:hAnsiTheme="majorBidi" w:cstheme="majorBidi"/>
          <w:b/>
          <w:bCs/>
          <w:snapToGrid w:val="0"/>
          <w:color w:val="990033"/>
          <w:sz w:val="24"/>
          <w:szCs w:val="24"/>
          <w:rtl/>
          <w:lang w:eastAsia="ar-SA"/>
          <w14:ligatures w14:val="none"/>
        </w:rPr>
        <w:t>تمهيد:</w:t>
      </w:r>
    </w:p>
    <w:p w14:paraId="58277C97" w14:textId="77777777" w:rsidR="00E059A7" w:rsidRPr="00A220ED" w:rsidRDefault="00E059A7" w:rsidP="00E32131">
      <w:pPr>
        <w:bidi/>
        <w:spacing w:before="100" w:beforeAutospacing="1" w:after="100" w:afterAutospacing="1" w:line="360" w:lineRule="auto"/>
        <w:ind w:firstLine="708"/>
        <w:jc w:val="both"/>
        <w:rPr>
          <w:rFonts w:ascii="Times New Roman" w:eastAsia="Calibri" w:hAnsi="Times New Roman" w:cs="Times New Roman"/>
          <w:sz w:val="24"/>
          <w:szCs w:val="24"/>
          <w:lang w:eastAsia="en-US"/>
          <w14:ligatures w14:val="none"/>
        </w:rPr>
      </w:pPr>
      <w:r w:rsidRPr="00A220ED">
        <w:rPr>
          <w:rFonts w:ascii="Times New Roman" w:eastAsia="Calibri" w:hAnsi="Times New Roman" w:cs="Times New Roman"/>
          <w:sz w:val="24"/>
          <w:szCs w:val="24"/>
          <w:rtl/>
          <w:lang w:eastAsia="en-US"/>
          <w14:ligatures w14:val="none"/>
        </w:rPr>
        <w:t xml:space="preserve">تعتبر العائلة الركيزة الأساسية لجميع الهياكل الاجتماعية والاقتصادية. فهي ليست مجرد فضاء للنمو الديموغرافي فحسب، بل هي أيضا إطار لاندماج الأفراد في الحياة الاجتماعية. كما تلعب دورا تفاعليا بين الهياكل الاجتماعية والهياكل الاقتصادية والأفراد. وبالتالي، فإنها تساهم إسهاما محوريا في فهم وتفسير الظواهر الديموغرافية والاجتماعية الناشئة </w:t>
      </w:r>
      <w:r w:rsidRPr="00A220ED">
        <w:rPr>
          <w:rFonts w:ascii="Times New Roman" w:eastAsia="Calibri" w:hAnsi="Times New Roman" w:cs="Times New Roman"/>
          <w:sz w:val="24"/>
          <w:szCs w:val="24"/>
          <w:rtl/>
          <w:lang w:eastAsia="en-US"/>
          <w14:ligatures w14:val="none"/>
        </w:rPr>
        <w:lastRenderedPageBreak/>
        <w:t>والديناميكيات السكانية. تمثل العائلة رأس مال بشري لا يمكن الاستغناء عنه أو تعويضه وإمكانات اقتصادية كبيرة للمجتمع. فعلى الرغم من صعوبة قياس مساهمتها من الناحية المالية، إلا أن مساهمتها في التنمية الاجتماعية والاقتصادية</w:t>
      </w:r>
      <w:r w:rsidRPr="00A220ED">
        <w:rPr>
          <w:rFonts w:ascii="Times New Roman" w:eastAsia="Calibri" w:hAnsi="Times New Roman" w:cs="Times New Roman"/>
          <w:sz w:val="24"/>
          <w:szCs w:val="24"/>
          <w:lang w:eastAsia="en-US"/>
          <w14:ligatures w14:val="none"/>
        </w:rPr>
        <w:t xml:space="preserve"> </w:t>
      </w:r>
      <w:r w:rsidRPr="00A220ED">
        <w:rPr>
          <w:rFonts w:ascii="Times New Roman" w:eastAsia="Calibri" w:hAnsi="Times New Roman" w:cs="Times New Roman"/>
          <w:sz w:val="24"/>
          <w:szCs w:val="24"/>
          <w:rtl/>
          <w:lang w:eastAsia="en-US"/>
          <w14:ligatures w14:val="none"/>
        </w:rPr>
        <w:t>لا تقدر بثمن</w:t>
      </w:r>
      <w:r w:rsidRPr="00A220ED">
        <w:rPr>
          <w:rFonts w:ascii="Times New Roman" w:eastAsia="Calibri" w:hAnsi="Times New Roman" w:cs="Times New Roman"/>
          <w:sz w:val="24"/>
          <w:szCs w:val="24"/>
          <w:lang w:eastAsia="en-US"/>
          <w14:ligatures w14:val="none"/>
        </w:rPr>
        <w:t>.</w:t>
      </w:r>
    </w:p>
    <w:p w14:paraId="7DE39B72" w14:textId="77777777" w:rsidR="00E059A7" w:rsidRPr="00A220ED" w:rsidRDefault="00E059A7" w:rsidP="00E32131">
      <w:pPr>
        <w:bidi/>
        <w:spacing w:before="100" w:beforeAutospacing="1" w:after="100" w:afterAutospacing="1" w:line="360" w:lineRule="auto"/>
        <w:ind w:firstLine="708"/>
        <w:jc w:val="both"/>
        <w:rPr>
          <w:rFonts w:ascii="Times New Roman" w:eastAsia="Calibri" w:hAnsi="Times New Roman" w:cs="Times New Roman"/>
          <w:sz w:val="24"/>
          <w:szCs w:val="24"/>
          <w:rtl/>
          <w:lang w:eastAsia="en-US"/>
          <w14:ligatures w14:val="none"/>
        </w:rPr>
      </w:pPr>
      <w:r w:rsidRPr="00A220ED">
        <w:rPr>
          <w:rFonts w:ascii="Times New Roman" w:eastAsia="Calibri" w:hAnsi="Times New Roman" w:cs="Times New Roman"/>
          <w:sz w:val="24"/>
          <w:szCs w:val="24"/>
          <w:rtl/>
          <w:lang w:eastAsia="en-US"/>
          <w14:ligatures w14:val="none"/>
        </w:rPr>
        <w:t>وفي المغرب شكل مفهوم العائلة تاريخيا ركيزة للتضامن الاجتماعي والصمود الاقتصادي، ولا يزال يشكل ركيزة أساسية في الحياة اليومية. ويرجع ذلك إلى قوة العلاقات العائلية، سواء كانت تصاعدية أو تنازلية، وتجدر هذه العلاقات في التقاليد الثقافية والاجتماعية للبلاد. فبحكم قيمها الثقافية وممارسات</w:t>
      </w:r>
      <w:r w:rsidRPr="00E059A7">
        <w:rPr>
          <w:rFonts w:ascii="Times New Roman" w:eastAsia="Calibri" w:hAnsi="Times New Roman" w:cs="Times New Roman"/>
          <w:sz w:val="28"/>
          <w:szCs w:val="28"/>
          <w:rtl/>
          <w:lang w:eastAsia="en-US"/>
          <w14:ligatures w14:val="none"/>
        </w:rPr>
        <w:t xml:space="preserve"> </w:t>
      </w:r>
      <w:r w:rsidRPr="00A220ED">
        <w:rPr>
          <w:rFonts w:ascii="Times New Roman" w:eastAsia="Calibri" w:hAnsi="Times New Roman" w:cs="Times New Roman"/>
          <w:sz w:val="24"/>
          <w:szCs w:val="24"/>
          <w:rtl/>
          <w:lang w:eastAsia="en-US"/>
          <w14:ligatures w14:val="none"/>
        </w:rPr>
        <w:t xml:space="preserve">التعاون الاقتصادي التي </w:t>
      </w:r>
      <w:r w:rsidRPr="00A220ED">
        <w:rPr>
          <w:rFonts w:ascii="Times New Roman" w:eastAsia="Calibri" w:hAnsi="Times New Roman" w:cs="Times New Roman"/>
          <w:sz w:val="24"/>
          <w:szCs w:val="24"/>
          <w:rtl/>
          <w:lang w:eastAsia="en-US" w:bidi="ar-MA"/>
          <w14:ligatures w14:val="none"/>
        </w:rPr>
        <w:t>توارثناه</w:t>
      </w:r>
      <w:r w:rsidRPr="00A220ED">
        <w:rPr>
          <w:rFonts w:ascii="Times New Roman" w:eastAsia="Calibri" w:hAnsi="Times New Roman" w:cs="Times New Roman"/>
          <w:sz w:val="24"/>
          <w:szCs w:val="24"/>
          <w:rtl/>
          <w:lang w:eastAsia="en-US"/>
          <w14:ligatures w14:val="none"/>
        </w:rPr>
        <w:t xml:space="preserve"> عبر الزمن، تشكل العائلة شبكة دعم جوهرية تقوم في الغالب على التبادل الإيثاري دون انتظار مقابل، بهدف توفير الحماية اللازمة لأفرادها من تقلبات الحياة، وخاصة التقلبات الاقتصادية وانعدام الأمن والبطالة</w:t>
      </w:r>
      <w:r w:rsidRPr="00A220ED">
        <w:rPr>
          <w:rFonts w:ascii="Times New Roman" w:eastAsia="Calibri" w:hAnsi="Times New Roman" w:cs="Times New Roman"/>
          <w:sz w:val="24"/>
          <w:szCs w:val="24"/>
          <w:lang w:eastAsia="en-US"/>
          <w14:ligatures w14:val="none"/>
        </w:rPr>
        <w:t xml:space="preserve">. </w:t>
      </w:r>
    </w:p>
    <w:p w14:paraId="1FCF6884" w14:textId="77777777" w:rsidR="00E059A7" w:rsidRPr="00A220ED" w:rsidRDefault="00E059A7" w:rsidP="008D07E4">
      <w:pPr>
        <w:bidi/>
        <w:spacing w:before="100" w:beforeAutospacing="1" w:after="100" w:afterAutospacing="1" w:line="360" w:lineRule="auto"/>
        <w:ind w:firstLine="708"/>
        <w:jc w:val="both"/>
        <w:rPr>
          <w:rFonts w:ascii="Times New Roman" w:eastAsia="Calibri" w:hAnsi="Times New Roman" w:cs="Times New Roman"/>
          <w:sz w:val="24"/>
          <w:szCs w:val="24"/>
          <w:lang w:eastAsia="en-US"/>
          <w14:ligatures w14:val="none"/>
        </w:rPr>
      </w:pPr>
      <w:r w:rsidRPr="00A220ED">
        <w:rPr>
          <w:rFonts w:ascii="Times New Roman" w:eastAsia="Calibri" w:hAnsi="Times New Roman" w:cs="Times New Roman"/>
          <w:sz w:val="24"/>
          <w:szCs w:val="24"/>
          <w:rtl/>
          <w:lang w:eastAsia="en-US"/>
          <w14:ligatures w14:val="none"/>
        </w:rPr>
        <w:t>كذلك يلعب التضامن العائلي دورا رئيسيا كنظام غير منظم للحماية الاجتماعية. وبذلك تلعب العائلة</w:t>
      </w:r>
      <w:r w:rsidRPr="00A220ED">
        <w:rPr>
          <w:rFonts w:ascii="Times New Roman" w:eastAsia="Calibri" w:hAnsi="Times New Roman" w:cs="Times New Roman"/>
          <w:sz w:val="24"/>
          <w:szCs w:val="24"/>
          <w:lang w:eastAsia="en-US"/>
          <w14:ligatures w14:val="none"/>
        </w:rPr>
        <w:t xml:space="preserve"> </w:t>
      </w:r>
      <w:r w:rsidRPr="00A220ED">
        <w:rPr>
          <w:rFonts w:ascii="Times New Roman" w:eastAsia="Calibri" w:hAnsi="Times New Roman" w:cs="Times New Roman"/>
          <w:sz w:val="24"/>
          <w:szCs w:val="24"/>
          <w:rtl/>
          <w:lang w:eastAsia="en-US"/>
          <w14:ligatures w14:val="none"/>
        </w:rPr>
        <w:t>دور كابح للفوارق، حيث تسد الثغرات التي تخلفها السياسات الاجتماعية المتبعة وتوفر استجابة فورية ومناسبة لاحتياجات الأفراد</w:t>
      </w:r>
      <w:r w:rsidRPr="00A220ED">
        <w:rPr>
          <w:rFonts w:ascii="Times New Roman" w:eastAsia="Calibri" w:hAnsi="Times New Roman" w:cs="Times New Roman"/>
          <w:sz w:val="24"/>
          <w:szCs w:val="24"/>
          <w:lang w:eastAsia="en-US"/>
          <w14:ligatures w14:val="none"/>
        </w:rPr>
        <w:t>.</w:t>
      </w:r>
    </w:p>
    <w:p w14:paraId="72E94C6B" w14:textId="77777777" w:rsidR="00E059A7" w:rsidRPr="00A220ED" w:rsidRDefault="00E059A7" w:rsidP="008D07E4">
      <w:pPr>
        <w:bidi/>
        <w:spacing w:before="100" w:beforeAutospacing="1" w:after="100" w:afterAutospacing="1" w:line="360" w:lineRule="auto"/>
        <w:ind w:firstLine="708"/>
        <w:jc w:val="both"/>
        <w:rPr>
          <w:rFonts w:ascii="Times New Roman" w:eastAsia="Calibri" w:hAnsi="Times New Roman" w:cs="Times New Roman"/>
          <w:sz w:val="24"/>
          <w:szCs w:val="24"/>
          <w:lang w:eastAsia="en-US"/>
          <w14:ligatures w14:val="none"/>
        </w:rPr>
      </w:pPr>
      <w:r w:rsidRPr="00A220ED">
        <w:rPr>
          <w:rFonts w:ascii="Times New Roman" w:eastAsia="Calibri" w:hAnsi="Times New Roman" w:cs="Times New Roman"/>
          <w:sz w:val="24"/>
          <w:szCs w:val="24"/>
          <w:rtl/>
          <w:lang w:eastAsia="en-US"/>
          <w14:ligatures w14:val="none"/>
        </w:rPr>
        <w:t>كما قدم الدستور المغربي الجديد لسنة 2011 توضيحا</w:t>
      </w:r>
      <w:r w:rsidRPr="00A220ED">
        <w:rPr>
          <w:rFonts w:ascii="Times New Roman" w:eastAsia="Calibri" w:hAnsi="Times New Roman" w:cs="Times New Roman"/>
          <w:sz w:val="24"/>
          <w:szCs w:val="24"/>
          <w:lang w:eastAsia="en-US"/>
          <w14:ligatures w14:val="none"/>
        </w:rPr>
        <w:t xml:space="preserve"> </w:t>
      </w:r>
      <w:r w:rsidRPr="00A220ED">
        <w:rPr>
          <w:rFonts w:ascii="Times New Roman" w:eastAsia="Calibri" w:hAnsi="Times New Roman" w:cs="Times New Roman"/>
          <w:sz w:val="24"/>
          <w:szCs w:val="24"/>
          <w:rtl/>
          <w:lang w:eastAsia="en-US"/>
          <w14:ligatures w14:val="none"/>
        </w:rPr>
        <w:t>مهما</w:t>
      </w:r>
      <w:r w:rsidRPr="00A220ED">
        <w:rPr>
          <w:rFonts w:ascii="Times New Roman" w:eastAsia="Calibri" w:hAnsi="Times New Roman" w:cs="Times New Roman"/>
          <w:sz w:val="24"/>
          <w:szCs w:val="24"/>
          <w:lang w:eastAsia="en-US"/>
          <w14:ligatures w14:val="none"/>
        </w:rPr>
        <w:t xml:space="preserve"> </w:t>
      </w:r>
      <w:r w:rsidRPr="00A220ED">
        <w:rPr>
          <w:rFonts w:ascii="Times New Roman" w:eastAsia="Calibri" w:hAnsi="Times New Roman" w:cs="Times New Roman"/>
          <w:sz w:val="24"/>
          <w:szCs w:val="24"/>
          <w:rtl/>
          <w:lang w:eastAsia="en-US"/>
          <w14:ligatures w14:val="none"/>
        </w:rPr>
        <w:t>للوضع القانوني للعائلة، حيث ينص الفصل 32 على أن " العائلة، القائمة على علاقة</w:t>
      </w:r>
      <w:r w:rsidRPr="00A220ED">
        <w:rPr>
          <w:rFonts w:ascii="Times New Roman" w:eastAsia="Calibri" w:hAnsi="Times New Roman" w:cs="Times New Roman"/>
          <w:sz w:val="24"/>
          <w:szCs w:val="24"/>
          <w:lang w:eastAsia="en-US"/>
          <w14:ligatures w14:val="none"/>
        </w:rPr>
        <w:t xml:space="preserve"> </w:t>
      </w:r>
      <w:r w:rsidRPr="00A220ED">
        <w:rPr>
          <w:rFonts w:ascii="Times New Roman" w:eastAsia="Calibri" w:hAnsi="Times New Roman" w:cs="Times New Roman"/>
          <w:sz w:val="24"/>
          <w:szCs w:val="24"/>
          <w:rtl/>
          <w:lang w:eastAsia="en-US"/>
          <w14:ligatures w14:val="none"/>
        </w:rPr>
        <w:t>الزواج الشرعي هي الخلية الأساسية للمجتمع. تعمل الدولة على ضمان الحماية الحقوقية والاجتماعية والاقتصادية للعائلة بمقتضى القانون، بما يضمن وحدتها واستقرارها والمحافظة عليها". وتعكس هذه المادة التزام الدولة باعتبار العائلة ركيزة أساسية للمجتمع وحماية حقوقه وتعزيز استقراره واستمراريته</w:t>
      </w:r>
      <w:r w:rsidRPr="00A220ED">
        <w:rPr>
          <w:rFonts w:ascii="Times New Roman" w:eastAsia="Calibri" w:hAnsi="Times New Roman" w:cs="Times New Roman"/>
          <w:sz w:val="24"/>
          <w:szCs w:val="24"/>
          <w:lang w:eastAsia="en-US"/>
          <w14:ligatures w14:val="none"/>
        </w:rPr>
        <w:t>.</w:t>
      </w:r>
    </w:p>
    <w:p w14:paraId="7B25951C" w14:textId="77777777" w:rsidR="00E059A7" w:rsidRPr="00A220ED" w:rsidRDefault="00E059A7" w:rsidP="008D07E4">
      <w:pPr>
        <w:bidi/>
        <w:spacing w:before="100" w:beforeAutospacing="1" w:after="100" w:afterAutospacing="1" w:line="360" w:lineRule="auto"/>
        <w:ind w:firstLine="708"/>
        <w:jc w:val="both"/>
        <w:rPr>
          <w:rFonts w:ascii="Times New Roman" w:eastAsia="Calibri" w:hAnsi="Times New Roman" w:cs="Times New Roman"/>
          <w:sz w:val="24"/>
          <w:szCs w:val="24"/>
          <w:lang w:eastAsia="en-US"/>
          <w14:ligatures w14:val="none"/>
        </w:rPr>
      </w:pPr>
      <w:r w:rsidRPr="00A220ED">
        <w:rPr>
          <w:rFonts w:ascii="Times New Roman" w:eastAsia="Calibri" w:hAnsi="Times New Roman" w:cs="Times New Roman"/>
          <w:sz w:val="24"/>
          <w:szCs w:val="24"/>
          <w:rtl/>
          <w:lang w:eastAsia="en-US"/>
          <w14:ligatures w14:val="none"/>
        </w:rPr>
        <w:t>وفي هذا الصدد، وباستثناء</w:t>
      </w:r>
      <w:r w:rsidRPr="00A220ED">
        <w:rPr>
          <w:rFonts w:ascii="Times New Roman" w:eastAsia="Calibri" w:hAnsi="Times New Roman" w:cs="Times New Roman"/>
          <w:sz w:val="24"/>
          <w:szCs w:val="24"/>
          <w:lang w:eastAsia="en-US"/>
          <w14:ligatures w14:val="none"/>
        </w:rPr>
        <w:t xml:space="preserve"> </w:t>
      </w:r>
      <w:r w:rsidRPr="00A220ED">
        <w:rPr>
          <w:rFonts w:ascii="Times New Roman" w:eastAsia="Calibri" w:hAnsi="Times New Roman" w:cs="Times New Roman"/>
          <w:sz w:val="24"/>
          <w:szCs w:val="24"/>
          <w:rtl/>
          <w:lang w:eastAsia="en-US"/>
          <w14:ligatures w14:val="none"/>
        </w:rPr>
        <w:t>المعطيات المستمدة من الاحصاءات العامة للسكان والسكنى والبحوث الديموغرافية</w:t>
      </w:r>
      <w:r w:rsidRPr="00A220ED">
        <w:rPr>
          <w:rFonts w:ascii="Times New Roman" w:eastAsia="Calibri" w:hAnsi="Times New Roman" w:cs="Times New Roman"/>
          <w:sz w:val="24"/>
          <w:szCs w:val="24"/>
          <w:lang w:eastAsia="en-US"/>
          <w14:ligatures w14:val="none"/>
        </w:rPr>
        <w:t xml:space="preserve"> </w:t>
      </w:r>
      <w:r w:rsidRPr="00A220ED">
        <w:rPr>
          <w:rFonts w:ascii="Times New Roman" w:eastAsia="Calibri" w:hAnsi="Times New Roman" w:cs="Times New Roman"/>
          <w:sz w:val="24"/>
          <w:szCs w:val="24"/>
          <w:rtl/>
          <w:lang w:eastAsia="en-US"/>
          <w14:ligatures w14:val="none"/>
        </w:rPr>
        <w:t>متعددة الزيارات للفترة 1986-1988 و2009-2010، والتي ربما قدمت بعض الإجابات على الأسئلة المطروحة أعلاه، فإن المندوبية السامية للتخطيط تتوفر حاليا على مرجع إحصائي وحيد حول العائلة المغربية، وهو البحث الوطني حول العائلة لسنة 1995</w:t>
      </w:r>
      <w:r w:rsidRPr="00A220ED">
        <w:rPr>
          <w:rFonts w:ascii="Times New Roman" w:eastAsia="Calibri" w:hAnsi="Times New Roman" w:cs="Times New Roman"/>
          <w:sz w:val="24"/>
          <w:szCs w:val="24"/>
          <w:lang w:eastAsia="en-US"/>
          <w14:ligatures w14:val="none"/>
        </w:rPr>
        <w:t>.</w:t>
      </w:r>
    </w:p>
    <w:p w14:paraId="6BD65745" w14:textId="77777777" w:rsidR="00E059A7" w:rsidRDefault="00E059A7" w:rsidP="008D07E4">
      <w:pPr>
        <w:bidi/>
        <w:spacing w:before="100" w:beforeAutospacing="1" w:after="100" w:afterAutospacing="1" w:line="360" w:lineRule="auto"/>
        <w:ind w:firstLine="708"/>
        <w:jc w:val="both"/>
        <w:rPr>
          <w:rFonts w:ascii="Times New Roman" w:eastAsia="Calibri" w:hAnsi="Times New Roman" w:cs="Times New Roman"/>
          <w:sz w:val="24"/>
          <w:szCs w:val="24"/>
          <w:rtl/>
          <w:lang w:eastAsia="en-US"/>
          <w14:ligatures w14:val="none"/>
        </w:rPr>
      </w:pPr>
      <w:r w:rsidRPr="00A220ED">
        <w:rPr>
          <w:rFonts w:ascii="Times New Roman" w:eastAsia="Calibri" w:hAnsi="Times New Roman" w:cs="Times New Roman"/>
          <w:sz w:val="24"/>
          <w:szCs w:val="24"/>
          <w:rtl/>
          <w:lang w:eastAsia="en-US"/>
          <w14:ligatures w14:val="none"/>
        </w:rPr>
        <w:t>ونظرا</w:t>
      </w:r>
      <w:r w:rsidRPr="00A220ED">
        <w:rPr>
          <w:rFonts w:ascii="Times New Roman" w:eastAsia="Calibri" w:hAnsi="Times New Roman" w:cs="Times New Roman"/>
          <w:sz w:val="24"/>
          <w:szCs w:val="24"/>
          <w:lang w:eastAsia="en-US"/>
          <w14:ligatures w14:val="none"/>
        </w:rPr>
        <w:t xml:space="preserve"> </w:t>
      </w:r>
      <w:r w:rsidRPr="00A220ED">
        <w:rPr>
          <w:rFonts w:ascii="Times New Roman" w:eastAsia="Calibri" w:hAnsi="Times New Roman" w:cs="Times New Roman"/>
          <w:sz w:val="24"/>
          <w:szCs w:val="24"/>
          <w:rtl/>
          <w:lang w:eastAsia="en-US"/>
          <w14:ligatures w14:val="none"/>
        </w:rPr>
        <w:t xml:space="preserve">لندرة المعطيات المتاحة حول العائلة، والحاجة إلى فهم أفضل للتحولات التي تمر بها سواء من حيث تكوينها أو تنظيمها بهدف التكيف مع الواقع الاجتماعي والديموغرافي والاقتصادي والثقافي، فإن </w:t>
      </w:r>
      <w:r w:rsidRPr="00A220ED">
        <w:rPr>
          <w:rFonts w:ascii="Times New Roman" w:eastAsia="Calibri" w:hAnsi="Times New Roman" w:cs="Times New Roman"/>
          <w:sz w:val="24"/>
          <w:szCs w:val="24"/>
          <w:rtl/>
          <w:lang w:eastAsia="en-US" w:bidi="ar-MA"/>
          <w14:ligatures w14:val="none"/>
        </w:rPr>
        <w:t>المندوبية السامية للتخطيط قامت ب</w:t>
      </w:r>
      <w:r w:rsidRPr="00A220ED">
        <w:rPr>
          <w:rFonts w:ascii="Times New Roman" w:eastAsia="Calibri" w:hAnsi="Times New Roman" w:cs="Times New Roman"/>
          <w:sz w:val="24"/>
          <w:szCs w:val="24"/>
          <w:rtl/>
          <w:lang w:eastAsia="en-US"/>
          <w14:ligatures w14:val="none"/>
        </w:rPr>
        <w:t>النسخة الثانية لهذا البحث الوطني والتي سيكون لها ميزة لإنتاج مؤشرات إحصائية مناسبة لوصف وفهم أفضل لديناميكيات تكوين العائلة والعلاقات بين الأجيال والمشاكل والتحديات التي تواجهها</w:t>
      </w:r>
      <w:r w:rsidRPr="00A220ED">
        <w:rPr>
          <w:rFonts w:ascii="Times New Roman" w:eastAsia="Calibri" w:hAnsi="Times New Roman" w:cs="Times New Roman"/>
          <w:sz w:val="24"/>
          <w:szCs w:val="24"/>
          <w:lang w:eastAsia="en-US"/>
          <w14:ligatures w14:val="none"/>
        </w:rPr>
        <w:t xml:space="preserve">. </w:t>
      </w:r>
    </w:p>
    <w:p w14:paraId="18DED4E6" w14:textId="77777777" w:rsidR="00E059A7" w:rsidRPr="00A220ED" w:rsidRDefault="00E059A7" w:rsidP="00E059A7">
      <w:pPr>
        <w:bidi/>
        <w:spacing w:before="100" w:beforeAutospacing="1" w:after="100" w:afterAutospacing="1"/>
        <w:jc w:val="both"/>
        <w:rPr>
          <w:rFonts w:ascii="Times New Roman" w:eastAsia="Times New Roman" w:hAnsi="Times New Roman" w:cs="Times New Roman"/>
          <w:b/>
          <w:bCs/>
          <w:color w:val="9E3A38"/>
          <w:sz w:val="24"/>
          <w:szCs w:val="24"/>
          <w:u w:val="single"/>
          <w:rtl/>
          <w14:ligatures w14:val="none"/>
        </w:rPr>
      </w:pPr>
      <w:r w:rsidRPr="00DA0049">
        <w:rPr>
          <w:rFonts w:asciiTheme="majorBidi" w:eastAsia="Calibri" w:hAnsiTheme="majorBidi" w:cstheme="majorBidi" w:hint="cs"/>
          <w:b/>
          <w:bCs/>
          <w:snapToGrid w:val="0"/>
          <w:color w:val="990033"/>
          <w:sz w:val="24"/>
          <w:szCs w:val="24"/>
          <w:rtl/>
          <w:lang w:eastAsia="ar-SA"/>
          <w14:ligatures w14:val="none"/>
        </w:rPr>
        <w:t>2-</w:t>
      </w:r>
      <w:r w:rsidRPr="00DA0049">
        <w:rPr>
          <w:rFonts w:asciiTheme="majorBidi" w:eastAsia="Calibri" w:hAnsiTheme="majorBidi" w:cstheme="majorBidi"/>
          <w:b/>
          <w:bCs/>
          <w:snapToGrid w:val="0"/>
          <w:color w:val="990033"/>
          <w:sz w:val="24"/>
          <w:szCs w:val="24"/>
          <w:rtl/>
          <w:lang w:eastAsia="ar-SA"/>
          <w14:ligatures w14:val="none"/>
        </w:rPr>
        <w:t>أهداف البحث:</w:t>
      </w:r>
    </w:p>
    <w:p w14:paraId="379A4582" w14:textId="77777777" w:rsidR="00E059A7" w:rsidRPr="00A220ED" w:rsidRDefault="00E059A7" w:rsidP="008D07E4">
      <w:pPr>
        <w:bidi/>
        <w:spacing w:before="100" w:beforeAutospacing="1" w:after="100" w:afterAutospacing="1" w:line="360" w:lineRule="auto"/>
        <w:jc w:val="both"/>
        <w:rPr>
          <w:rFonts w:ascii="Times New Roman" w:eastAsia="Calibri" w:hAnsi="Times New Roman" w:cs="Times New Roman"/>
          <w:sz w:val="24"/>
          <w:szCs w:val="24"/>
          <w:rtl/>
          <w:lang w:eastAsia="en-US"/>
          <w14:ligatures w14:val="none"/>
        </w:rPr>
      </w:pPr>
      <w:r w:rsidRPr="00A220ED">
        <w:rPr>
          <w:rFonts w:ascii="Times New Roman" w:eastAsia="Calibri" w:hAnsi="Times New Roman" w:cs="Times New Roman"/>
          <w:sz w:val="24"/>
          <w:szCs w:val="24"/>
          <w:rtl/>
          <w:lang w:eastAsia="en-US"/>
          <w14:ligatures w14:val="none"/>
        </w:rPr>
        <w:t>يهدف البحث الوطني حول العائلة الى مجموعة من الأهداف يمكن تحديدها فيما يلي</w:t>
      </w:r>
      <w:r w:rsidRPr="00A220ED">
        <w:rPr>
          <w:rFonts w:ascii="Times New Roman" w:eastAsia="Calibri" w:hAnsi="Times New Roman" w:cs="Times New Roman"/>
          <w:sz w:val="24"/>
          <w:szCs w:val="24"/>
          <w:lang w:eastAsia="en-US"/>
          <w14:ligatures w14:val="none"/>
        </w:rPr>
        <w:t>:</w:t>
      </w:r>
      <w:r w:rsidRPr="00A220ED">
        <w:rPr>
          <w:rFonts w:ascii="Times New Roman" w:eastAsia="Calibri" w:hAnsi="Times New Roman" w:cs="Times New Roman"/>
          <w:sz w:val="24"/>
          <w:szCs w:val="24"/>
          <w:rtl/>
          <w:lang w:eastAsia="en-US"/>
          <w14:ligatures w14:val="none"/>
        </w:rPr>
        <w:t xml:space="preserve"> </w:t>
      </w:r>
    </w:p>
    <w:p w14:paraId="346970C8" w14:textId="77777777" w:rsidR="00E059A7" w:rsidRPr="00A220ED" w:rsidRDefault="00E059A7" w:rsidP="008D07E4">
      <w:pPr>
        <w:numPr>
          <w:ilvl w:val="0"/>
          <w:numId w:val="12"/>
        </w:numPr>
        <w:bidi/>
        <w:spacing w:before="100" w:beforeAutospacing="1" w:after="100" w:afterAutospacing="1" w:line="360" w:lineRule="auto"/>
        <w:jc w:val="both"/>
        <w:rPr>
          <w:rFonts w:ascii="Times New Roman" w:eastAsia="Calibri" w:hAnsi="Times New Roman" w:cs="Times New Roman"/>
          <w:sz w:val="24"/>
          <w:szCs w:val="24"/>
          <w:lang w:eastAsia="en-US"/>
          <w14:ligatures w14:val="none"/>
        </w:rPr>
      </w:pPr>
      <w:r w:rsidRPr="00A220ED">
        <w:rPr>
          <w:rFonts w:ascii="Times New Roman" w:eastAsia="Calibri" w:hAnsi="Times New Roman" w:cs="Times New Roman"/>
          <w:sz w:val="24"/>
          <w:szCs w:val="24"/>
          <w:rtl/>
          <w:lang w:eastAsia="en-US"/>
          <w14:ligatures w14:val="none"/>
        </w:rPr>
        <w:t>توفير مجموعة من المؤشرات الإحصائية الحديثة عن العائلة، مما يتيح تحليل وفهم التحولات التي تؤثر على هيكلها وكذلك تأثيرها على السلوك الديموغرافي والاجتماعي والاقتصادي والثقافي للمغاربة؛</w:t>
      </w:r>
    </w:p>
    <w:p w14:paraId="4C18795B" w14:textId="77777777" w:rsidR="00E059A7" w:rsidRPr="00A220ED" w:rsidRDefault="00E059A7" w:rsidP="008D07E4">
      <w:pPr>
        <w:numPr>
          <w:ilvl w:val="0"/>
          <w:numId w:val="12"/>
        </w:numPr>
        <w:bidi/>
        <w:spacing w:before="100" w:beforeAutospacing="1" w:after="100" w:afterAutospacing="1" w:line="360" w:lineRule="auto"/>
        <w:jc w:val="both"/>
        <w:rPr>
          <w:rFonts w:ascii="Times New Roman" w:eastAsia="Calibri" w:hAnsi="Times New Roman" w:cs="Times New Roman"/>
          <w:sz w:val="24"/>
          <w:szCs w:val="24"/>
          <w:lang w:eastAsia="en-US"/>
          <w14:ligatures w14:val="none"/>
        </w:rPr>
      </w:pPr>
      <w:r w:rsidRPr="00A220ED">
        <w:rPr>
          <w:rFonts w:ascii="Times New Roman" w:eastAsia="Calibri" w:hAnsi="Times New Roman" w:cs="Times New Roman"/>
          <w:sz w:val="24"/>
          <w:szCs w:val="24"/>
          <w:rtl/>
          <w:lang w:eastAsia="en-US"/>
          <w14:ligatures w14:val="none"/>
        </w:rPr>
        <w:t>وضع تصنيف للعائلة المعاصرة، وتوصيف شبكاتها وتحليل ديناميكيتها ومقارنتها بما كانت عليه بسنة 1995؛</w:t>
      </w:r>
    </w:p>
    <w:p w14:paraId="61F46396" w14:textId="77777777" w:rsidR="00E059A7" w:rsidRPr="00A220ED" w:rsidRDefault="00E059A7" w:rsidP="008D07E4">
      <w:pPr>
        <w:numPr>
          <w:ilvl w:val="0"/>
          <w:numId w:val="12"/>
        </w:numPr>
        <w:bidi/>
        <w:spacing w:before="100" w:beforeAutospacing="1" w:after="100" w:afterAutospacing="1" w:line="360" w:lineRule="auto"/>
        <w:jc w:val="both"/>
        <w:rPr>
          <w:rFonts w:ascii="Times New Roman" w:eastAsia="Calibri" w:hAnsi="Times New Roman" w:cs="Times New Roman"/>
          <w:sz w:val="24"/>
          <w:szCs w:val="24"/>
          <w:lang w:eastAsia="en-US"/>
          <w14:ligatures w14:val="none"/>
        </w:rPr>
      </w:pPr>
      <w:r w:rsidRPr="00A220ED">
        <w:rPr>
          <w:rFonts w:ascii="Times New Roman" w:eastAsia="Calibri" w:hAnsi="Times New Roman" w:cs="Times New Roman"/>
          <w:sz w:val="24"/>
          <w:szCs w:val="24"/>
          <w:rtl/>
          <w:lang w:eastAsia="en-US"/>
          <w14:ligatures w14:val="none"/>
        </w:rPr>
        <w:t>تحليل عملية بروز الأسرة النووية وعلاقتها بالتحولات الرئيسية التي عرفها نمط عيش المغاربة، كولوج سوق العمل، وإتمام الدراسة، والتقاعد، والتقدم في السن، والوصول إلى مرحلة الأجداد؛</w:t>
      </w:r>
    </w:p>
    <w:p w14:paraId="779D4EED" w14:textId="77777777" w:rsidR="00E059A7" w:rsidRPr="00A220ED" w:rsidRDefault="00E059A7" w:rsidP="008D07E4">
      <w:pPr>
        <w:numPr>
          <w:ilvl w:val="0"/>
          <w:numId w:val="12"/>
        </w:numPr>
        <w:bidi/>
        <w:spacing w:before="100" w:beforeAutospacing="1" w:after="100" w:afterAutospacing="1" w:line="360" w:lineRule="auto"/>
        <w:jc w:val="both"/>
        <w:rPr>
          <w:rFonts w:ascii="Times New Roman" w:eastAsia="Calibri" w:hAnsi="Times New Roman" w:cs="Times New Roman"/>
          <w:sz w:val="24"/>
          <w:szCs w:val="24"/>
          <w:lang w:eastAsia="en-US"/>
          <w14:ligatures w14:val="none"/>
        </w:rPr>
      </w:pPr>
      <w:r w:rsidRPr="00A220ED">
        <w:rPr>
          <w:rFonts w:ascii="Times New Roman" w:eastAsia="Calibri" w:hAnsi="Times New Roman" w:cs="Times New Roman"/>
          <w:sz w:val="24"/>
          <w:szCs w:val="24"/>
          <w:rtl/>
          <w:lang w:eastAsia="en-US"/>
          <w14:ligatures w14:val="none"/>
        </w:rPr>
        <w:lastRenderedPageBreak/>
        <w:t>دراسة عمليات تكوين العائلة وتفككها وإعادة تكوينها في ارتباط مع السلوك الديموغرافي للسكان. وستتم دراسة ظواهر مثل الزواج، والولادة، والطلاق، وزواج الأقارب/الزواج المتكافئ، والسير الذاتية للعائلة، وكذلك البعد والحركية السكنية، في سياقها العائلي وديناميكيات اتخاذ القرار فيها؛</w:t>
      </w:r>
    </w:p>
    <w:p w14:paraId="68E9C757" w14:textId="77777777" w:rsidR="00E059A7" w:rsidRPr="00A220ED" w:rsidRDefault="00E059A7" w:rsidP="008D07E4">
      <w:pPr>
        <w:numPr>
          <w:ilvl w:val="0"/>
          <w:numId w:val="12"/>
        </w:numPr>
        <w:bidi/>
        <w:spacing w:before="100" w:beforeAutospacing="1" w:after="100" w:afterAutospacing="1" w:line="360" w:lineRule="auto"/>
        <w:jc w:val="both"/>
        <w:rPr>
          <w:rFonts w:ascii="Times New Roman" w:eastAsia="Calibri" w:hAnsi="Times New Roman" w:cs="Times New Roman"/>
          <w:sz w:val="24"/>
          <w:szCs w:val="24"/>
          <w:lang w:eastAsia="en-US"/>
          <w14:ligatures w14:val="none"/>
        </w:rPr>
      </w:pPr>
      <w:r w:rsidRPr="00A220ED">
        <w:rPr>
          <w:rFonts w:ascii="Times New Roman" w:eastAsia="Calibri" w:hAnsi="Times New Roman" w:cs="Times New Roman"/>
          <w:sz w:val="24"/>
          <w:szCs w:val="24"/>
          <w:rtl/>
          <w:lang w:eastAsia="en-US"/>
          <w14:ligatures w14:val="none"/>
        </w:rPr>
        <w:t>إعادة بناء مسارات العائلة على أساس معطيات السيرة الذاتية من أجل فهم منطق وآليات تكيف العائلة المعاصرة مع التغيرات الديموغرافية والاجتماعية والثقافية والاقتصادية التي يمر بها البلد؛</w:t>
      </w:r>
    </w:p>
    <w:p w14:paraId="6B914E83" w14:textId="77777777" w:rsidR="00E059A7" w:rsidRPr="00A220ED" w:rsidRDefault="00E059A7" w:rsidP="008D07E4">
      <w:pPr>
        <w:numPr>
          <w:ilvl w:val="0"/>
          <w:numId w:val="12"/>
        </w:numPr>
        <w:bidi/>
        <w:spacing w:before="100" w:beforeAutospacing="1" w:after="100" w:afterAutospacing="1" w:line="360" w:lineRule="auto"/>
        <w:jc w:val="both"/>
        <w:rPr>
          <w:rFonts w:ascii="Times New Roman" w:eastAsia="Calibri" w:hAnsi="Times New Roman" w:cs="Times New Roman"/>
          <w:sz w:val="24"/>
          <w:szCs w:val="24"/>
          <w:rtl/>
          <w:lang w:eastAsia="en-US"/>
          <w14:ligatures w14:val="none"/>
        </w:rPr>
      </w:pPr>
      <w:r w:rsidRPr="00A220ED">
        <w:rPr>
          <w:rFonts w:ascii="Times New Roman" w:eastAsia="Calibri" w:hAnsi="Times New Roman" w:cs="Times New Roman"/>
          <w:sz w:val="24"/>
          <w:szCs w:val="24"/>
          <w:rtl/>
          <w:lang w:eastAsia="en-US"/>
          <w14:ligatures w14:val="none"/>
        </w:rPr>
        <w:t>تحليل دور عائلة الرعاية من خلال نظام التبادل غير المادي للخدمات المقدمة داخل دائرة العائلة، وارتباطها بالعلاقات بين الوالدين وبين الأجيال. وكذلك تحليل وتيرة وحجم المساعدات العائلية المتبادلة، سواء العينية منها أو النقدية. الشيء الذي سيمكن من معرفة إن كانت هذه التغييرات على مستوى هيكل العائلة قد تسببت في إضعاف روابط التضامن العائلي أم على العكس من ذلك، فإن هذه الروابط لا تزال قائمة ولكن بأشكال وديناميكيات جديدة؛</w:t>
      </w:r>
    </w:p>
    <w:p w14:paraId="407DE5BC" w14:textId="77777777" w:rsidR="00E059A7" w:rsidRPr="00A220ED" w:rsidRDefault="00E059A7" w:rsidP="008D07E4">
      <w:pPr>
        <w:numPr>
          <w:ilvl w:val="0"/>
          <w:numId w:val="12"/>
        </w:numPr>
        <w:bidi/>
        <w:spacing w:before="100" w:beforeAutospacing="1" w:after="100" w:afterAutospacing="1" w:line="360" w:lineRule="auto"/>
        <w:jc w:val="both"/>
        <w:rPr>
          <w:rFonts w:ascii="Times New Roman" w:eastAsia="Calibri" w:hAnsi="Times New Roman" w:cs="Times New Roman"/>
          <w:sz w:val="24"/>
          <w:szCs w:val="24"/>
          <w:lang w:eastAsia="en-US"/>
          <w14:ligatures w14:val="none"/>
        </w:rPr>
      </w:pPr>
      <w:r w:rsidRPr="00A220ED">
        <w:rPr>
          <w:rFonts w:ascii="Times New Roman" w:eastAsia="Calibri" w:hAnsi="Times New Roman" w:cs="Times New Roman"/>
          <w:sz w:val="24"/>
          <w:szCs w:val="24"/>
          <w:rtl/>
          <w:lang w:eastAsia="en-US"/>
          <w14:ligatures w14:val="none"/>
        </w:rPr>
        <w:t>تحليل الروابط بين بنية العائلة والحركية الاجتماعية من خلال دراسة تأثير أنواع بنية العائلة (النووية، الممتدة، أحادية الوالدية) على الفرص التعليمية والمهنية. وكذلك فهم مدى مساهمة التحولات في بنية العائلة في إعادة إنتاج الفوارق الاجتماعية أو التخفيف منها؛</w:t>
      </w:r>
    </w:p>
    <w:p w14:paraId="38E337BC" w14:textId="77777777" w:rsidR="00E059A7" w:rsidRPr="00A220ED" w:rsidRDefault="00E059A7" w:rsidP="008D07E4">
      <w:pPr>
        <w:numPr>
          <w:ilvl w:val="0"/>
          <w:numId w:val="12"/>
        </w:numPr>
        <w:bidi/>
        <w:spacing w:before="100" w:beforeAutospacing="1" w:after="100" w:afterAutospacing="1" w:line="360" w:lineRule="auto"/>
        <w:jc w:val="both"/>
        <w:rPr>
          <w:rFonts w:ascii="Times New Roman" w:eastAsia="Calibri" w:hAnsi="Times New Roman" w:cs="Times New Roman"/>
          <w:b/>
          <w:bCs/>
          <w:sz w:val="24"/>
          <w:szCs w:val="24"/>
          <w:rtl/>
          <w:lang w:eastAsia="en-US"/>
          <w14:ligatures w14:val="none"/>
        </w:rPr>
      </w:pPr>
      <w:r w:rsidRPr="00A220ED">
        <w:rPr>
          <w:rFonts w:ascii="Times New Roman" w:eastAsia="Calibri" w:hAnsi="Times New Roman" w:cs="Times New Roman"/>
          <w:sz w:val="24"/>
          <w:szCs w:val="24"/>
          <w:rtl/>
          <w:lang w:eastAsia="en-US"/>
          <w14:ligatures w14:val="none"/>
        </w:rPr>
        <w:t>دراسة دور القيم العائلية، التي تعكس المعايير والقيم والأعراف الاجتماعية التقليدية والحديثة، في تحديد الانتظارات والسلوكيات داخل المحيط العائلي، وتصورات الزواج، والاختيارات المتعلقة ببنية العائلة، والأدوار المسندة لأفرادها، والعلاقة ين الأجيال، وكذلك منطق التضامن والتآزر الاجتماعيين.</w:t>
      </w:r>
    </w:p>
    <w:p w14:paraId="7FDE0A59" w14:textId="77777777" w:rsidR="00E059A7" w:rsidRPr="00DA0049" w:rsidRDefault="00E059A7" w:rsidP="00E059A7">
      <w:pPr>
        <w:bidi/>
        <w:spacing w:before="100" w:beforeAutospacing="1" w:after="100" w:afterAutospacing="1"/>
        <w:jc w:val="both"/>
        <w:rPr>
          <w:rFonts w:asciiTheme="majorBidi" w:eastAsia="Calibri" w:hAnsiTheme="majorBidi" w:cstheme="majorBidi"/>
          <w:b/>
          <w:bCs/>
          <w:snapToGrid w:val="0"/>
          <w:color w:val="990033"/>
          <w:sz w:val="24"/>
          <w:szCs w:val="24"/>
          <w:lang w:eastAsia="ar-SA"/>
          <w14:ligatures w14:val="none"/>
        </w:rPr>
      </w:pPr>
      <w:r w:rsidRPr="00DA0049">
        <w:rPr>
          <w:rFonts w:asciiTheme="majorBidi" w:eastAsia="Calibri" w:hAnsiTheme="majorBidi" w:cstheme="majorBidi" w:hint="cs"/>
          <w:b/>
          <w:bCs/>
          <w:snapToGrid w:val="0"/>
          <w:color w:val="990033"/>
          <w:sz w:val="24"/>
          <w:szCs w:val="24"/>
          <w:rtl/>
          <w:lang w:eastAsia="ar-SA"/>
          <w14:ligatures w14:val="none"/>
        </w:rPr>
        <w:t>3-</w:t>
      </w:r>
      <w:r w:rsidRPr="00DA0049">
        <w:rPr>
          <w:rFonts w:asciiTheme="majorBidi" w:eastAsia="Calibri" w:hAnsiTheme="majorBidi" w:cstheme="majorBidi"/>
          <w:b/>
          <w:bCs/>
          <w:snapToGrid w:val="0"/>
          <w:color w:val="990033"/>
          <w:sz w:val="24"/>
          <w:szCs w:val="24"/>
          <w:rtl/>
          <w:lang w:eastAsia="ar-SA"/>
          <w14:ligatures w14:val="none"/>
        </w:rPr>
        <w:t>التكوين:</w:t>
      </w:r>
    </w:p>
    <w:p w14:paraId="043FFD7C" w14:textId="77777777" w:rsidR="00E059A7" w:rsidRPr="00A220ED" w:rsidRDefault="00E059A7" w:rsidP="008D07E4">
      <w:pPr>
        <w:bidi/>
        <w:spacing w:line="360" w:lineRule="auto"/>
        <w:ind w:firstLine="708"/>
        <w:jc w:val="both"/>
        <w:rPr>
          <w:rFonts w:ascii="Times New Roman" w:eastAsia="Calibri" w:hAnsi="Times New Roman" w:cs="Times New Roman"/>
          <w:sz w:val="24"/>
          <w:szCs w:val="24"/>
          <w:rtl/>
          <w:lang w:eastAsia="en-US" w:bidi="ar-MA"/>
          <w14:ligatures w14:val="none"/>
        </w:rPr>
      </w:pPr>
      <w:r w:rsidRPr="00A220ED">
        <w:rPr>
          <w:rFonts w:ascii="Times New Roman" w:eastAsia="Calibri" w:hAnsi="Times New Roman" w:cs="Times New Roman"/>
          <w:sz w:val="24"/>
          <w:szCs w:val="24"/>
          <w:rtl/>
          <w:lang w:eastAsia="en-US" w:bidi="ar-MA"/>
          <w14:ligatures w14:val="none"/>
        </w:rPr>
        <w:t xml:space="preserve">تعتبر مرحلة التكوين من أهم المراحل التي تعرفها جميع العمليات الاحصائية وقد عرفت مرحلتين الأولى خصصت للمشرفين والمراقبين على صعيد المركز وتكلف بهذا التكوين عدد من المشرفين </w:t>
      </w:r>
      <w:r w:rsidRPr="00A220ED">
        <w:rPr>
          <w:rFonts w:ascii="Times New Roman" w:eastAsia="Calibri" w:hAnsi="Times New Roman" w:cs="Times New Roman" w:hint="cs"/>
          <w:sz w:val="24"/>
          <w:szCs w:val="24"/>
          <w:rtl/>
          <w:lang w:eastAsia="en-US" w:bidi="ar-MA"/>
          <w14:ligatures w14:val="none"/>
        </w:rPr>
        <w:t>المركزيين الذين</w:t>
      </w:r>
      <w:r w:rsidRPr="00A220ED">
        <w:rPr>
          <w:rFonts w:ascii="Times New Roman" w:eastAsia="Calibri" w:hAnsi="Times New Roman" w:cs="Times New Roman"/>
          <w:sz w:val="24"/>
          <w:szCs w:val="24"/>
          <w:rtl/>
          <w:lang w:eastAsia="en-US" w:bidi="ar-MA"/>
          <w14:ligatures w14:val="none"/>
        </w:rPr>
        <w:t xml:space="preserve"> وكلت </w:t>
      </w:r>
      <w:r w:rsidRPr="00A220ED">
        <w:rPr>
          <w:rFonts w:ascii="Times New Roman" w:eastAsia="Calibri" w:hAnsi="Times New Roman" w:cs="Times New Roman" w:hint="cs"/>
          <w:sz w:val="24"/>
          <w:szCs w:val="24"/>
          <w:rtl/>
          <w:lang w:eastAsia="en-US" w:bidi="ar-MA"/>
          <w14:ligatures w14:val="none"/>
        </w:rPr>
        <w:t>لهم مهمة</w:t>
      </w:r>
      <w:r w:rsidRPr="00A220ED">
        <w:rPr>
          <w:rFonts w:ascii="Times New Roman" w:eastAsia="Calibri" w:hAnsi="Times New Roman" w:cs="Times New Roman"/>
          <w:sz w:val="24"/>
          <w:szCs w:val="24"/>
          <w:rtl/>
          <w:lang w:eastAsia="en-US" w:bidi="ar-MA"/>
          <w14:ligatures w14:val="none"/>
        </w:rPr>
        <w:t xml:space="preserve"> التكوين على صعيد </w:t>
      </w:r>
      <w:r w:rsidRPr="00A220ED">
        <w:rPr>
          <w:rFonts w:ascii="Times New Roman" w:eastAsia="Calibri" w:hAnsi="Times New Roman" w:cs="Times New Roman" w:hint="cs"/>
          <w:sz w:val="24"/>
          <w:szCs w:val="24"/>
          <w:rtl/>
          <w:lang w:eastAsia="en-US" w:bidi="ar-MA"/>
          <w14:ligatures w14:val="none"/>
        </w:rPr>
        <w:t>الجهة والمرحلة</w:t>
      </w:r>
      <w:r w:rsidRPr="00A220ED">
        <w:rPr>
          <w:rFonts w:ascii="Times New Roman" w:eastAsia="Calibri" w:hAnsi="Times New Roman" w:cs="Times New Roman"/>
          <w:sz w:val="24"/>
          <w:szCs w:val="24"/>
          <w:rtl/>
          <w:lang w:eastAsia="en-US" w:bidi="ar-MA"/>
          <w14:ligatures w14:val="none"/>
        </w:rPr>
        <w:t xml:space="preserve"> الثانية فقد خصصت لتكوين الباحثين. وقد تضمن هذا التكوين تقديم حول المفاهيم والمصطلحات التي يتناولها مضمون البحث وجميع الفصول وأجزائها وكذلك الفئات المستهدفة من الفصل كما تطرق الى كيفية استعمال الخرائط سواء على الصعيد الحضري وعلى الصعيد القروي وكيفية التموقع في الميدان اعتمادا على الخرائط. لاستعمال اللوحة الالكترونية من الولوج إلى التطبيق وتغيير نوع التطبيق ثم كيفية إرسال المعلومات وتحميل المعطيات وإرسالها. لقد استعمل تطبيق </w:t>
      </w:r>
      <w:r w:rsidRPr="00A220ED">
        <w:rPr>
          <w:rFonts w:ascii="Times New Roman" w:eastAsia="Calibri" w:hAnsi="Times New Roman" w:cs="Times New Roman"/>
          <w:sz w:val="24"/>
          <w:szCs w:val="24"/>
          <w:lang w:eastAsia="en-US" w:bidi="ar-MA"/>
          <w14:ligatures w14:val="none"/>
        </w:rPr>
        <w:t>CAPI</w:t>
      </w:r>
      <w:r w:rsidRPr="00A220ED">
        <w:rPr>
          <w:rFonts w:ascii="Times New Roman" w:eastAsia="Calibri" w:hAnsi="Times New Roman" w:cs="Times New Roman"/>
          <w:sz w:val="24"/>
          <w:szCs w:val="24"/>
          <w:rtl/>
          <w:lang w:eastAsia="en-US" w:bidi="ar-MA"/>
          <w14:ligatures w14:val="none"/>
        </w:rPr>
        <w:t xml:space="preserve"> في تحصيل المعطيات ومراقبة جودتها وإرسالها إلى الخوادم المركزية مما يضمن سريتها وحفظها. كما لا يفوتني ان أذكر بأن استعمال </w:t>
      </w:r>
      <w:r w:rsidRPr="00A220ED">
        <w:rPr>
          <w:rFonts w:ascii="Times New Roman" w:eastAsia="Calibri" w:hAnsi="Times New Roman" w:cs="Times New Roman"/>
          <w:sz w:val="24"/>
          <w:szCs w:val="24"/>
          <w:lang w:eastAsia="en-US" w:bidi="ar-MA"/>
          <w14:ligatures w14:val="none"/>
        </w:rPr>
        <w:t>CAPI</w:t>
      </w:r>
      <w:r w:rsidRPr="00A220ED">
        <w:rPr>
          <w:rFonts w:ascii="Times New Roman" w:eastAsia="Calibri" w:hAnsi="Times New Roman" w:cs="Times New Roman" w:hint="cs"/>
          <w:sz w:val="24"/>
          <w:szCs w:val="24"/>
          <w:rtl/>
          <w:lang w:eastAsia="en-US" w:bidi="ar-MA"/>
          <w14:ligatures w14:val="none"/>
        </w:rPr>
        <w:t xml:space="preserve"> له</w:t>
      </w:r>
      <w:r w:rsidRPr="00A220ED">
        <w:rPr>
          <w:rFonts w:ascii="Times New Roman" w:eastAsia="Calibri" w:hAnsi="Times New Roman" w:cs="Times New Roman"/>
          <w:sz w:val="24"/>
          <w:szCs w:val="24"/>
          <w:rtl/>
          <w:lang w:eastAsia="en-US" w:bidi="ar-MA"/>
          <w14:ligatures w14:val="none"/>
        </w:rPr>
        <w:t xml:space="preserve"> وقع اجابي على العملية </w:t>
      </w:r>
      <w:r w:rsidRPr="00A220ED">
        <w:rPr>
          <w:rFonts w:ascii="Times New Roman" w:eastAsia="Calibri" w:hAnsi="Times New Roman" w:cs="Times New Roman" w:hint="cs"/>
          <w:sz w:val="24"/>
          <w:szCs w:val="24"/>
          <w:rtl/>
          <w:lang w:eastAsia="en-US" w:bidi="ar-MA"/>
          <w14:ligatures w14:val="none"/>
        </w:rPr>
        <w:t>بحيث</w:t>
      </w:r>
      <w:r w:rsidRPr="00A220ED">
        <w:rPr>
          <w:rFonts w:ascii="Times New Roman" w:eastAsia="Calibri" w:hAnsi="Times New Roman" w:cs="Times New Roman"/>
          <w:sz w:val="24"/>
          <w:szCs w:val="24"/>
          <w:lang w:eastAsia="en-US" w:bidi="ar-MA"/>
          <w14:ligatures w14:val="none"/>
        </w:rPr>
        <w:t xml:space="preserve"> </w:t>
      </w:r>
      <w:r w:rsidRPr="00A220ED">
        <w:rPr>
          <w:rFonts w:ascii="Times New Roman" w:eastAsia="Calibri" w:hAnsi="Times New Roman" w:cs="Times New Roman" w:hint="cs"/>
          <w:sz w:val="24"/>
          <w:szCs w:val="24"/>
          <w:rtl/>
          <w:lang w:eastAsia="en-US" w:bidi="ar-MA"/>
          <w14:ligatures w14:val="none"/>
        </w:rPr>
        <w:t>يقوم</w:t>
      </w:r>
      <w:r w:rsidRPr="00A220ED">
        <w:rPr>
          <w:rFonts w:ascii="Times New Roman" w:eastAsia="Calibri" w:hAnsi="Times New Roman" w:cs="Times New Roman"/>
          <w:sz w:val="24"/>
          <w:szCs w:val="24"/>
          <w:rtl/>
          <w:lang w:eastAsia="en-US" w:bidi="ar-MA"/>
          <w14:ligatures w14:val="none"/>
        </w:rPr>
        <w:t xml:space="preserve"> بجمع </w:t>
      </w:r>
      <w:r w:rsidRPr="00A220ED">
        <w:rPr>
          <w:rFonts w:ascii="Times New Roman" w:eastAsia="Calibri" w:hAnsi="Times New Roman" w:cs="Times New Roman" w:hint="cs"/>
          <w:sz w:val="24"/>
          <w:szCs w:val="24"/>
          <w:rtl/>
          <w:lang w:eastAsia="en-US" w:bidi="ar-MA"/>
          <w14:ligatures w14:val="none"/>
        </w:rPr>
        <w:t>وتحصيل</w:t>
      </w:r>
      <w:r w:rsidRPr="00A220ED">
        <w:rPr>
          <w:rFonts w:ascii="Times New Roman" w:eastAsia="Calibri" w:hAnsi="Times New Roman" w:cs="Times New Roman"/>
          <w:sz w:val="24"/>
          <w:szCs w:val="24"/>
          <w:rtl/>
          <w:lang w:eastAsia="en-US" w:bidi="ar-MA"/>
          <w14:ligatures w14:val="none"/>
        </w:rPr>
        <w:t xml:space="preserve"> وعلاج المعطيات في الميدان مما يوفر وقتا ثمينا للتحليل </w:t>
      </w:r>
      <w:r w:rsidRPr="00A220ED">
        <w:rPr>
          <w:rFonts w:ascii="Times New Roman" w:eastAsia="Calibri" w:hAnsi="Times New Roman" w:cs="Times New Roman" w:hint="cs"/>
          <w:sz w:val="24"/>
          <w:szCs w:val="24"/>
          <w:rtl/>
          <w:lang w:eastAsia="en-US" w:bidi="ar-MA"/>
          <w14:ligatures w14:val="none"/>
        </w:rPr>
        <w:t>والنشر</w:t>
      </w:r>
      <w:r w:rsidRPr="00A220ED">
        <w:rPr>
          <w:rFonts w:ascii="Times New Roman" w:eastAsia="Calibri" w:hAnsi="Times New Roman" w:cs="Times New Roman"/>
          <w:sz w:val="24"/>
          <w:szCs w:val="24"/>
          <w:rtl/>
          <w:lang w:eastAsia="en-US" w:bidi="ar-MA"/>
          <w14:ligatures w14:val="none"/>
        </w:rPr>
        <w:t>.</w:t>
      </w:r>
    </w:p>
    <w:p w14:paraId="25EC28FC" w14:textId="77777777" w:rsidR="00E059A7" w:rsidRDefault="00E059A7" w:rsidP="008D07E4">
      <w:pPr>
        <w:bidi/>
        <w:spacing w:line="360" w:lineRule="auto"/>
        <w:ind w:firstLine="708"/>
        <w:jc w:val="both"/>
        <w:rPr>
          <w:rFonts w:ascii="Times New Roman" w:eastAsia="Calibri" w:hAnsi="Times New Roman" w:cs="Times New Roman"/>
          <w:sz w:val="24"/>
          <w:szCs w:val="24"/>
          <w:rtl/>
          <w:lang w:eastAsia="en-US" w:bidi="ar-MA"/>
          <w14:ligatures w14:val="none"/>
        </w:rPr>
      </w:pPr>
      <w:r w:rsidRPr="00A220ED">
        <w:rPr>
          <w:rFonts w:ascii="Times New Roman" w:eastAsia="Calibri" w:hAnsi="Times New Roman" w:cs="Times New Roman"/>
          <w:sz w:val="24"/>
          <w:szCs w:val="24"/>
          <w:rtl/>
          <w:lang w:eastAsia="en-US" w:bidi="ar-MA"/>
          <w14:ligatures w14:val="none"/>
        </w:rPr>
        <w:t xml:space="preserve">وللتذكير إن مرحلة التكوين تزامنت مع ظروف مناخية حارة جدا خاصة في جهة مراكش اسفي في هذه المرحلة تم تكوين الباحثين في ظروف جيدة من الناحية البيداغوجية </w:t>
      </w:r>
      <w:r w:rsidRPr="00A220ED">
        <w:rPr>
          <w:rFonts w:ascii="Times New Roman" w:eastAsia="Calibri" w:hAnsi="Times New Roman" w:cs="Times New Roman" w:hint="cs"/>
          <w:sz w:val="24"/>
          <w:szCs w:val="24"/>
          <w:rtl/>
          <w:lang w:eastAsia="en-US" w:bidi="ar-MA"/>
          <w14:ligatures w14:val="none"/>
        </w:rPr>
        <w:t>وذلك</w:t>
      </w:r>
      <w:r w:rsidRPr="00A220ED">
        <w:rPr>
          <w:rFonts w:ascii="Times New Roman" w:eastAsia="Calibri" w:hAnsi="Times New Roman" w:cs="Times New Roman"/>
          <w:sz w:val="24"/>
          <w:szCs w:val="24"/>
          <w:rtl/>
          <w:lang w:eastAsia="en-US" w:bidi="ar-MA"/>
          <w14:ligatures w14:val="none"/>
        </w:rPr>
        <w:t xml:space="preserve"> للتجربة المميزة التي يتوفر عليها المشاركون في </w:t>
      </w:r>
      <w:r w:rsidRPr="00A220ED">
        <w:rPr>
          <w:rFonts w:ascii="Times New Roman" w:eastAsia="Calibri" w:hAnsi="Times New Roman" w:cs="Times New Roman" w:hint="cs"/>
          <w:sz w:val="24"/>
          <w:szCs w:val="24"/>
          <w:rtl/>
          <w:lang w:eastAsia="en-US" w:bidi="ar-MA"/>
          <w14:ligatures w14:val="none"/>
        </w:rPr>
        <w:t>العملية.</w:t>
      </w:r>
      <w:r w:rsidRPr="00A220ED">
        <w:rPr>
          <w:rFonts w:ascii="Times New Roman" w:eastAsia="Calibri" w:hAnsi="Times New Roman" w:cs="Times New Roman"/>
          <w:sz w:val="24"/>
          <w:szCs w:val="24"/>
          <w:rtl/>
          <w:lang w:eastAsia="en-US" w:bidi="ar-MA"/>
          <w14:ligatures w14:val="none"/>
        </w:rPr>
        <w:t xml:space="preserve"> أما من ناحية الظرفية فقد تم التكوين في ظروف مناخية قاسية إذ فاقت درجة الحرارة خلال التكوين وفي </w:t>
      </w:r>
      <w:r w:rsidRPr="00A220ED">
        <w:rPr>
          <w:rFonts w:ascii="Times New Roman" w:eastAsia="Calibri" w:hAnsi="Times New Roman" w:cs="Times New Roman" w:hint="cs"/>
          <w:sz w:val="24"/>
          <w:szCs w:val="24"/>
          <w:rtl/>
          <w:lang w:eastAsia="en-US" w:bidi="ar-MA"/>
          <w14:ligatures w14:val="none"/>
        </w:rPr>
        <w:t>الميدان 45</w:t>
      </w:r>
      <w:r w:rsidRPr="00A220ED">
        <w:rPr>
          <w:rFonts w:ascii="Times New Roman" w:eastAsia="Calibri" w:hAnsi="Times New Roman" w:cs="Times New Roman"/>
          <w:sz w:val="24"/>
          <w:szCs w:val="24"/>
          <w:rtl/>
          <w:lang w:eastAsia="en-US" w:bidi="ar-MA"/>
          <w14:ligatures w14:val="none"/>
        </w:rPr>
        <w:t xml:space="preserve"> درجة.</w:t>
      </w:r>
    </w:p>
    <w:p w14:paraId="31BB9D31" w14:textId="77777777" w:rsidR="007A0755" w:rsidRDefault="007A0755" w:rsidP="007A0755">
      <w:pPr>
        <w:bidi/>
        <w:spacing w:line="360" w:lineRule="auto"/>
        <w:ind w:firstLine="708"/>
        <w:jc w:val="both"/>
        <w:rPr>
          <w:rFonts w:ascii="Times New Roman" w:eastAsia="Calibri" w:hAnsi="Times New Roman" w:cs="Times New Roman"/>
          <w:sz w:val="24"/>
          <w:szCs w:val="24"/>
          <w:rtl/>
          <w:lang w:eastAsia="en-US" w:bidi="ar-MA"/>
          <w14:ligatures w14:val="none"/>
        </w:rPr>
      </w:pPr>
    </w:p>
    <w:p w14:paraId="22ADBA9D" w14:textId="77777777" w:rsidR="007A0755" w:rsidRDefault="007A0755" w:rsidP="007A0755">
      <w:pPr>
        <w:bidi/>
        <w:spacing w:line="360" w:lineRule="auto"/>
        <w:ind w:firstLine="708"/>
        <w:jc w:val="both"/>
        <w:rPr>
          <w:rFonts w:ascii="Times New Roman" w:eastAsia="Calibri" w:hAnsi="Times New Roman" w:cs="Times New Roman"/>
          <w:sz w:val="24"/>
          <w:szCs w:val="24"/>
          <w:rtl/>
          <w:lang w:eastAsia="en-US" w:bidi="ar-MA"/>
          <w14:ligatures w14:val="none"/>
        </w:rPr>
      </w:pPr>
    </w:p>
    <w:p w14:paraId="3BF12C2D" w14:textId="3854994B" w:rsidR="00E059A7" w:rsidRPr="00DA0049" w:rsidRDefault="00E059A7" w:rsidP="008D07E4">
      <w:pPr>
        <w:bidi/>
        <w:spacing w:before="100" w:beforeAutospacing="1" w:after="100" w:afterAutospacing="1"/>
        <w:jc w:val="both"/>
        <w:rPr>
          <w:rFonts w:asciiTheme="majorBidi" w:eastAsia="Calibri" w:hAnsiTheme="majorBidi" w:cstheme="majorBidi"/>
          <w:b/>
          <w:bCs/>
          <w:snapToGrid w:val="0"/>
          <w:color w:val="990033"/>
          <w:sz w:val="24"/>
          <w:szCs w:val="24"/>
          <w:lang w:eastAsia="ar-SA"/>
          <w14:ligatures w14:val="none"/>
        </w:rPr>
      </w:pPr>
      <w:r w:rsidRPr="00DA0049">
        <w:rPr>
          <w:rFonts w:asciiTheme="majorBidi" w:eastAsia="Calibri" w:hAnsiTheme="majorBidi" w:cstheme="majorBidi" w:hint="cs"/>
          <w:b/>
          <w:bCs/>
          <w:snapToGrid w:val="0"/>
          <w:color w:val="990033"/>
          <w:sz w:val="24"/>
          <w:szCs w:val="24"/>
          <w:rtl/>
          <w:lang w:eastAsia="ar-SA"/>
          <w14:ligatures w14:val="none"/>
        </w:rPr>
        <w:lastRenderedPageBreak/>
        <w:t>4-</w:t>
      </w:r>
      <w:r w:rsidRPr="00DA0049">
        <w:rPr>
          <w:rFonts w:asciiTheme="majorBidi" w:eastAsia="Calibri" w:hAnsiTheme="majorBidi" w:cstheme="majorBidi"/>
          <w:b/>
          <w:bCs/>
          <w:snapToGrid w:val="0"/>
          <w:color w:val="990033"/>
          <w:sz w:val="24"/>
          <w:szCs w:val="24"/>
          <w:rtl/>
          <w:lang w:eastAsia="ar-SA"/>
          <w14:ligatures w14:val="none"/>
        </w:rPr>
        <w:t>العينة:</w:t>
      </w:r>
    </w:p>
    <w:p w14:paraId="2E389EFA" w14:textId="77777777" w:rsidR="00E059A7" w:rsidRPr="00A220ED" w:rsidRDefault="00E059A7" w:rsidP="008D07E4">
      <w:pPr>
        <w:bidi/>
        <w:spacing w:line="360" w:lineRule="auto"/>
        <w:ind w:left="-209" w:firstLine="209"/>
        <w:contextualSpacing/>
        <w:jc w:val="both"/>
        <w:rPr>
          <w:rFonts w:ascii="Times New Roman" w:eastAsia="Calibri" w:hAnsi="Times New Roman" w:cs="Times New Roman"/>
          <w:sz w:val="24"/>
          <w:szCs w:val="24"/>
          <w:lang w:eastAsia="en-US"/>
          <w14:ligatures w14:val="none"/>
        </w:rPr>
      </w:pPr>
      <w:r w:rsidRPr="00A220ED">
        <w:rPr>
          <w:rFonts w:ascii="Times New Roman" w:eastAsia="Calibri" w:hAnsi="Times New Roman" w:cs="Times New Roman"/>
          <w:sz w:val="24"/>
          <w:szCs w:val="24"/>
          <w:rtl/>
          <w:lang w:eastAsia="en-US"/>
          <w14:ligatures w14:val="none"/>
        </w:rPr>
        <w:t xml:space="preserve">عملية اختيار 20 أسرة من كل منطقة إحصاء على السحب العشوائي المنهجي، تهدف إلى ضمان التمثيلية. يستثنى من البحث الأسر المكونة من الطلبة والأسر المكونة من عمال الأوراش الكبرى والصغرى وكذلك الأسر الأجنبية (كل أفرادها أجانب) المقيمة بالمغرب. وعليه لا يتم اعتبارهم في التعداد. </w:t>
      </w:r>
    </w:p>
    <w:p w14:paraId="4D37B47C" w14:textId="77777777" w:rsidR="00E059A7" w:rsidRPr="00A220ED" w:rsidRDefault="00E059A7" w:rsidP="008D07E4">
      <w:pPr>
        <w:bidi/>
        <w:spacing w:line="360" w:lineRule="auto"/>
        <w:ind w:left="-209"/>
        <w:contextualSpacing/>
        <w:jc w:val="both"/>
        <w:rPr>
          <w:rFonts w:ascii="Times New Roman" w:eastAsia="Calibri" w:hAnsi="Times New Roman" w:cs="Times New Roman"/>
          <w:sz w:val="24"/>
          <w:szCs w:val="24"/>
          <w:lang w:eastAsia="en-US"/>
          <w14:ligatures w14:val="none"/>
        </w:rPr>
      </w:pPr>
    </w:p>
    <w:p w14:paraId="6D13E6D0" w14:textId="77777777" w:rsidR="00E059A7" w:rsidRPr="00A220ED" w:rsidRDefault="00E059A7" w:rsidP="008D07E4">
      <w:pPr>
        <w:bidi/>
        <w:spacing w:line="360" w:lineRule="auto"/>
        <w:ind w:left="-209"/>
        <w:contextualSpacing/>
        <w:jc w:val="both"/>
        <w:rPr>
          <w:rFonts w:ascii="Times New Roman" w:eastAsia="Calibri" w:hAnsi="Times New Roman" w:cs="Times New Roman"/>
          <w:sz w:val="24"/>
          <w:szCs w:val="24"/>
          <w:rtl/>
          <w:lang w:eastAsia="en-US"/>
          <w14:ligatures w14:val="none"/>
        </w:rPr>
      </w:pPr>
      <w:r w:rsidRPr="00A220ED">
        <w:rPr>
          <w:rFonts w:ascii="Times New Roman" w:eastAsia="Calibri" w:hAnsi="Times New Roman" w:cs="Times New Roman"/>
          <w:sz w:val="24"/>
          <w:szCs w:val="24"/>
          <w:rtl/>
          <w:lang w:eastAsia="en-US"/>
          <w14:ligatures w14:val="none"/>
        </w:rPr>
        <w:t>تتكون العينة المخصصة لجهة مراكش اسفي من 70 منطقة احصاء تتوزع على مختلف العمالات والاقاليم للجهة بالشكل التالي</w:t>
      </w:r>
      <w:r w:rsidRPr="00A220ED">
        <w:rPr>
          <w:rFonts w:ascii="Times New Roman" w:eastAsia="Calibri" w:hAnsi="Times New Roman" w:cs="Times New Roman" w:hint="cs"/>
          <w:sz w:val="24"/>
          <w:szCs w:val="24"/>
          <w:rtl/>
          <w:lang w:eastAsia="en-US"/>
          <w14:ligatures w14:val="none"/>
        </w:rPr>
        <w:t>:</w:t>
      </w:r>
      <w:r w:rsidRPr="00A220ED">
        <w:rPr>
          <w:rFonts w:ascii="Times New Roman" w:eastAsia="Calibri" w:hAnsi="Times New Roman" w:cs="Times New Roman"/>
          <w:sz w:val="24"/>
          <w:szCs w:val="24"/>
          <w:rtl/>
          <w:lang w:eastAsia="en-US"/>
          <w14:ligatures w14:val="none"/>
        </w:rPr>
        <w:t xml:space="preserve"> </w:t>
      </w:r>
    </w:p>
    <w:p w14:paraId="2F8ABDBD" w14:textId="77777777" w:rsidR="00E059A7" w:rsidRPr="00A220ED" w:rsidRDefault="00E059A7" w:rsidP="008D07E4">
      <w:pPr>
        <w:numPr>
          <w:ilvl w:val="0"/>
          <w:numId w:val="13"/>
        </w:numPr>
        <w:bidi/>
        <w:spacing w:line="360" w:lineRule="auto"/>
        <w:contextualSpacing/>
        <w:rPr>
          <w:rFonts w:ascii="Times New Roman" w:eastAsia="Calibri" w:hAnsi="Times New Roman" w:cs="Times New Roman"/>
          <w:sz w:val="24"/>
          <w:szCs w:val="24"/>
          <w:rtl/>
          <w:lang w:eastAsia="en-US"/>
          <w14:ligatures w14:val="none"/>
        </w:rPr>
      </w:pPr>
      <w:r w:rsidRPr="00A220ED">
        <w:rPr>
          <w:rFonts w:ascii="Times New Roman" w:eastAsia="Calibri" w:hAnsi="Times New Roman" w:cs="Times New Roman"/>
          <w:sz w:val="24"/>
          <w:szCs w:val="24"/>
          <w:rtl/>
          <w:lang w:eastAsia="en-US"/>
          <w14:ligatures w14:val="none"/>
        </w:rPr>
        <w:t xml:space="preserve">36 منطقة احصاء في الوسط القروي </w:t>
      </w:r>
    </w:p>
    <w:p w14:paraId="789DBF04" w14:textId="77777777" w:rsidR="00E059A7" w:rsidRPr="00A220ED" w:rsidRDefault="00E059A7" w:rsidP="008D07E4">
      <w:pPr>
        <w:numPr>
          <w:ilvl w:val="0"/>
          <w:numId w:val="13"/>
        </w:numPr>
        <w:bidi/>
        <w:spacing w:line="360" w:lineRule="auto"/>
        <w:contextualSpacing/>
        <w:rPr>
          <w:rFonts w:ascii="Times New Roman" w:eastAsia="Calibri" w:hAnsi="Times New Roman" w:cs="Times New Roman"/>
          <w:sz w:val="24"/>
          <w:szCs w:val="24"/>
          <w:rtl/>
          <w:lang w:eastAsia="en-US"/>
          <w14:ligatures w14:val="none"/>
        </w:rPr>
      </w:pPr>
      <w:r w:rsidRPr="00A220ED">
        <w:rPr>
          <w:rFonts w:ascii="Times New Roman" w:eastAsia="Calibri" w:hAnsi="Times New Roman" w:cs="Times New Roman" w:hint="cs"/>
          <w:sz w:val="24"/>
          <w:szCs w:val="24"/>
          <w:rtl/>
          <w:lang w:eastAsia="en-US"/>
          <w14:ligatures w14:val="none"/>
        </w:rPr>
        <w:t>و34</w:t>
      </w:r>
      <w:r w:rsidRPr="00A220ED">
        <w:rPr>
          <w:rFonts w:ascii="Times New Roman" w:eastAsia="Calibri" w:hAnsi="Times New Roman" w:cs="Times New Roman"/>
          <w:sz w:val="24"/>
          <w:szCs w:val="24"/>
          <w:rtl/>
          <w:lang w:eastAsia="en-US"/>
          <w14:ligatures w14:val="none"/>
        </w:rPr>
        <w:t xml:space="preserve"> بالوسط الحضري</w:t>
      </w:r>
    </w:p>
    <w:p w14:paraId="56B607F8" w14:textId="77777777" w:rsidR="00E059A7" w:rsidRPr="00A220ED" w:rsidRDefault="00E059A7" w:rsidP="008D07E4">
      <w:pPr>
        <w:bidi/>
        <w:spacing w:before="240" w:line="360" w:lineRule="auto"/>
        <w:ind w:right="284" w:firstLine="708"/>
        <w:rPr>
          <w:rFonts w:ascii="Times New Roman" w:eastAsia="Calibri" w:hAnsi="Times New Roman" w:cs="Times New Roman"/>
          <w:sz w:val="24"/>
          <w:szCs w:val="24"/>
          <w:rtl/>
          <w:lang w:eastAsia="en-US" w:bidi="ar-MA"/>
          <w14:ligatures w14:val="none"/>
        </w:rPr>
      </w:pPr>
      <w:r w:rsidRPr="00A220ED">
        <w:rPr>
          <w:rFonts w:ascii="Times New Roman" w:eastAsia="Calibri" w:hAnsi="Times New Roman" w:cs="Times New Roman"/>
          <w:sz w:val="24"/>
          <w:szCs w:val="24"/>
          <w:rtl/>
          <w:lang w:eastAsia="en-US" w:bidi="ar-MA"/>
          <w14:ligatures w14:val="none"/>
        </w:rPr>
        <w:t xml:space="preserve">بالنسبة لتوزيع مناطق </w:t>
      </w:r>
      <w:r w:rsidRPr="00A220ED">
        <w:rPr>
          <w:rFonts w:ascii="Times New Roman" w:eastAsia="Calibri" w:hAnsi="Times New Roman" w:cs="Times New Roman" w:hint="cs"/>
          <w:sz w:val="24"/>
          <w:szCs w:val="24"/>
          <w:rtl/>
          <w:lang w:eastAsia="en-US" w:bidi="ar-MA"/>
          <w14:ligatures w14:val="none"/>
        </w:rPr>
        <w:t>الاحصاء حسب</w:t>
      </w:r>
      <w:r w:rsidRPr="00A220ED">
        <w:rPr>
          <w:rFonts w:ascii="Times New Roman" w:eastAsia="Calibri" w:hAnsi="Times New Roman" w:cs="Times New Roman"/>
          <w:sz w:val="24"/>
          <w:szCs w:val="24"/>
          <w:rtl/>
          <w:lang w:eastAsia="en-US" w:bidi="ar-MA"/>
          <w14:ligatures w14:val="none"/>
        </w:rPr>
        <w:t xml:space="preserve"> عمالات الجهة، </w:t>
      </w:r>
      <w:r w:rsidRPr="00A220ED">
        <w:rPr>
          <w:rFonts w:ascii="Times New Roman" w:eastAsia="Calibri" w:hAnsi="Times New Roman" w:cs="Times New Roman" w:hint="cs"/>
          <w:sz w:val="24"/>
          <w:szCs w:val="24"/>
          <w:rtl/>
          <w:lang w:eastAsia="en-US" w:bidi="ar-MA"/>
          <w14:ligatures w14:val="none"/>
        </w:rPr>
        <w:t xml:space="preserve">تتمركز </w:t>
      </w:r>
      <w:r w:rsidRPr="00A220ED">
        <w:rPr>
          <w:rFonts w:ascii="Times New Roman" w:eastAsia="Calibri" w:hAnsi="Times New Roman" w:cs="Times New Roman"/>
          <w:sz w:val="24"/>
          <w:szCs w:val="24"/>
          <w:lang w:eastAsia="en-US" w:bidi="ar-MA"/>
          <w14:ligatures w14:val="none"/>
        </w:rPr>
        <w:t xml:space="preserve">% </w:t>
      </w:r>
      <w:r w:rsidRPr="00A220ED">
        <w:rPr>
          <w:rFonts w:ascii="Times New Roman" w:eastAsia="Calibri" w:hAnsi="Times New Roman" w:cs="Times New Roman"/>
          <w:sz w:val="24"/>
          <w:szCs w:val="24"/>
          <w:rtl/>
          <w:lang w:eastAsia="en-US" w:bidi="ar-MA"/>
          <w14:ligatures w14:val="none"/>
        </w:rPr>
        <w:t>30</w:t>
      </w:r>
      <w:r w:rsidRPr="00A220ED">
        <w:rPr>
          <w:rFonts w:ascii="Times New Roman" w:eastAsia="Calibri" w:hAnsi="Times New Roman" w:cs="Times New Roman" w:hint="cs"/>
          <w:sz w:val="24"/>
          <w:szCs w:val="24"/>
          <w:rtl/>
          <w:lang w:eastAsia="en-US" w:bidi="ar-MA"/>
          <w14:ligatures w14:val="none"/>
        </w:rPr>
        <w:t xml:space="preserve"> </w:t>
      </w:r>
      <w:r w:rsidRPr="00A220ED">
        <w:rPr>
          <w:rFonts w:ascii="Times New Roman" w:eastAsia="Calibri" w:hAnsi="Times New Roman" w:cs="Times New Roman"/>
          <w:sz w:val="24"/>
          <w:szCs w:val="24"/>
          <w:rtl/>
          <w:lang w:eastAsia="en-US" w:bidi="ar-MA"/>
          <w14:ligatures w14:val="none"/>
        </w:rPr>
        <w:t xml:space="preserve">من المناطق بعمالة مراكش متبوعة بإقليم آسفي بنسبة </w:t>
      </w:r>
      <w:r w:rsidRPr="00A220ED">
        <w:rPr>
          <w:rFonts w:ascii="Times New Roman" w:eastAsia="Calibri" w:hAnsi="Times New Roman" w:cs="Times New Roman"/>
          <w:sz w:val="24"/>
          <w:szCs w:val="24"/>
          <w:lang w:eastAsia="en-US" w:bidi="ar-MA"/>
          <w14:ligatures w14:val="none"/>
        </w:rPr>
        <w:t xml:space="preserve">% </w:t>
      </w:r>
      <w:r w:rsidRPr="00A220ED">
        <w:rPr>
          <w:rFonts w:ascii="Times New Roman" w:eastAsia="Calibri" w:hAnsi="Times New Roman" w:cs="Times New Roman"/>
          <w:sz w:val="24"/>
          <w:szCs w:val="24"/>
          <w:rtl/>
          <w:lang w:eastAsia="en-US" w:bidi="ar-MA"/>
          <w14:ligatures w14:val="none"/>
        </w:rPr>
        <w:t xml:space="preserve">17.1، ثم يتوسط الترتيب أقاليم القلعة </w:t>
      </w:r>
      <w:r w:rsidRPr="00A220ED">
        <w:rPr>
          <w:rFonts w:ascii="Times New Roman" w:eastAsia="Calibri" w:hAnsi="Times New Roman" w:cs="Times New Roman" w:hint="cs"/>
          <w:sz w:val="24"/>
          <w:szCs w:val="24"/>
          <w:rtl/>
          <w:lang w:eastAsia="en-US" w:bidi="ar-MA"/>
          <w14:ligatures w14:val="none"/>
        </w:rPr>
        <w:t>والحوز</w:t>
      </w:r>
      <w:r w:rsidRPr="00A220ED">
        <w:rPr>
          <w:rFonts w:ascii="Times New Roman" w:eastAsia="Calibri" w:hAnsi="Times New Roman" w:cs="Times New Roman"/>
          <w:sz w:val="24"/>
          <w:szCs w:val="24"/>
          <w:rtl/>
          <w:lang w:eastAsia="en-US" w:bidi="ar-MA"/>
          <w14:ligatures w14:val="none"/>
        </w:rPr>
        <w:t xml:space="preserve"> بنسب </w:t>
      </w:r>
      <w:r w:rsidRPr="00A220ED">
        <w:rPr>
          <w:rFonts w:ascii="Times New Roman" w:eastAsia="Calibri" w:hAnsi="Times New Roman" w:cs="Times New Roman"/>
          <w:sz w:val="24"/>
          <w:szCs w:val="24"/>
          <w:lang w:eastAsia="en-US" w:bidi="ar-MA"/>
          <w14:ligatures w14:val="none"/>
        </w:rPr>
        <w:t xml:space="preserve">% </w:t>
      </w:r>
      <w:r w:rsidRPr="00A220ED">
        <w:rPr>
          <w:rFonts w:ascii="Times New Roman" w:eastAsia="Calibri" w:hAnsi="Times New Roman" w:cs="Times New Roman" w:hint="cs"/>
          <w:sz w:val="24"/>
          <w:szCs w:val="24"/>
          <w:rtl/>
          <w:lang w:eastAsia="en-US" w:bidi="ar-MA"/>
          <w14:ligatures w14:val="none"/>
        </w:rPr>
        <w:t>12.8</w:t>
      </w:r>
      <w:r w:rsidRPr="00A220ED">
        <w:rPr>
          <w:rFonts w:ascii="Times New Roman" w:eastAsia="Calibri" w:hAnsi="Times New Roman" w:cs="Times New Roman"/>
          <w:sz w:val="24"/>
          <w:szCs w:val="24"/>
          <w:rtl/>
          <w:lang w:eastAsia="en-US" w:bidi="ar-MA"/>
          <w14:ligatures w14:val="none"/>
        </w:rPr>
        <w:t xml:space="preserve"> و </w:t>
      </w:r>
      <w:r w:rsidRPr="00A220ED">
        <w:rPr>
          <w:rFonts w:ascii="Times New Roman" w:eastAsia="Calibri" w:hAnsi="Times New Roman" w:cs="Times New Roman"/>
          <w:sz w:val="24"/>
          <w:szCs w:val="24"/>
          <w:lang w:eastAsia="en-US" w:bidi="ar-MA"/>
          <w14:ligatures w14:val="none"/>
        </w:rPr>
        <w:t>%</w:t>
      </w:r>
      <w:r w:rsidRPr="00A220ED">
        <w:rPr>
          <w:rFonts w:ascii="Times New Roman" w:eastAsia="Calibri" w:hAnsi="Times New Roman" w:cs="Times New Roman"/>
          <w:sz w:val="24"/>
          <w:szCs w:val="24"/>
          <w:rtl/>
          <w:lang w:eastAsia="en-US" w:bidi="ar-MA"/>
          <w14:ligatures w14:val="none"/>
        </w:rPr>
        <w:t xml:space="preserve">11.4 لكل واحدة منهما في حين الترتيب اقاليم </w:t>
      </w:r>
      <w:r w:rsidRPr="00A220ED">
        <w:rPr>
          <w:rFonts w:ascii="Times New Roman" w:eastAsia="Calibri" w:hAnsi="Times New Roman" w:cs="Times New Roman" w:hint="cs"/>
          <w:sz w:val="24"/>
          <w:szCs w:val="24"/>
          <w:rtl/>
          <w:lang w:eastAsia="en-US" w:bidi="ar-MA"/>
          <w14:ligatures w14:val="none"/>
        </w:rPr>
        <w:t>الصويرة والرحامنة</w:t>
      </w:r>
      <w:r w:rsidRPr="00A220ED">
        <w:rPr>
          <w:rFonts w:ascii="Times New Roman" w:eastAsia="Calibri" w:hAnsi="Times New Roman" w:cs="Times New Roman"/>
          <w:sz w:val="24"/>
          <w:szCs w:val="24"/>
          <w:rtl/>
          <w:lang w:eastAsia="en-US" w:bidi="ar-MA"/>
          <w14:ligatures w14:val="none"/>
        </w:rPr>
        <w:t xml:space="preserve"> </w:t>
      </w:r>
      <w:r w:rsidRPr="00A220ED">
        <w:rPr>
          <w:rFonts w:ascii="Times New Roman" w:eastAsia="Calibri" w:hAnsi="Times New Roman" w:cs="Times New Roman" w:hint="cs"/>
          <w:sz w:val="24"/>
          <w:szCs w:val="24"/>
          <w:rtl/>
          <w:lang w:eastAsia="en-US" w:bidi="ar-MA"/>
          <w14:ligatures w14:val="none"/>
        </w:rPr>
        <w:t>بنسبة % 8.5</w:t>
      </w:r>
      <w:r w:rsidRPr="00A220ED">
        <w:rPr>
          <w:rFonts w:ascii="Times New Roman" w:eastAsia="Calibri" w:hAnsi="Times New Roman" w:cs="Times New Roman"/>
          <w:sz w:val="24"/>
          <w:szCs w:val="24"/>
          <w:rtl/>
          <w:lang w:eastAsia="en-US" w:bidi="ar-MA"/>
          <w14:ligatures w14:val="none"/>
        </w:rPr>
        <w:t xml:space="preserve"> أما اقليمي شيشاوة </w:t>
      </w:r>
      <w:r w:rsidRPr="00A220ED">
        <w:rPr>
          <w:rFonts w:ascii="Times New Roman" w:eastAsia="Calibri" w:hAnsi="Times New Roman" w:cs="Times New Roman" w:hint="cs"/>
          <w:sz w:val="24"/>
          <w:szCs w:val="24"/>
          <w:rtl/>
          <w:lang w:eastAsia="en-US" w:bidi="ar-MA"/>
          <w14:ligatures w14:val="none"/>
        </w:rPr>
        <w:t>واليوسفية</w:t>
      </w:r>
      <w:r w:rsidRPr="00A220ED">
        <w:rPr>
          <w:rFonts w:ascii="Times New Roman" w:eastAsia="Calibri" w:hAnsi="Times New Roman" w:cs="Times New Roman"/>
          <w:sz w:val="24"/>
          <w:szCs w:val="24"/>
          <w:rtl/>
          <w:lang w:eastAsia="en-US" w:bidi="ar-MA"/>
          <w14:ligatures w14:val="none"/>
        </w:rPr>
        <w:t xml:space="preserve"> بنسبة</w:t>
      </w:r>
      <w:r w:rsidRPr="00A220ED">
        <w:rPr>
          <w:rFonts w:ascii="Times New Roman" w:eastAsia="Calibri" w:hAnsi="Times New Roman" w:cs="Times New Roman"/>
          <w:sz w:val="24"/>
          <w:szCs w:val="24"/>
          <w:lang w:eastAsia="en-US" w:bidi="ar-MA"/>
          <w14:ligatures w14:val="none"/>
        </w:rPr>
        <w:t xml:space="preserve">% </w:t>
      </w:r>
      <w:r w:rsidRPr="00A220ED">
        <w:rPr>
          <w:rFonts w:ascii="Times New Roman" w:eastAsia="Calibri" w:hAnsi="Times New Roman" w:cs="Times New Roman" w:hint="cs"/>
          <w:sz w:val="24"/>
          <w:szCs w:val="24"/>
          <w:rtl/>
          <w:lang w:eastAsia="en-US" w:bidi="ar-MA"/>
          <w14:ligatures w14:val="none"/>
        </w:rPr>
        <w:t>7.1 و</w:t>
      </w:r>
      <w:r w:rsidRPr="00A220ED">
        <w:rPr>
          <w:rFonts w:ascii="Times New Roman" w:eastAsia="Calibri" w:hAnsi="Times New Roman" w:cs="Times New Roman"/>
          <w:sz w:val="24"/>
          <w:szCs w:val="24"/>
          <w:rtl/>
          <w:lang w:eastAsia="en-US" w:bidi="ar-MA"/>
          <w14:ligatures w14:val="none"/>
        </w:rPr>
        <w:t xml:space="preserve"> </w:t>
      </w:r>
      <w:r w:rsidRPr="00A220ED">
        <w:rPr>
          <w:rFonts w:ascii="Times New Roman" w:eastAsia="Calibri" w:hAnsi="Times New Roman" w:cs="Times New Roman"/>
          <w:sz w:val="24"/>
          <w:szCs w:val="24"/>
          <w:lang w:eastAsia="en-US" w:bidi="ar-MA"/>
          <w14:ligatures w14:val="none"/>
        </w:rPr>
        <w:t xml:space="preserve">% </w:t>
      </w:r>
      <w:r w:rsidRPr="00A220ED">
        <w:rPr>
          <w:rFonts w:ascii="Times New Roman" w:eastAsia="Calibri" w:hAnsi="Times New Roman" w:cs="Times New Roman"/>
          <w:sz w:val="24"/>
          <w:szCs w:val="24"/>
          <w:rtl/>
          <w:lang w:eastAsia="en-US" w:bidi="ar-MA"/>
          <w14:ligatures w14:val="none"/>
        </w:rPr>
        <w:t>4.2 على التوالي.</w:t>
      </w:r>
    </w:p>
    <w:p w14:paraId="205C9754" w14:textId="77777777" w:rsidR="00E059A7" w:rsidRPr="00DA0049" w:rsidRDefault="00E059A7" w:rsidP="00E059A7">
      <w:pPr>
        <w:bidi/>
        <w:spacing w:line="240" w:lineRule="auto"/>
        <w:ind w:left="-209"/>
        <w:contextualSpacing/>
        <w:jc w:val="both"/>
        <w:rPr>
          <w:rFonts w:asciiTheme="majorBidi" w:eastAsia="Calibri" w:hAnsiTheme="majorBidi" w:cstheme="majorBidi"/>
          <w:b/>
          <w:bCs/>
          <w:snapToGrid w:val="0"/>
          <w:color w:val="990033"/>
          <w:sz w:val="24"/>
          <w:szCs w:val="24"/>
          <w:rtl/>
          <w:lang w:eastAsia="ar-SA"/>
          <w14:ligatures w14:val="none"/>
        </w:rPr>
      </w:pPr>
      <w:r w:rsidRPr="00DA0049">
        <w:rPr>
          <w:rFonts w:asciiTheme="majorBidi" w:eastAsia="Calibri" w:hAnsiTheme="majorBidi" w:cstheme="majorBidi"/>
          <w:b/>
          <w:bCs/>
          <w:snapToGrid w:val="0"/>
          <w:color w:val="990033"/>
          <w:sz w:val="24"/>
          <w:szCs w:val="24"/>
          <w:rtl/>
          <w:lang w:eastAsia="ar-SA"/>
          <w14:ligatures w14:val="none"/>
        </w:rPr>
        <w:t xml:space="preserve">توزيع مناطق الإحصاء للعينة حسب الأقاليم </w:t>
      </w:r>
      <w:r w:rsidRPr="00DA0049">
        <w:rPr>
          <w:rFonts w:asciiTheme="majorBidi" w:eastAsia="Calibri" w:hAnsiTheme="majorBidi" w:cstheme="majorBidi" w:hint="cs"/>
          <w:b/>
          <w:bCs/>
          <w:snapToGrid w:val="0"/>
          <w:color w:val="990033"/>
          <w:sz w:val="24"/>
          <w:szCs w:val="24"/>
          <w:rtl/>
          <w:lang w:eastAsia="ar-SA"/>
          <w14:ligatures w14:val="none"/>
        </w:rPr>
        <w:t>والوسط</w:t>
      </w:r>
      <w:r w:rsidRPr="00DA0049">
        <w:rPr>
          <w:rFonts w:asciiTheme="majorBidi" w:eastAsia="Calibri" w:hAnsiTheme="majorBidi" w:cstheme="majorBidi"/>
          <w:b/>
          <w:bCs/>
          <w:snapToGrid w:val="0"/>
          <w:color w:val="990033"/>
          <w:sz w:val="24"/>
          <w:szCs w:val="24"/>
          <w:rtl/>
          <w:lang w:eastAsia="ar-SA"/>
          <w14:ligatures w14:val="none"/>
        </w:rPr>
        <w:t xml:space="preserve"> لجهة مراكش اسفي</w:t>
      </w:r>
      <w:r w:rsidRPr="00DA0049">
        <w:rPr>
          <w:rFonts w:asciiTheme="majorBidi" w:eastAsia="Calibri" w:hAnsiTheme="majorBidi" w:cstheme="majorBidi" w:hint="cs"/>
          <w:b/>
          <w:bCs/>
          <w:snapToGrid w:val="0"/>
          <w:color w:val="990033"/>
          <w:sz w:val="24"/>
          <w:szCs w:val="24"/>
          <w:rtl/>
          <w:lang w:eastAsia="ar-SA"/>
          <w14:ligatures w14:val="none"/>
        </w:rPr>
        <w:t>:</w:t>
      </w:r>
    </w:p>
    <w:tbl>
      <w:tblPr>
        <w:tblStyle w:val="Grilledutableau6"/>
        <w:bidiVisual/>
        <w:tblW w:w="5000" w:type="pct"/>
        <w:tblLook w:val="04A0" w:firstRow="1" w:lastRow="0" w:firstColumn="1" w:lastColumn="0" w:noHBand="0" w:noVBand="1"/>
      </w:tblPr>
      <w:tblGrid>
        <w:gridCol w:w="948"/>
        <w:gridCol w:w="881"/>
        <w:gridCol w:w="946"/>
        <w:gridCol w:w="879"/>
        <w:gridCol w:w="879"/>
        <w:gridCol w:w="879"/>
        <w:gridCol w:w="937"/>
        <w:gridCol w:w="879"/>
        <w:gridCol w:w="890"/>
        <w:gridCol w:w="944"/>
      </w:tblGrid>
      <w:tr w:rsidR="00E059A7" w:rsidRPr="00A220ED" w14:paraId="1072623E" w14:textId="77777777" w:rsidTr="00DA0049">
        <w:trPr>
          <w:trHeight w:val="227"/>
        </w:trPr>
        <w:tc>
          <w:tcPr>
            <w:tcW w:w="523" w:type="pct"/>
            <w:shd w:val="clear" w:color="auto" w:fill="F79646"/>
          </w:tcPr>
          <w:p w14:paraId="1B262A04" w14:textId="77777777" w:rsidR="00E059A7" w:rsidRPr="00A220ED" w:rsidRDefault="00E059A7" w:rsidP="00E059A7">
            <w:pPr>
              <w:bidi/>
              <w:spacing w:after="0" w:line="240" w:lineRule="auto"/>
              <w:jc w:val="both"/>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الاقليم</w:t>
            </w:r>
          </w:p>
        </w:tc>
        <w:tc>
          <w:tcPr>
            <w:tcW w:w="486" w:type="pct"/>
            <w:shd w:val="clear" w:color="auto" w:fill="F79646"/>
          </w:tcPr>
          <w:p w14:paraId="22268D48" w14:textId="77777777" w:rsidR="00E059A7" w:rsidRPr="00A220ED" w:rsidRDefault="00E059A7" w:rsidP="00E059A7">
            <w:pPr>
              <w:bidi/>
              <w:spacing w:after="0" w:line="240" w:lineRule="auto"/>
              <w:jc w:val="both"/>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مراكش</w:t>
            </w:r>
          </w:p>
        </w:tc>
        <w:tc>
          <w:tcPr>
            <w:tcW w:w="522" w:type="pct"/>
            <w:shd w:val="clear" w:color="auto" w:fill="F79646"/>
          </w:tcPr>
          <w:p w14:paraId="3C06D4FA" w14:textId="77777777" w:rsidR="00E059A7" w:rsidRPr="00A220ED" w:rsidRDefault="00E059A7" w:rsidP="00E059A7">
            <w:pPr>
              <w:bidi/>
              <w:spacing w:after="0" w:line="240" w:lineRule="auto"/>
              <w:jc w:val="both"/>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الصويرة</w:t>
            </w:r>
          </w:p>
        </w:tc>
        <w:tc>
          <w:tcPr>
            <w:tcW w:w="485" w:type="pct"/>
            <w:shd w:val="clear" w:color="auto" w:fill="F79646"/>
          </w:tcPr>
          <w:p w14:paraId="6D256225" w14:textId="77777777" w:rsidR="00E059A7" w:rsidRPr="00A220ED" w:rsidRDefault="00E059A7" w:rsidP="00E059A7">
            <w:pPr>
              <w:bidi/>
              <w:spacing w:after="0" w:line="240" w:lineRule="auto"/>
              <w:jc w:val="both"/>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شيشاوة</w:t>
            </w:r>
          </w:p>
        </w:tc>
        <w:tc>
          <w:tcPr>
            <w:tcW w:w="485" w:type="pct"/>
            <w:shd w:val="clear" w:color="auto" w:fill="F79646"/>
          </w:tcPr>
          <w:p w14:paraId="4E3311CA" w14:textId="77777777" w:rsidR="00E059A7" w:rsidRPr="00A220ED" w:rsidRDefault="00E059A7" w:rsidP="00E059A7">
            <w:pPr>
              <w:bidi/>
              <w:spacing w:after="0" w:line="240" w:lineRule="auto"/>
              <w:jc w:val="both"/>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الحوز</w:t>
            </w:r>
          </w:p>
        </w:tc>
        <w:tc>
          <w:tcPr>
            <w:tcW w:w="485" w:type="pct"/>
            <w:shd w:val="clear" w:color="auto" w:fill="F79646"/>
          </w:tcPr>
          <w:p w14:paraId="183E3F0A" w14:textId="77777777" w:rsidR="00E059A7" w:rsidRPr="00A220ED" w:rsidRDefault="00E059A7" w:rsidP="00E059A7">
            <w:pPr>
              <w:bidi/>
              <w:spacing w:after="0" w:line="240" w:lineRule="auto"/>
              <w:jc w:val="both"/>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 xml:space="preserve">القلعة </w:t>
            </w:r>
          </w:p>
        </w:tc>
        <w:tc>
          <w:tcPr>
            <w:tcW w:w="517" w:type="pct"/>
            <w:shd w:val="clear" w:color="auto" w:fill="F79646"/>
          </w:tcPr>
          <w:p w14:paraId="27050F24" w14:textId="77777777" w:rsidR="00E059A7" w:rsidRPr="00A220ED" w:rsidRDefault="00E059A7" w:rsidP="00E059A7">
            <w:pPr>
              <w:bidi/>
              <w:spacing w:after="0" w:line="240" w:lineRule="auto"/>
              <w:jc w:val="both"/>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الرحامنة</w:t>
            </w:r>
          </w:p>
        </w:tc>
        <w:tc>
          <w:tcPr>
            <w:tcW w:w="485" w:type="pct"/>
            <w:shd w:val="clear" w:color="auto" w:fill="F79646"/>
          </w:tcPr>
          <w:p w14:paraId="0822ADE0" w14:textId="77777777" w:rsidR="00E059A7" w:rsidRPr="00A220ED" w:rsidRDefault="00E059A7" w:rsidP="00E059A7">
            <w:pPr>
              <w:bidi/>
              <w:spacing w:after="0" w:line="240" w:lineRule="auto"/>
              <w:jc w:val="both"/>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 xml:space="preserve">اسفي </w:t>
            </w:r>
          </w:p>
        </w:tc>
        <w:tc>
          <w:tcPr>
            <w:tcW w:w="491" w:type="pct"/>
            <w:shd w:val="clear" w:color="auto" w:fill="F79646"/>
          </w:tcPr>
          <w:p w14:paraId="35751D07" w14:textId="77777777" w:rsidR="00E059A7" w:rsidRPr="00A220ED" w:rsidRDefault="00E059A7" w:rsidP="00E059A7">
            <w:pPr>
              <w:bidi/>
              <w:spacing w:after="0" w:line="240" w:lineRule="auto"/>
              <w:jc w:val="both"/>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اليوسفية</w:t>
            </w:r>
          </w:p>
        </w:tc>
        <w:tc>
          <w:tcPr>
            <w:tcW w:w="522" w:type="pct"/>
            <w:shd w:val="clear" w:color="auto" w:fill="F79646"/>
          </w:tcPr>
          <w:p w14:paraId="68E7674A" w14:textId="77777777" w:rsidR="00E059A7" w:rsidRPr="00A220ED" w:rsidRDefault="00E059A7" w:rsidP="00E059A7">
            <w:pPr>
              <w:bidi/>
              <w:spacing w:after="0" w:line="240" w:lineRule="auto"/>
              <w:jc w:val="both"/>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المجموع</w:t>
            </w:r>
          </w:p>
        </w:tc>
      </w:tr>
      <w:tr w:rsidR="00E059A7" w:rsidRPr="00A220ED" w14:paraId="120ABCF8" w14:textId="77777777" w:rsidTr="00DA0049">
        <w:trPr>
          <w:trHeight w:val="227"/>
        </w:trPr>
        <w:tc>
          <w:tcPr>
            <w:tcW w:w="523" w:type="pct"/>
            <w:shd w:val="clear" w:color="auto" w:fill="F79646"/>
          </w:tcPr>
          <w:p w14:paraId="0F2FAEA1" w14:textId="77777777" w:rsidR="00E059A7" w:rsidRPr="00A220ED" w:rsidRDefault="00E059A7" w:rsidP="00E059A7">
            <w:pPr>
              <w:bidi/>
              <w:spacing w:after="0" w:line="240" w:lineRule="auto"/>
              <w:jc w:val="both"/>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حضري</w:t>
            </w:r>
          </w:p>
        </w:tc>
        <w:tc>
          <w:tcPr>
            <w:tcW w:w="486" w:type="pct"/>
            <w:shd w:val="clear" w:color="auto" w:fill="FDE9D9"/>
          </w:tcPr>
          <w:p w14:paraId="334B229E" w14:textId="77777777" w:rsidR="00E059A7" w:rsidRPr="00A220ED" w:rsidRDefault="00E059A7" w:rsidP="00E059A7">
            <w:pPr>
              <w:bidi/>
              <w:spacing w:after="0" w:line="240" w:lineRule="auto"/>
              <w:jc w:val="both"/>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16</w:t>
            </w:r>
          </w:p>
        </w:tc>
        <w:tc>
          <w:tcPr>
            <w:tcW w:w="522" w:type="pct"/>
            <w:shd w:val="clear" w:color="auto" w:fill="FDE9D9"/>
          </w:tcPr>
          <w:p w14:paraId="647BCFDA" w14:textId="77777777" w:rsidR="00E059A7" w:rsidRPr="00A220ED" w:rsidRDefault="00E059A7" w:rsidP="00E059A7">
            <w:pPr>
              <w:bidi/>
              <w:spacing w:after="0" w:line="240" w:lineRule="auto"/>
              <w:jc w:val="both"/>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1</w:t>
            </w:r>
          </w:p>
        </w:tc>
        <w:tc>
          <w:tcPr>
            <w:tcW w:w="485" w:type="pct"/>
            <w:shd w:val="clear" w:color="auto" w:fill="FDE9D9"/>
          </w:tcPr>
          <w:p w14:paraId="7CE1D0D5" w14:textId="77777777" w:rsidR="00E059A7" w:rsidRPr="00A220ED" w:rsidRDefault="00E059A7" w:rsidP="00E059A7">
            <w:pPr>
              <w:bidi/>
              <w:spacing w:after="0" w:line="240" w:lineRule="auto"/>
              <w:jc w:val="both"/>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0</w:t>
            </w:r>
          </w:p>
        </w:tc>
        <w:tc>
          <w:tcPr>
            <w:tcW w:w="485" w:type="pct"/>
            <w:shd w:val="clear" w:color="auto" w:fill="FDE9D9"/>
          </w:tcPr>
          <w:p w14:paraId="7E157822" w14:textId="77777777" w:rsidR="00E059A7" w:rsidRPr="00A220ED" w:rsidRDefault="00E059A7" w:rsidP="00E059A7">
            <w:pPr>
              <w:bidi/>
              <w:spacing w:after="0" w:line="240" w:lineRule="auto"/>
              <w:jc w:val="both"/>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1</w:t>
            </w:r>
          </w:p>
        </w:tc>
        <w:tc>
          <w:tcPr>
            <w:tcW w:w="485" w:type="pct"/>
            <w:shd w:val="clear" w:color="auto" w:fill="FDE9D9"/>
          </w:tcPr>
          <w:p w14:paraId="18AE9AD4" w14:textId="77777777" w:rsidR="00E059A7" w:rsidRPr="00A220ED" w:rsidRDefault="00E059A7" w:rsidP="00E059A7">
            <w:pPr>
              <w:bidi/>
              <w:spacing w:after="0" w:line="240" w:lineRule="auto"/>
              <w:jc w:val="both"/>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4</w:t>
            </w:r>
          </w:p>
        </w:tc>
        <w:tc>
          <w:tcPr>
            <w:tcW w:w="517" w:type="pct"/>
            <w:shd w:val="clear" w:color="auto" w:fill="FDE9D9"/>
          </w:tcPr>
          <w:p w14:paraId="7D766ED5" w14:textId="77777777" w:rsidR="00E059A7" w:rsidRPr="00A220ED" w:rsidRDefault="00E059A7" w:rsidP="00E059A7">
            <w:pPr>
              <w:bidi/>
              <w:spacing w:after="0" w:line="240" w:lineRule="auto"/>
              <w:jc w:val="both"/>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3</w:t>
            </w:r>
          </w:p>
        </w:tc>
        <w:tc>
          <w:tcPr>
            <w:tcW w:w="485" w:type="pct"/>
            <w:shd w:val="clear" w:color="auto" w:fill="FDE9D9"/>
          </w:tcPr>
          <w:p w14:paraId="4386EDF2" w14:textId="77777777" w:rsidR="00E059A7" w:rsidRPr="00A220ED" w:rsidRDefault="00E059A7" w:rsidP="00E059A7">
            <w:pPr>
              <w:bidi/>
              <w:spacing w:after="0" w:line="240" w:lineRule="auto"/>
              <w:jc w:val="both"/>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8</w:t>
            </w:r>
          </w:p>
        </w:tc>
        <w:tc>
          <w:tcPr>
            <w:tcW w:w="491" w:type="pct"/>
            <w:shd w:val="clear" w:color="auto" w:fill="FDE9D9"/>
          </w:tcPr>
          <w:p w14:paraId="2A632D77" w14:textId="77777777" w:rsidR="00E059A7" w:rsidRPr="00A220ED" w:rsidRDefault="00E059A7" w:rsidP="00E059A7">
            <w:pPr>
              <w:bidi/>
              <w:spacing w:after="0" w:line="240" w:lineRule="auto"/>
              <w:jc w:val="both"/>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1</w:t>
            </w:r>
          </w:p>
        </w:tc>
        <w:tc>
          <w:tcPr>
            <w:tcW w:w="522" w:type="pct"/>
            <w:shd w:val="clear" w:color="auto" w:fill="FDE9D9"/>
          </w:tcPr>
          <w:p w14:paraId="39D3EBD2" w14:textId="77777777" w:rsidR="00E059A7" w:rsidRPr="00A220ED" w:rsidRDefault="00E059A7" w:rsidP="00E059A7">
            <w:pPr>
              <w:bidi/>
              <w:spacing w:after="0" w:line="240" w:lineRule="auto"/>
              <w:jc w:val="both"/>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34</w:t>
            </w:r>
          </w:p>
        </w:tc>
      </w:tr>
      <w:tr w:rsidR="00E059A7" w:rsidRPr="00A220ED" w14:paraId="5ACB803F" w14:textId="77777777" w:rsidTr="00DA0049">
        <w:trPr>
          <w:trHeight w:val="227"/>
        </w:trPr>
        <w:tc>
          <w:tcPr>
            <w:tcW w:w="523" w:type="pct"/>
            <w:shd w:val="clear" w:color="auto" w:fill="F79646"/>
          </w:tcPr>
          <w:p w14:paraId="41003C3A" w14:textId="77777777" w:rsidR="00E059A7" w:rsidRPr="00A220ED" w:rsidRDefault="00E059A7" w:rsidP="00E059A7">
            <w:pPr>
              <w:bidi/>
              <w:spacing w:after="0" w:line="240" w:lineRule="auto"/>
              <w:jc w:val="both"/>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قروي</w:t>
            </w:r>
          </w:p>
        </w:tc>
        <w:tc>
          <w:tcPr>
            <w:tcW w:w="486" w:type="pct"/>
            <w:shd w:val="clear" w:color="auto" w:fill="FDE9D9"/>
          </w:tcPr>
          <w:p w14:paraId="41135782" w14:textId="77777777" w:rsidR="00E059A7" w:rsidRPr="00A220ED" w:rsidRDefault="00E059A7" w:rsidP="00E059A7">
            <w:pPr>
              <w:bidi/>
              <w:spacing w:after="0" w:line="240" w:lineRule="auto"/>
              <w:jc w:val="both"/>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5</w:t>
            </w:r>
          </w:p>
        </w:tc>
        <w:tc>
          <w:tcPr>
            <w:tcW w:w="522" w:type="pct"/>
            <w:shd w:val="clear" w:color="auto" w:fill="FDE9D9"/>
          </w:tcPr>
          <w:p w14:paraId="1E10F949" w14:textId="77777777" w:rsidR="00E059A7" w:rsidRPr="00A220ED" w:rsidRDefault="00E059A7" w:rsidP="00E059A7">
            <w:pPr>
              <w:bidi/>
              <w:spacing w:after="0" w:line="240" w:lineRule="auto"/>
              <w:jc w:val="both"/>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5</w:t>
            </w:r>
          </w:p>
        </w:tc>
        <w:tc>
          <w:tcPr>
            <w:tcW w:w="485" w:type="pct"/>
            <w:shd w:val="clear" w:color="auto" w:fill="FDE9D9"/>
          </w:tcPr>
          <w:p w14:paraId="0C381DF2" w14:textId="77777777" w:rsidR="00E059A7" w:rsidRPr="00A220ED" w:rsidRDefault="00E059A7" w:rsidP="00E059A7">
            <w:pPr>
              <w:bidi/>
              <w:spacing w:after="0" w:line="240" w:lineRule="auto"/>
              <w:jc w:val="both"/>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5</w:t>
            </w:r>
          </w:p>
        </w:tc>
        <w:tc>
          <w:tcPr>
            <w:tcW w:w="485" w:type="pct"/>
            <w:shd w:val="clear" w:color="auto" w:fill="FDE9D9"/>
          </w:tcPr>
          <w:p w14:paraId="5FE177C5" w14:textId="77777777" w:rsidR="00E059A7" w:rsidRPr="00A220ED" w:rsidRDefault="00E059A7" w:rsidP="00E059A7">
            <w:pPr>
              <w:bidi/>
              <w:spacing w:after="0" w:line="240" w:lineRule="auto"/>
              <w:jc w:val="both"/>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7</w:t>
            </w:r>
          </w:p>
        </w:tc>
        <w:tc>
          <w:tcPr>
            <w:tcW w:w="485" w:type="pct"/>
            <w:shd w:val="clear" w:color="auto" w:fill="FDE9D9"/>
          </w:tcPr>
          <w:p w14:paraId="67BCBCDF" w14:textId="77777777" w:rsidR="00E059A7" w:rsidRPr="00A220ED" w:rsidRDefault="00E059A7" w:rsidP="00E059A7">
            <w:pPr>
              <w:bidi/>
              <w:spacing w:after="0" w:line="240" w:lineRule="auto"/>
              <w:jc w:val="both"/>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5</w:t>
            </w:r>
          </w:p>
        </w:tc>
        <w:tc>
          <w:tcPr>
            <w:tcW w:w="517" w:type="pct"/>
            <w:shd w:val="clear" w:color="auto" w:fill="FDE9D9"/>
          </w:tcPr>
          <w:p w14:paraId="4EA69DF6" w14:textId="77777777" w:rsidR="00E059A7" w:rsidRPr="00A220ED" w:rsidRDefault="00E059A7" w:rsidP="00E059A7">
            <w:pPr>
              <w:bidi/>
              <w:spacing w:after="0" w:line="240" w:lineRule="auto"/>
              <w:jc w:val="both"/>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3</w:t>
            </w:r>
          </w:p>
        </w:tc>
        <w:tc>
          <w:tcPr>
            <w:tcW w:w="485" w:type="pct"/>
            <w:shd w:val="clear" w:color="auto" w:fill="FDE9D9"/>
          </w:tcPr>
          <w:p w14:paraId="6906D63C" w14:textId="77777777" w:rsidR="00E059A7" w:rsidRPr="00A220ED" w:rsidRDefault="00E059A7" w:rsidP="00E059A7">
            <w:pPr>
              <w:bidi/>
              <w:spacing w:after="0" w:line="240" w:lineRule="auto"/>
              <w:jc w:val="both"/>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4</w:t>
            </w:r>
          </w:p>
        </w:tc>
        <w:tc>
          <w:tcPr>
            <w:tcW w:w="491" w:type="pct"/>
            <w:shd w:val="clear" w:color="auto" w:fill="FDE9D9"/>
          </w:tcPr>
          <w:p w14:paraId="46559CE7" w14:textId="77777777" w:rsidR="00E059A7" w:rsidRPr="00A220ED" w:rsidRDefault="00E059A7" w:rsidP="00E059A7">
            <w:pPr>
              <w:bidi/>
              <w:spacing w:after="0" w:line="240" w:lineRule="auto"/>
              <w:jc w:val="both"/>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2</w:t>
            </w:r>
          </w:p>
        </w:tc>
        <w:tc>
          <w:tcPr>
            <w:tcW w:w="522" w:type="pct"/>
            <w:shd w:val="clear" w:color="auto" w:fill="FDE9D9"/>
          </w:tcPr>
          <w:p w14:paraId="5D713357" w14:textId="77777777" w:rsidR="00E059A7" w:rsidRPr="00A220ED" w:rsidRDefault="00E059A7" w:rsidP="00E059A7">
            <w:pPr>
              <w:bidi/>
              <w:spacing w:after="0" w:line="240" w:lineRule="auto"/>
              <w:jc w:val="both"/>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36</w:t>
            </w:r>
          </w:p>
        </w:tc>
      </w:tr>
      <w:tr w:rsidR="00E059A7" w:rsidRPr="00A220ED" w14:paraId="0040BB28" w14:textId="77777777" w:rsidTr="00DA0049">
        <w:trPr>
          <w:trHeight w:val="227"/>
        </w:trPr>
        <w:tc>
          <w:tcPr>
            <w:tcW w:w="523" w:type="pct"/>
            <w:shd w:val="clear" w:color="auto" w:fill="F79646"/>
          </w:tcPr>
          <w:p w14:paraId="4C03E374" w14:textId="77777777" w:rsidR="00E059A7" w:rsidRPr="00A220ED" w:rsidRDefault="00E059A7" w:rsidP="00E059A7">
            <w:pPr>
              <w:bidi/>
              <w:spacing w:after="0" w:line="240" w:lineRule="auto"/>
              <w:jc w:val="both"/>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المجموع</w:t>
            </w:r>
          </w:p>
        </w:tc>
        <w:tc>
          <w:tcPr>
            <w:tcW w:w="486" w:type="pct"/>
            <w:shd w:val="clear" w:color="auto" w:fill="FDE9D9"/>
          </w:tcPr>
          <w:p w14:paraId="4C39A890" w14:textId="77777777" w:rsidR="00E059A7" w:rsidRPr="00A220ED" w:rsidRDefault="00E059A7" w:rsidP="00E059A7">
            <w:pPr>
              <w:bidi/>
              <w:spacing w:after="0" w:line="240" w:lineRule="auto"/>
              <w:jc w:val="both"/>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21</w:t>
            </w:r>
          </w:p>
        </w:tc>
        <w:tc>
          <w:tcPr>
            <w:tcW w:w="522" w:type="pct"/>
            <w:shd w:val="clear" w:color="auto" w:fill="FDE9D9"/>
          </w:tcPr>
          <w:p w14:paraId="5B048AD5" w14:textId="77777777" w:rsidR="00E059A7" w:rsidRPr="00A220ED" w:rsidRDefault="00E059A7" w:rsidP="00E059A7">
            <w:pPr>
              <w:bidi/>
              <w:spacing w:after="0" w:line="240" w:lineRule="auto"/>
              <w:jc w:val="both"/>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6</w:t>
            </w:r>
          </w:p>
        </w:tc>
        <w:tc>
          <w:tcPr>
            <w:tcW w:w="485" w:type="pct"/>
            <w:shd w:val="clear" w:color="auto" w:fill="FDE9D9"/>
          </w:tcPr>
          <w:p w14:paraId="584EE425" w14:textId="77777777" w:rsidR="00E059A7" w:rsidRPr="00A220ED" w:rsidRDefault="00E059A7" w:rsidP="00E059A7">
            <w:pPr>
              <w:bidi/>
              <w:spacing w:after="0" w:line="240" w:lineRule="auto"/>
              <w:jc w:val="both"/>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5</w:t>
            </w:r>
          </w:p>
        </w:tc>
        <w:tc>
          <w:tcPr>
            <w:tcW w:w="485" w:type="pct"/>
            <w:shd w:val="clear" w:color="auto" w:fill="FDE9D9"/>
          </w:tcPr>
          <w:p w14:paraId="65934651" w14:textId="77777777" w:rsidR="00E059A7" w:rsidRPr="00A220ED" w:rsidRDefault="00E059A7" w:rsidP="00E059A7">
            <w:pPr>
              <w:bidi/>
              <w:spacing w:after="0" w:line="240" w:lineRule="auto"/>
              <w:jc w:val="both"/>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8</w:t>
            </w:r>
          </w:p>
        </w:tc>
        <w:tc>
          <w:tcPr>
            <w:tcW w:w="485" w:type="pct"/>
            <w:shd w:val="clear" w:color="auto" w:fill="FDE9D9"/>
          </w:tcPr>
          <w:p w14:paraId="5DFD7A53" w14:textId="77777777" w:rsidR="00E059A7" w:rsidRPr="00A220ED" w:rsidRDefault="00E059A7" w:rsidP="00E059A7">
            <w:pPr>
              <w:bidi/>
              <w:spacing w:after="0" w:line="240" w:lineRule="auto"/>
              <w:jc w:val="both"/>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9</w:t>
            </w:r>
          </w:p>
        </w:tc>
        <w:tc>
          <w:tcPr>
            <w:tcW w:w="517" w:type="pct"/>
            <w:shd w:val="clear" w:color="auto" w:fill="FDE9D9"/>
          </w:tcPr>
          <w:p w14:paraId="604AA761" w14:textId="77777777" w:rsidR="00E059A7" w:rsidRPr="00A220ED" w:rsidRDefault="00E059A7" w:rsidP="00E059A7">
            <w:pPr>
              <w:bidi/>
              <w:spacing w:after="0" w:line="240" w:lineRule="auto"/>
              <w:jc w:val="both"/>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6</w:t>
            </w:r>
          </w:p>
        </w:tc>
        <w:tc>
          <w:tcPr>
            <w:tcW w:w="485" w:type="pct"/>
            <w:shd w:val="clear" w:color="auto" w:fill="FDE9D9"/>
          </w:tcPr>
          <w:p w14:paraId="2B041D4A" w14:textId="77777777" w:rsidR="00E059A7" w:rsidRPr="00A220ED" w:rsidRDefault="00E059A7" w:rsidP="00E059A7">
            <w:pPr>
              <w:bidi/>
              <w:spacing w:after="0" w:line="240" w:lineRule="auto"/>
              <w:jc w:val="both"/>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12</w:t>
            </w:r>
          </w:p>
        </w:tc>
        <w:tc>
          <w:tcPr>
            <w:tcW w:w="491" w:type="pct"/>
            <w:shd w:val="clear" w:color="auto" w:fill="FDE9D9"/>
          </w:tcPr>
          <w:p w14:paraId="57E46CAF" w14:textId="77777777" w:rsidR="00E059A7" w:rsidRPr="00A220ED" w:rsidRDefault="00E059A7" w:rsidP="00E059A7">
            <w:pPr>
              <w:bidi/>
              <w:spacing w:after="0" w:line="240" w:lineRule="auto"/>
              <w:jc w:val="both"/>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3</w:t>
            </w:r>
          </w:p>
        </w:tc>
        <w:tc>
          <w:tcPr>
            <w:tcW w:w="522" w:type="pct"/>
            <w:shd w:val="clear" w:color="auto" w:fill="FDE9D9"/>
          </w:tcPr>
          <w:p w14:paraId="712A5661" w14:textId="77777777" w:rsidR="00E059A7" w:rsidRPr="00A220ED" w:rsidRDefault="00E059A7" w:rsidP="00E059A7">
            <w:pPr>
              <w:bidi/>
              <w:spacing w:after="0" w:line="240" w:lineRule="auto"/>
              <w:jc w:val="both"/>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70</w:t>
            </w:r>
          </w:p>
        </w:tc>
      </w:tr>
    </w:tbl>
    <w:p w14:paraId="6298E963" w14:textId="77777777" w:rsidR="00306EC2" w:rsidRPr="00A220ED" w:rsidRDefault="00306EC2" w:rsidP="00306EC2">
      <w:pPr>
        <w:bidi/>
        <w:spacing w:after="120"/>
        <w:ind w:left="-569"/>
        <w:jc w:val="both"/>
        <w:rPr>
          <w:rFonts w:ascii="Times New Roman" w:eastAsia="Calibri" w:hAnsi="Times New Roman" w:cs="Times New Roman"/>
          <w:sz w:val="24"/>
          <w:szCs w:val="24"/>
          <w:lang w:eastAsia="en-US"/>
          <w14:ligatures w14:val="none"/>
        </w:rPr>
      </w:pPr>
    </w:p>
    <w:p w14:paraId="39259B67" w14:textId="77777777" w:rsidR="00E059A7" w:rsidRPr="00DA0049" w:rsidRDefault="00E059A7" w:rsidP="00E059A7">
      <w:pPr>
        <w:bidi/>
        <w:spacing w:line="240" w:lineRule="auto"/>
        <w:ind w:left="-209"/>
        <w:contextualSpacing/>
        <w:jc w:val="both"/>
        <w:rPr>
          <w:rFonts w:asciiTheme="majorBidi" w:eastAsia="Calibri" w:hAnsiTheme="majorBidi" w:cstheme="majorBidi"/>
          <w:b/>
          <w:bCs/>
          <w:snapToGrid w:val="0"/>
          <w:color w:val="990033"/>
          <w:sz w:val="24"/>
          <w:szCs w:val="24"/>
          <w:rtl/>
          <w:lang w:eastAsia="ar-SA"/>
          <w14:ligatures w14:val="none"/>
        </w:rPr>
      </w:pPr>
      <w:r w:rsidRPr="00DA0049">
        <w:rPr>
          <w:rFonts w:asciiTheme="majorBidi" w:eastAsia="Calibri" w:hAnsiTheme="majorBidi" w:cstheme="majorBidi"/>
          <w:b/>
          <w:bCs/>
          <w:snapToGrid w:val="0"/>
          <w:color w:val="990033"/>
          <w:sz w:val="24"/>
          <w:szCs w:val="24"/>
          <w:rtl/>
          <w:lang w:eastAsia="ar-SA"/>
          <w14:ligatures w14:val="none"/>
        </w:rPr>
        <w:t xml:space="preserve">توزيع مناطق الإحصاء للعينة حسب الأقاليم </w:t>
      </w:r>
      <w:r w:rsidRPr="00DA0049">
        <w:rPr>
          <w:rFonts w:asciiTheme="majorBidi" w:eastAsia="Calibri" w:hAnsiTheme="majorBidi" w:cstheme="majorBidi" w:hint="cs"/>
          <w:b/>
          <w:bCs/>
          <w:snapToGrid w:val="0"/>
          <w:color w:val="990033"/>
          <w:sz w:val="24"/>
          <w:szCs w:val="24"/>
          <w:rtl/>
          <w:lang w:eastAsia="ar-SA"/>
          <w14:ligatures w14:val="none"/>
        </w:rPr>
        <w:t>والوسط</w:t>
      </w:r>
      <w:r w:rsidRPr="00DA0049">
        <w:rPr>
          <w:rFonts w:asciiTheme="majorBidi" w:eastAsia="Calibri" w:hAnsiTheme="majorBidi" w:cstheme="majorBidi"/>
          <w:b/>
          <w:bCs/>
          <w:snapToGrid w:val="0"/>
          <w:color w:val="990033"/>
          <w:sz w:val="24"/>
          <w:szCs w:val="24"/>
          <w:rtl/>
          <w:lang w:eastAsia="ar-SA"/>
          <w14:ligatures w14:val="none"/>
        </w:rPr>
        <w:t xml:space="preserve"> </w:t>
      </w:r>
      <w:r w:rsidRPr="00DA0049">
        <w:rPr>
          <w:rFonts w:asciiTheme="majorBidi" w:eastAsia="Calibri" w:hAnsiTheme="majorBidi" w:cstheme="majorBidi" w:hint="cs"/>
          <w:b/>
          <w:bCs/>
          <w:snapToGrid w:val="0"/>
          <w:color w:val="990033"/>
          <w:sz w:val="24"/>
          <w:szCs w:val="24"/>
          <w:rtl/>
          <w:lang w:eastAsia="ar-SA"/>
          <w14:ligatures w14:val="none"/>
        </w:rPr>
        <w:t>ومناطق</w:t>
      </w:r>
      <w:r w:rsidRPr="00DA0049">
        <w:rPr>
          <w:rFonts w:asciiTheme="majorBidi" w:eastAsia="Calibri" w:hAnsiTheme="majorBidi" w:cstheme="majorBidi"/>
          <w:b/>
          <w:bCs/>
          <w:snapToGrid w:val="0"/>
          <w:color w:val="990033"/>
          <w:sz w:val="24"/>
          <w:szCs w:val="24"/>
          <w:rtl/>
          <w:lang w:eastAsia="ar-SA"/>
          <w14:ligatures w14:val="none"/>
        </w:rPr>
        <w:t xml:space="preserve"> المراقبة لجهة مراكش آسفي</w:t>
      </w:r>
      <w:r w:rsidRPr="00DA0049">
        <w:rPr>
          <w:rFonts w:asciiTheme="majorBidi" w:eastAsia="Calibri" w:hAnsiTheme="majorBidi" w:cstheme="majorBidi" w:hint="cs"/>
          <w:b/>
          <w:bCs/>
          <w:snapToGrid w:val="0"/>
          <w:color w:val="990033"/>
          <w:sz w:val="24"/>
          <w:szCs w:val="24"/>
          <w:rtl/>
          <w:lang w:eastAsia="ar-SA"/>
          <w14:ligatures w14:val="none"/>
        </w:rPr>
        <w:t>:</w:t>
      </w:r>
    </w:p>
    <w:p w14:paraId="72C77FD4" w14:textId="77777777" w:rsidR="00E059A7" w:rsidRPr="00A220ED" w:rsidRDefault="00E059A7" w:rsidP="00E059A7">
      <w:pPr>
        <w:bidi/>
        <w:spacing w:line="240" w:lineRule="auto"/>
        <w:ind w:left="-209"/>
        <w:contextualSpacing/>
        <w:jc w:val="both"/>
        <w:rPr>
          <w:rFonts w:ascii="Times New Roman" w:eastAsia="Calibri" w:hAnsi="Times New Roman" w:cs="Times New Roman"/>
          <w:b/>
          <w:bCs/>
          <w:sz w:val="24"/>
          <w:szCs w:val="24"/>
          <w:rtl/>
          <w:lang w:eastAsia="en-US"/>
          <w14:ligatures w14:val="none"/>
        </w:rPr>
      </w:pPr>
    </w:p>
    <w:p w14:paraId="6A7FD7CE" w14:textId="77777777" w:rsidR="00E059A7" w:rsidRPr="00A220ED" w:rsidRDefault="00E059A7">
      <w:pPr>
        <w:numPr>
          <w:ilvl w:val="0"/>
          <w:numId w:val="14"/>
        </w:numPr>
        <w:bidi/>
        <w:spacing w:line="240" w:lineRule="auto"/>
        <w:contextualSpacing/>
        <w:jc w:val="both"/>
        <w:rPr>
          <w:rFonts w:ascii="Times New Roman" w:eastAsia="Calibri" w:hAnsi="Times New Roman" w:cs="Times New Roman"/>
          <w:b/>
          <w:bCs/>
          <w:sz w:val="24"/>
          <w:szCs w:val="24"/>
          <w:rtl/>
          <w:lang w:eastAsia="en-US"/>
          <w14:ligatures w14:val="none"/>
        </w:rPr>
      </w:pPr>
      <w:r w:rsidRPr="00A220ED">
        <w:rPr>
          <w:rFonts w:ascii="Times New Roman" w:eastAsia="Calibri" w:hAnsi="Times New Roman" w:cs="Times New Roman"/>
          <w:b/>
          <w:bCs/>
          <w:sz w:val="24"/>
          <w:szCs w:val="24"/>
          <w:rtl/>
          <w:lang w:eastAsia="en-US"/>
          <w14:ligatures w14:val="none"/>
        </w:rPr>
        <w:t>منطقة المراقبة رقم 1</w:t>
      </w:r>
    </w:p>
    <w:tbl>
      <w:tblPr>
        <w:tblStyle w:val="Grilledutableau6"/>
        <w:bidiVisual/>
        <w:tblW w:w="5000" w:type="pct"/>
        <w:tblLook w:val="04A0" w:firstRow="1" w:lastRow="0" w:firstColumn="1" w:lastColumn="0" w:noHBand="0" w:noVBand="1"/>
      </w:tblPr>
      <w:tblGrid>
        <w:gridCol w:w="947"/>
        <w:gridCol w:w="880"/>
        <w:gridCol w:w="946"/>
        <w:gridCol w:w="879"/>
        <w:gridCol w:w="879"/>
        <w:gridCol w:w="879"/>
        <w:gridCol w:w="937"/>
        <w:gridCol w:w="879"/>
        <w:gridCol w:w="890"/>
        <w:gridCol w:w="946"/>
      </w:tblGrid>
      <w:tr w:rsidR="00E059A7" w:rsidRPr="00A220ED" w14:paraId="1BDF5E9B" w14:textId="77777777" w:rsidTr="00E059A7">
        <w:trPr>
          <w:trHeight w:val="227"/>
        </w:trPr>
        <w:tc>
          <w:tcPr>
            <w:tcW w:w="522" w:type="pct"/>
            <w:shd w:val="clear" w:color="auto" w:fill="F79646"/>
            <w:vAlign w:val="center"/>
          </w:tcPr>
          <w:p w14:paraId="4586FA57"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الاقليم</w:t>
            </w:r>
          </w:p>
        </w:tc>
        <w:tc>
          <w:tcPr>
            <w:tcW w:w="485" w:type="pct"/>
            <w:shd w:val="clear" w:color="auto" w:fill="F79646"/>
            <w:vAlign w:val="center"/>
          </w:tcPr>
          <w:p w14:paraId="663EA2C9"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مراكش</w:t>
            </w:r>
          </w:p>
        </w:tc>
        <w:tc>
          <w:tcPr>
            <w:tcW w:w="522" w:type="pct"/>
            <w:shd w:val="clear" w:color="auto" w:fill="F79646"/>
            <w:vAlign w:val="center"/>
          </w:tcPr>
          <w:p w14:paraId="0BF7E84B"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الصويرة</w:t>
            </w:r>
          </w:p>
        </w:tc>
        <w:tc>
          <w:tcPr>
            <w:tcW w:w="485" w:type="pct"/>
            <w:shd w:val="clear" w:color="auto" w:fill="F79646"/>
            <w:vAlign w:val="center"/>
          </w:tcPr>
          <w:p w14:paraId="40972E9B"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شيشاوة</w:t>
            </w:r>
          </w:p>
        </w:tc>
        <w:tc>
          <w:tcPr>
            <w:tcW w:w="485" w:type="pct"/>
            <w:shd w:val="clear" w:color="auto" w:fill="F79646"/>
            <w:vAlign w:val="center"/>
          </w:tcPr>
          <w:p w14:paraId="02E3D458"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الحوز</w:t>
            </w:r>
          </w:p>
        </w:tc>
        <w:tc>
          <w:tcPr>
            <w:tcW w:w="485" w:type="pct"/>
            <w:shd w:val="clear" w:color="auto" w:fill="F79646"/>
            <w:vAlign w:val="center"/>
          </w:tcPr>
          <w:p w14:paraId="7955D3E3"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القلعة</w:t>
            </w:r>
          </w:p>
        </w:tc>
        <w:tc>
          <w:tcPr>
            <w:tcW w:w="517" w:type="pct"/>
            <w:shd w:val="clear" w:color="auto" w:fill="F79646"/>
            <w:vAlign w:val="center"/>
          </w:tcPr>
          <w:p w14:paraId="6CAE93D7"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الرحامنة</w:t>
            </w:r>
          </w:p>
        </w:tc>
        <w:tc>
          <w:tcPr>
            <w:tcW w:w="485" w:type="pct"/>
            <w:shd w:val="clear" w:color="auto" w:fill="F79646"/>
            <w:vAlign w:val="center"/>
          </w:tcPr>
          <w:p w14:paraId="006A90ED"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اسفي</w:t>
            </w:r>
          </w:p>
        </w:tc>
        <w:tc>
          <w:tcPr>
            <w:tcW w:w="491" w:type="pct"/>
            <w:shd w:val="clear" w:color="auto" w:fill="F79646"/>
            <w:vAlign w:val="center"/>
          </w:tcPr>
          <w:p w14:paraId="13468448"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اليوسفية</w:t>
            </w:r>
          </w:p>
        </w:tc>
        <w:tc>
          <w:tcPr>
            <w:tcW w:w="522" w:type="pct"/>
            <w:shd w:val="clear" w:color="auto" w:fill="F79646"/>
            <w:vAlign w:val="center"/>
          </w:tcPr>
          <w:p w14:paraId="134D69C5"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المجموع</w:t>
            </w:r>
          </w:p>
        </w:tc>
      </w:tr>
      <w:tr w:rsidR="00E059A7" w:rsidRPr="00A220ED" w14:paraId="6F2FC0CB" w14:textId="77777777" w:rsidTr="00E059A7">
        <w:trPr>
          <w:trHeight w:val="227"/>
        </w:trPr>
        <w:tc>
          <w:tcPr>
            <w:tcW w:w="522" w:type="pct"/>
            <w:shd w:val="clear" w:color="auto" w:fill="F79646"/>
            <w:vAlign w:val="center"/>
          </w:tcPr>
          <w:p w14:paraId="633D2CB2"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حضري</w:t>
            </w:r>
          </w:p>
        </w:tc>
        <w:tc>
          <w:tcPr>
            <w:tcW w:w="485" w:type="pct"/>
            <w:shd w:val="clear" w:color="auto" w:fill="FDE9D9"/>
            <w:vAlign w:val="center"/>
          </w:tcPr>
          <w:p w14:paraId="3CE89CB1"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8</w:t>
            </w:r>
          </w:p>
        </w:tc>
        <w:tc>
          <w:tcPr>
            <w:tcW w:w="522" w:type="pct"/>
            <w:shd w:val="clear" w:color="auto" w:fill="FDE9D9"/>
            <w:vAlign w:val="center"/>
          </w:tcPr>
          <w:p w14:paraId="42D00360"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0</w:t>
            </w:r>
          </w:p>
        </w:tc>
        <w:tc>
          <w:tcPr>
            <w:tcW w:w="485" w:type="pct"/>
            <w:shd w:val="clear" w:color="auto" w:fill="FDE9D9"/>
            <w:vAlign w:val="center"/>
          </w:tcPr>
          <w:p w14:paraId="411E41E2"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0</w:t>
            </w:r>
          </w:p>
        </w:tc>
        <w:tc>
          <w:tcPr>
            <w:tcW w:w="485" w:type="pct"/>
            <w:shd w:val="clear" w:color="auto" w:fill="FDE9D9"/>
            <w:vAlign w:val="center"/>
          </w:tcPr>
          <w:p w14:paraId="40D243EF"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1</w:t>
            </w:r>
          </w:p>
        </w:tc>
        <w:tc>
          <w:tcPr>
            <w:tcW w:w="485" w:type="pct"/>
            <w:shd w:val="clear" w:color="auto" w:fill="FDE9D9"/>
            <w:vAlign w:val="center"/>
          </w:tcPr>
          <w:p w14:paraId="5D84F094"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2</w:t>
            </w:r>
          </w:p>
        </w:tc>
        <w:tc>
          <w:tcPr>
            <w:tcW w:w="517" w:type="pct"/>
            <w:shd w:val="clear" w:color="auto" w:fill="FDE9D9"/>
            <w:vAlign w:val="center"/>
          </w:tcPr>
          <w:p w14:paraId="500E45EA"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2</w:t>
            </w:r>
          </w:p>
        </w:tc>
        <w:tc>
          <w:tcPr>
            <w:tcW w:w="485" w:type="pct"/>
            <w:shd w:val="clear" w:color="auto" w:fill="FDE9D9"/>
            <w:vAlign w:val="center"/>
          </w:tcPr>
          <w:p w14:paraId="4E9D0E47"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4</w:t>
            </w:r>
          </w:p>
        </w:tc>
        <w:tc>
          <w:tcPr>
            <w:tcW w:w="491" w:type="pct"/>
            <w:shd w:val="clear" w:color="auto" w:fill="FDE9D9"/>
            <w:vAlign w:val="center"/>
          </w:tcPr>
          <w:p w14:paraId="7A39A5B0"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0</w:t>
            </w:r>
          </w:p>
        </w:tc>
        <w:tc>
          <w:tcPr>
            <w:tcW w:w="522" w:type="pct"/>
            <w:shd w:val="clear" w:color="auto" w:fill="FDE9D9"/>
            <w:vAlign w:val="center"/>
          </w:tcPr>
          <w:p w14:paraId="1096405C"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17</w:t>
            </w:r>
          </w:p>
        </w:tc>
      </w:tr>
      <w:tr w:rsidR="00E059A7" w:rsidRPr="00A220ED" w14:paraId="04B80A1C" w14:textId="77777777" w:rsidTr="00E059A7">
        <w:trPr>
          <w:trHeight w:val="227"/>
        </w:trPr>
        <w:tc>
          <w:tcPr>
            <w:tcW w:w="522" w:type="pct"/>
            <w:shd w:val="clear" w:color="auto" w:fill="F79646"/>
            <w:vAlign w:val="center"/>
          </w:tcPr>
          <w:p w14:paraId="16040E81"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قروي</w:t>
            </w:r>
          </w:p>
        </w:tc>
        <w:tc>
          <w:tcPr>
            <w:tcW w:w="485" w:type="pct"/>
            <w:shd w:val="clear" w:color="auto" w:fill="FDE9D9"/>
            <w:vAlign w:val="center"/>
          </w:tcPr>
          <w:p w14:paraId="34AD2DED"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3</w:t>
            </w:r>
          </w:p>
        </w:tc>
        <w:tc>
          <w:tcPr>
            <w:tcW w:w="522" w:type="pct"/>
            <w:shd w:val="clear" w:color="auto" w:fill="FDE9D9"/>
            <w:vAlign w:val="center"/>
          </w:tcPr>
          <w:p w14:paraId="72C7A660"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2</w:t>
            </w:r>
          </w:p>
        </w:tc>
        <w:tc>
          <w:tcPr>
            <w:tcW w:w="485" w:type="pct"/>
            <w:shd w:val="clear" w:color="auto" w:fill="FDE9D9"/>
            <w:vAlign w:val="center"/>
          </w:tcPr>
          <w:p w14:paraId="7046A370"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2</w:t>
            </w:r>
          </w:p>
        </w:tc>
        <w:tc>
          <w:tcPr>
            <w:tcW w:w="485" w:type="pct"/>
            <w:shd w:val="clear" w:color="auto" w:fill="FDE9D9"/>
            <w:vAlign w:val="center"/>
          </w:tcPr>
          <w:p w14:paraId="60F8F58C"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4</w:t>
            </w:r>
          </w:p>
        </w:tc>
        <w:tc>
          <w:tcPr>
            <w:tcW w:w="485" w:type="pct"/>
            <w:shd w:val="clear" w:color="auto" w:fill="FDE9D9"/>
            <w:vAlign w:val="center"/>
          </w:tcPr>
          <w:p w14:paraId="49F0F16C"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3</w:t>
            </w:r>
          </w:p>
        </w:tc>
        <w:tc>
          <w:tcPr>
            <w:tcW w:w="517" w:type="pct"/>
            <w:shd w:val="clear" w:color="auto" w:fill="FDE9D9"/>
            <w:vAlign w:val="center"/>
          </w:tcPr>
          <w:p w14:paraId="3B6A95D9"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1</w:t>
            </w:r>
          </w:p>
        </w:tc>
        <w:tc>
          <w:tcPr>
            <w:tcW w:w="485" w:type="pct"/>
            <w:shd w:val="clear" w:color="auto" w:fill="FDE9D9"/>
            <w:vAlign w:val="center"/>
          </w:tcPr>
          <w:p w14:paraId="030388F7"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2</w:t>
            </w:r>
          </w:p>
        </w:tc>
        <w:tc>
          <w:tcPr>
            <w:tcW w:w="491" w:type="pct"/>
            <w:shd w:val="clear" w:color="auto" w:fill="FDE9D9"/>
            <w:vAlign w:val="center"/>
          </w:tcPr>
          <w:p w14:paraId="39AA2B1F"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1</w:t>
            </w:r>
          </w:p>
        </w:tc>
        <w:tc>
          <w:tcPr>
            <w:tcW w:w="522" w:type="pct"/>
            <w:shd w:val="clear" w:color="auto" w:fill="FDE9D9"/>
            <w:vAlign w:val="center"/>
          </w:tcPr>
          <w:p w14:paraId="5045115D"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18</w:t>
            </w:r>
          </w:p>
        </w:tc>
      </w:tr>
      <w:tr w:rsidR="00E059A7" w:rsidRPr="00A220ED" w14:paraId="6242AEB4" w14:textId="77777777" w:rsidTr="00E059A7">
        <w:trPr>
          <w:trHeight w:val="227"/>
        </w:trPr>
        <w:tc>
          <w:tcPr>
            <w:tcW w:w="522" w:type="pct"/>
            <w:shd w:val="clear" w:color="auto" w:fill="F79646"/>
            <w:vAlign w:val="center"/>
          </w:tcPr>
          <w:p w14:paraId="2368882D"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المجموع</w:t>
            </w:r>
          </w:p>
        </w:tc>
        <w:tc>
          <w:tcPr>
            <w:tcW w:w="485" w:type="pct"/>
            <w:shd w:val="clear" w:color="auto" w:fill="FDE9D9"/>
            <w:vAlign w:val="center"/>
          </w:tcPr>
          <w:p w14:paraId="7C3CDC11"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11</w:t>
            </w:r>
          </w:p>
        </w:tc>
        <w:tc>
          <w:tcPr>
            <w:tcW w:w="522" w:type="pct"/>
            <w:shd w:val="clear" w:color="auto" w:fill="FDE9D9"/>
            <w:vAlign w:val="center"/>
          </w:tcPr>
          <w:p w14:paraId="45D38172"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2</w:t>
            </w:r>
          </w:p>
        </w:tc>
        <w:tc>
          <w:tcPr>
            <w:tcW w:w="485" w:type="pct"/>
            <w:shd w:val="clear" w:color="auto" w:fill="FDE9D9"/>
            <w:vAlign w:val="center"/>
          </w:tcPr>
          <w:p w14:paraId="5E19C343"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2</w:t>
            </w:r>
          </w:p>
        </w:tc>
        <w:tc>
          <w:tcPr>
            <w:tcW w:w="485" w:type="pct"/>
            <w:shd w:val="clear" w:color="auto" w:fill="FDE9D9"/>
            <w:vAlign w:val="center"/>
          </w:tcPr>
          <w:p w14:paraId="1D64BACF"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5</w:t>
            </w:r>
          </w:p>
        </w:tc>
        <w:tc>
          <w:tcPr>
            <w:tcW w:w="485" w:type="pct"/>
            <w:shd w:val="clear" w:color="auto" w:fill="FDE9D9"/>
            <w:vAlign w:val="center"/>
          </w:tcPr>
          <w:p w14:paraId="3C5F4608"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5</w:t>
            </w:r>
          </w:p>
        </w:tc>
        <w:tc>
          <w:tcPr>
            <w:tcW w:w="517" w:type="pct"/>
            <w:shd w:val="clear" w:color="auto" w:fill="FDE9D9"/>
            <w:vAlign w:val="center"/>
          </w:tcPr>
          <w:p w14:paraId="2E0E688A"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3</w:t>
            </w:r>
          </w:p>
        </w:tc>
        <w:tc>
          <w:tcPr>
            <w:tcW w:w="485" w:type="pct"/>
            <w:shd w:val="clear" w:color="auto" w:fill="FDE9D9"/>
            <w:vAlign w:val="center"/>
          </w:tcPr>
          <w:p w14:paraId="79CD427B"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6</w:t>
            </w:r>
          </w:p>
        </w:tc>
        <w:tc>
          <w:tcPr>
            <w:tcW w:w="491" w:type="pct"/>
            <w:shd w:val="clear" w:color="auto" w:fill="FDE9D9"/>
            <w:vAlign w:val="center"/>
          </w:tcPr>
          <w:p w14:paraId="527C6C68"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1</w:t>
            </w:r>
          </w:p>
        </w:tc>
        <w:tc>
          <w:tcPr>
            <w:tcW w:w="522" w:type="pct"/>
            <w:shd w:val="clear" w:color="auto" w:fill="FDE9D9"/>
            <w:vAlign w:val="center"/>
          </w:tcPr>
          <w:p w14:paraId="0A57B836"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35</w:t>
            </w:r>
          </w:p>
        </w:tc>
      </w:tr>
    </w:tbl>
    <w:p w14:paraId="33352D59" w14:textId="77777777" w:rsidR="00E059A7" w:rsidRPr="00A220ED" w:rsidRDefault="00E059A7" w:rsidP="00E059A7">
      <w:pPr>
        <w:bidi/>
        <w:spacing w:line="240" w:lineRule="auto"/>
        <w:ind w:left="-209"/>
        <w:contextualSpacing/>
        <w:jc w:val="both"/>
        <w:rPr>
          <w:rFonts w:ascii="Times New Roman" w:eastAsia="Calibri" w:hAnsi="Times New Roman" w:cs="Times New Roman"/>
          <w:b/>
          <w:bCs/>
          <w:sz w:val="24"/>
          <w:szCs w:val="24"/>
          <w:rtl/>
          <w:lang w:eastAsia="en-US"/>
          <w14:ligatures w14:val="none"/>
        </w:rPr>
      </w:pPr>
    </w:p>
    <w:p w14:paraId="1A196FC6" w14:textId="77777777" w:rsidR="00E059A7" w:rsidRPr="00A220ED" w:rsidRDefault="00E059A7">
      <w:pPr>
        <w:numPr>
          <w:ilvl w:val="0"/>
          <w:numId w:val="14"/>
        </w:numPr>
        <w:bidi/>
        <w:spacing w:line="240" w:lineRule="auto"/>
        <w:contextualSpacing/>
        <w:jc w:val="both"/>
        <w:rPr>
          <w:rFonts w:ascii="Times New Roman" w:eastAsia="Calibri" w:hAnsi="Times New Roman" w:cs="Times New Roman"/>
          <w:b/>
          <w:bCs/>
          <w:sz w:val="24"/>
          <w:szCs w:val="24"/>
          <w:rtl/>
          <w:lang w:eastAsia="en-US"/>
          <w14:ligatures w14:val="none"/>
        </w:rPr>
      </w:pPr>
      <w:r w:rsidRPr="00A220ED">
        <w:rPr>
          <w:rFonts w:ascii="Times New Roman" w:eastAsia="Calibri" w:hAnsi="Times New Roman" w:cs="Times New Roman"/>
          <w:b/>
          <w:bCs/>
          <w:sz w:val="24"/>
          <w:szCs w:val="24"/>
          <w:rtl/>
          <w:lang w:eastAsia="en-US"/>
          <w14:ligatures w14:val="none"/>
        </w:rPr>
        <w:t>منطقة المراقبة رقم 2</w:t>
      </w:r>
    </w:p>
    <w:tbl>
      <w:tblPr>
        <w:tblStyle w:val="Grilledutableau6"/>
        <w:bidiVisual/>
        <w:tblW w:w="5000" w:type="pct"/>
        <w:tblLook w:val="04A0" w:firstRow="1" w:lastRow="0" w:firstColumn="1" w:lastColumn="0" w:noHBand="0" w:noVBand="1"/>
      </w:tblPr>
      <w:tblGrid>
        <w:gridCol w:w="947"/>
        <w:gridCol w:w="880"/>
        <w:gridCol w:w="946"/>
        <w:gridCol w:w="879"/>
        <w:gridCol w:w="879"/>
        <w:gridCol w:w="879"/>
        <w:gridCol w:w="937"/>
        <w:gridCol w:w="879"/>
        <w:gridCol w:w="890"/>
        <w:gridCol w:w="946"/>
      </w:tblGrid>
      <w:tr w:rsidR="00E059A7" w:rsidRPr="00A220ED" w14:paraId="00F7BC29" w14:textId="77777777" w:rsidTr="00E059A7">
        <w:trPr>
          <w:trHeight w:val="227"/>
        </w:trPr>
        <w:tc>
          <w:tcPr>
            <w:tcW w:w="522" w:type="pct"/>
            <w:shd w:val="clear" w:color="auto" w:fill="F79646"/>
            <w:vAlign w:val="center"/>
          </w:tcPr>
          <w:p w14:paraId="5CE1BA7F"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الاقليم</w:t>
            </w:r>
          </w:p>
        </w:tc>
        <w:tc>
          <w:tcPr>
            <w:tcW w:w="485" w:type="pct"/>
            <w:shd w:val="clear" w:color="auto" w:fill="F79646"/>
            <w:vAlign w:val="center"/>
          </w:tcPr>
          <w:p w14:paraId="5ABC837C"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مراكش</w:t>
            </w:r>
          </w:p>
        </w:tc>
        <w:tc>
          <w:tcPr>
            <w:tcW w:w="522" w:type="pct"/>
            <w:shd w:val="clear" w:color="auto" w:fill="F79646"/>
            <w:vAlign w:val="center"/>
          </w:tcPr>
          <w:p w14:paraId="0D0D14BA"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الصويرة</w:t>
            </w:r>
          </w:p>
        </w:tc>
        <w:tc>
          <w:tcPr>
            <w:tcW w:w="485" w:type="pct"/>
            <w:shd w:val="clear" w:color="auto" w:fill="F79646"/>
            <w:vAlign w:val="center"/>
          </w:tcPr>
          <w:p w14:paraId="49E0CD88"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شيشاوة</w:t>
            </w:r>
          </w:p>
        </w:tc>
        <w:tc>
          <w:tcPr>
            <w:tcW w:w="485" w:type="pct"/>
            <w:shd w:val="clear" w:color="auto" w:fill="F79646"/>
            <w:vAlign w:val="center"/>
          </w:tcPr>
          <w:p w14:paraId="5039A974"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الحوز</w:t>
            </w:r>
          </w:p>
        </w:tc>
        <w:tc>
          <w:tcPr>
            <w:tcW w:w="485" w:type="pct"/>
            <w:shd w:val="clear" w:color="auto" w:fill="F79646"/>
            <w:vAlign w:val="center"/>
          </w:tcPr>
          <w:p w14:paraId="4F26B92E"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القلعة</w:t>
            </w:r>
          </w:p>
        </w:tc>
        <w:tc>
          <w:tcPr>
            <w:tcW w:w="517" w:type="pct"/>
            <w:shd w:val="clear" w:color="auto" w:fill="F79646"/>
            <w:vAlign w:val="center"/>
          </w:tcPr>
          <w:p w14:paraId="1B9B0516"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الرحامنة</w:t>
            </w:r>
          </w:p>
        </w:tc>
        <w:tc>
          <w:tcPr>
            <w:tcW w:w="485" w:type="pct"/>
            <w:shd w:val="clear" w:color="auto" w:fill="F79646"/>
            <w:vAlign w:val="center"/>
          </w:tcPr>
          <w:p w14:paraId="251EDBA2"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اسفي</w:t>
            </w:r>
          </w:p>
        </w:tc>
        <w:tc>
          <w:tcPr>
            <w:tcW w:w="491" w:type="pct"/>
            <w:shd w:val="clear" w:color="auto" w:fill="F79646"/>
            <w:vAlign w:val="center"/>
          </w:tcPr>
          <w:p w14:paraId="2BDCA9FF"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اليوسفية</w:t>
            </w:r>
          </w:p>
        </w:tc>
        <w:tc>
          <w:tcPr>
            <w:tcW w:w="522" w:type="pct"/>
            <w:shd w:val="clear" w:color="auto" w:fill="F79646"/>
            <w:vAlign w:val="center"/>
          </w:tcPr>
          <w:p w14:paraId="4B7274CD"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المجموع</w:t>
            </w:r>
          </w:p>
        </w:tc>
      </w:tr>
      <w:tr w:rsidR="00E059A7" w:rsidRPr="00A220ED" w14:paraId="0C5F0AEF" w14:textId="77777777" w:rsidTr="00E059A7">
        <w:trPr>
          <w:trHeight w:val="227"/>
        </w:trPr>
        <w:tc>
          <w:tcPr>
            <w:tcW w:w="522" w:type="pct"/>
            <w:shd w:val="clear" w:color="auto" w:fill="F79646"/>
            <w:vAlign w:val="center"/>
          </w:tcPr>
          <w:p w14:paraId="3AFA22A6"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حضري</w:t>
            </w:r>
          </w:p>
        </w:tc>
        <w:tc>
          <w:tcPr>
            <w:tcW w:w="485" w:type="pct"/>
            <w:shd w:val="clear" w:color="auto" w:fill="FDE9D9"/>
            <w:vAlign w:val="center"/>
          </w:tcPr>
          <w:p w14:paraId="29100529"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8</w:t>
            </w:r>
          </w:p>
        </w:tc>
        <w:tc>
          <w:tcPr>
            <w:tcW w:w="522" w:type="pct"/>
            <w:shd w:val="clear" w:color="auto" w:fill="FDE9D9"/>
            <w:vAlign w:val="center"/>
          </w:tcPr>
          <w:p w14:paraId="66A2C671"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1</w:t>
            </w:r>
          </w:p>
        </w:tc>
        <w:tc>
          <w:tcPr>
            <w:tcW w:w="485" w:type="pct"/>
            <w:shd w:val="clear" w:color="auto" w:fill="FDE9D9"/>
            <w:vAlign w:val="center"/>
          </w:tcPr>
          <w:p w14:paraId="0DA3C102"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0</w:t>
            </w:r>
          </w:p>
        </w:tc>
        <w:tc>
          <w:tcPr>
            <w:tcW w:w="485" w:type="pct"/>
            <w:shd w:val="clear" w:color="auto" w:fill="FDE9D9"/>
            <w:vAlign w:val="center"/>
          </w:tcPr>
          <w:p w14:paraId="5E30290A"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0</w:t>
            </w:r>
          </w:p>
        </w:tc>
        <w:tc>
          <w:tcPr>
            <w:tcW w:w="485" w:type="pct"/>
            <w:shd w:val="clear" w:color="auto" w:fill="FDE9D9"/>
            <w:vAlign w:val="center"/>
          </w:tcPr>
          <w:p w14:paraId="78A35120"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2</w:t>
            </w:r>
          </w:p>
        </w:tc>
        <w:tc>
          <w:tcPr>
            <w:tcW w:w="517" w:type="pct"/>
            <w:shd w:val="clear" w:color="auto" w:fill="FDE9D9"/>
            <w:vAlign w:val="center"/>
          </w:tcPr>
          <w:p w14:paraId="2C6C396E"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1</w:t>
            </w:r>
          </w:p>
        </w:tc>
        <w:tc>
          <w:tcPr>
            <w:tcW w:w="485" w:type="pct"/>
            <w:shd w:val="clear" w:color="auto" w:fill="FDE9D9"/>
            <w:vAlign w:val="center"/>
          </w:tcPr>
          <w:p w14:paraId="4EE3EDBA"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4</w:t>
            </w:r>
          </w:p>
        </w:tc>
        <w:tc>
          <w:tcPr>
            <w:tcW w:w="491" w:type="pct"/>
            <w:shd w:val="clear" w:color="auto" w:fill="FDE9D9"/>
            <w:vAlign w:val="center"/>
          </w:tcPr>
          <w:p w14:paraId="1923DE53"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1</w:t>
            </w:r>
          </w:p>
        </w:tc>
        <w:tc>
          <w:tcPr>
            <w:tcW w:w="522" w:type="pct"/>
            <w:shd w:val="clear" w:color="auto" w:fill="FDE9D9"/>
            <w:vAlign w:val="center"/>
          </w:tcPr>
          <w:p w14:paraId="1014E342"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17</w:t>
            </w:r>
          </w:p>
        </w:tc>
      </w:tr>
      <w:tr w:rsidR="00E059A7" w:rsidRPr="00A220ED" w14:paraId="21A9FF6A" w14:textId="77777777" w:rsidTr="00E059A7">
        <w:trPr>
          <w:trHeight w:val="227"/>
        </w:trPr>
        <w:tc>
          <w:tcPr>
            <w:tcW w:w="522" w:type="pct"/>
            <w:shd w:val="clear" w:color="auto" w:fill="F79646"/>
            <w:vAlign w:val="center"/>
          </w:tcPr>
          <w:p w14:paraId="35332FE4"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قروي</w:t>
            </w:r>
          </w:p>
        </w:tc>
        <w:tc>
          <w:tcPr>
            <w:tcW w:w="485" w:type="pct"/>
            <w:shd w:val="clear" w:color="auto" w:fill="FDE9D9"/>
            <w:vAlign w:val="center"/>
          </w:tcPr>
          <w:p w14:paraId="07C11918"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2</w:t>
            </w:r>
          </w:p>
        </w:tc>
        <w:tc>
          <w:tcPr>
            <w:tcW w:w="522" w:type="pct"/>
            <w:shd w:val="clear" w:color="auto" w:fill="FDE9D9"/>
            <w:vAlign w:val="center"/>
          </w:tcPr>
          <w:p w14:paraId="15EC6A57"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3</w:t>
            </w:r>
          </w:p>
        </w:tc>
        <w:tc>
          <w:tcPr>
            <w:tcW w:w="485" w:type="pct"/>
            <w:shd w:val="clear" w:color="auto" w:fill="FDE9D9"/>
            <w:vAlign w:val="center"/>
          </w:tcPr>
          <w:p w14:paraId="29B83D0F"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3</w:t>
            </w:r>
          </w:p>
        </w:tc>
        <w:tc>
          <w:tcPr>
            <w:tcW w:w="485" w:type="pct"/>
            <w:shd w:val="clear" w:color="auto" w:fill="FDE9D9"/>
            <w:vAlign w:val="center"/>
          </w:tcPr>
          <w:p w14:paraId="1C0B3DCC"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3</w:t>
            </w:r>
          </w:p>
        </w:tc>
        <w:tc>
          <w:tcPr>
            <w:tcW w:w="485" w:type="pct"/>
            <w:shd w:val="clear" w:color="auto" w:fill="FDE9D9"/>
            <w:vAlign w:val="center"/>
          </w:tcPr>
          <w:p w14:paraId="764E6A50"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2</w:t>
            </w:r>
          </w:p>
        </w:tc>
        <w:tc>
          <w:tcPr>
            <w:tcW w:w="517" w:type="pct"/>
            <w:shd w:val="clear" w:color="auto" w:fill="FDE9D9"/>
            <w:vAlign w:val="center"/>
          </w:tcPr>
          <w:p w14:paraId="39516989"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2</w:t>
            </w:r>
          </w:p>
        </w:tc>
        <w:tc>
          <w:tcPr>
            <w:tcW w:w="485" w:type="pct"/>
            <w:shd w:val="clear" w:color="auto" w:fill="FDE9D9"/>
            <w:vAlign w:val="center"/>
          </w:tcPr>
          <w:p w14:paraId="034A8AF5"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2</w:t>
            </w:r>
          </w:p>
        </w:tc>
        <w:tc>
          <w:tcPr>
            <w:tcW w:w="491" w:type="pct"/>
            <w:shd w:val="clear" w:color="auto" w:fill="FDE9D9"/>
            <w:vAlign w:val="center"/>
          </w:tcPr>
          <w:p w14:paraId="5DC198D7"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1</w:t>
            </w:r>
          </w:p>
        </w:tc>
        <w:tc>
          <w:tcPr>
            <w:tcW w:w="522" w:type="pct"/>
            <w:shd w:val="clear" w:color="auto" w:fill="FDE9D9"/>
            <w:vAlign w:val="center"/>
          </w:tcPr>
          <w:p w14:paraId="67116704"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18</w:t>
            </w:r>
          </w:p>
        </w:tc>
      </w:tr>
      <w:tr w:rsidR="00E059A7" w:rsidRPr="00A220ED" w14:paraId="2355BB6D" w14:textId="77777777" w:rsidTr="00E059A7">
        <w:trPr>
          <w:trHeight w:val="227"/>
        </w:trPr>
        <w:tc>
          <w:tcPr>
            <w:tcW w:w="522" w:type="pct"/>
            <w:shd w:val="clear" w:color="auto" w:fill="F79646"/>
            <w:vAlign w:val="center"/>
          </w:tcPr>
          <w:p w14:paraId="11B83BC2"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المجموع</w:t>
            </w:r>
          </w:p>
        </w:tc>
        <w:tc>
          <w:tcPr>
            <w:tcW w:w="485" w:type="pct"/>
            <w:shd w:val="clear" w:color="auto" w:fill="FDE9D9"/>
            <w:vAlign w:val="center"/>
          </w:tcPr>
          <w:p w14:paraId="63D9486F"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10</w:t>
            </w:r>
          </w:p>
        </w:tc>
        <w:tc>
          <w:tcPr>
            <w:tcW w:w="522" w:type="pct"/>
            <w:shd w:val="clear" w:color="auto" w:fill="FDE9D9"/>
            <w:vAlign w:val="center"/>
          </w:tcPr>
          <w:p w14:paraId="21BCA4B1"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4</w:t>
            </w:r>
          </w:p>
        </w:tc>
        <w:tc>
          <w:tcPr>
            <w:tcW w:w="485" w:type="pct"/>
            <w:shd w:val="clear" w:color="auto" w:fill="FDE9D9"/>
            <w:vAlign w:val="center"/>
          </w:tcPr>
          <w:p w14:paraId="5D06D006"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3</w:t>
            </w:r>
          </w:p>
        </w:tc>
        <w:tc>
          <w:tcPr>
            <w:tcW w:w="485" w:type="pct"/>
            <w:shd w:val="clear" w:color="auto" w:fill="FDE9D9"/>
            <w:vAlign w:val="center"/>
          </w:tcPr>
          <w:p w14:paraId="69675915"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3</w:t>
            </w:r>
          </w:p>
        </w:tc>
        <w:tc>
          <w:tcPr>
            <w:tcW w:w="485" w:type="pct"/>
            <w:shd w:val="clear" w:color="auto" w:fill="FDE9D9"/>
            <w:vAlign w:val="center"/>
          </w:tcPr>
          <w:p w14:paraId="3CD171D7"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4</w:t>
            </w:r>
          </w:p>
        </w:tc>
        <w:tc>
          <w:tcPr>
            <w:tcW w:w="517" w:type="pct"/>
            <w:shd w:val="clear" w:color="auto" w:fill="FDE9D9"/>
            <w:vAlign w:val="center"/>
          </w:tcPr>
          <w:p w14:paraId="4A091E92"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3</w:t>
            </w:r>
          </w:p>
        </w:tc>
        <w:tc>
          <w:tcPr>
            <w:tcW w:w="485" w:type="pct"/>
            <w:shd w:val="clear" w:color="auto" w:fill="FDE9D9"/>
            <w:vAlign w:val="center"/>
          </w:tcPr>
          <w:p w14:paraId="5AE69C3B"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6</w:t>
            </w:r>
          </w:p>
        </w:tc>
        <w:tc>
          <w:tcPr>
            <w:tcW w:w="491" w:type="pct"/>
            <w:shd w:val="clear" w:color="auto" w:fill="FDE9D9"/>
            <w:vAlign w:val="center"/>
          </w:tcPr>
          <w:p w14:paraId="5C04716D"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2</w:t>
            </w:r>
          </w:p>
        </w:tc>
        <w:tc>
          <w:tcPr>
            <w:tcW w:w="522" w:type="pct"/>
            <w:shd w:val="clear" w:color="auto" w:fill="FDE9D9"/>
            <w:vAlign w:val="center"/>
          </w:tcPr>
          <w:p w14:paraId="31805550" w14:textId="77777777" w:rsidR="00E059A7" w:rsidRPr="00A220ED" w:rsidRDefault="00E059A7" w:rsidP="00E059A7">
            <w:pPr>
              <w:bidi/>
              <w:spacing w:after="0" w:line="240" w:lineRule="auto"/>
              <w:jc w:val="center"/>
              <w:rPr>
                <w:rFonts w:ascii="Times New Roman" w:eastAsia="Calibri" w:hAnsi="Times New Roman" w:cs="Times New Roman"/>
                <w:sz w:val="24"/>
                <w:szCs w:val="24"/>
                <w:rtl/>
                <w:lang w:eastAsia="en-US" w:bidi="ar-MA"/>
              </w:rPr>
            </w:pPr>
            <w:r w:rsidRPr="00A220ED">
              <w:rPr>
                <w:rFonts w:ascii="Times New Roman" w:eastAsia="Calibri" w:hAnsi="Times New Roman" w:cs="Times New Roman"/>
                <w:sz w:val="24"/>
                <w:szCs w:val="24"/>
                <w:rtl/>
                <w:lang w:eastAsia="en-US" w:bidi="ar-MA"/>
              </w:rPr>
              <w:t>35</w:t>
            </w:r>
          </w:p>
        </w:tc>
      </w:tr>
    </w:tbl>
    <w:p w14:paraId="2B040483" w14:textId="77777777" w:rsidR="00E059A7" w:rsidRPr="00A220ED" w:rsidRDefault="00E059A7" w:rsidP="00E059A7">
      <w:pPr>
        <w:bidi/>
        <w:jc w:val="center"/>
        <w:rPr>
          <w:rFonts w:ascii="Times New Roman" w:eastAsia="Calibri" w:hAnsi="Times New Roman" w:cs="Times New Roman"/>
          <w:sz w:val="24"/>
          <w:szCs w:val="24"/>
          <w:lang w:eastAsia="en-US"/>
          <w14:ligatures w14:val="none"/>
        </w:rPr>
      </w:pPr>
    </w:p>
    <w:p w14:paraId="542DED1B" w14:textId="77777777" w:rsidR="00E059A7" w:rsidRPr="00A220ED" w:rsidRDefault="00E059A7" w:rsidP="008D07E4">
      <w:pPr>
        <w:bidi/>
        <w:spacing w:line="360" w:lineRule="auto"/>
        <w:ind w:left="-209" w:firstLine="917"/>
        <w:contextualSpacing/>
        <w:jc w:val="both"/>
        <w:rPr>
          <w:rFonts w:ascii="Times New Roman" w:eastAsia="Calibri" w:hAnsi="Times New Roman" w:cs="Times New Roman"/>
          <w:sz w:val="24"/>
          <w:szCs w:val="24"/>
          <w:rtl/>
          <w:lang w:eastAsia="en-US"/>
          <w14:ligatures w14:val="none"/>
        </w:rPr>
      </w:pPr>
      <w:r w:rsidRPr="00A220ED">
        <w:rPr>
          <w:rFonts w:ascii="Times New Roman" w:eastAsia="Calibri" w:hAnsi="Times New Roman" w:cs="Times New Roman"/>
          <w:sz w:val="24"/>
          <w:szCs w:val="24"/>
          <w:rtl/>
          <w:lang w:eastAsia="en-US"/>
          <w14:ligatures w14:val="none"/>
        </w:rPr>
        <w:t xml:space="preserve">تتكون العينة المستهدفة بالبحث على الصعيد الوطني من 14000 أسرة منها 1400 على صعيد جهة مراكش </w:t>
      </w:r>
      <w:r w:rsidRPr="00A220ED">
        <w:rPr>
          <w:rFonts w:ascii="Times New Roman" w:eastAsia="Calibri" w:hAnsi="Times New Roman" w:cs="Times New Roman" w:hint="cs"/>
          <w:sz w:val="24"/>
          <w:szCs w:val="24"/>
          <w:rtl/>
          <w:lang w:eastAsia="en-US"/>
          <w14:ligatures w14:val="none"/>
        </w:rPr>
        <w:t>آسفي أي</w:t>
      </w:r>
      <w:r w:rsidRPr="00A220ED">
        <w:rPr>
          <w:rFonts w:ascii="Times New Roman" w:eastAsia="Calibri" w:hAnsi="Times New Roman" w:cs="Times New Roman"/>
          <w:sz w:val="24"/>
          <w:szCs w:val="24"/>
          <w:rtl/>
          <w:lang w:eastAsia="en-US"/>
          <w14:ligatures w14:val="none"/>
        </w:rPr>
        <w:t xml:space="preserve"> بنسبة تقدر ب 10</w:t>
      </w:r>
      <w:r w:rsidRPr="00A220ED">
        <w:rPr>
          <w:rFonts w:ascii="Times New Roman" w:eastAsia="Calibri" w:hAnsi="Times New Roman" w:cs="Times New Roman"/>
          <w:sz w:val="24"/>
          <w:szCs w:val="24"/>
          <w:lang w:eastAsia="en-US" w:bidi="ar-MA"/>
          <w14:ligatures w14:val="none"/>
        </w:rPr>
        <w:t>%</w:t>
      </w:r>
      <w:r w:rsidRPr="00A220ED">
        <w:rPr>
          <w:rFonts w:ascii="Times New Roman" w:eastAsia="Calibri" w:hAnsi="Times New Roman" w:cs="Times New Roman" w:hint="cs"/>
          <w:sz w:val="24"/>
          <w:szCs w:val="24"/>
          <w:rtl/>
          <w:lang w:eastAsia="en-US" w:bidi="ar-MA"/>
          <w14:ligatures w14:val="none"/>
        </w:rPr>
        <w:t>.</w:t>
      </w:r>
    </w:p>
    <w:p w14:paraId="00EE04A5" w14:textId="77777777" w:rsidR="00E059A7" w:rsidRPr="00A220ED" w:rsidRDefault="00E059A7" w:rsidP="008D07E4">
      <w:pPr>
        <w:bidi/>
        <w:spacing w:before="240" w:line="360" w:lineRule="auto"/>
        <w:rPr>
          <w:rFonts w:ascii="Times New Roman" w:eastAsia="Calibri" w:hAnsi="Times New Roman" w:cs="Times New Roman"/>
          <w:sz w:val="24"/>
          <w:szCs w:val="24"/>
          <w:rtl/>
          <w:lang w:eastAsia="en-US" w:bidi="ar-MA"/>
          <w14:ligatures w14:val="none"/>
        </w:rPr>
      </w:pPr>
      <w:r w:rsidRPr="00A220ED">
        <w:rPr>
          <w:rFonts w:ascii="Times New Roman" w:eastAsia="Calibri" w:hAnsi="Times New Roman" w:cs="Times New Roman"/>
          <w:sz w:val="24"/>
          <w:szCs w:val="24"/>
          <w:rtl/>
          <w:lang w:eastAsia="en-US" w:bidi="ar-MA"/>
          <w14:ligatures w14:val="none"/>
        </w:rPr>
        <w:t xml:space="preserve">تمكنت الفرق خلال فترة البحث من تجميع معطيات 1400 أسرة، أي بمعدل استجابة </w:t>
      </w:r>
      <w:r w:rsidRPr="00A220ED">
        <w:rPr>
          <w:rFonts w:ascii="Times New Roman" w:eastAsia="Calibri" w:hAnsi="Times New Roman" w:cs="Times New Roman"/>
          <w:sz w:val="24"/>
          <w:szCs w:val="24"/>
          <w:lang w:eastAsia="en-US" w:bidi="ar-MA"/>
          <w14:ligatures w14:val="none"/>
        </w:rPr>
        <w:t>%</w:t>
      </w:r>
      <w:r w:rsidRPr="00A220ED">
        <w:rPr>
          <w:rFonts w:ascii="Times New Roman" w:eastAsia="Calibri" w:hAnsi="Times New Roman" w:cs="Times New Roman"/>
          <w:sz w:val="24"/>
          <w:szCs w:val="24"/>
          <w:rtl/>
          <w:lang w:eastAsia="en-US" w:bidi="ar-MA"/>
          <w14:ligatures w14:val="none"/>
        </w:rPr>
        <w:t xml:space="preserve">100. </w:t>
      </w:r>
    </w:p>
    <w:p w14:paraId="4634EDA1" w14:textId="77777777" w:rsidR="00E059A7" w:rsidRPr="00A220ED" w:rsidRDefault="00E059A7" w:rsidP="008D07E4">
      <w:pPr>
        <w:bidi/>
        <w:spacing w:line="360" w:lineRule="auto"/>
        <w:ind w:firstLine="708"/>
        <w:rPr>
          <w:rFonts w:ascii="Times New Roman" w:eastAsia="Calibri" w:hAnsi="Times New Roman" w:cs="Times New Roman"/>
          <w:sz w:val="24"/>
          <w:szCs w:val="24"/>
          <w:lang w:eastAsia="en-US"/>
          <w14:ligatures w14:val="none"/>
        </w:rPr>
      </w:pPr>
      <w:r w:rsidRPr="00A220ED">
        <w:rPr>
          <w:rFonts w:ascii="Times New Roman" w:eastAsia="Calibri" w:hAnsi="Times New Roman" w:cs="Times New Roman"/>
          <w:sz w:val="24"/>
          <w:szCs w:val="24"/>
          <w:rtl/>
          <w:lang w:eastAsia="en-US" w:bidi="ar-MA"/>
          <w14:ligatures w14:val="none"/>
        </w:rPr>
        <w:t>إن إتاحة إمكانية تحميل بعض معطيات التطبيقة سيمكن من الحصول على مؤشرات تتبع إضافية مثل نسب توفر الأسر على هاتف، نسبة استبدال الأسر، نسبة الرفض.</w:t>
      </w:r>
    </w:p>
    <w:p w14:paraId="778D2276" w14:textId="77777777" w:rsidR="00E059A7" w:rsidRPr="00DA0049" w:rsidRDefault="00E059A7" w:rsidP="00E059A7">
      <w:pPr>
        <w:bidi/>
        <w:rPr>
          <w:rFonts w:asciiTheme="majorBidi" w:eastAsia="Calibri" w:hAnsiTheme="majorBidi" w:cstheme="majorBidi"/>
          <w:b/>
          <w:bCs/>
          <w:snapToGrid w:val="0"/>
          <w:color w:val="990033"/>
          <w:sz w:val="24"/>
          <w:szCs w:val="24"/>
          <w:rtl/>
          <w:lang w:eastAsia="ar-SA"/>
          <w14:ligatures w14:val="none"/>
        </w:rPr>
      </w:pPr>
      <w:r w:rsidRPr="00DA0049">
        <w:rPr>
          <w:rFonts w:asciiTheme="majorBidi" w:eastAsia="Calibri" w:hAnsiTheme="majorBidi" w:cstheme="majorBidi" w:hint="cs"/>
          <w:b/>
          <w:bCs/>
          <w:snapToGrid w:val="0"/>
          <w:color w:val="990033"/>
          <w:sz w:val="24"/>
          <w:szCs w:val="24"/>
          <w:rtl/>
          <w:lang w:eastAsia="ar-SA"/>
          <w14:ligatures w14:val="none"/>
        </w:rPr>
        <w:lastRenderedPageBreak/>
        <w:t>5-اللوجستيك والانجاز:</w:t>
      </w:r>
    </w:p>
    <w:p w14:paraId="7C700086" w14:textId="77777777" w:rsidR="00E059A7" w:rsidRPr="00A220ED" w:rsidRDefault="00E059A7" w:rsidP="00E059A7">
      <w:pPr>
        <w:bidi/>
        <w:spacing w:before="240" w:line="360" w:lineRule="auto"/>
        <w:ind w:firstLine="708"/>
        <w:jc w:val="both"/>
        <w:rPr>
          <w:rFonts w:ascii="Times New Roman" w:eastAsia="Calibri" w:hAnsi="Times New Roman" w:cs="Times New Roman"/>
          <w:sz w:val="24"/>
          <w:szCs w:val="24"/>
          <w:rtl/>
          <w:lang w:eastAsia="en-US" w:bidi="ar-MA"/>
          <w14:ligatures w14:val="none"/>
        </w:rPr>
      </w:pPr>
      <w:r w:rsidRPr="00A220ED">
        <w:rPr>
          <w:rFonts w:ascii="Times New Roman" w:eastAsia="Calibri" w:hAnsi="Times New Roman" w:cs="Times New Roman"/>
          <w:sz w:val="24"/>
          <w:szCs w:val="24"/>
          <w:rtl/>
          <w:lang w:eastAsia="en-US" w:bidi="ar-MA"/>
          <w14:ligatures w14:val="none"/>
        </w:rPr>
        <w:t xml:space="preserve">بدأ الاشتغال على صعيد جهة مراكش– آسفي خلال فترة انجاز البحث الوطني حول العائلة بمشرف </w:t>
      </w:r>
      <w:r w:rsidRPr="00A220ED">
        <w:rPr>
          <w:rFonts w:ascii="Times New Roman" w:eastAsia="Calibri" w:hAnsi="Times New Roman" w:cs="Times New Roman" w:hint="cs"/>
          <w:sz w:val="24"/>
          <w:szCs w:val="24"/>
          <w:rtl/>
          <w:lang w:eastAsia="en-US" w:bidi="ar-MA"/>
          <w14:ligatures w14:val="none"/>
        </w:rPr>
        <w:t>ومراقبين</w:t>
      </w:r>
      <w:r w:rsidRPr="00A220ED">
        <w:rPr>
          <w:rFonts w:ascii="Times New Roman" w:eastAsia="Calibri" w:hAnsi="Times New Roman" w:cs="Times New Roman"/>
          <w:sz w:val="24"/>
          <w:szCs w:val="24"/>
          <w:rtl/>
          <w:lang w:eastAsia="en-US" w:bidi="ar-MA"/>
          <w14:ligatures w14:val="none"/>
        </w:rPr>
        <w:t xml:space="preserve"> من المديرية الجهوية </w:t>
      </w:r>
      <w:r w:rsidRPr="00A220ED">
        <w:rPr>
          <w:rFonts w:ascii="Times New Roman" w:eastAsia="Calibri" w:hAnsi="Times New Roman" w:cs="Times New Roman" w:hint="cs"/>
          <w:sz w:val="24"/>
          <w:szCs w:val="24"/>
          <w:rtl/>
          <w:lang w:eastAsia="en-US" w:bidi="ar-MA"/>
          <w14:ligatures w14:val="none"/>
        </w:rPr>
        <w:t>و4</w:t>
      </w:r>
      <w:r w:rsidRPr="00A220ED">
        <w:rPr>
          <w:rFonts w:ascii="Times New Roman" w:eastAsia="Calibri" w:hAnsi="Times New Roman" w:cs="Times New Roman"/>
          <w:sz w:val="24"/>
          <w:szCs w:val="24"/>
          <w:rtl/>
          <w:lang w:eastAsia="en-US" w:bidi="ar-MA"/>
          <w14:ligatures w14:val="none"/>
        </w:rPr>
        <w:t xml:space="preserve"> باحثين من المركز وثلاث باحثين من </w:t>
      </w:r>
      <w:r w:rsidRPr="00A220ED">
        <w:rPr>
          <w:rFonts w:ascii="Times New Roman" w:eastAsia="Calibri" w:hAnsi="Times New Roman" w:cs="Times New Roman" w:hint="cs"/>
          <w:sz w:val="24"/>
          <w:szCs w:val="24"/>
          <w:rtl/>
          <w:lang w:eastAsia="en-US" w:bidi="ar-MA"/>
          <w14:ligatures w14:val="none"/>
        </w:rPr>
        <w:t>المتعاقدين.</w:t>
      </w:r>
      <w:r w:rsidRPr="00A220ED">
        <w:rPr>
          <w:rFonts w:ascii="Times New Roman" w:eastAsia="Calibri" w:hAnsi="Times New Roman" w:cs="Times New Roman"/>
          <w:sz w:val="24"/>
          <w:szCs w:val="24"/>
          <w:rtl/>
          <w:lang w:eastAsia="en-US" w:bidi="ar-MA"/>
          <w14:ligatures w14:val="none"/>
        </w:rPr>
        <w:t xml:space="preserve"> </w:t>
      </w:r>
      <w:r w:rsidRPr="00A220ED">
        <w:rPr>
          <w:rFonts w:ascii="Times New Roman" w:eastAsia="Calibri" w:hAnsi="Times New Roman" w:cs="Times New Roman" w:hint="cs"/>
          <w:sz w:val="24"/>
          <w:szCs w:val="24"/>
          <w:rtl/>
          <w:lang w:eastAsia="en-US" w:bidi="ar-MA"/>
          <w14:ligatures w14:val="none"/>
        </w:rPr>
        <w:t>ونظرا</w:t>
      </w:r>
      <w:r w:rsidRPr="00A220ED">
        <w:rPr>
          <w:rFonts w:ascii="Times New Roman" w:eastAsia="Calibri" w:hAnsi="Times New Roman" w:cs="Times New Roman"/>
          <w:sz w:val="24"/>
          <w:szCs w:val="24"/>
          <w:rtl/>
          <w:lang w:eastAsia="en-US" w:bidi="ar-MA"/>
          <w14:ligatures w14:val="none"/>
        </w:rPr>
        <w:t xml:space="preserve"> لبعض الاكراهات </w:t>
      </w:r>
      <w:r w:rsidRPr="00A220ED">
        <w:rPr>
          <w:rFonts w:ascii="Times New Roman" w:eastAsia="Calibri" w:hAnsi="Times New Roman" w:cs="Times New Roman" w:hint="cs"/>
          <w:sz w:val="24"/>
          <w:szCs w:val="24"/>
          <w:rtl/>
          <w:lang w:eastAsia="en-US" w:bidi="ar-MA"/>
          <w14:ligatures w14:val="none"/>
        </w:rPr>
        <w:t>الميدانية سواء</w:t>
      </w:r>
      <w:r w:rsidRPr="00A220ED">
        <w:rPr>
          <w:rFonts w:ascii="Times New Roman" w:eastAsia="Calibri" w:hAnsi="Times New Roman" w:cs="Times New Roman"/>
          <w:sz w:val="24"/>
          <w:szCs w:val="24"/>
          <w:rtl/>
          <w:lang w:eastAsia="en-US" w:bidi="ar-MA"/>
          <w14:ligatures w14:val="none"/>
        </w:rPr>
        <w:t xml:space="preserve"> في عملية التعداد لمناطق الإحصاء أو عدد المقاعد بالسيارات الذي يمنع من الاشتغال الدائم بفريق مكون من خمسة أفراد مع العلم بأن العمل في الميدان يحتم مرافقة عون السلطة للفريق خاصة بالوسط </w:t>
      </w:r>
      <w:r w:rsidRPr="00A220ED">
        <w:rPr>
          <w:rFonts w:ascii="Times New Roman" w:eastAsia="Calibri" w:hAnsi="Times New Roman" w:cs="Times New Roman" w:hint="cs"/>
          <w:sz w:val="24"/>
          <w:szCs w:val="24"/>
          <w:rtl/>
          <w:lang w:eastAsia="en-US" w:bidi="ar-MA"/>
          <w14:ligatures w14:val="none"/>
        </w:rPr>
        <w:t>القروي،</w:t>
      </w:r>
      <w:r w:rsidRPr="00A220ED">
        <w:rPr>
          <w:rFonts w:ascii="Times New Roman" w:eastAsia="Calibri" w:hAnsi="Times New Roman" w:cs="Times New Roman"/>
          <w:sz w:val="24"/>
          <w:szCs w:val="24"/>
          <w:rtl/>
          <w:lang w:eastAsia="en-US" w:bidi="ar-MA"/>
          <w14:ligatures w14:val="none"/>
        </w:rPr>
        <w:t xml:space="preserve"> كذلك عدم توازن عدد </w:t>
      </w:r>
      <w:r w:rsidRPr="00A220ED">
        <w:rPr>
          <w:rFonts w:ascii="Times New Roman" w:eastAsia="Calibri" w:hAnsi="Times New Roman" w:cs="Times New Roman" w:hint="cs"/>
          <w:sz w:val="24"/>
          <w:szCs w:val="24"/>
          <w:rtl/>
          <w:lang w:eastAsia="en-US" w:bidi="ar-MA"/>
          <w14:ligatures w14:val="none"/>
        </w:rPr>
        <w:t>الباحثين بين</w:t>
      </w:r>
      <w:r w:rsidRPr="00A220ED">
        <w:rPr>
          <w:rFonts w:ascii="Times New Roman" w:eastAsia="Calibri" w:hAnsi="Times New Roman" w:cs="Times New Roman"/>
          <w:sz w:val="24"/>
          <w:szCs w:val="24"/>
          <w:rtl/>
          <w:lang w:eastAsia="en-US" w:bidi="ar-MA"/>
          <w14:ligatures w14:val="none"/>
        </w:rPr>
        <w:t xml:space="preserve"> الفريقين الشيء الذي أثر سلبا على المردودية في الجهة. ولهذا في تاريخ 16/07/2025 تم إضافة سيارة </w:t>
      </w:r>
      <w:r w:rsidRPr="00A220ED">
        <w:rPr>
          <w:rFonts w:ascii="Times New Roman" w:eastAsia="Calibri" w:hAnsi="Times New Roman" w:cs="Times New Roman" w:hint="cs"/>
          <w:sz w:val="24"/>
          <w:szCs w:val="24"/>
          <w:rtl/>
          <w:lang w:eastAsia="en-US" w:bidi="ar-MA"/>
          <w14:ligatures w14:val="none"/>
        </w:rPr>
        <w:t>وباحث</w:t>
      </w:r>
      <w:r w:rsidRPr="00A220ED">
        <w:rPr>
          <w:rFonts w:ascii="Times New Roman" w:eastAsia="Calibri" w:hAnsi="Times New Roman" w:cs="Times New Roman"/>
          <w:sz w:val="24"/>
          <w:szCs w:val="24"/>
          <w:rtl/>
          <w:lang w:eastAsia="en-US" w:bidi="ar-MA"/>
          <w14:ligatures w14:val="none"/>
        </w:rPr>
        <w:t xml:space="preserve"> من المتعاقدين حيث خصصت له فترة من التكوين تم خلالها التطرق لجميع تعليمات الباحث بتفصيل وكذلك تعبئة استمارات بالتطبيقة إضافة إلى تدريب تدريجي بالميدان صحبة المراقبين حتى يتسنى للمعني الاستفادة من مختلف مشاكل الميدان وكيفية التعامل معها.</w:t>
      </w:r>
    </w:p>
    <w:tbl>
      <w:tblPr>
        <w:tblStyle w:val="Grilledutableau7"/>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7"/>
        <w:gridCol w:w="3315"/>
      </w:tblGrid>
      <w:tr w:rsidR="00B73963" w:rsidRPr="00B73963" w14:paraId="5D723B7E" w14:textId="77777777" w:rsidTr="00B73963">
        <w:tc>
          <w:tcPr>
            <w:tcW w:w="3173" w:type="pct"/>
            <w:vAlign w:val="center"/>
          </w:tcPr>
          <w:p w14:paraId="61B734D3" w14:textId="1B7CCA93" w:rsidR="00B73963" w:rsidRPr="00B73963" w:rsidRDefault="00E059A7" w:rsidP="00B73963">
            <w:pPr>
              <w:bidi/>
              <w:spacing w:after="0" w:line="240" w:lineRule="auto"/>
              <w:jc w:val="center"/>
              <w:rPr>
                <w:rFonts w:ascii="Times New Roman" w:eastAsia="Calibri" w:hAnsi="Times New Roman" w:cs="Times New Roman"/>
                <w:b/>
                <w:bCs/>
                <w:color w:val="590000"/>
                <w:kern w:val="2"/>
                <w:sz w:val="36"/>
                <w:szCs w:val="36"/>
                <w:rtl/>
                <w:lang w:eastAsia="en-US" w:bidi="ar-MA"/>
              </w:rPr>
            </w:pPr>
            <w:r w:rsidRPr="00E059A7">
              <w:rPr>
                <w:rFonts w:eastAsia="Calibri" w:cstheme="minorHAnsi"/>
                <w:b/>
                <w:bCs/>
                <w:color w:val="590000"/>
                <w:sz w:val="36"/>
                <w:szCs w:val="36"/>
                <w:u w:val="single"/>
                <w:rtl/>
                <w:lang w:eastAsia="en-US"/>
              </w:rPr>
              <w:t xml:space="preserve">   </w:t>
            </w:r>
            <w:r w:rsidR="00B73963" w:rsidRPr="00A74E29">
              <w:rPr>
                <w:rFonts w:eastAsia="Calibri" w:cstheme="minorHAnsi" w:hint="cs"/>
                <w:b/>
                <w:bCs/>
                <w:color w:val="590000"/>
                <w:sz w:val="36"/>
                <w:szCs w:val="36"/>
                <w:u w:val="single"/>
                <w:rtl/>
                <w:lang w:eastAsia="en-US"/>
              </w:rPr>
              <w:t>3-</w:t>
            </w:r>
            <w:r w:rsidR="00B73963" w:rsidRPr="00B73963">
              <w:rPr>
                <w:rFonts w:eastAsia="Calibri" w:cstheme="minorHAnsi"/>
                <w:b/>
                <w:bCs/>
                <w:color w:val="590000"/>
                <w:sz w:val="36"/>
                <w:szCs w:val="36"/>
                <w:u w:val="single"/>
                <w:rtl/>
                <w:lang w:eastAsia="en-US"/>
              </w:rPr>
              <w:t>البحث الوطني حول الاثمان</w:t>
            </w:r>
          </w:p>
        </w:tc>
        <w:tc>
          <w:tcPr>
            <w:tcW w:w="1827" w:type="pct"/>
            <w:vAlign w:val="center"/>
          </w:tcPr>
          <w:p w14:paraId="4C727152" w14:textId="77777777" w:rsidR="00B73963" w:rsidRPr="00B73963" w:rsidRDefault="00B73963" w:rsidP="00B73963">
            <w:pPr>
              <w:bidi/>
              <w:spacing w:after="0" w:line="240" w:lineRule="auto"/>
              <w:jc w:val="center"/>
              <w:rPr>
                <w:rFonts w:ascii="Calibri Light" w:eastAsia="Calibri" w:hAnsi="Calibri Light" w:cs="Calibri Light"/>
                <w:b/>
                <w:bCs/>
                <w:color w:val="590000"/>
                <w:kern w:val="2"/>
                <w:sz w:val="40"/>
                <w:szCs w:val="40"/>
                <w:rtl/>
                <w:lang w:eastAsia="en-US" w:bidi="ar-MA"/>
              </w:rPr>
            </w:pPr>
            <w:r w:rsidRPr="00B73963">
              <w:rPr>
                <w:rFonts w:ascii="Calibri" w:eastAsia="Calibri" w:hAnsi="Calibri" w:cs="Arial"/>
                <w:noProof/>
                <w:kern w:val="2"/>
                <w:lang w:eastAsia="en-US"/>
              </w:rPr>
              <w:drawing>
                <wp:inline distT="0" distB="0" distL="0" distR="0" wp14:anchorId="2C45180B" wp14:editId="71B82D58">
                  <wp:extent cx="1800225" cy="466725"/>
                  <wp:effectExtent l="0" t="0" r="9525" b="9525"/>
                  <wp:docPr id="86315766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0225" cy="466725"/>
                          </a:xfrm>
                          <a:prstGeom prst="rect">
                            <a:avLst/>
                          </a:prstGeom>
                          <a:noFill/>
                          <a:ln>
                            <a:noFill/>
                          </a:ln>
                        </pic:spPr>
                      </pic:pic>
                    </a:graphicData>
                  </a:graphic>
                </wp:inline>
              </w:drawing>
            </w:r>
          </w:p>
        </w:tc>
      </w:tr>
    </w:tbl>
    <w:p w14:paraId="02612F69" w14:textId="77777777" w:rsidR="00B73963" w:rsidRPr="00DA0049" w:rsidRDefault="00B73963" w:rsidP="00B73963">
      <w:pPr>
        <w:bidi/>
        <w:spacing w:after="160" w:line="259" w:lineRule="auto"/>
        <w:rPr>
          <w:rFonts w:asciiTheme="majorBidi" w:eastAsia="Calibri" w:hAnsiTheme="majorBidi" w:cstheme="majorBidi"/>
          <w:b/>
          <w:bCs/>
          <w:snapToGrid w:val="0"/>
          <w:color w:val="990033"/>
          <w:sz w:val="24"/>
          <w:szCs w:val="24"/>
          <w:rtl/>
          <w:lang w:eastAsia="ar-SA"/>
          <w14:ligatures w14:val="none"/>
        </w:rPr>
      </w:pPr>
      <w:r w:rsidRPr="00DA0049">
        <w:rPr>
          <w:rFonts w:asciiTheme="majorBidi" w:eastAsia="Calibri" w:hAnsiTheme="majorBidi" w:cstheme="majorBidi" w:hint="cs"/>
          <w:b/>
          <w:bCs/>
          <w:snapToGrid w:val="0"/>
          <w:color w:val="990033"/>
          <w:sz w:val="24"/>
          <w:szCs w:val="24"/>
          <w:rtl/>
          <w:lang w:eastAsia="ar-SA"/>
          <w14:ligatures w14:val="none"/>
        </w:rPr>
        <w:t>1-تمهيد:</w:t>
      </w:r>
    </w:p>
    <w:p w14:paraId="6564926E" w14:textId="77777777" w:rsidR="00B73963" w:rsidRPr="00713299" w:rsidRDefault="00B73963" w:rsidP="008D07E4">
      <w:pPr>
        <w:bidi/>
        <w:spacing w:after="160" w:line="360" w:lineRule="auto"/>
        <w:ind w:firstLine="708"/>
        <w:jc w:val="both"/>
        <w:rPr>
          <w:rFonts w:ascii="Times New Roman" w:eastAsia="Calibri" w:hAnsi="Times New Roman" w:cs="Times New Roman"/>
          <w:kern w:val="2"/>
          <w:sz w:val="24"/>
          <w:szCs w:val="24"/>
          <w:rtl/>
          <w:lang w:eastAsia="en-US" w:bidi="tzm-Arab-MA"/>
          <w14:ligatures w14:val="none"/>
        </w:rPr>
      </w:pPr>
      <w:r w:rsidRPr="00713299">
        <w:rPr>
          <w:rFonts w:ascii="Times New Roman" w:eastAsia="Calibri" w:hAnsi="Times New Roman" w:cs="Times New Roman"/>
          <w:kern w:val="2"/>
          <w:sz w:val="24"/>
          <w:szCs w:val="24"/>
          <w:rtl/>
          <w:lang w:eastAsia="en-US" w:bidi="tzm-Arab-MA"/>
          <w14:ligatures w14:val="none"/>
        </w:rPr>
        <w:t>يعتبر البحث الوطني حول الاثمان عند الاستهلاك من البحوث السنوية الدائمة التي تقوم بها المديرية الجهوية لمراكش اسفي. و يقيس مؤشر اثمان الاستهلاك (اساس 2017) تغيرات الاسعار من خلال تتبع تكلفة سلة تابثة من السلع و الخدمات على مدى الزمن بالنسبة للساكنة الحضرية ب 18 مدينة مغربية تمثل كل جهات المغرب ومن بينها مدينة مراكش.</w:t>
      </w:r>
    </w:p>
    <w:p w14:paraId="5E526426" w14:textId="77777777" w:rsidR="00B73963" w:rsidRPr="00713299" w:rsidRDefault="00B73963" w:rsidP="008D07E4">
      <w:pPr>
        <w:bidi/>
        <w:spacing w:after="160" w:line="360" w:lineRule="auto"/>
        <w:ind w:firstLine="708"/>
        <w:jc w:val="both"/>
        <w:rPr>
          <w:rFonts w:ascii="Times New Roman" w:eastAsia="Calibri" w:hAnsi="Times New Roman" w:cs="Times New Roman"/>
          <w:kern w:val="2"/>
          <w:sz w:val="24"/>
          <w:szCs w:val="24"/>
          <w:rtl/>
          <w:lang w:eastAsia="en-US" w:bidi="tzm-Arab-MA"/>
          <w14:ligatures w14:val="none"/>
        </w:rPr>
      </w:pPr>
      <w:r w:rsidRPr="00713299">
        <w:rPr>
          <w:rFonts w:ascii="Times New Roman" w:eastAsia="Calibri" w:hAnsi="Times New Roman" w:cs="Times New Roman"/>
          <w:kern w:val="2"/>
          <w:sz w:val="24"/>
          <w:szCs w:val="24"/>
          <w:rtl/>
          <w:lang w:eastAsia="en-US" w:bidi="tzm-Arab-MA"/>
          <w14:ligatures w14:val="none"/>
        </w:rPr>
        <w:t>ويشمل هذا البحث في مضمونه عمليتين</w:t>
      </w:r>
      <w:r w:rsidRPr="00713299">
        <w:rPr>
          <w:rFonts w:ascii="Times New Roman" w:eastAsia="Calibri" w:hAnsi="Times New Roman" w:cs="Times New Roman"/>
          <w:kern w:val="2"/>
          <w:sz w:val="24"/>
          <w:szCs w:val="24"/>
          <w:rtl/>
          <w:lang w:eastAsia="en-US" w:bidi="ar-MA"/>
          <w14:ligatures w14:val="none"/>
        </w:rPr>
        <w:t>:</w:t>
      </w:r>
      <w:r w:rsidRPr="00713299">
        <w:rPr>
          <w:rFonts w:ascii="Times New Roman" w:eastAsia="Calibri" w:hAnsi="Times New Roman" w:cs="Times New Roman"/>
          <w:kern w:val="2"/>
          <w:sz w:val="24"/>
          <w:szCs w:val="24"/>
          <w:rtl/>
          <w:lang w:eastAsia="en-US" w:bidi="tzm-Arab-MA"/>
          <w14:ligatures w14:val="none"/>
        </w:rPr>
        <w:t xml:space="preserve">  عملية تجميع اثمان الجملة ثم البحث الوطني حول الاثمان عند الاستهلاك و بالموازاة معه يتم القيام بالبحث حول الكراء.</w:t>
      </w:r>
    </w:p>
    <w:p w14:paraId="19D8DCA6" w14:textId="77777777" w:rsidR="00B73963" w:rsidRPr="00DA0049" w:rsidRDefault="00B73963" w:rsidP="008D07E4">
      <w:pPr>
        <w:bidi/>
        <w:spacing w:after="160" w:line="360" w:lineRule="auto"/>
        <w:rPr>
          <w:rFonts w:asciiTheme="majorBidi" w:eastAsia="Calibri" w:hAnsiTheme="majorBidi" w:cstheme="majorBidi"/>
          <w:b/>
          <w:bCs/>
          <w:snapToGrid w:val="0"/>
          <w:color w:val="990033"/>
          <w:sz w:val="24"/>
          <w:szCs w:val="24"/>
          <w:rtl/>
          <w:lang w:eastAsia="ar-SA"/>
          <w14:ligatures w14:val="none"/>
        </w:rPr>
      </w:pPr>
      <w:r w:rsidRPr="00DA0049">
        <w:rPr>
          <w:rFonts w:asciiTheme="majorBidi" w:eastAsia="Calibri" w:hAnsiTheme="majorBidi" w:cstheme="majorBidi" w:hint="cs"/>
          <w:b/>
          <w:bCs/>
          <w:snapToGrid w:val="0"/>
          <w:color w:val="990033"/>
          <w:sz w:val="24"/>
          <w:szCs w:val="24"/>
          <w:rtl/>
          <w:lang w:eastAsia="ar-SA"/>
          <w14:ligatures w14:val="none"/>
        </w:rPr>
        <w:t>2-</w:t>
      </w:r>
      <w:r w:rsidRPr="00DA0049">
        <w:rPr>
          <w:rFonts w:asciiTheme="majorBidi" w:eastAsia="Calibri" w:hAnsiTheme="majorBidi" w:cstheme="majorBidi"/>
          <w:b/>
          <w:bCs/>
          <w:snapToGrid w:val="0"/>
          <w:color w:val="990033"/>
          <w:sz w:val="24"/>
          <w:szCs w:val="24"/>
          <w:rtl/>
          <w:lang w:eastAsia="ar-SA"/>
          <w14:ligatures w14:val="none"/>
        </w:rPr>
        <w:t>اهداف البحث</w:t>
      </w:r>
      <w:r w:rsidRPr="00DA0049">
        <w:rPr>
          <w:rFonts w:asciiTheme="majorBidi" w:eastAsia="Calibri" w:hAnsiTheme="majorBidi" w:cstheme="majorBidi" w:hint="cs"/>
          <w:b/>
          <w:bCs/>
          <w:snapToGrid w:val="0"/>
          <w:color w:val="990033"/>
          <w:sz w:val="24"/>
          <w:szCs w:val="24"/>
          <w:rtl/>
          <w:lang w:eastAsia="ar-SA"/>
          <w14:ligatures w14:val="none"/>
        </w:rPr>
        <w:t>:</w:t>
      </w:r>
    </w:p>
    <w:p w14:paraId="2F9593CA" w14:textId="77777777" w:rsidR="00B73963" w:rsidRPr="00713299" w:rsidRDefault="00B73963" w:rsidP="008D07E4">
      <w:pPr>
        <w:bidi/>
        <w:spacing w:after="160" w:line="360" w:lineRule="auto"/>
        <w:jc w:val="both"/>
        <w:rPr>
          <w:rFonts w:ascii="Times New Roman" w:eastAsia="Calibri" w:hAnsi="Times New Roman" w:cs="Times New Roman"/>
          <w:kern w:val="2"/>
          <w:sz w:val="24"/>
          <w:szCs w:val="24"/>
          <w:rtl/>
          <w:lang w:eastAsia="en-US" w:bidi="ar-MA"/>
          <w14:ligatures w14:val="none"/>
        </w:rPr>
      </w:pPr>
      <w:r w:rsidRPr="00713299">
        <w:rPr>
          <w:rFonts w:ascii="Times New Roman" w:eastAsia="Calibri" w:hAnsi="Times New Roman" w:cs="Times New Roman"/>
          <w:kern w:val="2"/>
          <w:sz w:val="24"/>
          <w:szCs w:val="24"/>
          <w:rtl/>
          <w:lang w:eastAsia="en-US" w:bidi="tzm-Arab-MA"/>
          <w14:ligatures w14:val="none"/>
        </w:rPr>
        <w:t>يهدف هذا المؤشر بالاساس الى</w:t>
      </w:r>
      <w:r w:rsidRPr="00713299">
        <w:rPr>
          <w:rFonts w:ascii="Times New Roman" w:eastAsia="Calibri" w:hAnsi="Times New Roman" w:cs="Times New Roman"/>
          <w:kern w:val="2"/>
          <w:sz w:val="24"/>
          <w:szCs w:val="24"/>
          <w:rtl/>
          <w:lang w:eastAsia="en-US" w:bidi="ar-MA"/>
          <w14:ligatures w14:val="none"/>
        </w:rPr>
        <w:t>:</w:t>
      </w:r>
    </w:p>
    <w:p w14:paraId="18536ACD" w14:textId="77777777" w:rsidR="00B73963" w:rsidRPr="00713299" w:rsidRDefault="00B73963" w:rsidP="008D07E4">
      <w:pPr>
        <w:numPr>
          <w:ilvl w:val="0"/>
          <w:numId w:val="15"/>
        </w:numPr>
        <w:bidi/>
        <w:spacing w:after="160" w:line="360" w:lineRule="auto"/>
        <w:contextualSpacing/>
        <w:jc w:val="both"/>
        <w:rPr>
          <w:rFonts w:ascii="Times New Roman" w:eastAsia="Calibri" w:hAnsi="Times New Roman" w:cs="Times New Roman"/>
          <w:kern w:val="2"/>
          <w:sz w:val="24"/>
          <w:szCs w:val="24"/>
          <w:rtl/>
          <w:lang w:eastAsia="en-US" w:bidi="tzm-Arab-MA"/>
          <w14:ligatures w14:val="none"/>
        </w:rPr>
      </w:pPr>
      <w:r w:rsidRPr="00713299">
        <w:rPr>
          <w:rFonts w:ascii="Times New Roman" w:eastAsia="Calibri" w:hAnsi="Times New Roman" w:cs="Times New Roman"/>
          <w:kern w:val="2"/>
          <w:sz w:val="24"/>
          <w:szCs w:val="24"/>
          <w:rtl/>
          <w:lang w:eastAsia="en-US" w:bidi="tzm-Arab-MA"/>
          <w14:ligatures w14:val="none"/>
        </w:rPr>
        <w:t>قياس التضخم وتتبع تطور اسعار السلع و الخدمات المستهلكة</w:t>
      </w:r>
    </w:p>
    <w:p w14:paraId="5334F9B6" w14:textId="77777777" w:rsidR="00B73963" w:rsidRPr="00713299" w:rsidRDefault="00B73963" w:rsidP="008D07E4">
      <w:pPr>
        <w:numPr>
          <w:ilvl w:val="0"/>
          <w:numId w:val="15"/>
        </w:numPr>
        <w:bidi/>
        <w:spacing w:after="160" w:line="360" w:lineRule="auto"/>
        <w:contextualSpacing/>
        <w:jc w:val="both"/>
        <w:rPr>
          <w:rFonts w:ascii="Times New Roman" w:eastAsia="Calibri" w:hAnsi="Times New Roman" w:cs="Times New Roman"/>
          <w:kern w:val="2"/>
          <w:sz w:val="24"/>
          <w:szCs w:val="24"/>
          <w:rtl/>
          <w:lang w:eastAsia="en-US" w:bidi="tzm-Arab-MA"/>
          <w14:ligatures w14:val="none"/>
        </w:rPr>
      </w:pPr>
      <w:r w:rsidRPr="00713299">
        <w:rPr>
          <w:rFonts w:ascii="Times New Roman" w:eastAsia="Calibri" w:hAnsi="Times New Roman" w:cs="Times New Roman"/>
          <w:kern w:val="2"/>
          <w:sz w:val="24"/>
          <w:szCs w:val="24"/>
          <w:rtl/>
          <w:lang w:eastAsia="en-US" w:bidi="tzm-Arab-MA"/>
          <w14:ligatures w14:val="none"/>
        </w:rPr>
        <w:t>تحيين الاجور</w:t>
      </w:r>
    </w:p>
    <w:p w14:paraId="325CA0A5" w14:textId="77777777" w:rsidR="00B73963" w:rsidRPr="00713299" w:rsidRDefault="00B73963" w:rsidP="008D07E4">
      <w:pPr>
        <w:numPr>
          <w:ilvl w:val="0"/>
          <w:numId w:val="15"/>
        </w:numPr>
        <w:bidi/>
        <w:spacing w:after="160" w:line="360" w:lineRule="auto"/>
        <w:contextualSpacing/>
        <w:jc w:val="both"/>
        <w:rPr>
          <w:rFonts w:ascii="Times New Roman" w:eastAsia="Calibri" w:hAnsi="Times New Roman" w:cs="Times New Roman"/>
          <w:kern w:val="2"/>
          <w:sz w:val="24"/>
          <w:szCs w:val="24"/>
          <w:rtl/>
          <w:lang w:eastAsia="en-US" w:bidi="tzm-Arab-MA"/>
          <w14:ligatures w14:val="none"/>
        </w:rPr>
      </w:pPr>
      <w:r w:rsidRPr="00713299">
        <w:rPr>
          <w:rFonts w:ascii="Times New Roman" w:eastAsia="Calibri" w:hAnsi="Times New Roman" w:cs="Times New Roman"/>
          <w:kern w:val="2"/>
          <w:sz w:val="24"/>
          <w:szCs w:val="24"/>
          <w:rtl/>
          <w:lang w:eastAsia="en-US" w:bidi="tzm-Arab-MA"/>
          <w14:ligatures w14:val="none"/>
        </w:rPr>
        <w:t>تتبع الظرفية الاقتصادية</w:t>
      </w:r>
    </w:p>
    <w:p w14:paraId="268BB881" w14:textId="77777777" w:rsidR="00B73963" w:rsidRPr="00713299" w:rsidRDefault="00B73963" w:rsidP="008D07E4">
      <w:pPr>
        <w:numPr>
          <w:ilvl w:val="0"/>
          <w:numId w:val="15"/>
        </w:numPr>
        <w:bidi/>
        <w:spacing w:after="160" w:line="360" w:lineRule="auto"/>
        <w:contextualSpacing/>
        <w:jc w:val="both"/>
        <w:rPr>
          <w:rFonts w:ascii="Times New Roman" w:eastAsia="Calibri" w:hAnsi="Times New Roman" w:cs="Times New Roman"/>
          <w:kern w:val="2"/>
          <w:sz w:val="24"/>
          <w:szCs w:val="24"/>
          <w:rtl/>
          <w:lang w:eastAsia="en-US" w:bidi="tzm-Arab-MA"/>
          <w14:ligatures w14:val="none"/>
        </w:rPr>
      </w:pPr>
      <w:r w:rsidRPr="00713299">
        <w:rPr>
          <w:rFonts w:ascii="Times New Roman" w:eastAsia="Calibri" w:hAnsi="Times New Roman" w:cs="Times New Roman"/>
          <w:kern w:val="2"/>
          <w:sz w:val="24"/>
          <w:szCs w:val="24"/>
          <w:rtl/>
          <w:lang w:eastAsia="en-US" w:bidi="tzm-Arab-MA"/>
          <w14:ligatures w14:val="none"/>
        </w:rPr>
        <w:t>الاستعمال في تقويم مجمعات المحاسبة الوطنية</w:t>
      </w:r>
    </w:p>
    <w:p w14:paraId="5931E92E" w14:textId="77777777" w:rsidR="00B73963" w:rsidRPr="00713299" w:rsidRDefault="00B73963" w:rsidP="008D07E4">
      <w:pPr>
        <w:bidi/>
        <w:spacing w:after="160" w:line="360" w:lineRule="auto"/>
        <w:ind w:left="720"/>
        <w:contextualSpacing/>
        <w:jc w:val="both"/>
        <w:rPr>
          <w:rFonts w:ascii="Times New Roman" w:eastAsia="Calibri" w:hAnsi="Times New Roman" w:cs="Times New Roman"/>
          <w:kern w:val="2"/>
          <w:sz w:val="24"/>
          <w:szCs w:val="24"/>
          <w:rtl/>
          <w:lang w:eastAsia="en-US" w:bidi="tzm-Arab-MA"/>
          <w14:ligatures w14:val="none"/>
        </w:rPr>
      </w:pPr>
    </w:p>
    <w:p w14:paraId="6ACB6C04" w14:textId="77777777" w:rsidR="00B73963" w:rsidRPr="00713299" w:rsidRDefault="00B73963" w:rsidP="008D07E4">
      <w:pPr>
        <w:bidi/>
        <w:spacing w:after="160" w:line="360" w:lineRule="auto"/>
        <w:contextualSpacing/>
        <w:jc w:val="both"/>
        <w:rPr>
          <w:rFonts w:ascii="Times New Roman" w:eastAsia="Calibri" w:hAnsi="Times New Roman" w:cs="Times New Roman"/>
          <w:b/>
          <w:bCs/>
          <w:color w:val="FF4747"/>
          <w:kern w:val="2"/>
          <w:sz w:val="24"/>
          <w:szCs w:val="24"/>
          <w:u w:val="single"/>
          <w:rtl/>
          <w:lang w:eastAsia="en-US" w:bidi="ar-MA"/>
          <w14:ligatures w14:val="none"/>
        </w:rPr>
      </w:pPr>
      <w:r w:rsidRPr="00DA0049">
        <w:rPr>
          <w:rFonts w:asciiTheme="majorBidi" w:eastAsia="Calibri" w:hAnsiTheme="majorBidi" w:cstheme="majorBidi" w:hint="cs"/>
          <w:b/>
          <w:bCs/>
          <w:snapToGrid w:val="0"/>
          <w:color w:val="990033"/>
          <w:sz w:val="24"/>
          <w:szCs w:val="24"/>
          <w:rtl/>
          <w:lang w:eastAsia="ar-SA"/>
          <w14:ligatures w14:val="none"/>
        </w:rPr>
        <w:t>3-</w:t>
      </w:r>
      <w:r w:rsidRPr="00DA0049">
        <w:rPr>
          <w:rFonts w:asciiTheme="majorBidi" w:eastAsia="Calibri" w:hAnsiTheme="majorBidi" w:cstheme="majorBidi"/>
          <w:b/>
          <w:bCs/>
          <w:snapToGrid w:val="0"/>
          <w:color w:val="990033"/>
          <w:sz w:val="24"/>
          <w:szCs w:val="24"/>
          <w:rtl/>
          <w:lang w:eastAsia="ar-SA"/>
          <w14:ligatures w14:val="none"/>
        </w:rPr>
        <w:t>مجال البحث</w:t>
      </w:r>
      <w:r w:rsidRPr="00DA0049">
        <w:rPr>
          <w:rFonts w:asciiTheme="majorBidi" w:eastAsia="Calibri" w:hAnsiTheme="majorBidi" w:cstheme="majorBidi" w:hint="cs"/>
          <w:b/>
          <w:bCs/>
          <w:snapToGrid w:val="0"/>
          <w:color w:val="990033"/>
          <w:sz w:val="24"/>
          <w:szCs w:val="24"/>
          <w:rtl/>
          <w:lang w:eastAsia="ar-SA"/>
          <w14:ligatures w14:val="none"/>
        </w:rPr>
        <w:t>:</w:t>
      </w:r>
    </w:p>
    <w:p w14:paraId="18FBBB49" w14:textId="77777777" w:rsidR="00B73963" w:rsidRPr="00713299" w:rsidRDefault="00B73963" w:rsidP="008D07E4">
      <w:pPr>
        <w:bidi/>
        <w:spacing w:after="160" w:line="360" w:lineRule="auto"/>
        <w:ind w:left="720"/>
        <w:contextualSpacing/>
        <w:jc w:val="both"/>
        <w:rPr>
          <w:rFonts w:ascii="Times New Roman" w:eastAsia="Calibri" w:hAnsi="Times New Roman" w:cs="Times New Roman"/>
          <w:kern w:val="2"/>
          <w:sz w:val="24"/>
          <w:szCs w:val="24"/>
          <w:rtl/>
          <w:lang w:eastAsia="en-US" w:bidi="tzm-Arab-MA"/>
          <w14:ligatures w14:val="none"/>
        </w:rPr>
      </w:pPr>
    </w:p>
    <w:p w14:paraId="0C4C8D4E" w14:textId="77777777" w:rsidR="00B73963" w:rsidRPr="00713299" w:rsidRDefault="00B73963" w:rsidP="008D07E4">
      <w:pPr>
        <w:bidi/>
        <w:spacing w:after="160" w:line="360" w:lineRule="auto"/>
        <w:ind w:firstLine="708"/>
        <w:jc w:val="both"/>
        <w:rPr>
          <w:rFonts w:ascii="Times New Roman" w:eastAsia="Calibri" w:hAnsi="Times New Roman" w:cs="Times New Roman"/>
          <w:kern w:val="2"/>
          <w:sz w:val="24"/>
          <w:szCs w:val="24"/>
          <w:lang w:eastAsia="en-US" w:bidi="tzm-Arab-MA"/>
          <w14:ligatures w14:val="none"/>
        </w:rPr>
      </w:pPr>
      <w:r w:rsidRPr="00713299">
        <w:rPr>
          <w:rFonts w:ascii="Times New Roman" w:eastAsia="Calibri" w:hAnsi="Times New Roman" w:cs="Times New Roman"/>
          <w:kern w:val="2"/>
          <w:sz w:val="24"/>
          <w:szCs w:val="24"/>
          <w:rtl/>
          <w:lang w:eastAsia="en-US" w:bidi="tzm-Arab-MA"/>
          <w14:ligatures w14:val="none"/>
        </w:rPr>
        <w:t>تتكون السلة من 546 مادة و 1391 نوع مصنفة وفق التصنيف الدولي للاستهلاك</w:t>
      </w:r>
      <w:r w:rsidRPr="00713299">
        <w:rPr>
          <w:rFonts w:ascii="Times New Roman" w:eastAsia="Calibri" w:hAnsi="Times New Roman" w:cs="Times New Roman"/>
          <w:kern w:val="2"/>
          <w:sz w:val="24"/>
          <w:szCs w:val="24"/>
          <w:rtl/>
          <w:lang w:eastAsia="en-US" w:bidi="ar-MA"/>
          <w14:ligatures w14:val="none"/>
        </w:rPr>
        <w:t xml:space="preserve"> </w:t>
      </w:r>
      <w:r w:rsidRPr="00713299">
        <w:rPr>
          <w:rFonts w:ascii="Times New Roman" w:eastAsia="Calibri" w:hAnsi="Times New Roman" w:cs="Times New Roman"/>
          <w:kern w:val="2"/>
          <w:sz w:val="24"/>
          <w:szCs w:val="24"/>
          <w:rtl/>
          <w:lang w:eastAsia="en-US" w:bidi="tzm-Arab-MA"/>
          <w14:ligatures w14:val="none"/>
        </w:rPr>
        <w:t>الفردي</w:t>
      </w:r>
      <w:r w:rsidRPr="00713299">
        <w:rPr>
          <w:rFonts w:ascii="Times New Roman" w:eastAsia="Calibri" w:hAnsi="Times New Roman" w:cs="Times New Roman"/>
          <w:kern w:val="2"/>
          <w:sz w:val="24"/>
          <w:szCs w:val="24"/>
          <w:lang w:eastAsia="en-US" w:bidi="tzm-Arab-MA"/>
          <w14:ligatures w14:val="none"/>
        </w:rPr>
        <w:t xml:space="preserve"> </w:t>
      </w:r>
      <w:r w:rsidRPr="00713299">
        <w:rPr>
          <w:rFonts w:ascii="Times New Roman" w:eastAsia="Calibri" w:hAnsi="Times New Roman" w:cs="Times New Roman"/>
          <w:kern w:val="2"/>
          <w:sz w:val="24"/>
          <w:szCs w:val="24"/>
          <w:rtl/>
          <w:lang w:eastAsia="en-US" w:bidi="ar-MA"/>
          <w14:ligatures w14:val="none"/>
        </w:rPr>
        <w:t>(</w:t>
      </w:r>
      <w:r w:rsidRPr="00713299">
        <w:rPr>
          <w:rFonts w:ascii="Times New Roman" w:eastAsia="Calibri" w:hAnsi="Times New Roman" w:cs="Times New Roman"/>
          <w:kern w:val="2"/>
          <w:sz w:val="24"/>
          <w:szCs w:val="24"/>
          <w:lang w:eastAsia="en-US" w:bidi="tzm-Arab-MA"/>
          <w14:ligatures w14:val="none"/>
        </w:rPr>
        <w:t>COICOP</w:t>
      </w:r>
      <w:r w:rsidRPr="00713299">
        <w:rPr>
          <w:rFonts w:ascii="Times New Roman" w:eastAsia="Calibri" w:hAnsi="Times New Roman" w:cs="Times New Roman"/>
          <w:kern w:val="2"/>
          <w:sz w:val="24"/>
          <w:szCs w:val="24"/>
          <w:rtl/>
          <w:lang w:eastAsia="en-US" w:bidi="ar-MA"/>
          <w14:ligatures w14:val="none"/>
        </w:rPr>
        <w:t xml:space="preserve">) </w:t>
      </w:r>
      <w:r w:rsidRPr="00713299">
        <w:rPr>
          <w:rFonts w:ascii="Times New Roman" w:eastAsia="Calibri" w:hAnsi="Times New Roman" w:cs="Times New Roman"/>
          <w:kern w:val="2"/>
          <w:sz w:val="24"/>
          <w:szCs w:val="24"/>
          <w:rtl/>
          <w:lang w:eastAsia="en-US" w:bidi="tzm-Arab-MA"/>
          <w14:ligatures w14:val="none"/>
        </w:rPr>
        <w:t xml:space="preserve">والتي اعتمدتها لجنة الاحصاء التابعة للامم المتحدة.   </w:t>
      </w:r>
    </w:p>
    <w:p w14:paraId="6FD59C22" w14:textId="77777777" w:rsidR="00B73963" w:rsidRPr="00713299" w:rsidRDefault="00B73963" w:rsidP="008D07E4">
      <w:pPr>
        <w:bidi/>
        <w:spacing w:after="160" w:line="360" w:lineRule="auto"/>
        <w:contextualSpacing/>
        <w:jc w:val="both"/>
        <w:rPr>
          <w:rFonts w:ascii="Times New Roman" w:eastAsia="Calibri" w:hAnsi="Times New Roman" w:cs="Times New Roman"/>
          <w:kern w:val="2"/>
          <w:sz w:val="24"/>
          <w:szCs w:val="24"/>
          <w:rtl/>
          <w:lang w:eastAsia="en-US" w:bidi="ar-MA"/>
          <w14:ligatures w14:val="none"/>
        </w:rPr>
      </w:pPr>
      <w:r w:rsidRPr="00713299">
        <w:rPr>
          <w:rFonts w:ascii="Times New Roman" w:eastAsia="Calibri" w:hAnsi="Times New Roman" w:cs="Times New Roman"/>
          <w:kern w:val="2"/>
          <w:sz w:val="24"/>
          <w:szCs w:val="24"/>
          <w:rtl/>
          <w:lang w:eastAsia="en-US" w:bidi="tzm-Arab-MA"/>
          <w14:ligatures w14:val="none"/>
        </w:rPr>
        <w:t>و قد تم انتقاء نقط البيع بشكل يضمن تمثيلية جيدة للمنتجات المستهلكة حيث تتم عملية تجميع الاثمان بمدينة مراكش شهريا لدى 390 نقطة بيع موزعة على الشكل التالي</w:t>
      </w:r>
      <w:r w:rsidRPr="00713299">
        <w:rPr>
          <w:rFonts w:ascii="Times New Roman" w:eastAsia="Calibri" w:hAnsi="Times New Roman" w:cs="Times New Roman"/>
          <w:kern w:val="2"/>
          <w:sz w:val="24"/>
          <w:szCs w:val="24"/>
          <w:rtl/>
          <w:lang w:eastAsia="en-US" w:bidi="ar-MA"/>
          <w14:ligatures w14:val="none"/>
        </w:rPr>
        <w:t>:</w:t>
      </w:r>
    </w:p>
    <w:p w14:paraId="70D3CA65" w14:textId="77777777" w:rsidR="00B73963" w:rsidRPr="00713299" w:rsidRDefault="00B73963" w:rsidP="008D07E4">
      <w:pPr>
        <w:numPr>
          <w:ilvl w:val="0"/>
          <w:numId w:val="16"/>
        </w:numPr>
        <w:bidi/>
        <w:spacing w:after="160" w:line="360" w:lineRule="auto"/>
        <w:contextualSpacing/>
        <w:jc w:val="both"/>
        <w:rPr>
          <w:rFonts w:ascii="Times New Roman" w:eastAsia="Calibri" w:hAnsi="Times New Roman" w:cs="Times New Roman"/>
          <w:kern w:val="2"/>
          <w:sz w:val="24"/>
          <w:szCs w:val="24"/>
          <w:rtl/>
          <w:lang w:eastAsia="en-US" w:bidi="tzm-Arab-MA"/>
          <w14:ligatures w14:val="none"/>
        </w:rPr>
      </w:pPr>
      <w:r w:rsidRPr="00713299">
        <w:rPr>
          <w:rFonts w:ascii="Times New Roman" w:eastAsia="Calibri" w:hAnsi="Times New Roman" w:cs="Times New Roman"/>
          <w:kern w:val="2"/>
          <w:sz w:val="24"/>
          <w:szCs w:val="24"/>
          <w:rtl/>
          <w:lang w:eastAsia="en-US" w:bidi="tzm-Arab-MA"/>
          <w14:ligatures w14:val="none"/>
        </w:rPr>
        <w:t>المنطقة الاولى</w:t>
      </w:r>
      <w:r w:rsidRPr="00713299">
        <w:rPr>
          <w:rFonts w:ascii="Times New Roman" w:eastAsia="Calibri" w:hAnsi="Times New Roman" w:cs="Times New Roman"/>
          <w:kern w:val="2"/>
          <w:sz w:val="24"/>
          <w:szCs w:val="24"/>
          <w:rtl/>
          <w:lang w:eastAsia="en-US" w:bidi="ar-MA"/>
          <w14:ligatures w14:val="none"/>
        </w:rPr>
        <w:t>:</w:t>
      </w:r>
      <w:r w:rsidRPr="00713299">
        <w:rPr>
          <w:rFonts w:ascii="Times New Roman" w:eastAsia="Calibri" w:hAnsi="Times New Roman" w:cs="Times New Roman"/>
          <w:kern w:val="2"/>
          <w:sz w:val="24"/>
          <w:szCs w:val="24"/>
          <w:rtl/>
          <w:lang w:eastAsia="en-US" w:bidi="tzm-Arab-MA"/>
          <w14:ligatures w14:val="none"/>
        </w:rPr>
        <w:t xml:space="preserve">  كليز تضم 113 نقطة بيع</w:t>
      </w:r>
    </w:p>
    <w:p w14:paraId="08088340" w14:textId="77777777" w:rsidR="00B73963" w:rsidRPr="00713299" w:rsidRDefault="00B73963" w:rsidP="008D07E4">
      <w:pPr>
        <w:numPr>
          <w:ilvl w:val="0"/>
          <w:numId w:val="16"/>
        </w:numPr>
        <w:bidi/>
        <w:spacing w:after="160" w:line="360" w:lineRule="auto"/>
        <w:contextualSpacing/>
        <w:jc w:val="both"/>
        <w:rPr>
          <w:rFonts w:ascii="Times New Roman" w:eastAsia="Calibri" w:hAnsi="Times New Roman" w:cs="Times New Roman"/>
          <w:kern w:val="2"/>
          <w:sz w:val="24"/>
          <w:szCs w:val="24"/>
          <w:rtl/>
          <w:lang w:eastAsia="en-US" w:bidi="tzm-Arab-MA"/>
          <w14:ligatures w14:val="none"/>
        </w:rPr>
      </w:pPr>
      <w:r w:rsidRPr="00713299">
        <w:rPr>
          <w:rFonts w:ascii="Times New Roman" w:eastAsia="Calibri" w:hAnsi="Times New Roman" w:cs="Times New Roman"/>
          <w:kern w:val="2"/>
          <w:sz w:val="24"/>
          <w:szCs w:val="24"/>
          <w:rtl/>
          <w:lang w:eastAsia="en-US" w:bidi="tzm-Arab-MA"/>
          <w14:ligatures w14:val="none"/>
        </w:rPr>
        <w:t>المنطقة الثانية</w:t>
      </w:r>
      <w:r w:rsidRPr="00713299">
        <w:rPr>
          <w:rFonts w:ascii="Times New Roman" w:eastAsia="Calibri" w:hAnsi="Times New Roman" w:cs="Times New Roman"/>
          <w:kern w:val="2"/>
          <w:sz w:val="24"/>
          <w:szCs w:val="24"/>
          <w:rtl/>
          <w:lang w:eastAsia="en-US" w:bidi="ar-MA"/>
          <w14:ligatures w14:val="none"/>
        </w:rPr>
        <w:t>:</w:t>
      </w:r>
      <w:r w:rsidRPr="00713299">
        <w:rPr>
          <w:rFonts w:ascii="Times New Roman" w:eastAsia="Calibri" w:hAnsi="Times New Roman" w:cs="Times New Roman"/>
          <w:kern w:val="2"/>
          <w:sz w:val="24"/>
          <w:szCs w:val="24"/>
          <w:rtl/>
          <w:lang w:eastAsia="en-US" w:bidi="tzm-Arab-MA"/>
          <w14:ligatures w14:val="none"/>
        </w:rPr>
        <w:t xml:space="preserve"> المنارة و تضم 93 نقطة بيع</w:t>
      </w:r>
    </w:p>
    <w:p w14:paraId="499FD9C8" w14:textId="77777777" w:rsidR="00B73963" w:rsidRPr="00713299" w:rsidRDefault="00B73963" w:rsidP="008D07E4">
      <w:pPr>
        <w:numPr>
          <w:ilvl w:val="0"/>
          <w:numId w:val="16"/>
        </w:numPr>
        <w:bidi/>
        <w:spacing w:after="160" w:line="360" w:lineRule="auto"/>
        <w:contextualSpacing/>
        <w:jc w:val="both"/>
        <w:rPr>
          <w:rFonts w:ascii="Times New Roman" w:eastAsia="Calibri" w:hAnsi="Times New Roman" w:cs="Times New Roman"/>
          <w:kern w:val="2"/>
          <w:sz w:val="24"/>
          <w:szCs w:val="24"/>
          <w:rtl/>
          <w:lang w:eastAsia="en-US" w:bidi="tzm-Arab-MA"/>
          <w14:ligatures w14:val="none"/>
        </w:rPr>
      </w:pPr>
      <w:r w:rsidRPr="00713299">
        <w:rPr>
          <w:rFonts w:ascii="Times New Roman" w:eastAsia="Calibri" w:hAnsi="Times New Roman" w:cs="Times New Roman"/>
          <w:kern w:val="2"/>
          <w:sz w:val="24"/>
          <w:szCs w:val="24"/>
          <w:rtl/>
          <w:lang w:eastAsia="en-US" w:bidi="tzm-Arab-MA"/>
          <w14:ligatures w14:val="none"/>
        </w:rPr>
        <w:lastRenderedPageBreak/>
        <w:t>المنطقة الثالثة</w:t>
      </w:r>
      <w:r w:rsidRPr="00713299">
        <w:rPr>
          <w:rFonts w:ascii="Times New Roman" w:eastAsia="Calibri" w:hAnsi="Times New Roman" w:cs="Times New Roman"/>
          <w:kern w:val="2"/>
          <w:sz w:val="24"/>
          <w:szCs w:val="24"/>
          <w:rtl/>
          <w:lang w:eastAsia="en-US" w:bidi="ar-MA"/>
          <w14:ligatures w14:val="none"/>
        </w:rPr>
        <w:t>:</w:t>
      </w:r>
      <w:r w:rsidRPr="00713299">
        <w:rPr>
          <w:rFonts w:ascii="Times New Roman" w:eastAsia="Calibri" w:hAnsi="Times New Roman" w:cs="Times New Roman"/>
          <w:kern w:val="2"/>
          <w:sz w:val="24"/>
          <w:szCs w:val="24"/>
          <w:rtl/>
          <w:lang w:eastAsia="en-US" w:bidi="tzm-Arab-MA"/>
          <w14:ligatures w14:val="none"/>
        </w:rPr>
        <w:t xml:space="preserve"> سيدي يوسف بي علي و تضم 85 نقطة بيع</w:t>
      </w:r>
    </w:p>
    <w:p w14:paraId="1472BBF4" w14:textId="77777777" w:rsidR="00B73963" w:rsidRPr="00713299" w:rsidRDefault="00B73963" w:rsidP="008D07E4">
      <w:pPr>
        <w:numPr>
          <w:ilvl w:val="0"/>
          <w:numId w:val="16"/>
        </w:numPr>
        <w:bidi/>
        <w:spacing w:after="160" w:line="360" w:lineRule="auto"/>
        <w:contextualSpacing/>
        <w:jc w:val="both"/>
        <w:rPr>
          <w:rFonts w:ascii="Times New Roman" w:eastAsia="Calibri" w:hAnsi="Times New Roman" w:cs="Times New Roman"/>
          <w:kern w:val="2"/>
          <w:sz w:val="24"/>
          <w:szCs w:val="24"/>
          <w:rtl/>
          <w:lang w:eastAsia="en-US" w:bidi="tzm-Arab-MA"/>
          <w14:ligatures w14:val="none"/>
        </w:rPr>
      </w:pPr>
      <w:r w:rsidRPr="00713299">
        <w:rPr>
          <w:rFonts w:ascii="Times New Roman" w:eastAsia="Calibri" w:hAnsi="Times New Roman" w:cs="Times New Roman"/>
          <w:kern w:val="2"/>
          <w:sz w:val="24"/>
          <w:szCs w:val="24"/>
          <w:rtl/>
          <w:lang w:eastAsia="en-US" w:bidi="tzm-Arab-MA"/>
          <w14:ligatures w14:val="none"/>
        </w:rPr>
        <w:t>المنطقة الرابعة</w:t>
      </w:r>
      <w:r w:rsidRPr="00713299">
        <w:rPr>
          <w:rFonts w:ascii="Times New Roman" w:eastAsia="Calibri" w:hAnsi="Times New Roman" w:cs="Times New Roman"/>
          <w:kern w:val="2"/>
          <w:sz w:val="24"/>
          <w:szCs w:val="24"/>
          <w:rtl/>
          <w:lang w:eastAsia="en-US" w:bidi="ar-MA"/>
          <w14:ligatures w14:val="none"/>
        </w:rPr>
        <w:t xml:space="preserve">: </w:t>
      </w:r>
      <w:r w:rsidRPr="00713299">
        <w:rPr>
          <w:rFonts w:ascii="Times New Roman" w:eastAsia="Calibri" w:hAnsi="Times New Roman" w:cs="Times New Roman"/>
          <w:kern w:val="2"/>
          <w:sz w:val="24"/>
          <w:szCs w:val="24"/>
          <w:rtl/>
          <w:lang w:eastAsia="en-US" w:bidi="tzm-Arab-MA"/>
          <w14:ligatures w14:val="none"/>
        </w:rPr>
        <w:t>المدينة القديمة و تضم 97 نقطة بيع</w:t>
      </w:r>
    </w:p>
    <w:p w14:paraId="10A14181" w14:textId="77777777" w:rsidR="00B73963" w:rsidRPr="00713299" w:rsidRDefault="00B73963" w:rsidP="008D07E4">
      <w:pPr>
        <w:numPr>
          <w:ilvl w:val="0"/>
          <w:numId w:val="16"/>
        </w:numPr>
        <w:bidi/>
        <w:spacing w:after="160" w:line="360" w:lineRule="auto"/>
        <w:contextualSpacing/>
        <w:jc w:val="both"/>
        <w:rPr>
          <w:rFonts w:ascii="Times New Roman" w:eastAsia="Calibri" w:hAnsi="Times New Roman" w:cs="Times New Roman"/>
          <w:kern w:val="2"/>
          <w:sz w:val="24"/>
          <w:szCs w:val="24"/>
          <w:rtl/>
          <w:lang w:eastAsia="en-US" w:bidi="tzm-Arab-MA"/>
          <w14:ligatures w14:val="none"/>
        </w:rPr>
      </w:pPr>
      <w:r w:rsidRPr="00713299">
        <w:rPr>
          <w:rFonts w:ascii="Times New Roman" w:eastAsia="Calibri" w:hAnsi="Times New Roman" w:cs="Times New Roman"/>
          <w:kern w:val="2"/>
          <w:sz w:val="24"/>
          <w:szCs w:val="24"/>
          <w:rtl/>
          <w:lang w:eastAsia="en-US" w:bidi="tzm-Arab-MA"/>
          <w14:ligatures w14:val="none"/>
        </w:rPr>
        <w:t>المنطقة الخامسة</w:t>
      </w:r>
      <w:r w:rsidRPr="00713299">
        <w:rPr>
          <w:rFonts w:ascii="Times New Roman" w:eastAsia="Calibri" w:hAnsi="Times New Roman" w:cs="Times New Roman"/>
          <w:kern w:val="2"/>
          <w:sz w:val="24"/>
          <w:szCs w:val="24"/>
          <w:rtl/>
          <w:lang w:eastAsia="en-US" w:bidi="ar-MA"/>
          <w14:ligatures w14:val="none"/>
        </w:rPr>
        <w:t xml:space="preserve">: </w:t>
      </w:r>
      <w:r w:rsidRPr="00713299">
        <w:rPr>
          <w:rFonts w:ascii="Times New Roman" w:eastAsia="Calibri" w:hAnsi="Times New Roman" w:cs="Times New Roman"/>
          <w:kern w:val="2"/>
          <w:sz w:val="24"/>
          <w:szCs w:val="24"/>
          <w:rtl/>
          <w:lang w:eastAsia="en-US" w:bidi="tzm-Arab-MA"/>
          <w14:ligatures w14:val="none"/>
        </w:rPr>
        <w:t>الاسواق الكبرى و تهم نقطتين للبيع و هما مرجان طريق الدار البيضاء و كارفور تاركة.</w:t>
      </w:r>
    </w:p>
    <w:p w14:paraId="155ABEBE" w14:textId="77777777" w:rsidR="00B73963" w:rsidRPr="00713299" w:rsidRDefault="00B73963" w:rsidP="008D07E4">
      <w:pPr>
        <w:bidi/>
        <w:spacing w:after="160" w:line="360" w:lineRule="auto"/>
        <w:ind w:left="720"/>
        <w:contextualSpacing/>
        <w:jc w:val="both"/>
        <w:rPr>
          <w:rFonts w:ascii="Times New Roman" w:eastAsia="Calibri" w:hAnsi="Times New Roman" w:cs="Times New Roman"/>
          <w:kern w:val="2"/>
          <w:sz w:val="24"/>
          <w:szCs w:val="24"/>
          <w:rtl/>
          <w:lang w:eastAsia="en-US" w:bidi="tzm-Arab-MA"/>
          <w14:ligatures w14:val="none"/>
        </w:rPr>
      </w:pPr>
    </w:p>
    <w:p w14:paraId="5554406F" w14:textId="77777777" w:rsidR="00B73963" w:rsidRPr="00713299" w:rsidRDefault="00B73963" w:rsidP="008D07E4">
      <w:pPr>
        <w:bidi/>
        <w:spacing w:after="160" w:line="360" w:lineRule="auto"/>
        <w:ind w:firstLine="708"/>
        <w:contextualSpacing/>
        <w:jc w:val="both"/>
        <w:rPr>
          <w:rFonts w:ascii="Times New Roman" w:eastAsia="Calibri" w:hAnsi="Times New Roman" w:cs="Times New Roman"/>
          <w:kern w:val="2"/>
          <w:sz w:val="24"/>
          <w:szCs w:val="24"/>
          <w:rtl/>
          <w:lang w:eastAsia="en-US" w:bidi="ar-MA"/>
          <w14:ligatures w14:val="none"/>
        </w:rPr>
      </w:pPr>
      <w:r w:rsidRPr="00713299">
        <w:rPr>
          <w:rFonts w:ascii="Times New Roman" w:eastAsia="Calibri" w:hAnsi="Times New Roman" w:cs="Times New Roman"/>
          <w:kern w:val="2"/>
          <w:sz w:val="24"/>
          <w:szCs w:val="24"/>
          <w:rtl/>
          <w:lang w:eastAsia="en-US" w:bidi="tzm-Arab-MA"/>
          <w14:ligatures w14:val="none"/>
        </w:rPr>
        <w:t xml:space="preserve"> و فيما يخص عينة الكراء فتتكون من 543 مسكن معد للكراء على صعيد مدينة مراكش موزعة على 4 اربعة اجزاء كل جزء يتكون من 135 مسكن  بحيث يخضع كل جزء منها للبحث 3 مرات في السنة بشكل تناوبي حسب الجدولة التالية</w:t>
      </w:r>
      <w:r w:rsidRPr="00713299">
        <w:rPr>
          <w:rFonts w:ascii="Times New Roman" w:eastAsia="Calibri" w:hAnsi="Times New Roman" w:cs="Times New Roman"/>
          <w:kern w:val="2"/>
          <w:sz w:val="24"/>
          <w:szCs w:val="24"/>
          <w:rtl/>
          <w:lang w:eastAsia="en-US" w:bidi="ar-MA"/>
          <w14:ligatures w14:val="none"/>
        </w:rPr>
        <w:t>:</w:t>
      </w:r>
    </w:p>
    <w:p w14:paraId="1C38D21F" w14:textId="77777777" w:rsidR="00B73963" w:rsidRPr="00713299" w:rsidRDefault="00B73963" w:rsidP="008D07E4">
      <w:pPr>
        <w:numPr>
          <w:ilvl w:val="0"/>
          <w:numId w:val="17"/>
        </w:numPr>
        <w:bidi/>
        <w:spacing w:after="160" w:line="360" w:lineRule="auto"/>
        <w:contextualSpacing/>
        <w:jc w:val="both"/>
        <w:rPr>
          <w:rFonts w:ascii="Times New Roman" w:eastAsia="Calibri" w:hAnsi="Times New Roman" w:cs="Times New Roman"/>
          <w:kern w:val="2"/>
          <w:sz w:val="24"/>
          <w:szCs w:val="24"/>
          <w:rtl/>
          <w:lang w:eastAsia="en-US" w:bidi="tzm-Arab-MA"/>
          <w14:ligatures w14:val="none"/>
        </w:rPr>
      </w:pPr>
      <w:r w:rsidRPr="00713299">
        <w:rPr>
          <w:rFonts w:ascii="Times New Roman" w:eastAsia="Calibri" w:hAnsi="Times New Roman" w:cs="Times New Roman"/>
          <w:kern w:val="2"/>
          <w:sz w:val="24"/>
          <w:szCs w:val="24"/>
          <w:rtl/>
          <w:lang w:eastAsia="en-US" w:bidi="tzm-Arab-MA"/>
          <w14:ligatures w14:val="none"/>
        </w:rPr>
        <w:t>الجزء الاول</w:t>
      </w:r>
      <w:r w:rsidRPr="00713299">
        <w:rPr>
          <w:rFonts w:ascii="Times New Roman" w:eastAsia="Calibri" w:hAnsi="Times New Roman" w:cs="Times New Roman"/>
          <w:kern w:val="2"/>
          <w:sz w:val="24"/>
          <w:szCs w:val="24"/>
          <w:rtl/>
          <w:lang w:eastAsia="en-US" w:bidi="ar-MA"/>
          <w14:ligatures w14:val="none"/>
        </w:rPr>
        <w:t>:</w:t>
      </w:r>
      <w:r w:rsidRPr="00713299">
        <w:rPr>
          <w:rFonts w:ascii="Times New Roman" w:eastAsia="Calibri" w:hAnsi="Times New Roman" w:cs="Times New Roman"/>
          <w:kern w:val="2"/>
          <w:sz w:val="24"/>
          <w:szCs w:val="24"/>
          <w:rtl/>
          <w:lang w:eastAsia="en-US" w:bidi="tzm-Arab-MA"/>
          <w14:ligatures w14:val="none"/>
        </w:rPr>
        <w:t xml:space="preserve"> يخضع للبحث خلال اشهر يناير و ماي و شتنبر</w:t>
      </w:r>
    </w:p>
    <w:p w14:paraId="4AE1A309" w14:textId="77777777" w:rsidR="00B73963" w:rsidRPr="00713299" w:rsidRDefault="00B73963" w:rsidP="008D07E4">
      <w:pPr>
        <w:numPr>
          <w:ilvl w:val="0"/>
          <w:numId w:val="17"/>
        </w:numPr>
        <w:bidi/>
        <w:spacing w:after="160" w:line="360" w:lineRule="auto"/>
        <w:contextualSpacing/>
        <w:jc w:val="both"/>
        <w:rPr>
          <w:rFonts w:ascii="Times New Roman" w:eastAsia="Calibri" w:hAnsi="Times New Roman" w:cs="Times New Roman"/>
          <w:kern w:val="2"/>
          <w:sz w:val="24"/>
          <w:szCs w:val="24"/>
          <w:rtl/>
          <w:lang w:eastAsia="en-US" w:bidi="tzm-Arab-MA"/>
          <w14:ligatures w14:val="none"/>
        </w:rPr>
      </w:pPr>
      <w:r w:rsidRPr="00713299">
        <w:rPr>
          <w:rFonts w:ascii="Times New Roman" w:eastAsia="Calibri" w:hAnsi="Times New Roman" w:cs="Times New Roman"/>
          <w:kern w:val="2"/>
          <w:sz w:val="24"/>
          <w:szCs w:val="24"/>
          <w:rtl/>
          <w:lang w:eastAsia="en-US" w:bidi="tzm-Arab-MA"/>
          <w14:ligatures w14:val="none"/>
        </w:rPr>
        <w:t>الجزء الثاني</w:t>
      </w:r>
      <w:r w:rsidRPr="00713299">
        <w:rPr>
          <w:rFonts w:ascii="Times New Roman" w:eastAsia="Calibri" w:hAnsi="Times New Roman" w:cs="Times New Roman"/>
          <w:kern w:val="2"/>
          <w:sz w:val="24"/>
          <w:szCs w:val="24"/>
          <w:rtl/>
          <w:lang w:eastAsia="en-US" w:bidi="ar-MA"/>
          <w14:ligatures w14:val="none"/>
        </w:rPr>
        <w:t>:</w:t>
      </w:r>
      <w:r w:rsidRPr="00713299">
        <w:rPr>
          <w:rFonts w:ascii="Times New Roman" w:eastAsia="Calibri" w:hAnsi="Times New Roman" w:cs="Times New Roman"/>
          <w:kern w:val="2"/>
          <w:sz w:val="24"/>
          <w:szCs w:val="24"/>
          <w:rtl/>
          <w:lang w:eastAsia="en-US" w:bidi="tzm-Arab-MA"/>
          <w14:ligatures w14:val="none"/>
        </w:rPr>
        <w:t xml:space="preserve"> يخضع للبحث خلال اشهر فبراير و يونيو واكنوير</w:t>
      </w:r>
    </w:p>
    <w:p w14:paraId="4D387DD0" w14:textId="77777777" w:rsidR="00B73963" w:rsidRPr="00713299" w:rsidRDefault="00B73963" w:rsidP="008D07E4">
      <w:pPr>
        <w:numPr>
          <w:ilvl w:val="0"/>
          <w:numId w:val="17"/>
        </w:numPr>
        <w:bidi/>
        <w:spacing w:after="160" w:line="360" w:lineRule="auto"/>
        <w:contextualSpacing/>
        <w:jc w:val="both"/>
        <w:rPr>
          <w:rFonts w:ascii="Times New Roman" w:eastAsia="Calibri" w:hAnsi="Times New Roman" w:cs="Times New Roman"/>
          <w:kern w:val="2"/>
          <w:sz w:val="24"/>
          <w:szCs w:val="24"/>
          <w:rtl/>
          <w:lang w:eastAsia="en-US" w:bidi="tzm-Arab-MA"/>
          <w14:ligatures w14:val="none"/>
        </w:rPr>
      </w:pPr>
      <w:r w:rsidRPr="00713299">
        <w:rPr>
          <w:rFonts w:ascii="Times New Roman" w:eastAsia="Calibri" w:hAnsi="Times New Roman" w:cs="Times New Roman"/>
          <w:kern w:val="2"/>
          <w:sz w:val="24"/>
          <w:szCs w:val="24"/>
          <w:rtl/>
          <w:lang w:eastAsia="en-US" w:bidi="tzm-Arab-MA"/>
          <w14:ligatures w14:val="none"/>
        </w:rPr>
        <w:t>الجزء الثالث</w:t>
      </w:r>
      <w:r w:rsidRPr="00713299">
        <w:rPr>
          <w:rFonts w:ascii="Times New Roman" w:eastAsia="Calibri" w:hAnsi="Times New Roman" w:cs="Times New Roman"/>
          <w:kern w:val="2"/>
          <w:sz w:val="24"/>
          <w:szCs w:val="24"/>
          <w:rtl/>
          <w:lang w:eastAsia="en-US" w:bidi="ar-MA"/>
          <w14:ligatures w14:val="none"/>
        </w:rPr>
        <w:t>:</w:t>
      </w:r>
      <w:r w:rsidRPr="00713299">
        <w:rPr>
          <w:rFonts w:ascii="Times New Roman" w:eastAsia="Calibri" w:hAnsi="Times New Roman" w:cs="Times New Roman"/>
          <w:kern w:val="2"/>
          <w:sz w:val="24"/>
          <w:szCs w:val="24"/>
          <w:rtl/>
          <w:lang w:eastAsia="en-US" w:bidi="tzm-Arab-MA"/>
          <w14:ligatures w14:val="none"/>
        </w:rPr>
        <w:t xml:space="preserve"> يخضع للبحث خلال اشهر مارس و يوليوز  ونونبر</w:t>
      </w:r>
    </w:p>
    <w:p w14:paraId="0B3F83D6" w14:textId="77777777" w:rsidR="00B73963" w:rsidRPr="00713299" w:rsidRDefault="00B73963" w:rsidP="008D07E4">
      <w:pPr>
        <w:numPr>
          <w:ilvl w:val="0"/>
          <w:numId w:val="17"/>
        </w:numPr>
        <w:bidi/>
        <w:spacing w:after="160" w:line="360" w:lineRule="auto"/>
        <w:contextualSpacing/>
        <w:jc w:val="both"/>
        <w:rPr>
          <w:rFonts w:ascii="Times New Roman" w:eastAsia="Calibri" w:hAnsi="Times New Roman" w:cs="Times New Roman"/>
          <w:kern w:val="2"/>
          <w:sz w:val="24"/>
          <w:szCs w:val="24"/>
          <w:rtl/>
          <w:lang w:eastAsia="en-US" w:bidi="tzm-Arab-MA"/>
          <w14:ligatures w14:val="none"/>
        </w:rPr>
      </w:pPr>
      <w:r w:rsidRPr="00713299">
        <w:rPr>
          <w:rFonts w:ascii="Times New Roman" w:eastAsia="Calibri" w:hAnsi="Times New Roman" w:cs="Times New Roman"/>
          <w:kern w:val="2"/>
          <w:sz w:val="24"/>
          <w:szCs w:val="24"/>
          <w:rtl/>
          <w:lang w:eastAsia="en-US" w:bidi="tzm-Arab-MA"/>
          <w14:ligatures w14:val="none"/>
        </w:rPr>
        <w:t>الجزء الرابع</w:t>
      </w:r>
      <w:r w:rsidRPr="00713299">
        <w:rPr>
          <w:rFonts w:ascii="Times New Roman" w:eastAsia="Calibri" w:hAnsi="Times New Roman" w:cs="Times New Roman"/>
          <w:kern w:val="2"/>
          <w:sz w:val="24"/>
          <w:szCs w:val="24"/>
          <w:rtl/>
          <w:lang w:eastAsia="en-US" w:bidi="ar-MA"/>
          <w14:ligatures w14:val="none"/>
        </w:rPr>
        <w:t>:</w:t>
      </w:r>
      <w:r w:rsidRPr="00713299">
        <w:rPr>
          <w:rFonts w:ascii="Times New Roman" w:eastAsia="Calibri" w:hAnsi="Times New Roman" w:cs="Times New Roman"/>
          <w:kern w:val="2"/>
          <w:sz w:val="24"/>
          <w:szCs w:val="24"/>
          <w:rtl/>
          <w:lang w:eastAsia="en-US" w:bidi="tzm-Arab-MA"/>
          <w14:ligatures w14:val="none"/>
        </w:rPr>
        <w:t xml:space="preserve"> يخضع للبحث خلال اشهرابريل وغشت  ودجنبر</w:t>
      </w:r>
    </w:p>
    <w:p w14:paraId="1EB1521B" w14:textId="77777777" w:rsidR="00B73963" w:rsidRPr="00713299" w:rsidRDefault="00B73963" w:rsidP="008D07E4">
      <w:pPr>
        <w:bidi/>
        <w:spacing w:after="160" w:line="360" w:lineRule="auto"/>
        <w:ind w:left="720"/>
        <w:contextualSpacing/>
        <w:jc w:val="both"/>
        <w:rPr>
          <w:rFonts w:ascii="Times New Roman" w:eastAsia="Calibri" w:hAnsi="Times New Roman" w:cs="Times New Roman"/>
          <w:kern w:val="2"/>
          <w:sz w:val="24"/>
          <w:szCs w:val="24"/>
          <w:rtl/>
          <w:lang w:eastAsia="en-US" w:bidi="tzm-Arab-MA"/>
          <w14:ligatures w14:val="none"/>
        </w:rPr>
      </w:pPr>
    </w:p>
    <w:p w14:paraId="13A7937A" w14:textId="77777777" w:rsidR="00B73963" w:rsidRPr="00713299" w:rsidRDefault="00B73963" w:rsidP="008D07E4">
      <w:pPr>
        <w:bidi/>
        <w:spacing w:after="160" w:line="360" w:lineRule="auto"/>
        <w:ind w:firstLine="708"/>
        <w:contextualSpacing/>
        <w:jc w:val="both"/>
        <w:rPr>
          <w:rFonts w:ascii="Times New Roman" w:eastAsia="Calibri" w:hAnsi="Times New Roman" w:cs="Times New Roman"/>
          <w:kern w:val="2"/>
          <w:sz w:val="24"/>
          <w:szCs w:val="24"/>
          <w:rtl/>
          <w:lang w:eastAsia="en-US" w:bidi="tzm-Arab-MA"/>
          <w14:ligatures w14:val="none"/>
        </w:rPr>
      </w:pPr>
      <w:r w:rsidRPr="00713299">
        <w:rPr>
          <w:rFonts w:ascii="Times New Roman" w:eastAsia="Calibri" w:hAnsi="Times New Roman" w:cs="Times New Roman"/>
          <w:kern w:val="2"/>
          <w:sz w:val="24"/>
          <w:szCs w:val="24"/>
          <w:rtl/>
          <w:lang w:eastAsia="en-US" w:bidi="tzm-Arab-MA"/>
          <w14:ligatures w14:val="none"/>
        </w:rPr>
        <w:t>اما بخصوص البحث حول الاثمنة بالجملة فان الهدف منه هو تتبع اثمان الجملة للمواد النهائية الفلاحية و الصناعية المعروضة في الاسواق الداخلية حيث تتمثل هذه المواد في 231 مادة (77 مادة فلاحية و 154 مادة صناعية) يرجع اساس رقمها الاستدلالي الى 1977.</w:t>
      </w:r>
    </w:p>
    <w:p w14:paraId="1ED1759B" w14:textId="77777777" w:rsidR="00B73963" w:rsidRPr="00713299" w:rsidRDefault="00B73963" w:rsidP="008D07E4">
      <w:pPr>
        <w:bidi/>
        <w:spacing w:after="160" w:line="360" w:lineRule="auto"/>
        <w:ind w:left="720"/>
        <w:contextualSpacing/>
        <w:jc w:val="both"/>
        <w:rPr>
          <w:rFonts w:ascii="Times New Roman" w:eastAsia="Calibri" w:hAnsi="Times New Roman" w:cs="Times New Roman"/>
          <w:kern w:val="2"/>
          <w:sz w:val="24"/>
          <w:szCs w:val="24"/>
          <w:rtl/>
          <w:lang w:eastAsia="en-US" w:bidi="tzm-Arab-MA"/>
          <w14:ligatures w14:val="none"/>
        </w:rPr>
      </w:pPr>
    </w:p>
    <w:p w14:paraId="64997D52" w14:textId="77777777" w:rsidR="00B73963" w:rsidRPr="00DA0049" w:rsidRDefault="00B73963" w:rsidP="008D07E4">
      <w:pPr>
        <w:bidi/>
        <w:spacing w:after="160" w:line="360" w:lineRule="auto"/>
        <w:ind w:left="720"/>
        <w:contextualSpacing/>
        <w:jc w:val="both"/>
        <w:rPr>
          <w:rFonts w:asciiTheme="majorBidi" w:eastAsia="Calibri" w:hAnsiTheme="majorBidi" w:cstheme="majorBidi"/>
          <w:b/>
          <w:bCs/>
          <w:snapToGrid w:val="0"/>
          <w:color w:val="990033"/>
          <w:sz w:val="24"/>
          <w:szCs w:val="24"/>
          <w:rtl/>
          <w:lang w:eastAsia="ar-SA"/>
          <w14:ligatures w14:val="none"/>
        </w:rPr>
      </w:pPr>
      <w:r w:rsidRPr="00DA0049">
        <w:rPr>
          <w:rFonts w:asciiTheme="majorBidi" w:eastAsia="Calibri" w:hAnsiTheme="majorBidi" w:cstheme="majorBidi" w:hint="cs"/>
          <w:b/>
          <w:bCs/>
          <w:snapToGrid w:val="0"/>
          <w:color w:val="990033"/>
          <w:sz w:val="24"/>
          <w:szCs w:val="24"/>
          <w:rtl/>
          <w:lang w:eastAsia="ar-SA"/>
          <w14:ligatures w14:val="none"/>
        </w:rPr>
        <w:t>4-</w:t>
      </w:r>
      <w:r w:rsidRPr="00DA0049">
        <w:rPr>
          <w:rFonts w:asciiTheme="majorBidi" w:eastAsia="Calibri" w:hAnsiTheme="majorBidi" w:cstheme="majorBidi"/>
          <w:b/>
          <w:bCs/>
          <w:snapToGrid w:val="0"/>
          <w:color w:val="990033"/>
          <w:sz w:val="24"/>
          <w:szCs w:val="24"/>
          <w:rtl/>
          <w:lang w:eastAsia="ar-SA"/>
          <w14:ligatures w14:val="none"/>
        </w:rPr>
        <w:t xml:space="preserve">اللوجستيك </w:t>
      </w:r>
      <w:r w:rsidRPr="00DA0049">
        <w:rPr>
          <w:rFonts w:asciiTheme="majorBidi" w:eastAsia="Calibri" w:hAnsiTheme="majorBidi" w:cstheme="majorBidi" w:hint="cs"/>
          <w:b/>
          <w:bCs/>
          <w:snapToGrid w:val="0"/>
          <w:color w:val="990033"/>
          <w:sz w:val="24"/>
          <w:szCs w:val="24"/>
          <w:rtl/>
          <w:lang w:eastAsia="ar-SA"/>
          <w14:ligatures w14:val="none"/>
        </w:rPr>
        <w:t>والإنجاز:</w:t>
      </w:r>
    </w:p>
    <w:p w14:paraId="6F698D99" w14:textId="77777777" w:rsidR="00B73963" w:rsidRPr="00713299" w:rsidRDefault="00B73963" w:rsidP="008D07E4">
      <w:pPr>
        <w:bidi/>
        <w:spacing w:after="160" w:line="360" w:lineRule="auto"/>
        <w:ind w:left="720"/>
        <w:contextualSpacing/>
        <w:jc w:val="both"/>
        <w:rPr>
          <w:rFonts w:ascii="Times New Roman" w:eastAsia="Calibri" w:hAnsi="Times New Roman" w:cs="Times New Roman"/>
          <w:b/>
          <w:bCs/>
          <w:color w:val="00B050"/>
          <w:kern w:val="2"/>
          <w:sz w:val="24"/>
          <w:szCs w:val="24"/>
          <w:u w:val="single"/>
          <w:rtl/>
          <w:lang w:eastAsia="en-US" w:bidi="tzm-Arab-MA"/>
          <w14:ligatures w14:val="none"/>
        </w:rPr>
      </w:pPr>
    </w:p>
    <w:p w14:paraId="6F2998D6" w14:textId="7DDCEA7B" w:rsidR="007D7D08" w:rsidRDefault="00B73963" w:rsidP="007A0755">
      <w:pPr>
        <w:bidi/>
        <w:spacing w:after="160" w:line="360" w:lineRule="auto"/>
        <w:ind w:left="720" w:firstLine="696"/>
        <w:contextualSpacing/>
        <w:jc w:val="both"/>
        <w:rPr>
          <w:rFonts w:ascii="Times New Roman" w:eastAsia="Calibri" w:hAnsi="Times New Roman" w:cs="Times New Roman"/>
          <w:kern w:val="2"/>
          <w:sz w:val="24"/>
          <w:szCs w:val="24"/>
          <w:lang w:eastAsia="en-US" w:bidi="tzm-Arab-MA"/>
          <w14:ligatures w14:val="none"/>
        </w:rPr>
      </w:pPr>
      <w:r w:rsidRPr="00713299">
        <w:rPr>
          <w:rFonts w:ascii="Times New Roman" w:eastAsia="Calibri" w:hAnsi="Times New Roman" w:cs="Times New Roman"/>
          <w:kern w:val="2"/>
          <w:sz w:val="24"/>
          <w:szCs w:val="24"/>
          <w:rtl/>
          <w:lang w:eastAsia="en-US" w:bidi="tzm-Arab-MA"/>
          <w14:ligatures w14:val="none"/>
        </w:rPr>
        <w:t>تتم عملية تجميع المعطيات عن طريق الاتصال المباشر بنقط البيع. و لهذا الغرض جندت المديرية 6 باحثين مزودين بلوحات الكترونية و دراجات نارية للتنقل في الميدان على راسهم مشرف يقوم بتحصيل المعطيات المجمعة بالميدان و مراقبتها و ارسالها الى مديرية الاحصاء قصد استغلالها و من تم حساب الارقام الاستدلالية للاثمان على الصعيد الوطني.و على اساس النتائج الشهرية الني نتوصل بها من المصلحة المركزية يقوم المشرف بانجاز تقرير شهري يبين التغيرات الحاصلة في هذا المؤشر على المستوى الوطني و حسب المدن مع اعطاء تفاصيل بالنسبة لمدينة مراكش و يتم تزويد ولاية جهة مراكش اسفي بهذا التقرير كل شهراضافة الى نشره بالموقع الرسمي.</w:t>
      </w:r>
    </w:p>
    <w:p w14:paraId="10C2B18F" w14:textId="3A5484F7" w:rsidR="007D7D08" w:rsidRPr="007D7D08" w:rsidRDefault="007D7D08" w:rsidP="008D07E4">
      <w:pPr>
        <w:spacing w:after="160" w:line="360" w:lineRule="auto"/>
        <w:contextualSpacing/>
        <w:jc w:val="both"/>
        <w:rPr>
          <w:rFonts w:ascii="Times New Roman" w:eastAsia="Calibri" w:hAnsi="Times New Roman" w:cs="Times New Roman"/>
          <w:kern w:val="2"/>
          <w:sz w:val="20"/>
          <w:szCs w:val="20"/>
          <w:lang w:eastAsia="en-US" w:bidi="ar-MA"/>
          <w14:ligatures w14:val="none"/>
        </w:rPr>
      </w:pPr>
      <w:hyperlink r:id="rId19" w:history="1">
        <w:r w:rsidRPr="007D7D08">
          <w:rPr>
            <w:rStyle w:val="Lienhypertexte"/>
            <w:rFonts w:ascii="Times New Roman" w:eastAsia="Calibri" w:hAnsi="Times New Roman" w:cs="Times New Roman"/>
            <w:kern w:val="2"/>
            <w:sz w:val="20"/>
            <w:szCs w:val="20"/>
            <w:lang w:eastAsia="en-US" w:bidi="ar-MA"/>
            <w14:ligatures w14:val="none"/>
          </w:rPr>
          <w:t>https://www.hcp.ma/region-marrakech/L-indice-des-Prix-a-la-Consommation-IPC-du-mois-de-decembre-2025-dans-la-ville-de-Marrakech-et-le-rapport-annuel-2025-de_a721.html</w:t>
        </w:r>
      </w:hyperlink>
    </w:p>
    <w:p w14:paraId="08283A78" w14:textId="77777777" w:rsidR="007D7D08" w:rsidRPr="00713299" w:rsidRDefault="007D7D08" w:rsidP="008D07E4">
      <w:pPr>
        <w:spacing w:after="160" w:line="360" w:lineRule="auto"/>
        <w:contextualSpacing/>
        <w:jc w:val="both"/>
        <w:rPr>
          <w:rFonts w:ascii="Times New Roman" w:eastAsia="Calibri" w:hAnsi="Times New Roman" w:cs="Times New Roman"/>
          <w:kern w:val="2"/>
          <w:sz w:val="24"/>
          <w:szCs w:val="24"/>
          <w:rtl/>
          <w:lang w:eastAsia="en-US" w:bidi="ar-MA"/>
          <w14:ligatures w14:val="none"/>
        </w:rPr>
      </w:pPr>
    </w:p>
    <w:p w14:paraId="44A761CF" w14:textId="452D175C" w:rsidR="00713299" w:rsidRPr="00306EC2" w:rsidRDefault="002D2F76" w:rsidP="008D07E4">
      <w:pPr>
        <w:bidi/>
        <w:spacing w:line="360" w:lineRule="auto"/>
        <w:jc w:val="both"/>
        <w:rPr>
          <w:rFonts w:eastAsia="Calibri" w:cstheme="minorHAnsi"/>
          <w:b/>
          <w:bCs/>
          <w:color w:val="590000"/>
          <w:sz w:val="36"/>
          <w:szCs w:val="36"/>
          <w:u w:val="single"/>
          <w:rtl/>
          <w:lang w:eastAsia="en-US"/>
          <w14:ligatures w14:val="none"/>
        </w:rPr>
      </w:pPr>
      <w:r>
        <w:rPr>
          <w:rFonts w:eastAsia="Calibri" w:cstheme="minorHAnsi" w:hint="cs"/>
          <w:b/>
          <w:bCs/>
          <w:color w:val="590000"/>
          <w:sz w:val="36"/>
          <w:szCs w:val="36"/>
          <w:u w:val="single"/>
          <w:rtl/>
          <w:lang w:eastAsia="en-US" w:bidi="ar-MA"/>
          <w14:ligatures w14:val="none"/>
        </w:rPr>
        <w:t>4-</w:t>
      </w:r>
      <w:r w:rsidR="00713299" w:rsidRPr="00306EC2">
        <w:rPr>
          <w:rFonts w:eastAsia="Calibri" w:cstheme="minorHAnsi"/>
          <w:b/>
          <w:bCs/>
          <w:color w:val="590000"/>
          <w:sz w:val="36"/>
          <w:szCs w:val="36"/>
          <w:u w:val="single"/>
          <w:rtl/>
          <w:lang w:eastAsia="en-US"/>
          <w14:ligatures w14:val="none"/>
        </w:rPr>
        <w:t>البحث حول الأثمان بالجملة (الرقم الاستدلالي لأثمان الجملة)</w:t>
      </w:r>
    </w:p>
    <w:p w14:paraId="6460131F" w14:textId="77777777" w:rsidR="00713299" w:rsidRPr="00866FF9" w:rsidRDefault="00713299" w:rsidP="008D07E4">
      <w:pPr>
        <w:bidi/>
        <w:spacing w:line="360" w:lineRule="auto"/>
        <w:ind w:firstLine="360"/>
        <w:jc w:val="both"/>
        <w:rPr>
          <w:rFonts w:asciiTheme="majorBidi" w:hAnsiTheme="majorBidi" w:cstheme="majorBidi"/>
          <w:snapToGrid w:val="0"/>
          <w:color w:val="000000" w:themeColor="text1"/>
          <w:sz w:val="24"/>
          <w:szCs w:val="24"/>
          <w:rtl/>
          <w:lang w:eastAsia="ar-SA"/>
        </w:rPr>
      </w:pPr>
      <w:r w:rsidRPr="00866FF9">
        <w:rPr>
          <w:rFonts w:asciiTheme="majorBidi" w:hAnsiTheme="majorBidi" w:cstheme="majorBidi"/>
          <w:snapToGrid w:val="0"/>
          <w:color w:val="000000" w:themeColor="text1"/>
          <w:sz w:val="24"/>
          <w:szCs w:val="24"/>
          <w:rtl/>
          <w:lang w:eastAsia="ar-SA"/>
        </w:rPr>
        <w:tab/>
        <w:t>يهدف البحث حول الأثمان بالجملة إلى تتبع أثمان الجملة للمواد النهائية الفلاحية والصناعية المعروضة في الأسواق الداخلية حيث تتمثل هذه المواد في 231 مادة (77 مادة فلاحية و154 صناعية) يرجع أساس رقمها الاستدلالي لسنة 1977.</w:t>
      </w:r>
    </w:p>
    <w:p w14:paraId="54CA6CB2" w14:textId="77777777" w:rsidR="00713299" w:rsidRPr="00866FF9" w:rsidRDefault="00713299" w:rsidP="008D07E4">
      <w:pPr>
        <w:bidi/>
        <w:spacing w:line="360" w:lineRule="auto"/>
        <w:ind w:firstLine="360"/>
        <w:jc w:val="both"/>
        <w:rPr>
          <w:rFonts w:asciiTheme="majorBidi" w:hAnsiTheme="majorBidi" w:cstheme="majorBidi"/>
          <w:snapToGrid w:val="0"/>
          <w:color w:val="000000" w:themeColor="text1"/>
          <w:sz w:val="24"/>
          <w:szCs w:val="24"/>
          <w:lang w:eastAsia="ar-SA"/>
        </w:rPr>
      </w:pPr>
      <w:r w:rsidRPr="00866FF9">
        <w:rPr>
          <w:rFonts w:asciiTheme="majorBidi" w:hAnsiTheme="majorBidi" w:cstheme="majorBidi"/>
          <w:snapToGrid w:val="0"/>
          <w:color w:val="000000" w:themeColor="text1"/>
          <w:sz w:val="24"/>
          <w:szCs w:val="24"/>
          <w:rtl/>
          <w:lang w:eastAsia="ar-SA"/>
        </w:rPr>
        <w:lastRenderedPageBreak/>
        <w:t xml:space="preserve">ويمتد ميدان البحث بالإضافة لولاية الدار البيضاء إلى ثمان مدن أخرى هي أكادير، مراكش، الرباط، القنيطرة، تطوان، مكناس، فاس </w:t>
      </w:r>
      <w:proofErr w:type="spellStart"/>
      <w:r w:rsidRPr="00866FF9">
        <w:rPr>
          <w:rFonts w:asciiTheme="majorBidi" w:hAnsiTheme="majorBidi" w:cstheme="majorBidi"/>
          <w:snapToGrid w:val="0"/>
          <w:color w:val="000000" w:themeColor="text1"/>
          <w:sz w:val="24"/>
          <w:szCs w:val="24"/>
          <w:rtl/>
          <w:lang w:eastAsia="ar-SA"/>
        </w:rPr>
        <w:t>ووجدة</w:t>
      </w:r>
      <w:proofErr w:type="spellEnd"/>
      <w:r w:rsidRPr="00866FF9">
        <w:rPr>
          <w:rFonts w:asciiTheme="majorBidi" w:hAnsiTheme="majorBidi" w:cstheme="majorBidi"/>
          <w:snapToGrid w:val="0"/>
          <w:color w:val="000000" w:themeColor="text1"/>
          <w:sz w:val="24"/>
          <w:szCs w:val="24"/>
          <w:rtl/>
          <w:lang w:eastAsia="ar-SA"/>
        </w:rPr>
        <w:t>. وقد تم توقف حسابه لأنه يشكل استعمالا مزدوجا مع الرقم الاستدلالي للأثمان عند الإنتاج الصناعي والطاقي والمعدني خاصة بالنسبة للمواد الصناعية. لذلك فإن حساب الرقم الاستدلالي لأثمان الجملة يقتصر حاليا على المواد الفلاحية وذلك حسب الطلب.</w:t>
      </w:r>
    </w:p>
    <w:p w14:paraId="48BE21A8" w14:textId="2C43D769" w:rsidR="00D72B3B" w:rsidRPr="007C05AA" w:rsidRDefault="002D2F76" w:rsidP="008D07E4">
      <w:pPr>
        <w:bidi/>
        <w:spacing w:after="160" w:line="360" w:lineRule="auto"/>
        <w:rPr>
          <w:rFonts w:eastAsia="Calibri" w:cstheme="minorHAnsi"/>
          <w:b/>
          <w:bCs/>
          <w:color w:val="590000"/>
          <w:sz w:val="36"/>
          <w:szCs w:val="36"/>
          <w:u w:val="single"/>
          <w:rtl/>
          <w:lang w:eastAsia="en-US"/>
          <w14:ligatures w14:val="none"/>
        </w:rPr>
      </w:pPr>
      <w:r>
        <w:rPr>
          <w:rFonts w:eastAsia="Calibri" w:cstheme="minorHAnsi" w:hint="cs"/>
          <w:b/>
          <w:bCs/>
          <w:color w:val="590000"/>
          <w:sz w:val="36"/>
          <w:szCs w:val="36"/>
          <w:u w:val="single"/>
          <w:rtl/>
          <w:lang w:eastAsia="en-US"/>
          <w14:ligatures w14:val="none"/>
        </w:rPr>
        <w:t>5-</w:t>
      </w:r>
      <w:r w:rsidR="00D72B3B" w:rsidRPr="007C05AA">
        <w:rPr>
          <w:rFonts w:eastAsia="Calibri" w:cstheme="minorHAnsi" w:hint="cs"/>
          <w:b/>
          <w:bCs/>
          <w:color w:val="590000"/>
          <w:sz w:val="36"/>
          <w:szCs w:val="36"/>
          <w:u w:val="single"/>
          <w:rtl/>
          <w:lang w:eastAsia="en-US"/>
          <w14:ligatures w14:val="none"/>
        </w:rPr>
        <w:t>البحث الوطني حول الظرفية ل</w:t>
      </w:r>
      <w:r w:rsidR="00DA0049">
        <w:rPr>
          <w:rFonts w:eastAsia="Calibri" w:cstheme="minorHAnsi" w:hint="cs"/>
          <w:b/>
          <w:bCs/>
          <w:color w:val="590000"/>
          <w:sz w:val="36"/>
          <w:szCs w:val="36"/>
          <w:u w:val="single"/>
          <w:rtl/>
          <w:lang w:eastAsia="en-US" w:bidi="ar-MA"/>
          <w14:ligatures w14:val="none"/>
        </w:rPr>
        <w:t>د</w:t>
      </w:r>
      <w:r w:rsidR="00D72B3B" w:rsidRPr="007C05AA">
        <w:rPr>
          <w:rFonts w:eastAsia="Calibri" w:cstheme="minorHAnsi" w:hint="cs"/>
          <w:b/>
          <w:bCs/>
          <w:color w:val="590000"/>
          <w:sz w:val="36"/>
          <w:szCs w:val="36"/>
          <w:u w:val="single"/>
          <w:rtl/>
          <w:lang w:eastAsia="en-US"/>
          <w14:ligatures w14:val="none"/>
        </w:rPr>
        <w:t>ى المقاولات</w:t>
      </w:r>
    </w:p>
    <w:p w14:paraId="50330857" w14:textId="77777777" w:rsidR="00713299" w:rsidRPr="00F86E85" w:rsidRDefault="00713299" w:rsidP="008D07E4">
      <w:pPr>
        <w:bidi/>
        <w:spacing w:after="0" w:line="360" w:lineRule="auto"/>
        <w:rPr>
          <w:rFonts w:asciiTheme="majorBidi" w:eastAsia="Calibri" w:hAnsiTheme="majorBidi" w:cstheme="majorBidi"/>
          <w:b/>
          <w:bCs/>
          <w:snapToGrid w:val="0"/>
          <w:color w:val="990033"/>
          <w:sz w:val="24"/>
          <w:szCs w:val="24"/>
          <w:rtl/>
          <w:lang w:eastAsia="ar-SA"/>
          <w14:ligatures w14:val="none"/>
        </w:rPr>
      </w:pPr>
      <w:r w:rsidRPr="00F86E85">
        <w:rPr>
          <w:rFonts w:asciiTheme="majorBidi" w:eastAsia="Calibri" w:hAnsiTheme="majorBidi" w:cstheme="majorBidi"/>
          <w:b/>
          <w:bCs/>
          <w:snapToGrid w:val="0"/>
          <w:color w:val="990033"/>
          <w:sz w:val="24"/>
          <w:szCs w:val="24"/>
          <w:rtl/>
          <w:lang w:eastAsia="ar-SA"/>
          <w14:ligatures w14:val="none"/>
        </w:rPr>
        <w:t>الأهداف: تهدف هذه البحوث الفصلية أساسا إلى</w:t>
      </w:r>
      <w:r w:rsidRPr="00F86E85">
        <w:rPr>
          <w:rFonts w:asciiTheme="majorBidi" w:eastAsia="Calibri" w:hAnsiTheme="majorBidi" w:cstheme="majorBidi"/>
          <w:b/>
          <w:bCs/>
          <w:snapToGrid w:val="0"/>
          <w:color w:val="990033"/>
          <w:sz w:val="24"/>
          <w:szCs w:val="24"/>
          <w:lang w:eastAsia="ar-SA"/>
          <w14:ligatures w14:val="none"/>
        </w:rPr>
        <w:t>:</w:t>
      </w:r>
    </w:p>
    <w:p w14:paraId="50D3DC9A" w14:textId="77777777" w:rsidR="00713299" w:rsidRPr="00B619D6" w:rsidRDefault="00713299" w:rsidP="008D07E4">
      <w:pPr>
        <w:numPr>
          <w:ilvl w:val="0"/>
          <w:numId w:val="37"/>
        </w:numPr>
        <w:bidi/>
        <w:spacing w:after="0" w:line="360" w:lineRule="auto"/>
        <w:contextualSpacing/>
        <w:rPr>
          <w:rFonts w:asciiTheme="majorBidi" w:hAnsiTheme="majorBidi" w:cstheme="majorBidi"/>
          <w:snapToGrid w:val="0"/>
          <w:color w:val="000000" w:themeColor="text1"/>
          <w:sz w:val="24"/>
          <w:szCs w:val="24"/>
          <w:lang w:eastAsia="ar-SA" w:bidi="ar-MA"/>
          <w14:ligatures w14:val="none"/>
        </w:rPr>
      </w:pPr>
      <w:r w:rsidRPr="00B619D6">
        <w:rPr>
          <w:rFonts w:asciiTheme="majorBidi" w:hAnsiTheme="majorBidi" w:cstheme="majorBidi"/>
          <w:snapToGrid w:val="0"/>
          <w:color w:val="000000" w:themeColor="text1"/>
          <w:sz w:val="24"/>
          <w:szCs w:val="24"/>
          <w:rtl/>
          <w:lang w:eastAsia="ar-SA" w:bidi="ar-MA"/>
          <w14:ligatures w14:val="none"/>
        </w:rPr>
        <w:t>استخلاص مناحي الظرفية المتعلقة بالمنجزات الحديثة العهد والتوقعات على المدى القصير، وذلك من خلال استقصاء آراء أرباب المقاولات المعنية بالبحث</w:t>
      </w:r>
      <w:r w:rsidRPr="00B619D6">
        <w:rPr>
          <w:rFonts w:asciiTheme="majorBidi" w:hAnsiTheme="majorBidi" w:cstheme="majorBidi"/>
          <w:snapToGrid w:val="0"/>
          <w:color w:val="000000" w:themeColor="text1"/>
          <w:sz w:val="24"/>
          <w:szCs w:val="24"/>
          <w:lang w:eastAsia="ar-SA" w:bidi="ar-MA"/>
          <w14:ligatures w14:val="none"/>
        </w:rPr>
        <w:t>.</w:t>
      </w:r>
    </w:p>
    <w:p w14:paraId="6AC2E878" w14:textId="77777777" w:rsidR="00713299" w:rsidRPr="00AC4944" w:rsidRDefault="00713299" w:rsidP="008D07E4">
      <w:pPr>
        <w:numPr>
          <w:ilvl w:val="0"/>
          <w:numId w:val="37"/>
        </w:numPr>
        <w:bidi/>
        <w:spacing w:after="0" w:line="360" w:lineRule="auto"/>
        <w:contextualSpacing/>
        <w:rPr>
          <w:rFonts w:asciiTheme="majorBidi" w:hAnsiTheme="majorBidi" w:cstheme="majorBidi"/>
          <w:b/>
          <w:bCs/>
          <w:snapToGrid w:val="0"/>
          <w:color w:val="000000" w:themeColor="text1"/>
          <w:sz w:val="24"/>
          <w:szCs w:val="24"/>
          <w:lang w:eastAsia="ar-SA" w:bidi="ar-MA"/>
          <w14:ligatures w14:val="none"/>
        </w:rPr>
      </w:pPr>
      <w:r w:rsidRPr="00B619D6">
        <w:rPr>
          <w:rFonts w:asciiTheme="majorBidi" w:hAnsiTheme="majorBidi" w:cstheme="majorBidi"/>
          <w:snapToGrid w:val="0"/>
          <w:color w:val="000000" w:themeColor="text1"/>
          <w:sz w:val="24"/>
          <w:szCs w:val="24"/>
          <w:rtl/>
          <w:lang w:eastAsia="ar-SA" w:bidi="ar-MA"/>
          <w14:ligatures w14:val="none"/>
        </w:rPr>
        <w:t>وضع رهن إشارة مختلف مستعملي الإحصائيات الظرفية، معطيات محينه من شأنها الاستجابة لحاجياتهم من أجل القيام بتحليل وتتبع تطور الظرفية الاقتصادية</w:t>
      </w:r>
      <w:r w:rsidRPr="00AC4944">
        <w:rPr>
          <w:rFonts w:asciiTheme="majorBidi" w:hAnsiTheme="majorBidi" w:cstheme="majorBidi"/>
          <w:b/>
          <w:bCs/>
          <w:snapToGrid w:val="0"/>
          <w:color w:val="000000" w:themeColor="text1"/>
          <w:sz w:val="24"/>
          <w:szCs w:val="24"/>
          <w:rtl/>
          <w:lang w:eastAsia="ar-SA" w:bidi="ar-MA"/>
          <w14:ligatures w14:val="none"/>
        </w:rPr>
        <w:t>.</w:t>
      </w:r>
    </w:p>
    <w:p w14:paraId="525D2C58" w14:textId="77777777" w:rsidR="00713299" w:rsidRPr="00AC4944" w:rsidRDefault="00713299" w:rsidP="008D07E4">
      <w:pPr>
        <w:bidi/>
        <w:spacing w:after="0" w:line="360" w:lineRule="auto"/>
        <w:rPr>
          <w:rFonts w:asciiTheme="majorBidi" w:hAnsiTheme="majorBidi" w:cstheme="majorBidi"/>
          <w:b/>
          <w:bCs/>
          <w:snapToGrid w:val="0"/>
          <w:color w:val="000000" w:themeColor="text1"/>
          <w:sz w:val="24"/>
          <w:szCs w:val="24"/>
          <w:lang w:eastAsia="ar-SA" w:bidi="ar-MA"/>
          <w14:ligatures w14:val="none"/>
        </w:rPr>
      </w:pPr>
    </w:p>
    <w:p w14:paraId="5B7B0342" w14:textId="77777777" w:rsidR="00713299" w:rsidRPr="00F86E85" w:rsidRDefault="00713299" w:rsidP="008D07E4">
      <w:pPr>
        <w:bidi/>
        <w:spacing w:after="0" w:line="360" w:lineRule="auto"/>
        <w:rPr>
          <w:rFonts w:asciiTheme="majorBidi" w:eastAsia="Calibri" w:hAnsiTheme="majorBidi" w:cstheme="majorBidi"/>
          <w:b/>
          <w:bCs/>
          <w:snapToGrid w:val="0"/>
          <w:color w:val="990033"/>
          <w:sz w:val="24"/>
          <w:szCs w:val="24"/>
          <w:rtl/>
          <w:lang w:eastAsia="ar-SA"/>
          <w14:ligatures w14:val="none"/>
        </w:rPr>
      </w:pPr>
      <w:r w:rsidRPr="00F86E85">
        <w:rPr>
          <w:rFonts w:asciiTheme="majorBidi" w:eastAsia="Calibri" w:hAnsiTheme="majorBidi" w:cstheme="majorBidi"/>
          <w:b/>
          <w:bCs/>
          <w:snapToGrid w:val="0"/>
          <w:color w:val="990033"/>
          <w:sz w:val="24"/>
          <w:szCs w:val="24"/>
          <w:rtl/>
          <w:lang w:eastAsia="ar-SA"/>
          <w14:ligatures w14:val="none"/>
        </w:rPr>
        <w:t>مجال البحث</w:t>
      </w:r>
      <w:r w:rsidRPr="00F86E85">
        <w:rPr>
          <w:rFonts w:asciiTheme="majorBidi" w:eastAsia="Calibri" w:hAnsiTheme="majorBidi" w:cstheme="majorBidi"/>
          <w:b/>
          <w:bCs/>
          <w:snapToGrid w:val="0"/>
          <w:color w:val="990033"/>
          <w:sz w:val="24"/>
          <w:szCs w:val="24"/>
          <w:lang w:eastAsia="ar-SA"/>
          <w14:ligatures w14:val="none"/>
        </w:rPr>
        <w:t>:</w:t>
      </w:r>
    </w:p>
    <w:p w14:paraId="1938EC45" w14:textId="77777777" w:rsidR="00713299" w:rsidRPr="00B619D6" w:rsidRDefault="00713299" w:rsidP="008D07E4">
      <w:pPr>
        <w:bidi/>
        <w:spacing w:after="0" w:line="360" w:lineRule="auto"/>
        <w:ind w:firstLine="360"/>
        <w:rPr>
          <w:rFonts w:asciiTheme="majorBidi" w:hAnsiTheme="majorBidi" w:cstheme="majorBidi"/>
          <w:snapToGrid w:val="0"/>
          <w:color w:val="000000" w:themeColor="text1"/>
          <w:sz w:val="24"/>
          <w:szCs w:val="24"/>
          <w:lang w:eastAsia="ar-SA" w:bidi="ar-MA"/>
          <w14:ligatures w14:val="none"/>
        </w:rPr>
      </w:pPr>
      <w:r w:rsidRPr="00B619D6">
        <w:rPr>
          <w:rFonts w:asciiTheme="majorBidi" w:hAnsiTheme="majorBidi" w:cstheme="majorBidi"/>
          <w:snapToGrid w:val="0"/>
          <w:color w:val="000000" w:themeColor="text1"/>
          <w:sz w:val="24"/>
          <w:szCs w:val="24"/>
          <w:rtl/>
          <w:lang w:eastAsia="ar-SA" w:bidi="ar-MA"/>
          <w14:ligatures w14:val="none"/>
        </w:rPr>
        <w:t>تشمل بحوث الظرفية مجموع التراب الوطني وتهم عينة تمثل جميع المقاولات المنظمة التي تزاول أنشطتها بقطاعات:</w:t>
      </w:r>
    </w:p>
    <w:p w14:paraId="37CCDF1F" w14:textId="77777777" w:rsidR="00713299" w:rsidRPr="00B619D6" w:rsidRDefault="00713299" w:rsidP="008D07E4">
      <w:pPr>
        <w:bidi/>
        <w:spacing w:after="0" w:line="360" w:lineRule="auto"/>
        <w:rPr>
          <w:rFonts w:asciiTheme="majorBidi" w:hAnsiTheme="majorBidi" w:cstheme="majorBidi"/>
          <w:snapToGrid w:val="0"/>
          <w:color w:val="000000" w:themeColor="text1"/>
          <w:sz w:val="24"/>
          <w:szCs w:val="24"/>
          <w:lang w:eastAsia="ar-SA" w:bidi="ar-MA"/>
          <w14:ligatures w14:val="none"/>
        </w:rPr>
      </w:pPr>
    </w:p>
    <w:p w14:paraId="499869C0" w14:textId="77777777" w:rsidR="00713299" w:rsidRPr="00B619D6" w:rsidRDefault="00713299" w:rsidP="008D07E4">
      <w:pPr>
        <w:numPr>
          <w:ilvl w:val="0"/>
          <w:numId w:val="35"/>
        </w:numPr>
        <w:bidi/>
        <w:spacing w:after="0" w:line="360" w:lineRule="auto"/>
        <w:contextualSpacing/>
        <w:rPr>
          <w:rFonts w:asciiTheme="majorBidi" w:hAnsiTheme="majorBidi" w:cstheme="majorBidi"/>
          <w:snapToGrid w:val="0"/>
          <w:color w:val="000000" w:themeColor="text1"/>
          <w:sz w:val="24"/>
          <w:szCs w:val="24"/>
          <w:rtl/>
          <w:lang w:eastAsia="ar-SA" w:bidi="ar-MA"/>
          <w14:ligatures w14:val="none"/>
        </w:rPr>
      </w:pPr>
      <w:r w:rsidRPr="00B619D6">
        <w:rPr>
          <w:rFonts w:asciiTheme="majorBidi" w:hAnsiTheme="majorBidi" w:cstheme="majorBidi"/>
          <w:snapToGrid w:val="0"/>
          <w:color w:val="000000" w:themeColor="text1"/>
          <w:sz w:val="24"/>
          <w:szCs w:val="24"/>
          <w:rtl/>
          <w:lang w:eastAsia="ar-SA" w:bidi="ar-MA"/>
          <w14:ligatures w14:val="none"/>
        </w:rPr>
        <w:t>الصناعة (600 مقاولة)</w:t>
      </w:r>
    </w:p>
    <w:p w14:paraId="771DBB25" w14:textId="77777777" w:rsidR="00713299" w:rsidRPr="00B619D6" w:rsidRDefault="00713299" w:rsidP="008D07E4">
      <w:pPr>
        <w:numPr>
          <w:ilvl w:val="0"/>
          <w:numId w:val="35"/>
        </w:numPr>
        <w:bidi/>
        <w:spacing w:after="0" w:line="360" w:lineRule="auto"/>
        <w:contextualSpacing/>
        <w:rPr>
          <w:rFonts w:asciiTheme="majorBidi" w:hAnsiTheme="majorBidi" w:cstheme="majorBidi"/>
          <w:snapToGrid w:val="0"/>
          <w:color w:val="000000" w:themeColor="text1"/>
          <w:sz w:val="24"/>
          <w:szCs w:val="24"/>
          <w:rtl/>
          <w:lang w:eastAsia="ar-SA" w:bidi="ar-MA"/>
          <w14:ligatures w14:val="none"/>
        </w:rPr>
      </w:pPr>
      <w:r w:rsidRPr="00B619D6">
        <w:rPr>
          <w:rFonts w:asciiTheme="majorBidi" w:hAnsiTheme="majorBidi" w:cstheme="majorBidi"/>
          <w:snapToGrid w:val="0"/>
          <w:color w:val="000000" w:themeColor="text1"/>
          <w:sz w:val="24"/>
          <w:szCs w:val="24"/>
          <w:rtl/>
          <w:lang w:eastAsia="ar-SA" w:bidi="ar-MA"/>
          <w14:ligatures w14:val="none"/>
        </w:rPr>
        <w:t>البناء والأشغال العمومية (430 مقاولة)</w:t>
      </w:r>
      <w:r w:rsidRPr="00B619D6">
        <w:rPr>
          <w:rFonts w:asciiTheme="majorBidi" w:hAnsiTheme="majorBidi" w:cstheme="majorBidi"/>
          <w:snapToGrid w:val="0"/>
          <w:color w:val="000000" w:themeColor="text1"/>
          <w:sz w:val="24"/>
          <w:szCs w:val="24"/>
          <w:lang w:eastAsia="ar-SA" w:bidi="ar-MA"/>
          <w14:ligatures w14:val="none"/>
        </w:rPr>
        <w:t xml:space="preserve"> </w:t>
      </w:r>
    </w:p>
    <w:p w14:paraId="4AA176D2" w14:textId="77777777" w:rsidR="00713299" w:rsidRPr="00B619D6" w:rsidRDefault="00713299" w:rsidP="008D07E4">
      <w:pPr>
        <w:numPr>
          <w:ilvl w:val="0"/>
          <w:numId w:val="35"/>
        </w:numPr>
        <w:bidi/>
        <w:spacing w:after="0" w:line="360" w:lineRule="auto"/>
        <w:contextualSpacing/>
        <w:rPr>
          <w:rFonts w:asciiTheme="majorBidi" w:hAnsiTheme="majorBidi" w:cstheme="majorBidi"/>
          <w:snapToGrid w:val="0"/>
          <w:color w:val="000000" w:themeColor="text1"/>
          <w:sz w:val="24"/>
          <w:szCs w:val="24"/>
          <w:rtl/>
          <w:lang w:eastAsia="ar-SA" w:bidi="ar-MA"/>
          <w14:ligatures w14:val="none"/>
        </w:rPr>
      </w:pPr>
      <w:r w:rsidRPr="00B619D6">
        <w:rPr>
          <w:rFonts w:asciiTheme="majorBidi" w:hAnsiTheme="majorBidi" w:cstheme="majorBidi"/>
          <w:snapToGrid w:val="0"/>
          <w:color w:val="000000" w:themeColor="text1"/>
          <w:sz w:val="24"/>
          <w:szCs w:val="24"/>
          <w:rtl/>
          <w:lang w:eastAsia="ar-SA" w:bidi="ar-MA"/>
          <w14:ligatures w14:val="none"/>
        </w:rPr>
        <w:t>وتجارة الجملة (450 مقاولة)</w:t>
      </w:r>
      <w:r w:rsidRPr="00B619D6">
        <w:rPr>
          <w:rFonts w:asciiTheme="majorBidi" w:hAnsiTheme="majorBidi" w:cstheme="majorBidi"/>
          <w:snapToGrid w:val="0"/>
          <w:color w:val="000000" w:themeColor="text1"/>
          <w:sz w:val="24"/>
          <w:szCs w:val="24"/>
          <w:lang w:eastAsia="ar-SA" w:bidi="ar-MA"/>
          <w14:ligatures w14:val="none"/>
        </w:rPr>
        <w:t xml:space="preserve"> </w:t>
      </w:r>
    </w:p>
    <w:p w14:paraId="2F584436" w14:textId="77777777" w:rsidR="00713299" w:rsidRPr="00B619D6" w:rsidRDefault="00713299" w:rsidP="008D07E4">
      <w:pPr>
        <w:numPr>
          <w:ilvl w:val="0"/>
          <w:numId w:val="35"/>
        </w:numPr>
        <w:bidi/>
        <w:spacing w:after="0" w:line="360" w:lineRule="auto"/>
        <w:contextualSpacing/>
        <w:rPr>
          <w:rFonts w:asciiTheme="majorBidi" w:hAnsiTheme="majorBidi" w:cstheme="majorBidi"/>
          <w:snapToGrid w:val="0"/>
          <w:color w:val="000000" w:themeColor="text1"/>
          <w:sz w:val="24"/>
          <w:szCs w:val="24"/>
          <w:rtl/>
          <w:lang w:eastAsia="ar-SA" w:bidi="ar-MA"/>
          <w14:ligatures w14:val="none"/>
        </w:rPr>
      </w:pPr>
      <w:r w:rsidRPr="00B619D6">
        <w:rPr>
          <w:rFonts w:asciiTheme="majorBidi" w:hAnsiTheme="majorBidi" w:cstheme="majorBidi"/>
          <w:snapToGrid w:val="0"/>
          <w:color w:val="000000" w:themeColor="text1"/>
          <w:sz w:val="24"/>
          <w:szCs w:val="24"/>
          <w:rtl/>
          <w:lang w:eastAsia="ar-SA" w:bidi="ar-MA"/>
          <w14:ligatures w14:val="none"/>
        </w:rPr>
        <w:t>الخدمات التجارية غير المالية (580 مقاولة).</w:t>
      </w:r>
    </w:p>
    <w:p w14:paraId="683D9100" w14:textId="77777777" w:rsidR="00713299" w:rsidRPr="00B619D6" w:rsidRDefault="00713299" w:rsidP="008D07E4">
      <w:pPr>
        <w:bidi/>
        <w:spacing w:after="0" w:line="360" w:lineRule="auto"/>
        <w:ind w:left="720"/>
        <w:contextualSpacing/>
        <w:rPr>
          <w:rFonts w:asciiTheme="majorBidi" w:hAnsiTheme="majorBidi" w:cstheme="majorBidi"/>
          <w:snapToGrid w:val="0"/>
          <w:color w:val="000000" w:themeColor="text1"/>
          <w:sz w:val="24"/>
          <w:szCs w:val="24"/>
          <w:lang w:eastAsia="ar-SA" w:bidi="ar-MA"/>
          <w14:ligatures w14:val="none"/>
        </w:rPr>
      </w:pPr>
    </w:p>
    <w:p w14:paraId="1CF08E7C" w14:textId="77777777" w:rsidR="00713299" w:rsidRDefault="00713299" w:rsidP="008D07E4">
      <w:pPr>
        <w:bidi/>
        <w:spacing w:after="0" w:line="360" w:lineRule="auto"/>
        <w:rPr>
          <w:rFonts w:asciiTheme="majorBidi" w:eastAsia="Calibri" w:hAnsiTheme="majorBidi" w:cstheme="majorBidi"/>
          <w:b/>
          <w:bCs/>
          <w:snapToGrid w:val="0"/>
          <w:color w:val="990033"/>
          <w:sz w:val="24"/>
          <w:szCs w:val="24"/>
          <w:rtl/>
          <w:lang w:eastAsia="ar-SA"/>
          <w14:ligatures w14:val="none"/>
        </w:rPr>
      </w:pPr>
      <w:r w:rsidRPr="00F86E85">
        <w:rPr>
          <w:rFonts w:asciiTheme="majorBidi" w:eastAsia="Calibri" w:hAnsiTheme="majorBidi" w:cstheme="majorBidi"/>
          <w:b/>
          <w:bCs/>
          <w:snapToGrid w:val="0"/>
          <w:color w:val="990033"/>
          <w:sz w:val="24"/>
          <w:szCs w:val="24"/>
          <w:rtl/>
          <w:lang w:eastAsia="ar-SA"/>
          <w14:ligatures w14:val="none"/>
        </w:rPr>
        <w:t>المواضيع التي تتناولها هذه الاستمارات هي:</w:t>
      </w:r>
    </w:p>
    <w:p w14:paraId="1DF04B26" w14:textId="77777777" w:rsidR="007A0755" w:rsidRPr="00F86E85" w:rsidRDefault="007A0755" w:rsidP="007A0755">
      <w:pPr>
        <w:bidi/>
        <w:spacing w:after="0" w:line="360" w:lineRule="auto"/>
        <w:rPr>
          <w:rFonts w:asciiTheme="majorBidi" w:eastAsia="Calibri" w:hAnsiTheme="majorBidi" w:cstheme="majorBidi"/>
          <w:b/>
          <w:bCs/>
          <w:snapToGrid w:val="0"/>
          <w:color w:val="990033"/>
          <w:sz w:val="24"/>
          <w:szCs w:val="24"/>
          <w:rtl/>
          <w:lang w:eastAsia="ar-SA"/>
          <w14:ligatures w14:val="none"/>
        </w:rPr>
      </w:pPr>
    </w:p>
    <w:p w14:paraId="5396EA96" w14:textId="77777777" w:rsidR="00713299" w:rsidRPr="00B619D6" w:rsidRDefault="00713299" w:rsidP="008D07E4">
      <w:pPr>
        <w:numPr>
          <w:ilvl w:val="0"/>
          <w:numId w:val="36"/>
        </w:numPr>
        <w:bidi/>
        <w:spacing w:after="0" w:line="360" w:lineRule="auto"/>
        <w:contextualSpacing/>
        <w:rPr>
          <w:rFonts w:asciiTheme="majorBidi" w:hAnsiTheme="majorBidi" w:cstheme="majorBidi"/>
          <w:snapToGrid w:val="0"/>
          <w:color w:val="000000" w:themeColor="text1"/>
          <w:sz w:val="24"/>
          <w:szCs w:val="24"/>
          <w:rtl/>
          <w:lang w:eastAsia="ar-SA" w:bidi="ar-MA"/>
          <w14:ligatures w14:val="none"/>
        </w:rPr>
      </w:pPr>
      <w:r w:rsidRPr="00B619D6">
        <w:rPr>
          <w:rFonts w:asciiTheme="majorBidi" w:hAnsiTheme="majorBidi" w:cstheme="majorBidi"/>
          <w:snapToGrid w:val="0"/>
          <w:color w:val="000000" w:themeColor="text1"/>
          <w:sz w:val="24"/>
          <w:szCs w:val="24"/>
          <w:rtl/>
          <w:lang w:eastAsia="ar-SA" w:bidi="ar-MA"/>
          <w14:ligatures w14:val="none"/>
        </w:rPr>
        <w:t>تطور إنتاج ونشاط المقاولة؛</w:t>
      </w:r>
    </w:p>
    <w:p w14:paraId="5FB25787" w14:textId="77777777" w:rsidR="00713299" w:rsidRPr="00B619D6" w:rsidRDefault="00713299" w:rsidP="008D07E4">
      <w:pPr>
        <w:numPr>
          <w:ilvl w:val="0"/>
          <w:numId w:val="36"/>
        </w:numPr>
        <w:bidi/>
        <w:spacing w:after="0" w:line="360" w:lineRule="auto"/>
        <w:contextualSpacing/>
        <w:rPr>
          <w:rFonts w:asciiTheme="majorBidi" w:hAnsiTheme="majorBidi" w:cstheme="majorBidi"/>
          <w:snapToGrid w:val="0"/>
          <w:color w:val="000000" w:themeColor="text1"/>
          <w:sz w:val="24"/>
          <w:szCs w:val="24"/>
          <w:rtl/>
          <w:lang w:eastAsia="ar-SA" w:bidi="ar-MA"/>
          <w14:ligatures w14:val="none"/>
        </w:rPr>
      </w:pPr>
      <w:r w:rsidRPr="00B619D6">
        <w:rPr>
          <w:rFonts w:asciiTheme="majorBidi" w:hAnsiTheme="majorBidi" w:cstheme="majorBidi"/>
          <w:snapToGrid w:val="0"/>
          <w:color w:val="000000" w:themeColor="text1"/>
          <w:sz w:val="24"/>
          <w:szCs w:val="24"/>
          <w:rtl/>
          <w:lang w:eastAsia="ar-SA" w:bidi="ar-MA"/>
          <w14:ligatures w14:val="none"/>
        </w:rPr>
        <w:t>التزويد بالمواد الأولية؛</w:t>
      </w:r>
    </w:p>
    <w:p w14:paraId="57D4CA7B" w14:textId="77777777" w:rsidR="00713299" w:rsidRPr="00B619D6" w:rsidRDefault="00713299" w:rsidP="008D07E4">
      <w:pPr>
        <w:numPr>
          <w:ilvl w:val="0"/>
          <w:numId w:val="36"/>
        </w:numPr>
        <w:bidi/>
        <w:spacing w:after="0" w:line="360" w:lineRule="auto"/>
        <w:contextualSpacing/>
        <w:rPr>
          <w:rFonts w:asciiTheme="majorBidi" w:hAnsiTheme="majorBidi" w:cstheme="majorBidi"/>
          <w:snapToGrid w:val="0"/>
          <w:color w:val="000000" w:themeColor="text1"/>
          <w:sz w:val="24"/>
          <w:szCs w:val="24"/>
          <w:rtl/>
          <w:lang w:eastAsia="ar-SA" w:bidi="ar-MA"/>
          <w14:ligatures w14:val="none"/>
        </w:rPr>
      </w:pPr>
      <w:r w:rsidRPr="00B619D6">
        <w:rPr>
          <w:rFonts w:asciiTheme="majorBidi" w:hAnsiTheme="majorBidi" w:cstheme="majorBidi"/>
          <w:snapToGrid w:val="0"/>
          <w:color w:val="000000" w:themeColor="text1"/>
          <w:sz w:val="24"/>
          <w:szCs w:val="24"/>
          <w:rtl/>
          <w:lang w:eastAsia="ar-SA" w:bidi="ar-MA"/>
          <w14:ligatures w14:val="none"/>
        </w:rPr>
        <w:t>استعمال قدرة الإنتاج؛</w:t>
      </w:r>
    </w:p>
    <w:p w14:paraId="1968B4DE" w14:textId="77777777" w:rsidR="00713299" w:rsidRPr="00B619D6" w:rsidRDefault="00713299" w:rsidP="008D07E4">
      <w:pPr>
        <w:numPr>
          <w:ilvl w:val="0"/>
          <w:numId w:val="36"/>
        </w:numPr>
        <w:bidi/>
        <w:spacing w:after="0" w:line="360" w:lineRule="auto"/>
        <w:contextualSpacing/>
        <w:rPr>
          <w:rFonts w:asciiTheme="majorBidi" w:hAnsiTheme="majorBidi" w:cstheme="majorBidi"/>
          <w:snapToGrid w:val="0"/>
          <w:color w:val="000000" w:themeColor="text1"/>
          <w:sz w:val="24"/>
          <w:szCs w:val="24"/>
          <w:rtl/>
          <w:lang w:eastAsia="ar-SA" w:bidi="ar-MA"/>
          <w14:ligatures w14:val="none"/>
        </w:rPr>
      </w:pPr>
      <w:r w:rsidRPr="00B619D6">
        <w:rPr>
          <w:rFonts w:asciiTheme="majorBidi" w:hAnsiTheme="majorBidi" w:cstheme="majorBidi"/>
          <w:snapToGrid w:val="0"/>
          <w:color w:val="000000" w:themeColor="text1"/>
          <w:sz w:val="24"/>
          <w:szCs w:val="24"/>
          <w:rtl/>
          <w:lang w:eastAsia="ar-SA" w:bidi="ar-MA"/>
          <w14:ligatures w14:val="none"/>
        </w:rPr>
        <w:t>الاستثمارات؛</w:t>
      </w:r>
      <w:r w:rsidRPr="00B619D6">
        <w:rPr>
          <w:rFonts w:asciiTheme="majorBidi" w:hAnsiTheme="majorBidi" w:cstheme="majorBidi"/>
          <w:snapToGrid w:val="0"/>
          <w:color w:val="000000" w:themeColor="text1"/>
          <w:sz w:val="24"/>
          <w:szCs w:val="24"/>
          <w:lang w:eastAsia="ar-SA" w:bidi="ar-MA"/>
          <w14:ligatures w14:val="none"/>
        </w:rPr>
        <w:t xml:space="preserve"> </w:t>
      </w:r>
    </w:p>
    <w:p w14:paraId="60EF5681" w14:textId="77777777" w:rsidR="00713299" w:rsidRPr="00B619D6" w:rsidRDefault="00713299" w:rsidP="008D07E4">
      <w:pPr>
        <w:numPr>
          <w:ilvl w:val="0"/>
          <w:numId w:val="36"/>
        </w:numPr>
        <w:bidi/>
        <w:spacing w:after="0" w:line="360" w:lineRule="auto"/>
        <w:contextualSpacing/>
        <w:rPr>
          <w:rFonts w:asciiTheme="majorBidi" w:hAnsiTheme="majorBidi" w:cstheme="majorBidi"/>
          <w:snapToGrid w:val="0"/>
          <w:color w:val="000000" w:themeColor="text1"/>
          <w:sz w:val="24"/>
          <w:szCs w:val="24"/>
          <w:lang w:eastAsia="ar-SA" w:bidi="ar-MA"/>
          <w14:ligatures w14:val="none"/>
        </w:rPr>
      </w:pPr>
      <w:r w:rsidRPr="00B619D6">
        <w:rPr>
          <w:rFonts w:asciiTheme="majorBidi" w:hAnsiTheme="majorBidi" w:cstheme="majorBidi"/>
          <w:snapToGrid w:val="0"/>
          <w:color w:val="000000" w:themeColor="text1"/>
          <w:sz w:val="24"/>
          <w:szCs w:val="24"/>
          <w:rtl/>
          <w:lang w:eastAsia="ar-SA" w:bidi="ar-MA"/>
          <w14:ligatures w14:val="none"/>
        </w:rPr>
        <w:t>أثمنة المبيعات والخدمات؛</w:t>
      </w:r>
    </w:p>
    <w:p w14:paraId="58D672FF" w14:textId="77777777" w:rsidR="00713299" w:rsidRPr="00B619D6" w:rsidRDefault="00713299" w:rsidP="008D07E4">
      <w:pPr>
        <w:numPr>
          <w:ilvl w:val="0"/>
          <w:numId w:val="36"/>
        </w:numPr>
        <w:bidi/>
        <w:spacing w:after="0" w:line="360" w:lineRule="auto"/>
        <w:contextualSpacing/>
        <w:rPr>
          <w:rFonts w:asciiTheme="majorBidi" w:hAnsiTheme="majorBidi" w:cstheme="majorBidi"/>
          <w:snapToGrid w:val="0"/>
          <w:color w:val="000000" w:themeColor="text1"/>
          <w:sz w:val="24"/>
          <w:szCs w:val="24"/>
          <w:rtl/>
          <w:lang w:eastAsia="ar-SA" w:bidi="ar-MA"/>
          <w14:ligatures w14:val="none"/>
        </w:rPr>
      </w:pPr>
      <w:r w:rsidRPr="00B619D6">
        <w:rPr>
          <w:rFonts w:asciiTheme="majorBidi" w:hAnsiTheme="majorBidi" w:cstheme="majorBidi"/>
          <w:snapToGrid w:val="0"/>
          <w:color w:val="000000" w:themeColor="text1"/>
          <w:sz w:val="24"/>
          <w:szCs w:val="24"/>
          <w:rtl/>
          <w:lang w:eastAsia="ar-SA" w:bidi="ar-MA"/>
          <w14:ligatures w14:val="none"/>
        </w:rPr>
        <w:t>الوضعية المالية؛</w:t>
      </w:r>
      <w:r w:rsidRPr="00B619D6">
        <w:rPr>
          <w:rFonts w:asciiTheme="majorBidi" w:hAnsiTheme="majorBidi" w:cstheme="majorBidi"/>
          <w:snapToGrid w:val="0"/>
          <w:color w:val="000000" w:themeColor="text1"/>
          <w:sz w:val="24"/>
          <w:szCs w:val="24"/>
          <w:lang w:eastAsia="ar-SA" w:bidi="ar-MA"/>
          <w14:ligatures w14:val="none"/>
        </w:rPr>
        <w:t xml:space="preserve"> </w:t>
      </w:r>
    </w:p>
    <w:p w14:paraId="36067C33" w14:textId="77777777" w:rsidR="00713299" w:rsidRPr="00B619D6" w:rsidRDefault="00713299" w:rsidP="008D07E4">
      <w:pPr>
        <w:numPr>
          <w:ilvl w:val="0"/>
          <w:numId w:val="36"/>
        </w:numPr>
        <w:bidi/>
        <w:spacing w:after="0" w:line="360" w:lineRule="auto"/>
        <w:contextualSpacing/>
        <w:rPr>
          <w:rFonts w:asciiTheme="majorBidi" w:hAnsiTheme="majorBidi" w:cstheme="majorBidi"/>
          <w:snapToGrid w:val="0"/>
          <w:color w:val="000000" w:themeColor="text1"/>
          <w:sz w:val="24"/>
          <w:szCs w:val="24"/>
          <w:rtl/>
          <w:lang w:eastAsia="ar-SA" w:bidi="ar-MA"/>
          <w14:ligatures w14:val="none"/>
        </w:rPr>
      </w:pPr>
      <w:r w:rsidRPr="00B619D6">
        <w:rPr>
          <w:rFonts w:asciiTheme="majorBidi" w:hAnsiTheme="majorBidi" w:cstheme="majorBidi"/>
          <w:snapToGrid w:val="0"/>
          <w:color w:val="000000" w:themeColor="text1"/>
          <w:sz w:val="24"/>
          <w:szCs w:val="24"/>
          <w:rtl/>
          <w:lang w:eastAsia="ar-SA" w:bidi="ar-MA"/>
          <w14:ligatures w14:val="none"/>
        </w:rPr>
        <w:t>حالة دفتر الطلبات؛</w:t>
      </w:r>
    </w:p>
    <w:p w14:paraId="31D78905" w14:textId="77777777" w:rsidR="00713299" w:rsidRPr="00B619D6" w:rsidRDefault="00713299" w:rsidP="008D07E4">
      <w:pPr>
        <w:numPr>
          <w:ilvl w:val="0"/>
          <w:numId w:val="36"/>
        </w:numPr>
        <w:bidi/>
        <w:spacing w:after="0" w:line="360" w:lineRule="auto"/>
        <w:contextualSpacing/>
        <w:rPr>
          <w:rFonts w:asciiTheme="majorBidi" w:hAnsiTheme="majorBidi" w:cstheme="majorBidi"/>
          <w:snapToGrid w:val="0"/>
          <w:color w:val="000000" w:themeColor="text1"/>
          <w:sz w:val="24"/>
          <w:szCs w:val="24"/>
          <w:rtl/>
          <w:lang w:eastAsia="ar-SA" w:bidi="ar-MA"/>
          <w14:ligatures w14:val="none"/>
        </w:rPr>
      </w:pPr>
      <w:r w:rsidRPr="00B619D6">
        <w:rPr>
          <w:rFonts w:asciiTheme="majorBidi" w:hAnsiTheme="majorBidi" w:cstheme="majorBidi"/>
          <w:snapToGrid w:val="0"/>
          <w:color w:val="000000" w:themeColor="text1"/>
          <w:sz w:val="24"/>
          <w:szCs w:val="24"/>
          <w:rtl/>
          <w:lang w:eastAsia="ar-SA" w:bidi="ar-MA"/>
          <w14:ligatures w14:val="none"/>
        </w:rPr>
        <w:t>اليد العاملة؛</w:t>
      </w:r>
      <w:r w:rsidRPr="00B619D6">
        <w:rPr>
          <w:rFonts w:asciiTheme="majorBidi" w:hAnsiTheme="majorBidi" w:cstheme="majorBidi"/>
          <w:snapToGrid w:val="0"/>
          <w:color w:val="000000" w:themeColor="text1"/>
          <w:sz w:val="24"/>
          <w:szCs w:val="24"/>
          <w:lang w:eastAsia="ar-SA" w:bidi="ar-MA"/>
          <w14:ligatures w14:val="none"/>
        </w:rPr>
        <w:t xml:space="preserve"> </w:t>
      </w:r>
    </w:p>
    <w:p w14:paraId="34B04C26" w14:textId="77777777" w:rsidR="00713299" w:rsidRPr="00B619D6" w:rsidRDefault="00713299" w:rsidP="008D07E4">
      <w:pPr>
        <w:numPr>
          <w:ilvl w:val="0"/>
          <w:numId w:val="36"/>
        </w:numPr>
        <w:bidi/>
        <w:spacing w:after="0" w:line="360" w:lineRule="auto"/>
        <w:contextualSpacing/>
        <w:rPr>
          <w:rFonts w:asciiTheme="majorBidi" w:hAnsiTheme="majorBidi" w:cstheme="majorBidi"/>
          <w:snapToGrid w:val="0"/>
          <w:color w:val="000000" w:themeColor="text1"/>
          <w:sz w:val="24"/>
          <w:szCs w:val="24"/>
          <w:lang w:eastAsia="ar-SA" w:bidi="ar-MA"/>
          <w14:ligatures w14:val="none"/>
        </w:rPr>
      </w:pPr>
      <w:r w:rsidRPr="00B619D6">
        <w:rPr>
          <w:rFonts w:asciiTheme="majorBidi" w:hAnsiTheme="majorBidi" w:cstheme="majorBidi"/>
          <w:snapToGrid w:val="0"/>
          <w:color w:val="000000" w:themeColor="text1"/>
          <w:sz w:val="24"/>
          <w:szCs w:val="24"/>
          <w:rtl/>
          <w:lang w:eastAsia="ar-SA" w:bidi="ar-MA"/>
          <w14:ligatures w14:val="none"/>
        </w:rPr>
        <w:t>المناخ الاقتصادي....</w:t>
      </w:r>
    </w:p>
    <w:p w14:paraId="6A6624A5" w14:textId="77777777" w:rsidR="00713299" w:rsidRDefault="00713299" w:rsidP="008D07E4">
      <w:pPr>
        <w:bidi/>
        <w:spacing w:after="0" w:line="360" w:lineRule="auto"/>
        <w:ind w:left="720"/>
        <w:contextualSpacing/>
        <w:rPr>
          <w:rFonts w:asciiTheme="majorBidi" w:hAnsiTheme="majorBidi" w:cstheme="majorBidi"/>
          <w:b/>
          <w:bCs/>
          <w:snapToGrid w:val="0"/>
          <w:color w:val="C00000"/>
          <w:sz w:val="24"/>
          <w:szCs w:val="24"/>
          <w:rtl/>
          <w:lang w:eastAsia="ar-SA"/>
          <w14:ligatures w14:val="none"/>
        </w:rPr>
      </w:pPr>
    </w:p>
    <w:p w14:paraId="099D5208" w14:textId="77777777" w:rsidR="007A0755" w:rsidRPr="00AC4944" w:rsidRDefault="007A0755" w:rsidP="007A0755">
      <w:pPr>
        <w:bidi/>
        <w:spacing w:after="0" w:line="360" w:lineRule="auto"/>
        <w:ind w:left="720"/>
        <w:contextualSpacing/>
        <w:rPr>
          <w:rFonts w:asciiTheme="majorBidi" w:hAnsiTheme="majorBidi" w:cstheme="majorBidi"/>
          <w:b/>
          <w:bCs/>
          <w:snapToGrid w:val="0"/>
          <w:color w:val="C00000"/>
          <w:sz w:val="24"/>
          <w:szCs w:val="24"/>
          <w:rtl/>
          <w:lang w:eastAsia="ar-SA"/>
          <w14:ligatures w14:val="none"/>
        </w:rPr>
      </w:pPr>
    </w:p>
    <w:p w14:paraId="6B98BBC9" w14:textId="77777777" w:rsidR="00713299" w:rsidRPr="00F86E85" w:rsidRDefault="00713299" w:rsidP="008D07E4">
      <w:pPr>
        <w:bidi/>
        <w:spacing w:after="0" w:line="360" w:lineRule="auto"/>
        <w:rPr>
          <w:rFonts w:asciiTheme="majorBidi" w:eastAsia="Calibri" w:hAnsiTheme="majorBidi" w:cstheme="majorBidi"/>
          <w:b/>
          <w:bCs/>
          <w:snapToGrid w:val="0"/>
          <w:color w:val="990033"/>
          <w:sz w:val="24"/>
          <w:szCs w:val="24"/>
          <w:rtl/>
          <w:lang w:eastAsia="ar-SA"/>
          <w14:ligatures w14:val="none"/>
        </w:rPr>
      </w:pPr>
      <w:r w:rsidRPr="00F86E85">
        <w:rPr>
          <w:rFonts w:asciiTheme="majorBidi" w:eastAsia="Calibri" w:hAnsiTheme="majorBidi" w:cstheme="majorBidi"/>
          <w:b/>
          <w:bCs/>
          <w:snapToGrid w:val="0"/>
          <w:color w:val="990033"/>
          <w:sz w:val="24"/>
          <w:szCs w:val="24"/>
          <w:rtl/>
          <w:lang w:eastAsia="ar-SA"/>
          <w14:ligatures w14:val="none"/>
        </w:rPr>
        <w:lastRenderedPageBreak/>
        <w:t>طريقة تجميـع البيانات:</w:t>
      </w:r>
    </w:p>
    <w:p w14:paraId="5D68F2CC" w14:textId="77777777" w:rsidR="00713299" w:rsidRPr="00B619D6" w:rsidRDefault="00713299" w:rsidP="008D07E4">
      <w:pPr>
        <w:bidi/>
        <w:spacing w:after="0" w:line="360" w:lineRule="auto"/>
        <w:ind w:firstLine="708"/>
        <w:rPr>
          <w:rFonts w:asciiTheme="majorBidi" w:hAnsiTheme="majorBidi" w:cstheme="majorBidi"/>
          <w:snapToGrid w:val="0"/>
          <w:color w:val="000000" w:themeColor="text1"/>
          <w:sz w:val="24"/>
          <w:szCs w:val="24"/>
          <w:rtl/>
          <w:lang w:eastAsia="ar-SA" w:bidi="ar-MA"/>
          <w14:ligatures w14:val="none"/>
        </w:rPr>
      </w:pPr>
      <w:r w:rsidRPr="00B619D6">
        <w:rPr>
          <w:rFonts w:asciiTheme="majorBidi" w:hAnsiTheme="majorBidi" w:cstheme="majorBidi"/>
          <w:snapToGrid w:val="0"/>
          <w:color w:val="000000" w:themeColor="text1"/>
          <w:sz w:val="24"/>
          <w:szCs w:val="24"/>
          <w:rtl/>
          <w:lang w:eastAsia="ar-SA" w:bidi="ar-MA"/>
          <w14:ligatures w14:val="none"/>
        </w:rPr>
        <w:t xml:space="preserve">ابتداء من الفصل الثالث من سنة 2021، تم إطلاق منصة رقمية تهدف إلى تجميع معطيات المقاولات الصناعية عبر الانترنيت </w:t>
      </w:r>
      <w:r w:rsidRPr="00B619D6">
        <w:rPr>
          <w:rFonts w:asciiTheme="majorBidi" w:hAnsiTheme="majorBidi" w:cstheme="majorBidi"/>
          <w:snapToGrid w:val="0"/>
          <w:color w:val="000000" w:themeColor="text1"/>
          <w:sz w:val="24"/>
          <w:szCs w:val="24"/>
          <w:lang w:eastAsia="ar-SA" w:bidi="ar-MA"/>
          <w14:ligatures w14:val="none"/>
        </w:rPr>
        <w:t>CAWI</w:t>
      </w:r>
      <w:r w:rsidRPr="00B619D6">
        <w:rPr>
          <w:rFonts w:asciiTheme="majorBidi" w:hAnsiTheme="majorBidi" w:cstheme="majorBidi"/>
          <w:snapToGrid w:val="0"/>
          <w:color w:val="000000" w:themeColor="text1"/>
          <w:sz w:val="24"/>
          <w:szCs w:val="24"/>
          <w:rtl/>
          <w:lang w:eastAsia="ar-SA" w:bidi="ar-MA"/>
          <w14:ligatures w14:val="none"/>
        </w:rPr>
        <w:t>.</w:t>
      </w:r>
    </w:p>
    <w:p w14:paraId="1E3761CA" w14:textId="77777777" w:rsidR="00713299" w:rsidRPr="00B619D6" w:rsidRDefault="00713299" w:rsidP="008D07E4">
      <w:pPr>
        <w:bidi/>
        <w:spacing w:line="360" w:lineRule="auto"/>
        <w:ind w:firstLine="708"/>
        <w:rPr>
          <w:rFonts w:asciiTheme="majorBidi" w:hAnsiTheme="majorBidi" w:cstheme="majorBidi"/>
          <w:snapToGrid w:val="0"/>
          <w:color w:val="000000" w:themeColor="text1"/>
          <w:sz w:val="24"/>
          <w:szCs w:val="24"/>
          <w:rtl/>
          <w:lang w:eastAsia="ar-SA" w:bidi="ar-MA"/>
          <w14:ligatures w14:val="none"/>
        </w:rPr>
      </w:pPr>
      <w:r w:rsidRPr="00B619D6">
        <w:rPr>
          <w:rFonts w:asciiTheme="majorBidi" w:hAnsiTheme="majorBidi" w:cstheme="majorBidi"/>
          <w:snapToGrid w:val="0"/>
          <w:color w:val="000000" w:themeColor="text1"/>
          <w:sz w:val="24"/>
          <w:szCs w:val="24"/>
          <w:rtl/>
          <w:lang w:eastAsia="ar-SA" w:bidi="ar-MA"/>
          <w14:ligatures w14:val="none"/>
        </w:rPr>
        <w:t>وقد تم تعميم هذه المنصة لتشمل باقي مقاولات قطاعات البناء وتجارة الجملة والخدمات التجارية غير المالية نهاية سنة 2022</w:t>
      </w:r>
      <w:r w:rsidRPr="00B619D6">
        <w:rPr>
          <w:rFonts w:asciiTheme="majorBidi" w:hAnsiTheme="majorBidi" w:cstheme="majorBidi"/>
          <w:snapToGrid w:val="0"/>
          <w:color w:val="000000" w:themeColor="text1"/>
          <w:sz w:val="24"/>
          <w:szCs w:val="24"/>
          <w:lang w:eastAsia="ar-SA" w:bidi="ar-MA"/>
          <w14:ligatures w14:val="none"/>
        </w:rPr>
        <w:t xml:space="preserve">. </w:t>
      </w:r>
    </w:p>
    <w:p w14:paraId="4DAF4884" w14:textId="77777777" w:rsidR="00713299" w:rsidRPr="00B619D6" w:rsidRDefault="00713299" w:rsidP="008D07E4">
      <w:pPr>
        <w:bidi/>
        <w:spacing w:line="360" w:lineRule="auto"/>
        <w:ind w:firstLine="708"/>
        <w:rPr>
          <w:rFonts w:asciiTheme="majorBidi" w:hAnsiTheme="majorBidi" w:cstheme="majorBidi"/>
          <w:snapToGrid w:val="0"/>
          <w:color w:val="000000" w:themeColor="text1"/>
          <w:sz w:val="24"/>
          <w:szCs w:val="24"/>
          <w:rtl/>
          <w:lang w:eastAsia="ar-SA" w:bidi="ar-MA"/>
          <w14:ligatures w14:val="none"/>
        </w:rPr>
      </w:pPr>
      <w:r w:rsidRPr="00B619D6">
        <w:rPr>
          <w:rFonts w:asciiTheme="majorBidi" w:hAnsiTheme="majorBidi" w:cstheme="majorBidi"/>
          <w:snapToGrid w:val="0"/>
          <w:color w:val="000000" w:themeColor="text1"/>
          <w:sz w:val="24"/>
          <w:szCs w:val="24"/>
          <w:rtl/>
          <w:lang w:eastAsia="ar-SA" w:bidi="ar-MA"/>
          <w14:ligatures w14:val="none"/>
        </w:rPr>
        <w:t>وقد تم وضع رهن إشارة كافة المقاولات المعنية بالبحث محتوى تفاعلي يشرح أهداف هذه العملية وطريقة إنشاء حساب خاص بالنسبة لكل مقاولة وكيفية ملء الاستمارة عبر الإنترنيت.</w:t>
      </w:r>
    </w:p>
    <w:p w14:paraId="587DCA64" w14:textId="77777777" w:rsidR="00713299" w:rsidRPr="00AC4944" w:rsidRDefault="00713299" w:rsidP="008D07E4">
      <w:pPr>
        <w:bidi/>
        <w:spacing w:after="0" w:line="360" w:lineRule="auto"/>
        <w:rPr>
          <w:rFonts w:asciiTheme="majorBidi" w:hAnsiTheme="majorBidi" w:cstheme="majorBidi"/>
          <w:snapToGrid w:val="0"/>
          <w:color w:val="800000"/>
          <w:sz w:val="24"/>
          <w:szCs w:val="24"/>
          <w:lang w:eastAsia="ar-SA"/>
          <w14:ligatures w14:val="none"/>
        </w:rPr>
      </w:pPr>
      <w:r w:rsidRPr="00F86E85">
        <w:rPr>
          <w:rFonts w:asciiTheme="majorBidi" w:eastAsia="Calibri" w:hAnsiTheme="majorBidi" w:cstheme="majorBidi"/>
          <w:b/>
          <w:bCs/>
          <w:snapToGrid w:val="0"/>
          <w:color w:val="990033"/>
          <w:sz w:val="24"/>
          <w:szCs w:val="24"/>
          <w:rtl/>
          <w:lang w:eastAsia="ar-SA"/>
          <w14:ligatures w14:val="none"/>
        </w:rPr>
        <w:t>للمزيد من المعلومات</w:t>
      </w:r>
      <w:r w:rsidRPr="00F86E85">
        <w:rPr>
          <w:rFonts w:asciiTheme="majorBidi" w:eastAsia="Calibri" w:hAnsiTheme="majorBidi" w:cstheme="majorBidi"/>
          <w:b/>
          <w:bCs/>
          <w:snapToGrid w:val="0"/>
          <w:color w:val="990033"/>
          <w:sz w:val="24"/>
          <w:szCs w:val="24"/>
          <w:lang w:eastAsia="ar-SA"/>
          <w14:ligatures w14:val="none"/>
        </w:rPr>
        <w:t>:</w:t>
      </w:r>
    </w:p>
    <w:p w14:paraId="6CCA4162" w14:textId="77777777" w:rsidR="00713299" w:rsidRDefault="00713299" w:rsidP="008D07E4">
      <w:pPr>
        <w:bidi/>
        <w:spacing w:after="0" w:line="360" w:lineRule="auto"/>
        <w:ind w:firstLine="708"/>
        <w:rPr>
          <w:rFonts w:asciiTheme="majorBidi" w:hAnsiTheme="majorBidi" w:cstheme="majorBidi"/>
          <w:b/>
          <w:bCs/>
          <w:snapToGrid w:val="0"/>
          <w:color w:val="0070C0"/>
          <w:sz w:val="24"/>
          <w:szCs w:val="24"/>
          <w:rtl/>
          <w:lang w:eastAsia="ar-SA" w:bidi="ar-MA"/>
          <w14:ligatures w14:val="none"/>
        </w:rPr>
      </w:pPr>
      <w:r w:rsidRPr="00B619D6">
        <w:rPr>
          <w:rFonts w:asciiTheme="majorBidi" w:hAnsiTheme="majorBidi" w:cstheme="majorBidi"/>
          <w:snapToGrid w:val="0"/>
          <w:color w:val="000000" w:themeColor="text1"/>
          <w:sz w:val="24"/>
          <w:szCs w:val="24"/>
          <w:rtl/>
          <w:lang w:eastAsia="ar-SA" w:bidi="ar-MA"/>
          <w14:ligatures w14:val="none"/>
        </w:rPr>
        <w:t>تنشر نتائج بحوث الظرفية لدى المقاولات قبل نهاية الفصل موضوع أشغال تجميع المغطيات بالميدان ويمكن الاطلاع عليها في الموقع الإلكتروني للمندوبية السامية للتخطيط:</w:t>
      </w:r>
      <w:r w:rsidRPr="00AC4944">
        <w:rPr>
          <w:rFonts w:asciiTheme="majorBidi" w:hAnsiTheme="majorBidi" w:cstheme="majorBidi"/>
          <w:b/>
          <w:bCs/>
          <w:snapToGrid w:val="0"/>
          <w:color w:val="000000" w:themeColor="text1"/>
          <w:sz w:val="24"/>
          <w:szCs w:val="24"/>
          <w:rtl/>
          <w:lang w:eastAsia="ar-SA" w:bidi="ar-MA"/>
          <w14:ligatures w14:val="none"/>
        </w:rPr>
        <w:t xml:space="preserve"> </w:t>
      </w:r>
      <w:hyperlink w:history="1">
        <w:r w:rsidRPr="00AC4944">
          <w:rPr>
            <w:rFonts w:asciiTheme="majorBidi" w:hAnsiTheme="majorBidi" w:cstheme="majorBidi"/>
            <w:b/>
            <w:bCs/>
            <w:snapToGrid w:val="0"/>
            <w:color w:val="0070C0"/>
            <w:sz w:val="24"/>
            <w:szCs w:val="24"/>
            <w:lang w:eastAsia="ar-SA" w:bidi="ar-MA"/>
            <w14:ligatures w14:val="none"/>
          </w:rPr>
          <w:t>http://:www.hcp.ma</w:t>
        </w:r>
      </w:hyperlink>
    </w:p>
    <w:p w14:paraId="62651606" w14:textId="77777777" w:rsidR="00713299" w:rsidRDefault="00713299" w:rsidP="008D07E4">
      <w:pPr>
        <w:bidi/>
        <w:spacing w:after="160" w:line="360" w:lineRule="auto"/>
        <w:contextualSpacing/>
        <w:jc w:val="both"/>
        <w:rPr>
          <w:rFonts w:ascii="Times New Roman" w:eastAsia="Calibri" w:hAnsi="Times New Roman" w:cs="Times New Roman"/>
          <w:kern w:val="2"/>
          <w:sz w:val="28"/>
          <w:szCs w:val="28"/>
          <w:rtl/>
          <w:lang w:eastAsia="en-US" w:bidi="ar-MA"/>
          <w14:ligatures w14:val="none"/>
        </w:rPr>
      </w:pPr>
    </w:p>
    <w:p w14:paraId="69F1CD54" w14:textId="6DFA3B88" w:rsidR="00A220ED" w:rsidRPr="007C05AA" w:rsidRDefault="002D2F76" w:rsidP="008D07E4">
      <w:pPr>
        <w:bidi/>
        <w:spacing w:after="160" w:line="360" w:lineRule="auto"/>
        <w:rPr>
          <w:rFonts w:eastAsia="Calibri" w:cstheme="minorHAnsi"/>
          <w:b/>
          <w:bCs/>
          <w:color w:val="590000"/>
          <w:sz w:val="36"/>
          <w:szCs w:val="36"/>
          <w:u w:val="single"/>
          <w:rtl/>
          <w:lang w:eastAsia="en-US"/>
          <w14:ligatures w14:val="none"/>
        </w:rPr>
      </w:pPr>
      <w:r>
        <w:rPr>
          <w:rFonts w:eastAsia="Calibri" w:cstheme="minorHAnsi" w:hint="cs"/>
          <w:b/>
          <w:bCs/>
          <w:color w:val="590000"/>
          <w:sz w:val="36"/>
          <w:szCs w:val="36"/>
          <w:u w:val="single"/>
          <w:rtl/>
          <w:lang w:eastAsia="en-US"/>
          <w14:ligatures w14:val="none"/>
        </w:rPr>
        <w:t>6-</w:t>
      </w:r>
      <w:r w:rsidR="00A220ED" w:rsidRPr="007C05AA">
        <w:rPr>
          <w:rFonts w:eastAsia="Calibri" w:cstheme="minorHAnsi" w:hint="cs"/>
          <w:b/>
          <w:bCs/>
          <w:color w:val="590000"/>
          <w:sz w:val="36"/>
          <w:szCs w:val="36"/>
          <w:u w:val="single"/>
          <w:rtl/>
          <w:lang w:eastAsia="en-US"/>
          <w14:ligatures w14:val="none"/>
        </w:rPr>
        <w:t>البحث الوطني حول الظرفية ل</w:t>
      </w:r>
      <w:r w:rsidR="00DA0049">
        <w:rPr>
          <w:rFonts w:eastAsia="Calibri" w:cstheme="minorHAnsi" w:hint="cs"/>
          <w:b/>
          <w:bCs/>
          <w:color w:val="590000"/>
          <w:sz w:val="36"/>
          <w:szCs w:val="36"/>
          <w:u w:val="single"/>
          <w:rtl/>
          <w:lang w:eastAsia="en-US"/>
          <w14:ligatures w14:val="none"/>
        </w:rPr>
        <w:t>د</w:t>
      </w:r>
      <w:r w:rsidR="00A220ED" w:rsidRPr="007C05AA">
        <w:rPr>
          <w:rFonts w:eastAsia="Calibri" w:cstheme="minorHAnsi" w:hint="cs"/>
          <w:b/>
          <w:bCs/>
          <w:color w:val="590000"/>
          <w:sz w:val="36"/>
          <w:szCs w:val="36"/>
          <w:u w:val="single"/>
          <w:rtl/>
          <w:lang w:eastAsia="en-US"/>
          <w14:ligatures w14:val="none"/>
        </w:rPr>
        <w:t>ى الاسر</w:t>
      </w:r>
    </w:p>
    <w:p w14:paraId="79D41AC1" w14:textId="77777777" w:rsidR="00713299" w:rsidRPr="00713299" w:rsidRDefault="00713299" w:rsidP="008D07E4">
      <w:pPr>
        <w:bidi/>
        <w:spacing w:after="0" w:line="360" w:lineRule="auto"/>
        <w:ind w:firstLine="708"/>
        <w:jc w:val="both"/>
        <w:rPr>
          <w:rFonts w:asciiTheme="majorBidi" w:hAnsiTheme="majorBidi" w:cstheme="majorBidi"/>
          <w:sz w:val="24"/>
          <w:szCs w:val="24"/>
          <w:rtl/>
          <w:lang w:bidi="ar-MA"/>
        </w:rPr>
      </w:pPr>
      <w:r w:rsidRPr="00713299">
        <w:rPr>
          <w:rFonts w:asciiTheme="majorBidi" w:hAnsiTheme="majorBidi" w:cstheme="majorBidi"/>
          <w:sz w:val="24"/>
          <w:szCs w:val="24"/>
          <w:rtl/>
          <w:lang w:val="en-US" w:bidi="ar-EG"/>
        </w:rPr>
        <w:t>لإغناء منظومة البحوث النوعية المنجزة من طرف المندوبية السامية للتخطيط، ونظرا</w:t>
      </w:r>
      <w:r w:rsidRPr="00713299">
        <w:rPr>
          <w:rFonts w:asciiTheme="majorBidi" w:hAnsiTheme="majorBidi" w:cstheme="majorBidi"/>
          <w:sz w:val="24"/>
          <w:szCs w:val="24"/>
          <w:rtl/>
          <w:lang w:bidi="ar-MA"/>
        </w:rPr>
        <w:t xml:space="preserve"> لأهمية دور الأسر كفاعل اقتصادي واجتماعي رئيسي يؤثر سلوكه بقوة على النشاط الاقتصادي، ومن أجل فهم التطور الاجتماعي والاقتصادي الذي تعرفه البلاد من خلال رصد انطباعات وتصورات الأسر حول مختلف المجالات بغض النظر عن المؤشرات الماكرو-اقتصادية المتوفرة (الأثمنة، البطالة، الادخار، ...). تقوم المندوبية السامية للتخطيط بإنجاز البحث الوطني حول الظرفية لدى الأسر منذ أكتوبر 2007 على جميع الجهات.</w:t>
      </w:r>
    </w:p>
    <w:p w14:paraId="591351A7" w14:textId="77777777" w:rsidR="00713299" w:rsidRPr="00713299" w:rsidRDefault="00713299" w:rsidP="008D07E4">
      <w:pPr>
        <w:bidi/>
        <w:spacing w:after="0" w:line="360" w:lineRule="auto"/>
        <w:ind w:firstLine="708"/>
        <w:jc w:val="both"/>
        <w:rPr>
          <w:rFonts w:asciiTheme="majorBidi" w:hAnsiTheme="majorBidi" w:cstheme="majorBidi"/>
          <w:sz w:val="24"/>
          <w:szCs w:val="24"/>
          <w:rtl/>
          <w:lang w:bidi="ar-MA"/>
        </w:rPr>
      </w:pPr>
    </w:p>
    <w:p w14:paraId="5530511A" w14:textId="77777777" w:rsidR="00713299" w:rsidRPr="00713299" w:rsidRDefault="00713299" w:rsidP="008D07E4">
      <w:pPr>
        <w:bidi/>
        <w:spacing w:after="0" w:line="360" w:lineRule="auto"/>
        <w:jc w:val="both"/>
        <w:rPr>
          <w:rFonts w:asciiTheme="majorBidi" w:eastAsia="Calibri" w:hAnsiTheme="majorBidi" w:cstheme="majorBidi"/>
          <w:b/>
          <w:bCs/>
          <w:snapToGrid w:val="0"/>
          <w:color w:val="990033"/>
          <w:sz w:val="24"/>
          <w:szCs w:val="24"/>
          <w:lang w:eastAsia="ar-SA"/>
          <w14:ligatures w14:val="none"/>
        </w:rPr>
      </w:pPr>
      <w:r w:rsidRPr="00713299">
        <w:rPr>
          <w:rFonts w:asciiTheme="majorBidi" w:eastAsia="Calibri" w:hAnsiTheme="majorBidi" w:cstheme="majorBidi"/>
          <w:b/>
          <w:bCs/>
          <w:snapToGrid w:val="0"/>
          <w:color w:val="990033"/>
          <w:sz w:val="24"/>
          <w:szCs w:val="24"/>
          <w:rtl/>
          <w:lang w:eastAsia="ar-SA"/>
          <w14:ligatures w14:val="none"/>
        </w:rPr>
        <w:t>أهداف البحث</w:t>
      </w:r>
    </w:p>
    <w:p w14:paraId="39A43FB1" w14:textId="77777777" w:rsidR="00713299" w:rsidRPr="00713299" w:rsidRDefault="00713299" w:rsidP="008D07E4">
      <w:pPr>
        <w:numPr>
          <w:ilvl w:val="0"/>
          <w:numId w:val="33"/>
        </w:numPr>
        <w:bidi/>
        <w:spacing w:after="0" w:line="360" w:lineRule="auto"/>
        <w:contextualSpacing/>
        <w:jc w:val="both"/>
        <w:rPr>
          <w:rFonts w:asciiTheme="majorBidi" w:hAnsiTheme="majorBidi" w:cstheme="majorBidi"/>
          <w:sz w:val="24"/>
          <w:szCs w:val="24"/>
          <w:lang w:bidi="ar-MA"/>
        </w:rPr>
      </w:pPr>
      <w:r w:rsidRPr="00713299">
        <w:rPr>
          <w:rFonts w:asciiTheme="majorBidi" w:hAnsiTheme="majorBidi" w:cstheme="majorBidi"/>
          <w:sz w:val="24"/>
          <w:szCs w:val="24"/>
          <w:rtl/>
          <w:lang w:bidi="ar-MA"/>
        </w:rPr>
        <w:t xml:space="preserve">حساب مؤشر الثقة لدى الأسر الذي يعتبر مقياسا (بارومتر) لمزاج الأسر؛ </w:t>
      </w:r>
    </w:p>
    <w:p w14:paraId="6D2C3CB2" w14:textId="77777777" w:rsidR="00713299" w:rsidRPr="00713299" w:rsidRDefault="00713299" w:rsidP="008D07E4">
      <w:pPr>
        <w:numPr>
          <w:ilvl w:val="0"/>
          <w:numId w:val="33"/>
        </w:numPr>
        <w:bidi/>
        <w:spacing w:after="0" w:line="360" w:lineRule="auto"/>
        <w:contextualSpacing/>
        <w:jc w:val="both"/>
        <w:rPr>
          <w:rFonts w:asciiTheme="majorBidi" w:hAnsiTheme="majorBidi" w:cstheme="majorBidi"/>
          <w:sz w:val="24"/>
          <w:szCs w:val="24"/>
          <w:lang w:bidi="ar-MA"/>
        </w:rPr>
      </w:pPr>
      <w:r w:rsidRPr="00713299">
        <w:rPr>
          <w:rFonts w:asciiTheme="majorBidi" w:hAnsiTheme="majorBidi" w:cstheme="majorBidi"/>
          <w:sz w:val="24"/>
          <w:szCs w:val="24"/>
          <w:rtl/>
          <w:lang w:bidi="ar-MA"/>
        </w:rPr>
        <w:t>تقييم الأسر لبعض المؤشرات المرتبطة بالمحيط الاقتصادي العام للبلاد كمستوى المعيشة، البطالة، تطور الأثمنة، القدرة على الادخار، القيام بمشتريات هامة...؛</w:t>
      </w:r>
    </w:p>
    <w:p w14:paraId="552158DF" w14:textId="77777777" w:rsidR="00713299" w:rsidRPr="00713299" w:rsidRDefault="00713299" w:rsidP="008D07E4">
      <w:pPr>
        <w:numPr>
          <w:ilvl w:val="0"/>
          <w:numId w:val="33"/>
        </w:numPr>
        <w:bidi/>
        <w:spacing w:after="0" w:line="360" w:lineRule="auto"/>
        <w:contextualSpacing/>
        <w:jc w:val="both"/>
        <w:rPr>
          <w:rFonts w:asciiTheme="majorBidi" w:hAnsiTheme="majorBidi" w:cstheme="majorBidi"/>
          <w:b/>
          <w:bCs/>
          <w:sz w:val="24"/>
          <w:szCs w:val="24"/>
          <w:lang w:bidi="ar-MA"/>
        </w:rPr>
      </w:pPr>
      <w:r w:rsidRPr="00713299">
        <w:rPr>
          <w:rFonts w:asciiTheme="majorBidi" w:hAnsiTheme="majorBidi" w:cstheme="majorBidi"/>
          <w:sz w:val="24"/>
          <w:szCs w:val="24"/>
          <w:rtl/>
          <w:lang w:bidi="ar-MA"/>
        </w:rPr>
        <w:t>تتبع آراء الأسر حول بعض المؤشرات المرتبطة بوضعيتهم الخاصة كالتطورات الماضية والمستقبلية لوضعيتهم المالية ونفقاتهم الاستهلاكية</w:t>
      </w:r>
      <w:r w:rsidRPr="00713299">
        <w:rPr>
          <w:rFonts w:asciiTheme="majorBidi" w:hAnsiTheme="majorBidi" w:cstheme="majorBidi"/>
          <w:b/>
          <w:bCs/>
          <w:sz w:val="24"/>
          <w:szCs w:val="24"/>
          <w:rtl/>
          <w:lang w:bidi="ar-MA"/>
        </w:rPr>
        <w:t>...؛</w:t>
      </w:r>
    </w:p>
    <w:p w14:paraId="7B5B458A" w14:textId="77777777" w:rsidR="00713299" w:rsidRPr="00713299" w:rsidRDefault="00713299" w:rsidP="008D07E4">
      <w:pPr>
        <w:numPr>
          <w:ilvl w:val="0"/>
          <w:numId w:val="33"/>
        </w:numPr>
        <w:bidi/>
        <w:spacing w:after="0" w:line="360" w:lineRule="auto"/>
        <w:contextualSpacing/>
        <w:jc w:val="both"/>
        <w:rPr>
          <w:rFonts w:asciiTheme="majorBidi" w:hAnsiTheme="majorBidi" w:cstheme="majorBidi"/>
          <w:sz w:val="24"/>
          <w:szCs w:val="24"/>
          <w:lang w:bidi="ar-MA"/>
        </w:rPr>
      </w:pPr>
      <w:r w:rsidRPr="00713299">
        <w:rPr>
          <w:rFonts w:asciiTheme="majorBidi" w:hAnsiTheme="majorBidi" w:cstheme="majorBidi"/>
          <w:sz w:val="24"/>
          <w:szCs w:val="24"/>
          <w:rtl/>
          <w:lang w:bidi="ar-MA"/>
        </w:rPr>
        <w:t xml:space="preserve">دراسة سلوك ونوايا الأسر بخصوص شراء السلع المستديمة؛ </w:t>
      </w:r>
    </w:p>
    <w:p w14:paraId="7787B9DD" w14:textId="77777777" w:rsidR="00713299" w:rsidRPr="00713299" w:rsidRDefault="00713299" w:rsidP="008D07E4">
      <w:pPr>
        <w:numPr>
          <w:ilvl w:val="0"/>
          <w:numId w:val="33"/>
        </w:numPr>
        <w:bidi/>
        <w:spacing w:after="0" w:line="360" w:lineRule="auto"/>
        <w:contextualSpacing/>
        <w:jc w:val="both"/>
        <w:rPr>
          <w:rFonts w:asciiTheme="majorBidi" w:hAnsiTheme="majorBidi" w:cstheme="majorBidi"/>
          <w:sz w:val="24"/>
          <w:szCs w:val="24"/>
          <w:lang w:bidi="ar-MA"/>
        </w:rPr>
      </w:pPr>
      <w:r w:rsidRPr="00713299">
        <w:rPr>
          <w:rFonts w:asciiTheme="majorBidi" w:hAnsiTheme="majorBidi" w:cstheme="majorBidi"/>
          <w:sz w:val="24"/>
          <w:szCs w:val="24"/>
          <w:rtl/>
          <w:lang w:bidi="ar-MA"/>
        </w:rPr>
        <w:t>تتبع تقييم الأسر لتطور الخدمات الاجتماعية والإدارية وكذا وضعية حقوق الإنسان والبيئة.</w:t>
      </w:r>
    </w:p>
    <w:p w14:paraId="2CF24182" w14:textId="77777777" w:rsidR="00713299" w:rsidRPr="00713299" w:rsidRDefault="00713299" w:rsidP="008D07E4">
      <w:pPr>
        <w:bidi/>
        <w:spacing w:after="0" w:line="360" w:lineRule="auto"/>
        <w:ind w:left="720"/>
        <w:contextualSpacing/>
        <w:jc w:val="both"/>
        <w:rPr>
          <w:rFonts w:asciiTheme="majorBidi" w:hAnsiTheme="majorBidi" w:cstheme="majorBidi"/>
          <w:sz w:val="24"/>
          <w:szCs w:val="24"/>
          <w:lang w:bidi="ar-MA"/>
        </w:rPr>
      </w:pPr>
    </w:p>
    <w:p w14:paraId="64C7D331" w14:textId="77777777" w:rsidR="00713299" w:rsidRPr="00713299" w:rsidRDefault="00713299" w:rsidP="008D07E4">
      <w:pPr>
        <w:bidi/>
        <w:spacing w:after="0" w:line="360" w:lineRule="auto"/>
        <w:jc w:val="both"/>
        <w:rPr>
          <w:rFonts w:asciiTheme="majorBidi" w:eastAsia="Calibri" w:hAnsiTheme="majorBidi" w:cstheme="majorBidi"/>
          <w:b/>
          <w:bCs/>
          <w:snapToGrid w:val="0"/>
          <w:color w:val="990033"/>
          <w:sz w:val="24"/>
          <w:szCs w:val="24"/>
          <w:rtl/>
          <w:lang w:eastAsia="ar-SA"/>
          <w14:ligatures w14:val="none"/>
        </w:rPr>
      </w:pPr>
      <w:r w:rsidRPr="00713299">
        <w:rPr>
          <w:rFonts w:asciiTheme="majorBidi" w:eastAsia="Calibri" w:hAnsiTheme="majorBidi" w:cstheme="majorBidi"/>
          <w:b/>
          <w:bCs/>
          <w:snapToGrid w:val="0"/>
          <w:color w:val="990033"/>
          <w:sz w:val="24"/>
          <w:szCs w:val="24"/>
          <w:rtl/>
          <w:lang w:eastAsia="ar-SA"/>
          <w14:ligatures w14:val="none"/>
        </w:rPr>
        <w:t xml:space="preserve">منهجية البحث </w:t>
      </w:r>
    </w:p>
    <w:p w14:paraId="60FDFD21" w14:textId="77777777" w:rsidR="00713299" w:rsidRPr="00713299" w:rsidRDefault="00713299" w:rsidP="008D07E4">
      <w:pPr>
        <w:bidi/>
        <w:spacing w:after="0" w:line="360" w:lineRule="auto"/>
        <w:ind w:left="360"/>
        <w:jc w:val="both"/>
        <w:rPr>
          <w:rFonts w:asciiTheme="majorBidi" w:hAnsiTheme="majorBidi" w:cstheme="majorBidi"/>
          <w:sz w:val="24"/>
          <w:szCs w:val="24"/>
          <w:rtl/>
          <w:lang w:bidi="ar-MA"/>
        </w:rPr>
      </w:pPr>
      <w:r w:rsidRPr="00713299">
        <w:rPr>
          <w:rFonts w:asciiTheme="majorBidi" w:hAnsiTheme="majorBidi" w:cstheme="majorBidi"/>
          <w:sz w:val="24"/>
          <w:szCs w:val="24"/>
          <w:rtl/>
        </w:rPr>
        <w:t xml:space="preserve">ينجز البحث </w:t>
      </w:r>
      <w:r w:rsidRPr="00713299">
        <w:rPr>
          <w:rFonts w:asciiTheme="majorBidi" w:hAnsiTheme="majorBidi" w:cstheme="majorBidi"/>
          <w:sz w:val="24"/>
          <w:szCs w:val="24"/>
          <w:rtl/>
          <w:lang w:bidi="ar-MA"/>
        </w:rPr>
        <w:t xml:space="preserve">فصليا ويشمل عينة مكونة من الأسرة من مختلف الفئات </w:t>
      </w:r>
      <w:proofErr w:type="spellStart"/>
      <w:r w:rsidRPr="00713299">
        <w:rPr>
          <w:rFonts w:asciiTheme="majorBidi" w:hAnsiTheme="majorBidi" w:cstheme="majorBidi"/>
          <w:sz w:val="24"/>
          <w:szCs w:val="24"/>
          <w:rtl/>
          <w:lang w:bidi="ar-MA"/>
        </w:rPr>
        <w:t>السوسيو</w:t>
      </w:r>
      <w:proofErr w:type="spellEnd"/>
      <w:r w:rsidRPr="00713299">
        <w:rPr>
          <w:rFonts w:asciiTheme="majorBidi" w:hAnsiTheme="majorBidi" w:cstheme="majorBidi"/>
          <w:sz w:val="24"/>
          <w:szCs w:val="24"/>
          <w:rtl/>
          <w:lang w:bidi="ar-MA"/>
        </w:rPr>
        <w:t>- اقتصادية بالجهة.</w:t>
      </w:r>
    </w:p>
    <w:p w14:paraId="0AE4BE46" w14:textId="77777777" w:rsidR="00713299" w:rsidRDefault="00713299" w:rsidP="008D07E4">
      <w:pPr>
        <w:bidi/>
        <w:spacing w:after="0" w:line="360" w:lineRule="auto"/>
        <w:ind w:left="360"/>
        <w:jc w:val="both"/>
        <w:rPr>
          <w:rFonts w:asciiTheme="majorBidi" w:hAnsiTheme="majorBidi" w:cstheme="majorBidi"/>
          <w:sz w:val="24"/>
          <w:szCs w:val="24"/>
          <w:rtl/>
          <w:lang w:bidi="ar-MA"/>
        </w:rPr>
      </w:pPr>
    </w:p>
    <w:p w14:paraId="5E4A5D8F" w14:textId="77777777" w:rsidR="007A0755" w:rsidRDefault="007A0755" w:rsidP="007A0755">
      <w:pPr>
        <w:bidi/>
        <w:spacing w:after="0" w:line="360" w:lineRule="auto"/>
        <w:ind w:left="360"/>
        <w:jc w:val="both"/>
        <w:rPr>
          <w:rFonts w:asciiTheme="majorBidi" w:hAnsiTheme="majorBidi" w:cstheme="majorBidi"/>
          <w:sz w:val="24"/>
          <w:szCs w:val="24"/>
          <w:rtl/>
          <w:lang w:bidi="ar-MA"/>
        </w:rPr>
      </w:pPr>
    </w:p>
    <w:p w14:paraId="60545A1F" w14:textId="77777777" w:rsidR="007A0755" w:rsidRPr="00713299" w:rsidRDefault="007A0755" w:rsidP="007A0755">
      <w:pPr>
        <w:bidi/>
        <w:spacing w:after="0" w:line="360" w:lineRule="auto"/>
        <w:ind w:left="360"/>
        <w:jc w:val="both"/>
        <w:rPr>
          <w:rFonts w:asciiTheme="majorBidi" w:hAnsiTheme="majorBidi" w:cstheme="majorBidi"/>
          <w:sz w:val="24"/>
          <w:szCs w:val="24"/>
          <w:rtl/>
          <w:lang w:bidi="ar-MA"/>
        </w:rPr>
      </w:pPr>
    </w:p>
    <w:p w14:paraId="04642A65" w14:textId="77777777" w:rsidR="00713299" w:rsidRPr="00713299" w:rsidRDefault="00713299" w:rsidP="008D07E4">
      <w:pPr>
        <w:bidi/>
        <w:spacing w:after="0" w:line="360" w:lineRule="auto"/>
        <w:jc w:val="both"/>
        <w:rPr>
          <w:rFonts w:asciiTheme="majorBidi" w:eastAsia="Calibri" w:hAnsiTheme="majorBidi" w:cstheme="majorBidi"/>
          <w:b/>
          <w:bCs/>
          <w:snapToGrid w:val="0"/>
          <w:color w:val="990033"/>
          <w:sz w:val="24"/>
          <w:szCs w:val="24"/>
          <w:rtl/>
          <w:lang w:eastAsia="ar-SA"/>
          <w14:ligatures w14:val="none"/>
        </w:rPr>
      </w:pPr>
      <w:r w:rsidRPr="00713299">
        <w:rPr>
          <w:rFonts w:asciiTheme="majorBidi" w:eastAsia="Calibri" w:hAnsiTheme="majorBidi" w:cstheme="majorBidi"/>
          <w:b/>
          <w:bCs/>
          <w:snapToGrid w:val="0"/>
          <w:color w:val="990033"/>
          <w:sz w:val="24"/>
          <w:szCs w:val="24"/>
          <w:rtl/>
          <w:lang w:eastAsia="ar-SA"/>
          <w14:ligatures w14:val="none"/>
        </w:rPr>
        <w:lastRenderedPageBreak/>
        <w:t>دورية ومجال البحث:</w:t>
      </w:r>
    </w:p>
    <w:p w14:paraId="11BB298E" w14:textId="77777777" w:rsidR="00713299" w:rsidRPr="00713299" w:rsidRDefault="00713299" w:rsidP="008D07E4">
      <w:pPr>
        <w:bidi/>
        <w:spacing w:after="0" w:line="360" w:lineRule="auto"/>
        <w:ind w:left="360"/>
        <w:jc w:val="both"/>
        <w:rPr>
          <w:rFonts w:asciiTheme="majorBidi" w:hAnsiTheme="majorBidi" w:cstheme="majorBidi"/>
          <w:snapToGrid w:val="0"/>
          <w:color w:val="000000" w:themeColor="text1"/>
          <w:sz w:val="24"/>
          <w:szCs w:val="24"/>
          <w:lang w:eastAsia="ar-SA"/>
        </w:rPr>
      </w:pPr>
      <w:r w:rsidRPr="00713299">
        <w:rPr>
          <w:rFonts w:asciiTheme="majorBidi" w:hAnsiTheme="majorBidi" w:cstheme="majorBidi"/>
          <w:snapToGrid w:val="0"/>
          <w:color w:val="000000" w:themeColor="text1"/>
          <w:sz w:val="24"/>
          <w:szCs w:val="24"/>
          <w:rtl/>
          <w:lang w:eastAsia="ar-SA"/>
        </w:rPr>
        <w:t>بحث دائم يشمل مجموع التراب الوطني مع تمثيلية لكلي الوسطين الحضري والقروي حسب أربعة فصول السنة وبمختلف جهات المملكة.</w:t>
      </w:r>
    </w:p>
    <w:p w14:paraId="5435DD4A" w14:textId="77777777" w:rsidR="00713299" w:rsidRPr="00713299" w:rsidRDefault="00713299" w:rsidP="008D07E4">
      <w:pPr>
        <w:bidi/>
        <w:spacing w:after="0" w:line="360" w:lineRule="auto"/>
        <w:ind w:left="360"/>
        <w:jc w:val="both"/>
        <w:rPr>
          <w:rFonts w:asciiTheme="majorBidi" w:hAnsiTheme="majorBidi" w:cstheme="majorBidi"/>
          <w:snapToGrid w:val="0"/>
          <w:sz w:val="24"/>
          <w:szCs w:val="24"/>
          <w:rtl/>
          <w:lang w:eastAsia="ar-SA"/>
        </w:rPr>
      </w:pPr>
      <w:r w:rsidRPr="00713299">
        <w:rPr>
          <w:rFonts w:asciiTheme="majorBidi" w:hAnsiTheme="majorBidi" w:cstheme="majorBidi"/>
          <w:snapToGrid w:val="0"/>
          <w:color w:val="000000" w:themeColor="text1"/>
          <w:sz w:val="24"/>
          <w:szCs w:val="24"/>
          <w:rtl/>
          <w:lang w:eastAsia="ar-SA"/>
        </w:rPr>
        <w:t xml:space="preserve">حيث </w:t>
      </w:r>
      <w:r w:rsidRPr="00713299">
        <w:rPr>
          <w:rFonts w:asciiTheme="majorBidi" w:hAnsiTheme="majorBidi" w:cstheme="majorBidi"/>
          <w:snapToGrid w:val="0"/>
          <w:sz w:val="24"/>
          <w:szCs w:val="24"/>
          <w:rtl/>
          <w:lang w:eastAsia="ar-SA"/>
        </w:rPr>
        <w:t xml:space="preserve">تقوم الفرق بالإنجاز الميداني عادة من خلال زيارة واستجواب الأسر المسحوبة ضمن العينة، خلال برنامج شهري. </w:t>
      </w:r>
    </w:p>
    <w:p w14:paraId="31773C45" w14:textId="77777777" w:rsidR="00713299" w:rsidRPr="00713299" w:rsidRDefault="00713299" w:rsidP="008D07E4">
      <w:pPr>
        <w:bidi/>
        <w:spacing w:after="0" w:line="360" w:lineRule="auto"/>
        <w:ind w:left="360"/>
        <w:jc w:val="both"/>
        <w:rPr>
          <w:rFonts w:asciiTheme="majorBidi" w:hAnsiTheme="majorBidi" w:cstheme="majorBidi"/>
          <w:snapToGrid w:val="0"/>
          <w:color w:val="000000" w:themeColor="text1"/>
          <w:sz w:val="24"/>
          <w:szCs w:val="24"/>
          <w:rtl/>
          <w:lang w:eastAsia="ar-SA"/>
        </w:rPr>
      </w:pPr>
    </w:p>
    <w:p w14:paraId="464FFB7B" w14:textId="77777777" w:rsidR="00713299" w:rsidRPr="00713299" w:rsidRDefault="00713299" w:rsidP="008D07E4">
      <w:pPr>
        <w:bidi/>
        <w:spacing w:after="0" w:line="360" w:lineRule="auto"/>
        <w:jc w:val="both"/>
        <w:rPr>
          <w:rFonts w:asciiTheme="majorBidi" w:eastAsia="Calibri" w:hAnsiTheme="majorBidi" w:cstheme="majorBidi"/>
          <w:b/>
          <w:bCs/>
          <w:snapToGrid w:val="0"/>
          <w:color w:val="990033"/>
          <w:sz w:val="24"/>
          <w:szCs w:val="24"/>
          <w:lang w:eastAsia="ar-SA"/>
          <w14:ligatures w14:val="none"/>
        </w:rPr>
      </w:pPr>
      <w:r w:rsidRPr="00713299">
        <w:rPr>
          <w:rFonts w:asciiTheme="majorBidi" w:eastAsia="Calibri" w:hAnsiTheme="majorBidi" w:cstheme="majorBidi"/>
          <w:b/>
          <w:bCs/>
          <w:snapToGrid w:val="0"/>
          <w:color w:val="990033"/>
          <w:sz w:val="24"/>
          <w:szCs w:val="24"/>
          <w:rtl/>
          <w:lang w:eastAsia="ar-SA"/>
          <w14:ligatures w14:val="none"/>
        </w:rPr>
        <w:t>مستجدات منهجية البحث:</w:t>
      </w:r>
    </w:p>
    <w:p w14:paraId="056F846A" w14:textId="77777777" w:rsidR="00713299" w:rsidRPr="00713299" w:rsidRDefault="00713299" w:rsidP="008D07E4">
      <w:pPr>
        <w:bidi/>
        <w:spacing w:after="0" w:line="360" w:lineRule="auto"/>
        <w:ind w:left="360"/>
        <w:jc w:val="both"/>
        <w:rPr>
          <w:rFonts w:asciiTheme="majorBidi" w:hAnsiTheme="majorBidi" w:cstheme="majorBidi"/>
          <w:sz w:val="24"/>
          <w:szCs w:val="24"/>
          <w:rtl/>
          <w:lang w:bidi="ar-MA"/>
        </w:rPr>
      </w:pPr>
      <w:r w:rsidRPr="00713299">
        <w:rPr>
          <w:rFonts w:asciiTheme="majorBidi" w:hAnsiTheme="majorBidi" w:cstheme="majorBidi"/>
          <w:sz w:val="24"/>
          <w:szCs w:val="24"/>
          <w:rtl/>
          <w:lang w:bidi="ar-MA"/>
        </w:rPr>
        <w:t xml:space="preserve">للرفع من جودة المعطيات والاستجابة لحاجيات مستعملي المعطيات في أقرب وقت تم تحديث طرق تجميع واستغلال النتائج باستعمال الوسائل التكنولوجية الجديدة بحيث أصبح تجميع المعطيات باللوحات الالكترونية </w:t>
      </w:r>
      <w:r w:rsidRPr="00713299">
        <w:rPr>
          <w:rFonts w:asciiTheme="majorBidi" w:hAnsiTheme="majorBidi" w:cstheme="majorBidi"/>
          <w:sz w:val="24"/>
          <w:szCs w:val="24"/>
          <w:lang w:val="en-US" w:bidi="ar-MA"/>
        </w:rPr>
        <w:t>CAPI</w:t>
      </w:r>
      <w:r w:rsidRPr="00713299">
        <w:rPr>
          <w:rFonts w:asciiTheme="majorBidi" w:hAnsiTheme="majorBidi" w:cstheme="majorBidi"/>
          <w:sz w:val="24"/>
          <w:szCs w:val="24"/>
          <w:rtl/>
          <w:lang w:bidi="ar-MA"/>
        </w:rPr>
        <w:t>.</w:t>
      </w:r>
    </w:p>
    <w:p w14:paraId="22378B1C" w14:textId="77777777" w:rsidR="00713299" w:rsidRPr="00713299" w:rsidRDefault="00713299" w:rsidP="008D07E4">
      <w:pPr>
        <w:bidi/>
        <w:spacing w:after="0" w:line="360" w:lineRule="auto"/>
        <w:ind w:left="360"/>
        <w:jc w:val="both"/>
        <w:rPr>
          <w:rFonts w:asciiTheme="majorBidi" w:hAnsiTheme="majorBidi" w:cstheme="majorBidi"/>
          <w:b/>
          <w:bCs/>
          <w:color w:val="800000"/>
          <w:sz w:val="24"/>
          <w:szCs w:val="24"/>
          <w:rtl/>
          <w:lang w:bidi="ar-MA"/>
        </w:rPr>
      </w:pPr>
    </w:p>
    <w:p w14:paraId="47E07847" w14:textId="3C43E4F3" w:rsidR="00713299" w:rsidRPr="00713299" w:rsidRDefault="00713299" w:rsidP="008D07E4">
      <w:pPr>
        <w:bidi/>
        <w:spacing w:after="0" w:line="360" w:lineRule="auto"/>
        <w:jc w:val="both"/>
        <w:rPr>
          <w:rFonts w:asciiTheme="majorBidi" w:eastAsia="Calibri" w:hAnsiTheme="majorBidi" w:cstheme="majorBidi"/>
          <w:b/>
          <w:bCs/>
          <w:snapToGrid w:val="0"/>
          <w:color w:val="990033"/>
          <w:sz w:val="24"/>
          <w:szCs w:val="24"/>
          <w:rtl/>
          <w:lang w:eastAsia="ar-SA"/>
          <w14:ligatures w14:val="none"/>
        </w:rPr>
      </w:pPr>
      <w:r w:rsidRPr="00713299">
        <w:rPr>
          <w:rFonts w:asciiTheme="majorBidi" w:eastAsia="Calibri" w:hAnsiTheme="majorBidi" w:cstheme="majorBidi"/>
          <w:b/>
          <w:bCs/>
          <w:snapToGrid w:val="0"/>
          <w:color w:val="990033"/>
          <w:sz w:val="24"/>
          <w:szCs w:val="24"/>
          <w:rtl/>
          <w:lang w:eastAsia="ar-SA"/>
          <w14:ligatures w14:val="none"/>
        </w:rPr>
        <w:t>الفرق العاملة بالبحث:</w:t>
      </w:r>
    </w:p>
    <w:p w14:paraId="09732419" w14:textId="77777777" w:rsidR="00713299" w:rsidRPr="00713299" w:rsidRDefault="00713299" w:rsidP="008D07E4">
      <w:pPr>
        <w:bidi/>
        <w:spacing w:after="0" w:line="360" w:lineRule="auto"/>
        <w:jc w:val="both"/>
        <w:rPr>
          <w:rFonts w:asciiTheme="majorBidi" w:hAnsiTheme="majorBidi" w:cstheme="majorBidi"/>
          <w:sz w:val="24"/>
          <w:szCs w:val="24"/>
          <w:rtl/>
          <w:lang w:bidi="ar-MA"/>
        </w:rPr>
      </w:pPr>
      <w:r w:rsidRPr="00713299">
        <w:rPr>
          <w:rFonts w:asciiTheme="majorBidi" w:hAnsiTheme="majorBidi" w:cstheme="majorBidi"/>
          <w:sz w:val="24"/>
          <w:szCs w:val="24"/>
          <w:rtl/>
          <w:lang w:bidi="ar-MA"/>
        </w:rPr>
        <w:t xml:space="preserve">     يتكون فريق العمل من ثلاثة باحثين ومشرف موظفي المندوبية السامية للتخطيط على صعيد جهة مراكش أسفي مكلفين بتجميع المعطيات باحثين على صعيد عمالة مراكش و6 أقاليم بالجهة وباحث مكلف بالوحدات المعنية لإقليم أسفي. </w:t>
      </w:r>
    </w:p>
    <w:p w14:paraId="213C8091" w14:textId="77777777" w:rsidR="00713299" w:rsidRPr="00713299" w:rsidRDefault="00713299" w:rsidP="008D07E4">
      <w:pPr>
        <w:bidi/>
        <w:spacing w:after="0" w:line="360" w:lineRule="auto"/>
        <w:jc w:val="both"/>
        <w:rPr>
          <w:rFonts w:asciiTheme="majorBidi" w:hAnsiTheme="majorBidi" w:cstheme="majorBidi"/>
          <w:sz w:val="24"/>
          <w:szCs w:val="24"/>
          <w:rtl/>
          <w:lang w:bidi="ar-MA"/>
        </w:rPr>
      </w:pPr>
    </w:p>
    <w:p w14:paraId="291CF7F8" w14:textId="77777777" w:rsidR="00713299" w:rsidRPr="00713299" w:rsidRDefault="00713299" w:rsidP="008D07E4">
      <w:pPr>
        <w:bidi/>
        <w:spacing w:after="0" w:line="360" w:lineRule="auto"/>
        <w:jc w:val="both"/>
        <w:rPr>
          <w:rFonts w:asciiTheme="majorBidi" w:eastAsia="Calibri" w:hAnsiTheme="majorBidi" w:cstheme="majorBidi"/>
          <w:b/>
          <w:bCs/>
          <w:snapToGrid w:val="0"/>
          <w:color w:val="990033"/>
          <w:sz w:val="24"/>
          <w:szCs w:val="24"/>
          <w:rtl/>
          <w:lang w:eastAsia="ar-SA"/>
          <w14:ligatures w14:val="none"/>
        </w:rPr>
      </w:pPr>
      <w:r w:rsidRPr="00713299">
        <w:rPr>
          <w:rFonts w:asciiTheme="majorBidi" w:eastAsia="Calibri" w:hAnsiTheme="majorBidi" w:cstheme="majorBidi"/>
          <w:b/>
          <w:bCs/>
          <w:snapToGrid w:val="0"/>
          <w:color w:val="990033"/>
          <w:sz w:val="24"/>
          <w:szCs w:val="24"/>
          <w:rtl/>
          <w:lang w:eastAsia="ar-SA"/>
          <w14:ligatures w14:val="none"/>
        </w:rPr>
        <w:t>النتائج:</w:t>
      </w:r>
    </w:p>
    <w:p w14:paraId="5761AEE6" w14:textId="77777777" w:rsidR="00713299" w:rsidRPr="00713299" w:rsidRDefault="00713299" w:rsidP="008D07E4">
      <w:pPr>
        <w:bidi/>
        <w:spacing w:after="0" w:line="360" w:lineRule="auto"/>
        <w:ind w:firstLine="708"/>
        <w:jc w:val="both"/>
        <w:rPr>
          <w:rFonts w:asciiTheme="majorBidi" w:hAnsiTheme="majorBidi" w:cstheme="majorBidi"/>
          <w:snapToGrid w:val="0"/>
          <w:color w:val="0000CC"/>
          <w:sz w:val="24"/>
          <w:szCs w:val="24"/>
          <w:rtl/>
          <w:lang w:eastAsia="ar-SA"/>
        </w:rPr>
      </w:pPr>
      <w:r w:rsidRPr="00713299">
        <w:rPr>
          <w:rFonts w:asciiTheme="majorBidi" w:hAnsiTheme="majorBidi" w:cstheme="majorBidi"/>
          <w:snapToGrid w:val="0"/>
          <w:color w:val="000000" w:themeColor="text1"/>
          <w:sz w:val="24"/>
          <w:szCs w:val="24"/>
          <w:rtl/>
          <w:lang w:eastAsia="ar-SA"/>
        </w:rPr>
        <w:t xml:space="preserve">تنشر نتائج البحث لفصل معين بعد شهر و5 أيام من نهاية الفصل المعني على شكل مذكرة إخبارية تبين "مؤشر ثقة الأسر المغربية" وتطور مؤشرات أخرى للظرفية. وهي قابلة للتحميل على الرابط التالي: </w:t>
      </w:r>
      <w:r w:rsidRPr="00713299">
        <w:rPr>
          <w:rFonts w:asciiTheme="majorBidi" w:hAnsiTheme="majorBidi" w:cstheme="majorBidi"/>
          <w:snapToGrid w:val="0"/>
          <w:color w:val="000000" w:themeColor="text1"/>
          <w:sz w:val="24"/>
          <w:szCs w:val="24"/>
          <w:lang w:eastAsia="ar-SA"/>
        </w:rPr>
        <w:t>http:/www.hcp.ma/ICM_r19.html</w:t>
      </w:r>
    </w:p>
    <w:p w14:paraId="597F842C" w14:textId="77777777" w:rsidR="00713299" w:rsidRPr="00713299" w:rsidRDefault="00713299" w:rsidP="008D07E4">
      <w:pPr>
        <w:bidi/>
        <w:spacing w:after="0" w:line="360" w:lineRule="auto"/>
        <w:ind w:firstLine="708"/>
        <w:jc w:val="both"/>
        <w:rPr>
          <w:rFonts w:asciiTheme="majorBidi" w:hAnsiTheme="majorBidi" w:cstheme="majorBidi"/>
          <w:snapToGrid w:val="0"/>
          <w:color w:val="000000" w:themeColor="text1"/>
          <w:sz w:val="24"/>
          <w:szCs w:val="24"/>
          <w:rtl/>
          <w:lang w:eastAsia="ar-SA"/>
        </w:rPr>
      </w:pPr>
      <w:r w:rsidRPr="00713299">
        <w:rPr>
          <w:rFonts w:asciiTheme="majorBidi" w:hAnsiTheme="majorBidi" w:cstheme="majorBidi"/>
          <w:snapToGrid w:val="0"/>
          <w:color w:val="000000" w:themeColor="text1"/>
          <w:sz w:val="24"/>
          <w:szCs w:val="24"/>
          <w:rtl/>
          <w:lang w:eastAsia="ar-SA"/>
        </w:rPr>
        <w:t>تتضمن هذه المذكرات نتائج البحث حسب كل فصل كالتالي:</w:t>
      </w:r>
    </w:p>
    <w:p w14:paraId="0BFE64EE" w14:textId="77777777" w:rsidR="00713299" w:rsidRPr="00713299" w:rsidRDefault="00713299" w:rsidP="008D07E4">
      <w:pPr>
        <w:numPr>
          <w:ilvl w:val="0"/>
          <w:numId w:val="34"/>
        </w:numPr>
        <w:bidi/>
        <w:spacing w:after="0" w:line="360" w:lineRule="auto"/>
        <w:contextualSpacing/>
        <w:jc w:val="both"/>
        <w:rPr>
          <w:rFonts w:asciiTheme="majorBidi" w:hAnsiTheme="majorBidi" w:cstheme="majorBidi"/>
          <w:snapToGrid w:val="0"/>
          <w:color w:val="000000" w:themeColor="text1"/>
          <w:sz w:val="24"/>
          <w:szCs w:val="24"/>
          <w:lang w:eastAsia="ar-SA"/>
        </w:rPr>
      </w:pPr>
      <w:proofErr w:type="spellStart"/>
      <w:r w:rsidRPr="00713299">
        <w:rPr>
          <w:rFonts w:asciiTheme="majorBidi" w:hAnsiTheme="majorBidi" w:cstheme="majorBidi"/>
          <w:snapToGrid w:val="0"/>
          <w:color w:val="000000" w:themeColor="text1"/>
          <w:sz w:val="24"/>
          <w:szCs w:val="24"/>
          <w:rtl/>
          <w:lang w:eastAsia="ar-SA"/>
        </w:rPr>
        <w:t>مبيان</w:t>
      </w:r>
      <w:proofErr w:type="spellEnd"/>
      <w:r w:rsidRPr="00713299">
        <w:rPr>
          <w:rFonts w:asciiTheme="majorBidi" w:hAnsiTheme="majorBidi" w:cstheme="majorBidi"/>
          <w:snapToGrid w:val="0"/>
          <w:color w:val="000000" w:themeColor="text1"/>
          <w:sz w:val="24"/>
          <w:szCs w:val="24"/>
          <w:rtl/>
          <w:lang w:eastAsia="ar-SA"/>
        </w:rPr>
        <w:t xml:space="preserve"> لتطور مؤشر الثقة </w:t>
      </w:r>
      <w:r w:rsidRPr="00713299">
        <w:rPr>
          <w:rFonts w:asciiTheme="majorBidi" w:hAnsiTheme="majorBidi" w:cstheme="majorBidi"/>
          <w:snapToGrid w:val="0"/>
          <w:color w:val="000000" w:themeColor="text1"/>
          <w:sz w:val="24"/>
          <w:szCs w:val="24"/>
          <w:lang w:eastAsia="ar-SA"/>
        </w:rPr>
        <w:t>;</w:t>
      </w:r>
    </w:p>
    <w:p w14:paraId="3972A2E0" w14:textId="77777777" w:rsidR="00713299" w:rsidRPr="00713299" w:rsidRDefault="00713299" w:rsidP="008D07E4">
      <w:pPr>
        <w:numPr>
          <w:ilvl w:val="0"/>
          <w:numId w:val="34"/>
        </w:numPr>
        <w:bidi/>
        <w:spacing w:after="0" w:line="360" w:lineRule="auto"/>
        <w:contextualSpacing/>
        <w:jc w:val="both"/>
        <w:rPr>
          <w:rFonts w:asciiTheme="majorBidi" w:hAnsiTheme="majorBidi" w:cstheme="majorBidi"/>
          <w:snapToGrid w:val="0"/>
          <w:color w:val="000000" w:themeColor="text1"/>
          <w:sz w:val="24"/>
          <w:szCs w:val="24"/>
          <w:lang w:eastAsia="ar-SA"/>
        </w:rPr>
      </w:pPr>
      <w:r w:rsidRPr="00713299">
        <w:rPr>
          <w:rFonts w:asciiTheme="majorBidi" w:hAnsiTheme="majorBidi" w:cstheme="majorBidi"/>
          <w:snapToGrid w:val="0"/>
          <w:color w:val="000000" w:themeColor="text1"/>
          <w:sz w:val="24"/>
          <w:szCs w:val="24"/>
          <w:rtl/>
          <w:lang w:eastAsia="ar-SA"/>
        </w:rPr>
        <w:t>تطور مكونات مؤشر الثقة </w:t>
      </w:r>
      <w:r w:rsidRPr="00713299">
        <w:rPr>
          <w:rFonts w:asciiTheme="majorBidi" w:hAnsiTheme="majorBidi" w:cstheme="majorBidi"/>
          <w:snapToGrid w:val="0"/>
          <w:color w:val="000000" w:themeColor="text1"/>
          <w:sz w:val="24"/>
          <w:szCs w:val="24"/>
          <w:lang w:eastAsia="ar-SA"/>
        </w:rPr>
        <w:t>;</w:t>
      </w:r>
    </w:p>
    <w:p w14:paraId="7DDF4FDA" w14:textId="77777777" w:rsidR="00713299" w:rsidRPr="00713299" w:rsidRDefault="00713299" w:rsidP="008D07E4">
      <w:pPr>
        <w:bidi/>
        <w:spacing w:after="0" w:line="360" w:lineRule="auto"/>
        <w:ind w:firstLine="708"/>
        <w:jc w:val="both"/>
        <w:rPr>
          <w:rFonts w:asciiTheme="majorBidi" w:hAnsiTheme="majorBidi" w:cstheme="majorBidi"/>
          <w:snapToGrid w:val="0"/>
          <w:color w:val="000000" w:themeColor="text1"/>
          <w:sz w:val="24"/>
          <w:szCs w:val="24"/>
          <w:lang w:eastAsia="ar-SA"/>
        </w:rPr>
      </w:pPr>
      <w:r w:rsidRPr="00713299">
        <w:rPr>
          <w:rFonts w:asciiTheme="majorBidi" w:hAnsiTheme="majorBidi" w:cstheme="majorBidi"/>
          <w:snapToGrid w:val="0"/>
          <w:color w:val="000000" w:themeColor="text1"/>
          <w:sz w:val="24"/>
          <w:szCs w:val="24"/>
          <w:rtl/>
          <w:lang w:eastAsia="ar-SA"/>
        </w:rPr>
        <w:t>تهم مكونات مؤشر الثقة من آراء الأسر حول تطور مستوى المعيشة والبطالة وفرص السلع المستدامة وكذا تطور وضعيتهم المالية.</w:t>
      </w:r>
    </w:p>
    <w:p w14:paraId="7B074E49" w14:textId="77777777" w:rsidR="00713299" w:rsidRPr="00713299" w:rsidRDefault="00713299" w:rsidP="008D07E4">
      <w:pPr>
        <w:numPr>
          <w:ilvl w:val="0"/>
          <w:numId w:val="34"/>
        </w:numPr>
        <w:bidi/>
        <w:spacing w:after="0" w:line="360" w:lineRule="auto"/>
        <w:contextualSpacing/>
        <w:jc w:val="both"/>
        <w:rPr>
          <w:rFonts w:asciiTheme="majorBidi" w:hAnsiTheme="majorBidi" w:cstheme="majorBidi"/>
          <w:snapToGrid w:val="0"/>
          <w:color w:val="000000" w:themeColor="text1"/>
          <w:sz w:val="24"/>
          <w:szCs w:val="24"/>
          <w:rtl/>
          <w:lang w:eastAsia="ar-SA"/>
        </w:rPr>
      </w:pPr>
      <w:r w:rsidRPr="00713299">
        <w:rPr>
          <w:rFonts w:asciiTheme="majorBidi" w:hAnsiTheme="majorBidi" w:cstheme="majorBidi"/>
          <w:snapToGrid w:val="0"/>
          <w:color w:val="000000" w:themeColor="text1"/>
          <w:sz w:val="24"/>
          <w:szCs w:val="24"/>
          <w:rtl/>
          <w:lang w:eastAsia="ar-SA"/>
        </w:rPr>
        <w:t>تصورات بخصوص قدرة الأسر على الادخار </w:t>
      </w:r>
      <w:r w:rsidRPr="00713299">
        <w:rPr>
          <w:rFonts w:asciiTheme="majorBidi" w:hAnsiTheme="majorBidi" w:cstheme="majorBidi"/>
          <w:snapToGrid w:val="0"/>
          <w:color w:val="000000" w:themeColor="text1"/>
          <w:sz w:val="24"/>
          <w:szCs w:val="24"/>
          <w:lang w:eastAsia="ar-SA"/>
        </w:rPr>
        <w:t>;</w:t>
      </w:r>
    </w:p>
    <w:p w14:paraId="62533C88" w14:textId="77777777" w:rsidR="00713299" w:rsidRPr="00713299" w:rsidRDefault="00713299" w:rsidP="008D07E4">
      <w:pPr>
        <w:numPr>
          <w:ilvl w:val="0"/>
          <w:numId w:val="34"/>
        </w:numPr>
        <w:bidi/>
        <w:spacing w:after="0" w:line="360" w:lineRule="auto"/>
        <w:contextualSpacing/>
        <w:jc w:val="both"/>
        <w:rPr>
          <w:rFonts w:asciiTheme="majorBidi" w:hAnsiTheme="majorBidi" w:cstheme="majorBidi"/>
          <w:snapToGrid w:val="0"/>
          <w:color w:val="000000" w:themeColor="text1"/>
          <w:sz w:val="24"/>
          <w:szCs w:val="24"/>
          <w:lang w:eastAsia="ar-SA"/>
        </w:rPr>
      </w:pPr>
      <w:r w:rsidRPr="00713299">
        <w:rPr>
          <w:rFonts w:asciiTheme="majorBidi" w:hAnsiTheme="majorBidi" w:cstheme="majorBidi"/>
          <w:snapToGrid w:val="0"/>
          <w:color w:val="000000" w:themeColor="text1"/>
          <w:sz w:val="24"/>
          <w:szCs w:val="24"/>
          <w:rtl/>
          <w:lang w:eastAsia="ar-SA"/>
        </w:rPr>
        <w:t>تصورات الأسر على تطور أثمنة المواد الغذائية </w:t>
      </w:r>
      <w:r w:rsidRPr="00713299">
        <w:rPr>
          <w:rFonts w:asciiTheme="majorBidi" w:hAnsiTheme="majorBidi" w:cstheme="majorBidi"/>
          <w:snapToGrid w:val="0"/>
          <w:color w:val="000000" w:themeColor="text1"/>
          <w:sz w:val="24"/>
          <w:szCs w:val="24"/>
          <w:lang w:eastAsia="ar-SA"/>
        </w:rPr>
        <w:t>;</w:t>
      </w:r>
      <w:r w:rsidRPr="00713299">
        <w:rPr>
          <w:rFonts w:asciiTheme="majorBidi" w:hAnsiTheme="majorBidi" w:cstheme="majorBidi"/>
          <w:snapToGrid w:val="0"/>
          <w:color w:val="000000" w:themeColor="text1"/>
          <w:sz w:val="24"/>
          <w:szCs w:val="24"/>
          <w:rtl/>
          <w:lang w:eastAsia="ar-SA"/>
        </w:rPr>
        <w:t xml:space="preserve"> </w:t>
      </w:r>
    </w:p>
    <w:p w14:paraId="2E460A8B" w14:textId="77777777" w:rsidR="00713299" w:rsidRPr="00713299" w:rsidRDefault="00713299" w:rsidP="008D07E4">
      <w:pPr>
        <w:numPr>
          <w:ilvl w:val="0"/>
          <w:numId w:val="34"/>
        </w:numPr>
        <w:bidi/>
        <w:spacing w:after="0" w:line="360" w:lineRule="auto"/>
        <w:contextualSpacing/>
        <w:jc w:val="both"/>
        <w:rPr>
          <w:rFonts w:asciiTheme="majorBidi" w:hAnsiTheme="majorBidi" w:cstheme="majorBidi"/>
          <w:snapToGrid w:val="0"/>
          <w:color w:val="000000" w:themeColor="text1"/>
          <w:sz w:val="24"/>
          <w:szCs w:val="24"/>
          <w:lang w:eastAsia="ar-SA"/>
        </w:rPr>
      </w:pPr>
      <w:r w:rsidRPr="00713299">
        <w:rPr>
          <w:rFonts w:asciiTheme="majorBidi" w:hAnsiTheme="majorBidi" w:cstheme="majorBidi"/>
          <w:snapToGrid w:val="0"/>
          <w:color w:val="000000" w:themeColor="text1"/>
          <w:sz w:val="24"/>
          <w:szCs w:val="24"/>
          <w:rtl/>
          <w:lang w:eastAsia="ar-SA"/>
        </w:rPr>
        <w:t>تذكير بأهم المفاهيم المستعملة في البحث.</w:t>
      </w:r>
    </w:p>
    <w:p w14:paraId="500F47DE" w14:textId="77777777" w:rsidR="00713299" w:rsidRPr="00713299" w:rsidRDefault="00713299" w:rsidP="008D07E4">
      <w:pPr>
        <w:bidi/>
        <w:spacing w:after="0" w:line="360" w:lineRule="auto"/>
        <w:ind w:firstLine="708"/>
        <w:jc w:val="both"/>
        <w:rPr>
          <w:rFonts w:asciiTheme="majorBidi" w:hAnsiTheme="majorBidi" w:cstheme="majorBidi"/>
          <w:snapToGrid w:val="0"/>
          <w:color w:val="000000" w:themeColor="text1"/>
          <w:sz w:val="24"/>
          <w:szCs w:val="24"/>
          <w:rtl/>
          <w:lang w:eastAsia="ar-SA"/>
        </w:rPr>
      </w:pPr>
    </w:p>
    <w:p w14:paraId="7544F386" w14:textId="77777777" w:rsidR="00713299" w:rsidRPr="00713299" w:rsidRDefault="00713299" w:rsidP="008D07E4">
      <w:pPr>
        <w:bidi/>
        <w:spacing w:after="0" w:line="360" w:lineRule="auto"/>
        <w:ind w:left="360"/>
        <w:rPr>
          <w:rFonts w:asciiTheme="majorBidi" w:hAnsiTheme="majorBidi" w:cstheme="majorBidi"/>
          <w:sz w:val="24"/>
          <w:szCs w:val="24"/>
          <w:rtl/>
          <w:lang w:bidi="ar-EG"/>
        </w:rPr>
      </w:pPr>
      <w:r w:rsidRPr="00713299">
        <w:rPr>
          <w:rFonts w:asciiTheme="majorBidi" w:hAnsiTheme="majorBidi" w:cstheme="majorBidi"/>
          <w:sz w:val="24"/>
          <w:szCs w:val="24"/>
          <w:rtl/>
          <w:lang w:bidi="ar-EG"/>
        </w:rPr>
        <w:t>وتتوزع الوحدات المعنية بالبحث 18</w:t>
      </w:r>
      <w:r w:rsidRPr="00713299">
        <w:rPr>
          <w:rFonts w:asciiTheme="majorBidi" w:hAnsiTheme="majorBidi" w:cstheme="majorBidi"/>
          <w:sz w:val="24"/>
          <w:szCs w:val="24"/>
          <w:lang w:bidi="ar-EG"/>
        </w:rPr>
        <w:t xml:space="preserve">) </w:t>
      </w:r>
      <w:r w:rsidRPr="00713299">
        <w:rPr>
          <w:rFonts w:asciiTheme="majorBidi" w:hAnsiTheme="majorBidi" w:cstheme="majorBidi"/>
          <w:sz w:val="24"/>
          <w:szCs w:val="24"/>
          <w:rtl/>
          <w:lang w:bidi="ar-EG"/>
        </w:rPr>
        <w:t>أسرة في كل وحدة</w:t>
      </w:r>
      <w:r w:rsidRPr="00713299">
        <w:rPr>
          <w:rFonts w:asciiTheme="majorBidi" w:hAnsiTheme="majorBidi" w:cstheme="majorBidi"/>
          <w:sz w:val="24"/>
          <w:szCs w:val="24"/>
          <w:lang w:bidi="ar-EG"/>
        </w:rPr>
        <w:t xml:space="preserve"> (</w:t>
      </w:r>
      <w:r w:rsidRPr="00713299">
        <w:rPr>
          <w:rFonts w:asciiTheme="majorBidi" w:hAnsiTheme="majorBidi" w:cstheme="majorBidi"/>
          <w:sz w:val="24"/>
          <w:szCs w:val="24"/>
          <w:rtl/>
          <w:lang w:bidi="ar-EG"/>
        </w:rPr>
        <w:t xml:space="preserve">خلال سنة </w:t>
      </w:r>
      <w:r w:rsidRPr="00E5441A">
        <w:rPr>
          <w:rFonts w:asciiTheme="majorBidi" w:hAnsiTheme="majorBidi" w:cstheme="majorBidi"/>
          <w:sz w:val="24"/>
          <w:szCs w:val="24"/>
          <w:lang w:bidi="ar-EG"/>
        </w:rPr>
        <w:t>2023</w:t>
      </w:r>
      <w:r w:rsidRPr="00713299">
        <w:rPr>
          <w:rFonts w:asciiTheme="majorBidi" w:hAnsiTheme="majorBidi" w:cstheme="majorBidi"/>
          <w:color w:val="EE0000"/>
          <w:sz w:val="24"/>
          <w:szCs w:val="24"/>
          <w:rtl/>
          <w:lang w:bidi="ar-EG"/>
        </w:rPr>
        <w:t xml:space="preserve"> </w:t>
      </w:r>
      <w:r w:rsidRPr="00713299">
        <w:rPr>
          <w:rFonts w:asciiTheme="majorBidi" w:hAnsiTheme="majorBidi" w:cstheme="majorBidi"/>
          <w:sz w:val="24"/>
          <w:szCs w:val="24"/>
          <w:rtl/>
          <w:lang w:bidi="ar-EG"/>
        </w:rPr>
        <w:t>حسب الفصول كالتالي:</w:t>
      </w:r>
    </w:p>
    <w:p w14:paraId="713F60C0" w14:textId="77777777" w:rsidR="00713299" w:rsidRPr="00713299" w:rsidRDefault="00713299" w:rsidP="00713299">
      <w:pPr>
        <w:bidi/>
        <w:spacing w:after="0"/>
        <w:ind w:left="360"/>
        <w:rPr>
          <w:rFonts w:asciiTheme="majorBidi" w:hAnsiTheme="majorBidi" w:cstheme="majorBidi"/>
          <w:sz w:val="24"/>
          <w:szCs w:val="24"/>
          <w:rtl/>
          <w:lang w:val="en-US" w:bidi="ar-MA"/>
        </w:rPr>
      </w:pPr>
    </w:p>
    <w:tbl>
      <w:tblPr>
        <w:tblStyle w:val="Grilledutableau"/>
        <w:bidiVisual/>
        <w:tblW w:w="9360" w:type="dxa"/>
        <w:tblInd w:w="360" w:type="dxa"/>
        <w:tblLayout w:type="fixed"/>
        <w:tblLook w:val="04A0" w:firstRow="1" w:lastRow="0" w:firstColumn="1" w:lastColumn="0" w:noHBand="0" w:noVBand="1"/>
      </w:tblPr>
      <w:tblGrid>
        <w:gridCol w:w="2870"/>
        <w:gridCol w:w="2126"/>
        <w:gridCol w:w="2128"/>
        <w:gridCol w:w="2236"/>
      </w:tblGrid>
      <w:tr w:rsidR="00713299" w:rsidRPr="00713299" w14:paraId="77630A17" w14:textId="77777777" w:rsidTr="00A01114">
        <w:tc>
          <w:tcPr>
            <w:tcW w:w="2867"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276F965E" w14:textId="77777777" w:rsidR="00713299" w:rsidRPr="00713299" w:rsidRDefault="00713299" w:rsidP="00713299">
            <w:pPr>
              <w:bidi/>
              <w:spacing w:after="0" w:line="240" w:lineRule="auto"/>
              <w:rPr>
                <w:rFonts w:asciiTheme="majorBidi" w:hAnsiTheme="majorBidi" w:cstheme="majorBidi"/>
                <w:sz w:val="24"/>
                <w:szCs w:val="24"/>
                <w:rtl/>
                <w:lang w:val="en-US" w:eastAsia="en-US" w:bidi="ar-EG"/>
              </w:rPr>
            </w:pPr>
            <w:r w:rsidRPr="00713299">
              <w:rPr>
                <w:rFonts w:asciiTheme="majorBidi" w:hAnsiTheme="majorBidi" w:cstheme="majorBidi"/>
                <w:sz w:val="24"/>
                <w:szCs w:val="24"/>
                <w:rtl/>
                <w:lang w:val="en-US" w:eastAsia="en-US" w:bidi="ar-EG"/>
              </w:rPr>
              <w:t>الفترة</w:t>
            </w:r>
          </w:p>
        </w:tc>
        <w:tc>
          <w:tcPr>
            <w:tcW w:w="2125"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7EE86E49" w14:textId="77777777" w:rsidR="00713299" w:rsidRPr="00713299" w:rsidRDefault="00713299" w:rsidP="00713299">
            <w:pPr>
              <w:bidi/>
              <w:spacing w:after="0" w:line="240" w:lineRule="auto"/>
              <w:rPr>
                <w:rFonts w:asciiTheme="majorBidi" w:hAnsiTheme="majorBidi" w:cstheme="majorBidi"/>
                <w:b/>
                <w:bCs/>
                <w:sz w:val="24"/>
                <w:szCs w:val="24"/>
                <w:rtl/>
                <w:lang w:val="en-US" w:eastAsia="en-US" w:bidi="ar-EG"/>
              </w:rPr>
            </w:pPr>
            <w:r w:rsidRPr="00713299">
              <w:rPr>
                <w:rFonts w:asciiTheme="majorBidi" w:hAnsiTheme="majorBidi" w:cstheme="majorBidi"/>
                <w:b/>
                <w:bCs/>
                <w:sz w:val="24"/>
                <w:szCs w:val="24"/>
                <w:rtl/>
                <w:lang w:val="en-US" w:eastAsia="en-US" w:bidi="ar-EG"/>
              </w:rPr>
              <w:t>الوسط الحضري</w:t>
            </w:r>
          </w:p>
        </w:tc>
        <w:tc>
          <w:tcPr>
            <w:tcW w:w="2127"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35DBD411" w14:textId="77777777" w:rsidR="00713299" w:rsidRPr="00713299" w:rsidRDefault="00713299" w:rsidP="00713299">
            <w:pPr>
              <w:bidi/>
              <w:spacing w:after="0" w:line="240" w:lineRule="auto"/>
              <w:rPr>
                <w:rFonts w:asciiTheme="majorBidi" w:hAnsiTheme="majorBidi" w:cstheme="majorBidi"/>
                <w:b/>
                <w:bCs/>
                <w:sz w:val="24"/>
                <w:szCs w:val="24"/>
                <w:rtl/>
                <w:lang w:val="en-US" w:eastAsia="en-US" w:bidi="ar-EG"/>
              </w:rPr>
            </w:pPr>
            <w:r w:rsidRPr="00713299">
              <w:rPr>
                <w:rFonts w:asciiTheme="majorBidi" w:hAnsiTheme="majorBidi" w:cstheme="majorBidi"/>
                <w:b/>
                <w:bCs/>
                <w:sz w:val="24"/>
                <w:szCs w:val="24"/>
                <w:rtl/>
                <w:lang w:val="en-US" w:eastAsia="en-US" w:bidi="ar-EG"/>
              </w:rPr>
              <w:t>الوسط القروي</w:t>
            </w:r>
          </w:p>
        </w:tc>
        <w:tc>
          <w:tcPr>
            <w:tcW w:w="2235"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4D63593B" w14:textId="77777777" w:rsidR="00713299" w:rsidRPr="00713299" w:rsidRDefault="00713299" w:rsidP="00713299">
            <w:pPr>
              <w:bidi/>
              <w:spacing w:after="0" w:line="240" w:lineRule="auto"/>
              <w:rPr>
                <w:rFonts w:asciiTheme="majorBidi" w:hAnsiTheme="majorBidi" w:cstheme="majorBidi"/>
                <w:b/>
                <w:bCs/>
                <w:sz w:val="24"/>
                <w:szCs w:val="24"/>
                <w:rtl/>
                <w:lang w:val="en-US" w:eastAsia="en-US" w:bidi="ar-EG"/>
              </w:rPr>
            </w:pPr>
            <w:r w:rsidRPr="00713299">
              <w:rPr>
                <w:rFonts w:asciiTheme="majorBidi" w:hAnsiTheme="majorBidi" w:cstheme="majorBidi"/>
                <w:b/>
                <w:bCs/>
                <w:sz w:val="24"/>
                <w:szCs w:val="24"/>
                <w:rtl/>
                <w:lang w:val="en-US" w:eastAsia="en-US" w:bidi="ar-EG"/>
              </w:rPr>
              <w:t>المجموع</w:t>
            </w:r>
          </w:p>
        </w:tc>
      </w:tr>
      <w:tr w:rsidR="00713299" w:rsidRPr="00713299" w14:paraId="15E3D03E" w14:textId="77777777" w:rsidTr="00A01114">
        <w:tc>
          <w:tcPr>
            <w:tcW w:w="2867"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2D871682" w14:textId="77777777" w:rsidR="00713299" w:rsidRPr="00713299" w:rsidRDefault="00713299" w:rsidP="00713299">
            <w:pPr>
              <w:bidi/>
              <w:spacing w:after="0" w:line="240" w:lineRule="auto"/>
              <w:rPr>
                <w:rFonts w:asciiTheme="majorBidi" w:hAnsiTheme="majorBidi" w:cstheme="majorBidi"/>
                <w:sz w:val="24"/>
                <w:szCs w:val="24"/>
                <w:rtl/>
                <w:lang w:val="en-US" w:eastAsia="en-US" w:bidi="ar-EG"/>
              </w:rPr>
            </w:pPr>
            <w:r w:rsidRPr="00713299">
              <w:rPr>
                <w:rFonts w:asciiTheme="majorBidi" w:hAnsiTheme="majorBidi" w:cstheme="majorBidi"/>
                <w:sz w:val="24"/>
                <w:szCs w:val="24"/>
                <w:rtl/>
                <w:lang w:val="en-US" w:eastAsia="en-US" w:bidi="ar-EG"/>
              </w:rPr>
              <w:t>الثلاثي الأول</w:t>
            </w:r>
          </w:p>
        </w:tc>
        <w:tc>
          <w:tcPr>
            <w:tcW w:w="212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32774056" w14:textId="77777777" w:rsidR="00713299" w:rsidRPr="00713299" w:rsidRDefault="00713299" w:rsidP="00713299">
            <w:pPr>
              <w:bidi/>
              <w:spacing w:after="0" w:line="240" w:lineRule="auto"/>
              <w:rPr>
                <w:rFonts w:asciiTheme="majorBidi" w:hAnsiTheme="majorBidi" w:cstheme="majorBidi"/>
                <w:sz w:val="24"/>
                <w:szCs w:val="24"/>
                <w:rtl/>
                <w:lang w:val="en-US" w:eastAsia="en-US" w:bidi="ar-EG"/>
              </w:rPr>
            </w:pPr>
            <w:r w:rsidRPr="00713299">
              <w:rPr>
                <w:rFonts w:asciiTheme="majorBidi" w:hAnsiTheme="majorBidi" w:cstheme="majorBidi"/>
                <w:sz w:val="24"/>
                <w:szCs w:val="24"/>
                <w:lang w:val="en-US" w:eastAsia="en-US" w:bidi="ar-EG"/>
              </w:rPr>
              <w:t>12</w:t>
            </w:r>
          </w:p>
        </w:tc>
        <w:tc>
          <w:tcPr>
            <w:tcW w:w="2127"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3EBE52E" w14:textId="77777777" w:rsidR="00713299" w:rsidRPr="00713299" w:rsidRDefault="00713299" w:rsidP="00713299">
            <w:pPr>
              <w:bidi/>
              <w:spacing w:after="0" w:line="240" w:lineRule="auto"/>
              <w:rPr>
                <w:rFonts w:asciiTheme="majorBidi" w:hAnsiTheme="majorBidi" w:cstheme="majorBidi"/>
                <w:sz w:val="24"/>
                <w:szCs w:val="24"/>
                <w:rtl/>
                <w:lang w:val="en-US" w:eastAsia="en-US" w:bidi="ar-EG"/>
              </w:rPr>
            </w:pPr>
            <w:r w:rsidRPr="00713299">
              <w:rPr>
                <w:rFonts w:asciiTheme="majorBidi" w:hAnsiTheme="majorBidi" w:cstheme="majorBidi"/>
                <w:sz w:val="24"/>
                <w:szCs w:val="24"/>
                <w:lang w:val="en-US" w:eastAsia="en-US" w:bidi="ar-EG"/>
              </w:rPr>
              <w:t>11</w:t>
            </w:r>
          </w:p>
        </w:tc>
        <w:tc>
          <w:tcPr>
            <w:tcW w:w="223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BC3E98F" w14:textId="77777777" w:rsidR="00713299" w:rsidRPr="00713299" w:rsidRDefault="00713299" w:rsidP="00713299">
            <w:pPr>
              <w:bidi/>
              <w:spacing w:after="0" w:line="240" w:lineRule="auto"/>
              <w:rPr>
                <w:rFonts w:asciiTheme="majorBidi" w:hAnsiTheme="majorBidi" w:cstheme="majorBidi"/>
                <w:b/>
                <w:bCs/>
                <w:sz w:val="24"/>
                <w:szCs w:val="24"/>
                <w:rtl/>
                <w:lang w:val="en-US" w:eastAsia="en-US" w:bidi="ar-EG"/>
              </w:rPr>
            </w:pPr>
            <w:r w:rsidRPr="00713299">
              <w:rPr>
                <w:rFonts w:asciiTheme="majorBidi" w:hAnsiTheme="majorBidi" w:cstheme="majorBidi"/>
                <w:b/>
                <w:bCs/>
                <w:sz w:val="24"/>
                <w:szCs w:val="24"/>
                <w:lang w:val="en-US" w:eastAsia="en-US" w:bidi="ar-EG"/>
              </w:rPr>
              <w:t>23</w:t>
            </w:r>
          </w:p>
        </w:tc>
      </w:tr>
      <w:tr w:rsidR="00713299" w:rsidRPr="00713299" w14:paraId="7E5CF0A8" w14:textId="77777777" w:rsidTr="00A01114">
        <w:tc>
          <w:tcPr>
            <w:tcW w:w="2867"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5FB8A454" w14:textId="77777777" w:rsidR="00713299" w:rsidRPr="00713299" w:rsidRDefault="00713299" w:rsidP="00713299">
            <w:pPr>
              <w:bidi/>
              <w:spacing w:after="0" w:line="240" w:lineRule="auto"/>
              <w:rPr>
                <w:rFonts w:asciiTheme="majorBidi" w:hAnsiTheme="majorBidi" w:cstheme="majorBidi"/>
                <w:sz w:val="24"/>
                <w:szCs w:val="24"/>
                <w:rtl/>
                <w:lang w:val="en-US" w:eastAsia="en-US" w:bidi="ar-EG"/>
              </w:rPr>
            </w:pPr>
            <w:r w:rsidRPr="00713299">
              <w:rPr>
                <w:rFonts w:asciiTheme="majorBidi" w:hAnsiTheme="majorBidi" w:cstheme="majorBidi"/>
                <w:sz w:val="24"/>
                <w:szCs w:val="24"/>
                <w:rtl/>
                <w:lang w:val="en-US" w:eastAsia="en-US" w:bidi="ar-EG"/>
              </w:rPr>
              <w:t>الثلاثي الثاني</w:t>
            </w:r>
          </w:p>
        </w:tc>
        <w:tc>
          <w:tcPr>
            <w:tcW w:w="212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9850122" w14:textId="77777777" w:rsidR="00713299" w:rsidRPr="00713299" w:rsidRDefault="00713299" w:rsidP="00713299">
            <w:pPr>
              <w:bidi/>
              <w:spacing w:after="0" w:line="240" w:lineRule="auto"/>
              <w:rPr>
                <w:rFonts w:asciiTheme="majorBidi" w:hAnsiTheme="majorBidi" w:cstheme="majorBidi"/>
                <w:sz w:val="24"/>
                <w:szCs w:val="24"/>
                <w:rtl/>
                <w:lang w:val="en-US" w:eastAsia="en-US" w:bidi="ar-EG"/>
              </w:rPr>
            </w:pPr>
            <w:r w:rsidRPr="00713299">
              <w:rPr>
                <w:rFonts w:asciiTheme="majorBidi" w:hAnsiTheme="majorBidi" w:cstheme="majorBidi"/>
                <w:sz w:val="24"/>
                <w:szCs w:val="24"/>
                <w:lang w:val="en-US" w:eastAsia="en-US" w:bidi="ar-EG"/>
              </w:rPr>
              <w:t>13</w:t>
            </w:r>
          </w:p>
        </w:tc>
        <w:tc>
          <w:tcPr>
            <w:tcW w:w="2127"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E894E4B" w14:textId="77777777" w:rsidR="00713299" w:rsidRPr="00713299" w:rsidRDefault="00713299" w:rsidP="00713299">
            <w:pPr>
              <w:bidi/>
              <w:spacing w:after="0" w:line="240" w:lineRule="auto"/>
              <w:rPr>
                <w:rFonts w:asciiTheme="majorBidi" w:hAnsiTheme="majorBidi" w:cstheme="majorBidi"/>
                <w:sz w:val="24"/>
                <w:szCs w:val="24"/>
                <w:rtl/>
                <w:lang w:val="en-US" w:eastAsia="en-US" w:bidi="ar-EG"/>
              </w:rPr>
            </w:pPr>
            <w:r w:rsidRPr="00713299">
              <w:rPr>
                <w:rFonts w:asciiTheme="majorBidi" w:hAnsiTheme="majorBidi" w:cstheme="majorBidi"/>
                <w:sz w:val="24"/>
                <w:szCs w:val="24"/>
                <w:lang w:val="en-US" w:eastAsia="en-US" w:bidi="ar-EG"/>
              </w:rPr>
              <w:t>11</w:t>
            </w:r>
          </w:p>
        </w:tc>
        <w:tc>
          <w:tcPr>
            <w:tcW w:w="223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48D5E06" w14:textId="77777777" w:rsidR="00713299" w:rsidRPr="00713299" w:rsidRDefault="00713299" w:rsidP="00713299">
            <w:pPr>
              <w:bidi/>
              <w:spacing w:after="0" w:line="240" w:lineRule="auto"/>
              <w:rPr>
                <w:rFonts w:asciiTheme="majorBidi" w:hAnsiTheme="majorBidi" w:cstheme="majorBidi"/>
                <w:b/>
                <w:bCs/>
                <w:sz w:val="24"/>
                <w:szCs w:val="24"/>
                <w:rtl/>
                <w:lang w:val="en-US" w:eastAsia="en-US" w:bidi="ar-EG"/>
              </w:rPr>
            </w:pPr>
            <w:r w:rsidRPr="00713299">
              <w:rPr>
                <w:rFonts w:asciiTheme="majorBidi" w:hAnsiTheme="majorBidi" w:cstheme="majorBidi"/>
                <w:b/>
                <w:bCs/>
                <w:sz w:val="24"/>
                <w:szCs w:val="24"/>
                <w:lang w:val="en-US" w:eastAsia="en-US" w:bidi="ar-EG"/>
              </w:rPr>
              <w:t>24</w:t>
            </w:r>
          </w:p>
        </w:tc>
      </w:tr>
      <w:tr w:rsidR="00713299" w:rsidRPr="00713299" w14:paraId="5767B059" w14:textId="77777777" w:rsidTr="00A01114">
        <w:tc>
          <w:tcPr>
            <w:tcW w:w="2867"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4E894D20" w14:textId="77777777" w:rsidR="00713299" w:rsidRPr="00713299" w:rsidRDefault="00713299" w:rsidP="00713299">
            <w:pPr>
              <w:bidi/>
              <w:spacing w:after="0" w:line="240" w:lineRule="auto"/>
              <w:rPr>
                <w:rFonts w:asciiTheme="majorBidi" w:hAnsiTheme="majorBidi" w:cstheme="majorBidi"/>
                <w:sz w:val="24"/>
                <w:szCs w:val="24"/>
                <w:rtl/>
                <w:lang w:val="en-US" w:eastAsia="en-US" w:bidi="ar-EG"/>
              </w:rPr>
            </w:pPr>
            <w:r w:rsidRPr="00713299">
              <w:rPr>
                <w:rFonts w:asciiTheme="majorBidi" w:hAnsiTheme="majorBidi" w:cstheme="majorBidi"/>
                <w:sz w:val="24"/>
                <w:szCs w:val="24"/>
                <w:rtl/>
                <w:lang w:val="en-US" w:eastAsia="en-US" w:bidi="ar-EG"/>
              </w:rPr>
              <w:t>الثلاثي الثالث</w:t>
            </w:r>
          </w:p>
        </w:tc>
        <w:tc>
          <w:tcPr>
            <w:tcW w:w="212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4609447" w14:textId="77777777" w:rsidR="00713299" w:rsidRPr="00713299" w:rsidRDefault="00713299" w:rsidP="00713299">
            <w:pPr>
              <w:bidi/>
              <w:spacing w:after="0" w:line="240" w:lineRule="auto"/>
              <w:rPr>
                <w:rFonts w:asciiTheme="majorBidi" w:hAnsiTheme="majorBidi" w:cstheme="majorBidi"/>
                <w:sz w:val="24"/>
                <w:szCs w:val="24"/>
                <w:rtl/>
                <w:lang w:val="en-US" w:eastAsia="en-US" w:bidi="ar-EG"/>
              </w:rPr>
            </w:pPr>
            <w:r w:rsidRPr="00713299">
              <w:rPr>
                <w:rFonts w:asciiTheme="majorBidi" w:hAnsiTheme="majorBidi" w:cstheme="majorBidi"/>
                <w:sz w:val="24"/>
                <w:szCs w:val="24"/>
                <w:lang w:val="en-US" w:eastAsia="en-US" w:bidi="ar-EG"/>
              </w:rPr>
              <w:t>13</w:t>
            </w:r>
          </w:p>
        </w:tc>
        <w:tc>
          <w:tcPr>
            <w:tcW w:w="2127"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8251E7F" w14:textId="77777777" w:rsidR="00713299" w:rsidRPr="00713299" w:rsidRDefault="00713299" w:rsidP="00713299">
            <w:pPr>
              <w:bidi/>
              <w:spacing w:after="0" w:line="240" w:lineRule="auto"/>
              <w:rPr>
                <w:rFonts w:asciiTheme="majorBidi" w:hAnsiTheme="majorBidi" w:cstheme="majorBidi"/>
                <w:sz w:val="24"/>
                <w:szCs w:val="24"/>
                <w:rtl/>
                <w:lang w:val="en-US" w:eastAsia="en-US" w:bidi="ar-EG"/>
              </w:rPr>
            </w:pPr>
            <w:r w:rsidRPr="00713299">
              <w:rPr>
                <w:rFonts w:asciiTheme="majorBidi" w:hAnsiTheme="majorBidi" w:cstheme="majorBidi"/>
                <w:sz w:val="24"/>
                <w:szCs w:val="24"/>
                <w:lang w:val="en-US" w:eastAsia="en-US" w:bidi="ar-EG"/>
              </w:rPr>
              <w:t>11</w:t>
            </w:r>
          </w:p>
        </w:tc>
        <w:tc>
          <w:tcPr>
            <w:tcW w:w="223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30F922E" w14:textId="77777777" w:rsidR="00713299" w:rsidRPr="00713299" w:rsidRDefault="00713299" w:rsidP="00713299">
            <w:pPr>
              <w:bidi/>
              <w:spacing w:after="0" w:line="240" w:lineRule="auto"/>
              <w:rPr>
                <w:rFonts w:asciiTheme="majorBidi" w:hAnsiTheme="majorBidi" w:cstheme="majorBidi"/>
                <w:b/>
                <w:bCs/>
                <w:sz w:val="24"/>
                <w:szCs w:val="24"/>
                <w:rtl/>
                <w:lang w:val="en-US" w:eastAsia="en-US" w:bidi="ar-EG"/>
              </w:rPr>
            </w:pPr>
            <w:r w:rsidRPr="00713299">
              <w:rPr>
                <w:rFonts w:asciiTheme="majorBidi" w:hAnsiTheme="majorBidi" w:cstheme="majorBidi"/>
                <w:b/>
                <w:bCs/>
                <w:sz w:val="24"/>
                <w:szCs w:val="24"/>
                <w:lang w:val="en-US" w:eastAsia="en-US" w:bidi="ar-EG"/>
              </w:rPr>
              <w:t>24</w:t>
            </w:r>
          </w:p>
        </w:tc>
      </w:tr>
      <w:tr w:rsidR="00713299" w:rsidRPr="00713299" w14:paraId="4387C0C2" w14:textId="77777777" w:rsidTr="00A01114">
        <w:tc>
          <w:tcPr>
            <w:tcW w:w="2867"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3FE524AB" w14:textId="77777777" w:rsidR="00713299" w:rsidRPr="00713299" w:rsidRDefault="00713299" w:rsidP="00713299">
            <w:pPr>
              <w:bidi/>
              <w:spacing w:after="0" w:line="240" w:lineRule="auto"/>
              <w:rPr>
                <w:rFonts w:asciiTheme="majorBidi" w:hAnsiTheme="majorBidi" w:cstheme="majorBidi"/>
                <w:sz w:val="24"/>
                <w:szCs w:val="24"/>
                <w:rtl/>
                <w:lang w:val="en-US" w:eastAsia="en-US" w:bidi="ar-EG"/>
              </w:rPr>
            </w:pPr>
            <w:r w:rsidRPr="00713299">
              <w:rPr>
                <w:rFonts w:asciiTheme="majorBidi" w:hAnsiTheme="majorBidi" w:cstheme="majorBidi"/>
                <w:sz w:val="24"/>
                <w:szCs w:val="24"/>
                <w:rtl/>
                <w:lang w:val="en-US" w:eastAsia="en-US" w:bidi="ar-EG"/>
              </w:rPr>
              <w:t>الثلاثي الرابع</w:t>
            </w:r>
          </w:p>
        </w:tc>
        <w:tc>
          <w:tcPr>
            <w:tcW w:w="212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4BC81E5" w14:textId="77777777" w:rsidR="00713299" w:rsidRPr="00713299" w:rsidRDefault="00713299" w:rsidP="00713299">
            <w:pPr>
              <w:bidi/>
              <w:spacing w:after="0" w:line="240" w:lineRule="auto"/>
              <w:rPr>
                <w:rFonts w:asciiTheme="majorBidi" w:hAnsiTheme="majorBidi" w:cstheme="majorBidi"/>
                <w:sz w:val="24"/>
                <w:szCs w:val="24"/>
                <w:rtl/>
                <w:lang w:val="en-US" w:eastAsia="en-US" w:bidi="ar-EG"/>
              </w:rPr>
            </w:pPr>
            <w:r w:rsidRPr="00713299">
              <w:rPr>
                <w:rFonts w:asciiTheme="majorBidi" w:hAnsiTheme="majorBidi" w:cstheme="majorBidi"/>
                <w:sz w:val="24"/>
                <w:szCs w:val="24"/>
                <w:lang w:val="en-US" w:eastAsia="en-US" w:bidi="ar-EG"/>
              </w:rPr>
              <w:t>12</w:t>
            </w:r>
          </w:p>
        </w:tc>
        <w:tc>
          <w:tcPr>
            <w:tcW w:w="2127"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ED01CDC" w14:textId="77777777" w:rsidR="00713299" w:rsidRPr="00713299" w:rsidRDefault="00713299" w:rsidP="00713299">
            <w:pPr>
              <w:bidi/>
              <w:spacing w:after="0" w:line="240" w:lineRule="auto"/>
              <w:rPr>
                <w:rFonts w:asciiTheme="majorBidi" w:hAnsiTheme="majorBidi" w:cstheme="majorBidi"/>
                <w:sz w:val="24"/>
                <w:szCs w:val="24"/>
                <w:rtl/>
                <w:lang w:val="en-US" w:eastAsia="en-US" w:bidi="ar-EG"/>
              </w:rPr>
            </w:pPr>
            <w:r w:rsidRPr="00713299">
              <w:rPr>
                <w:rFonts w:asciiTheme="majorBidi" w:hAnsiTheme="majorBidi" w:cstheme="majorBidi"/>
                <w:sz w:val="24"/>
                <w:szCs w:val="24"/>
                <w:lang w:val="en-US" w:eastAsia="en-US" w:bidi="ar-EG"/>
              </w:rPr>
              <w:t>12</w:t>
            </w:r>
          </w:p>
        </w:tc>
        <w:tc>
          <w:tcPr>
            <w:tcW w:w="223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0F0089F" w14:textId="77777777" w:rsidR="00713299" w:rsidRPr="00713299" w:rsidRDefault="00713299" w:rsidP="00713299">
            <w:pPr>
              <w:bidi/>
              <w:spacing w:after="0" w:line="240" w:lineRule="auto"/>
              <w:rPr>
                <w:rFonts w:asciiTheme="majorBidi" w:hAnsiTheme="majorBidi" w:cstheme="majorBidi"/>
                <w:b/>
                <w:bCs/>
                <w:sz w:val="24"/>
                <w:szCs w:val="24"/>
                <w:rtl/>
                <w:lang w:val="en-US" w:eastAsia="en-US" w:bidi="ar-EG"/>
              </w:rPr>
            </w:pPr>
            <w:r w:rsidRPr="00713299">
              <w:rPr>
                <w:rFonts w:asciiTheme="majorBidi" w:hAnsiTheme="majorBidi" w:cstheme="majorBidi"/>
                <w:b/>
                <w:bCs/>
                <w:sz w:val="24"/>
                <w:szCs w:val="24"/>
                <w:lang w:val="en-US" w:eastAsia="en-US" w:bidi="ar-EG"/>
              </w:rPr>
              <w:t>24</w:t>
            </w:r>
          </w:p>
        </w:tc>
      </w:tr>
      <w:tr w:rsidR="00713299" w:rsidRPr="00713299" w14:paraId="2921EE0E" w14:textId="77777777" w:rsidTr="00A01114">
        <w:tc>
          <w:tcPr>
            <w:tcW w:w="2867"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49FABC33" w14:textId="77777777" w:rsidR="00713299" w:rsidRPr="00713299" w:rsidRDefault="00713299" w:rsidP="00713299">
            <w:pPr>
              <w:bidi/>
              <w:spacing w:after="0" w:line="240" w:lineRule="auto"/>
              <w:rPr>
                <w:rFonts w:asciiTheme="majorBidi" w:hAnsiTheme="majorBidi" w:cstheme="majorBidi"/>
                <w:sz w:val="24"/>
                <w:szCs w:val="24"/>
                <w:rtl/>
                <w:lang w:val="en-US" w:eastAsia="en-US" w:bidi="ar-EG"/>
              </w:rPr>
            </w:pPr>
            <w:r w:rsidRPr="00713299">
              <w:rPr>
                <w:rFonts w:asciiTheme="majorBidi" w:hAnsiTheme="majorBidi" w:cstheme="majorBidi"/>
                <w:b/>
                <w:bCs/>
                <w:sz w:val="24"/>
                <w:szCs w:val="24"/>
                <w:rtl/>
                <w:lang w:val="en-US" w:eastAsia="en-US" w:bidi="ar-EG"/>
              </w:rPr>
              <w:t>المجموع</w:t>
            </w:r>
          </w:p>
        </w:tc>
        <w:tc>
          <w:tcPr>
            <w:tcW w:w="212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3312D5AF" w14:textId="77777777" w:rsidR="00713299" w:rsidRPr="00713299" w:rsidRDefault="00713299" w:rsidP="00713299">
            <w:pPr>
              <w:bidi/>
              <w:spacing w:after="0" w:line="240" w:lineRule="auto"/>
              <w:rPr>
                <w:rFonts w:asciiTheme="majorBidi" w:hAnsiTheme="majorBidi" w:cstheme="majorBidi"/>
                <w:b/>
                <w:bCs/>
                <w:sz w:val="24"/>
                <w:szCs w:val="24"/>
                <w:rtl/>
                <w:lang w:val="en-US" w:eastAsia="en-US" w:bidi="ar-EG"/>
              </w:rPr>
            </w:pPr>
            <w:r w:rsidRPr="00713299">
              <w:rPr>
                <w:rFonts w:asciiTheme="majorBidi" w:hAnsiTheme="majorBidi" w:cstheme="majorBidi"/>
                <w:b/>
                <w:bCs/>
                <w:sz w:val="24"/>
                <w:szCs w:val="24"/>
                <w:lang w:val="en-US" w:eastAsia="en-US" w:bidi="ar-EG"/>
              </w:rPr>
              <w:t>50</w:t>
            </w:r>
          </w:p>
        </w:tc>
        <w:tc>
          <w:tcPr>
            <w:tcW w:w="2127"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49C564A" w14:textId="77777777" w:rsidR="00713299" w:rsidRPr="00713299" w:rsidRDefault="00713299" w:rsidP="00713299">
            <w:pPr>
              <w:bidi/>
              <w:spacing w:after="0" w:line="240" w:lineRule="auto"/>
              <w:rPr>
                <w:rFonts w:asciiTheme="majorBidi" w:hAnsiTheme="majorBidi" w:cstheme="majorBidi"/>
                <w:b/>
                <w:bCs/>
                <w:sz w:val="24"/>
                <w:szCs w:val="24"/>
                <w:rtl/>
                <w:lang w:val="en-US" w:eastAsia="en-US" w:bidi="ar-EG"/>
              </w:rPr>
            </w:pPr>
            <w:r w:rsidRPr="00713299">
              <w:rPr>
                <w:rFonts w:asciiTheme="majorBidi" w:hAnsiTheme="majorBidi" w:cstheme="majorBidi"/>
                <w:b/>
                <w:bCs/>
                <w:sz w:val="24"/>
                <w:szCs w:val="24"/>
                <w:lang w:val="en-US" w:eastAsia="en-US" w:bidi="ar-EG"/>
              </w:rPr>
              <w:t>45</w:t>
            </w:r>
          </w:p>
        </w:tc>
        <w:tc>
          <w:tcPr>
            <w:tcW w:w="223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CA74C2C" w14:textId="77777777" w:rsidR="00713299" w:rsidRPr="00713299" w:rsidRDefault="00713299" w:rsidP="00713299">
            <w:pPr>
              <w:bidi/>
              <w:spacing w:after="0" w:line="240" w:lineRule="auto"/>
              <w:rPr>
                <w:rFonts w:asciiTheme="majorBidi" w:hAnsiTheme="majorBidi" w:cstheme="majorBidi"/>
                <w:b/>
                <w:bCs/>
                <w:sz w:val="24"/>
                <w:szCs w:val="24"/>
                <w:rtl/>
                <w:lang w:val="en-US" w:eastAsia="en-US" w:bidi="ar-EG"/>
              </w:rPr>
            </w:pPr>
            <w:r w:rsidRPr="00713299">
              <w:rPr>
                <w:rFonts w:asciiTheme="majorBidi" w:hAnsiTheme="majorBidi" w:cstheme="majorBidi"/>
                <w:b/>
                <w:bCs/>
                <w:sz w:val="24"/>
                <w:szCs w:val="24"/>
                <w:lang w:val="en-US" w:eastAsia="en-US" w:bidi="ar-EG"/>
              </w:rPr>
              <w:t>95</w:t>
            </w:r>
          </w:p>
        </w:tc>
      </w:tr>
    </w:tbl>
    <w:p w14:paraId="15B66029" w14:textId="77777777" w:rsidR="00713299" w:rsidRPr="00713299" w:rsidRDefault="00713299" w:rsidP="00713299">
      <w:pPr>
        <w:jc w:val="right"/>
        <w:rPr>
          <w:rFonts w:asciiTheme="majorBidi" w:hAnsiTheme="majorBidi" w:cstheme="majorBidi"/>
          <w:snapToGrid w:val="0"/>
          <w:color w:val="000000" w:themeColor="text1"/>
          <w:sz w:val="24"/>
          <w:szCs w:val="24"/>
          <w:rtl/>
          <w:lang w:eastAsia="ar-SA" w:bidi="ar-MA"/>
        </w:rPr>
      </w:pPr>
    </w:p>
    <w:p w14:paraId="46735420" w14:textId="1093CCE7" w:rsidR="00713299" w:rsidRDefault="00713299" w:rsidP="00713299">
      <w:pPr>
        <w:bidi/>
        <w:spacing w:after="160" w:line="259" w:lineRule="auto"/>
        <w:contextualSpacing/>
        <w:jc w:val="both"/>
        <w:rPr>
          <w:rFonts w:asciiTheme="majorBidi" w:hAnsiTheme="majorBidi" w:cstheme="majorBidi"/>
          <w:snapToGrid w:val="0"/>
          <w:color w:val="000000" w:themeColor="text1"/>
          <w:sz w:val="24"/>
          <w:szCs w:val="24"/>
          <w:rtl/>
          <w:lang w:eastAsia="ar-SA"/>
        </w:rPr>
      </w:pPr>
      <w:r w:rsidRPr="00E5441A">
        <w:rPr>
          <w:rFonts w:asciiTheme="majorBidi" w:hAnsiTheme="majorBidi" w:cstheme="majorBidi"/>
          <w:snapToGrid w:val="0"/>
          <w:color w:val="000000" w:themeColor="text1"/>
          <w:sz w:val="24"/>
          <w:szCs w:val="24"/>
          <w:rtl/>
          <w:lang w:eastAsia="ar-SA" w:bidi="ar-MA"/>
        </w:rPr>
        <w:lastRenderedPageBreak/>
        <w:t>و</w:t>
      </w:r>
      <w:r w:rsidRPr="00E5441A">
        <w:rPr>
          <w:rFonts w:asciiTheme="majorBidi" w:hAnsiTheme="majorBidi" w:cstheme="majorBidi"/>
          <w:snapToGrid w:val="0"/>
          <w:color w:val="000000" w:themeColor="text1"/>
          <w:sz w:val="24"/>
          <w:szCs w:val="24"/>
          <w:rtl/>
          <w:lang w:eastAsia="ar-SA"/>
        </w:rPr>
        <w:t>مقارنة بسنة 2022 تطورت الوحدات المعنية بالبحث من 83 الى 95 وحدة اي فرق 12 وحدة 9 بالوسط الحضري و3 بالوسط القروي.</w:t>
      </w:r>
    </w:p>
    <w:p w14:paraId="68DE0D41" w14:textId="77777777" w:rsidR="00713299" w:rsidRDefault="00713299" w:rsidP="00713299">
      <w:pPr>
        <w:bidi/>
        <w:spacing w:after="160" w:line="259" w:lineRule="auto"/>
        <w:contextualSpacing/>
        <w:jc w:val="both"/>
        <w:rPr>
          <w:rFonts w:asciiTheme="majorBidi" w:hAnsiTheme="majorBidi" w:cstheme="majorBidi"/>
          <w:snapToGrid w:val="0"/>
          <w:color w:val="000000" w:themeColor="text1"/>
          <w:sz w:val="24"/>
          <w:szCs w:val="24"/>
          <w:rtl/>
          <w:lang w:eastAsia="ar-SA"/>
        </w:rPr>
      </w:pPr>
    </w:p>
    <w:p w14:paraId="20BB947F" w14:textId="77777777" w:rsidR="00306EC2" w:rsidRPr="00B73963" w:rsidRDefault="00306EC2" w:rsidP="00306EC2">
      <w:pPr>
        <w:bidi/>
        <w:spacing w:after="0" w:line="240" w:lineRule="auto"/>
        <w:jc w:val="center"/>
        <w:rPr>
          <w:rFonts w:eastAsia="Calibri" w:cstheme="minorHAnsi"/>
          <w:b/>
          <w:bCs/>
          <w:color w:val="590000"/>
          <w:sz w:val="36"/>
          <w:szCs w:val="36"/>
          <w:u w:val="single"/>
          <w:rtl/>
          <w:lang w:eastAsia="en-US"/>
          <w14:ligatures w14:val="none"/>
        </w:rPr>
      </w:pPr>
    </w:p>
    <w:tbl>
      <w:tblPr>
        <w:tblStyle w:val="Grilledutableau8"/>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6"/>
        <w:gridCol w:w="3426"/>
      </w:tblGrid>
      <w:tr w:rsidR="00B73963" w:rsidRPr="00B73963" w14:paraId="7B12F410" w14:textId="77777777" w:rsidTr="003F01BA">
        <w:tc>
          <w:tcPr>
            <w:tcW w:w="3390" w:type="pct"/>
            <w:vAlign w:val="center"/>
          </w:tcPr>
          <w:p w14:paraId="15282802" w14:textId="074CFB70" w:rsidR="00B73963" w:rsidRPr="00B73963" w:rsidRDefault="002D2F76" w:rsidP="00A74E29">
            <w:pPr>
              <w:bidi/>
              <w:spacing w:after="0" w:line="240" w:lineRule="auto"/>
              <w:jc w:val="center"/>
              <w:rPr>
                <w:rFonts w:eastAsia="Calibri" w:cstheme="minorHAnsi"/>
                <w:b/>
                <w:bCs/>
                <w:color w:val="590000"/>
                <w:sz w:val="36"/>
                <w:szCs w:val="36"/>
                <w:u w:val="single"/>
                <w:rtl/>
                <w:lang w:eastAsia="en-US"/>
                <w14:ligatures w14:val="none"/>
              </w:rPr>
            </w:pPr>
            <w:r>
              <w:rPr>
                <w:rFonts w:eastAsia="Calibri" w:cstheme="minorHAnsi" w:hint="cs"/>
                <w:b/>
                <w:bCs/>
                <w:color w:val="590000"/>
                <w:sz w:val="36"/>
                <w:szCs w:val="36"/>
                <w:u w:val="single"/>
                <w:rtl/>
                <w:lang w:eastAsia="en-US"/>
                <w14:ligatures w14:val="none"/>
              </w:rPr>
              <w:t>7</w:t>
            </w:r>
            <w:r w:rsidR="00086229" w:rsidRPr="00A74E29">
              <w:rPr>
                <w:rFonts w:eastAsia="Calibri" w:cstheme="minorHAnsi" w:hint="cs"/>
                <w:b/>
                <w:bCs/>
                <w:color w:val="590000"/>
                <w:sz w:val="36"/>
                <w:szCs w:val="36"/>
                <w:u w:val="single"/>
                <w:rtl/>
                <w:lang w:eastAsia="en-US"/>
                <w14:ligatures w14:val="none"/>
              </w:rPr>
              <w:t>-</w:t>
            </w:r>
            <w:r w:rsidR="00B73963" w:rsidRPr="00B73963">
              <w:rPr>
                <w:rFonts w:eastAsia="Calibri" w:cstheme="minorHAnsi"/>
                <w:b/>
                <w:bCs/>
                <w:color w:val="590000"/>
                <w:sz w:val="36"/>
                <w:szCs w:val="36"/>
                <w:u w:val="single"/>
                <w:rtl/>
                <w:lang w:eastAsia="en-US"/>
                <w14:ligatures w14:val="none"/>
              </w:rPr>
              <w:t>البحث الوطني حول مستوى معيشة الأسر</w:t>
            </w:r>
            <w:r w:rsidR="00B73963" w:rsidRPr="00B73963">
              <w:rPr>
                <w:rFonts w:eastAsia="Calibri" w:cstheme="minorHAnsi" w:hint="cs"/>
                <w:b/>
                <w:bCs/>
                <w:color w:val="590000"/>
                <w:sz w:val="36"/>
                <w:szCs w:val="36"/>
                <w:u w:val="single"/>
                <w:rtl/>
                <w:lang w:eastAsia="en-US"/>
                <w14:ligatures w14:val="none"/>
              </w:rPr>
              <w:t>2025</w:t>
            </w:r>
          </w:p>
        </w:tc>
        <w:tc>
          <w:tcPr>
            <w:tcW w:w="1610" w:type="pct"/>
            <w:vAlign w:val="center"/>
          </w:tcPr>
          <w:p w14:paraId="4093A44D" w14:textId="77777777" w:rsidR="00B73963" w:rsidRPr="00B73963" w:rsidRDefault="00B73963" w:rsidP="00A74E29">
            <w:pPr>
              <w:bidi/>
              <w:spacing w:after="0" w:line="240" w:lineRule="auto"/>
              <w:jc w:val="center"/>
              <w:rPr>
                <w:rFonts w:eastAsia="Calibri" w:cstheme="minorHAnsi"/>
                <w:b/>
                <w:bCs/>
                <w:color w:val="590000"/>
                <w:sz w:val="36"/>
                <w:szCs w:val="36"/>
                <w:u w:val="single"/>
                <w:rtl/>
                <w:lang w:eastAsia="en-US"/>
                <w14:ligatures w14:val="none"/>
              </w:rPr>
            </w:pPr>
            <w:r w:rsidRPr="00B73963">
              <w:rPr>
                <w:rFonts w:eastAsia="Calibri" w:cstheme="minorHAnsi"/>
                <w:b/>
                <w:bCs/>
                <w:noProof/>
                <w:color w:val="590000"/>
                <w:sz w:val="36"/>
                <w:szCs w:val="36"/>
                <w:u w:val="single"/>
                <w:lang w:eastAsia="en-US"/>
              </w:rPr>
              <w:drawing>
                <wp:inline distT="0" distB="0" distL="0" distR="0" wp14:anchorId="707408D9" wp14:editId="2E8455A8">
                  <wp:extent cx="2028825" cy="590550"/>
                  <wp:effectExtent l="0" t="0" r="9525" b="0"/>
                  <wp:docPr id="11276215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28825" cy="590550"/>
                          </a:xfrm>
                          <a:prstGeom prst="rect">
                            <a:avLst/>
                          </a:prstGeom>
                          <a:noFill/>
                          <a:ln>
                            <a:noFill/>
                          </a:ln>
                        </pic:spPr>
                      </pic:pic>
                    </a:graphicData>
                  </a:graphic>
                </wp:inline>
              </w:drawing>
            </w:r>
          </w:p>
        </w:tc>
      </w:tr>
    </w:tbl>
    <w:p w14:paraId="2129FEB4" w14:textId="77777777" w:rsidR="00B73963" w:rsidRPr="00B6078C" w:rsidRDefault="00B73963" w:rsidP="00B6078C">
      <w:pPr>
        <w:bidi/>
        <w:spacing w:after="0" w:line="240" w:lineRule="auto"/>
        <w:jc w:val="both"/>
        <w:rPr>
          <w:rFonts w:ascii="Calibri" w:eastAsia="Times New Roman" w:hAnsi="Calibri" w:cs="Calibri"/>
          <w:b/>
          <w:bCs/>
          <w:snapToGrid w:val="0"/>
          <w:sz w:val="24"/>
          <w:szCs w:val="24"/>
          <w:rtl/>
          <w:lang w:eastAsia="ar-SA"/>
          <w14:ligatures w14:val="none"/>
        </w:rPr>
      </w:pPr>
    </w:p>
    <w:p w14:paraId="631D00A7" w14:textId="77777777" w:rsidR="00B73963" w:rsidRPr="00F86E85" w:rsidRDefault="00B73963" w:rsidP="008D07E4">
      <w:pPr>
        <w:bidi/>
        <w:spacing w:after="0" w:line="360" w:lineRule="auto"/>
        <w:jc w:val="both"/>
        <w:rPr>
          <w:rFonts w:asciiTheme="majorBidi" w:eastAsia="Calibri" w:hAnsiTheme="majorBidi" w:cstheme="majorBidi"/>
          <w:b/>
          <w:bCs/>
          <w:snapToGrid w:val="0"/>
          <w:color w:val="990033"/>
          <w:sz w:val="24"/>
          <w:szCs w:val="24"/>
          <w:lang w:eastAsia="ar-SA"/>
          <w14:ligatures w14:val="none"/>
        </w:rPr>
      </w:pPr>
      <w:r w:rsidRPr="00F86E85">
        <w:rPr>
          <w:rFonts w:asciiTheme="majorBidi" w:eastAsia="Calibri" w:hAnsiTheme="majorBidi" w:cstheme="majorBidi" w:hint="cs"/>
          <w:b/>
          <w:bCs/>
          <w:snapToGrid w:val="0"/>
          <w:color w:val="990033"/>
          <w:sz w:val="24"/>
          <w:szCs w:val="24"/>
          <w:rtl/>
          <w:lang w:eastAsia="ar-SA"/>
          <w14:ligatures w14:val="none"/>
        </w:rPr>
        <w:t>1-</w:t>
      </w:r>
      <w:r w:rsidRPr="00F86E85">
        <w:rPr>
          <w:rFonts w:asciiTheme="majorBidi" w:eastAsia="Calibri" w:hAnsiTheme="majorBidi" w:cstheme="majorBidi"/>
          <w:b/>
          <w:bCs/>
          <w:snapToGrid w:val="0"/>
          <w:color w:val="990033"/>
          <w:sz w:val="24"/>
          <w:szCs w:val="24"/>
          <w:rtl/>
          <w:lang w:eastAsia="ar-SA"/>
          <w14:ligatures w14:val="none"/>
        </w:rPr>
        <w:t>تعريف بالبحث</w:t>
      </w:r>
    </w:p>
    <w:p w14:paraId="6AAEE886" w14:textId="77777777" w:rsidR="00B73963" w:rsidRPr="00A220ED" w:rsidRDefault="00B73963" w:rsidP="008D07E4">
      <w:pPr>
        <w:bidi/>
        <w:spacing w:after="0" w:line="360" w:lineRule="auto"/>
        <w:ind w:firstLine="708"/>
        <w:jc w:val="both"/>
        <w:rPr>
          <w:rFonts w:ascii="Times New Roman" w:eastAsia="Calibri" w:hAnsi="Times New Roman" w:cs="Times New Roman"/>
          <w:color w:val="111111"/>
          <w:kern w:val="2"/>
          <w:sz w:val="24"/>
          <w:szCs w:val="24"/>
          <w:highlight w:val="yellow"/>
          <w:lang w:eastAsia="en-US"/>
        </w:rPr>
      </w:pPr>
      <w:r w:rsidRPr="00A220ED">
        <w:rPr>
          <w:rFonts w:ascii="Times New Roman" w:eastAsia="Times New Roman" w:hAnsi="Times New Roman" w:cs="Times New Roman"/>
          <w:snapToGrid w:val="0"/>
          <w:sz w:val="24"/>
          <w:szCs w:val="24"/>
          <w:rtl/>
          <w:lang w:eastAsia="ar-SA"/>
          <w14:ligatures w14:val="none"/>
        </w:rPr>
        <w:t>يأتي البحث الوطني حول مستوى معيشة الأسر (2025/2026) في إطار سلسلة البحوث الهيكلية التي دأبت المندوبية</w:t>
      </w:r>
      <w:r w:rsidRPr="00A220ED">
        <w:rPr>
          <w:rFonts w:ascii="Times New Roman" w:eastAsia="Calibri" w:hAnsi="Times New Roman" w:cs="Times New Roman"/>
          <w:color w:val="111111"/>
          <w:kern w:val="2"/>
          <w:sz w:val="24"/>
          <w:szCs w:val="24"/>
          <w:rtl/>
          <w:lang w:eastAsia="en-US"/>
        </w:rPr>
        <w:t xml:space="preserve"> السامية للتخطيط على إنجازها بشكل دوري، بهدف توفير معطيات دقيقة حول أنماط عيش السكان وتحولات البنية الاقتصادية والاجتماعية للمجتمع المغربي. ويرتكز هذا البحث الجديد على تراكم خبرات وتجارب النسخ السابقة التي تم إنجازها في سنوات 1991 </w:t>
      </w:r>
      <w:r w:rsidRPr="00A220ED">
        <w:rPr>
          <w:rFonts w:ascii="Times New Roman" w:eastAsia="Calibri" w:hAnsi="Times New Roman" w:cs="Times New Roman" w:hint="cs"/>
          <w:color w:val="111111"/>
          <w:kern w:val="2"/>
          <w:sz w:val="24"/>
          <w:szCs w:val="24"/>
          <w:rtl/>
          <w:lang w:eastAsia="en-US"/>
        </w:rPr>
        <w:t>و1999</w:t>
      </w:r>
      <w:r w:rsidRPr="00A220ED">
        <w:rPr>
          <w:rFonts w:ascii="Times New Roman" w:eastAsia="Calibri" w:hAnsi="Times New Roman" w:cs="Times New Roman"/>
          <w:color w:val="111111"/>
          <w:kern w:val="2"/>
          <w:sz w:val="24"/>
          <w:szCs w:val="24"/>
          <w:rtl/>
          <w:lang w:eastAsia="en-US"/>
        </w:rPr>
        <w:t xml:space="preserve"> </w:t>
      </w:r>
      <w:r w:rsidRPr="00A220ED">
        <w:rPr>
          <w:rFonts w:ascii="Times New Roman" w:eastAsia="Calibri" w:hAnsi="Times New Roman" w:cs="Times New Roman" w:hint="cs"/>
          <w:color w:val="111111"/>
          <w:kern w:val="2"/>
          <w:sz w:val="24"/>
          <w:szCs w:val="24"/>
          <w:rtl/>
          <w:lang w:eastAsia="en-US"/>
        </w:rPr>
        <w:t>و2007</w:t>
      </w:r>
      <w:r w:rsidRPr="00A220ED">
        <w:rPr>
          <w:rFonts w:ascii="Times New Roman" w:eastAsia="Calibri" w:hAnsi="Times New Roman" w:cs="Times New Roman"/>
          <w:color w:val="111111"/>
          <w:kern w:val="2"/>
          <w:sz w:val="24"/>
          <w:szCs w:val="24"/>
          <w:rtl/>
          <w:lang w:eastAsia="en-US"/>
        </w:rPr>
        <w:t xml:space="preserve"> </w:t>
      </w:r>
      <w:r w:rsidRPr="00A220ED">
        <w:rPr>
          <w:rFonts w:ascii="Times New Roman" w:eastAsia="Calibri" w:hAnsi="Times New Roman" w:cs="Times New Roman" w:hint="cs"/>
          <w:color w:val="111111"/>
          <w:kern w:val="2"/>
          <w:sz w:val="24"/>
          <w:szCs w:val="24"/>
          <w:rtl/>
          <w:lang w:eastAsia="en-US"/>
        </w:rPr>
        <w:t>و2019 و</w:t>
      </w:r>
      <w:r w:rsidRPr="00A220ED">
        <w:rPr>
          <w:rFonts w:ascii="Times New Roman" w:eastAsia="Calibri" w:hAnsi="Times New Roman" w:cs="Times New Roman"/>
          <w:color w:val="111111"/>
          <w:kern w:val="2"/>
          <w:sz w:val="24"/>
          <w:szCs w:val="24"/>
          <w:rtl/>
          <w:lang w:eastAsia="en-US"/>
        </w:rPr>
        <w:t xml:space="preserve">2022، مما يمنحه طابعاً استمراريًا يمكن من تتبع دينامية تطور مستوى العيش عبر الزمن، في سياقات وطنية ودولية متغيرة. وسيتم إنجاز هذا البحث على عينة من 18036 أسرة على المستوى الوطني منها 2016 أسرة بجهة مراكش-أسفي، تمثل مختلف الشرائح الاجتماعية والاقتصادية ومناطق المملكة. </w:t>
      </w:r>
    </w:p>
    <w:p w14:paraId="531B3F0F" w14:textId="77777777" w:rsidR="00B73963" w:rsidRPr="00A220ED" w:rsidRDefault="00B73963" w:rsidP="00B6078C">
      <w:pPr>
        <w:bidi/>
        <w:spacing w:after="0" w:line="240" w:lineRule="auto"/>
        <w:jc w:val="both"/>
        <w:rPr>
          <w:rFonts w:ascii="Times New Roman" w:eastAsia="Times New Roman" w:hAnsi="Times New Roman" w:cs="Times New Roman"/>
          <w:snapToGrid w:val="0"/>
          <w:sz w:val="24"/>
          <w:szCs w:val="24"/>
          <w:rtl/>
          <w:lang w:eastAsia="ar-SA"/>
          <w14:ligatures w14:val="none"/>
        </w:rPr>
      </w:pPr>
    </w:p>
    <w:p w14:paraId="574F0F3E" w14:textId="77777777" w:rsidR="00B73963" w:rsidRPr="00F86E85" w:rsidRDefault="00B73963" w:rsidP="008D07E4">
      <w:pPr>
        <w:bidi/>
        <w:spacing w:after="0" w:line="360" w:lineRule="auto"/>
        <w:jc w:val="both"/>
        <w:rPr>
          <w:rFonts w:asciiTheme="majorBidi" w:eastAsia="Calibri" w:hAnsiTheme="majorBidi" w:cstheme="majorBidi"/>
          <w:b/>
          <w:bCs/>
          <w:snapToGrid w:val="0"/>
          <w:color w:val="990033"/>
          <w:sz w:val="24"/>
          <w:szCs w:val="24"/>
          <w:lang w:eastAsia="ar-SA"/>
          <w14:ligatures w14:val="none"/>
        </w:rPr>
      </w:pPr>
      <w:r w:rsidRPr="00F86E85">
        <w:rPr>
          <w:rFonts w:asciiTheme="majorBidi" w:eastAsia="Calibri" w:hAnsiTheme="majorBidi" w:cstheme="majorBidi" w:hint="cs"/>
          <w:b/>
          <w:bCs/>
          <w:snapToGrid w:val="0"/>
          <w:color w:val="990033"/>
          <w:sz w:val="24"/>
          <w:szCs w:val="24"/>
          <w:rtl/>
          <w:lang w:eastAsia="ar-SA"/>
          <w14:ligatures w14:val="none"/>
        </w:rPr>
        <w:t>2-</w:t>
      </w:r>
      <w:r w:rsidRPr="00F86E85">
        <w:rPr>
          <w:rFonts w:asciiTheme="majorBidi" w:eastAsia="Calibri" w:hAnsiTheme="majorBidi" w:cstheme="majorBidi"/>
          <w:b/>
          <w:bCs/>
          <w:snapToGrid w:val="0"/>
          <w:color w:val="990033"/>
          <w:sz w:val="24"/>
          <w:szCs w:val="24"/>
          <w:rtl/>
          <w:lang w:eastAsia="ar-SA"/>
          <w14:ligatures w14:val="none"/>
        </w:rPr>
        <w:t>اهداف البحث</w:t>
      </w:r>
    </w:p>
    <w:p w14:paraId="0F08B3D7" w14:textId="77777777" w:rsidR="00B73963" w:rsidRDefault="00B73963" w:rsidP="008D07E4">
      <w:pPr>
        <w:bidi/>
        <w:spacing w:after="0" w:line="360" w:lineRule="auto"/>
        <w:ind w:firstLine="708"/>
        <w:jc w:val="both"/>
        <w:rPr>
          <w:rFonts w:ascii="Times New Roman" w:eastAsia="Calibri" w:hAnsi="Times New Roman" w:cs="Times New Roman"/>
          <w:color w:val="111111"/>
          <w:kern w:val="2"/>
          <w:sz w:val="24"/>
          <w:szCs w:val="24"/>
          <w:rtl/>
          <w:lang w:eastAsia="en-US"/>
        </w:rPr>
      </w:pPr>
      <w:r w:rsidRPr="00A220ED">
        <w:rPr>
          <w:rFonts w:ascii="Times New Roman" w:eastAsia="Calibri" w:hAnsi="Times New Roman" w:cs="Times New Roman"/>
          <w:color w:val="111111"/>
          <w:kern w:val="2"/>
          <w:sz w:val="24"/>
          <w:szCs w:val="24"/>
          <w:rtl/>
          <w:lang w:eastAsia="en-US"/>
        </w:rPr>
        <w:t>الهدف الرئيسي لهذا البحث هو جمع بيانات متكاملة حول عادات الاستهلاك، وأنماط المصاريف، وظروف عيش الأسر. ومن خلال تجميع هذه المعلومات، يهدف البحث إلى:</w:t>
      </w:r>
    </w:p>
    <w:p w14:paraId="54FE1FB2" w14:textId="77777777" w:rsidR="007A0755" w:rsidRPr="00A220ED" w:rsidRDefault="007A0755" w:rsidP="00B6078C">
      <w:pPr>
        <w:bidi/>
        <w:spacing w:after="0" w:line="240" w:lineRule="auto"/>
        <w:ind w:firstLine="708"/>
        <w:jc w:val="both"/>
        <w:rPr>
          <w:rFonts w:ascii="Times New Roman" w:eastAsia="Calibri" w:hAnsi="Times New Roman" w:cs="Times New Roman"/>
          <w:color w:val="111111"/>
          <w:kern w:val="2"/>
          <w:sz w:val="24"/>
          <w:szCs w:val="24"/>
          <w:lang w:eastAsia="en-US"/>
        </w:rPr>
      </w:pPr>
    </w:p>
    <w:p w14:paraId="5BE7EB50" w14:textId="77777777" w:rsidR="00B73963" w:rsidRPr="00A220ED" w:rsidRDefault="00B73963" w:rsidP="007A0755">
      <w:pPr>
        <w:numPr>
          <w:ilvl w:val="0"/>
          <w:numId w:val="18"/>
        </w:numPr>
        <w:overflowPunct w:val="0"/>
        <w:autoSpaceDE w:val="0"/>
        <w:autoSpaceDN w:val="0"/>
        <w:bidi/>
        <w:adjustRightInd w:val="0"/>
        <w:spacing w:after="0" w:line="360" w:lineRule="auto"/>
        <w:ind w:right="-694"/>
        <w:jc w:val="both"/>
        <w:textAlignment w:val="baseline"/>
        <w:rPr>
          <w:rFonts w:ascii="Times New Roman" w:eastAsia="Calibri" w:hAnsi="Times New Roman" w:cs="Times New Roman"/>
          <w:color w:val="111111"/>
          <w:kern w:val="2"/>
          <w:sz w:val="24"/>
          <w:szCs w:val="24"/>
          <w:rtl/>
          <w:lang w:eastAsia="en-US"/>
        </w:rPr>
      </w:pPr>
      <w:r w:rsidRPr="00A220ED">
        <w:rPr>
          <w:rFonts w:ascii="Times New Roman" w:eastAsia="Calibri" w:hAnsi="Times New Roman" w:cs="Times New Roman"/>
          <w:color w:val="111111"/>
          <w:kern w:val="2"/>
          <w:sz w:val="24"/>
          <w:szCs w:val="24"/>
          <w:rtl/>
          <w:lang w:eastAsia="en-US"/>
        </w:rPr>
        <w:t>تحديد هياكل وتطورات مصاريف الاستهلاك حسب المحددات الاجتماعية والاقتصادية الرئيسية للسكان؛</w:t>
      </w:r>
    </w:p>
    <w:p w14:paraId="6B3B3C58" w14:textId="77777777" w:rsidR="00B73963" w:rsidRPr="00A220ED" w:rsidRDefault="00B73963" w:rsidP="007A0755">
      <w:pPr>
        <w:numPr>
          <w:ilvl w:val="0"/>
          <w:numId w:val="18"/>
        </w:numPr>
        <w:overflowPunct w:val="0"/>
        <w:autoSpaceDE w:val="0"/>
        <w:autoSpaceDN w:val="0"/>
        <w:bidi/>
        <w:adjustRightInd w:val="0"/>
        <w:spacing w:after="0" w:line="360" w:lineRule="auto"/>
        <w:ind w:right="-694"/>
        <w:jc w:val="both"/>
        <w:textAlignment w:val="baseline"/>
        <w:rPr>
          <w:rFonts w:ascii="Times New Roman" w:eastAsia="Calibri" w:hAnsi="Times New Roman" w:cs="Times New Roman"/>
          <w:color w:val="111111"/>
          <w:kern w:val="2"/>
          <w:sz w:val="24"/>
          <w:szCs w:val="24"/>
          <w:rtl/>
          <w:lang w:eastAsia="en-US"/>
        </w:rPr>
      </w:pPr>
      <w:r w:rsidRPr="00A220ED">
        <w:rPr>
          <w:rFonts w:ascii="Times New Roman" w:eastAsia="Calibri" w:hAnsi="Times New Roman" w:cs="Times New Roman"/>
          <w:color w:val="111111"/>
          <w:kern w:val="2"/>
          <w:sz w:val="24"/>
          <w:szCs w:val="24"/>
          <w:rtl/>
          <w:lang w:eastAsia="en-US"/>
        </w:rPr>
        <w:t>تقدير الكمية الغذائية المستهلكة لكل فرد ولكل أسرة حسب طبيعة المنتجات الغذائية؛</w:t>
      </w:r>
    </w:p>
    <w:p w14:paraId="5A86E577" w14:textId="77777777" w:rsidR="00B73963" w:rsidRPr="00A220ED" w:rsidRDefault="00B73963" w:rsidP="007A0755">
      <w:pPr>
        <w:numPr>
          <w:ilvl w:val="0"/>
          <w:numId w:val="18"/>
        </w:numPr>
        <w:overflowPunct w:val="0"/>
        <w:autoSpaceDE w:val="0"/>
        <w:autoSpaceDN w:val="0"/>
        <w:bidi/>
        <w:adjustRightInd w:val="0"/>
        <w:spacing w:after="0" w:line="360" w:lineRule="auto"/>
        <w:ind w:right="-694"/>
        <w:jc w:val="both"/>
        <w:textAlignment w:val="baseline"/>
        <w:rPr>
          <w:rFonts w:ascii="Times New Roman" w:eastAsia="Calibri" w:hAnsi="Times New Roman" w:cs="Times New Roman"/>
          <w:color w:val="111111"/>
          <w:kern w:val="2"/>
          <w:sz w:val="24"/>
          <w:szCs w:val="24"/>
          <w:rtl/>
          <w:lang w:eastAsia="en-US"/>
        </w:rPr>
      </w:pPr>
      <w:r w:rsidRPr="00A220ED">
        <w:rPr>
          <w:rFonts w:ascii="Times New Roman" w:eastAsia="Calibri" w:hAnsi="Times New Roman" w:cs="Times New Roman"/>
          <w:color w:val="111111"/>
          <w:kern w:val="2"/>
          <w:sz w:val="24"/>
          <w:szCs w:val="24"/>
          <w:rtl/>
          <w:lang w:eastAsia="en-US"/>
        </w:rPr>
        <w:t>تحليل الاستهلاك الغذائي حسب الخصائص الديموغرافية والاجتماعية والاقتصادية الرئيسية للأسر؛</w:t>
      </w:r>
    </w:p>
    <w:p w14:paraId="041DFCD9" w14:textId="77777777" w:rsidR="00B73963" w:rsidRPr="00A220ED" w:rsidRDefault="00B73963" w:rsidP="007A0755">
      <w:pPr>
        <w:numPr>
          <w:ilvl w:val="0"/>
          <w:numId w:val="18"/>
        </w:numPr>
        <w:overflowPunct w:val="0"/>
        <w:autoSpaceDE w:val="0"/>
        <w:autoSpaceDN w:val="0"/>
        <w:bidi/>
        <w:adjustRightInd w:val="0"/>
        <w:spacing w:after="0" w:line="360" w:lineRule="auto"/>
        <w:ind w:right="-694"/>
        <w:jc w:val="both"/>
        <w:textAlignment w:val="baseline"/>
        <w:rPr>
          <w:rFonts w:ascii="Times New Roman" w:eastAsia="Calibri" w:hAnsi="Times New Roman" w:cs="Times New Roman"/>
          <w:color w:val="111111"/>
          <w:kern w:val="2"/>
          <w:sz w:val="24"/>
          <w:szCs w:val="24"/>
          <w:rtl/>
          <w:lang w:eastAsia="en-US"/>
        </w:rPr>
      </w:pPr>
      <w:r w:rsidRPr="00A220ED">
        <w:rPr>
          <w:rFonts w:ascii="Times New Roman" w:eastAsia="Calibri" w:hAnsi="Times New Roman" w:cs="Times New Roman"/>
          <w:color w:val="111111"/>
          <w:kern w:val="2"/>
          <w:sz w:val="24"/>
          <w:szCs w:val="24"/>
          <w:rtl/>
          <w:lang w:eastAsia="en-US"/>
        </w:rPr>
        <w:t>رصد مستوى وتطور أوجه عدم المساواة الاجتماعية بين مختلف الفئات الاجتماعية وجهات المملكة بالاعتماد على مؤشر الرفاه، عوض استهلاك الأسر، والذي سيتم احتسابه لأول مرة انطلاقا من المعطيات المجمعة؛</w:t>
      </w:r>
    </w:p>
    <w:p w14:paraId="0D79B28E" w14:textId="77777777" w:rsidR="00B73963" w:rsidRPr="00A220ED" w:rsidRDefault="00B73963" w:rsidP="007A0755">
      <w:pPr>
        <w:numPr>
          <w:ilvl w:val="0"/>
          <w:numId w:val="18"/>
        </w:numPr>
        <w:overflowPunct w:val="0"/>
        <w:autoSpaceDE w:val="0"/>
        <w:autoSpaceDN w:val="0"/>
        <w:bidi/>
        <w:adjustRightInd w:val="0"/>
        <w:spacing w:after="0" w:line="360" w:lineRule="auto"/>
        <w:ind w:right="-694"/>
        <w:jc w:val="both"/>
        <w:textAlignment w:val="baseline"/>
        <w:rPr>
          <w:rFonts w:ascii="Times New Roman" w:eastAsia="Calibri" w:hAnsi="Times New Roman" w:cs="Times New Roman"/>
          <w:color w:val="111111"/>
          <w:kern w:val="2"/>
          <w:sz w:val="24"/>
          <w:szCs w:val="24"/>
          <w:rtl/>
          <w:lang w:eastAsia="en-US"/>
        </w:rPr>
      </w:pPr>
      <w:r w:rsidRPr="00A220ED">
        <w:rPr>
          <w:rFonts w:ascii="Times New Roman" w:eastAsia="Calibri" w:hAnsi="Times New Roman" w:cs="Times New Roman"/>
          <w:color w:val="111111"/>
          <w:kern w:val="2"/>
          <w:sz w:val="24"/>
          <w:szCs w:val="24"/>
          <w:rtl/>
          <w:lang w:eastAsia="en-US"/>
        </w:rPr>
        <w:t xml:space="preserve">قياس مستوى ولوج السكان للخدمات الاجتماعية الأساسية (التعليم، الصحة، ظروف </w:t>
      </w:r>
      <w:r w:rsidRPr="00A220ED">
        <w:rPr>
          <w:rFonts w:ascii="Times New Roman" w:eastAsia="Calibri" w:hAnsi="Times New Roman" w:cs="Times New Roman" w:hint="cs"/>
          <w:color w:val="111111"/>
          <w:kern w:val="2"/>
          <w:sz w:val="24"/>
          <w:szCs w:val="24"/>
          <w:rtl/>
          <w:lang w:eastAsia="en-US"/>
        </w:rPr>
        <w:t>السكن،</w:t>
      </w:r>
      <w:r w:rsidRPr="00A220ED">
        <w:rPr>
          <w:rFonts w:ascii="Times New Roman" w:eastAsia="Calibri" w:hAnsi="Times New Roman" w:cs="Times New Roman"/>
          <w:color w:val="111111"/>
          <w:kern w:val="2"/>
          <w:sz w:val="24"/>
          <w:szCs w:val="24"/>
          <w:rtl/>
          <w:lang w:eastAsia="en-US"/>
        </w:rPr>
        <w:t>)؛</w:t>
      </w:r>
    </w:p>
    <w:p w14:paraId="10C39B06" w14:textId="77777777" w:rsidR="00B73963" w:rsidRPr="00A220ED" w:rsidRDefault="00B73963" w:rsidP="007A0755">
      <w:pPr>
        <w:numPr>
          <w:ilvl w:val="0"/>
          <w:numId w:val="18"/>
        </w:numPr>
        <w:overflowPunct w:val="0"/>
        <w:autoSpaceDE w:val="0"/>
        <w:autoSpaceDN w:val="0"/>
        <w:bidi/>
        <w:adjustRightInd w:val="0"/>
        <w:spacing w:after="0" w:line="360" w:lineRule="auto"/>
        <w:ind w:right="-694"/>
        <w:jc w:val="both"/>
        <w:textAlignment w:val="baseline"/>
        <w:rPr>
          <w:rFonts w:ascii="Times New Roman" w:eastAsia="Calibri" w:hAnsi="Times New Roman" w:cs="Times New Roman"/>
          <w:color w:val="111111"/>
          <w:kern w:val="2"/>
          <w:sz w:val="24"/>
          <w:szCs w:val="24"/>
          <w:rtl/>
          <w:lang w:eastAsia="en-US"/>
        </w:rPr>
      </w:pPr>
      <w:r w:rsidRPr="00A220ED">
        <w:rPr>
          <w:rFonts w:ascii="Times New Roman" w:eastAsia="Calibri" w:hAnsi="Times New Roman" w:cs="Times New Roman"/>
          <w:color w:val="111111"/>
          <w:kern w:val="2"/>
          <w:sz w:val="24"/>
          <w:szCs w:val="24"/>
          <w:rtl/>
          <w:lang w:eastAsia="en-US"/>
        </w:rPr>
        <w:t>قياس مختلف مؤشرات الفقر والهشاشة؛</w:t>
      </w:r>
    </w:p>
    <w:p w14:paraId="3B1EF9D1" w14:textId="77777777" w:rsidR="00B73963" w:rsidRPr="00A220ED" w:rsidRDefault="00B73963" w:rsidP="007A0755">
      <w:pPr>
        <w:numPr>
          <w:ilvl w:val="0"/>
          <w:numId w:val="18"/>
        </w:numPr>
        <w:overflowPunct w:val="0"/>
        <w:autoSpaceDE w:val="0"/>
        <w:autoSpaceDN w:val="0"/>
        <w:bidi/>
        <w:adjustRightInd w:val="0"/>
        <w:spacing w:after="0" w:line="360" w:lineRule="auto"/>
        <w:ind w:right="-694"/>
        <w:jc w:val="both"/>
        <w:textAlignment w:val="baseline"/>
        <w:rPr>
          <w:rFonts w:ascii="Times New Roman" w:eastAsia="Calibri" w:hAnsi="Times New Roman" w:cs="Times New Roman"/>
          <w:color w:val="111111"/>
          <w:kern w:val="2"/>
          <w:sz w:val="24"/>
          <w:szCs w:val="24"/>
          <w:lang w:eastAsia="en-US"/>
        </w:rPr>
      </w:pPr>
      <w:r w:rsidRPr="00A220ED">
        <w:rPr>
          <w:rFonts w:ascii="Times New Roman" w:eastAsia="Calibri" w:hAnsi="Times New Roman" w:cs="Times New Roman"/>
          <w:color w:val="111111"/>
          <w:kern w:val="2"/>
          <w:sz w:val="24"/>
          <w:szCs w:val="24"/>
          <w:rtl/>
          <w:lang w:eastAsia="en-US"/>
        </w:rPr>
        <w:t>تحديث مؤشرات رصد أهداف التنمية المستدامة المتعلقة بالأبعاد الإنسانية والازدهار.</w:t>
      </w:r>
    </w:p>
    <w:p w14:paraId="2E628917" w14:textId="77777777" w:rsidR="00B73963" w:rsidRPr="00A220ED" w:rsidRDefault="00B73963" w:rsidP="008D07E4">
      <w:pPr>
        <w:bidi/>
        <w:spacing w:after="0" w:line="360" w:lineRule="auto"/>
        <w:jc w:val="both"/>
        <w:rPr>
          <w:rFonts w:ascii="Times New Roman" w:eastAsia="Times New Roman" w:hAnsi="Times New Roman" w:cs="Times New Roman"/>
          <w:snapToGrid w:val="0"/>
          <w:sz w:val="24"/>
          <w:szCs w:val="24"/>
          <w:rtl/>
          <w:lang w:eastAsia="ar-SA"/>
          <w14:ligatures w14:val="none"/>
        </w:rPr>
      </w:pPr>
    </w:p>
    <w:p w14:paraId="1531F9BF" w14:textId="77777777" w:rsidR="00B73963" w:rsidRPr="00F86E85" w:rsidRDefault="00B73963" w:rsidP="008D07E4">
      <w:pPr>
        <w:bidi/>
        <w:spacing w:after="0" w:line="360" w:lineRule="auto"/>
        <w:jc w:val="both"/>
        <w:rPr>
          <w:rFonts w:asciiTheme="majorBidi" w:eastAsia="Calibri" w:hAnsiTheme="majorBidi" w:cstheme="majorBidi"/>
          <w:b/>
          <w:bCs/>
          <w:snapToGrid w:val="0"/>
          <w:color w:val="990033"/>
          <w:sz w:val="24"/>
          <w:szCs w:val="24"/>
          <w:rtl/>
          <w:lang w:eastAsia="ar-SA"/>
          <w14:ligatures w14:val="none"/>
        </w:rPr>
      </w:pPr>
      <w:r w:rsidRPr="00F86E85">
        <w:rPr>
          <w:rFonts w:asciiTheme="majorBidi" w:eastAsia="Calibri" w:hAnsiTheme="majorBidi" w:cstheme="majorBidi" w:hint="cs"/>
          <w:b/>
          <w:bCs/>
          <w:snapToGrid w:val="0"/>
          <w:color w:val="990033"/>
          <w:sz w:val="24"/>
          <w:szCs w:val="24"/>
          <w:rtl/>
          <w:lang w:eastAsia="ar-SA"/>
          <w14:ligatures w14:val="none"/>
        </w:rPr>
        <w:t>3-</w:t>
      </w:r>
      <w:r w:rsidRPr="00F86E85">
        <w:rPr>
          <w:rFonts w:asciiTheme="majorBidi" w:eastAsia="Calibri" w:hAnsiTheme="majorBidi" w:cstheme="majorBidi"/>
          <w:b/>
          <w:bCs/>
          <w:snapToGrid w:val="0"/>
          <w:color w:val="990033"/>
          <w:sz w:val="24"/>
          <w:szCs w:val="24"/>
          <w:rtl/>
          <w:lang w:eastAsia="ar-SA"/>
          <w14:ligatures w14:val="none"/>
        </w:rPr>
        <w:t xml:space="preserve">لوجستيك </w:t>
      </w:r>
      <w:r w:rsidRPr="00F86E85">
        <w:rPr>
          <w:rFonts w:asciiTheme="majorBidi" w:eastAsia="Calibri" w:hAnsiTheme="majorBidi" w:cstheme="majorBidi" w:hint="cs"/>
          <w:b/>
          <w:bCs/>
          <w:snapToGrid w:val="0"/>
          <w:color w:val="990033"/>
          <w:sz w:val="24"/>
          <w:szCs w:val="24"/>
          <w:rtl/>
          <w:lang w:eastAsia="ar-SA"/>
          <w14:ligatures w14:val="none"/>
        </w:rPr>
        <w:t>الإنجاز:</w:t>
      </w:r>
    </w:p>
    <w:p w14:paraId="3946C551" w14:textId="77777777" w:rsidR="00B73963" w:rsidRPr="00A220ED" w:rsidRDefault="00B73963" w:rsidP="008D07E4">
      <w:pPr>
        <w:bidi/>
        <w:spacing w:after="0" w:line="360" w:lineRule="auto"/>
        <w:ind w:firstLine="708"/>
        <w:jc w:val="both"/>
        <w:rPr>
          <w:rFonts w:ascii="Times New Roman" w:eastAsia="Times New Roman" w:hAnsi="Times New Roman" w:cs="Times New Roman"/>
          <w:snapToGrid w:val="0"/>
          <w:sz w:val="24"/>
          <w:szCs w:val="24"/>
          <w:rtl/>
          <w:lang w:eastAsia="ar-SA"/>
          <w14:ligatures w14:val="none"/>
        </w:rPr>
      </w:pPr>
      <w:r w:rsidRPr="00A220ED">
        <w:rPr>
          <w:rFonts w:ascii="Times New Roman" w:eastAsia="Times New Roman" w:hAnsi="Times New Roman" w:cs="Times New Roman"/>
          <w:snapToGrid w:val="0"/>
          <w:sz w:val="24"/>
          <w:szCs w:val="24"/>
          <w:rtl/>
          <w:lang w:eastAsia="ar-SA"/>
          <w14:ligatures w14:val="none"/>
        </w:rPr>
        <w:t>يتكون الفريق التقني المكلف بتجميع المعطيات من 3 فرق ميدانية مكونة كل واحدة منها من مراقب و3 باحثين إحصائيين، ويتكلف بتتبع إنجاز البحث بجهة مراكش-أسفي مشرفين جهويين.</w:t>
      </w:r>
    </w:p>
    <w:p w14:paraId="531C0541" w14:textId="77777777" w:rsidR="007A0755" w:rsidRPr="00A220ED" w:rsidRDefault="007A0755" w:rsidP="007A0755">
      <w:pPr>
        <w:bidi/>
        <w:spacing w:after="0" w:line="360" w:lineRule="auto"/>
        <w:jc w:val="both"/>
        <w:rPr>
          <w:rFonts w:ascii="Times New Roman" w:eastAsia="Times New Roman" w:hAnsi="Times New Roman" w:cs="Times New Roman"/>
          <w:snapToGrid w:val="0"/>
          <w:sz w:val="24"/>
          <w:szCs w:val="24"/>
          <w:lang w:eastAsia="ar-SA"/>
          <w14:ligatures w14:val="none"/>
        </w:rPr>
      </w:pPr>
    </w:p>
    <w:p w14:paraId="597E921C" w14:textId="77777777" w:rsidR="00B73963" w:rsidRPr="00F86E85" w:rsidRDefault="00B73963" w:rsidP="008D07E4">
      <w:pPr>
        <w:bidi/>
        <w:spacing w:after="0" w:line="360" w:lineRule="auto"/>
        <w:jc w:val="both"/>
        <w:rPr>
          <w:rFonts w:asciiTheme="majorBidi" w:eastAsia="Calibri" w:hAnsiTheme="majorBidi" w:cstheme="majorBidi"/>
          <w:b/>
          <w:bCs/>
          <w:snapToGrid w:val="0"/>
          <w:color w:val="990033"/>
          <w:sz w:val="24"/>
          <w:szCs w:val="24"/>
          <w:lang w:eastAsia="ar-SA"/>
          <w14:ligatures w14:val="none"/>
        </w:rPr>
      </w:pPr>
      <w:r w:rsidRPr="00F86E85">
        <w:rPr>
          <w:rFonts w:asciiTheme="majorBidi" w:eastAsia="Calibri" w:hAnsiTheme="majorBidi" w:cstheme="majorBidi" w:hint="cs"/>
          <w:b/>
          <w:bCs/>
          <w:snapToGrid w:val="0"/>
          <w:color w:val="990033"/>
          <w:sz w:val="24"/>
          <w:szCs w:val="24"/>
          <w:rtl/>
          <w:lang w:eastAsia="ar-SA"/>
          <w14:ligatures w14:val="none"/>
        </w:rPr>
        <w:t>4-</w:t>
      </w:r>
      <w:r w:rsidRPr="00F86E85">
        <w:rPr>
          <w:rFonts w:asciiTheme="majorBidi" w:eastAsia="Calibri" w:hAnsiTheme="majorBidi" w:cstheme="majorBidi"/>
          <w:b/>
          <w:bCs/>
          <w:snapToGrid w:val="0"/>
          <w:color w:val="990033"/>
          <w:sz w:val="24"/>
          <w:szCs w:val="24"/>
          <w:rtl/>
          <w:lang w:eastAsia="ar-SA"/>
          <w14:ligatures w14:val="none"/>
        </w:rPr>
        <w:t>ظروف الإنجاز:</w:t>
      </w:r>
    </w:p>
    <w:p w14:paraId="67B82418" w14:textId="77777777" w:rsidR="00B73963" w:rsidRPr="00A220ED" w:rsidRDefault="00B73963" w:rsidP="008D07E4">
      <w:pPr>
        <w:bidi/>
        <w:spacing w:after="0" w:line="360" w:lineRule="auto"/>
        <w:ind w:firstLine="792"/>
        <w:jc w:val="both"/>
        <w:rPr>
          <w:rFonts w:ascii="Times New Roman" w:eastAsia="Times New Roman" w:hAnsi="Times New Roman" w:cs="Times New Roman"/>
          <w:snapToGrid w:val="0"/>
          <w:sz w:val="24"/>
          <w:szCs w:val="24"/>
          <w:rtl/>
          <w:lang w:eastAsia="ar-SA"/>
          <w14:ligatures w14:val="none"/>
        </w:rPr>
      </w:pPr>
      <w:r w:rsidRPr="00A220ED">
        <w:rPr>
          <w:rFonts w:ascii="Times New Roman" w:eastAsia="Times New Roman" w:hAnsi="Times New Roman" w:cs="Times New Roman"/>
          <w:snapToGrid w:val="0"/>
          <w:sz w:val="24"/>
          <w:szCs w:val="24"/>
          <w:rtl/>
          <w:lang w:eastAsia="ar-SA"/>
          <w14:ligatures w14:val="none"/>
        </w:rPr>
        <w:t>يتم نـظـام تجميع معطيات البحث باستعمال الحاسوب (</w:t>
      </w:r>
      <w:r w:rsidRPr="00A220ED">
        <w:rPr>
          <w:rFonts w:ascii="Times New Roman" w:eastAsia="Times New Roman" w:hAnsi="Times New Roman" w:cs="Times New Roman"/>
          <w:snapToGrid w:val="0"/>
          <w:sz w:val="24"/>
          <w:szCs w:val="24"/>
          <w:lang w:eastAsia="ar-SA" w:bidi="ar-MA"/>
          <w14:ligatures w14:val="none"/>
        </w:rPr>
        <w:t>CAPI</w:t>
      </w:r>
      <w:r w:rsidRPr="00A220ED">
        <w:rPr>
          <w:rFonts w:ascii="Times New Roman" w:eastAsia="Times New Roman" w:hAnsi="Times New Roman" w:cs="Times New Roman"/>
          <w:snapToGrid w:val="0"/>
          <w:sz w:val="24"/>
          <w:szCs w:val="24"/>
          <w:rtl/>
          <w:lang w:eastAsia="ar-SA" w:bidi="ar-MA"/>
          <w14:ligatures w14:val="none"/>
        </w:rPr>
        <w:t>)</w:t>
      </w:r>
      <w:r w:rsidRPr="00A220ED">
        <w:rPr>
          <w:rFonts w:ascii="Times New Roman" w:eastAsia="Times New Roman" w:hAnsi="Times New Roman" w:cs="Times New Roman"/>
          <w:snapToGrid w:val="0"/>
          <w:sz w:val="24"/>
          <w:szCs w:val="24"/>
          <w:rtl/>
          <w:lang w:eastAsia="ar-SA"/>
          <w14:ligatures w14:val="none"/>
        </w:rPr>
        <w:t>. ولقد تمت المراحل المتعلقة بالمنهجية والبرمجة المعلوماتية خلال سنة 2025. وهم البحث الأسر العادية القاطنة بالوسطين الحضري والقروي.</w:t>
      </w:r>
    </w:p>
    <w:p w14:paraId="2490CFAD" w14:textId="3AADBC65" w:rsidR="00B73963" w:rsidRPr="00A220ED" w:rsidRDefault="00B73963" w:rsidP="007A0755">
      <w:pPr>
        <w:bidi/>
        <w:spacing w:after="0" w:line="240" w:lineRule="auto"/>
        <w:ind w:left="85" w:firstLine="622"/>
        <w:jc w:val="both"/>
        <w:rPr>
          <w:rFonts w:ascii="Times New Roman" w:eastAsia="Times New Roman" w:hAnsi="Times New Roman" w:cs="Times New Roman"/>
          <w:snapToGrid w:val="0"/>
          <w:sz w:val="24"/>
          <w:szCs w:val="24"/>
          <w:rtl/>
          <w:lang w:eastAsia="ar-SA"/>
          <w14:ligatures w14:val="none"/>
        </w:rPr>
      </w:pPr>
      <w:r w:rsidRPr="00A220ED">
        <w:rPr>
          <w:rFonts w:ascii="Times New Roman" w:eastAsia="Times New Roman" w:hAnsi="Times New Roman" w:cs="Times New Roman"/>
          <w:snapToGrid w:val="0"/>
          <w:sz w:val="24"/>
          <w:szCs w:val="24"/>
          <w:rtl/>
          <w:lang w:eastAsia="ar-SA"/>
          <w14:ligatures w14:val="none"/>
        </w:rPr>
        <w:lastRenderedPageBreak/>
        <w:tab/>
        <w:t xml:space="preserve">وخلال هذه </w:t>
      </w:r>
      <w:r w:rsidRPr="00A220ED">
        <w:rPr>
          <w:rFonts w:ascii="Times New Roman" w:eastAsia="Times New Roman" w:hAnsi="Times New Roman" w:cs="Times New Roman"/>
          <w:snapToGrid w:val="0"/>
          <w:sz w:val="24"/>
          <w:szCs w:val="24"/>
          <w:rtl/>
          <w:lang w:eastAsia="ar-SA" w:bidi="ar-MA"/>
          <w14:ligatures w14:val="none"/>
        </w:rPr>
        <w:t>السنة</w:t>
      </w:r>
      <w:r w:rsidRPr="00A220ED">
        <w:rPr>
          <w:rFonts w:ascii="Times New Roman" w:eastAsia="Times New Roman" w:hAnsi="Times New Roman" w:cs="Times New Roman"/>
          <w:snapToGrid w:val="0"/>
          <w:sz w:val="24"/>
          <w:szCs w:val="24"/>
          <w:rtl/>
          <w:lang w:eastAsia="ar-SA"/>
          <w14:ligatures w14:val="none"/>
        </w:rPr>
        <w:t xml:space="preserve">، ثم بحث </w:t>
      </w:r>
      <w:r w:rsidR="00306EC2" w:rsidRPr="00A220ED">
        <w:rPr>
          <w:rFonts w:ascii="Times New Roman" w:eastAsia="Times New Roman" w:hAnsi="Times New Roman" w:cs="Times New Roman"/>
          <w:snapToGrid w:val="0"/>
          <w:sz w:val="24"/>
          <w:szCs w:val="24"/>
          <w:lang w:eastAsia="ar-SA"/>
          <w14:ligatures w14:val="none"/>
        </w:rPr>
        <w:t xml:space="preserve">504 </w:t>
      </w:r>
      <w:r w:rsidR="00306EC2" w:rsidRPr="00A220ED">
        <w:rPr>
          <w:rFonts w:ascii="Times New Roman" w:eastAsia="Times New Roman" w:hAnsi="Times New Roman" w:cs="Times New Roman" w:hint="cs"/>
          <w:snapToGrid w:val="0"/>
          <w:sz w:val="24"/>
          <w:szCs w:val="24"/>
          <w:rtl/>
          <w:lang w:eastAsia="ar-SA"/>
          <w14:ligatures w14:val="none"/>
        </w:rPr>
        <w:t xml:space="preserve">أسرة </w:t>
      </w:r>
      <w:r w:rsidR="00306EC2">
        <w:rPr>
          <w:rFonts w:ascii="Times New Roman" w:eastAsia="Times New Roman" w:hAnsi="Times New Roman" w:cs="Times New Roman" w:hint="cs"/>
          <w:snapToGrid w:val="0"/>
          <w:sz w:val="24"/>
          <w:szCs w:val="24"/>
          <w:rtl/>
          <w:lang w:eastAsia="ar-SA"/>
          <w14:ligatures w14:val="none"/>
        </w:rPr>
        <w:t>بجهة</w:t>
      </w:r>
      <w:r w:rsidRPr="00A220ED">
        <w:rPr>
          <w:rFonts w:ascii="Times New Roman" w:eastAsia="Times New Roman" w:hAnsi="Times New Roman" w:cs="Times New Roman"/>
          <w:snapToGrid w:val="0"/>
          <w:sz w:val="24"/>
          <w:szCs w:val="24"/>
          <w:rtl/>
          <w:lang w:eastAsia="ar-SA"/>
          <w14:ligatures w14:val="none"/>
        </w:rPr>
        <w:t xml:space="preserve"> مراكش-آسفي، حيث بلغت الأسر القاطنة بالوسط القروي حوالي </w:t>
      </w:r>
      <w:r w:rsidRPr="00A220ED">
        <w:rPr>
          <w:rFonts w:ascii="Times New Roman" w:eastAsia="Times New Roman" w:hAnsi="Times New Roman" w:cs="Times New Roman"/>
          <w:snapToGrid w:val="0"/>
          <w:sz w:val="24"/>
          <w:szCs w:val="24"/>
          <w:lang w:eastAsia="ar-SA"/>
          <w14:ligatures w14:val="none"/>
        </w:rPr>
        <w:t>252</w:t>
      </w:r>
      <w:r w:rsidRPr="00A220ED">
        <w:rPr>
          <w:rFonts w:ascii="Times New Roman" w:eastAsia="Times New Roman" w:hAnsi="Times New Roman" w:cs="Times New Roman"/>
          <w:snapToGrid w:val="0"/>
          <w:sz w:val="24"/>
          <w:szCs w:val="24"/>
          <w:rtl/>
          <w:lang w:eastAsia="ar-SA"/>
          <w14:ligatures w14:val="none"/>
        </w:rPr>
        <w:t xml:space="preserve"> أسرة. وفيما يلي التوزيع الجغرافي للعناقيد المعنية بالبحث حسب الـوسط، أقـاليـم وعمالـة الجهة</w:t>
      </w:r>
      <w:r w:rsidRPr="00A220ED">
        <w:rPr>
          <w:rFonts w:ascii="Times New Roman" w:eastAsia="Times New Roman" w:hAnsi="Times New Roman" w:cs="Times New Roman"/>
          <w:snapToGrid w:val="0"/>
          <w:sz w:val="24"/>
          <w:szCs w:val="24"/>
          <w:lang w:eastAsia="ar-SA"/>
          <w14:ligatures w14:val="none"/>
        </w:rPr>
        <w:t>:</w:t>
      </w:r>
    </w:p>
    <w:p w14:paraId="627BE7C7" w14:textId="77777777" w:rsidR="00B73963" w:rsidRPr="00A220ED" w:rsidRDefault="00B73963" w:rsidP="007A0755">
      <w:pPr>
        <w:bidi/>
        <w:spacing w:after="0" w:line="240" w:lineRule="auto"/>
        <w:ind w:left="85" w:firstLine="622"/>
        <w:jc w:val="both"/>
        <w:rPr>
          <w:rFonts w:ascii="Times New Roman" w:eastAsia="Times New Roman" w:hAnsi="Times New Roman" w:cs="Times New Roman"/>
          <w:snapToGrid w:val="0"/>
          <w:sz w:val="24"/>
          <w:szCs w:val="24"/>
          <w:rtl/>
          <w:lang w:eastAsia="ar-SA"/>
          <w14:ligatures w14:val="none"/>
        </w:rPr>
      </w:pPr>
    </w:p>
    <w:p w14:paraId="46D7E645" w14:textId="77777777" w:rsidR="00B73963" w:rsidRPr="00306EC2" w:rsidRDefault="00B73963" w:rsidP="00306EC2">
      <w:pPr>
        <w:bidi/>
        <w:spacing w:after="0"/>
        <w:rPr>
          <w:rFonts w:asciiTheme="majorBidi" w:eastAsia="Calibri" w:hAnsiTheme="majorBidi" w:cstheme="majorBidi"/>
          <w:b/>
          <w:bCs/>
          <w:snapToGrid w:val="0"/>
          <w:color w:val="990033"/>
          <w:sz w:val="24"/>
          <w:szCs w:val="24"/>
          <w:rtl/>
          <w:lang w:eastAsia="ar-SA"/>
          <w14:ligatures w14:val="none"/>
        </w:rPr>
      </w:pPr>
      <w:bookmarkStart w:id="5" w:name="_Hlk219477305"/>
      <w:r w:rsidRPr="00306EC2">
        <w:rPr>
          <w:rFonts w:asciiTheme="majorBidi" w:eastAsia="Calibri" w:hAnsiTheme="majorBidi" w:cstheme="majorBidi"/>
          <w:b/>
          <w:bCs/>
          <w:snapToGrid w:val="0"/>
          <w:color w:val="990033"/>
          <w:sz w:val="24"/>
          <w:szCs w:val="24"/>
          <w:rtl/>
          <w:lang w:eastAsia="ar-SA"/>
          <w14:ligatures w14:val="none"/>
        </w:rPr>
        <w:t>التوزيع الجغرافي للوحدات الأولية المعنية بالبحث حسب الـوسط، أقـاليـم وعمالـة الجهة خلال سنة 2025</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7"/>
        <w:gridCol w:w="1727"/>
        <w:gridCol w:w="1727"/>
        <w:gridCol w:w="2441"/>
      </w:tblGrid>
      <w:tr w:rsidR="00B73963" w:rsidRPr="00A220ED" w14:paraId="5DAA33E6" w14:textId="77777777" w:rsidTr="00B73963">
        <w:trPr>
          <w:trHeight w:val="20"/>
          <w:jc w:val="center"/>
        </w:trPr>
        <w:tc>
          <w:tcPr>
            <w:tcW w:w="1747" w:type="pct"/>
            <w:shd w:val="clear" w:color="auto" w:fill="ED7D31"/>
            <w:vAlign w:val="center"/>
            <w:hideMark/>
          </w:tcPr>
          <w:p w14:paraId="63A9C62C" w14:textId="77777777" w:rsidR="00B73963" w:rsidRPr="00A220ED" w:rsidRDefault="00B73963" w:rsidP="00B73963">
            <w:pPr>
              <w:tabs>
                <w:tab w:val="right" w:pos="1144"/>
                <w:tab w:val="right" w:pos="2137"/>
              </w:tabs>
              <w:bidi/>
              <w:spacing w:after="0" w:line="240" w:lineRule="auto"/>
              <w:ind w:left="86" w:right="142"/>
              <w:jc w:val="both"/>
              <w:rPr>
                <w:rFonts w:ascii="Times New Roman" w:eastAsia="Times New Roman" w:hAnsi="Times New Roman" w:cs="Times New Roman"/>
                <w:snapToGrid w:val="0"/>
                <w:sz w:val="24"/>
                <w:szCs w:val="24"/>
                <w:lang w:eastAsia="ar-SA"/>
                <w14:ligatures w14:val="none"/>
              </w:rPr>
            </w:pPr>
            <w:r w:rsidRPr="00A220ED">
              <w:rPr>
                <w:rFonts w:ascii="Times New Roman" w:eastAsia="Times New Roman" w:hAnsi="Times New Roman" w:cs="Times New Roman"/>
                <w:snapToGrid w:val="0"/>
                <w:sz w:val="24"/>
                <w:szCs w:val="24"/>
                <w:rtl/>
                <w:lang w:eastAsia="ar-SA"/>
                <w14:ligatures w14:val="none"/>
              </w:rPr>
              <w:t>العمالة والأقاليم</w:t>
            </w:r>
          </w:p>
        </w:tc>
        <w:tc>
          <w:tcPr>
            <w:tcW w:w="953" w:type="pct"/>
            <w:shd w:val="clear" w:color="auto" w:fill="ED7D31"/>
            <w:vAlign w:val="center"/>
            <w:hideMark/>
          </w:tcPr>
          <w:p w14:paraId="03246F6A" w14:textId="77777777" w:rsidR="00B73963" w:rsidRPr="00A220ED" w:rsidRDefault="00B73963" w:rsidP="00B73963">
            <w:pPr>
              <w:tabs>
                <w:tab w:val="right" w:pos="1144"/>
                <w:tab w:val="right" w:pos="2137"/>
              </w:tabs>
              <w:bidi/>
              <w:spacing w:after="0" w:line="240" w:lineRule="auto"/>
              <w:ind w:left="86" w:right="142"/>
              <w:jc w:val="both"/>
              <w:rPr>
                <w:rFonts w:ascii="Times New Roman" w:eastAsia="Times New Roman" w:hAnsi="Times New Roman" w:cs="Times New Roman"/>
                <w:snapToGrid w:val="0"/>
                <w:sz w:val="24"/>
                <w:szCs w:val="24"/>
                <w:lang w:eastAsia="ar-SA"/>
                <w14:ligatures w14:val="none"/>
              </w:rPr>
            </w:pPr>
            <w:r w:rsidRPr="00A220ED">
              <w:rPr>
                <w:rFonts w:ascii="Times New Roman" w:eastAsia="Times New Roman" w:hAnsi="Times New Roman" w:cs="Times New Roman"/>
                <w:snapToGrid w:val="0"/>
                <w:sz w:val="24"/>
                <w:szCs w:val="24"/>
                <w:rtl/>
                <w:lang w:eastAsia="ar-SA"/>
                <w14:ligatures w14:val="none"/>
              </w:rPr>
              <w:t>حضري</w:t>
            </w:r>
          </w:p>
        </w:tc>
        <w:tc>
          <w:tcPr>
            <w:tcW w:w="953" w:type="pct"/>
            <w:shd w:val="clear" w:color="auto" w:fill="ED7D31"/>
            <w:vAlign w:val="center"/>
            <w:hideMark/>
          </w:tcPr>
          <w:p w14:paraId="27D2D86D" w14:textId="77777777" w:rsidR="00B73963" w:rsidRPr="00A220ED" w:rsidRDefault="00B73963" w:rsidP="00B73963">
            <w:pPr>
              <w:tabs>
                <w:tab w:val="right" w:pos="1144"/>
                <w:tab w:val="right" w:pos="2137"/>
              </w:tabs>
              <w:bidi/>
              <w:spacing w:after="0" w:line="240" w:lineRule="auto"/>
              <w:ind w:left="86" w:right="142"/>
              <w:jc w:val="both"/>
              <w:rPr>
                <w:rFonts w:ascii="Times New Roman" w:eastAsia="Times New Roman" w:hAnsi="Times New Roman" w:cs="Times New Roman"/>
                <w:snapToGrid w:val="0"/>
                <w:sz w:val="24"/>
                <w:szCs w:val="24"/>
                <w:lang w:eastAsia="ar-SA"/>
                <w14:ligatures w14:val="none"/>
              </w:rPr>
            </w:pPr>
            <w:r w:rsidRPr="00A220ED">
              <w:rPr>
                <w:rFonts w:ascii="Times New Roman" w:eastAsia="Times New Roman" w:hAnsi="Times New Roman" w:cs="Times New Roman"/>
                <w:snapToGrid w:val="0"/>
                <w:sz w:val="24"/>
                <w:szCs w:val="24"/>
                <w:rtl/>
                <w:lang w:eastAsia="ar-SA"/>
                <w14:ligatures w14:val="none"/>
              </w:rPr>
              <w:t>قروي</w:t>
            </w:r>
          </w:p>
        </w:tc>
        <w:tc>
          <w:tcPr>
            <w:tcW w:w="1347" w:type="pct"/>
            <w:shd w:val="clear" w:color="auto" w:fill="ED7D31"/>
            <w:vAlign w:val="center"/>
            <w:hideMark/>
          </w:tcPr>
          <w:p w14:paraId="5EC599CD" w14:textId="77777777" w:rsidR="00B73963" w:rsidRPr="00A220ED" w:rsidRDefault="00B73963" w:rsidP="00B73963">
            <w:pPr>
              <w:tabs>
                <w:tab w:val="right" w:pos="1144"/>
                <w:tab w:val="right" w:pos="2137"/>
              </w:tabs>
              <w:bidi/>
              <w:spacing w:after="0" w:line="240" w:lineRule="auto"/>
              <w:ind w:left="86" w:right="142"/>
              <w:jc w:val="both"/>
              <w:rPr>
                <w:rFonts w:ascii="Times New Roman" w:eastAsia="Times New Roman" w:hAnsi="Times New Roman" w:cs="Times New Roman"/>
                <w:snapToGrid w:val="0"/>
                <w:sz w:val="24"/>
                <w:szCs w:val="24"/>
                <w:lang w:eastAsia="ar-SA"/>
                <w14:ligatures w14:val="none"/>
              </w:rPr>
            </w:pPr>
            <w:r w:rsidRPr="00A220ED">
              <w:rPr>
                <w:rFonts w:ascii="Times New Roman" w:eastAsia="Times New Roman" w:hAnsi="Times New Roman" w:cs="Times New Roman"/>
                <w:snapToGrid w:val="0"/>
                <w:sz w:val="24"/>
                <w:szCs w:val="24"/>
                <w:rtl/>
                <w:lang w:eastAsia="ar-SA"/>
                <w14:ligatures w14:val="none"/>
              </w:rPr>
              <w:t>المجموع</w:t>
            </w:r>
          </w:p>
        </w:tc>
      </w:tr>
      <w:tr w:rsidR="00B73963" w:rsidRPr="00A220ED" w14:paraId="143D025A" w14:textId="77777777" w:rsidTr="00B73963">
        <w:trPr>
          <w:trHeight w:val="20"/>
          <w:jc w:val="center"/>
        </w:trPr>
        <w:tc>
          <w:tcPr>
            <w:tcW w:w="1747" w:type="pct"/>
            <w:shd w:val="clear" w:color="auto" w:fill="ED7D31"/>
            <w:vAlign w:val="center"/>
            <w:hideMark/>
          </w:tcPr>
          <w:p w14:paraId="6595E401" w14:textId="77777777" w:rsidR="00B73963" w:rsidRPr="00A220ED" w:rsidRDefault="00B73963" w:rsidP="00B73963">
            <w:pPr>
              <w:bidi/>
              <w:spacing w:after="0" w:line="240" w:lineRule="auto"/>
              <w:jc w:val="both"/>
              <w:rPr>
                <w:rFonts w:ascii="Times New Roman" w:eastAsia="Times New Roman" w:hAnsi="Times New Roman" w:cs="Times New Roman"/>
                <w:sz w:val="24"/>
                <w:szCs w:val="24"/>
                <w:lang w:val="en-US" w:eastAsia="en-US"/>
                <w14:ligatures w14:val="none"/>
              </w:rPr>
            </w:pPr>
            <w:r w:rsidRPr="00A220ED">
              <w:rPr>
                <w:rFonts w:ascii="Times New Roman" w:eastAsia="Times New Roman" w:hAnsi="Times New Roman" w:cs="Times New Roman"/>
                <w:sz w:val="24"/>
                <w:szCs w:val="24"/>
                <w:rtl/>
                <w:lang w:val="en-US" w:eastAsia="en-US"/>
                <w14:ligatures w14:val="none"/>
              </w:rPr>
              <w:t>مراكش</w:t>
            </w:r>
          </w:p>
        </w:tc>
        <w:tc>
          <w:tcPr>
            <w:tcW w:w="953" w:type="pct"/>
            <w:shd w:val="clear" w:color="auto" w:fill="FBE4D5"/>
            <w:vAlign w:val="center"/>
          </w:tcPr>
          <w:p w14:paraId="4258F851"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09</w:t>
            </w:r>
          </w:p>
        </w:tc>
        <w:tc>
          <w:tcPr>
            <w:tcW w:w="953" w:type="pct"/>
            <w:shd w:val="clear" w:color="auto" w:fill="FBE4D5"/>
            <w:vAlign w:val="center"/>
          </w:tcPr>
          <w:p w14:paraId="6A3B223A"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05</w:t>
            </w:r>
          </w:p>
        </w:tc>
        <w:tc>
          <w:tcPr>
            <w:tcW w:w="1347" w:type="pct"/>
            <w:shd w:val="clear" w:color="auto" w:fill="FBE4D5"/>
            <w:vAlign w:val="center"/>
          </w:tcPr>
          <w:p w14:paraId="799CED00"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14</w:t>
            </w:r>
          </w:p>
        </w:tc>
      </w:tr>
      <w:tr w:rsidR="00B73963" w:rsidRPr="00A220ED" w14:paraId="1932726C" w14:textId="77777777" w:rsidTr="00B73963">
        <w:trPr>
          <w:trHeight w:val="20"/>
          <w:jc w:val="center"/>
        </w:trPr>
        <w:tc>
          <w:tcPr>
            <w:tcW w:w="1747" w:type="pct"/>
            <w:shd w:val="clear" w:color="auto" w:fill="ED7D31"/>
            <w:vAlign w:val="center"/>
            <w:hideMark/>
          </w:tcPr>
          <w:p w14:paraId="038FF929" w14:textId="77777777" w:rsidR="00B73963" w:rsidRPr="00A220ED" w:rsidRDefault="00B73963" w:rsidP="00B73963">
            <w:pPr>
              <w:bidi/>
              <w:spacing w:after="0" w:line="240" w:lineRule="auto"/>
              <w:jc w:val="both"/>
              <w:rPr>
                <w:rFonts w:ascii="Times New Roman" w:eastAsia="Times New Roman" w:hAnsi="Times New Roman" w:cs="Times New Roman"/>
                <w:sz w:val="24"/>
                <w:szCs w:val="24"/>
                <w:lang w:val="en-US" w:eastAsia="en-US"/>
                <w14:ligatures w14:val="none"/>
              </w:rPr>
            </w:pPr>
            <w:r w:rsidRPr="00A220ED">
              <w:rPr>
                <w:rFonts w:ascii="Times New Roman" w:eastAsia="Times New Roman" w:hAnsi="Times New Roman" w:cs="Times New Roman"/>
                <w:sz w:val="24"/>
                <w:szCs w:val="24"/>
                <w:rtl/>
                <w:lang w:val="en-US" w:eastAsia="en-US"/>
                <w14:ligatures w14:val="none"/>
              </w:rPr>
              <w:t>الحوز</w:t>
            </w:r>
          </w:p>
        </w:tc>
        <w:tc>
          <w:tcPr>
            <w:tcW w:w="953" w:type="pct"/>
            <w:shd w:val="clear" w:color="auto" w:fill="FBE4D5"/>
            <w:vAlign w:val="center"/>
          </w:tcPr>
          <w:p w14:paraId="455651CB"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00</w:t>
            </w:r>
          </w:p>
        </w:tc>
        <w:tc>
          <w:tcPr>
            <w:tcW w:w="953" w:type="pct"/>
            <w:shd w:val="clear" w:color="auto" w:fill="FBE4D5"/>
            <w:vAlign w:val="center"/>
          </w:tcPr>
          <w:p w14:paraId="1B8C9F8E"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06</w:t>
            </w:r>
          </w:p>
        </w:tc>
        <w:tc>
          <w:tcPr>
            <w:tcW w:w="1347" w:type="pct"/>
            <w:shd w:val="clear" w:color="auto" w:fill="FBE4D5"/>
            <w:vAlign w:val="center"/>
          </w:tcPr>
          <w:p w14:paraId="7CD1D702"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06</w:t>
            </w:r>
          </w:p>
        </w:tc>
      </w:tr>
      <w:tr w:rsidR="00B73963" w:rsidRPr="00A220ED" w14:paraId="65AA629C" w14:textId="77777777" w:rsidTr="00B73963">
        <w:trPr>
          <w:trHeight w:val="20"/>
          <w:jc w:val="center"/>
        </w:trPr>
        <w:tc>
          <w:tcPr>
            <w:tcW w:w="1747" w:type="pct"/>
            <w:shd w:val="clear" w:color="auto" w:fill="ED7D31"/>
            <w:vAlign w:val="center"/>
            <w:hideMark/>
          </w:tcPr>
          <w:p w14:paraId="3F5C551A" w14:textId="77777777" w:rsidR="00B73963" w:rsidRPr="00A220ED" w:rsidRDefault="00B73963" w:rsidP="00B73963">
            <w:pPr>
              <w:bidi/>
              <w:spacing w:after="0" w:line="240" w:lineRule="auto"/>
              <w:jc w:val="both"/>
              <w:rPr>
                <w:rFonts w:ascii="Times New Roman" w:eastAsia="Times New Roman" w:hAnsi="Times New Roman" w:cs="Times New Roman"/>
                <w:sz w:val="24"/>
                <w:szCs w:val="24"/>
                <w:lang w:val="en-US" w:eastAsia="en-US"/>
                <w14:ligatures w14:val="none"/>
              </w:rPr>
            </w:pPr>
            <w:r w:rsidRPr="00A220ED">
              <w:rPr>
                <w:rFonts w:ascii="Times New Roman" w:eastAsia="Times New Roman" w:hAnsi="Times New Roman" w:cs="Times New Roman"/>
                <w:sz w:val="24"/>
                <w:szCs w:val="24"/>
                <w:rtl/>
                <w:lang w:val="en-US" w:eastAsia="en-US"/>
                <w14:ligatures w14:val="none"/>
              </w:rPr>
              <w:t>شيشاوة</w:t>
            </w:r>
          </w:p>
        </w:tc>
        <w:tc>
          <w:tcPr>
            <w:tcW w:w="953" w:type="pct"/>
            <w:shd w:val="clear" w:color="auto" w:fill="FBE4D5"/>
            <w:vAlign w:val="center"/>
          </w:tcPr>
          <w:p w14:paraId="5439A54E"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01</w:t>
            </w:r>
          </w:p>
        </w:tc>
        <w:tc>
          <w:tcPr>
            <w:tcW w:w="953" w:type="pct"/>
            <w:shd w:val="clear" w:color="auto" w:fill="FBE4D5"/>
            <w:vAlign w:val="center"/>
          </w:tcPr>
          <w:p w14:paraId="42877987"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02</w:t>
            </w:r>
          </w:p>
        </w:tc>
        <w:tc>
          <w:tcPr>
            <w:tcW w:w="1347" w:type="pct"/>
            <w:shd w:val="clear" w:color="auto" w:fill="FBE4D5"/>
            <w:vAlign w:val="center"/>
          </w:tcPr>
          <w:p w14:paraId="624E01DD"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03</w:t>
            </w:r>
          </w:p>
        </w:tc>
      </w:tr>
      <w:tr w:rsidR="00B73963" w:rsidRPr="00A220ED" w14:paraId="76374EC9" w14:textId="77777777" w:rsidTr="00B73963">
        <w:trPr>
          <w:trHeight w:val="20"/>
          <w:jc w:val="center"/>
        </w:trPr>
        <w:tc>
          <w:tcPr>
            <w:tcW w:w="1747" w:type="pct"/>
            <w:shd w:val="clear" w:color="auto" w:fill="ED7D31"/>
            <w:vAlign w:val="center"/>
            <w:hideMark/>
          </w:tcPr>
          <w:p w14:paraId="5495E704" w14:textId="77777777" w:rsidR="00B73963" w:rsidRPr="00A220ED" w:rsidRDefault="00B73963" w:rsidP="00B73963">
            <w:pPr>
              <w:bidi/>
              <w:spacing w:after="0" w:line="240" w:lineRule="auto"/>
              <w:jc w:val="both"/>
              <w:rPr>
                <w:rFonts w:ascii="Times New Roman" w:eastAsia="Times New Roman" w:hAnsi="Times New Roman" w:cs="Times New Roman"/>
                <w:sz w:val="24"/>
                <w:szCs w:val="24"/>
                <w:lang w:val="en-US" w:eastAsia="en-US"/>
                <w14:ligatures w14:val="none"/>
              </w:rPr>
            </w:pPr>
            <w:r w:rsidRPr="00A220ED">
              <w:rPr>
                <w:rFonts w:ascii="Times New Roman" w:eastAsia="Times New Roman" w:hAnsi="Times New Roman" w:cs="Times New Roman"/>
                <w:sz w:val="24"/>
                <w:szCs w:val="24"/>
                <w:rtl/>
                <w:lang w:val="en-US" w:eastAsia="en-US"/>
                <w14:ligatures w14:val="none"/>
              </w:rPr>
              <w:t>قلعة السراغنة</w:t>
            </w:r>
          </w:p>
        </w:tc>
        <w:tc>
          <w:tcPr>
            <w:tcW w:w="953" w:type="pct"/>
            <w:shd w:val="clear" w:color="auto" w:fill="FBE4D5"/>
            <w:vAlign w:val="center"/>
          </w:tcPr>
          <w:p w14:paraId="15CC7752"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03</w:t>
            </w:r>
          </w:p>
        </w:tc>
        <w:tc>
          <w:tcPr>
            <w:tcW w:w="953" w:type="pct"/>
            <w:shd w:val="clear" w:color="auto" w:fill="FBE4D5"/>
            <w:vAlign w:val="center"/>
          </w:tcPr>
          <w:p w14:paraId="600A49B9"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02</w:t>
            </w:r>
          </w:p>
        </w:tc>
        <w:tc>
          <w:tcPr>
            <w:tcW w:w="1347" w:type="pct"/>
            <w:shd w:val="clear" w:color="auto" w:fill="FBE4D5"/>
            <w:vAlign w:val="center"/>
          </w:tcPr>
          <w:p w14:paraId="05BB1C3F"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05</w:t>
            </w:r>
          </w:p>
        </w:tc>
      </w:tr>
      <w:tr w:rsidR="00B73963" w:rsidRPr="00A220ED" w14:paraId="3CB47A45" w14:textId="77777777" w:rsidTr="00B73963">
        <w:trPr>
          <w:trHeight w:val="20"/>
          <w:jc w:val="center"/>
        </w:trPr>
        <w:tc>
          <w:tcPr>
            <w:tcW w:w="1747" w:type="pct"/>
            <w:shd w:val="clear" w:color="auto" w:fill="ED7D31"/>
            <w:vAlign w:val="center"/>
            <w:hideMark/>
          </w:tcPr>
          <w:p w14:paraId="42D6742C" w14:textId="77777777" w:rsidR="00B73963" w:rsidRPr="00A220ED" w:rsidRDefault="00B73963" w:rsidP="00B73963">
            <w:pPr>
              <w:bidi/>
              <w:spacing w:after="0" w:line="240" w:lineRule="auto"/>
              <w:jc w:val="both"/>
              <w:rPr>
                <w:rFonts w:ascii="Times New Roman" w:eastAsia="Times New Roman" w:hAnsi="Times New Roman" w:cs="Times New Roman"/>
                <w:snapToGrid w:val="0"/>
                <w:sz w:val="24"/>
                <w:szCs w:val="24"/>
                <w:lang w:eastAsia="ar-SA"/>
                <w14:ligatures w14:val="none"/>
              </w:rPr>
            </w:pPr>
            <w:r w:rsidRPr="00A220ED">
              <w:rPr>
                <w:rFonts w:ascii="Times New Roman" w:eastAsia="Times New Roman" w:hAnsi="Times New Roman" w:cs="Times New Roman"/>
                <w:sz w:val="24"/>
                <w:szCs w:val="24"/>
                <w:rtl/>
                <w:lang w:val="en-US" w:eastAsia="en-US"/>
                <w14:ligatures w14:val="none"/>
              </w:rPr>
              <w:t>الرحامنة</w:t>
            </w:r>
          </w:p>
        </w:tc>
        <w:tc>
          <w:tcPr>
            <w:tcW w:w="953" w:type="pct"/>
            <w:shd w:val="clear" w:color="auto" w:fill="FBE4D5"/>
            <w:vAlign w:val="center"/>
          </w:tcPr>
          <w:p w14:paraId="38339F44"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03</w:t>
            </w:r>
          </w:p>
        </w:tc>
        <w:tc>
          <w:tcPr>
            <w:tcW w:w="953" w:type="pct"/>
            <w:shd w:val="clear" w:color="auto" w:fill="FBE4D5"/>
            <w:vAlign w:val="center"/>
          </w:tcPr>
          <w:p w14:paraId="2F71C108"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01</w:t>
            </w:r>
          </w:p>
        </w:tc>
        <w:tc>
          <w:tcPr>
            <w:tcW w:w="1347" w:type="pct"/>
            <w:shd w:val="clear" w:color="auto" w:fill="FBE4D5"/>
            <w:vAlign w:val="center"/>
          </w:tcPr>
          <w:p w14:paraId="3A0714C4"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04</w:t>
            </w:r>
          </w:p>
        </w:tc>
      </w:tr>
      <w:tr w:rsidR="00B73963" w:rsidRPr="00A220ED" w14:paraId="6DFA20A6" w14:textId="77777777" w:rsidTr="00B73963">
        <w:trPr>
          <w:trHeight w:val="20"/>
          <w:jc w:val="center"/>
        </w:trPr>
        <w:tc>
          <w:tcPr>
            <w:tcW w:w="1747" w:type="pct"/>
            <w:shd w:val="clear" w:color="auto" w:fill="ED7D31"/>
            <w:vAlign w:val="center"/>
            <w:hideMark/>
          </w:tcPr>
          <w:p w14:paraId="72C38573" w14:textId="77777777" w:rsidR="00B73963" w:rsidRPr="00A220ED" w:rsidRDefault="00B73963" w:rsidP="00B73963">
            <w:pPr>
              <w:bidi/>
              <w:spacing w:after="0" w:line="240" w:lineRule="auto"/>
              <w:jc w:val="both"/>
              <w:rPr>
                <w:rFonts w:ascii="Times New Roman" w:eastAsia="Times New Roman" w:hAnsi="Times New Roman" w:cs="Times New Roman"/>
                <w:sz w:val="24"/>
                <w:szCs w:val="24"/>
                <w:lang w:val="en-US" w:eastAsia="en-US"/>
                <w14:ligatures w14:val="none"/>
              </w:rPr>
            </w:pPr>
            <w:r w:rsidRPr="00A220ED">
              <w:rPr>
                <w:rFonts w:ascii="Times New Roman" w:eastAsia="Times New Roman" w:hAnsi="Times New Roman" w:cs="Times New Roman"/>
                <w:sz w:val="24"/>
                <w:szCs w:val="24"/>
                <w:rtl/>
                <w:lang w:val="en-US" w:eastAsia="en-US"/>
                <w14:ligatures w14:val="none"/>
              </w:rPr>
              <w:t>الصويرة</w:t>
            </w:r>
          </w:p>
        </w:tc>
        <w:tc>
          <w:tcPr>
            <w:tcW w:w="953" w:type="pct"/>
            <w:shd w:val="clear" w:color="auto" w:fill="FBE4D5"/>
            <w:vAlign w:val="center"/>
          </w:tcPr>
          <w:p w14:paraId="51E38B8E"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02</w:t>
            </w:r>
          </w:p>
        </w:tc>
        <w:tc>
          <w:tcPr>
            <w:tcW w:w="953" w:type="pct"/>
            <w:shd w:val="clear" w:color="auto" w:fill="FBE4D5"/>
            <w:vAlign w:val="center"/>
          </w:tcPr>
          <w:p w14:paraId="216DAD51"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02</w:t>
            </w:r>
          </w:p>
        </w:tc>
        <w:tc>
          <w:tcPr>
            <w:tcW w:w="1347" w:type="pct"/>
            <w:shd w:val="clear" w:color="auto" w:fill="FBE4D5"/>
            <w:vAlign w:val="center"/>
          </w:tcPr>
          <w:p w14:paraId="079EB107"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04</w:t>
            </w:r>
          </w:p>
        </w:tc>
      </w:tr>
      <w:tr w:rsidR="00B73963" w:rsidRPr="00A220ED" w14:paraId="067DE7DE" w14:textId="77777777" w:rsidTr="00B73963">
        <w:trPr>
          <w:trHeight w:val="20"/>
          <w:jc w:val="center"/>
        </w:trPr>
        <w:tc>
          <w:tcPr>
            <w:tcW w:w="1747" w:type="pct"/>
            <w:shd w:val="clear" w:color="auto" w:fill="ED7D31"/>
            <w:vAlign w:val="center"/>
            <w:hideMark/>
          </w:tcPr>
          <w:p w14:paraId="2FC3689B" w14:textId="77777777" w:rsidR="00B73963" w:rsidRPr="00A220ED" w:rsidRDefault="00B73963" w:rsidP="00B73963">
            <w:pPr>
              <w:bidi/>
              <w:spacing w:after="0" w:line="240" w:lineRule="auto"/>
              <w:jc w:val="both"/>
              <w:rPr>
                <w:rFonts w:ascii="Times New Roman" w:eastAsia="Times New Roman" w:hAnsi="Times New Roman" w:cs="Times New Roman"/>
                <w:sz w:val="24"/>
                <w:szCs w:val="24"/>
                <w:lang w:val="en-US" w:eastAsia="en-US"/>
                <w14:ligatures w14:val="none"/>
              </w:rPr>
            </w:pPr>
            <w:r w:rsidRPr="00A220ED">
              <w:rPr>
                <w:rFonts w:ascii="Times New Roman" w:eastAsia="Times New Roman" w:hAnsi="Times New Roman" w:cs="Times New Roman"/>
                <w:sz w:val="24"/>
                <w:szCs w:val="24"/>
                <w:rtl/>
                <w:lang w:val="en-US" w:eastAsia="en-US" w:bidi="ar-MA"/>
                <w14:ligatures w14:val="none"/>
              </w:rPr>
              <w:t>آسفي</w:t>
            </w:r>
          </w:p>
        </w:tc>
        <w:tc>
          <w:tcPr>
            <w:tcW w:w="953" w:type="pct"/>
            <w:shd w:val="clear" w:color="auto" w:fill="FBE4D5"/>
            <w:vAlign w:val="center"/>
          </w:tcPr>
          <w:p w14:paraId="7690D626"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03</w:t>
            </w:r>
          </w:p>
        </w:tc>
        <w:tc>
          <w:tcPr>
            <w:tcW w:w="953" w:type="pct"/>
            <w:shd w:val="clear" w:color="auto" w:fill="FBE4D5"/>
            <w:vAlign w:val="center"/>
          </w:tcPr>
          <w:p w14:paraId="2D7479D3"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03</w:t>
            </w:r>
          </w:p>
        </w:tc>
        <w:tc>
          <w:tcPr>
            <w:tcW w:w="1347" w:type="pct"/>
            <w:shd w:val="clear" w:color="auto" w:fill="FBE4D5"/>
            <w:vAlign w:val="center"/>
          </w:tcPr>
          <w:p w14:paraId="68725D9B"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06</w:t>
            </w:r>
          </w:p>
        </w:tc>
      </w:tr>
      <w:tr w:rsidR="00B73963" w:rsidRPr="00A220ED" w14:paraId="353CF8CE" w14:textId="77777777" w:rsidTr="00B73963">
        <w:trPr>
          <w:trHeight w:val="20"/>
          <w:jc w:val="center"/>
        </w:trPr>
        <w:tc>
          <w:tcPr>
            <w:tcW w:w="1747" w:type="pct"/>
            <w:shd w:val="clear" w:color="auto" w:fill="ED7D31"/>
            <w:vAlign w:val="center"/>
            <w:hideMark/>
          </w:tcPr>
          <w:p w14:paraId="2734D9FC" w14:textId="77777777" w:rsidR="00B73963" w:rsidRPr="00A220ED" w:rsidRDefault="00B73963" w:rsidP="00B73963">
            <w:pPr>
              <w:bidi/>
              <w:spacing w:after="0" w:line="240" w:lineRule="auto"/>
              <w:jc w:val="both"/>
              <w:rPr>
                <w:rFonts w:ascii="Times New Roman" w:eastAsia="Times New Roman" w:hAnsi="Times New Roman" w:cs="Times New Roman"/>
                <w:sz w:val="24"/>
                <w:szCs w:val="24"/>
                <w:lang w:val="en-US" w:eastAsia="en-US"/>
                <w14:ligatures w14:val="none"/>
              </w:rPr>
            </w:pPr>
            <w:r w:rsidRPr="00A220ED">
              <w:rPr>
                <w:rFonts w:ascii="Times New Roman" w:eastAsia="Times New Roman" w:hAnsi="Times New Roman" w:cs="Times New Roman"/>
                <w:sz w:val="24"/>
                <w:szCs w:val="24"/>
                <w:rtl/>
                <w:lang w:val="en-US" w:eastAsia="en-US"/>
                <w14:ligatures w14:val="none"/>
              </w:rPr>
              <w:t>اليوسفية</w:t>
            </w:r>
          </w:p>
        </w:tc>
        <w:tc>
          <w:tcPr>
            <w:tcW w:w="953" w:type="pct"/>
            <w:shd w:val="clear" w:color="auto" w:fill="FBE4D5"/>
            <w:vAlign w:val="center"/>
          </w:tcPr>
          <w:p w14:paraId="319B6413"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00</w:t>
            </w:r>
          </w:p>
        </w:tc>
        <w:tc>
          <w:tcPr>
            <w:tcW w:w="953" w:type="pct"/>
            <w:shd w:val="clear" w:color="auto" w:fill="FBE4D5"/>
            <w:vAlign w:val="center"/>
          </w:tcPr>
          <w:p w14:paraId="315B0A57"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00</w:t>
            </w:r>
          </w:p>
        </w:tc>
        <w:tc>
          <w:tcPr>
            <w:tcW w:w="1347" w:type="pct"/>
            <w:shd w:val="clear" w:color="auto" w:fill="FBE4D5"/>
            <w:vAlign w:val="center"/>
          </w:tcPr>
          <w:p w14:paraId="0CA8727E"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00</w:t>
            </w:r>
          </w:p>
        </w:tc>
      </w:tr>
      <w:tr w:rsidR="00B73963" w:rsidRPr="00A220ED" w14:paraId="4BB33331" w14:textId="77777777" w:rsidTr="00B73963">
        <w:trPr>
          <w:trHeight w:val="20"/>
          <w:jc w:val="center"/>
        </w:trPr>
        <w:tc>
          <w:tcPr>
            <w:tcW w:w="1747" w:type="pct"/>
            <w:shd w:val="clear" w:color="auto" w:fill="ED7D31"/>
            <w:vAlign w:val="center"/>
            <w:hideMark/>
          </w:tcPr>
          <w:p w14:paraId="7F21D70A" w14:textId="77777777" w:rsidR="00B73963" w:rsidRPr="00A220ED" w:rsidRDefault="00B73963" w:rsidP="00B73963">
            <w:pPr>
              <w:bidi/>
              <w:spacing w:after="0" w:line="240" w:lineRule="auto"/>
              <w:jc w:val="both"/>
              <w:rPr>
                <w:rFonts w:ascii="Times New Roman" w:eastAsia="Times New Roman" w:hAnsi="Times New Roman" w:cs="Times New Roman"/>
                <w:snapToGrid w:val="0"/>
                <w:sz w:val="24"/>
                <w:szCs w:val="24"/>
                <w:lang w:eastAsia="ar-SA"/>
                <w14:ligatures w14:val="none"/>
              </w:rPr>
            </w:pPr>
            <w:r w:rsidRPr="00A220ED">
              <w:rPr>
                <w:rFonts w:ascii="Times New Roman" w:eastAsia="Times New Roman" w:hAnsi="Times New Roman" w:cs="Times New Roman"/>
                <w:snapToGrid w:val="0"/>
                <w:sz w:val="24"/>
                <w:szCs w:val="24"/>
                <w:rtl/>
                <w:lang w:eastAsia="ar-SA"/>
                <w14:ligatures w14:val="none"/>
              </w:rPr>
              <w:t>الجهة</w:t>
            </w:r>
          </w:p>
        </w:tc>
        <w:tc>
          <w:tcPr>
            <w:tcW w:w="953" w:type="pct"/>
            <w:shd w:val="clear" w:color="auto" w:fill="FBE4D5"/>
            <w:vAlign w:val="center"/>
          </w:tcPr>
          <w:p w14:paraId="5043A387"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21</w:t>
            </w:r>
          </w:p>
        </w:tc>
        <w:tc>
          <w:tcPr>
            <w:tcW w:w="953" w:type="pct"/>
            <w:shd w:val="clear" w:color="auto" w:fill="FBE4D5"/>
            <w:vAlign w:val="center"/>
          </w:tcPr>
          <w:p w14:paraId="4DE5467D"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21</w:t>
            </w:r>
          </w:p>
        </w:tc>
        <w:tc>
          <w:tcPr>
            <w:tcW w:w="1347" w:type="pct"/>
            <w:shd w:val="clear" w:color="auto" w:fill="FBE4D5"/>
            <w:vAlign w:val="center"/>
          </w:tcPr>
          <w:p w14:paraId="6FCDF815"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42</w:t>
            </w:r>
          </w:p>
        </w:tc>
      </w:tr>
    </w:tbl>
    <w:p w14:paraId="34BFB87E" w14:textId="77777777" w:rsidR="00B73963" w:rsidRPr="00A220ED" w:rsidRDefault="00B73963" w:rsidP="007A0755">
      <w:pPr>
        <w:tabs>
          <w:tab w:val="right" w:pos="1144"/>
          <w:tab w:val="right" w:pos="2137"/>
          <w:tab w:val="right" w:pos="10062"/>
        </w:tabs>
        <w:bidi/>
        <w:spacing w:after="0" w:line="240" w:lineRule="auto"/>
        <w:ind w:left="85" w:right="142"/>
        <w:jc w:val="both"/>
        <w:rPr>
          <w:rFonts w:ascii="Times New Roman" w:eastAsia="Times New Roman" w:hAnsi="Times New Roman" w:cs="Times New Roman"/>
          <w:color w:val="000000"/>
          <w:sz w:val="24"/>
          <w:szCs w:val="24"/>
          <w:rtl/>
          <w14:ligatures w14:val="none"/>
        </w:rPr>
      </w:pPr>
      <w:r w:rsidRPr="00A220ED">
        <w:rPr>
          <w:rFonts w:ascii="Times New Roman" w:eastAsia="Times New Roman" w:hAnsi="Times New Roman" w:cs="Times New Roman"/>
          <w:color w:val="000000"/>
          <w:sz w:val="24"/>
          <w:szCs w:val="24"/>
          <w14:ligatures w14:val="none"/>
        </w:rPr>
        <w:tab/>
      </w:r>
    </w:p>
    <w:p w14:paraId="3A157D82" w14:textId="77777777" w:rsidR="00B73963" w:rsidRPr="00A220ED" w:rsidRDefault="00B73963" w:rsidP="007A0755">
      <w:pPr>
        <w:tabs>
          <w:tab w:val="right" w:pos="1144"/>
          <w:tab w:val="right" w:pos="2137"/>
          <w:tab w:val="right" w:pos="10062"/>
        </w:tabs>
        <w:bidi/>
        <w:spacing w:after="0" w:line="240" w:lineRule="auto"/>
        <w:ind w:left="85" w:right="142"/>
        <w:jc w:val="both"/>
        <w:rPr>
          <w:rFonts w:ascii="Times New Roman" w:eastAsia="Times New Roman" w:hAnsi="Times New Roman" w:cs="Times New Roman"/>
          <w:snapToGrid w:val="0"/>
          <w:sz w:val="24"/>
          <w:szCs w:val="24"/>
          <w:rtl/>
          <w:lang w:eastAsia="ar-SA"/>
          <w14:ligatures w14:val="none"/>
        </w:rPr>
      </w:pPr>
      <w:r w:rsidRPr="00A220ED">
        <w:rPr>
          <w:rFonts w:ascii="Times New Roman" w:eastAsia="Times New Roman" w:hAnsi="Times New Roman" w:cs="Times New Roman"/>
          <w:color w:val="000000"/>
          <w:sz w:val="24"/>
          <w:szCs w:val="24"/>
          <w:rtl/>
          <w14:ligatures w14:val="none"/>
        </w:rPr>
        <w:tab/>
      </w:r>
      <w:r w:rsidRPr="00A220ED">
        <w:rPr>
          <w:rFonts w:ascii="Times New Roman" w:eastAsia="Times New Roman" w:hAnsi="Times New Roman" w:cs="Times New Roman"/>
          <w:color w:val="000000"/>
          <w:sz w:val="24"/>
          <w:szCs w:val="24"/>
          <w:rtl/>
          <w14:ligatures w14:val="none"/>
        </w:rPr>
        <w:tab/>
        <w:t>و</w:t>
      </w:r>
      <w:r w:rsidRPr="00A220ED">
        <w:rPr>
          <w:rFonts w:ascii="Times New Roman" w:eastAsia="Times New Roman" w:hAnsi="Times New Roman" w:cs="Times New Roman"/>
          <w:snapToGrid w:val="0"/>
          <w:sz w:val="24"/>
          <w:szCs w:val="24"/>
          <w:rtl/>
          <w:lang w:eastAsia="ar-SA"/>
          <w14:ligatures w14:val="none"/>
        </w:rPr>
        <w:t>تقوم الفرق بالإنجاز الميداني، من خلاله زيارة</w:t>
      </w:r>
      <w:r w:rsidRPr="00A220ED">
        <w:rPr>
          <w:rFonts w:ascii="Times New Roman" w:eastAsia="Times New Roman" w:hAnsi="Times New Roman" w:cs="Times New Roman"/>
          <w:snapToGrid w:val="0"/>
          <w:sz w:val="24"/>
          <w:szCs w:val="24"/>
          <w:lang w:eastAsia="ar-SA"/>
          <w14:ligatures w14:val="none"/>
        </w:rPr>
        <w:t xml:space="preserve"> </w:t>
      </w:r>
      <w:r w:rsidRPr="00A220ED">
        <w:rPr>
          <w:rFonts w:ascii="Times New Roman" w:eastAsia="Times New Roman" w:hAnsi="Times New Roman" w:cs="Times New Roman" w:hint="cs"/>
          <w:snapToGrid w:val="0"/>
          <w:sz w:val="24"/>
          <w:szCs w:val="24"/>
          <w:rtl/>
          <w:lang w:eastAsia="ar-SA"/>
          <w14:ligatures w14:val="none"/>
        </w:rPr>
        <w:t>واستجواب</w:t>
      </w:r>
      <w:r w:rsidRPr="00A220ED">
        <w:rPr>
          <w:rFonts w:ascii="Times New Roman" w:eastAsia="Times New Roman" w:hAnsi="Times New Roman" w:cs="Times New Roman"/>
          <w:snapToGrid w:val="0"/>
          <w:sz w:val="24"/>
          <w:szCs w:val="24"/>
          <w:rtl/>
          <w:lang w:eastAsia="ar-SA"/>
          <w14:ligatures w14:val="none"/>
        </w:rPr>
        <w:t xml:space="preserve"> الأسر المسحوبة ضمن العينة، خلال برنامج شهري. وفي هذا الصدد، يبين الجدول التالي</w:t>
      </w:r>
      <w:r w:rsidRPr="00A220ED">
        <w:rPr>
          <w:rFonts w:ascii="Times New Roman" w:eastAsia="Times New Roman" w:hAnsi="Times New Roman" w:cs="Times New Roman"/>
          <w:snapToGrid w:val="0"/>
          <w:sz w:val="24"/>
          <w:szCs w:val="24"/>
          <w:lang w:eastAsia="ar-SA"/>
          <w14:ligatures w14:val="none"/>
        </w:rPr>
        <w:t xml:space="preserve"> </w:t>
      </w:r>
      <w:r w:rsidRPr="00A220ED">
        <w:rPr>
          <w:rFonts w:ascii="Times New Roman" w:eastAsia="Times New Roman" w:hAnsi="Times New Roman" w:cs="Times New Roman"/>
          <w:snapToGrid w:val="0"/>
          <w:sz w:val="24"/>
          <w:szCs w:val="24"/>
          <w:rtl/>
          <w:lang w:eastAsia="ar-SA"/>
          <w14:ligatures w14:val="none"/>
        </w:rPr>
        <w:t>توزيع الأسر المبحوثة</w:t>
      </w:r>
      <w:r w:rsidRPr="00A220ED">
        <w:rPr>
          <w:rFonts w:ascii="Times New Roman" w:eastAsia="Times New Roman" w:hAnsi="Times New Roman" w:cs="Times New Roman"/>
          <w:snapToGrid w:val="0"/>
          <w:sz w:val="24"/>
          <w:szCs w:val="24"/>
          <w:lang w:eastAsia="ar-SA"/>
          <w14:ligatures w14:val="none"/>
        </w:rPr>
        <w:t xml:space="preserve"> </w:t>
      </w:r>
      <w:r w:rsidRPr="00A220ED">
        <w:rPr>
          <w:rFonts w:ascii="Times New Roman" w:eastAsia="Times New Roman" w:hAnsi="Times New Roman" w:cs="Times New Roman"/>
          <w:snapToGrid w:val="0"/>
          <w:sz w:val="24"/>
          <w:szCs w:val="24"/>
          <w:rtl/>
          <w:lang w:eastAsia="ar-SA"/>
          <w14:ligatures w14:val="none"/>
        </w:rPr>
        <w:t>حسب الوسط وأقاليم وعمالة الجهة:</w:t>
      </w:r>
    </w:p>
    <w:p w14:paraId="657CC5DB" w14:textId="77777777" w:rsidR="00B73963" w:rsidRPr="00A220ED" w:rsidRDefault="00B73963" w:rsidP="007A0755">
      <w:pPr>
        <w:tabs>
          <w:tab w:val="right" w:pos="1144"/>
          <w:tab w:val="right" w:pos="2137"/>
          <w:tab w:val="right" w:pos="10062"/>
        </w:tabs>
        <w:bidi/>
        <w:spacing w:after="0" w:line="240" w:lineRule="auto"/>
        <w:ind w:left="85" w:right="142"/>
        <w:jc w:val="both"/>
        <w:rPr>
          <w:rFonts w:ascii="Times New Roman" w:eastAsia="Times New Roman" w:hAnsi="Times New Roman" w:cs="Times New Roman"/>
          <w:snapToGrid w:val="0"/>
          <w:sz w:val="24"/>
          <w:szCs w:val="24"/>
          <w:lang w:eastAsia="ar-SA"/>
          <w14:ligatures w14:val="none"/>
        </w:rPr>
      </w:pPr>
    </w:p>
    <w:p w14:paraId="7EBF5665" w14:textId="77777777" w:rsidR="00B73963" w:rsidRPr="00A220ED" w:rsidRDefault="00B73963" w:rsidP="007A0755">
      <w:pPr>
        <w:tabs>
          <w:tab w:val="right" w:pos="1144"/>
          <w:tab w:val="right" w:pos="2137"/>
          <w:tab w:val="right" w:pos="10062"/>
        </w:tabs>
        <w:bidi/>
        <w:spacing w:after="0" w:line="240" w:lineRule="auto"/>
        <w:ind w:left="85" w:right="142"/>
        <w:jc w:val="both"/>
        <w:rPr>
          <w:rFonts w:ascii="Times New Roman" w:eastAsia="Times New Roman" w:hAnsi="Times New Roman" w:cs="Times New Roman"/>
          <w:snapToGrid w:val="0"/>
          <w:sz w:val="24"/>
          <w:szCs w:val="24"/>
          <w:rtl/>
          <w:lang w:eastAsia="ar-SA" w:bidi="ar-MA"/>
          <w14:ligatures w14:val="none"/>
        </w:rPr>
      </w:pPr>
      <w:r w:rsidRPr="00306EC2">
        <w:rPr>
          <w:rFonts w:asciiTheme="majorBidi" w:eastAsia="Calibri" w:hAnsiTheme="majorBidi" w:cstheme="majorBidi"/>
          <w:b/>
          <w:bCs/>
          <w:snapToGrid w:val="0"/>
          <w:color w:val="990033"/>
          <w:sz w:val="24"/>
          <w:szCs w:val="24"/>
          <w:rtl/>
          <w:lang w:eastAsia="ar-SA"/>
          <w14:ligatures w14:val="none"/>
        </w:rPr>
        <w:t>توزيع الأسر المبحوثة حسب العمالات والأقاليم ووسط الإقامة -</w:t>
      </w:r>
      <w:r w:rsidRPr="00A220ED">
        <w:rPr>
          <w:rFonts w:ascii="Times New Roman" w:eastAsia="Times New Roman" w:hAnsi="Times New Roman" w:cs="Times New Roman"/>
          <w:snapToGrid w:val="0"/>
          <w:sz w:val="24"/>
          <w:szCs w:val="24"/>
          <w:rtl/>
          <w:lang w:eastAsia="ar-SA" w:bidi="ar-MA"/>
          <w14:ligatures w14:val="none"/>
        </w:rPr>
        <w:t xml:space="preserve"> </w:t>
      </w:r>
      <w:r w:rsidRPr="00306EC2">
        <w:rPr>
          <w:rFonts w:asciiTheme="majorBidi" w:eastAsia="Calibri" w:hAnsiTheme="majorBidi" w:cstheme="majorBidi"/>
          <w:b/>
          <w:bCs/>
          <w:snapToGrid w:val="0"/>
          <w:color w:val="990033"/>
          <w:sz w:val="24"/>
          <w:szCs w:val="24"/>
          <w:rtl/>
          <w:lang w:eastAsia="ar-SA"/>
          <w14:ligatures w14:val="none"/>
        </w:rPr>
        <w:t>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1252"/>
        <w:gridCol w:w="1095"/>
        <w:gridCol w:w="1307"/>
        <w:gridCol w:w="877"/>
        <w:gridCol w:w="1274"/>
        <w:gridCol w:w="2266"/>
      </w:tblGrid>
      <w:tr w:rsidR="00B73963" w:rsidRPr="00A220ED" w14:paraId="3DFEC82C" w14:textId="77777777" w:rsidTr="00B73963">
        <w:trPr>
          <w:trHeight w:val="20"/>
        </w:trPr>
        <w:tc>
          <w:tcPr>
            <w:tcW w:w="1238" w:type="pct"/>
            <w:gridSpan w:val="2"/>
            <w:shd w:val="clear" w:color="auto" w:fill="ED7D31"/>
            <w:noWrap/>
            <w:vAlign w:val="center"/>
            <w:hideMark/>
          </w:tcPr>
          <w:p w14:paraId="0D6259DB" w14:textId="77777777" w:rsidR="00B73963" w:rsidRPr="00A220ED" w:rsidRDefault="00B73963" w:rsidP="00B73963">
            <w:pPr>
              <w:tabs>
                <w:tab w:val="right" w:pos="1144"/>
                <w:tab w:val="right" w:pos="2137"/>
              </w:tabs>
              <w:bidi/>
              <w:spacing w:after="0" w:line="240" w:lineRule="auto"/>
              <w:ind w:left="86" w:right="142"/>
              <w:jc w:val="both"/>
              <w:rPr>
                <w:rFonts w:ascii="Times New Roman" w:eastAsia="Times New Roman" w:hAnsi="Times New Roman" w:cs="Times New Roman"/>
                <w:snapToGrid w:val="0"/>
                <w:sz w:val="24"/>
                <w:szCs w:val="24"/>
                <w:lang w:eastAsia="ar-SA"/>
                <w14:ligatures w14:val="none"/>
              </w:rPr>
            </w:pPr>
            <w:r w:rsidRPr="00A220ED">
              <w:rPr>
                <w:rFonts w:ascii="Times New Roman" w:eastAsia="Times New Roman" w:hAnsi="Times New Roman" w:cs="Times New Roman"/>
                <w:snapToGrid w:val="0"/>
                <w:sz w:val="24"/>
                <w:szCs w:val="24"/>
                <w:rtl/>
                <w:lang w:eastAsia="ar-SA"/>
                <w14:ligatures w14:val="none"/>
              </w:rPr>
              <w:t>المجموع</w:t>
            </w:r>
          </w:p>
        </w:tc>
        <w:tc>
          <w:tcPr>
            <w:tcW w:w="1325" w:type="pct"/>
            <w:gridSpan w:val="2"/>
            <w:shd w:val="clear" w:color="auto" w:fill="ED7D31"/>
            <w:noWrap/>
            <w:vAlign w:val="center"/>
            <w:hideMark/>
          </w:tcPr>
          <w:p w14:paraId="111DCF19" w14:textId="77777777" w:rsidR="00B73963" w:rsidRPr="00A220ED" w:rsidRDefault="00B73963" w:rsidP="00B73963">
            <w:pPr>
              <w:tabs>
                <w:tab w:val="right" w:pos="1144"/>
                <w:tab w:val="right" w:pos="2137"/>
              </w:tabs>
              <w:bidi/>
              <w:spacing w:after="0" w:line="240" w:lineRule="auto"/>
              <w:ind w:left="86" w:right="142"/>
              <w:jc w:val="both"/>
              <w:rPr>
                <w:rFonts w:ascii="Times New Roman" w:eastAsia="Times New Roman" w:hAnsi="Times New Roman" w:cs="Times New Roman"/>
                <w:snapToGrid w:val="0"/>
                <w:sz w:val="24"/>
                <w:szCs w:val="24"/>
                <w:lang w:eastAsia="ar-SA"/>
                <w14:ligatures w14:val="none"/>
              </w:rPr>
            </w:pPr>
            <w:r w:rsidRPr="00A220ED">
              <w:rPr>
                <w:rFonts w:ascii="Times New Roman" w:eastAsia="Times New Roman" w:hAnsi="Times New Roman" w:cs="Times New Roman"/>
                <w:snapToGrid w:val="0"/>
                <w:sz w:val="24"/>
                <w:szCs w:val="24"/>
                <w:rtl/>
                <w:lang w:eastAsia="ar-SA"/>
                <w14:ligatures w14:val="none"/>
              </w:rPr>
              <w:t>قروي</w:t>
            </w:r>
          </w:p>
        </w:tc>
        <w:tc>
          <w:tcPr>
            <w:tcW w:w="1187" w:type="pct"/>
            <w:gridSpan w:val="2"/>
            <w:shd w:val="clear" w:color="auto" w:fill="ED7D31"/>
            <w:noWrap/>
            <w:vAlign w:val="center"/>
            <w:hideMark/>
          </w:tcPr>
          <w:p w14:paraId="3F9EAFD3" w14:textId="77777777" w:rsidR="00B73963" w:rsidRPr="00A220ED" w:rsidRDefault="00B73963" w:rsidP="00B73963">
            <w:pPr>
              <w:tabs>
                <w:tab w:val="right" w:pos="1144"/>
                <w:tab w:val="right" w:pos="2137"/>
              </w:tabs>
              <w:bidi/>
              <w:spacing w:after="0" w:line="240" w:lineRule="auto"/>
              <w:ind w:left="86" w:right="142"/>
              <w:jc w:val="both"/>
              <w:rPr>
                <w:rFonts w:ascii="Times New Roman" w:eastAsia="Times New Roman" w:hAnsi="Times New Roman" w:cs="Times New Roman"/>
                <w:snapToGrid w:val="0"/>
                <w:sz w:val="24"/>
                <w:szCs w:val="24"/>
                <w:lang w:eastAsia="ar-SA"/>
                <w14:ligatures w14:val="none"/>
              </w:rPr>
            </w:pPr>
            <w:r w:rsidRPr="00A220ED">
              <w:rPr>
                <w:rFonts w:ascii="Times New Roman" w:eastAsia="Times New Roman" w:hAnsi="Times New Roman" w:cs="Times New Roman"/>
                <w:snapToGrid w:val="0"/>
                <w:sz w:val="24"/>
                <w:szCs w:val="24"/>
                <w:rtl/>
                <w:lang w:eastAsia="ar-SA"/>
                <w14:ligatures w14:val="none"/>
              </w:rPr>
              <w:t>حضري</w:t>
            </w:r>
          </w:p>
        </w:tc>
        <w:tc>
          <w:tcPr>
            <w:tcW w:w="1250" w:type="pct"/>
            <w:vMerge w:val="restart"/>
            <w:shd w:val="clear" w:color="auto" w:fill="ED7D31"/>
            <w:noWrap/>
            <w:vAlign w:val="center"/>
            <w:hideMark/>
          </w:tcPr>
          <w:p w14:paraId="45CBFEE7" w14:textId="77777777" w:rsidR="00B73963" w:rsidRPr="00A220ED" w:rsidRDefault="00B73963" w:rsidP="00B73963">
            <w:pPr>
              <w:bidi/>
              <w:spacing w:after="0" w:line="240" w:lineRule="auto"/>
              <w:jc w:val="both"/>
              <w:rPr>
                <w:rFonts w:ascii="Times New Roman" w:eastAsia="Times New Roman" w:hAnsi="Times New Roman" w:cs="Times New Roman"/>
                <w:snapToGrid w:val="0"/>
                <w:sz w:val="24"/>
                <w:szCs w:val="24"/>
                <w:lang w:eastAsia="ar-SA"/>
                <w14:ligatures w14:val="none"/>
              </w:rPr>
            </w:pPr>
            <w:r w:rsidRPr="00A220ED">
              <w:rPr>
                <w:rFonts w:ascii="Times New Roman" w:eastAsia="Times New Roman" w:hAnsi="Times New Roman" w:cs="Times New Roman"/>
                <w:snapToGrid w:val="0"/>
                <w:sz w:val="24"/>
                <w:szCs w:val="24"/>
                <w:rtl/>
                <w:lang w:eastAsia="ar-SA"/>
                <w14:ligatures w14:val="none"/>
              </w:rPr>
              <w:t>العمالة والأقاليم</w:t>
            </w:r>
          </w:p>
        </w:tc>
      </w:tr>
      <w:tr w:rsidR="00B73963" w:rsidRPr="00A220ED" w14:paraId="0C3E9155" w14:textId="77777777" w:rsidTr="00B73963">
        <w:trPr>
          <w:trHeight w:val="20"/>
        </w:trPr>
        <w:tc>
          <w:tcPr>
            <w:tcW w:w="547" w:type="pct"/>
            <w:shd w:val="clear" w:color="auto" w:fill="ED7D31"/>
            <w:noWrap/>
            <w:vAlign w:val="center"/>
            <w:hideMark/>
          </w:tcPr>
          <w:p w14:paraId="72521B2B" w14:textId="77777777" w:rsidR="00B73963" w:rsidRPr="00A220ED" w:rsidRDefault="00B73963" w:rsidP="00B73963">
            <w:pPr>
              <w:bidi/>
              <w:spacing w:after="0" w:line="240" w:lineRule="auto"/>
              <w:jc w:val="both"/>
              <w:rPr>
                <w:rFonts w:ascii="Times New Roman" w:eastAsia="Times New Roman" w:hAnsi="Times New Roman" w:cs="Times New Roman"/>
                <w:sz w:val="24"/>
                <w:szCs w:val="24"/>
                <w:lang w:val="en-US" w:eastAsia="en-US"/>
                <w14:ligatures w14:val="none"/>
              </w:rPr>
            </w:pPr>
            <w:r w:rsidRPr="00A220ED">
              <w:rPr>
                <w:rFonts w:ascii="Times New Roman" w:eastAsia="Times New Roman" w:hAnsi="Times New Roman" w:cs="Times New Roman"/>
                <w:sz w:val="24"/>
                <w:szCs w:val="24"/>
                <w:lang w:val="en-US" w:eastAsia="en-US"/>
                <w14:ligatures w14:val="none"/>
              </w:rPr>
              <w:t>%</w:t>
            </w:r>
          </w:p>
        </w:tc>
        <w:tc>
          <w:tcPr>
            <w:tcW w:w="691" w:type="pct"/>
            <w:shd w:val="clear" w:color="auto" w:fill="ED7D31"/>
            <w:noWrap/>
            <w:vAlign w:val="center"/>
            <w:hideMark/>
          </w:tcPr>
          <w:p w14:paraId="52E942FF" w14:textId="77777777" w:rsidR="00B73963" w:rsidRPr="00A220ED" w:rsidRDefault="00B73963" w:rsidP="00B73963">
            <w:pPr>
              <w:bidi/>
              <w:spacing w:after="0" w:line="240" w:lineRule="auto"/>
              <w:jc w:val="both"/>
              <w:rPr>
                <w:rFonts w:ascii="Times New Roman" w:eastAsia="Times New Roman" w:hAnsi="Times New Roman" w:cs="Times New Roman"/>
                <w:sz w:val="24"/>
                <w:szCs w:val="24"/>
                <w:lang w:val="en-US" w:eastAsia="en-US"/>
                <w14:ligatures w14:val="none"/>
              </w:rPr>
            </w:pPr>
            <w:r w:rsidRPr="00A220ED">
              <w:rPr>
                <w:rFonts w:ascii="Times New Roman" w:eastAsia="Times New Roman" w:hAnsi="Times New Roman" w:cs="Times New Roman"/>
                <w:sz w:val="24"/>
                <w:szCs w:val="24"/>
                <w:rtl/>
                <w:lang w:val="en-US" w:eastAsia="en-US"/>
                <w14:ligatures w14:val="none"/>
              </w:rPr>
              <w:t>العدد</w:t>
            </w:r>
          </w:p>
        </w:tc>
        <w:tc>
          <w:tcPr>
            <w:tcW w:w="604" w:type="pct"/>
            <w:shd w:val="clear" w:color="auto" w:fill="ED7D31"/>
            <w:noWrap/>
            <w:vAlign w:val="center"/>
            <w:hideMark/>
          </w:tcPr>
          <w:p w14:paraId="59BC0C93" w14:textId="77777777" w:rsidR="00B73963" w:rsidRPr="00A220ED" w:rsidRDefault="00B73963" w:rsidP="00B73963">
            <w:pPr>
              <w:bidi/>
              <w:spacing w:after="0" w:line="240" w:lineRule="auto"/>
              <w:jc w:val="both"/>
              <w:rPr>
                <w:rFonts w:ascii="Times New Roman" w:eastAsia="Times New Roman" w:hAnsi="Times New Roman" w:cs="Times New Roman"/>
                <w:sz w:val="24"/>
                <w:szCs w:val="24"/>
                <w:lang w:val="en-US" w:eastAsia="en-US"/>
                <w14:ligatures w14:val="none"/>
              </w:rPr>
            </w:pPr>
            <w:r w:rsidRPr="00A220ED">
              <w:rPr>
                <w:rFonts w:ascii="Times New Roman" w:eastAsia="Times New Roman" w:hAnsi="Times New Roman" w:cs="Times New Roman"/>
                <w:sz w:val="24"/>
                <w:szCs w:val="24"/>
                <w:lang w:val="en-US" w:eastAsia="en-US"/>
                <w14:ligatures w14:val="none"/>
              </w:rPr>
              <w:t>%</w:t>
            </w:r>
          </w:p>
        </w:tc>
        <w:tc>
          <w:tcPr>
            <w:tcW w:w="721" w:type="pct"/>
            <w:shd w:val="clear" w:color="auto" w:fill="ED7D31"/>
            <w:noWrap/>
            <w:vAlign w:val="center"/>
            <w:hideMark/>
          </w:tcPr>
          <w:p w14:paraId="1E3B3860" w14:textId="77777777" w:rsidR="00B73963" w:rsidRPr="00A220ED" w:rsidRDefault="00B73963" w:rsidP="00B73963">
            <w:pPr>
              <w:bidi/>
              <w:spacing w:after="0" w:line="240" w:lineRule="auto"/>
              <w:jc w:val="both"/>
              <w:rPr>
                <w:rFonts w:ascii="Times New Roman" w:eastAsia="Times New Roman" w:hAnsi="Times New Roman" w:cs="Times New Roman"/>
                <w:sz w:val="24"/>
                <w:szCs w:val="24"/>
                <w:lang w:val="en-US" w:eastAsia="en-US"/>
                <w14:ligatures w14:val="none"/>
              </w:rPr>
            </w:pPr>
            <w:r w:rsidRPr="00A220ED">
              <w:rPr>
                <w:rFonts w:ascii="Times New Roman" w:eastAsia="Times New Roman" w:hAnsi="Times New Roman" w:cs="Times New Roman"/>
                <w:sz w:val="24"/>
                <w:szCs w:val="24"/>
                <w:rtl/>
                <w:lang w:val="en-US" w:eastAsia="en-US"/>
                <w14:ligatures w14:val="none"/>
              </w:rPr>
              <w:t>العدد</w:t>
            </w:r>
          </w:p>
        </w:tc>
        <w:tc>
          <w:tcPr>
            <w:tcW w:w="484" w:type="pct"/>
            <w:shd w:val="clear" w:color="auto" w:fill="ED7D31"/>
            <w:noWrap/>
            <w:vAlign w:val="center"/>
            <w:hideMark/>
          </w:tcPr>
          <w:p w14:paraId="60EE6D9A" w14:textId="77777777" w:rsidR="00B73963" w:rsidRPr="00A220ED" w:rsidRDefault="00B73963" w:rsidP="00B73963">
            <w:pPr>
              <w:bidi/>
              <w:spacing w:after="0" w:line="240" w:lineRule="auto"/>
              <w:jc w:val="both"/>
              <w:rPr>
                <w:rFonts w:ascii="Times New Roman" w:eastAsia="Times New Roman" w:hAnsi="Times New Roman" w:cs="Times New Roman"/>
                <w:sz w:val="24"/>
                <w:szCs w:val="24"/>
                <w:lang w:val="en-US" w:eastAsia="en-US"/>
                <w14:ligatures w14:val="none"/>
              </w:rPr>
            </w:pPr>
            <w:r w:rsidRPr="00A220ED">
              <w:rPr>
                <w:rFonts w:ascii="Times New Roman" w:eastAsia="Times New Roman" w:hAnsi="Times New Roman" w:cs="Times New Roman"/>
                <w:sz w:val="24"/>
                <w:szCs w:val="24"/>
                <w:lang w:val="en-US" w:eastAsia="en-US"/>
                <w14:ligatures w14:val="none"/>
              </w:rPr>
              <w:t>%</w:t>
            </w:r>
          </w:p>
        </w:tc>
        <w:tc>
          <w:tcPr>
            <w:tcW w:w="703" w:type="pct"/>
            <w:shd w:val="clear" w:color="auto" w:fill="ED7D31"/>
            <w:noWrap/>
            <w:vAlign w:val="center"/>
            <w:hideMark/>
          </w:tcPr>
          <w:p w14:paraId="35EF85A9" w14:textId="77777777" w:rsidR="00B73963" w:rsidRPr="00A220ED" w:rsidRDefault="00B73963" w:rsidP="00B73963">
            <w:pPr>
              <w:bidi/>
              <w:spacing w:after="0" w:line="240" w:lineRule="auto"/>
              <w:jc w:val="both"/>
              <w:rPr>
                <w:rFonts w:ascii="Times New Roman" w:eastAsia="Times New Roman" w:hAnsi="Times New Roman" w:cs="Times New Roman"/>
                <w:sz w:val="24"/>
                <w:szCs w:val="24"/>
                <w:lang w:val="en-US" w:eastAsia="en-US"/>
                <w14:ligatures w14:val="none"/>
              </w:rPr>
            </w:pPr>
            <w:r w:rsidRPr="00A220ED">
              <w:rPr>
                <w:rFonts w:ascii="Times New Roman" w:eastAsia="Times New Roman" w:hAnsi="Times New Roman" w:cs="Times New Roman"/>
                <w:sz w:val="24"/>
                <w:szCs w:val="24"/>
                <w:rtl/>
                <w:lang w:val="en-US" w:eastAsia="en-US"/>
                <w14:ligatures w14:val="none"/>
              </w:rPr>
              <w:t>العدد</w:t>
            </w:r>
          </w:p>
        </w:tc>
        <w:tc>
          <w:tcPr>
            <w:tcW w:w="1250" w:type="pct"/>
            <w:vMerge/>
            <w:shd w:val="clear" w:color="auto" w:fill="ED7D31"/>
            <w:vAlign w:val="center"/>
            <w:hideMark/>
          </w:tcPr>
          <w:p w14:paraId="40E780A2" w14:textId="77777777" w:rsidR="00B73963" w:rsidRPr="00A220ED" w:rsidRDefault="00B73963" w:rsidP="00B73963">
            <w:pPr>
              <w:bidi/>
              <w:spacing w:after="0" w:line="240" w:lineRule="auto"/>
              <w:jc w:val="both"/>
              <w:rPr>
                <w:rFonts w:ascii="Times New Roman" w:eastAsia="Times New Roman" w:hAnsi="Times New Roman" w:cs="Times New Roman"/>
                <w:snapToGrid w:val="0"/>
                <w:sz w:val="24"/>
                <w:szCs w:val="24"/>
                <w:lang w:eastAsia="ar-SA"/>
                <w14:ligatures w14:val="none"/>
              </w:rPr>
            </w:pPr>
          </w:p>
        </w:tc>
      </w:tr>
      <w:tr w:rsidR="00B73963" w:rsidRPr="00A220ED" w14:paraId="43282730" w14:textId="77777777" w:rsidTr="00B73963">
        <w:trPr>
          <w:trHeight w:val="20"/>
        </w:trPr>
        <w:tc>
          <w:tcPr>
            <w:tcW w:w="547" w:type="pct"/>
            <w:shd w:val="clear" w:color="auto" w:fill="FBE4D5"/>
            <w:noWrap/>
            <w:vAlign w:val="center"/>
          </w:tcPr>
          <w:p w14:paraId="575A327C"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33</w:t>
            </w:r>
          </w:p>
        </w:tc>
        <w:tc>
          <w:tcPr>
            <w:tcW w:w="691" w:type="pct"/>
            <w:shd w:val="clear" w:color="auto" w:fill="FBE4D5"/>
            <w:noWrap/>
            <w:vAlign w:val="center"/>
          </w:tcPr>
          <w:p w14:paraId="3A4F9943"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168</w:t>
            </w:r>
          </w:p>
        </w:tc>
        <w:tc>
          <w:tcPr>
            <w:tcW w:w="604" w:type="pct"/>
            <w:shd w:val="clear" w:color="auto" w:fill="FBE4D5"/>
            <w:noWrap/>
            <w:vAlign w:val="center"/>
          </w:tcPr>
          <w:p w14:paraId="1AB76D7E"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24</w:t>
            </w:r>
          </w:p>
        </w:tc>
        <w:tc>
          <w:tcPr>
            <w:tcW w:w="721" w:type="pct"/>
            <w:shd w:val="clear" w:color="auto" w:fill="FBE4D5"/>
            <w:noWrap/>
            <w:vAlign w:val="center"/>
          </w:tcPr>
          <w:p w14:paraId="09F03F90"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60</w:t>
            </w:r>
          </w:p>
        </w:tc>
        <w:tc>
          <w:tcPr>
            <w:tcW w:w="484" w:type="pct"/>
            <w:shd w:val="clear" w:color="auto" w:fill="FBE4D5"/>
            <w:noWrap/>
            <w:vAlign w:val="center"/>
          </w:tcPr>
          <w:p w14:paraId="60C3210C"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43</w:t>
            </w:r>
          </w:p>
        </w:tc>
        <w:tc>
          <w:tcPr>
            <w:tcW w:w="703" w:type="pct"/>
            <w:shd w:val="clear" w:color="auto" w:fill="FBE4D5"/>
            <w:noWrap/>
            <w:vAlign w:val="center"/>
          </w:tcPr>
          <w:p w14:paraId="38D7A9DE"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108</w:t>
            </w:r>
          </w:p>
        </w:tc>
        <w:tc>
          <w:tcPr>
            <w:tcW w:w="1250" w:type="pct"/>
            <w:shd w:val="clear" w:color="auto" w:fill="ED7D31"/>
            <w:noWrap/>
            <w:vAlign w:val="center"/>
            <w:hideMark/>
          </w:tcPr>
          <w:p w14:paraId="449C81B0" w14:textId="77777777" w:rsidR="00B73963" w:rsidRPr="00A220ED" w:rsidRDefault="00B73963" w:rsidP="00B73963">
            <w:pPr>
              <w:bidi/>
              <w:spacing w:after="0" w:line="240" w:lineRule="auto"/>
              <w:jc w:val="both"/>
              <w:rPr>
                <w:rFonts w:ascii="Times New Roman" w:eastAsia="Times New Roman" w:hAnsi="Times New Roman" w:cs="Times New Roman"/>
                <w:sz w:val="24"/>
                <w:szCs w:val="24"/>
                <w:lang w:val="en-US" w:eastAsia="en-US"/>
                <w14:ligatures w14:val="none"/>
              </w:rPr>
            </w:pPr>
            <w:r w:rsidRPr="00A220ED">
              <w:rPr>
                <w:rFonts w:ascii="Times New Roman" w:eastAsia="Times New Roman" w:hAnsi="Times New Roman" w:cs="Times New Roman"/>
                <w:sz w:val="24"/>
                <w:szCs w:val="24"/>
                <w:rtl/>
                <w:lang w:val="en-US" w:eastAsia="en-US"/>
                <w14:ligatures w14:val="none"/>
              </w:rPr>
              <w:t>مراكش</w:t>
            </w:r>
          </w:p>
        </w:tc>
      </w:tr>
      <w:tr w:rsidR="00B73963" w:rsidRPr="00A220ED" w14:paraId="5920954D" w14:textId="77777777" w:rsidTr="00B73963">
        <w:trPr>
          <w:trHeight w:val="20"/>
        </w:trPr>
        <w:tc>
          <w:tcPr>
            <w:tcW w:w="547" w:type="pct"/>
            <w:shd w:val="clear" w:color="auto" w:fill="FBE4D5"/>
            <w:noWrap/>
            <w:vAlign w:val="center"/>
          </w:tcPr>
          <w:p w14:paraId="767425A4"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14</w:t>
            </w:r>
          </w:p>
        </w:tc>
        <w:tc>
          <w:tcPr>
            <w:tcW w:w="691" w:type="pct"/>
            <w:shd w:val="clear" w:color="auto" w:fill="FBE4D5"/>
            <w:noWrap/>
            <w:vAlign w:val="center"/>
          </w:tcPr>
          <w:p w14:paraId="60D4F02C"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72</w:t>
            </w:r>
          </w:p>
        </w:tc>
        <w:tc>
          <w:tcPr>
            <w:tcW w:w="604" w:type="pct"/>
            <w:shd w:val="clear" w:color="auto" w:fill="FBE4D5"/>
            <w:noWrap/>
            <w:vAlign w:val="center"/>
          </w:tcPr>
          <w:p w14:paraId="640EC1E4"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29</w:t>
            </w:r>
          </w:p>
        </w:tc>
        <w:tc>
          <w:tcPr>
            <w:tcW w:w="721" w:type="pct"/>
            <w:shd w:val="clear" w:color="auto" w:fill="FBE4D5"/>
            <w:noWrap/>
            <w:vAlign w:val="center"/>
          </w:tcPr>
          <w:p w14:paraId="253135FA"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72</w:t>
            </w:r>
          </w:p>
        </w:tc>
        <w:tc>
          <w:tcPr>
            <w:tcW w:w="484" w:type="pct"/>
            <w:shd w:val="clear" w:color="auto" w:fill="FBE4D5"/>
            <w:noWrap/>
            <w:vAlign w:val="center"/>
          </w:tcPr>
          <w:p w14:paraId="6BF06BBE"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w:t>
            </w:r>
          </w:p>
        </w:tc>
        <w:tc>
          <w:tcPr>
            <w:tcW w:w="703" w:type="pct"/>
            <w:shd w:val="clear" w:color="auto" w:fill="FBE4D5"/>
            <w:noWrap/>
            <w:vAlign w:val="center"/>
          </w:tcPr>
          <w:p w14:paraId="01625382"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00</w:t>
            </w:r>
          </w:p>
        </w:tc>
        <w:tc>
          <w:tcPr>
            <w:tcW w:w="1250" w:type="pct"/>
            <w:shd w:val="clear" w:color="auto" w:fill="ED7D31"/>
            <w:noWrap/>
            <w:vAlign w:val="center"/>
            <w:hideMark/>
          </w:tcPr>
          <w:p w14:paraId="342A62E4" w14:textId="77777777" w:rsidR="00B73963" w:rsidRPr="00A220ED" w:rsidRDefault="00B73963" w:rsidP="00B73963">
            <w:pPr>
              <w:bidi/>
              <w:spacing w:after="0" w:line="240" w:lineRule="auto"/>
              <w:jc w:val="both"/>
              <w:rPr>
                <w:rFonts w:ascii="Times New Roman" w:eastAsia="Times New Roman" w:hAnsi="Times New Roman" w:cs="Times New Roman"/>
                <w:sz w:val="24"/>
                <w:szCs w:val="24"/>
                <w:lang w:val="en-US" w:eastAsia="en-US"/>
                <w14:ligatures w14:val="none"/>
              </w:rPr>
            </w:pPr>
            <w:r w:rsidRPr="00A220ED">
              <w:rPr>
                <w:rFonts w:ascii="Times New Roman" w:eastAsia="Times New Roman" w:hAnsi="Times New Roman" w:cs="Times New Roman"/>
                <w:sz w:val="24"/>
                <w:szCs w:val="24"/>
                <w:rtl/>
                <w:lang w:val="en-US" w:eastAsia="en-US"/>
                <w14:ligatures w14:val="none"/>
              </w:rPr>
              <w:t>الحوز</w:t>
            </w:r>
          </w:p>
        </w:tc>
      </w:tr>
      <w:tr w:rsidR="00B73963" w:rsidRPr="00A220ED" w14:paraId="683F7AC5" w14:textId="77777777" w:rsidTr="00B73963">
        <w:trPr>
          <w:trHeight w:val="20"/>
        </w:trPr>
        <w:tc>
          <w:tcPr>
            <w:tcW w:w="547" w:type="pct"/>
            <w:shd w:val="clear" w:color="auto" w:fill="FBE4D5"/>
            <w:noWrap/>
            <w:vAlign w:val="center"/>
          </w:tcPr>
          <w:p w14:paraId="520C9376"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7</w:t>
            </w:r>
          </w:p>
        </w:tc>
        <w:tc>
          <w:tcPr>
            <w:tcW w:w="691" w:type="pct"/>
            <w:shd w:val="clear" w:color="auto" w:fill="FBE4D5"/>
            <w:noWrap/>
            <w:vAlign w:val="center"/>
          </w:tcPr>
          <w:p w14:paraId="4781E7FD"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36</w:t>
            </w:r>
          </w:p>
        </w:tc>
        <w:tc>
          <w:tcPr>
            <w:tcW w:w="604" w:type="pct"/>
            <w:shd w:val="clear" w:color="auto" w:fill="FBE4D5"/>
            <w:noWrap/>
            <w:vAlign w:val="center"/>
          </w:tcPr>
          <w:p w14:paraId="5DADB1BF"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10</w:t>
            </w:r>
          </w:p>
        </w:tc>
        <w:tc>
          <w:tcPr>
            <w:tcW w:w="721" w:type="pct"/>
            <w:shd w:val="clear" w:color="auto" w:fill="FBE4D5"/>
            <w:noWrap/>
            <w:vAlign w:val="center"/>
          </w:tcPr>
          <w:p w14:paraId="6B88C83F"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24</w:t>
            </w:r>
          </w:p>
        </w:tc>
        <w:tc>
          <w:tcPr>
            <w:tcW w:w="484" w:type="pct"/>
            <w:shd w:val="clear" w:color="auto" w:fill="FBE4D5"/>
            <w:noWrap/>
            <w:vAlign w:val="center"/>
          </w:tcPr>
          <w:p w14:paraId="79770D3F"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5</w:t>
            </w:r>
          </w:p>
        </w:tc>
        <w:tc>
          <w:tcPr>
            <w:tcW w:w="703" w:type="pct"/>
            <w:shd w:val="clear" w:color="auto" w:fill="FBE4D5"/>
            <w:noWrap/>
            <w:vAlign w:val="center"/>
          </w:tcPr>
          <w:p w14:paraId="67442D89"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12</w:t>
            </w:r>
          </w:p>
        </w:tc>
        <w:tc>
          <w:tcPr>
            <w:tcW w:w="1250" w:type="pct"/>
            <w:shd w:val="clear" w:color="auto" w:fill="ED7D31"/>
            <w:noWrap/>
            <w:vAlign w:val="center"/>
            <w:hideMark/>
          </w:tcPr>
          <w:p w14:paraId="3D93C027" w14:textId="77777777" w:rsidR="00B73963" w:rsidRPr="00A220ED" w:rsidRDefault="00B73963" w:rsidP="00B73963">
            <w:pPr>
              <w:bidi/>
              <w:spacing w:after="0" w:line="240" w:lineRule="auto"/>
              <w:jc w:val="both"/>
              <w:rPr>
                <w:rFonts w:ascii="Times New Roman" w:eastAsia="Times New Roman" w:hAnsi="Times New Roman" w:cs="Times New Roman"/>
                <w:snapToGrid w:val="0"/>
                <w:sz w:val="24"/>
                <w:szCs w:val="24"/>
                <w:lang w:eastAsia="ar-SA"/>
                <w14:ligatures w14:val="none"/>
              </w:rPr>
            </w:pPr>
            <w:r w:rsidRPr="00A220ED">
              <w:rPr>
                <w:rFonts w:ascii="Times New Roman" w:eastAsia="Times New Roman" w:hAnsi="Times New Roman" w:cs="Times New Roman"/>
                <w:sz w:val="24"/>
                <w:szCs w:val="24"/>
                <w:rtl/>
                <w:lang w:val="en-US" w:eastAsia="en-US"/>
                <w14:ligatures w14:val="none"/>
              </w:rPr>
              <w:t>شيشاوة</w:t>
            </w:r>
          </w:p>
        </w:tc>
      </w:tr>
      <w:tr w:rsidR="00B73963" w:rsidRPr="00A220ED" w14:paraId="47BB2A76" w14:textId="77777777" w:rsidTr="00B73963">
        <w:trPr>
          <w:trHeight w:val="20"/>
        </w:trPr>
        <w:tc>
          <w:tcPr>
            <w:tcW w:w="547" w:type="pct"/>
            <w:shd w:val="clear" w:color="auto" w:fill="FBE4D5"/>
            <w:noWrap/>
            <w:vAlign w:val="center"/>
          </w:tcPr>
          <w:p w14:paraId="6655D944"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12</w:t>
            </w:r>
          </w:p>
        </w:tc>
        <w:tc>
          <w:tcPr>
            <w:tcW w:w="691" w:type="pct"/>
            <w:shd w:val="clear" w:color="auto" w:fill="FBE4D5"/>
            <w:noWrap/>
            <w:vAlign w:val="center"/>
          </w:tcPr>
          <w:p w14:paraId="067CEFA8"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60</w:t>
            </w:r>
          </w:p>
        </w:tc>
        <w:tc>
          <w:tcPr>
            <w:tcW w:w="604" w:type="pct"/>
            <w:shd w:val="clear" w:color="auto" w:fill="FBE4D5"/>
            <w:noWrap/>
            <w:vAlign w:val="center"/>
          </w:tcPr>
          <w:p w14:paraId="0202AD5E"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10</w:t>
            </w:r>
          </w:p>
        </w:tc>
        <w:tc>
          <w:tcPr>
            <w:tcW w:w="721" w:type="pct"/>
            <w:shd w:val="clear" w:color="auto" w:fill="FBE4D5"/>
            <w:noWrap/>
            <w:vAlign w:val="center"/>
          </w:tcPr>
          <w:p w14:paraId="3BC19E81"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24</w:t>
            </w:r>
          </w:p>
        </w:tc>
        <w:tc>
          <w:tcPr>
            <w:tcW w:w="484" w:type="pct"/>
            <w:shd w:val="clear" w:color="auto" w:fill="FBE4D5"/>
            <w:noWrap/>
            <w:vAlign w:val="center"/>
          </w:tcPr>
          <w:p w14:paraId="0DEA8CEA"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14</w:t>
            </w:r>
          </w:p>
        </w:tc>
        <w:tc>
          <w:tcPr>
            <w:tcW w:w="703" w:type="pct"/>
            <w:shd w:val="clear" w:color="auto" w:fill="FBE4D5"/>
            <w:noWrap/>
            <w:vAlign w:val="center"/>
          </w:tcPr>
          <w:p w14:paraId="7A2CB383"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36</w:t>
            </w:r>
          </w:p>
        </w:tc>
        <w:tc>
          <w:tcPr>
            <w:tcW w:w="1250" w:type="pct"/>
            <w:shd w:val="clear" w:color="auto" w:fill="ED7D31"/>
            <w:noWrap/>
            <w:vAlign w:val="center"/>
            <w:hideMark/>
          </w:tcPr>
          <w:p w14:paraId="1FEFA5DF" w14:textId="77777777" w:rsidR="00B73963" w:rsidRPr="00A220ED" w:rsidRDefault="00B73963" w:rsidP="00B73963">
            <w:pPr>
              <w:bidi/>
              <w:spacing w:after="0" w:line="240" w:lineRule="auto"/>
              <w:jc w:val="both"/>
              <w:rPr>
                <w:rFonts w:ascii="Times New Roman" w:eastAsia="Times New Roman" w:hAnsi="Times New Roman" w:cs="Times New Roman"/>
                <w:sz w:val="24"/>
                <w:szCs w:val="24"/>
                <w:lang w:val="en-US" w:eastAsia="en-US"/>
                <w14:ligatures w14:val="none"/>
              </w:rPr>
            </w:pPr>
            <w:r w:rsidRPr="00A220ED">
              <w:rPr>
                <w:rFonts w:ascii="Times New Roman" w:eastAsia="Times New Roman" w:hAnsi="Times New Roman" w:cs="Times New Roman"/>
                <w:sz w:val="24"/>
                <w:szCs w:val="24"/>
                <w:rtl/>
                <w:lang w:val="en-US" w:eastAsia="en-US"/>
                <w14:ligatures w14:val="none"/>
              </w:rPr>
              <w:t>قلعة السراغنة</w:t>
            </w:r>
          </w:p>
        </w:tc>
      </w:tr>
      <w:tr w:rsidR="00B73963" w:rsidRPr="00A220ED" w14:paraId="703F6429" w14:textId="77777777" w:rsidTr="00B73963">
        <w:trPr>
          <w:trHeight w:val="20"/>
        </w:trPr>
        <w:tc>
          <w:tcPr>
            <w:tcW w:w="547" w:type="pct"/>
            <w:shd w:val="clear" w:color="auto" w:fill="FBE4D5"/>
            <w:noWrap/>
            <w:vAlign w:val="center"/>
          </w:tcPr>
          <w:p w14:paraId="7258D186"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10</w:t>
            </w:r>
          </w:p>
        </w:tc>
        <w:tc>
          <w:tcPr>
            <w:tcW w:w="691" w:type="pct"/>
            <w:shd w:val="clear" w:color="auto" w:fill="FBE4D5"/>
            <w:noWrap/>
            <w:vAlign w:val="center"/>
          </w:tcPr>
          <w:p w14:paraId="546AE7A8"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48</w:t>
            </w:r>
          </w:p>
        </w:tc>
        <w:tc>
          <w:tcPr>
            <w:tcW w:w="604" w:type="pct"/>
            <w:shd w:val="clear" w:color="auto" w:fill="FBE4D5"/>
            <w:noWrap/>
            <w:vAlign w:val="center"/>
          </w:tcPr>
          <w:p w14:paraId="2445FA1D"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5</w:t>
            </w:r>
          </w:p>
        </w:tc>
        <w:tc>
          <w:tcPr>
            <w:tcW w:w="721" w:type="pct"/>
            <w:shd w:val="clear" w:color="auto" w:fill="FBE4D5"/>
            <w:noWrap/>
            <w:vAlign w:val="center"/>
          </w:tcPr>
          <w:p w14:paraId="2B98FB76"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12</w:t>
            </w:r>
          </w:p>
        </w:tc>
        <w:tc>
          <w:tcPr>
            <w:tcW w:w="484" w:type="pct"/>
            <w:shd w:val="clear" w:color="auto" w:fill="FBE4D5"/>
            <w:noWrap/>
            <w:vAlign w:val="center"/>
          </w:tcPr>
          <w:p w14:paraId="26F397F0"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14</w:t>
            </w:r>
          </w:p>
        </w:tc>
        <w:tc>
          <w:tcPr>
            <w:tcW w:w="703" w:type="pct"/>
            <w:shd w:val="clear" w:color="auto" w:fill="FBE4D5"/>
            <w:noWrap/>
            <w:vAlign w:val="center"/>
          </w:tcPr>
          <w:p w14:paraId="6A18A342"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36</w:t>
            </w:r>
          </w:p>
        </w:tc>
        <w:tc>
          <w:tcPr>
            <w:tcW w:w="1250" w:type="pct"/>
            <w:shd w:val="clear" w:color="auto" w:fill="ED7D31"/>
            <w:noWrap/>
            <w:vAlign w:val="center"/>
            <w:hideMark/>
          </w:tcPr>
          <w:p w14:paraId="4E3C0958" w14:textId="77777777" w:rsidR="00B73963" w:rsidRPr="00A220ED" w:rsidRDefault="00B73963" w:rsidP="00B73963">
            <w:pPr>
              <w:bidi/>
              <w:spacing w:after="0" w:line="240" w:lineRule="auto"/>
              <w:jc w:val="both"/>
              <w:rPr>
                <w:rFonts w:ascii="Times New Roman" w:eastAsia="Times New Roman" w:hAnsi="Times New Roman" w:cs="Times New Roman"/>
                <w:sz w:val="24"/>
                <w:szCs w:val="24"/>
                <w:lang w:val="en-US" w:eastAsia="en-US"/>
                <w14:ligatures w14:val="none"/>
              </w:rPr>
            </w:pPr>
            <w:r w:rsidRPr="00A220ED">
              <w:rPr>
                <w:rFonts w:ascii="Times New Roman" w:eastAsia="Times New Roman" w:hAnsi="Times New Roman" w:cs="Times New Roman"/>
                <w:sz w:val="24"/>
                <w:szCs w:val="24"/>
                <w:rtl/>
                <w:lang w:val="en-US" w:eastAsia="en-US"/>
                <w14:ligatures w14:val="none"/>
              </w:rPr>
              <w:t>الرحامنة</w:t>
            </w:r>
          </w:p>
        </w:tc>
      </w:tr>
      <w:tr w:rsidR="00B73963" w:rsidRPr="00A220ED" w14:paraId="01D1A824" w14:textId="77777777" w:rsidTr="00B73963">
        <w:trPr>
          <w:trHeight w:val="20"/>
        </w:trPr>
        <w:tc>
          <w:tcPr>
            <w:tcW w:w="547" w:type="pct"/>
            <w:shd w:val="clear" w:color="auto" w:fill="FBE4D5"/>
            <w:noWrap/>
            <w:vAlign w:val="center"/>
          </w:tcPr>
          <w:p w14:paraId="4AF26803"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10</w:t>
            </w:r>
          </w:p>
        </w:tc>
        <w:tc>
          <w:tcPr>
            <w:tcW w:w="691" w:type="pct"/>
            <w:shd w:val="clear" w:color="auto" w:fill="FBE4D5"/>
            <w:noWrap/>
            <w:vAlign w:val="center"/>
          </w:tcPr>
          <w:p w14:paraId="508D2350"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48</w:t>
            </w:r>
          </w:p>
        </w:tc>
        <w:tc>
          <w:tcPr>
            <w:tcW w:w="604" w:type="pct"/>
            <w:shd w:val="clear" w:color="auto" w:fill="FBE4D5"/>
            <w:noWrap/>
            <w:vAlign w:val="center"/>
          </w:tcPr>
          <w:p w14:paraId="5190A74D"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10</w:t>
            </w:r>
          </w:p>
        </w:tc>
        <w:tc>
          <w:tcPr>
            <w:tcW w:w="721" w:type="pct"/>
            <w:shd w:val="clear" w:color="auto" w:fill="FBE4D5"/>
            <w:noWrap/>
            <w:vAlign w:val="center"/>
          </w:tcPr>
          <w:p w14:paraId="356F1CC0"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24</w:t>
            </w:r>
          </w:p>
        </w:tc>
        <w:tc>
          <w:tcPr>
            <w:tcW w:w="484" w:type="pct"/>
            <w:shd w:val="clear" w:color="auto" w:fill="FBE4D5"/>
            <w:noWrap/>
            <w:vAlign w:val="center"/>
          </w:tcPr>
          <w:p w14:paraId="02AEBB2F"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10</w:t>
            </w:r>
          </w:p>
        </w:tc>
        <w:tc>
          <w:tcPr>
            <w:tcW w:w="703" w:type="pct"/>
            <w:shd w:val="clear" w:color="auto" w:fill="FBE4D5"/>
            <w:noWrap/>
            <w:vAlign w:val="center"/>
          </w:tcPr>
          <w:p w14:paraId="044FADDB"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24</w:t>
            </w:r>
          </w:p>
        </w:tc>
        <w:tc>
          <w:tcPr>
            <w:tcW w:w="1250" w:type="pct"/>
            <w:shd w:val="clear" w:color="auto" w:fill="ED7D31"/>
            <w:noWrap/>
            <w:vAlign w:val="center"/>
            <w:hideMark/>
          </w:tcPr>
          <w:p w14:paraId="7FCD4B60" w14:textId="77777777" w:rsidR="00B73963" w:rsidRPr="00A220ED" w:rsidRDefault="00B73963" w:rsidP="00B73963">
            <w:pPr>
              <w:bidi/>
              <w:spacing w:after="0" w:line="240" w:lineRule="auto"/>
              <w:jc w:val="both"/>
              <w:rPr>
                <w:rFonts w:ascii="Times New Roman" w:eastAsia="Times New Roman" w:hAnsi="Times New Roman" w:cs="Times New Roman"/>
                <w:sz w:val="24"/>
                <w:szCs w:val="24"/>
                <w:lang w:val="en-US" w:eastAsia="en-US"/>
                <w14:ligatures w14:val="none"/>
              </w:rPr>
            </w:pPr>
            <w:r w:rsidRPr="00A220ED">
              <w:rPr>
                <w:rFonts w:ascii="Times New Roman" w:eastAsia="Times New Roman" w:hAnsi="Times New Roman" w:cs="Times New Roman"/>
                <w:sz w:val="24"/>
                <w:szCs w:val="24"/>
                <w:rtl/>
                <w:lang w:val="en-US" w:eastAsia="en-US"/>
                <w14:ligatures w14:val="none"/>
              </w:rPr>
              <w:t>الصويرة</w:t>
            </w:r>
          </w:p>
        </w:tc>
      </w:tr>
      <w:bookmarkEnd w:id="5"/>
      <w:tr w:rsidR="00B73963" w:rsidRPr="00A220ED" w14:paraId="478B6154" w14:textId="77777777" w:rsidTr="00B73963">
        <w:trPr>
          <w:trHeight w:val="20"/>
        </w:trPr>
        <w:tc>
          <w:tcPr>
            <w:tcW w:w="547" w:type="pct"/>
            <w:shd w:val="clear" w:color="auto" w:fill="FBE4D5"/>
            <w:noWrap/>
            <w:vAlign w:val="center"/>
          </w:tcPr>
          <w:p w14:paraId="632C2499"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14</w:t>
            </w:r>
          </w:p>
        </w:tc>
        <w:tc>
          <w:tcPr>
            <w:tcW w:w="691" w:type="pct"/>
            <w:shd w:val="clear" w:color="auto" w:fill="FBE4D5"/>
            <w:noWrap/>
            <w:vAlign w:val="center"/>
          </w:tcPr>
          <w:p w14:paraId="2F84F247"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72</w:t>
            </w:r>
          </w:p>
        </w:tc>
        <w:tc>
          <w:tcPr>
            <w:tcW w:w="604" w:type="pct"/>
            <w:shd w:val="clear" w:color="auto" w:fill="FBE4D5"/>
            <w:noWrap/>
            <w:vAlign w:val="center"/>
          </w:tcPr>
          <w:p w14:paraId="1A4F5F78"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14</w:t>
            </w:r>
          </w:p>
        </w:tc>
        <w:tc>
          <w:tcPr>
            <w:tcW w:w="721" w:type="pct"/>
            <w:shd w:val="clear" w:color="auto" w:fill="FBE4D5"/>
            <w:noWrap/>
            <w:vAlign w:val="center"/>
          </w:tcPr>
          <w:p w14:paraId="720E319E"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36</w:t>
            </w:r>
          </w:p>
        </w:tc>
        <w:tc>
          <w:tcPr>
            <w:tcW w:w="484" w:type="pct"/>
            <w:shd w:val="clear" w:color="auto" w:fill="FBE4D5"/>
            <w:noWrap/>
            <w:vAlign w:val="center"/>
          </w:tcPr>
          <w:p w14:paraId="25926EFD"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14</w:t>
            </w:r>
          </w:p>
        </w:tc>
        <w:tc>
          <w:tcPr>
            <w:tcW w:w="703" w:type="pct"/>
            <w:shd w:val="clear" w:color="auto" w:fill="FBE4D5"/>
            <w:noWrap/>
            <w:vAlign w:val="center"/>
          </w:tcPr>
          <w:p w14:paraId="7DB8ABA9"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36</w:t>
            </w:r>
          </w:p>
        </w:tc>
        <w:tc>
          <w:tcPr>
            <w:tcW w:w="1250" w:type="pct"/>
            <w:shd w:val="clear" w:color="auto" w:fill="ED7D31"/>
            <w:noWrap/>
            <w:vAlign w:val="center"/>
            <w:hideMark/>
          </w:tcPr>
          <w:p w14:paraId="309E64BD" w14:textId="77777777" w:rsidR="00B73963" w:rsidRPr="00A220ED" w:rsidRDefault="00B73963" w:rsidP="00B73963">
            <w:pPr>
              <w:bidi/>
              <w:spacing w:after="0" w:line="240" w:lineRule="auto"/>
              <w:jc w:val="both"/>
              <w:rPr>
                <w:rFonts w:ascii="Times New Roman" w:eastAsia="Times New Roman" w:hAnsi="Times New Roman" w:cs="Times New Roman"/>
                <w:sz w:val="24"/>
                <w:szCs w:val="24"/>
                <w:lang w:val="en-US" w:eastAsia="en-US"/>
                <w14:ligatures w14:val="none"/>
              </w:rPr>
            </w:pPr>
            <w:r w:rsidRPr="00A220ED">
              <w:rPr>
                <w:rFonts w:ascii="Times New Roman" w:eastAsia="Times New Roman" w:hAnsi="Times New Roman" w:cs="Times New Roman"/>
                <w:sz w:val="24"/>
                <w:szCs w:val="24"/>
                <w:rtl/>
                <w:lang w:val="en-US" w:eastAsia="en-US"/>
                <w14:ligatures w14:val="none"/>
              </w:rPr>
              <w:t>آسفي</w:t>
            </w:r>
          </w:p>
        </w:tc>
      </w:tr>
      <w:tr w:rsidR="00B73963" w:rsidRPr="00A220ED" w14:paraId="36BD2907" w14:textId="77777777" w:rsidTr="00B73963">
        <w:trPr>
          <w:trHeight w:val="20"/>
        </w:trPr>
        <w:tc>
          <w:tcPr>
            <w:tcW w:w="547" w:type="pct"/>
            <w:shd w:val="clear" w:color="auto" w:fill="FBE4D5"/>
            <w:noWrap/>
            <w:vAlign w:val="center"/>
          </w:tcPr>
          <w:p w14:paraId="4921B5F9"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w:t>
            </w:r>
          </w:p>
        </w:tc>
        <w:tc>
          <w:tcPr>
            <w:tcW w:w="691" w:type="pct"/>
            <w:shd w:val="clear" w:color="auto" w:fill="FBE4D5"/>
            <w:noWrap/>
            <w:vAlign w:val="center"/>
          </w:tcPr>
          <w:p w14:paraId="2D4EDEDC"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00</w:t>
            </w:r>
          </w:p>
        </w:tc>
        <w:tc>
          <w:tcPr>
            <w:tcW w:w="604" w:type="pct"/>
            <w:shd w:val="clear" w:color="auto" w:fill="FBE4D5"/>
            <w:noWrap/>
            <w:vAlign w:val="center"/>
          </w:tcPr>
          <w:p w14:paraId="45C869C0"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w:t>
            </w:r>
          </w:p>
        </w:tc>
        <w:tc>
          <w:tcPr>
            <w:tcW w:w="721" w:type="pct"/>
            <w:shd w:val="clear" w:color="auto" w:fill="FBE4D5"/>
            <w:noWrap/>
            <w:vAlign w:val="center"/>
          </w:tcPr>
          <w:p w14:paraId="348DBDB2"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00</w:t>
            </w:r>
          </w:p>
        </w:tc>
        <w:tc>
          <w:tcPr>
            <w:tcW w:w="484" w:type="pct"/>
            <w:shd w:val="clear" w:color="auto" w:fill="FBE4D5"/>
            <w:noWrap/>
            <w:vAlign w:val="center"/>
          </w:tcPr>
          <w:p w14:paraId="3CB3326D"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w:t>
            </w:r>
          </w:p>
        </w:tc>
        <w:tc>
          <w:tcPr>
            <w:tcW w:w="703" w:type="pct"/>
            <w:shd w:val="clear" w:color="auto" w:fill="FBE4D5"/>
            <w:noWrap/>
            <w:vAlign w:val="center"/>
          </w:tcPr>
          <w:p w14:paraId="41A2547E"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00</w:t>
            </w:r>
          </w:p>
        </w:tc>
        <w:tc>
          <w:tcPr>
            <w:tcW w:w="1250" w:type="pct"/>
            <w:shd w:val="clear" w:color="auto" w:fill="ED7D31"/>
            <w:noWrap/>
            <w:vAlign w:val="center"/>
            <w:hideMark/>
          </w:tcPr>
          <w:p w14:paraId="0B9037E6" w14:textId="77777777" w:rsidR="00B73963" w:rsidRPr="00A220ED" w:rsidRDefault="00B73963" w:rsidP="00B73963">
            <w:pPr>
              <w:bidi/>
              <w:spacing w:after="0" w:line="240" w:lineRule="auto"/>
              <w:jc w:val="both"/>
              <w:rPr>
                <w:rFonts w:ascii="Times New Roman" w:eastAsia="Times New Roman" w:hAnsi="Times New Roman" w:cs="Times New Roman"/>
                <w:sz w:val="24"/>
                <w:szCs w:val="24"/>
                <w:lang w:val="en-US" w:eastAsia="en-US"/>
                <w14:ligatures w14:val="none"/>
              </w:rPr>
            </w:pPr>
            <w:r w:rsidRPr="00A220ED">
              <w:rPr>
                <w:rFonts w:ascii="Times New Roman" w:eastAsia="Times New Roman" w:hAnsi="Times New Roman" w:cs="Times New Roman"/>
                <w:sz w:val="24"/>
                <w:szCs w:val="24"/>
                <w:rtl/>
                <w:lang w:val="en-US" w:eastAsia="en-US"/>
                <w14:ligatures w14:val="none"/>
              </w:rPr>
              <w:t>اليوسفية</w:t>
            </w:r>
          </w:p>
        </w:tc>
      </w:tr>
      <w:tr w:rsidR="00B73963" w:rsidRPr="00A220ED" w14:paraId="4EEF2B26" w14:textId="77777777" w:rsidTr="00B73963">
        <w:trPr>
          <w:trHeight w:val="20"/>
        </w:trPr>
        <w:tc>
          <w:tcPr>
            <w:tcW w:w="547" w:type="pct"/>
            <w:shd w:val="clear" w:color="auto" w:fill="FBE4D5"/>
            <w:noWrap/>
            <w:vAlign w:val="center"/>
          </w:tcPr>
          <w:p w14:paraId="11DBCD68"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100</w:t>
            </w:r>
          </w:p>
        </w:tc>
        <w:tc>
          <w:tcPr>
            <w:tcW w:w="691" w:type="pct"/>
            <w:shd w:val="clear" w:color="auto" w:fill="FBE4D5"/>
            <w:noWrap/>
            <w:vAlign w:val="center"/>
          </w:tcPr>
          <w:p w14:paraId="3863DCC8"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504</w:t>
            </w:r>
          </w:p>
        </w:tc>
        <w:tc>
          <w:tcPr>
            <w:tcW w:w="604" w:type="pct"/>
            <w:shd w:val="clear" w:color="auto" w:fill="FBE4D5"/>
            <w:noWrap/>
            <w:vAlign w:val="center"/>
          </w:tcPr>
          <w:p w14:paraId="6A19C1DD"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100</w:t>
            </w:r>
          </w:p>
        </w:tc>
        <w:tc>
          <w:tcPr>
            <w:tcW w:w="721" w:type="pct"/>
            <w:shd w:val="clear" w:color="auto" w:fill="FBE4D5"/>
            <w:noWrap/>
            <w:vAlign w:val="center"/>
          </w:tcPr>
          <w:p w14:paraId="792F39FC"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252</w:t>
            </w:r>
          </w:p>
        </w:tc>
        <w:tc>
          <w:tcPr>
            <w:tcW w:w="484" w:type="pct"/>
            <w:shd w:val="clear" w:color="auto" w:fill="FBE4D5"/>
            <w:noWrap/>
            <w:vAlign w:val="center"/>
          </w:tcPr>
          <w:p w14:paraId="23D07EAC"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100</w:t>
            </w:r>
          </w:p>
        </w:tc>
        <w:tc>
          <w:tcPr>
            <w:tcW w:w="703" w:type="pct"/>
            <w:shd w:val="clear" w:color="auto" w:fill="FBE4D5"/>
            <w:noWrap/>
            <w:vAlign w:val="center"/>
          </w:tcPr>
          <w:p w14:paraId="1098455C"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252</w:t>
            </w:r>
          </w:p>
        </w:tc>
        <w:tc>
          <w:tcPr>
            <w:tcW w:w="1250" w:type="pct"/>
            <w:shd w:val="clear" w:color="auto" w:fill="ED7D31"/>
            <w:noWrap/>
            <w:vAlign w:val="center"/>
            <w:hideMark/>
          </w:tcPr>
          <w:p w14:paraId="3CA988BA" w14:textId="77777777" w:rsidR="00B73963" w:rsidRPr="00A220ED" w:rsidRDefault="00B73963" w:rsidP="00B73963">
            <w:pPr>
              <w:bidi/>
              <w:spacing w:after="0" w:line="240" w:lineRule="auto"/>
              <w:jc w:val="both"/>
              <w:rPr>
                <w:rFonts w:ascii="Times New Roman" w:eastAsia="Times New Roman" w:hAnsi="Times New Roman" w:cs="Times New Roman"/>
                <w:sz w:val="24"/>
                <w:szCs w:val="24"/>
                <w:lang w:val="en-US" w:eastAsia="en-US"/>
                <w14:ligatures w14:val="none"/>
              </w:rPr>
            </w:pPr>
            <w:r w:rsidRPr="00A220ED">
              <w:rPr>
                <w:rFonts w:ascii="Times New Roman" w:eastAsia="Times New Roman" w:hAnsi="Times New Roman" w:cs="Times New Roman"/>
                <w:sz w:val="24"/>
                <w:szCs w:val="24"/>
                <w:rtl/>
                <w:lang w:val="en-US" w:eastAsia="en-US"/>
                <w14:ligatures w14:val="none"/>
              </w:rPr>
              <w:t>الجــهــة</w:t>
            </w:r>
          </w:p>
        </w:tc>
      </w:tr>
    </w:tbl>
    <w:p w14:paraId="48573A01" w14:textId="77777777" w:rsidR="00B73963" w:rsidRDefault="00B73963" w:rsidP="00B73963">
      <w:pPr>
        <w:tabs>
          <w:tab w:val="right" w:pos="1144"/>
          <w:tab w:val="right" w:pos="2137"/>
        </w:tabs>
        <w:bidi/>
        <w:spacing w:after="0"/>
        <w:jc w:val="both"/>
        <w:rPr>
          <w:rFonts w:ascii="Times New Roman" w:eastAsia="Times New Roman" w:hAnsi="Times New Roman" w:cs="Times New Roman"/>
          <w:snapToGrid w:val="0"/>
          <w:sz w:val="24"/>
          <w:szCs w:val="24"/>
          <w:rtl/>
          <w:lang w:eastAsia="ar-SA"/>
          <w14:ligatures w14:val="none"/>
        </w:rPr>
      </w:pPr>
    </w:p>
    <w:p w14:paraId="5559131A" w14:textId="77777777" w:rsidR="00B73963" w:rsidRPr="00306EC2" w:rsidRDefault="00B73963" w:rsidP="00B73963">
      <w:pPr>
        <w:tabs>
          <w:tab w:val="right" w:pos="1144"/>
          <w:tab w:val="right" w:pos="2137"/>
        </w:tabs>
        <w:bidi/>
        <w:spacing w:after="0"/>
        <w:rPr>
          <w:rFonts w:asciiTheme="majorBidi" w:eastAsia="Calibri" w:hAnsiTheme="majorBidi" w:cstheme="majorBidi"/>
          <w:b/>
          <w:bCs/>
          <w:snapToGrid w:val="0"/>
          <w:color w:val="990033"/>
          <w:sz w:val="24"/>
          <w:szCs w:val="24"/>
          <w:rtl/>
          <w:lang w:eastAsia="ar-SA"/>
          <w14:ligatures w14:val="none"/>
        </w:rPr>
      </w:pPr>
      <w:r w:rsidRPr="00306EC2">
        <w:rPr>
          <w:rFonts w:asciiTheme="majorBidi" w:eastAsia="Calibri" w:hAnsiTheme="majorBidi" w:cstheme="majorBidi"/>
          <w:b/>
          <w:bCs/>
          <w:snapToGrid w:val="0"/>
          <w:color w:val="990033"/>
          <w:sz w:val="24"/>
          <w:szCs w:val="24"/>
          <w:rtl/>
          <w:lang w:eastAsia="ar-SA"/>
          <w14:ligatures w14:val="none"/>
        </w:rPr>
        <w:t xml:space="preserve">توزيع الأسر </w:t>
      </w:r>
      <w:proofErr w:type="spellStart"/>
      <w:r w:rsidRPr="00306EC2">
        <w:rPr>
          <w:rFonts w:asciiTheme="majorBidi" w:eastAsia="Calibri" w:hAnsiTheme="majorBidi" w:cstheme="majorBidi"/>
          <w:b/>
          <w:bCs/>
          <w:snapToGrid w:val="0"/>
          <w:color w:val="990033"/>
          <w:sz w:val="24"/>
          <w:szCs w:val="24"/>
          <w:rtl/>
          <w:lang w:eastAsia="ar-SA"/>
          <w14:ligatures w14:val="none"/>
        </w:rPr>
        <w:t>المبحوثة</w:t>
      </w:r>
      <w:proofErr w:type="spellEnd"/>
      <w:r w:rsidRPr="00306EC2">
        <w:rPr>
          <w:rFonts w:asciiTheme="majorBidi" w:eastAsia="Calibri" w:hAnsiTheme="majorBidi" w:cstheme="majorBidi"/>
          <w:b/>
          <w:bCs/>
          <w:snapToGrid w:val="0"/>
          <w:color w:val="990033"/>
          <w:sz w:val="24"/>
          <w:szCs w:val="24"/>
          <w:lang w:eastAsia="ar-SA"/>
          <w14:ligatures w14:val="none"/>
        </w:rPr>
        <w:t xml:space="preserve"> </w:t>
      </w:r>
      <w:r w:rsidRPr="00306EC2">
        <w:rPr>
          <w:rFonts w:asciiTheme="majorBidi" w:eastAsia="Calibri" w:hAnsiTheme="majorBidi" w:cstheme="majorBidi"/>
          <w:b/>
          <w:bCs/>
          <w:snapToGrid w:val="0"/>
          <w:color w:val="990033"/>
          <w:sz w:val="24"/>
          <w:szCs w:val="24"/>
          <w:rtl/>
          <w:lang w:eastAsia="ar-SA"/>
          <w14:ligatures w14:val="none"/>
        </w:rPr>
        <w:t xml:space="preserve">خلال سنة 2025 حسب </w:t>
      </w:r>
      <w:r w:rsidRPr="00306EC2">
        <w:rPr>
          <w:rFonts w:asciiTheme="majorBidi" w:eastAsia="Calibri" w:hAnsiTheme="majorBidi" w:cstheme="majorBidi" w:hint="cs"/>
          <w:b/>
          <w:bCs/>
          <w:snapToGrid w:val="0"/>
          <w:color w:val="990033"/>
          <w:sz w:val="24"/>
          <w:szCs w:val="24"/>
          <w:rtl/>
          <w:lang w:eastAsia="ar-SA"/>
          <w14:ligatures w14:val="none"/>
        </w:rPr>
        <w:t>الوسط والشهور</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2130"/>
        <w:gridCol w:w="2131"/>
        <w:gridCol w:w="3130"/>
      </w:tblGrid>
      <w:tr w:rsidR="00B73963" w:rsidRPr="00A220ED" w14:paraId="2F92F90D" w14:textId="77777777" w:rsidTr="00B73963">
        <w:trPr>
          <w:trHeight w:val="20"/>
        </w:trPr>
        <w:tc>
          <w:tcPr>
            <w:tcW w:w="922" w:type="pct"/>
            <w:vMerge w:val="restart"/>
            <w:shd w:val="clear" w:color="auto" w:fill="ED7D31"/>
            <w:vAlign w:val="center"/>
            <w:hideMark/>
          </w:tcPr>
          <w:p w14:paraId="553EA502" w14:textId="77777777" w:rsidR="00B73963" w:rsidRPr="00A220ED" w:rsidRDefault="00B73963" w:rsidP="00B73963">
            <w:pPr>
              <w:tabs>
                <w:tab w:val="right" w:pos="1144"/>
                <w:tab w:val="right" w:pos="2137"/>
              </w:tabs>
              <w:bidi/>
              <w:spacing w:after="0" w:line="240" w:lineRule="auto"/>
              <w:jc w:val="both"/>
              <w:rPr>
                <w:rFonts w:ascii="Times New Roman" w:eastAsia="Times New Roman" w:hAnsi="Times New Roman" w:cs="Times New Roman"/>
                <w:snapToGrid w:val="0"/>
                <w:sz w:val="24"/>
                <w:szCs w:val="24"/>
                <w:lang w:eastAsia="ar-SA"/>
                <w14:ligatures w14:val="none"/>
              </w:rPr>
            </w:pPr>
            <w:r w:rsidRPr="00A220ED">
              <w:rPr>
                <w:rFonts w:ascii="Times New Roman" w:eastAsia="Times New Roman" w:hAnsi="Times New Roman" w:cs="Times New Roman"/>
                <w:snapToGrid w:val="0"/>
                <w:sz w:val="24"/>
                <w:szCs w:val="24"/>
                <w:rtl/>
                <w:lang w:eastAsia="ar-SA"/>
                <w14:ligatures w14:val="none"/>
              </w:rPr>
              <w:t>الشهور</w:t>
            </w:r>
          </w:p>
        </w:tc>
        <w:tc>
          <w:tcPr>
            <w:tcW w:w="4078" w:type="pct"/>
            <w:gridSpan w:val="3"/>
            <w:shd w:val="clear" w:color="auto" w:fill="ED7D31"/>
            <w:vAlign w:val="center"/>
            <w:hideMark/>
          </w:tcPr>
          <w:p w14:paraId="5F4D3263" w14:textId="77777777" w:rsidR="00B73963" w:rsidRPr="00A220ED" w:rsidRDefault="00B73963" w:rsidP="00B73963">
            <w:pPr>
              <w:tabs>
                <w:tab w:val="right" w:pos="1144"/>
                <w:tab w:val="right" w:pos="2137"/>
              </w:tabs>
              <w:bidi/>
              <w:spacing w:after="0" w:line="240" w:lineRule="auto"/>
              <w:jc w:val="center"/>
              <w:rPr>
                <w:rFonts w:ascii="Times New Roman" w:eastAsia="Times New Roman" w:hAnsi="Times New Roman" w:cs="Times New Roman"/>
                <w:snapToGrid w:val="0"/>
                <w:sz w:val="24"/>
                <w:szCs w:val="24"/>
                <w:lang w:eastAsia="ar-SA"/>
                <w14:ligatures w14:val="none"/>
              </w:rPr>
            </w:pPr>
            <w:r w:rsidRPr="00A220ED">
              <w:rPr>
                <w:rFonts w:ascii="Times New Roman" w:eastAsia="Times New Roman" w:hAnsi="Times New Roman" w:cs="Times New Roman"/>
                <w:sz w:val="24"/>
                <w:szCs w:val="24"/>
                <w:rtl/>
                <w14:ligatures w14:val="none"/>
              </w:rPr>
              <w:t>عدد الأسر المبحوثة</w:t>
            </w:r>
          </w:p>
        </w:tc>
      </w:tr>
      <w:tr w:rsidR="00B73963" w:rsidRPr="00A220ED" w14:paraId="06D9DCB5" w14:textId="77777777" w:rsidTr="00B73963">
        <w:trPr>
          <w:trHeight w:val="20"/>
        </w:trPr>
        <w:tc>
          <w:tcPr>
            <w:tcW w:w="0" w:type="auto"/>
            <w:vMerge/>
            <w:shd w:val="clear" w:color="auto" w:fill="ED7D31"/>
            <w:vAlign w:val="center"/>
            <w:hideMark/>
          </w:tcPr>
          <w:p w14:paraId="34692F94" w14:textId="77777777" w:rsidR="00B73963" w:rsidRPr="00A220ED" w:rsidRDefault="00B73963" w:rsidP="00B73963">
            <w:pPr>
              <w:bidi/>
              <w:spacing w:after="0" w:line="240" w:lineRule="auto"/>
              <w:jc w:val="both"/>
              <w:rPr>
                <w:rFonts w:ascii="Times New Roman" w:eastAsia="Times New Roman" w:hAnsi="Times New Roman" w:cs="Times New Roman"/>
                <w:snapToGrid w:val="0"/>
                <w:sz w:val="24"/>
                <w:szCs w:val="24"/>
                <w:lang w:eastAsia="ar-SA"/>
                <w14:ligatures w14:val="none"/>
              </w:rPr>
            </w:pPr>
          </w:p>
        </w:tc>
        <w:tc>
          <w:tcPr>
            <w:tcW w:w="1175" w:type="pct"/>
            <w:shd w:val="clear" w:color="auto" w:fill="ED7D31"/>
            <w:vAlign w:val="center"/>
            <w:hideMark/>
          </w:tcPr>
          <w:p w14:paraId="42532206" w14:textId="77777777" w:rsidR="00B73963" w:rsidRPr="00A220ED" w:rsidRDefault="00B73963" w:rsidP="00B73963">
            <w:pPr>
              <w:tabs>
                <w:tab w:val="right" w:pos="1144"/>
                <w:tab w:val="right" w:pos="2137"/>
              </w:tabs>
              <w:bidi/>
              <w:spacing w:after="0" w:line="240" w:lineRule="auto"/>
              <w:jc w:val="center"/>
              <w:rPr>
                <w:rFonts w:ascii="Times New Roman" w:eastAsia="Times New Roman" w:hAnsi="Times New Roman" w:cs="Times New Roman"/>
                <w:snapToGrid w:val="0"/>
                <w:sz w:val="24"/>
                <w:szCs w:val="24"/>
                <w:lang w:eastAsia="ar-SA"/>
                <w14:ligatures w14:val="none"/>
              </w:rPr>
            </w:pPr>
            <w:r w:rsidRPr="00A220ED">
              <w:rPr>
                <w:rFonts w:ascii="Times New Roman" w:eastAsia="Times New Roman" w:hAnsi="Times New Roman" w:cs="Times New Roman"/>
                <w:snapToGrid w:val="0"/>
                <w:sz w:val="24"/>
                <w:szCs w:val="24"/>
                <w:rtl/>
                <w:lang w:eastAsia="ar-SA"/>
                <w14:ligatures w14:val="none"/>
              </w:rPr>
              <w:t>حضري</w:t>
            </w:r>
          </w:p>
        </w:tc>
        <w:tc>
          <w:tcPr>
            <w:tcW w:w="1176" w:type="pct"/>
            <w:shd w:val="clear" w:color="auto" w:fill="ED7D31"/>
            <w:vAlign w:val="center"/>
            <w:hideMark/>
          </w:tcPr>
          <w:p w14:paraId="0A4D112E" w14:textId="77777777" w:rsidR="00B73963" w:rsidRPr="00A220ED" w:rsidRDefault="00B73963" w:rsidP="00B73963">
            <w:pPr>
              <w:tabs>
                <w:tab w:val="right" w:pos="1144"/>
                <w:tab w:val="right" w:pos="2137"/>
              </w:tabs>
              <w:bidi/>
              <w:spacing w:after="0" w:line="240" w:lineRule="auto"/>
              <w:jc w:val="center"/>
              <w:rPr>
                <w:rFonts w:ascii="Times New Roman" w:eastAsia="Times New Roman" w:hAnsi="Times New Roman" w:cs="Times New Roman"/>
                <w:snapToGrid w:val="0"/>
                <w:sz w:val="24"/>
                <w:szCs w:val="24"/>
                <w:lang w:eastAsia="ar-SA"/>
                <w14:ligatures w14:val="none"/>
              </w:rPr>
            </w:pPr>
            <w:r w:rsidRPr="00A220ED">
              <w:rPr>
                <w:rFonts w:ascii="Times New Roman" w:eastAsia="Times New Roman" w:hAnsi="Times New Roman" w:cs="Times New Roman"/>
                <w:snapToGrid w:val="0"/>
                <w:sz w:val="24"/>
                <w:szCs w:val="24"/>
                <w:rtl/>
                <w:lang w:eastAsia="ar-SA"/>
                <w14:ligatures w14:val="none"/>
              </w:rPr>
              <w:t>قروي</w:t>
            </w:r>
          </w:p>
        </w:tc>
        <w:tc>
          <w:tcPr>
            <w:tcW w:w="1727" w:type="pct"/>
            <w:shd w:val="clear" w:color="auto" w:fill="ED7D31"/>
            <w:vAlign w:val="center"/>
            <w:hideMark/>
          </w:tcPr>
          <w:p w14:paraId="4998D2C0" w14:textId="77777777" w:rsidR="00B73963" w:rsidRPr="00A220ED" w:rsidRDefault="00B73963" w:rsidP="00B73963">
            <w:pPr>
              <w:tabs>
                <w:tab w:val="right" w:pos="1144"/>
                <w:tab w:val="right" w:pos="2137"/>
              </w:tabs>
              <w:bidi/>
              <w:spacing w:after="0" w:line="240" w:lineRule="auto"/>
              <w:jc w:val="center"/>
              <w:rPr>
                <w:rFonts w:ascii="Times New Roman" w:eastAsia="Times New Roman" w:hAnsi="Times New Roman" w:cs="Times New Roman"/>
                <w:snapToGrid w:val="0"/>
                <w:sz w:val="24"/>
                <w:szCs w:val="24"/>
                <w:lang w:eastAsia="ar-SA"/>
                <w14:ligatures w14:val="none"/>
              </w:rPr>
            </w:pPr>
            <w:r w:rsidRPr="00A220ED">
              <w:rPr>
                <w:rFonts w:ascii="Times New Roman" w:eastAsia="Times New Roman" w:hAnsi="Times New Roman" w:cs="Times New Roman"/>
                <w:snapToGrid w:val="0"/>
                <w:sz w:val="24"/>
                <w:szCs w:val="24"/>
                <w:rtl/>
                <w:lang w:eastAsia="ar-SA"/>
                <w14:ligatures w14:val="none"/>
              </w:rPr>
              <w:t>المجموع</w:t>
            </w:r>
          </w:p>
        </w:tc>
      </w:tr>
      <w:tr w:rsidR="00B73963" w:rsidRPr="00A220ED" w14:paraId="21D78FC8" w14:textId="77777777" w:rsidTr="00B73963">
        <w:trPr>
          <w:trHeight w:val="20"/>
        </w:trPr>
        <w:tc>
          <w:tcPr>
            <w:tcW w:w="922" w:type="pct"/>
            <w:shd w:val="clear" w:color="auto" w:fill="ED7D31"/>
            <w:vAlign w:val="center"/>
            <w:hideMark/>
          </w:tcPr>
          <w:p w14:paraId="6EF4ADC5" w14:textId="77777777" w:rsidR="00B73963" w:rsidRPr="00A220ED" w:rsidRDefault="00B73963" w:rsidP="00B73963">
            <w:pPr>
              <w:tabs>
                <w:tab w:val="right" w:pos="1144"/>
                <w:tab w:val="right" w:pos="2137"/>
              </w:tabs>
              <w:bidi/>
              <w:spacing w:after="0" w:line="240" w:lineRule="auto"/>
              <w:jc w:val="both"/>
              <w:rPr>
                <w:rFonts w:ascii="Times New Roman" w:eastAsia="Times New Roman" w:hAnsi="Times New Roman" w:cs="Times New Roman"/>
                <w:snapToGrid w:val="0"/>
                <w:sz w:val="24"/>
                <w:szCs w:val="24"/>
                <w:lang w:eastAsia="ar-SA"/>
                <w14:ligatures w14:val="none"/>
              </w:rPr>
            </w:pPr>
            <w:r w:rsidRPr="00A220ED">
              <w:rPr>
                <w:rFonts w:ascii="Times New Roman" w:eastAsia="Times New Roman" w:hAnsi="Times New Roman" w:cs="Times New Roman"/>
                <w:snapToGrid w:val="0"/>
                <w:sz w:val="24"/>
                <w:szCs w:val="24"/>
                <w:rtl/>
                <w:lang w:eastAsia="ar-SA"/>
                <w14:ligatures w14:val="none"/>
              </w:rPr>
              <w:t>يناير</w:t>
            </w:r>
          </w:p>
        </w:tc>
        <w:tc>
          <w:tcPr>
            <w:tcW w:w="1175" w:type="pct"/>
            <w:shd w:val="clear" w:color="auto" w:fill="FBE4D5"/>
            <w:vAlign w:val="center"/>
          </w:tcPr>
          <w:p w14:paraId="3BBB4A3D"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00</w:t>
            </w:r>
          </w:p>
        </w:tc>
        <w:tc>
          <w:tcPr>
            <w:tcW w:w="1176" w:type="pct"/>
            <w:shd w:val="clear" w:color="auto" w:fill="FBE4D5"/>
            <w:vAlign w:val="center"/>
          </w:tcPr>
          <w:p w14:paraId="1B1BE0C0"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00</w:t>
            </w:r>
          </w:p>
        </w:tc>
        <w:tc>
          <w:tcPr>
            <w:tcW w:w="1727" w:type="pct"/>
            <w:shd w:val="clear" w:color="auto" w:fill="FBE4D5"/>
            <w:vAlign w:val="center"/>
          </w:tcPr>
          <w:p w14:paraId="1789F062"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00</w:t>
            </w:r>
          </w:p>
        </w:tc>
      </w:tr>
      <w:tr w:rsidR="00B73963" w:rsidRPr="00A220ED" w14:paraId="1BF64EA4" w14:textId="77777777" w:rsidTr="00B73963">
        <w:trPr>
          <w:trHeight w:val="20"/>
        </w:trPr>
        <w:tc>
          <w:tcPr>
            <w:tcW w:w="922" w:type="pct"/>
            <w:shd w:val="clear" w:color="auto" w:fill="ED7D31"/>
            <w:vAlign w:val="center"/>
            <w:hideMark/>
          </w:tcPr>
          <w:p w14:paraId="65B3BDA0" w14:textId="77777777" w:rsidR="00B73963" w:rsidRPr="00A220ED" w:rsidRDefault="00B73963" w:rsidP="00B73963">
            <w:pPr>
              <w:tabs>
                <w:tab w:val="right" w:pos="1144"/>
                <w:tab w:val="right" w:pos="2137"/>
              </w:tabs>
              <w:bidi/>
              <w:spacing w:after="0" w:line="240" w:lineRule="auto"/>
              <w:jc w:val="both"/>
              <w:rPr>
                <w:rFonts w:ascii="Times New Roman" w:eastAsia="Times New Roman" w:hAnsi="Times New Roman" w:cs="Times New Roman"/>
                <w:snapToGrid w:val="0"/>
                <w:sz w:val="24"/>
                <w:szCs w:val="24"/>
                <w:lang w:eastAsia="ar-SA"/>
                <w14:ligatures w14:val="none"/>
              </w:rPr>
            </w:pPr>
            <w:r w:rsidRPr="00A220ED">
              <w:rPr>
                <w:rFonts w:ascii="Times New Roman" w:eastAsia="Times New Roman" w:hAnsi="Times New Roman" w:cs="Times New Roman"/>
                <w:snapToGrid w:val="0"/>
                <w:sz w:val="24"/>
                <w:szCs w:val="24"/>
                <w:rtl/>
                <w:lang w:eastAsia="ar-SA"/>
                <w14:ligatures w14:val="none"/>
              </w:rPr>
              <w:t>فبراير</w:t>
            </w:r>
          </w:p>
        </w:tc>
        <w:tc>
          <w:tcPr>
            <w:tcW w:w="1175" w:type="pct"/>
            <w:shd w:val="clear" w:color="auto" w:fill="FBE4D5"/>
          </w:tcPr>
          <w:p w14:paraId="3B7E9863"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00</w:t>
            </w:r>
          </w:p>
        </w:tc>
        <w:tc>
          <w:tcPr>
            <w:tcW w:w="1176" w:type="pct"/>
            <w:shd w:val="clear" w:color="auto" w:fill="FBE4D5"/>
          </w:tcPr>
          <w:p w14:paraId="02A8F213"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00</w:t>
            </w:r>
          </w:p>
        </w:tc>
        <w:tc>
          <w:tcPr>
            <w:tcW w:w="1727" w:type="pct"/>
            <w:shd w:val="clear" w:color="auto" w:fill="FBE4D5"/>
          </w:tcPr>
          <w:p w14:paraId="265B69CB"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00</w:t>
            </w:r>
          </w:p>
        </w:tc>
      </w:tr>
      <w:tr w:rsidR="00B73963" w:rsidRPr="00A220ED" w14:paraId="3499AB0E" w14:textId="77777777" w:rsidTr="00B73963">
        <w:trPr>
          <w:trHeight w:val="20"/>
        </w:trPr>
        <w:tc>
          <w:tcPr>
            <w:tcW w:w="922" w:type="pct"/>
            <w:shd w:val="clear" w:color="auto" w:fill="ED7D31"/>
            <w:vAlign w:val="center"/>
            <w:hideMark/>
          </w:tcPr>
          <w:p w14:paraId="5333B568" w14:textId="77777777" w:rsidR="00B73963" w:rsidRPr="00A220ED" w:rsidRDefault="00B73963" w:rsidP="00B73963">
            <w:pPr>
              <w:tabs>
                <w:tab w:val="right" w:pos="1144"/>
                <w:tab w:val="right" w:pos="2137"/>
              </w:tabs>
              <w:bidi/>
              <w:spacing w:after="0" w:line="240" w:lineRule="auto"/>
              <w:jc w:val="both"/>
              <w:rPr>
                <w:rFonts w:ascii="Times New Roman" w:eastAsia="Times New Roman" w:hAnsi="Times New Roman" w:cs="Times New Roman"/>
                <w:snapToGrid w:val="0"/>
                <w:sz w:val="24"/>
                <w:szCs w:val="24"/>
                <w:lang w:eastAsia="ar-SA"/>
                <w14:ligatures w14:val="none"/>
              </w:rPr>
            </w:pPr>
            <w:r w:rsidRPr="00A220ED">
              <w:rPr>
                <w:rFonts w:ascii="Times New Roman" w:eastAsia="Times New Roman" w:hAnsi="Times New Roman" w:cs="Times New Roman"/>
                <w:snapToGrid w:val="0"/>
                <w:sz w:val="24"/>
                <w:szCs w:val="24"/>
                <w:rtl/>
                <w:lang w:eastAsia="ar-SA"/>
                <w14:ligatures w14:val="none"/>
              </w:rPr>
              <w:t>مارس</w:t>
            </w:r>
          </w:p>
        </w:tc>
        <w:tc>
          <w:tcPr>
            <w:tcW w:w="1175" w:type="pct"/>
            <w:shd w:val="clear" w:color="auto" w:fill="FBE4D5"/>
          </w:tcPr>
          <w:p w14:paraId="01C329BB"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00</w:t>
            </w:r>
          </w:p>
        </w:tc>
        <w:tc>
          <w:tcPr>
            <w:tcW w:w="1176" w:type="pct"/>
            <w:shd w:val="clear" w:color="auto" w:fill="FBE4D5"/>
          </w:tcPr>
          <w:p w14:paraId="3724A155"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00</w:t>
            </w:r>
          </w:p>
        </w:tc>
        <w:tc>
          <w:tcPr>
            <w:tcW w:w="1727" w:type="pct"/>
            <w:shd w:val="clear" w:color="auto" w:fill="FBE4D5"/>
          </w:tcPr>
          <w:p w14:paraId="134E0EC7"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00</w:t>
            </w:r>
          </w:p>
        </w:tc>
      </w:tr>
      <w:tr w:rsidR="00B73963" w:rsidRPr="00A220ED" w14:paraId="7459274B" w14:textId="77777777" w:rsidTr="00B73963">
        <w:trPr>
          <w:trHeight w:val="20"/>
        </w:trPr>
        <w:tc>
          <w:tcPr>
            <w:tcW w:w="922" w:type="pct"/>
            <w:shd w:val="clear" w:color="auto" w:fill="ED7D31"/>
            <w:vAlign w:val="center"/>
            <w:hideMark/>
          </w:tcPr>
          <w:p w14:paraId="06440BDC" w14:textId="77777777" w:rsidR="00B73963" w:rsidRPr="00A220ED" w:rsidRDefault="00B73963" w:rsidP="00B73963">
            <w:pPr>
              <w:tabs>
                <w:tab w:val="right" w:pos="1144"/>
                <w:tab w:val="right" w:pos="2137"/>
              </w:tabs>
              <w:bidi/>
              <w:spacing w:after="0" w:line="240" w:lineRule="auto"/>
              <w:jc w:val="both"/>
              <w:rPr>
                <w:rFonts w:ascii="Times New Roman" w:eastAsia="Times New Roman" w:hAnsi="Times New Roman" w:cs="Times New Roman"/>
                <w:snapToGrid w:val="0"/>
                <w:sz w:val="24"/>
                <w:szCs w:val="24"/>
                <w:lang w:eastAsia="ar-SA"/>
                <w14:ligatures w14:val="none"/>
              </w:rPr>
            </w:pPr>
            <w:r w:rsidRPr="00A220ED">
              <w:rPr>
                <w:rFonts w:ascii="Times New Roman" w:eastAsia="Times New Roman" w:hAnsi="Times New Roman" w:cs="Times New Roman"/>
                <w:snapToGrid w:val="0"/>
                <w:sz w:val="24"/>
                <w:szCs w:val="24"/>
                <w:rtl/>
                <w:lang w:eastAsia="ar-SA"/>
                <w14:ligatures w14:val="none"/>
              </w:rPr>
              <w:t xml:space="preserve">أبريل </w:t>
            </w:r>
          </w:p>
        </w:tc>
        <w:tc>
          <w:tcPr>
            <w:tcW w:w="1175" w:type="pct"/>
            <w:shd w:val="clear" w:color="auto" w:fill="FBE4D5"/>
          </w:tcPr>
          <w:p w14:paraId="7B87AD3E"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00</w:t>
            </w:r>
          </w:p>
        </w:tc>
        <w:tc>
          <w:tcPr>
            <w:tcW w:w="1176" w:type="pct"/>
            <w:shd w:val="clear" w:color="auto" w:fill="FBE4D5"/>
          </w:tcPr>
          <w:p w14:paraId="1F0E17D1"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00</w:t>
            </w:r>
          </w:p>
        </w:tc>
        <w:tc>
          <w:tcPr>
            <w:tcW w:w="1727" w:type="pct"/>
            <w:shd w:val="clear" w:color="auto" w:fill="FBE4D5"/>
          </w:tcPr>
          <w:p w14:paraId="7AB45CCD"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00</w:t>
            </w:r>
          </w:p>
        </w:tc>
      </w:tr>
      <w:tr w:rsidR="00B73963" w:rsidRPr="00A220ED" w14:paraId="5BF119D4" w14:textId="77777777" w:rsidTr="00B73963">
        <w:trPr>
          <w:trHeight w:val="20"/>
        </w:trPr>
        <w:tc>
          <w:tcPr>
            <w:tcW w:w="922" w:type="pct"/>
            <w:shd w:val="clear" w:color="auto" w:fill="ED7D31"/>
            <w:vAlign w:val="center"/>
            <w:hideMark/>
          </w:tcPr>
          <w:p w14:paraId="1B456E25" w14:textId="77777777" w:rsidR="00B73963" w:rsidRPr="00A220ED" w:rsidRDefault="00B73963" w:rsidP="00B73963">
            <w:pPr>
              <w:tabs>
                <w:tab w:val="right" w:pos="1144"/>
                <w:tab w:val="right" w:pos="2137"/>
              </w:tabs>
              <w:bidi/>
              <w:spacing w:after="0" w:line="240" w:lineRule="auto"/>
              <w:jc w:val="both"/>
              <w:rPr>
                <w:rFonts w:ascii="Times New Roman" w:eastAsia="Times New Roman" w:hAnsi="Times New Roman" w:cs="Times New Roman"/>
                <w:snapToGrid w:val="0"/>
                <w:sz w:val="24"/>
                <w:szCs w:val="24"/>
                <w:lang w:eastAsia="ar-SA"/>
                <w14:ligatures w14:val="none"/>
              </w:rPr>
            </w:pPr>
            <w:r w:rsidRPr="00A220ED">
              <w:rPr>
                <w:rFonts w:ascii="Times New Roman" w:eastAsia="Times New Roman" w:hAnsi="Times New Roman" w:cs="Times New Roman"/>
                <w:snapToGrid w:val="0"/>
                <w:sz w:val="24"/>
                <w:szCs w:val="24"/>
                <w:rtl/>
                <w:lang w:eastAsia="ar-SA"/>
                <w14:ligatures w14:val="none"/>
              </w:rPr>
              <w:t>ماي</w:t>
            </w:r>
          </w:p>
        </w:tc>
        <w:tc>
          <w:tcPr>
            <w:tcW w:w="1175" w:type="pct"/>
            <w:shd w:val="clear" w:color="auto" w:fill="FBE4D5"/>
          </w:tcPr>
          <w:p w14:paraId="519F4BB2"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00</w:t>
            </w:r>
          </w:p>
        </w:tc>
        <w:tc>
          <w:tcPr>
            <w:tcW w:w="1176" w:type="pct"/>
            <w:shd w:val="clear" w:color="auto" w:fill="FBE4D5"/>
          </w:tcPr>
          <w:p w14:paraId="6727C5BA"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00</w:t>
            </w:r>
          </w:p>
        </w:tc>
        <w:tc>
          <w:tcPr>
            <w:tcW w:w="1727" w:type="pct"/>
            <w:shd w:val="clear" w:color="auto" w:fill="FBE4D5"/>
          </w:tcPr>
          <w:p w14:paraId="7BD95725"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00</w:t>
            </w:r>
          </w:p>
        </w:tc>
      </w:tr>
      <w:tr w:rsidR="00B73963" w:rsidRPr="00A220ED" w14:paraId="60D816A0" w14:textId="77777777" w:rsidTr="00B73963">
        <w:trPr>
          <w:trHeight w:val="20"/>
        </w:trPr>
        <w:tc>
          <w:tcPr>
            <w:tcW w:w="922" w:type="pct"/>
            <w:shd w:val="clear" w:color="auto" w:fill="ED7D31"/>
            <w:vAlign w:val="center"/>
            <w:hideMark/>
          </w:tcPr>
          <w:p w14:paraId="4B78CFBA" w14:textId="77777777" w:rsidR="00B73963" w:rsidRPr="00A220ED" w:rsidRDefault="00B73963" w:rsidP="00B73963">
            <w:pPr>
              <w:tabs>
                <w:tab w:val="right" w:pos="1144"/>
                <w:tab w:val="right" w:pos="2137"/>
              </w:tabs>
              <w:bidi/>
              <w:spacing w:after="0" w:line="240" w:lineRule="auto"/>
              <w:jc w:val="both"/>
              <w:rPr>
                <w:rFonts w:ascii="Times New Roman" w:eastAsia="Times New Roman" w:hAnsi="Times New Roman" w:cs="Times New Roman"/>
                <w:snapToGrid w:val="0"/>
                <w:sz w:val="24"/>
                <w:szCs w:val="24"/>
                <w:lang w:eastAsia="ar-SA"/>
                <w14:ligatures w14:val="none"/>
              </w:rPr>
            </w:pPr>
            <w:r w:rsidRPr="00A220ED">
              <w:rPr>
                <w:rFonts w:ascii="Times New Roman" w:eastAsia="Times New Roman" w:hAnsi="Times New Roman" w:cs="Times New Roman"/>
                <w:snapToGrid w:val="0"/>
                <w:sz w:val="24"/>
                <w:szCs w:val="24"/>
                <w:rtl/>
                <w:lang w:eastAsia="ar-SA"/>
                <w14:ligatures w14:val="none"/>
              </w:rPr>
              <w:t>يونيو</w:t>
            </w:r>
          </w:p>
        </w:tc>
        <w:tc>
          <w:tcPr>
            <w:tcW w:w="1175" w:type="pct"/>
            <w:shd w:val="clear" w:color="auto" w:fill="FBE4D5"/>
          </w:tcPr>
          <w:p w14:paraId="74C5FA1E"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00</w:t>
            </w:r>
          </w:p>
        </w:tc>
        <w:tc>
          <w:tcPr>
            <w:tcW w:w="1176" w:type="pct"/>
            <w:shd w:val="clear" w:color="auto" w:fill="FBE4D5"/>
          </w:tcPr>
          <w:p w14:paraId="6A195226"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00</w:t>
            </w:r>
          </w:p>
        </w:tc>
        <w:tc>
          <w:tcPr>
            <w:tcW w:w="1727" w:type="pct"/>
            <w:shd w:val="clear" w:color="auto" w:fill="FBE4D5"/>
          </w:tcPr>
          <w:p w14:paraId="68716261"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00</w:t>
            </w:r>
          </w:p>
        </w:tc>
      </w:tr>
      <w:tr w:rsidR="00B73963" w:rsidRPr="00A220ED" w14:paraId="2AFDEF7D" w14:textId="77777777" w:rsidTr="00B73963">
        <w:trPr>
          <w:trHeight w:val="20"/>
        </w:trPr>
        <w:tc>
          <w:tcPr>
            <w:tcW w:w="922" w:type="pct"/>
            <w:shd w:val="clear" w:color="auto" w:fill="ED7D31"/>
            <w:vAlign w:val="center"/>
            <w:hideMark/>
          </w:tcPr>
          <w:p w14:paraId="5CE8EDD6" w14:textId="77777777" w:rsidR="00B73963" w:rsidRPr="00A220ED" w:rsidRDefault="00B73963" w:rsidP="00B73963">
            <w:pPr>
              <w:tabs>
                <w:tab w:val="right" w:pos="1144"/>
                <w:tab w:val="right" w:pos="2137"/>
              </w:tabs>
              <w:bidi/>
              <w:spacing w:after="0" w:line="240" w:lineRule="auto"/>
              <w:jc w:val="both"/>
              <w:rPr>
                <w:rFonts w:ascii="Times New Roman" w:eastAsia="Times New Roman" w:hAnsi="Times New Roman" w:cs="Times New Roman"/>
                <w:snapToGrid w:val="0"/>
                <w:sz w:val="24"/>
                <w:szCs w:val="24"/>
                <w:lang w:eastAsia="ar-SA"/>
                <w14:ligatures w14:val="none"/>
              </w:rPr>
            </w:pPr>
            <w:r w:rsidRPr="00A220ED">
              <w:rPr>
                <w:rFonts w:ascii="Times New Roman" w:eastAsia="Times New Roman" w:hAnsi="Times New Roman" w:cs="Times New Roman"/>
                <w:snapToGrid w:val="0"/>
                <w:sz w:val="24"/>
                <w:szCs w:val="24"/>
                <w:rtl/>
                <w:lang w:eastAsia="ar-SA"/>
                <w14:ligatures w14:val="none"/>
              </w:rPr>
              <w:t>يوليوز</w:t>
            </w:r>
          </w:p>
        </w:tc>
        <w:tc>
          <w:tcPr>
            <w:tcW w:w="1175" w:type="pct"/>
            <w:shd w:val="clear" w:color="auto" w:fill="FBE4D5"/>
          </w:tcPr>
          <w:p w14:paraId="6EF9124A"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00</w:t>
            </w:r>
          </w:p>
        </w:tc>
        <w:tc>
          <w:tcPr>
            <w:tcW w:w="1176" w:type="pct"/>
            <w:shd w:val="clear" w:color="auto" w:fill="FBE4D5"/>
          </w:tcPr>
          <w:p w14:paraId="643FA222"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00</w:t>
            </w:r>
          </w:p>
        </w:tc>
        <w:tc>
          <w:tcPr>
            <w:tcW w:w="1727" w:type="pct"/>
            <w:shd w:val="clear" w:color="auto" w:fill="FBE4D5"/>
          </w:tcPr>
          <w:p w14:paraId="783BD8ED"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00</w:t>
            </w:r>
          </w:p>
        </w:tc>
      </w:tr>
      <w:tr w:rsidR="00B73963" w:rsidRPr="00A220ED" w14:paraId="395B3738" w14:textId="77777777" w:rsidTr="00B73963">
        <w:trPr>
          <w:trHeight w:val="20"/>
        </w:trPr>
        <w:tc>
          <w:tcPr>
            <w:tcW w:w="922" w:type="pct"/>
            <w:shd w:val="clear" w:color="auto" w:fill="ED7D31"/>
            <w:vAlign w:val="center"/>
            <w:hideMark/>
          </w:tcPr>
          <w:p w14:paraId="6AD95DC2" w14:textId="77777777" w:rsidR="00B73963" w:rsidRPr="00A220ED" w:rsidRDefault="00B73963" w:rsidP="00B73963">
            <w:pPr>
              <w:tabs>
                <w:tab w:val="right" w:pos="1144"/>
                <w:tab w:val="right" w:pos="2137"/>
              </w:tabs>
              <w:bidi/>
              <w:spacing w:after="0" w:line="240" w:lineRule="auto"/>
              <w:jc w:val="both"/>
              <w:rPr>
                <w:rFonts w:ascii="Times New Roman" w:eastAsia="Times New Roman" w:hAnsi="Times New Roman" w:cs="Times New Roman"/>
                <w:snapToGrid w:val="0"/>
                <w:sz w:val="24"/>
                <w:szCs w:val="24"/>
                <w:lang w:eastAsia="ar-SA"/>
                <w14:ligatures w14:val="none"/>
              </w:rPr>
            </w:pPr>
            <w:r w:rsidRPr="00A220ED">
              <w:rPr>
                <w:rFonts w:ascii="Times New Roman" w:eastAsia="Times New Roman" w:hAnsi="Times New Roman" w:cs="Times New Roman"/>
                <w:snapToGrid w:val="0"/>
                <w:sz w:val="24"/>
                <w:szCs w:val="24"/>
                <w:rtl/>
                <w:lang w:eastAsia="ar-SA"/>
                <w14:ligatures w14:val="none"/>
              </w:rPr>
              <w:t>غشت</w:t>
            </w:r>
          </w:p>
        </w:tc>
        <w:tc>
          <w:tcPr>
            <w:tcW w:w="1175" w:type="pct"/>
            <w:shd w:val="clear" w:color="auto" w:fill="FBE4D5"/>
          </w:tcPr>
          <w:p w14:paraId="2FEEC307"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00</w:t>
            </w:r>
          </w:p>
        </w:tc>
        <w:tc>
          <w:tcPr>
            <w:tcW w:w="1176" w:type="pct"/>
            <w:shd w:val="clear" w:color="auto" w:fill="FBE4D5"/>
          </w:tcPr>
          <w:p w14:paraId="75BCBE94"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00</w:t>
            </w:r>
          </w:p>
        </w:tc>
        <w:tc>
          <w:tcPr>
            <w:tcW w:w="1727" w:type="pct"/>
            <w:shd w:val="clear" w:color="auto" w:fill="FBE4D5"/>
          </w:tcPr>
          <w:p w14:paraId="64E82834"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00</w:t>
            </w:r>
          </w:p>
        </w:tc>
      </w:tr>
      <w:tr w:rsidR="00B73963" w:rsidRPr="00A220ED" w14:paraId="53EAB2EB" w14:textId="77777777" w:rsidTr="00B73963">
        <w:trPr>
          <w:trHeight w:val="20"/>
        </w:trPr>
        <w:tc>
          <w:tcPr>
            <w:tcW w:w="922" w:type="pct"/>
            <w:shd w:val="clear" w:color="auto" w:fill="ED7D31"/>
            <w:vAlign w:val="center"/>
            <w:hideMark/>
          </w:tcPr>
          <w:p w14:paraId="7B62417F" w14:textId="77777777" w:rsidR="00B73963" w:rsidRPr="00A220ED" w:rsidRDefault="00B73963" w:rsidP="00B73963">
            <w:pPr>
              <w:tabs>
                <w:tab w:val="right" w:pos="1144"/>
                <w:tab w:val="right" w:pos="2137"/>
              </w:tabs>
              <w:bidi/>
              <w:spacing w:after="0" w:line="240" w:lineRule="auto"/>
              <w:jc w:val="both"/>
              <w:rPr>
                <w:rFonts w:ascii="Times New Roman" w:eastAsia="Times New Roman" w:hAnsi="Times New Roman" w:cs="Times New Roman"/>
                <w:snapToGrid w:val="0"/>
                <w:sz w:val="24"/>
                <w:szCs w:val="24"/>
                <w:lang w:eastAsia="ar-SA"/>
                <w14:ligatures w14:val="none"/>
              </w:rPr>
            </w:pPr>
            <w:r w:rsidRPr="00A220ED">
              <w:rPr>
                <w:rFonts w:ascii="Times New Roman" w:eastAsia="Times New Roman" w:hAnsi="Times New Roman" w:cs="Times New Roman"/>
                <w:snapToGrid w:val="0"/>
                <w:sz w:val="24"/>
                <w:szCs w:val="24"/>
                <w:rtl/>
                <w:lang w:eastAsia="ar-SA"/>
                <w14:ligatures w14:val="none"/>
              </w:rPr>
              <w:t>شتنبر</w:t>
            </w:r>
          </w:p>
        </w:tc>
        <w:tc>
          <w:tcPr>
            <w:tcW w:w="1175" w:type="pct"/>
            <w:shd w:val="clear" w:color="auto" w:fill="FBE4D5"/>
          </w:tcPr>
          <w:p w14:paraId="0377A365"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00</w:t>
            </w:r>
          </w:p>
        </w:tc>
        <w:tc>
          <w:tcPr>
            <w:tcW w:w="1176" w:type="pct"/>
            <w:shd w:val="clear" w:color="auto" w:fill="FBE4D5"/>
          </w:tcPr>
          <w:p w14:paraId="1FC40FB8"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00</w:t>
            </w:r>
          </w:p>
        </w:tc>
        <w:tc>
          <w:tcPr>
            <w:tcW w:w="1727" w:type="pct"/>
            <w:shd w:val="clear" w:color="auto" w:fill="FBE4D5"/>
          </w:tcPr>
          <w:p w14:paraId="3F9BB7E5"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00</w:t>
            </w:r>
          </w:p>
        </w:tc>
      </w:tr>
      <w:tr w:rsidR="00B73963" w:rsidRPr="00A220ED" w14:paraId="53F0E835" w14:textId="77777777" w:rsidTr="00B73963">
        <w:trPr>
          <w:trHeight w:val="20"/>
        </w:trPr>
        <w:tc>
          <w:tcPr>
            <w:tcW w:w="922" w:type="pct"/>
            <w:shd w:val="clear" w:color="auto" w:fill="ED7D31"/>
            <w:vAlign w:val="center"/>
            <w:hideMark/>
          </w:tcPr>
          <w:p w14:paraId="6DDEBC55" w14:textId="77777777" w:rsidR="00B73963" w:rsidRPr="00A220ED" w:rsidRDefault="00B73963" w:rsidP="00B73963">
            <w:pPr>
              <w:tabs>
                <w:tab w:val="right" w:pos="1144"/>
                <w:tab w:val="right" w:pos="2137"/>
              </w:tabs>
              <w:bidi/>
              <w:spacing w:after="0" w:line="240" w:lineRule="auto"/>
              <w:jc w:val="both"/>
              <w:rPr>
                <w:rFonts w:ascii="Times New Roman" w:eastAsia="Times New Roman" w:hAnsi="Times New Roman" w:cs="Times New Roman"/>
                <w:snapToGrid w:val="0"/>
                <w:sz w:val="24"/>
                <w:szCs w:val="24"/>
                <w:lang w:eastAsia="ar-SA"/>
                <w14:ligatures w14:val="none"/>
              </w:rPr>
            </w:pPr>
            <w:r w:rsidRPr="00A220ED">
              <w:rPr>
                <w:rFonts w:ascii="Times New Roman" w:eastAsia="Times New Roman" w:hAnsi="Times New Roman" w:cs="Times New Roman"/>
                <w:snapToGrid w:val="0"/>
                <w:sz w:val="24"/>
                <w:szCs w:val="24"/>
                <w:rtl/>
                <w:lang w:eastAsia="ar-SA"/>
                <w14:ligatures w14:val="none"/>
              </w:rPr>
              <w:t>أكتوبر</w:t>
            </w:r>
          </w:p>
        </w:tc>
        <w:tc>
          <w:tcPr>
            <w:tcW w:w="1175" w:type="pct"/>
            <w:shd w:val="clear" w:color="auto" w:fill="FBE4D5"/>
            <w:vAlign w:val="center"/>
          </w:tcPr>
          <w:p w14:paraId="14EBF65A"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84</w:t>
            </w:r>
          </w:p>
        </w:tc>
        <w:tc>
          <w:tcPr>
            <w:tcW w:w="1176" w:type="pct"/>
            <w:shd w:val="clear" w:color="auto" w:fill="FBE4D5"/>
            <w:vAlign w:val="center"/>
          </w:tcPr>
          <w:p w14:paraId="3B569CB5"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84</w:t>
            </w:r>
          </w:p>
        </w:tc>
        <w:tc>
          <w:tcPr>
            <w:tcW w:w="1727" w:type="pct"/>
            <w:shd w:val="clear" w:color="auto" w:fill="FBE4D5"/>
            <w:vAlign w:val="center"/>
          </w:tcPr>
          <w:p w14:paraId="04C6A692"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168</w:t>
            </w:r>
          </w:p>
        </w:tc>
      </w:tr>
      <w:tr w:rsidR="00B73963" w:rsidRPr="00A220ED" w14:paraId="71CA7618" w14:textId="77777777" w:rsidTr="00B73963">
        <w:trPr>
          <w:trHeight w:val="20"/>
        </w:trPr>
        <w:tc>
          <w:tcPr>
            <w:tcW w:w="922" w:type="pct"/>
            <w:shd w:val="clear" w:color="auto" w:fill="ED7D31"/>
            <w:vAlign w:val="center"/>
            <w:hideMark/>
          </w:tcPr>
          <w:p w14:paraId="5C0929CB" w14:textId="77777777" w:rsidR="00B73963" w:rsidRPr="00A220ED" w:rsidRDefault="00B73963" w:rsidP="00B73963">
            <w:pPr>
              <w:tabs>
                <w:tab w:val="right" w:pos="1144"/>
                <w:tab w:val="right" w:pos="2137"/>
              </w:tabs>
              <w:bidi/>
              <w:spacing w:after="0" w:line="240" w:lineRule="auto"/>
              <w:jc w:val="both"/>
              <w:rPr>
                <w:rFonts w:ascii="Times New Roman" w:eastAsia="Times New Roman" w:hAnsi="Times New Roman" w:cs="Times New Roman"/>
                <w:snapToGrid w:val="0"/>
                <w:sz w:val="24"/>
                <w:szCs w:val="24"/>
                <w:lang w:eastAsia="ar-SA"/>
                <w14:ligatures w14:val="none"/>
              </w:rPr>
            </w:pPr>
            <w:r w:rsidRPr="00A220ED">
              <w:rPr>
                <w:rFonts w:ascii="Times New Roman" w:eastAsia="Times New Roman" w:hAnsi="Times New Roman" w:cs="Times New Roman"/>
                <w:snapToGrid w:val="0"/>
                <w:sz w:val="24"/>
                <w:szCs w:val="24"/>
                <w:rtl/>
                <w:lang w:eastAsia="ar-SA"/>
                <w14:ligatures w14:val="none"/>
              </w:rPr>
              <w:t>نونبر</w:t>
            </w:r>
          </w:p>
        </w:tc>
        <w:tc>
          <w:tcPr>
            <w:tcW w:w="1175" w:type="pct"/>
            <w:shd w:val="clear" w:color="auto" w:fill="FBE4D5"/>
            <w:vAlign w:val="center"/>
          </w:tcPr>
          <w:p w14:paraId="66954A34"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84</w:t>
            </w:r>
          </w:p>
        </w:tc>
        <w:tc>
          <w:tcPr>
            <w:tcW w:w="1176" w:type="pct"/>
            <w:shd w:val="clear" w:color="auto" w:fill="FBE4D5"/>
            <w:vAlign w:val="center"/>
          </w:tcPr>
          <w:p w14:paraId="084C9798"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84</w:t>
            </w:r>
          </w:p>
        </w:tc>
        <w:tc>
          <w:tcPr>
            <w:tcW w:w="1727" w:type="pct"/>
            <w:shd w:val="clear" w:color="auto" w:fill="FBE4D5"/>
            <w:vAlign w:val="center"/>
          </w:tcPr>
          <w:p w14:paraId="7D604881"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168</w:t>
            </w:r>
          </w:p>
        </w:tc>
      </w:tr>
      <w:tr w:rsidR="00B73963" w:rsidRPr="00A220ED" w14:paraId="6DE65446" w14:textId="77777777" w:rsidTr="00B73963">
        <w:trPr>
          <w:trHeight w:val="20"/>
        </w:trPr>
        <w:tc>
          <w:tcPr>
            <w:tcW w:w="922" w:type="pct"/>
            <w:shd w:val="clear" w:color="auto" w:fill="ED7D31"/>
            <w:vAlign w:val="center"/>
            <w:hideMark/>
          </w:tcPr>
          <w:p w14:paraId="7F217305" w14:textId="77777777" w:rsidR="00B73963" w:rsidRPr="00A220ED" w:rsidRDefault="00B73963" w:rsidP="00B73963">
            <w:pPr>
              <w:tabs>
                <w:tab w:val="right" w:pos="1144"/>
                <w:tab w:val="right" w:pos="2137"/>
              </w:tabs>
              <w:bidi/>
              <w:spacing w:after="0" w:line="240" w:lineRule="auto"/>
              <w:jc w:val="both"/>
              <w:rPr>
                <w:rFonts w:ascii="Times New Roman" w:eastAsia="Times New Roman" w:hAnsi="Times New Roman" w:cs="Times New Roman"/>
                <w:snapToGrid w:val="0"/>
                <w:sz w:val="24"/>
                <w:szCs w:val="24"/>
                <w:lang w:eastAsia="ar-SA"/>
                <w14:ligatures w14:val="none"/>
              </w:rPr>
            </w:pPr>
            <w:r w:rsidRPr="00A220ED">
              <w:rPr>
                <w:rFonts w:ascii="Times New Roman" w:eastAsia="Times New Roman" w:hAnsi="Times New Roman" w:cs="Times New Roman"/>
                <w:snapToGrid w:val="0"/>
                <w:sz w:val="24"/>
                <w:szCs w:val="24"/>
                <w:rtl/>
                <w:lang w:eastAsia="ar-SA"/>
                <w14:ligatures w14:val="none"/>
              </w:rPr>
              <w:t>دجنبر</w:t>
            </w:r>
          </w:p>
        </w:tc>
        <w:tc>
          <w:tcPr>
            <w:tcW w:w="1175" w:type="pct"/>
            <w:shd w:val="clear" w:color="auto" w:fill="FBE4D5"/>
            <w:vAlign w:val="center"/>
          </w:tcPr>
          <w:p w14:paraId="41469435"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84</w:t>
            </w:r>
          </w:p>
        </w:tc>
        <w:tc>
          <w:tcPr>
            <w:tcW w:w="1176" w:type="pct"/>
            <w:shd w:val="clear" w:color="auto" w:fill="FBE4D5"/>
            <w:vAlign w:val="center"/>
          </w:tcPr>
          <w:p w14:paraId="4BB085CD"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84</w:t>
            </w:r>
          </w:p>
        </w:tc>
        <w:tc>
          <w:tcPr>
            <w:tcW w:w="1727" w:type="pct"/>
            <w:shd w:val="clear" w:color="auto" w:fill="FBE4D5"/>
            <w:vAlign w:val="center"/>
          </w:tcPr>
          <w:p w14:paraId="4E09ED6D"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168</w:t>
            </w:r>
          </w:p>
        </w:tc>
      </w:tr>
      <w:tr w:rsidR="00B73963" w:rsidRPr="00A220ED" w14:paraId="14024FA7" w14:textId="77777777" w:rsidTr="00B73963">
        <w:trPr>
          <w:trHeight w:val="20"/>
        </w:trPr>
        <w:tc>
          <w:tcPr>
            <w:tcW w:w="922" w:type="pct"/>
            <w:shd w:val="clear" w:color="auto" w:fill="ED7D31"/>
            <w:vAlign w:val="center"/>
            <w:hideMark/>
          </w:tcPr>
          <w:p w14:paraId="383BEDED" w14:textId="77777777" w:rsidR="00B73963" w:rsidRPr="00A220ED" w:rsidRDefault="00B73963" w:rsidP="00B73963">
            <w:pPr>
              <w:tabs>
                <w:tab w:val="right" w:pos="1144"/>
                <w:tab w:val="right" w:pos="2137"/>
              </w:tabs>
              <w:bidi/>
              <w:spacing w:after="0" w:line="240" w:lineRule="auto"/>
              <w:jc w:val="both"/>
              <w:rPr>
                <w:rFonts w:ascii="Times New Roman" w:eastAsia="Times New Roman" w:hAnsi="Times New Roman" w:cs="Times New Roman"/>
                <w:snapToGrid w:val="0"/>
                <w:sz w:val="24"/>
                <w:szCs w:val="24"/>
                <w:lang w:eastAsia="ar-SA"/>
                <w14:ligatures w14:val="none"/>
              </w:rPr>
            </w:pPr>
            <w:r w:rsidRPr="00A220ED">
              <w:rPr>
                <w:rFonts w:ascii="Times New Roman" w:eastAsia="Times New Roman" w:hAnsi="Times New Roman" w:cs="Times New Roman"/>
                <w:snapToGrid w:val="0"/>
                <w:sz w:val="24"/>
                <w:szCs w:val="24"/>
                <w:rtl/>
                <w:lang w:eastAsia="ar-SA"/>
                <w14:ligatures w14:val="none"/>
              </w:rPr>
              <w:t>المجموع</w:t>
            </w:r>
          </w:p>
        </w:tc>
        <w:tc>
          <w:tcPr>
            <w:tcW w:w="1175" w:type="pct"/>
            <w:shd w:val="clear" w:color="auto" w:fill="FBE4D5"/>
            <w:vAlign w:val="center"/>
          </w:tcPr>
          <w:p w14:paraId="6E237789"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252</w:t>
            </w:r>
          </w:p>
        </w:tc>
        <w:tc>
          <w:tcPr>
            <w:tcW w:w="1176" w:type="pct"/>
            <w:shd w:val="clear" w:color="auto" w:fill="FBE4D5"/>
            <w:vAlign w:val="center"/>
          </w:tcPr>
          <w:p w14:paraId="61ADA5D3"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252</w:t>
            </w:r>
          </w:p>
        </w:tc>
        <w:tc>
          <w:tcPr>
            <w:tcW w:w="1727" w:type="pct"/>
            <w:shd w:val="clear" w:color="auto" w:fill="FBE4D5"/>
            <w:vAlign w:val="center"/>
          </w:tcPr>
          <w:p w14:paraId="5DBF6E96" w14:textId="77777777" w:rsidR="00B73963" w:rsidRPr="00A220ED" w:rsidRDefault="00B73963" w:rsidP="00B73963">
            <w:pPr>
              <w:bidi/>
              <w:spacing w:after="0" w:line="240" w:lineRule="auto"/>
              <w:jc w:val="center"/>
              <w:rPr>
                <w:rFonts w:ascii="Times New Roman" w:eastAsia="Times New Roman" w:hAnsi="Times New Roman" w:cs="Times New Roman"/>
                <w:sz w:val="24"/>
                <w:szCs w:val="24"/>
                <w14:ligatures w14:val="none"/>
              </w:rPr>
            </w:pPr>
            <w:r w:rsidRPr="00A220ED">
              <w:rPr>
                <w:rFonts w:ascii="Times New Roman" w:eastAsia="Times New Roman" w:hAnsi="Times New Roman" w:cs="Times New Roman"/>
                <w:sz w:val="24"/>
                <w:szCs w:val="24"/>
                <w14:ligatures w14:val="none"/>
              </w:rPr>
              <w:t>504</w:t>
            </w:r>
          </w:p>
        </w:tc>
      </w:tr>
    </w:tbl>
    <w:p w14:paraId="37B6875F" w14:textId="77777777" w:rsidR="00B73963" w:rsidRPr="00A220ED" w:rsidRDefault="00B73963" w:rsidP="00B73963">
      <w:pPr>
        <w:bidi/>
        <w:ind w:left="720"/>
        <w:contextualSpacing/>
        <w:jc w:val="both"/>
        <w:rPr>
          <w:rFonts w:ascii="Times New Roman" w:eastAsia="Times New Roman" w:hAnsi="Times New Roman" w:cs="Times New Roman"/>
          <w:snapToGrid w:val="0"/>
          <w:color w:val="C00000"/>
          <w:sz w:val="24"/>
          <w:szCs w:val="24"/>
          <w:lang w:eastAsia="ar-SA"/>
          <w14:ligatures w14:val="none"/>
        </w:rPr>
      </w:pPr>
      <w:r w:rsidRPr="00A220ED">
        <w:rPr>
          <w:rFonts w:ascii="Times New Roman" w:eastAsia="Times New Roman" w:hAnsi="Times New Roman" w:cs="Times New Roman"/>
          <w:snapToGrid w:val="0"/>
          <w:color w:val="C00000"/>
          <w:sz w:val="24"/>
          <w:szCs w:val="24"/>
          <w:rtl/>
          <w:lang w:eastAsia="ar-SA"/>
          <w14:ligatures w14:val="none"/>
        </w:rPr>
        <w:t xml:space="preserve">     </w:t>
      </w:r>
    </w:p>
    <w:tbl>
      <w:tblPr>
        <w:tblStyle w:val="Grilledutableau9"/>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6"/>
        <w:gridCol w:w="3516"/>
      </w:tblGrid>
      <w:tr w:rsidR="00086229" w:rsidRPr="00086229" w14:paraId="40F049C0" w14:textId="77777777" w:rsidTr="00B6078C">
        <w:tc>
          <w:tcPr>
            <w:tcW w:w="3062" w:type="pct"/>
            <w:vAlign w:val="center"/>
          </w:tcPr>
          <w:p w14:paraId="5AE56CB3" w14:textId="2D10837D" w:rsidR="00086229" w:rsidRPr="00BC4C7E" w:rsidRDefault="002D2F76" w:rsidP="00086229">
            <w:pPr>
              <w:bidi/>
              <w:spacing w:before="192" w:after="0" w:line="240" w:lineRule="auto"/>
              <w:jc w:val="center"/>
              <w:rPr>
                <w:rFonts w:eastAsia="Calibri" w:cstheme="minorHAnsi"/>
                <w:b/>
                <w:bCs/>
                <w:color w:val="590000"/>
                <w:sz w:val="32"/>
                <w:szCs w:val="32"/>
                <w:u w:val="single"/>
                <w:lang w:eastAsia="en-US"/>
                <w14:ligatures w14:val="none"/>
              </w:rPr>
            </w:pPr>
            <w:r>
              <w:rPr>
                <w:rFonts w:ascii="Calibri" w:eastAsia="Times New Roman" w:hAnsi="Calibri" w:cs="Calibri" w:hint="cs"/>
                <w:b/>
                <w:bCs/>
                <w:color w:val="6F2927"/>
                <w:sz w:val="32"/>
                <w:szCs w:val="32"/>
                <w:rtl/>
                <w:lang w:bidi="ar-MA"/>
                <w14:ligatures w14:val="none"/>
              </w:rPr>
              <w:lastRenderedPageBreak/>
              <w:t>8</w:t>
            </w:r>
            <w:r w:rsidR="00086229" w:rsidRPr="00BC4C7E">
              <w:rPr>
                <w:rFonts w:eastAsia="Calibri" w:cstheme="minorHAnsi" w:hint="cs"/>
                <w:b/>
                <w:bCs/>
                <w:color w:val="590000"/>
                <w:sz w:val="32"/>
                <w:szCs w:val="32"/>
                <w:u w:val="single"/>
                <w:rtl/>
                <w:lang w:eastAsia="en-US"/>
                <w14:ligatures w14:val="none"/>
              </w:rPr>
              <w:t>-</w:t>
            </w:r>
            <w:r w:rsidR="00086229" w:rsidRPr="00BC4C7E">
              <w:rPr>
                <w:rFonts w:eastAsia="Calibri" w:cstheme="minorHAnsi"/>
                <w:b/>
                <w:bCs/>
                <w:color w:val="590000"/>
                <w:sz w:val="32"/>
                <w:szCs w:val="32"/>
                <w:u w:val="single"/>
                <w:rtl/>
                <w:lang w:eastAsia="en-US"/>
                <w14:ligatures w14:val="none"/>
              </w:rPr>
              <w:t xml:space="preserve">العينة الرئيسية </w:t>
            </w:r>
            <w:r w:rsidR="00086229" w:rsidRPr="00BC4C7E">
              <w:rPr>
                <w:rFonts w:eastAsia="Calibri" w:cstheme="minorHAnsi"/>
                <w:b/>
                <w:bCs/>
                <w:color w:val="590000"/>
                <w:sz w:val="32"/>
                <w:szCs w:val="32"/>
                <w:u w:val="single"/>
                <w:lang w:eastAsia="en-US"/>
                <w14:ligatures w14:val="none"/>
              </w:rPr>
              <w:t>2025</w:t>
            </w:r>
          </w:p>
          <w:p w14:paraId="2E87E9FE" w14:textId="77777777" w:rsidR="00086229" w:rsidRPr="00086229" w:rsidRDefault="00086229" w:rsidP="00086229">
            <w:pPr>
              <w:bidi/>
              <w:spacing w:before="115" w:after="0" w:line="240" w:lineRule="auto"/>
              <w:jc w:val="center"/>
              <w:rPr>
                <w:rFonts w:ascii="Calibri" w:eastAsia="Times New Roman" w:hAnsi="Calibri" w:cs="Calibri"/>
                <w:b/>
                <w:bCs/>
                <w:color w:val="6F2927"/>
                <w:sz w:val="36"/>
                <w:szCs w:val="36"/>
                <w:rtl/>
                <w:lang w:bidi="ar-MA"/>
                <w14:ligatures w14:val="none"/>
              </w:rPr>
            </w:pPr>
            <w:r w:rsidRPr="00BC4C7E">
              <w:rPr>
                <w:rFonts w:eastAsia="Calibri" w:cstheme="minorHAnsi"/>
                <w:b/>
                <w:bCs/>
                <w:color w:val="590000"/>
                <w:sz w:val="32"/>
                <w:szCs w:val="32"/>
                <w:u w:val="single"/>
                <w:rtl/>
                <w:lang w:eastAsia="en-US"/>
                <w14:ligatures w14:val="none"/>
              </w:rPr>
              <w:t>مراقبة عينة من وحدات السحب في الميدان</w:t>
            </w:r>
          </w:p>
        </w:tc>
        <w:tc>
          <w:tcPr>
            <w:tcW w:w="1938" w:type="pct"/>
          </w:tcPr>
          <w:p w14:paraId="2F2887D9" w14:textId="77777777" w:rsidR="00086229" w:rsidRPr="00086229" w:rsidRDefault="00086229" w:rsidP="00086229">
            <w:pPr>
              <w:bidi/>
              <w:spacing w:before="192" w:after="0" w:line="240" w:lineRule="auto"/>
              <w:rPr>
                <w:rFonts w:cstheme="minorHAnsi"/>
                <w:b/>
                <w:bCs/>
                <w:smallCaps/>
                <w:color w:val="990033"/>
                <w:sz w:val="36"/>
                <w:szCs w:val="36"/>
                <w:rtl/>
                <w:lang w:bidi="ar-MA"/>
                <w14:ligatures w14:val="none"/>
              </w:rPr>
            </w:pPr>
            <w:r w:rsidRPr="00086229">
              <w:rPr>
                <w:rFonts w:ascii="Times New Roman" w:eastAsia="Times New Roman" w:hAnsi="Times New Roman" w:cs="Times New Roman"/>
                <w:noProof/>
                <w:sz w:val="24"/>
                <w:szCs w:val="24"/>
                <w14:ligatures w14:val="none"/>
              </w:rPr>
              <w:drawing>
                <wp:inline distT="0" distB="0" distL="0" distR="0" wp14:anchorId="5BA6D74B" wp14:editId="6DE744A4">
                  <wp:extent cx="2085975" cy="942975"/>
                  <wp:effectExtent l="0" t="0" r="9525" b="9525"/>
                  <wp:docPr id="170646878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85975" cy="942975"/>
                          </a:xfrm>
                          <a:prstGeom prst="rect">
                            <a:avLst/>
                          </a:prstGeom>
                          <a:noFill/>
                          <a:ln>
                            <a:noFill/>
                          </a:ln>
                        </pic:spPr>
                      </pic:pic>
                    </a:graphicData>
                  </a:graphic>
                </wp:inline>
              </w:drawing>
            </w:r>
          </w:p>
        </w:tc>
      </w:tr>
    </w:tbl>
    <w:p w14:paraId="665592E6" w14:textId="77777777" w:rsidR="00B6078C" w:rsidRDefault="00B6078C" w:rsidP="008D07E4">
      <w:pPr>
        <w:bidi/>
        <w:spacing w:after="0" w:line="360" w:lineRule="auto"/>
        <w:jc w:val="both"/>
        <w:rPr>
          <w:rFonts w:asciiTheme="majorBidi" w:eastAsia="Calibri" w:hAnsiTheme="majorBidi" w:cstheme="majorBidi"/>
          <w:b/>
          <w:bCs/>
          <w:snapToGrid w:val="0"/>
          <w:color w:val="990033"/>
          <w:sz w:val="24"/>
          <w:szCs w:val="24"/>
          <w:rtl/>
          <w:lang w:eastAsia="ar-SA"/>
          <w14:ligatures w14:val="none"/>
        </w:rPr>
      </w:pPr>
    </w:p>
    <w:p w14:paraId="02C34B81" w14:textId="2E96B2C9" w:rsidR="00086229" w:rsidRPr="00F86E85" w:rsidRDefault="00086229" w:rsidP="00B6078C">
      <w:pPr>
        <w:bidi/>
        <w:spacing w:after="0" w:line="360" w:lineRule="auto"/>
        <w:jc w:val="both"/>
        <w:rPr>
          <w:rFonts w:asciiTheme="majorBidi" w:eastAsia="Calibri" w:hAnsiTheme="majorBidi" w:cstheme="majorBidi"/>
          <w:b/>
          <w:bCs/>
          <w:snapToGrid w:val="0"/>
          <w:color w:val="990033"/>
          <w:sz w:val="24"/>
          <w:szCs w:val="24"/>
          <w:rtl/>
          <w:lang w:eastAsia="ar-SA"/>
          <w14:ligatures w14:val="none"/>
        </w:rPr>
      </w:pPr>
      <w:r w:rsidRPr="00F86E85">
        <w:rPr>
          <w:rFonts w:asciiTheme="majorBidi" w:eastAsia="Calibri" w:hAnsiTheme="majorBidi" w:cstheme="majorBidi"/>
          <w:b/>
          <w:bCs/>
          <w:snapToGrid w:val="0"/>
          <w:color w:val="990033"/>
          <w:sz w:val="24"/>
          <w:szCs w:val="24"/>
          <w:rtl/>
          <w:lang w:eastAsia="ar-SA"/>
          <w14:ligatures w14:val="none"/>
        </w:rPr>
        <w:t>تعريف بالبحث:</w:t>
      </w:r>
    </w:p>
    <w:p w14:paraId="19343595" w14:textId="77777777" w:rsidR="00086229" w:rsidRPr="00BC4C7E" w:rsidRDefault="00086229" w:rsidP="008D07E4">
      <w:pPr>
        <w:bidi/>
        <w:spacing w:after="0" w:line="360" w:lineRule="auto"/>
        <w:ind w:firstLine="708"/>
        <w:jc w:val="both"/>
        <w:rPr>
          <w:rFonts w:asciiTheme="majorBidi" w:eastAsia="Times New Roman" w:hAnsiTheme="majorBidi" w:cstheme="majorBidi"/>
          <w:sz w:val="24"/>
          <w:szCs w:val="24"/>
          <w14:ligatures w14:val="none"/>
        </w:rPr>
      </w:pPr>
      <w:r w:rsidRPr="00BC4C7E">
        <w:rPr>
          <w:rFonts w:asciiTheme="majorBidi" w:hAnsiTheme="majorBidi" w:cstheme="majorBidi"/>
          <w:color w:val="000000" w:themeColor="text1"/>
          <w:kern w:val="24"/>
          <w:sz w:val="24"/>
          <w:szCs w:val="24"/>
          <w:rtl/>
          <w:lang w:bidi="ar-MA"/>
          <w14:ligatures w14:val="none"/>
        </w:rPr>
        <w:t>لقد دأبت المندوبية السامية للتخطيط على إعداد إطار خاص لأخذ العينات منذ سنة 1983 يُعرف باسم «العينة الرئيسية»،</w:t>
      </w:r>
      <w:r w:rsidRPr="00BC4C7E">
        <w:rPr>
          <w:rFonts w:asciiTheme="majorBidi" w:hAnsiTheme="majorBidi" w:cstheme="majorBidi"/>
          <w:color w:val="000000" w:themeColor="text1"/>
          <w:kern w:val="24"/>
          <w:sz w:val="24"/>
          <w:szCs w:val="24"/>
          <w:lang w:val="fr-MA"/>
          <w14:ligatures w14:val="none"/>
        </w:rPr>
        <w:t xml:space="preserve"> </w:t>
      </w:r>
      <w:r w:rsidRPr="00BC4C7E">
        <w:rPr>
          <w:rFonts w:asciiTheme="majorBidi" w:hAnsiTheme="majorBidi" w:cstheme="majorBidi"/>
          <w:color w:val="000000" w:themeColor="text1"/>
          <w:kern w:val="24"/>
          <w:sz w:val="24"/>
          <w:szCs w:val="24"/>
          <w:rtl/>
          <w:lang w:bidi="ar-MA"/>
          <w14:ligatures w14:val="none"/>
        </w:rPr>
        <w:t xml:space="preserve">لتلبية الحاجيات من العينات الخاصة بمختلف البحوث لدى الأسر، حيث كان هذا الإطار يتكون من وحدات جغرافية للمعاينة تُعرف باسم «الوحدات الأولية» وتُقسَّم هذه الوحدات الأولية إلى مناطق أصغر تُسمّى «الوحدات الثانوية». </w:t>
      </w:r>
    </w:p>
    <w:p w14:paraId="02F864EF" w14:textId="77777777" w:rsidR="00086229" w:rsidRPr="00BC4C7E" w:rsidRDefault="00086229" w:rsidP="008D07E4">
      <w:pPr>
        <w:bidi/>
        <w:spacing w:after="0" w:line="360" w:lineRule="auto"/>
        <w:ind w:firstLine="708"/>
        <w:jc w:val="both"/>
        <w:rPr>
          <w:rFonts w:asciiTheme="majorBidi" w:hAnsiTheme="majorBidi" w:cstheme="majorBidi"/>
          <w:color w:val="000000" w:themeColor="text1"/>
          <w:kern w:val="24"/>
          <w:sz w:val="24"/>
          <w:szCs w:val="24"/>
          <w:rtl/>
          <w:lang w:bidi="ar-MA"/>
          <w14:ligatures w14:val="none"/>
        </w:rPr>
      </w:pPr>
      <w:r w:rsidRPr="00BC4C7E">
        <w:rPr>
          <w:rFonts w:asciiTheme="majorBidi" w:hAnsiTheme="majorBidi" w:cstheme="majorBidi"/>
          <w:color w:val="000000" w:themeColor="text1"/>
          <w:kern w:val="24"/>
          <w:sz w:val="24"/>
          <w:szCs w:val="24"/>
          <w:rtl/>
          <w:lang w:bidi="ar-MA"/>
          <w14:ligatures w14:val="none"/>
        </w:rPr>
        <w:t xml:space="preserve">وبمناسبة إعداد إطار المعاينة الخاص بالعشرية 2025-2035، تم تبني منهجية جديدة بفضل نوعية ودقة المعطيات الإحصائية والجغرافية التي وفرها الإحصاء العام لسنة 2024. حيث تم تكوين إطار شامل للمعاينة باعتماد نظام المعلومات الجغرافية على المستوى المركزي (وليس عينة فقط) يتكون من وحدات جغرافية تسمى </w:t>
      </w:r>
      <w:r w:rsidRPr="00BC4C7E">
        <w:rPr>
          <w:rFonts w:asciiTheme="majorBidi" w:hAnsiTheme="majorBidi" w:cstheme="majorBidi"/>
          <w:b/>
          <w:bCs/>
          <w:color w:val="000000" w:themeColor="text1"/>
          <w:kern w:val="24"/>
          <w:sz w:val="24"/>
          <w:szCs w:val="24"/>
          <w:rtl/>
          <w:lang w:bidi="ar-MA"/>
          <w14:ligatures w14:val="none"/>
        </w:rPr>
        <w:t xml:space="preserve">«وحدات السحب» </w:t>
      </w:r>
      <w:r w:rsidRPr="00BC4C7E">
        <w:rPr>
          <w:rFonts w:asciiTheme="majorBidi" w:hAnsiTheme="majorBidi" w:cstheme="majorBidi"/>
          <w:color w:val="000000" w:themeColor="text1"/>
          <w:kern w:val="24"/>
          <w:sz w:val="24"/>
          <w:szCs w:val="24"/>
          <w:rtl/>
          <w:lang w:bidi="ar-MA"/>
          <w14:ligatures w14:val="none"/>
        </w:rPr>
        <w:t>تغطي كافة التراب الوطني وتمكن من الاستجابة للحاجيات المنهجية المستجدة في بعض البحوث لدى الأسر وعلى الخصوص البحث الوطني حول التشغيل، كما سيمكن من تحسين دقة وجودة المعطيات المزمع تجميع خلال البحوث لدى الأسر.</w:t>
      </w:r>
    </w:p>
    <w:p w14:paraId="0E44DA1A" w14:textId="77777777" w:rsidR="00086229" w:rsidRPr="00BC4C7E" w:rsidRDefault="00086229" w:rsidP="008D07E4">
      <w:pPr>
        <w:kinsoku w:val="0"/>
        <w:overflowPunct w:val="0"/>
        <w:bidi/>
        <w:spacing w:after="0" w:line="360" w:lineRule="auto"/>
        <w:textAlignment w:val="baseline"/>
        <w:rPr>
          <w:rFonts w:asciiTheme="majorBidi" w:eastAsia="Times New Roman" w:hAnsiTheme="majorBidi" w:cstheme="majorBidi"/>
          <w:sz w:val="24"/>
          <w:szCs w:val="24"/>
          <w14:ligatures w14:val="none"/>
        </w:rPr>
      </w:pPr>
      <w:r w:rsidRPr="00BC4C7E">
        <w:rPr>
          <w:rFonts w:asciiTheme="majorBidi" w:eastAsia="SimSun" w:hAnsiTheme="majorBidi" w:cstheme="majorBidi"/>
          <w:color w:val="000000" w:themeColor="text1"/>
          <w:kern w:val="24"/>
          <w:sz w:val="24"/>
          <w:szCs w:val="24"/>
          <w:rtl/>
          <w:lang w:bidi="ar-MA"/>
          <w14:ligatures w14:val="none"/>
        </w:rPr>
        <w:t>وترتكز المنهجية المعتمدة في تكوين مناطق السحب على:</w:t>
      </w:r>
    </w:p>
    <w:p w14:paraId="026FD08C" w14:textId="77777777" w:rsidR="00086229" w:rsidRPr="00BC4C7E" w:rsidRDefault="00086229" w:rsidP="008D07E4">
      <w:pPr>
        <w:numPr>
          <w:ilvl w:val="0"/>
          <w:numId w:val="19"/>
        </w:numPr>
        <w:kinsoku w:val="0"/>
        <w:overflowPunct w:val="0"/>
        <w:bidi/>
        <w:spacing w:after="0" w:line="360" w:lineRule="auto"/>
        <w:contextualSpacing/>
        <w:textAlignment w:val="baseline"/>
        <w:rPr>
          <w:rFonts w:asciiTheme="majorBidi" w:eastAsia="Times New Roman" w:hAnsiTheme="majorBidi" w:cstheme="majorBidi"/>
          <w:sz w:val="24"/>
          <w:szCs w:val="24"/>
          <w14:ligatures w14:val="none"/>
        </w:rPr>
      </w:pPr>
      <w:r w:rsidRPr="00BC4C7E">
        <w:rPr>
          <w:rFonts w:asciiTheme="majorBidi" w:eastAsia="SimSun" w:hAnsiTheme="majorBidi" w:cstheme="majorBidi"/>
          <w:color w:val="000000" w:themeColor="text1"/>
          <w:kern w:val="24"/>
          <w:sz w:val="24"/>
          <w:szCs w:val="24"/>
          <w:rtl/>
          <w:lang w:bidi="ar-MA"/>
          <w14:ligatures w14:val="none"/>
        </w:rPr>
        <w:t>نظام المعلومات الجغرافية؛</w:t>
      </w:r>
    </w:p>
    <w:p w14:paraId="16A03EB6" w14:textId="77777777" w:rsidR="00086229" w:rsidRPr="00BC4C7E" w:rsidRDefault="00086229" w:rsidP="008D07E4">
      <w:pPr>
        <w:numPr>
          <w:ilvl w:val="0"/>
          <w:numId w:val="19"/>
        </w:numPr>
        <w:kinsoku w:val="0"/>
        <w:overflowPunct w:val="0"/>
        <w:bidi/>
        <w:spacing w:after="0" w:line="360" w:lineRule="auto"/>
        <w:contextualSpacing/>
        <w:textAlignment w:val="baseline"/>
        <w:rPr>
          <w:rFonts w:asciiTheme="majorBidi" w:eastAsia="Times New Roman" w:hAnsiTheme="majorBidi" w:cstheme="majorBidi"/>
          <w:sz w:val="24"/>
          <w:szCs w:val="24"/>
          <w14:ligatures w14:val="none"/>
        </w:rPr>
      </w:pPr>
      <w:r w:rsidRPr="00BC4C7E">
        <w:rPr>
          <w:rFonts w:asciiTheme="majorBidi" w:eastAsia="SimSun" w:hAnsiTheme="majorBidi" w:cstheme="majorBidi"/>
          <w:color w:val="000000" w:themeColor="text1"/>
          <w:kern w:val="24"/>
          <w:sz w:val="24"/>
          <w:szCs w:val="24"/>
          <w:rtl/>
          <w:lang w:bidi="ar-MA"/>
          <w14:ligatures w14:val="none"/>
        </w:rPr>
        <w:t>نتائج الإحصاء العام للسكان والسكنى (عدد الأسر حسب البنايات).</w:t>
      </w:r>
    </w:p>
    <w:p w14:paraId="1C929A46" w14:textId="77777777" w:rsidR="00086229" w:rsidRPr="00BC4C7E" w:rsidRDefault="00086229" w:rsidP="008D07E4">
      <w:pPr>
        <w:kinsoku w:val="0"/>
        <w:overflowPunct w:val="0"/>
        <w:bidi/>
        <w:spacing w:after="0" w:line="360" w:lineRule="auto"/>
        <w:textAlignment w:val="baseline"/>
        <w:rPr>
          <w:rFonts w:asciiTheme="majorBidi" w:eastAsia="Times New Roman" w:hAnsiTheme="majorBidi" w:cstheme="majorBidi"/>
          <w:sz w:val="24"/>
          <w:szCs w:val="24"/>
          <w14:ligatures w14:val="none"/>
        </w:rPr>
      </w:pPr>
      <w:r w:rsidRPr="00BC4C7E">
        <w:rPr>
          <w:rFonts w:asciiTheme="majorBidi" w:eastAsia="SimSun" w:hAnsiTheme="majorBidi" w:cstheme="majorBidi"/>
          <w:color w:val="000000" w:themeColor="text1"/>
          <w:kern w:val="24"/>
          <w:sz w:val="24"/>
          <w:szCs w:val="24"/>
          <w:rtl/>
          <w14:ligatures w14:val="none"/>
        </w:rPr>
        <w:t xml:space="preserve">تم تقسيم كافة التراب الوطني إلى </w:t>
      </w:r>
      <w:r w:rsidRPr="00BC4C7E">
        <w:rPr>
          <w:rFonts w:asciiTheme="majorBidi" w:eastAsia="SimSun" w:hAnsiTheme="majorBidi" w:cstheme="majorBidi"/>
          <w:color w:val="000000" w:themeColor="text1"/>
          <w:kern w:val="24"/>
          <w:sz w:val="24"/>
          <w:szCs w:val="24"/>
          <w:rtl/>
          <w:lang w:bidi="ar-MA"/>
          <w14:ligatures w14:val="none"/>
        </w:rPr>
        <w:t xml:space="preserve">وحدات إحصائية تسمى </w:t>
      </w:r>
      <w:r w:rsidRPr="00BC4C7E">
        <w:rPr>
          <w:rFonts w:asciiTheme="majorBidi" w:eastAsia="SimSun" w:hAnsiTheme="majorBidi" w:cstheme="majorBidi"/>
          <w:color w:val="000000" w:themeColor="text1"/>
          <w:kern w:val="24"/>
          <w:sz w:val="24"/>
          <w:szCs w:val="24"/>
          <w:rtl/>
          <w14:ligatures w14:val="none"/>
        </w:rPr>
        <w:t>مناطق السحب</w:t>
      </w:r>
      <w:r w:rsidRPr="00BC4C7E">
        <w:rPr>
          <w:rFonts w:asciiTheme="majorBidi" w:eastAsia="SimSun" w:hAnsiTheme="majorBidi" w:cstheme="majorBidi"/>
          <w:color w:val="000000" w:themeColor="text1"/>
          <w:kern w:val="24"/>
          <w:sz w:val="24"/>
          <w:szCs w:val="24"/>
          <w:rtl/>
          <w:lang w:bidi="ar-MA"/>
          <w14:ligatures w14:val="none"/>
        </w:rPr>
        <w:t xml:space="preserve"> </w:t>
      </w:r>
      <w:r w:rsidRPr="00BC4C7E">
        <w:rPr>
          <w:rFonts w:asciiTheme="majorBidi" w:eastAsia="SimSun" w:hAnsiTheme="majorBidi" w:cstheme="majorBidi"/>
          <w:color w:val="000000" w:themeColor="text1"/>
          <w:kern w:val="24"/>
          <w:sz w:val="24"/>
          <w:szCs w:val="24"/>
          <w14:ligatures w14:val="none"/>
        </w:rPr>
        <w:t>Un</w:t>
      </w:r>
      <w:r w:rsidRPr="00BC4C7E">
        <w:rPr>
          <w:rFonts w:asciiTheme="majorBidi" w:eastAsia="SimSun" w:hAnsiTheme="majorBidi" w:cstheme="majorBidi"/>
          <w:color w:val="000000" w:themeColor="text1"/>
          <w:kern w:val="24"/>
          <w:sz w:val="24"/>
          <w:szCs w:val="24"/>
          <w:lang w:val="fr-MA"/>
          <w14:ligatures w14:val="none"/>
        </w:rPr>
        <w:t>i</w:t>
      </w:r>
      <w:r w:rsidRPr="00BC4C7E">
        <w:rPr>
          <w:rFonts w:asciiTheme="majorBidi" w:eastAsia="SimSun" w:hAnsiTheme="majorBidi" w:cstheme="majorBidi"/>
          <w:color w:val="000000" w:themeColor="text1"/>
          <w:kern w:val="24"/>
          <w:sz w:val="24"/>
          <w:szCs w:val="24"/>
          <w14:ligatures w14:val="none"/>
        </w:rPr>
        <w:t>tés de Tirage (UT)</w:t>
      </w:r>
      <w:r w:rsidRPr="00BC4C7E">
        <w:rPr>
          <w:rFonts w:asciiTheme="majorBidi" w:eastAsia="SimSun" w:hAnsiTheme="majorBidi" w:cstheme="majorBidi"/>
          <w:color w:val="000000" w:themeColor="text1"/>
          <w:kern w:val="24"/>
          <w:sz w:val="24"/>
          <w:szCs w:val="24"/>
          <w:rtl/>
          <w:lang w:bidi="ar-MA"/>
          <w14:ligatures w14:val="none"/>
        </w:rPr>
        <w:t>، تتميز ب:</w:t>
      </w:r>
    </w:p>
    <w:p w14:paraId="3F3524DB" w14:textId="77777777" w:rsidR="00086229" w:rsidRPr="00BC4C7E" w:rsidRDefault="00086229" w:rsidP="008D07E4">
      <w:pPr>
        <w:numPr>
          <w:ilvl w:val="0"/>
          <w:numId w:val="20"/>
        </w:numPr>
        <w:kinsoku w:val="0"/>
        <w:overflowPunct w:val="0"/>
        <w:bidi/>
        <w:spacing w:after="0" w:line="360" w:lineRule="auto"/>
        <w:contextualSpacing/>
        <w:textAlignment w:val="baseline"/>
        <w:rPr>
          <w:rFonts w:asciiTheme="majorBidi" w:eastAsia="Times New Roman" w:hAnsiTheme="majorBidi" w:cstheme="majorBidi"/>
          <w:sz w:val="24"/>
          <w:szCs w:val="24"/>
          <w14:ligatures w14:val="none"/>
        </w:rPr>
      </w:pPr>
      <w:r w:rsidRPr="00BC4C7E">
        <w:rPr>
          <w:rFonts w:asciiTheme="majorBidi" w:eastAsia="SimSun" w:hAnsiTheme="majorBidi" w:cstheme="majorBidi"/>
          <w:color w:val="000000" w:themeColor="text1"/>
          <w:kern w:val="24"/>
          <w:sz w:val="24"/>
          <w:szCs w:val="24"/>
          <w:rtl/>
          <w14:ligatures w14:val="none"/>
        </w:rPr>
        <w:t>حدود واضحة؛</w:t>
      </w:r>
    </w:p>
    <w:p w14:paraId="74D3AC96" w14:textId="77777777" w:rsidR="00086229" w:rsidRPr="00BC4C7E" w:rsidRDefault="00086229" w:rsidP="008D07E4">
      <w:pPr>
        <w:numPr>
          <w:ilvl w:val="0"/>
          <w:numId w:val="20"/>
        </w:numPr>
        <w:kinsoku w:val="0"/>
        <w:overflowPunct w:val="0"/>
        <w:bidi/>
        <w:spacing w:after="0" w:line="360" w:lineRule="auto"/>
        <w:contextualSpacing/>
        <w:textAlignment w:val="baseline"/>
        <w:rPr>
          <w:rFonts w:asciiTheme="majorBidi" w:eastAsia="Times New Roman" w:hAnsiTheme="majorBidi" w:cstheme="majorBidi"/>
          <w:sz w:val="24"/>
          <w:szCs w:val="24"/>
          <w14:ligatures w14:val="none"/>
        </w:rPr>
      </w:pPr>
      <w:r w:rsidRPr="00BC4C7E">
        <w:rPr>
          <w:rFonts w:asciiTheme="majorBidi" w:eastAsia="SimSun" w:hAnsiTheme="majorBidi" w:cstheme="majorBidi"/>
          <w:color w:val="000000" w:themeColor="text1"/>
          <w:kern w:val="24"/>
          <w:sz w:val="24"/>
          <w:szCs w:val="24"/>
          <w:rtl/>
          <w14:ligatures w14:val="none"/>
        </w:rPr>
        <w:t>تجانس طبقات السكن بالوسط الحضري</w:t>
      </w:r>
    </w:p>
    <w:p w14:paraId="7790FE2F" w14:textId="77777777" w:rsidR="00086229" w:rsidRPr="00BC4C7E" w:rsidRDefault="00086229" w:rsidP="008D07E4">
      <w:pPr>
        <w:numPr>
          <w:ilvl w:val="0"/>
          <w:numId w:val="20"/>
        </w:numPr>
        <w:kinsoku w:val="0"/>
        <w:overflowPunct w:val="0"/>
        <w:bidi/>
        <w:spacing w:after="0" w:line="360" w:lineRule="auto"/>
        <w:contextualSpacing/>
        <w:textAlignment w:val="baseline"/>
        <w:rPr>
          <w:rFonts w:asciiTheme="majorBidi" w:eastAsia="Times New Roman" w:hAnsiTheme="majorBidi" w:cstheme="majorBidi"/>
          <w:sz w:val="24"/>
          <w:szCs w:val="24"/>
          <w14:ligatures w14:val="none"/>
        </w:rPr>
      </w:pPr>
      <w:r w:rsidRPr="00BC4C7E">
        <w:rPr>
          <w:rFonts w:asciiTheme="majorBidi" w:eastAsia="SimSun" w:hAnsiTheme="majorBidi" w:cstheme="majorBidi"/>
          <w:color w:val="000000" w:themeColor="text1"/>
          <w:kern w:val="24"/>
          <w:sz w:val="24"/>
          <w:szCs w:val="24"/>
          <w:rtl/>
          <w14:ligatures w14:val="none"/>
        </w:rPr>
        <w:t>130 أسرة كحجم متوسط</w:t>
      </w:r>
    </w:p>
    <w:p w14:paraId="10744F7B" w14:textId="77777777" w:rsidR="00086229" w:rsidRPr="00BC4C7E" w:rsidRDefault="00086229" w:rsidP="00086229">
      <w:pPr>
        <w:kinsoku w:val="0"/>
        <w:overflowPunct w:val="0"/>
        <w:bidi/>
        <w:spacing w:after="0" w:line="240" w:lineRule="auto"/>
        <w:ind w:left="720"/>
        <w:contextualSpacing/>
        <w:textAlignment w:val="baseline"/>
        <w:rPr>
          <w:rFonts w:asciiTheme="majorBidi" w:eastAsia="Times New Roman" w:hAnsiTheme="majorBidi" w:cstheme="majorBidi"/>
          <w:sz w:val="24"/>
          <w:szCs w:val="24"/>
          <w14:ligatures w14:val="none"/>
        </w:rPr>
      </w:pPr>
    </w:p>
    <w:p w14:paraId="5919E5A4" w14:textId="77777777" w:rsidR="00086229" w:rsidRPr="00BC4C7E" w:rsidRDefault="00086229" w:rsidP="00086229">
      <w:pPr>
        <w:spacing w:after="0" w:line="240" w:lineRule="auto"/>
        <w:ind w:left="360"/>
        <w:jc w:val="center"/>
        <w:rPr>
          <w:rFonts w:asciiTheme="majorBidi" w:eastAsia="Times New Roman" w:hAnsiTheme="majorBidi" w:cstheme="majorBidi"/>
          <w:color w:val="833C0B" w:themeColor="accent2" w:themeShade="80"/>
          <w:sz w:val="24"/>
          <w:szCs w:val="24"/>
          <w14:ligatures w14:val="none"/>
        </w:rPr>
      </w:pPr>
      <w:r w:rsidRPr="00BC4C7E">
        <w:rPr>
          <w:rFonts w:asciiTheme="majorBidi" w:eastAsia="Times New Roman" w:hAnsiTheme="majorBidi" w:cstheme="majorBidi"/>
          <w:b/>
          <w:bCs/>
          <w:color w:val="833C0B" w:themeColor="accent2" w:themeShade="80"/>
          <w:sz w:val="24"/>
          <w:szCs w:val="24"/>
          <w:rtl/>
          <w:lang w:bidi="ar-MA"/>
          <w14:ligatures w14:val="none"/>
        </w:rPr>
        <w:t>توزيع مناطق السحب حسب الوسط والجهات</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651"/>
        <w:gridCol w:w="1675"/>
        <w:gridCol w:w="1675"/>
        <w:gridCol w:w="1535"/>
        <w:gridCol w:w="1526"/>
      </w:tblGrid>
      <w:tr w:rsidR="00086229" w:rsidRPr="00BC4C7E" w14:paraId="0CAC4B3C" w14:textId="77777777" w:rsidTr="003F01BA">
        <w:trPr>
          <w:trHeight w:val="20"/>
        </w:trPr>
        <w:tc>
          <w:tcPr>
            <w:tcW w:w="1463" w:type="pct"/>
            <w:shd w:val="clear" w:color="auto" w:fill="ED7D31" w:themeFill="accent2"/>
            <w:tcMar>
              <w:top w:w="15" w:type="dxa"/>
              <w:left w:w="15" w:type="dxa"/>
              <w:bottom w:w="0" w:type="dxa"/>
              <w:right w:w="15" w:type="dxa"/>
            </w:tcMar>
            <w:vAlign w:val="center"/>
            <w:hideMark/>
          </w:tcPr>
          <w:p w14:paraId="518BBB1D" w14:textId="77777777" w:rsidR="00086229" w:rsidRPr="00BC4C7E" w:rsidRDefault="00086229" w:rsidP="00086229">
            <w:pPr>
              <w:bidi/>
              <w:spacing w:after="0" w:line="240" w:lineRule="auto"/>
              <w:jc w:val="center"/>
              <w:textAlignment w:val="center"/>
              <w:rPr>
                <w:rFonts w:asciiTheme="majorBidi" w:eastAsia="Times New Roman" w:hAnsiTheme="majorBidi" w:cstheme="majorBidi"/>
                <w:sz w:val="24"/>
                <w:szCs w:val="24"/>
                <w14:ligatures w14:val="none"/>
              </w:rPr>
            </w:pPr>
            <w:r w:rsidRPr="00BC4C7E">
              <w:rPr>
                <w:rFonts w:asciiTheme="majorBidi" w:eastAsia="Times New Roman" w:hAnsiTheme="majorBidi" w:cstheme="majorBidi"/>
                <w:color w:val="000000" w:themeColor="dark1"/>
                <w:kern w:val="24"/>
                <w:sz w:val="24"/>
                <w:szCs w:val="24"/>
                <w:rtl/>
                <w:lang w:bidi="ar-MA"/>
                <w14:ligatures w14:val="none"/>
              </w:rPr>
              <w:t>الجهة</w:t>
            </w:r>
          </w:p>
        </w:tc>
        <w:tc>
          <w:tcPr>
            <w:tcW w:w="924" w:type="pct"/>
            <w:shd w:val="clear" w:color="auto" w:fill="ED7D31" w:themeFill="accent2"/>
            <w:tcMar>
              <w:top w:w="15" w:type="dxa"/>
              <w:left w:w="15" w:type="dxa"/>
              <w:bottom w:w="0" w:type="dxa"/>
              <w:right w:w="15" w:type="dxa"/>
            </w:tcMar>
            <w:vAlign w:val="center"/>
            <w:hideMark/>
          </w:tcPr>
          <w:p w14:paraId="78962F02" w14:textId="77777777" w:rsidR="00086229" w:rsidRPr="00BC4C7E" w:rsidRDefault="00086229" w:rsidP="00086229">
            <w:pPr>
              <w:bidi/>
              <w:spacing w:after="0" w:line="240" w:lineRule="auto"/>
              <w:jc w:val="center"/>
              <w:textAlignment w:val="center"/>
              <w:rPr>
                <w:rFonts w:asciiTheme="majorBidi" w:eastAsia="Times New Roman" w:hAnsiTheme="majorBidi" w:cstheme="majorBidi"/>
                <w:sz w:val="24"/>
                <w:szCs w:val="24"/>
                <w14:ligatures w14:val="none"/>
              </w:rPr>
            </w:pPr>
            <w:r w:rsidRPr="00BC4C7E">
              <w:rPr>
                <w:rFonts w:asciiTheme="majorBidi" w:eastAsia="Times New Roman" w:hAnsiTheme="majorBidi" w:cstheme="majorBidi"/>
                <w:color w:val="000000" w:themeColor="dark1"/>
                <w:kern w:val="24"/>
                <w:sz w:val="24"/>
                <w:szCs w:val="24"/>
                <w:rtl/>
                <w:lang w:bidi="ar-MA"/>
                <w14:ligatures w14:val="none"/>
              </w:rPr>
              <w:t>حضري</w:t>
            </w:r>
          </w:p>
        </w:tc>
        <w:tc>
          <w:tcPr>
            <w:tcW w:w="924" w:type="pct"/>
            <w:shd w:val="clear" w:color="auto" w:fill="ED7D31" w:themeFill="accent2"/>
            <w:tcMar>
              <w:top w:w="15" w:type="dxa"/>
              <w:left w:w="15" w:type="dxa"/>
              <w:bottom w:w="0" w:type="dxa"/>
              <w:right w:w="15" w:type="dxa"/>
            </w:tcMar>
            <w:vAlign w:val="center"/>
            <w:hideMark/>
          </w:tcPr>
          <w:p w14:paraId="34965A03" w14:textId="77777777" w:rsidR="00086229" w:rsidRPr="00BC4C7E" w:rsidRDefault="00086229" w:rsidP="00086229">
            <w:pPr>
              <w:bidi/>
              <w:spacing w:after="0" w:line="240" w:lineRule="auto"/>
              <w:jc w:val="center"/>
              <w:textAlignment w:val="center"/>
              <w:rPr>
                <w:rFonts w:asciiTheme="majorBidi" w:eastAsia="Times New Roman" w:hAnsiTheme="majorBidi" w:cstheme="majorBidi"/>
                <w:sz w:val="24"/>
                <w:szCs w:val="24"/>
                <w14:ligatures w14:val="none"/>
              </w:rPr>
            </w:pPr>
            <w:r w:rsidRPr="00BC4C7E">
              <w:rPr>
                <w:rFonts w:asciiTheme="majorBidi" w:eastAsia="Times New Roman" w:hAnsiTheme="majorBidi" w:cstheme="majorBidi"/>
                <w:color w:val="000000" w:themeColor="dark1"/>
                <w:kern w:val="24"/>
                <w:sz w:val="24"/>
                <w:szCs w:val="24"/>
                <w:rtl/>
                <w:lang w:bidi="ar-MA"/>
                <w14:ligatures w14:val="none"/>
              </w:rPr>
              <w:t>قروي</w:t>
            </w:r>
          </w:p>
        </w:tc>
        <w:tc>
          <w:tcPr>
            <w:tcW w:w="847" w:type="pct"/>
            <w:shd w:val="clear" w:color="auto" w:fill="ED7D31" w:themeFill="accent2"/>
            <w:tcMar>
              <w:top w:w="15" w:type="dxa"/>
              <w:left w:w="15" w:type="dxa"/>
              <w:bottom w:w="0" w:type="dxa"/>
              <w:right w:w="15" w:type="dxa"/>
            </w:tcMar>
            <w:vAlign w:val="center"/>
            <w:hideMark/>
          </w:tcPr>
          <w:p w14:paraId="0707E95A" w14:textId="77777777" w:rsidR="00086229" w:rsidRPr="00BC4C7E" w:rsidRDefault="00086229" w:rsidP="00086229">
            <w:pPr>
              <w:bidi/>
              <w:spacing w:after="0" w:line="240" w:lineRule="auto"/>
              <w:jc w:val="center"/>
              <w:textAlignment w:val="center"/>
              <w:rPr>
                <w:rFonts w:asciiTheme="majorBidi" w:eastAsia="Times New Roman" w:hAnsiTheme="majorBidi" w:cstheme="majorBidi"/>
                <w:sz w:val="24"/>
                <w:szCs w:val="24"/>
                <w14:ligatures w14:val="none"/>
              </w:rPr>
            </w:pPr>
            <w:r w:rsidRPr="00BC4C7E">
              <w:rPr>
                <w:rFonts w:asciiTheme="majorBidi" w:eastAsia="Times New Roman" w:hAnsiTheme="majorBidi" w:cstheme="majorBidi"/>
                <w:color w:val="000000" w:themeColor="dark1"/>
                <w:kern w:val="24"/>
                <w:sz w:val="24"/>
                <w:szCs w:val="24"/>
                <w:rtl/>
                <w:lang w:bidi="ar-MA"/>
                <w14:ligatures w14:val="none"/>
              </w:rPr>
              <w:t>المجموع</w:t>
            </w:r>
          </w:p>
        </w:tc>
        <w:tc>
          <w:tcPr>
            <w:tcW w:w="843" w:type="pct"/>
            <w:shd w:val="clear" w:color="auto" w:fill="ED7D31" w:themeFill="accent2"/>
            <w:tcMar>
              <w:top w:w="15" w:type="dxa"/>
              <w:left w:w="15" w:type="dxa"/>
              <w:bottom w:w="0" w:type="dxa"/>
              <w:right w:w="15" w:type="dxa"/>
            </w:tcMar>
            <w:vAlign w:val="center"/>
            <w:hideMark/>
          </w:tcPr>
          <w:p w14:paraId="558FE761" w14:textId="77777777" w:rsidR="00086229" w:rsidRPr="00BC4C7E" w:rsidRDefault="00086229" w:rsidP="00086229">
            <w:pPr>
              <w:spacing w:after="0" w:line="240" w:lineRule="auto"/>
              <w:jc w:val="center"/>
              <w:textAlignment w:val="center"/>
              <w:rPr>
                <w:rFonts w:asciiTheme="majorBidi" w:eastAsia="Times New Roman" w:hAnsiTheme="majorBidi" w:cstheme="majorBidi"/>
                <w:sz w:val="24"/>
                <w:szCs w:val="24"/>
                <w14:ligatures w14:val="none"/>
              </w:rPr>
            </w:pPr>
            <w:r w:rsidRPr="00BC4C7E">
              <w:rPr>
                <w:rFonts w:asciiTheme="majorBidi" w:eastAsia="Times New Roman" w:hAnsiTheme="majorBidi" w:cstheme="majorBidi"/>
                <w:color w:val="000000" w:themeColor="dark1"/>
                <w:kern w:val="24"/>
                <w:sz w:val="24"/>
                <w:szCs w:val="24"/>
                <w14:ligatures w14:val="none"/>
              </w:rPr>
              <w:t>%</w:t>
            </w:r>
          </w:p>
        </w:tc>
      </w:tr>
      <w:tr w:rsidR="00086229" w:rsidRPr="00BC4C7E" w14:paraId="23694247" w14:textId="77777777" w:rsidTr="003F01BA">
        <w:trPr>
          <w:trHeight w:val="20"/>
        </w:trPr>
        <w:tc>
          <w:tcPr>
            <w:tcW w:w="1463" w:type="pct"/>
            <w:shd w:val="clear" w:color="auto" w:fill="ED7D31" w:themeFill="accent2"/>
            <w:tcMar>
              <w:top w:w="15" w:type="dxa"/>
              <w:left w:w="15" w:type="dxa"/>
              <w:bottom w:w="0" w:type="dxa"/>
              <w:right w:w="15" w:type="dxa"/>
            </w:tcMar>
            <w:vAlign w:val="center"/>
            <w:hideMark/>
          </w:tcPr>
          <w:p w14:paraId="48CEEBDA" w14:textId="77777777" w:rsidR="00086229" w:rsidRPr="00BC4C7E" w:rsidRDefault="00086229" w:rsidP="00086229">
            <w:pPr>
              <w:bidi/>
              <w:spacing w:after="0" w:line="240" w:lineRule="auto"/>
              <w:jc w:val="center"/>
              <w:textAlignment w:val="center"/>
              <w:rPr>
                <w:rFonts w:asciiTheme="majorBidi" w:eastAsia="Times New Roman" w:hAnsiTheme="majorBidi" w:cstheme="majorBidi"/>
                <w:color w:val="000000" w:themeColor="dark1"/>
                <w:kern w:val="24"/>
                <w:sz w:val="24"/>
                <w:szCs w:val="24"/>
                <w:lang w:bidi="ar-MA"/>
                <w14:ligatures w14:val="none"/>
              </w:rPr>
            </w:pPr>
            <w:r w:rsidRPr="00BC4C7E">
              <w:rPr>
                <w:rFonts w:asciiTheme="majorBidi" w:eastAsia="Times New Roman" w:hAnsiTheme="majorBidi" w:cstheme="majorBidi"/>
                <w:color w:val="000000" w:themeColor="dark1"/>
                <w:kern w:val="24"/>
                <w:sz w:val="24"/>
                <w:szCs w:val="24"/>
                <w:rtl/>
                <w:lang w:bidi="ar-MA"/>
                <w14:ligatures w14:val="none"/>
              </w:rPr>
              <w:t xml:space="preserve">  مراكش - آسفي</w:t>
            </w:r>
          </w:p>
        </w:tc>
        <w:tc>
          <w:tcPr>
            <w:tcW w:w="924" w:type="pct"/>
            <w:shd w:val="clear" w:color="auto" w:fill="FFF9DD"/>
            <w:tcMar>
              <w:top w:w="15" w:type="dxa"/>
              <w:left w:w="15" w:type="dxa"/>
              <w:bottom w:w="0" w:type="dxa"/>
              <w:right w:w="15" w:type="dxa"/>
            </w:tcMar>
            <w:vAlign w:val="center"/>
            <w:hideMark/>
          </w:tcPr>
          <w:p w14:paraId="453AE6BB" w14:textId="77777777" w:rsidR="00086229" w:rsidRPr="00BC4C7E" w:rsidRDefault="00086229" w:rsidP="00086229">
            <w:pPr>
              <w:spacing w:after="0" w:line="240" w:lineRule="auto"/>
              <w:jc w:val="right"/>
              <w:textAlignment w:val="center"/>
              <w:rPr>
                <w:rFonts w:asciiTheme="majorBidi" w:eastAsia="Times New Roman" w:hAnsiTheme="majorBidi" w:cstheme="majorBidi"/>
                <w:sz w:val="24"/>
                <w:szCs w:val="24"/>
                <w14:ligatures w14:val="none"/>
              </w:rPr>
            </w:pPr>
            <w:r w:rsidRPr="00BC4C7E">
              <w:rPr>
                <w:rFonts w:asciiTheme="majorBidi" w:eastAsia="Times New Roman" w:hAnsiTheme="majorBidi" w:cstheme="majorBidi"/>
                <w:color w:val="000000" w:themeColor="dark1"/>
                <w:kern w:val="24"/>
                <w:sz w:val="24"/>
                <w:szCs w:val="24"/>
                <w14:ligatures w14:val="none"/>
              </w:rPr>
              <w:t>4.568</w:t>
            </w:r>
          </w:p>
        </w:tc>
        <w:tc>
          <w:tcPr>
            <w:tcW w:w="924" w:type="pct"/>
            <w:shd w:val="clear" w:color="auto" w:fill="FFF9DD"/>
            <w:tcMar>
              <w:top w:w="15" w:type="dxa"/>
              <w:left w:w="15" w:type="dxa"/>
              <w:bottom w:w="0" w:type="dxa"/>
              <w:right w:w="15" w:type="dxa"/>
            </w:tcMar>
            <w:vAlign w:val="center"/>
            <w:hideMark/>
          </w:tcPr>
          <w:p w14:paraId="7FB27A48" w14:textId="77777777" w:rsidR="00086229" w:rsidRPr="00BC4C7E" w:rsidRDefault="00086229" w:rsidP="00086229">
            <w:pPr>
              <w:spacing w:after="0" w:line="240" w:lineRule="auto"/>
              <w:jc w:val="right"/>
              <w:textAlignment w:val="center"/>
              <w:rPr>
                <w:rFonts w:asciiTheme="majorBidi" w:eastAsia="Times New Roman" w:hAnsiTheme="majorBidi" w:cstheme="majorBidi"/>
                <w:sz w:val="24"/>
                <w:szCs w:val="24"/>
                <w14:ligatures w14:val="none"/>
              </w:rPr>
            </w:pPr>
            <w:r w:rsidRPr="00BC4C7E">
              <w:rPr>
                <w:rFonts w:asciiTheme="majorBidi" w:eastAsia="Times New Roman" w:hAnsiTheme="majorBidi" w:cstheme="majorBidi"/>
                <w:color w:val="000000" w:themeColor="dark1"/>
                <w:kern w:val="24"/>
                <w:sz w:val="24"/>
                <w:szCs w:val="24"/>
                <w14:ligatures w14:val="none"/>
              </w:rPr>
              <w:t>4.829</w:t>
            </w:r>
          </w:p>
        </w:tc>
        <w:tc>
          <w:tcPr>
            <w:tcW w:w="847" w:type="pct"/>
            <w:shd w:val="clear" w:color="auto" w:fill="FFF9DD"/>
            <w:tcMar>
              <w:top w:w="15" w:type="dxa"/>
              <w:left w:w="15" w:type="dxa"/>
              <w:bottom w:w="0" w:type="dxa"/>
              <w:right w:w="15" w:type="dxa"/>
            </w:tcMar>
            <w:vAlign w:val="center"/>
            <w:hideMark/>
          </w:tcPr>
          <w:p w14:paraId="7D0A2100" w14:textId="77777777" w:rsidR="00086229" w:rsidRPr="00BC4C7E" w:rsidRDefault="00086229" w:rsidP="00086229">
            <w:pPr>
              <w:spacing w:after="0" w:line="240" w:lineRule="auto"/>
              <w:jc w:val="right"/>
              <w:textAlignment w:val="center"/>
              <w:rPr>
                <w:rFonts w:asciiTheme="majorBidi" w:eastAsia="Times New Roman" w:hAnsiTheme="majorBidi" w:cstheme="majorBidi"/>
                <w:sz w:val="24"/>
                <w:szCs w:val="24"/>
                <w14:ligatures w14:val="none"/>
              </w:rPr>
            </w:pPr>
            <w:r w:rsidRPr="00BC4C7E">
              <w:rPr>
                <w:rFonts w:asciiTheme="majorBidi" w:eastAsia="Times New Roman" w:hAnsiTheme="majorBidi" w:cstheme="majorBidi"/>
                <w:color w:val="000000" w:themeColor="dark1"/>
                <w:kern w:val="24"/>
                <w:sz w:val="24"/>
                <w:szCs w:val="24"/>
                <w14:ligatures w14:val="none"/>
              </w:rPr>
              <w:t>9.397</w:t>
            </w:r>
          </w:p>
        </w:tc>
        <w:tc>
          <w:tcPr>
            <w:tcW w:w="843" w:type="pct"/>
            <w:shd w:val="clear" w:color="auto" w:fill="FFF9DD"/>
            <w:tcMar>
              <w:top w:w="15" w:type="dxa"/>
              <w:left w:w="15" w:type="dxa"/>
              <w:bottom w:w="0" w:type="dxa"/>
              <w:right w:w="15" w:type="dxa"/>
            </w:tcMar>
            <w:vAlign w:val="center"/>
            <w:hideMark/>
          </w:tcPr>
          <w:p w14:paraId="08A0FF27" w14:textId="77777777" w:rsidR="00086229" w:rsidRPr="00BC4C7E" w:rsidRDefault="00086229" w:rsidP="00086229">
            <w:pPr>
              <w:spacing w:after="0" w:line="240" w:lineRule="auto"/>
              <w:jc w:val="right"/>
              <w:textAlignment w:val="center"/>
              <w:rPr>
                <w:rFonts w:asciiTheme="majorBidi" w:eastAsia="Times New Roman" w:hAnsiTheme="majorBidi" w:cstheme="majorBidi"/>
                <w:sz w:val="24"/>
                <w:szCs w:val="24"/>
                <w14:ligatures w14:val="none"/>
              </w:rPr>
            </w:pPr>
            <w:r w:rsidRPr="00BC4C7E">
              <w:rPr>
                <w:rFonts w:asciiTheme="majorBidi" w:eastAsia="Times New Roman" w:hAnsiTheme="majorBidi" w:cstheme="majorBidi"/>
                <w:color w:val="000000" w:themeColor="dark1"/>
                <w:kern w:val="24"/>
                <w:sz w:val="24"/>
                <w:szCs w:val="24"/>
                <w14:ligatures w14:val="none"/>
              </w:rPr>
              <w:t>12,8%</w:t>
            </w:r>
          </w:p>
        </w:tc>
      </w:tr>
      <w:tr w:rsidR="00086229" w:rsidRPr="00BC4C7E" w14:paraId="45F44ED4" w14:textId="77777777" w:rsidTr="003F01BA">
        <w:trPr>
          <w:trHeight w:val="20"/>
        </w:trPr>
        <w:tc>
          <w:tcPr>
            <w:tcW w:w="1463" w:type="pct"/>
            <w:shd w:val="clear" w:color="auto" w:fill="ED7D31" w:themeFill="accent2"/>
            <w:tcMar>
              <w:top w:w="15" w:type="dxa"/>
              <w:left w:w="15" w:type="dxa"/>
              <w:bottom w:w="0" w:type="dxa"/>
              <w:right w:w="15" w:type="dxa"/>
            </w:tcMar>
            <w:vAlign w:val="center"/>
            <w:hideMark/>
          </w:tcPr>
          <w:p w14:paraId="18205FBC" w14:textId="77777777" w:rsidR="00086229" w:rsidRPr="00BC4C7E" w:rsidRDefault="00086229" w:rsidP="00086229">
            <w:pPr>
              <w:bidi/>
              <w:spacing w:after="0" w:line="240" w:lineRule="auto"/>
              <w:jc w:val="center"/>
              <w:textAlignment w:val="center"/>
              <w:rPr>
                <w:rFonts w:asciiTheme="majorBidi" w:eastAsia="Times New Roman" w:hAnsiTheme="majorBidi" w:cstheme="majorBidi"/>
                <w:color w:val="000000" w:themeColor="dark1"/>
                <w:kern w:val="24"/>
                <w:sz w:val="24"/>
                <w:szCs w:val="24"/>
                <w:lang w:bidi="ar-MA"/>
                <w14:ligatures w14:val="none"/>
              </w:rPr>
            </w:pPr>
            <w:r w:rsidRPr="00BC4C7E">
              <w:rPr>
                <w:rFonts w:asciiTheme="majorBidi" w:eastAsia="Times New Roman" w:hAnsiTheme="majorBidi" w:cstheme="majorBidi"/>
                <w:color w:val="000000" w:themeColor="dark1"/>
                <w:kern w:val="24"/>
                <w:sz w:val="24"/>
                <w:szCs w:val="24"/>
                <w:rtl/>
                <w:lang w:bidi="ar-MA"/>
                <w14:ligatures w14:val="none"/>
              </w:rPr>
              <w:t>المجموع</w:t>
            </w:r>
          </w:p>
        </w:tc>
        <w:tc>
          <w:tcPr>
            <w:tcW w:w="924" w:type="pct"/>
            <w:shd w:val="clear" w:color="auto" w:fill="FFF9DD"/>
            <w:tcMar>
              <w:top w:w="15" w:type="dxa"/>
              <w:left w:w="15" w:type="dxa"/>
              <w:bottom w:w="0" w:type="dxa"/>
              <w:right w:w="15" w:type="dxa"/>
            </w:tcMar>
            <w:vAlign w:val="center"/>
            <w:hideMark/>
          </w:tcPr>
          <w:p w14:paraId="2D055CC8" w14:textId="77777777" w:rsidR="00086229" w:rsidRPr="00BC4C7E" w:rsidRDefault="00086229" w:rsidP="00086229">
            <w:pPr>
              <w:spacing w:after="0" w:line="240" w:lineRule="auto"/>
              <w:jc w:val="right"/>
              <w:textAlignment w:val="center"/>
              <w:rPr>
                <w:rFonts w:asciiTheme="majorBidi" w:eastAsia="Times New Roman" w:hAnsiTheme="majorBidi" w:cstheme="majorBidi"/>
                <w:sz w:val="24"/>
                <w:szCs w:val="24"/>
                <w14:ligatures w14:val="none"/>
              </w:rPr>
            </w:pPr>
            <w:r w:rsidRPr="00BC4C7E">
              <w:rPr>
                <w:rFonts w:asciiTheme="majorBidi" w:eastAsia="Times New Roman" w:hAnsiTheme="majorBidi" w:cstheme="majorBidi"/>
                <w:color w:val="000000" w:themeColor="dark1"/>
                <w:kern w:val="24"/>
                <w:sz w:val="24"/>
                <w:szCs w:val="24"/>
                <w14:ligatures w14:val="none"/>
              </w:rPr>
              <w:t>48.530</w:t>
            </w:r>
          </w:p>
        </w:tc>
        <w:tc>
          <w:tcPr>
            <w:tcW w:w="924" w:type="pct"/>
            <w:shd w:val="clear" w:color="auto" w:fill="FFF9DD"/>
            <w:tcMar>
              <w:top w:w="15" w:type="dxa"/>
              <w:left w:w="15" w:type="dxa"/>
              <w:bottom w:w="0" w:type="dxa"/>
              <w:right w:w="15" w:type="dxa"/>
            </w:tcMar>
            <w:vAlign w:val="center"/>
            <w:hideMark/>
          </w:tcPr>
          <w:p w14:paraId="41C521F3" w14:textId="77777777" w:rsidR="00086229" w:rsidRPr="00BC4C7E" w:rsidRDefault="00086229" w:rsidP="00086229">
            <w:pPr>
              <w:spacing w:after="0" w:line="240" w:lineRule="auto"/>
              <w:jc w:val="right"/>
              <w:textAlignment w:val="center"/>
              <w:rPr>
                <w:rFonts w:asciiTheme="majorBidi" w:eastAsia="Times New Roman" w:hAnsiTheme="majorBidi" w:cstheme="majorBidi"/>
                <w:sz w:val="24"/>
                <w:szCs w:val="24"/>
                <w14:ligatures w14:val="none"/>
              </w:rPr>
            </w:pPr>
            <w:r w:rsidRPr="00BC4C7E">
              <w:rPr>
                <w:rFonts w:asciiTheme="majorBidi" w:eastAsia="Times New Roman" w:hAnsiTheme="majorBidi" w:cstheme="majorBidi"/>
                <w:color w:val="000000" w:themeColor="dark1"/>
                <w:kern w:val="24"/>
                <w:sz w:val="24"/>
                <w:szCs w:val="24"/>
                <w14:ligatures w14:val="none"/>
              </w:rPr>
              <w:t>24.716</w:t>
            </w:r>
          </w:p>
        </w:tc>
        <w:tc>
          <w:tcPr>
            <w:tcW w:w="847" w:type="pct"/>
            <w:shd w:val="clear" w:color="auto" w:fill="FFF9DD"/>
            <w:tcMar>
              <w:top w:w="15" w:type="dxa"/>
              <w:left w:w="15" w:type="dxa"/>
              <w:bottom w:w="0" w:type="dxa"/>
              <w:right w:w="15" w:type="dxa"/>
            </w:tcMar>
            <w:vAlign w:val="center"/>
            <w:hideMark/>
          </w:tcPr>
          <w:p w14:paraId="42B43115" w14:textId="77777777" w:rsidR="00086229" w:rsidRPr="00BC4C7E" w:rsidRDefault="00086229" w:rsidP="00086229">
            <w:pPr>
              <w:spacing w:after="0" w:line="240" w:lineRule="auto"/>
              <w:jc w:val="right"/>
              <w:textAlignment w:val="center"/>
              <w:rPr>
                <w:rFonts w:asciiTheme="majorBidi" w:eastAsia="Times New Roman" w:hAnsiTheme="majorBidi" w:cstheme="majorBidi"/>
                <w:sz w:val="24"/>
                <w:szCs w:val="24"/>
                <w14:ligatures w14:val="none"/>
              </w:rPr>
            </w:pPr>
            <w:r w:rsidRPr="00BC4C7E">
              <w:rPr>
                <w:rFonts w:asciiTheme="majorBidi" w:eastAsia="Times New Roman" w:hAnsiTheme="majorBidi" w:cstheme="majorBidi"/>
                <w:color w:val="000000" w:themeColor="dark1"/>
                <w:kern w:val="24"/>
                <w:sz w:val="24"/>
                <w:szCs w:val="24"/>
                <w14:ligatures w14:val="none"/>
              </w:rPr>
              <w:t>73.246</w:t>
            </w:r>
          </w:p>
        </w:tc>
        <w:tc>
          <w:tcPr>
            <w:tcW w:w="843" w:type="pct"/>
            <w:shd w:val="clear" w:color="auto" w:fill="FFF9DD"/>
            <w:tcMar>
              <w:top w:w="15" w:type="dxa"/>
              <w:left w:w="15" w:type="dxa"/>
              <w:bottom w:w="0" w:type="dxa"/>
              <w:right w:w="15" w:type="dxa"/>
            </w:tcMar>
            <w:vAlign w:val="center"/>
            <w:hideMark/>
          </w:tcPr>
          <w:p w14:paraId="15CBC940" w14:textId="77777777" w:rsidR="00086229" w:rsidRPr="00BC4C7E" w:rsidRDefault="00086229" w:rsidP="00086229">
            <w:pPr>
              <w:spacing w:after="0" w:line="240" w:lineRule="auto"/>
              <w:jc w:val="right"/>
              <w:textAlignment w:val="center"/>
              <w:rPr>
                <w:rFonts w:asciiTheme="majorBidi" w:eastAsia="Times New Roman" w:hAnsiTheme="majorBidi" w:cstheme="majorBidi"/>
                <w:sz w:val="24"/>
                <w:szCs w:val="24"/>
                <w14:ligatures w14:val="none"/>
              </w:rPr>
            </w:pPr>
            <w:r w:rsidRPr="00BC4C7E">
              <w:rPr>
                <w:rFonts w:asciiTheme="majorBidi" w:eastAsia="Times New Roman" w:hAnsiTheme="majorBidi" w:cstheme="majorBidi"/>
                <w:color w:val="000000" w:themeColor="dark1"/>
                <w:kern w:val="24"/>
                <w:sz w:val="24"/>
                <w:szCs w:val="24"/>
                <w14:ligatures w14:val="none"/>
              </w:rPr>
              <w:t>100,0%</w:t>
            </w:r>
          </w:p>
        </w:tc>
      </w:tr>
    </w:tbl>
    <w:p w14:paraId="4880E5CB" w14:textId="77777777" w:rsidR="00086229" w:rsidRDefault="00086229" w:rsidP="00086229">
      <w:pPr>
        <w:bidi/>
        <w:spacing w:after="0" w:line="240" w:lineRule="auto"/>
        <w:jc w:val="both"/>
        <w:rPr>
          <w:rFonts w:asciiTheme="majorBidi" w:eastAsia="Times New Roman" w:hAnsiTheme="majorBidi" w:cstheme="majorBidi"/>
          <w:sz w:val="24"/>
          <w:szCs w:val="24"/>
          <w:rtl/>
          <w14:ligatures w14:val="none"/>
        </w:rPr>
      </w:pPr>
    </w:p>
    <w:p w14:paraId="004F046A" w14:textId="77777777" w:rsidR="0096039B" w:rsidRPr="00BC4C7E" w:rsidRDefault="0096039B" w:rsidP="0096039B">
      <w:pPr>
        <w:bidi/>
        <w:spacing w:after="0" w:line="240" w:lineRule="auto"/>
        <w:jc w:val="both"/>
        <w:rPr>
          <w:rFonts w:asciiTheme="majorBidi" w:eastAsia="Times New Roman" w:hAnsiTheme="majorBidi" w:cstheme="majorBidi"/>
          <w:sz w:val="24"/>
          <w:szCs w:val="24"/>
          <w14:ligatures w14:val="none"/>
        </w:rPr>
      </w:pPr>
    </w:p>
    <w:p w14:paraId="13FC813A" w14:textId="77777777" w:rsidR="00086229" w:rsidRPr="00BC4C7E" w:rsidRDefault="00086229" w:rsidP="008D07E4">
      <w:pPr>
        <w:bidi/>
        <w:spacing w:after="0" w:line="360" w:lineRule="auto"/>
        <w:jc w:val="both"/>
        <w:rPr>
          <w:rFonts w:asciiTheme="majorBidi" w:hAnsiTheme="majorBidi" w:cstheme="majorBidi"/>
          <w:b/>
          <w:bCs/>
          <w:smallCaps/>
          <w:color w:val="990033"/>
          <w:sz w:val="24"/>
          <w:szCs w:val="24"/>
          <w:rtl/>
          <w:lang w:bidi="ar-MA"/>
          <w14:ligatures w14:val="none"/>
        </w:rPr>
      </w:pPr>
      <w:r w:rsidRPr="00F86E85">
        <w:rPr>
          <w:rFonts w:asciiTheme="majorBidi" w:eastAsia="Calibri" w:hAnsiTheme="majorBidi" w:cstheme="majorBidi"/>
          <w:b/>
          <w:bCs/>
          <w:snapToGrid w:val="0"/>
          <w:color w:val="990033"/>
          <w:sz w:val="24"/>
          <w:szCs w:val="24"/>
          <w:rtl/>
          <w:lang w:eastAsia="ar-SA"/>
          <w14:ligatures w14:val="none"/>
        </w:rPr>
        <w:t>اهداف البحث</w:t>
      </w:r>
      <w:r w:rsidRPr="00BC4C7E">
        <w:rPr>
          <w:rFonts w:asciiTheme="majorBidi" w:hAnsiTheme="majorBidi" w:cstheme="majorBidi"/>
          <w:b/>
          <w:bCs/>
          <w:smallCaps/>
          <w:color w:val="990033"/>
          <w:sz w:val="24"/>
          <w:szCs w:val="24"/>
          <w:rtl/>
          <w:lang w:bidi="ar-MA"/>
          <w14:ligatures w14:val="none"/>
        </w:rPr>
        <w:t>:</w:t>
      </w:r>
    </w:p>
    <w:p w14:paraId="58F657CC" w14:textId="77777777" w:rsidR="00086229" w:rsidRPr="00BC4C7E" w:rsidRDefault="00086229" w:rsidP="008D07E4">
      <w:pPr>
        <w:bidi/>
        <w:spacing w:after="0" w:line="360" w:lineRule="auto"/>
        <w:ind w:left="720"/>
        <w:contextualSpacing/>
        <w:rPr>
          <w:rFonts w:asciiTheme="majorBidi" w:hAnsiTheme="majorBidi" w:cstheme="majorBidi"/>
          <w:color w:val="000000" w:themeColor="text1"/>
          <w:kern w:val="24"/>
          <w:sz w:val="24"/>
          <w:szCs w:val="24"/>
          <w:rtl/>
          <w:lang w:bidi="ar-MA"/>
          <w14:ligatures w14:val="none"/>
        </w:rPr>
      </w:pPr>
      <w:r w:rsidRPr="00BC4C7E">
        <w:rPr>
          <w:rFonts w:asciiTheme="majorBidi" w:hAnsiTheme="majorBidi" w:cstheme="majorBidi"/>
          <w:color w:val="000000" w:themeColor="text1"/>
          <w:kern w:val="24"/>
          <w:sz w:val="24"/>
          <w:szCs w:val="24"/>
          <w:rtl/>
          <w:lang w:bidi="ar-MA"/>
          <w14:ligatures w14:val="none"/>
        </w:rPr>
        <w:t>أثناء عملية تكوين مناطق السحب، تم:</w:t>
      </w:r>
    </w:p>
    <w:p w14:paraId="7D93231E" w14:textId="77777777" w:rsidR="00086229" w:rsidRPr="00BC4C7E" w:rsidRDefault="00086229" w:rsidP="008D07E4">
      <w:pPr>
        <w:bidi/>
        <w:spacing w:after="0" w:line="360" w:lineRule="auto"/>
        <w:ind w:left="720"/>
        <w:contextualSpacing/>
        <w:rPr>
          <w:rFonts w:asciiTheme="majorBidi" w:eastAsia="Times New Roman" w:hAnsiTheme="majorBidi" w:cstheme="majorBidi"/>
          <w:sz w:val="24"/>
          <w:szCs w:val="24"/>
          <w14:ligatures w14:val="none"/>
        </w:rPr>
      </w:pPr>
    </w:p>
    <w:p w14:paraId="10B73953" w14:textId="77777777" w:rsidR="00086229" w:rsidRPr="00BC4C7E" w:rsidRDefault="00086229" w:rsidP="008D07E4">
      <w:pPr>
        <w:numPr>
          <w:ilvl w:val="0"/>
          <w:numId w:val="22"/>
        </w:numPr>
        <w:bidi/>
        <w:spacing w:after="0" w:line="360" w:lineRule="auto"/>
        <w:contextualSpacing/>
        <w:rPr>
          <w:rFonts w:asciiTheme="majorBidi" w:eastAsia="Times New Roman" w:hAnsiTheme="majorBidi" w:cstheme="majorBidi"/>
          <w:sz w:val="24"/>
          <w:szCs w:val="24"/>
          <w14:ligatures w14:val="none"/>
        </w:rPr>
      </w:pPr>
      <w:r w:rsidRPr="00BC4C7E">
        <w:rPr>
          <w:rFonts w:asciiTheme="majorBidi" w:hAnsiTheme="majorBidi" w:cstheme="majorBidi"/>
          <w:color w:val="000000" w:themeColor="text1"/>
          <w:kern w:val="24"/>
          <w:sz w:val="24"/>
          <w:szCs w:val="24"/>
          <w:rtl/>
          <w:lang w:bidi="ar-MA"/>
          <w14:ligatures w14:val="none"/>
        </w:rPr>
        <w:t>تحديد الوحدات التي يمكن أن تطرح صعوبة في التعرف عليها في الميدان بالوسطين الحضري والقروي؛</w:t>
      </w:r>
    </w:p>
    <w:p w14:paraId="601EEFB4" w14:textId="77777777" w:rsidR="00086229" w:rsidRPr="00BC4C7E" w:rsidRDefault="00086229" w:rsidP="008D07E4">
      <w:pPr>
        <w:numPr>
          <w:ilvl w:val="0"/>
          <w:numId w:val="22"/>
        </w:numPr>
        <w:bidi/>
        <w:spacing w:after="0" w:line="360" w:lineRule="auto"/>
        <w:contextualSpacing/>
        <w:rPr>
          <w:rFonts w:asciiTheme="majorBidi" w:eastAsia="Times New Roman" w:hAnsiTheme="majorBidi" w:cstheme="majorBidi"/>
          <w:sz w:val="24"/>
          <w:szCs w:val="24"/>
          <w14:ligatures w14:val="none"/>
        </w:rPr>
      </w:pPr>
      <w:r w:rsidRPr="00BC4C7E">
        <w:rPr>
          <w:rFonts w:asciiTheme="majorBidi" w:hAnsiTheme="majorBidi" w:cstheme="majorBidi"/>
          <w:color w:val="000000" w:themeColor="text1"/>
          <w:kern w:val="24"/>
          <w:sz w:val="24"/>
          <w:szCs w:val="24"/>
          <w:rtl/>
          <w:lang w:bidi="ar-MA"/>
          <w14:ligatures w14:val="none"/>
        </w:rPr>
        <w:t>مراقبة جميع وحدات السحب التي تغطي المدينة العتيقة وتحديد الوحدات التي تستلزم المراقبة في الميدان.</w:t>
      </w:r>
    </w:p>
    <w:p w14:paraId="1DDEC255" w14:textId="77777777" w:rsidR="00086229" w:rsidRPr="00BC4C7E" w:rsidRDefault="00086229" w:rsidP="008D07E4">
      <w:pPr>
        <w:bidi/>
        <w:spacing w:after="0" w:line="360" w:lineRule="auto"/>
        <w:ind w:left="720"/>
        <w:contextualSpacing/>
        <w:rPr>
          <w:rFonts w:asciiTheme="majorBidi" w:eastAsia="Times New Roman" w:hAnsiTheme="majorBidi" w:cstheme="majorBidi"/>
          <w:sz w:val="24"/>
          <w:szCs w:val="24"/>
          <w14:ligatures w14:val="none"/>
        </w:rPr>
      </w:pPr>
    </w:p>
    <w:p w14:paraId="05D1E69D" w14:textId="77777777" w:rsidR="00086229" w:rsidRPr="00BC4C7E" w:rsidRDefault="00086229" w:rsidP="008D07E4">
      <w:pPr>
        <w:bidi/>
        <w:spacing w:after="0" w:line="360" w:lineRule="auto"/>
        <w:ind w:left="720"/>
        <w:contextualSpacing/>
        <w:jc w:val="both"/>
        <w:rPr>
          <w:rFonts w:asciiTheme="majorBidi" w:eastAsia="Times New Roman" w:hAnsiTheme="majorBidi" w:cstheme="majorBidi"/>
          <w:sz w:val="24"/>
          <w:szCs w:val="24"/>
          <w14:ligatures w14:val="none"/>
        </w:rPr>
      </w:pPr>
      <w:r w:rsidRPr="00BC4C7E">
        <w:rPr>
          <w:rFonts w:asciiTheme="majorBidi" w:eastAsia="Times New Roman" w:hAnsiTheme="majorBidi" w:cstheme="majorBidi"/>
          <w:sz w:val="24"/>
          <w:szCs w:val="24"/>
          <w:rtl/>
          <w14:ligatures w14:val="none"/>
        </w:rPr>
        <w:t xml:space="preserve">وبالتالي فأهداف عملية مراقبة </w:t>
      </w:r>
      <w:bookmarkStart w:id="6" w:name="_Hlk219889762"/>
      <w:r w:rsidRPr="00BC4C7E">
        <w:rPr>
          <w:rFonts w:asciiTheme="majorBidi" w:eastAsia="Times New Roman" w:hAnsiTheme="majorBidi" w:cstheme="majorBidi"/>
          <w:sz w:val="24"/>
          <w:szCs w:val="24"/>
          <w:rtl/>
          <w14:ligatures w14:val="none"/>
        </w:rPr>
        <w:t xml:space="preserve">عينة </w:t>
      </w:r>
      <w:r w:rsidRPr="00BC4C7E">
        <w:rPr>
          <w:rFonts w:asciiTheme="majorBidi" w:hAnsiTheme="majorBidi" w:cstheme="majorBidi"/>
          <w:color w:val="000000" w:themeColor="text1"/>
          <w:kern w:val="24"/>
          <w:sz w:val="24"/>
          <w:szCs w:val="24"/>
          <w:rtl/>
          <w:lang w:bidi="ar-MA"/>
          <w14:ligatures w14:val="none"/>
        </w:rPr>
        <w:t xml:space="preserve">مناطق السحب </w:t>
      </w:r>
      <w:bookmarkEnd w:id="6"/>
      <w:r w:rsidRPr="00BC4C7E">
        <w:rPr>
          <w:rFonts w:asciiTheme="majorBidi" w:eastAsia="Times New Roman" w:hAnsiTheme="majorBidi" w:cstheme="majorBidi"/>
          <w:sz w:val="24"/>
          <w:szCs w:val="24"/>
          <w:rtl/>
          <w14:ligatures w14:val="none"/>
        </w:rPr>
        <w:t>تتلخص في:</w:t>
      </w:r>
    </w:p>
    <w:p w14:paraId="6088BD32" w14:textId="77777777" w:rsidR="00086229" w:rsidRPr="00BC4C7E" w:rsidRDefault="00086229" w:rsidP="008D07E4">
      <w:pPr>
        <w:numPr>
          <w:ilvl w:val="0"/>
          <w:numId w:val="21"/>
        </w:numPr>
        <w:bidi/>
        <w:spacing w:after="0" w:line="360" w:lineRule="auto"/>
        <w:contextualSpacing/>
        <w:jc w:val="both"/>
        <w:rPr>
          <w:rFonts w:asciiTheme="majorBidi" w:eastAsia="Times New Roman" w:hAnsiTheme="majorBidi" w:cstheme="majorBidi"/>
          <w:sz w:val="24"/>
          <w:szCs w:val="24"/>
          <w14:ligatures w14:val="none"/>
        </w:rPr>
      </w:pPr>
      <w:r w:rsidRPr="00BC4C7E">
        <w:rPr>
          <w:rFonts w:asciiTheme="majorBidi" w:hAnsiTheme="majorBidi" w:cstheme="majorBidi"/>
          <w:color w:val="000000" w:themeColor="text1"/>
          <w:kern w:val="24"/>
          <w:sz w:val="24"/>
          <w:szCs w:val="24"/>
          <w:rtl/>
          <w:lang w:eastAsia="en-US" w:bidi="ar-MA"/>
        </w:rPr>
        <w:t xml:space="preserve"> </w:t>
      </w:r>
      <w:r w:rsidRPr="00BC4C7E">
        <w:rPr>
          <w:rFonts w:asciiTheme="majorBidi" w:hAnsiTheme="majorBidi" w:cstheme="majorBidi"/>
          <w:color w:val="000000" w:themeColor="text1"/>
          <w:kern w:val="24"/>
          <w:sz w:val="24"/>
          <w:szCs w:val="24"/>
          <w:rtl/>
          <w:lang w:bidi="ar-MA"/>
          <w14:ligatures w14:val="none"/>
        </w:rPr>
        <w:t xml:space="preserve">تقييم خريطة </w:t>
      </w:r>
      <w:bookmarkStart w:id="7" w:name="_Hlk219889451"/>
      <w:r w:rsidRPr="00BC4C7E">
        <w:rPr>
          <w:rFonts w:asciiTheme="majorBidi" w:hAnsiTheme="majorBidi" w:cstheme="majorBidi"/>
          <w:color w:val="000000" w:themeColor="text1"/>
          <w:kern w:val="24"/>
          <w:sz w:val="24"/>
          <w:szCs w:val="24"/>
          <w:rtl/>
          <w:lang w:bidi="ar-MA"/>
          <w14:ligatures w14:val="none"/>
        </w:rPr>
        <w:t xml:space="preserve">منطقة السحب </w:t>
      </w:r>
      <w:bookmarkEnd w:id="7"/>
      <w:r w:rsidRPr="00BC4C7E">
        <w:rPr>
          <w:rFonts w:asciiTheme="majorBidi" w:hAnsiTheme="majorBidi" w:cstheme="majorBidi"/>
          <w:color w:val="000000" w:themeColor="text1"/>
          <w:kern w:val="24"/>
          <w:sz w:val="24"/>
          <w:szCs w:val="24"/>
          <w:rtl/>
          <w:lang w:bidi="ar-MA"/>
          <w14:ligatures w14:val="none"/>
        </w:rPr>
        <w:t>ومدى وضوح الحدود والمعالم الجغرافية التي تضمها؛</w:t>
      </w:r>
    </w:p>
    <w:p w14:paraId="78CF0EC9" w14:textId="77777777" w:rsidR="00086229" w:rsidRPr="00BC4C7E" w:rsidRDefault="00086229" w:rsidP="008D07E4">
      <w:pPr>
        <w:numPr>
          <w:ilvl w:val="0"/>
          <w:numId w:val="21"/>
        </w:numPr>
        <w:bidi/>
        <w:spacing w:after="0" w:line="360" w:lineRule="auto"/>
        <w:contextualSpacing/>
        <w:jc w:val="both"/>
        <w:rPr>
          <w:rFonts w:asciiTheme="majorBidi" w:eastAsia="Times New Roman" w:hAnsiTheme="majorBidi" w:cstheme="majorBidi"/>
          <w:sz w:val="24"/>
          <w:szCs w:val="24"/>
          <w14:ligatures w14:val="none"/>
        </w:rPr>
      </w:pPr>
      <w:r w:rsidRPr="00BC4C7E">
        <w:rPr>
          <w:rFonts w:asciiTheme="majorBidi" w:hAnsiTheme="majorBidi" w:cstheme="majorBidi"/>
          <w:color w:val="000000" w:themeColor="text1"/>
          <w:kern w:val="24"/>
          <w:sz w:val="24"/>
          <w:szCs w:val="24"/>
          <w:rtl/>
          <w:lang w:bidi="ar-MA"/>
          <w14:ligatures w14:val="none"/>
        </w:rPr>
        <w:lastRenderedPageBreak/>
        <w:t xml:space="preserve">إغناء الخريطة بالمعالم لتسهيل التعرف بسهولة على حدود منطقة السحب في الميدان؛ </w:t>
      </w:r>
    </w:p>
    <w:p w14:paraId="3A773D3D" w14:textId="77777777" w:rsidR="00086229" w:rsidRPr="00BC4C7E" w:rsidRDefault="00086229" w:rsidP="008D07E4">
      <w:pPr>
        <w:numPr>
          <w:ilvl w:val="0"/>
          <w:numId w:val="21"/>
        </w:numPr>
        <w:bidi/>
        <w:spacing w:after="0" w:line="360" w:lineRule="auto"/>
        <w:contextualSpacing/>
        <w:jc w:val="both"/>
        <w:rPr>
          <w:rFonts w:asciiTheme="majorBidi" w:eastAsia="Times New Roman" w:hAnsiTheme="majorBidi" w:cstheme="majorBidi"/>
          <w:sz w:val="24"/>
          <w:szCs w:val="24"/>
          <w14:ligatures w14:val="none"/>
        </w:rPr>
      </w:pPr>
      <w:r w:rsidRPr="00BC4C7E">
        <w:rPr>
          <w:rFonts w:asciiTheme="majorBidi" w:hAnsiTheme="majorBidi" w:cstheme="majorBidi"/>
          <w:color w:val="000000" w:themeColor="text1"/>
          <w:kern w:val="24"/>
          <w:sz w:val="24"/>
          <w:szCs w:val="24"/>
          <w:rtl/>
          <w:lang w:bidi="ar-MA"/>
          <w14:ligatures w14:val="none"/>
        </w:rPr>
        <w:t>جرد جميع المناطق الجغرافية (بغض النظر على العينة المعنية بعملية المراقبة) التي طالتها عملية الهدم وإعادة الإيواء على مستوى الجهة.</w:t>
      </w:r>
    </w:p>
    <w:p w14:paraId="0B752FB2" w14:textId="77777777" w:rsidR="00086229" w:rsidRPr="00BC4C7E" w:rsidRDefault="00086229" w:rsidP="003546CC">
      <w:pPr>
        <w:bidi/>
        <w:spacing w:after="0"/>
        <w:ind w:left="720"/>
        <w:contextualSpacing/>
        <w:jc w:val="both"/>
        <w:rPr>
          <w:rFonts w:asciiTheme="majorBidi" w:eastAsia="Times New Roman" w:hAnsiTheme="majorBidi" w:cstheme="majorBidi"/>
          <w:sz w:val="24"/>
          <w:szCs w:val="24"/>
          <w14:ligatures w14:val="none"/>
        </w:rPr>
      </w:pPr>
    </w:p>
    <w:p w14:paraId="29B36DAC" w14:textId="77777777" w:rsidR="00086229" w:rsidRPr="00BC4C7E" w:rsidRDefault="00086229" w:rsidP="00086229">
      <w:pPr>
        <w:bidi/>
        <w:spacing w:after="0" w:line="360" w:lineRule="auto"/>
        <w:ind w:left="1267" w:hanging="1267"/>
        <w:jc w:val="both"/>
        <w:rPr>
          <w:rFonts w:asciiTheme="majorBidi" w:eastAsia="Times New Roman" w:hAnsiTheme="majorBidi" w:cstheme="majorBidi"/>
          <w:sz w:val="24"/>
          <w:szCs w:val="24"/>
          <w14:ligatures w14:val="none"/>
        </w:rPr>
      </w:pPr>
      <w:r w:rsidRPr="00BC4C7E">
        <w:rPr>
          <w:rFonts w:asciiTheme="majorBidi" w:hAnsiTheme="majorBidi" w:cstheme="majorBidi"/>
          <w:b/>
          <w:bCs/>
          <w:color w:val="000000" w:themeColor="text1"/>
          <w:kern w:val="24"/>
          <w:sz w:val="24"/>
          <w:szCs w:val="24"/>
          <w:u w:val="single"/>
          <w:rtl/>
          <w:lang w:bidi="ar-MA"/>
          <w14:ligatures w14:val="none"/>
        </w:rPr>
        <w:t>ملاحظة</w:t>
      </w:r>
      <w:r w:rsidRPr="00BC4C7E">
        <w:rPr>
          <w:rFonts w:asciiTheme="majorBidi" w:hAnsiTheme="majorBidi" w:cstheme="majorBidi"/>
          <w:color w:val="000000" w:themeColor="text1"/>
          <w:kern w:val="24"/>
          <w:sz w:val="24"/>
          <w:szCs w:val="24"/>
          <w:rtl/>
          <w:lang w:bidi="ar-MA"/>
          <w14:ligatures w14:val="none"/>
        </w:rPr>
        <w:t>:</w:t>
      </w:r>
    </w:p>
    <w:p w14:paraId="63832730" w14:textId="77777777" w:rsidR="00086229" w:rsidRPr="00BC4C7E" w:rsidRDefault="00086229" w:rsidP="00086229">
      <w:pPr>
        <w:bidi/>
        <w:spacing w:after="0" w:line="240" w:lineRule="auto"/>
        <w:ind w:left="432"/>
        <w:jc w:val="both"/>
        <w:rPr>
          <w:rFonts w:asciiTheme="majorBidi" w:eastAsia="Times New Roman" w:hAnsiTheme="majorBidi" w:cstheme="majorBidi"/>
          <w:sz w:val="24"/>
          <w:szCs w:val="24"/>
          <w14:ligatures w14:val="none"/>
        </w:rPr>
      </w:pPr>
      <w:r w:rsidRPr="00BC4C7E">
        <w:rPr>
          <w:rFonts w:asciiTheme="majorBidi" w:hAnsiTheme="majorBidi" w:cstheme="majorBidi"/>
          <w:color w:val="000000" w:themeColor="text1"/>
          <w:kern w:val="24"/>
          <w:sz w:val="24"/>
          <w:szCs w:val="24"/>
          <w:rtl/>
          <w:lang w:bidi="ar-MA"/>
          <w14:ligatures w14:val="none"/>
        </w:rPr>
        <w:t>عملية المراقبة تقتصر فقط على ضبط الحدود ولا تتطلب أي تعداد للأسر داخل منطقة السحب.</w:t>
      </w:r>
    </w:p>
    <w:p w14:paraId="3983561F" w14:textId="77777777" w:rsidR="00086229" w:rsidRPr="00BC4C7E" w:rsidRDefault="00086229" w:rsidP="00086229">
      <w:pPr>
        <w:bidi/>
        <w:spacing w:after="0" w:line="240" w:lineRule="auto"/>
        <w:jc w:val="both"/>
        <w:rPr>
          <w:rFonts w:asciiTheme="majorBidi" w:hAnsiTheme="majorBidi" w:cstheme="majorBidi"/>
          <w:b/>
          <w:bCs/>
          <w:snapToGrid w:val="0"/>
          <w:sz w:val="24"/>
          <w:szCs w:val="24"/>
          <w:rtl/>
          <w:lang w:eastAsia="ar-SA"/>
          <w14:ligatures w14:val="none"/>
        </w:rPr>
      </w:pPr>
    </w:p>
    <w:p w14:paraId="7E8BBC7F" w14:textId="77777777" w:rsidR="00086229" w:rsidRPr="00F86E85" w:rsidRDefault="00086229" w:rsidP="00086229">
      <w:pPr>
        <w:bidi/>
        <w:spacing w:after="0"/>
        <w:jc w:val="both"/>
        <w:rPr>
          <w:rFonts w:asciiTheme="majorBidi" w:eastAsia="Calibri" w:hAnsiTheme="majorBidi" w:cstheme="majorBidi"/>
          <w:b/>
          <w:bCs/>
          <w:snapToGrid w:val="0"/>
          <w:color w:val="990033"/>
          <w:sz w:val="24"/>
          <w:szCs w:val="24"/>
          <w:rtl/>
          <w:lang w:eastAsia="ar-SA"/>
          <w14:ligatures w14:val="none"/>
        </w:rPr>
      </w:pPr>
      <w:r w:rsidRPr="00F86E85">
        <w:rPr>
          <w:rFonts w:asciiTheme="majorBidi" w:eastAsia="Calibri" w:hAnsiTheme="majorBidi" w:cstheme="majorBidi"/>
          <w:b/>
          <w:bCs/>
          <w:snapToGrid w:val="0"/>
          <w:color w:val="990033"/>
          <w:sz w:val="24"/>
          <w:szCs w:val="24"/>
          <w:rtl/>
          <w:lang w:eastAsia="ar-SA"/>
          <w14:ligatures w14:val="none"/>
        </w:rPr>
        <w:t xml:space="preserve">لوجستيك البحث: </w:t>
      </w:r>
    </w:p>
    <w:p w14:paraId="51CB6127" w14:textId="77777777" w:rsidR="00086229" w:rsidRPr="00BC4C7E" w:rsidRDefault="00086229" w:rsidP="008D07E4">
      <w:pPr>
        <w:bidi/>
        <w:spacing w:after="0" w:line="360" w:lineRule="auto"/>
        <w:ind w:firstLine="708"/>
        <w:jc w:val="both"/>
        <w:rPr>
          <w:rFonts w:asciiTheme="majorBidi" w:hAnsiTheme="majorBidi" w:cstheme="majorBidi"/>
          <w:color w:val="000000" w:themeColor="text1"/>
          <w:kern w:val="24"/>
          <w:sz w:val="24"/>
          <w:szCs w:val="24"/>
          <w:rtl/>
          <w:lang w:bidi="ar-MA"/>
          <w14:ligatures w14:val="none"/>
        </w:rPr>
      </w:pPr>
      <w:r w:rsidRPr="00BC4C7E">
        <w:rPr>
          <w:rFonts w:asciiTheme="majorBidi" w:hAnsiTheme="majorBidi" w:cstheme="majorBidi"/>
          <w:color w:val="000000" w:themeColor="text1"/>
          <w:kern w:val="24"/>
          <w:sz w:val="24"/>
          <w:szCs w:val="24"/>
          <w:rtl/>
          <w:lang w:bidi="ar-MA"/>
          <w14:ligatures w14:val="none"/>
        </w:rPr>
        <w:t xml:space="preserve">تطلبت عملية </w:t>
      </w:r>
      <w:bookmarkStart w:id="8" w:name="_Hlk219891229"/>
      <w:bookmarkStart w:id="9" w:name="_Hlk219891054"/>
      <w:r w:rsidRPr="00BC4C7E">
        <w:rPr>
          <w:rFonts w:asciiTheme="majorBidi" w:hAnsiTheme="majorBidi" w:cstheme="majorBidi"/>
          <w:color w:val="000000" w:themeColor="text1"/>
          <w:kern w:val="24"/>
          <w:sz w:val="24"/>
          <w:szCs w:val="24"/>
          <w:rtl/>
          <w:lang w:bidi="ar-MA"/>
          <w14:ligatures w14:val="none"/>
        </w:rPr>
        <w:t xml:space="preserve">مراقبة </w:t>
      </w:r>
      <w:bookmarkEnd w:id="8"/>
      <w:r w:rsidRPr="00BC4C7E">
        <w:rPr>
          <w:rFonts w:asciiTheme="majorBidi" w:hAnsiTheme="majorBidi" w:cstheme="majorBidi"/>
          <w:color w:val="000000" w:themeColor="text1"/>
          <w:kern w:val="24"/>
          <w:sz w:val="24"/>
          <w:szCs w:val="24"/>
          <w:rtl/>
          <w:lang w:bidi="ar-MA"/>
          <w14:ligatures w14:val="none"/>
        </w:rPr>
        <w:t xml:space="preserve">عينة مناطق السحب </w:t>
      </w:r>
      <w:bookmarkEnd w:id="9"/>
      <w:r w:rsidRPr="00BC4C7E">
        <w:rPr>
          <w:rFonts w:asciiTheme="majorBidi" w:hAnsiTheme="majorBidi" w:cstheme="majorBidi"/>
          <w:color w:val="000000" w:themeColor="text1"/>
          <w:kern w:val="24"/>
          <w:sz w:val="24"/>
          <w:szCs w:val="24"/>
          <w:rtl/>
          <w:lang w:bidi="ar-MA"/>
          <w14:ligatures w14:val="none"/>
        </w:rPr>
        <w:t>بالميدان تعبئة 3 فرق ميدانية مزودة بثلاث سيارت بسائقيها. ويتم العمل داخل كل فريق بباحتين ميدانيين تحت إشراف مراقب. ويتكلف المشرف الجهوي بتتبع ومراقبة العمل الميداني لكل الفرق والتنسيق مع المصالح المركزية.</w:t>
      </w:r>
    </w:p>
    <w:p w14:paraId="025AE951" w14:textId="77777777" w:rsidR="00086229" w:rsidRPr="00BC4C7E" w:rsidRDefault="00086229" w:rsidP="003546CC">
      <w:pPr>
        <w:bidi/>
        <w:spacing w:after="0"/>
        <w:jc w:val="both"/>
        <w:rPr>
          <w:rFonts w:asciiTheme="majorBidi" w:hAnsiTheme="majorBidi" w:cstheme="majorBidi"/>
          <w:b/>
          <w:bCs/>
          <w:snapToGrid w:val="0"/>
          <w:sz w:val="24"/>
          <w:szCs w:val="24"/>
          <w:lang w:eastAsia="ar-SA"/>
          <w14:ligatures w14:val="none"/>
        </w:rPr>
      </w:pPr>
    </w:p>
    <w:p w14:paraId="74B57B39" w14:textId="77777777" w:rsidR="00086229" w:rsidRPr="00F86E85" w:rsidRDefault="00086229" w:rsidP="008D07E4">
      <w:pPr>
        <w:bidi/>
        <w:spacing w:after="0" w:line="360" w:lineRule="auto"/>
        <w:jc w:val="both"/>
        <w:rPr>
          <w:rFonts w:asciiTheme="majorBidi" w:eastAsia="Calibri" w:hAnsiTheme="majorBidi" w:cstheme="majorBidi"/>
          <w:b/>
          <w:bCs/>
          <w:snapToGrid w:val="0"/>
          <w:color w:val="990033"/>
          <w:sz w:val="24"/>
          <w:szCs w:val="24"/>
          <w:rtl/>
          <w:lang w:eastAsia="ar-SA"/>
          <w14:ligatures w14:val="none"/>
        </w:rPr>
      </w:pPr>
      <w:r w:rsidRPr="00F86E85">
        <w:rPr>
          <w:rFonts w:asciiTheme="majorBidi" w:eastAsia="Calibri" w:hAnsiTheme="majorBidi" w:cstheme="majorBidi"/>
          <w:b/>
          <w:bCs/>
          <w:snapToGrid w:val="0"/>
          <w:color w:val="990033"/>
          <w:sz w:val="24"/>
          <w:szCs w:val="24"/>
          <w:rtl/>
          <w:lang w:eastAsia="ar-SA"/>
          <w14:ligatures w14:val="none"/>
        </w:rPr>
        <w:t>ظروف الإنجاز:</w:t>
      </w:r>
    </w:p>
    <w:p w14:paraId="71453FC1" w14:textId="77777777" w:rsidR="00086229" w:rsidRPr="00BC4C7E" w:rsidRDefault="00086229" w:rsidP="008D07E4">
      <w:pPr>
        <w:bidi/>
        <w:spacing w:line="360" w:lineRule="auto"/>
        <w:ind w:firstLine="708"/>
        <w:jc w:val="both"/>
        <w:rPr>
          <w:rFonts w:asciiTheme="majorBidi" w:hAnsiTheme="majorBidi" w:cstheme="majorBidi"/>
          <w:color w:val="000000" w:themeColor="text1"/>
          <w:kern w:val="24"/>
          <w:sz w:val="24"/>
          <w:szCs w:val="24"/>
          <w:lang w:bidi="ar-MA"/>
          <w14:ligatures w14:val="none"/>
        </w:rPr>
      </w:pPr>
      <w:r w:rsidRPr="00BC4C7E">
        <w:rPr>
          <w:rFonts w:asciiTheme="majorBidi" w:hAnsiTheme="majorBidi" w:cstheme="majorBidi"/>
          <w:color w:val="000000" w:themeColor="text1"/>
          <w:kern w:val="24"/>
          <w:sz w:val="24"/>
          <w:szCs w:val="24"/>
          <w:rtl/>
          <w:lang w:bidi="ar-MA"/>
          <w14:ligatures w14:val="none"/>
        </w:rPr>
        <w:t xml:space="preserve">يتم نـظـام تجميع معطيات البحث باستعمال الخرائط الورقية والاستعانة باللوحات الرقمية لتحميل </w:t>
      </w:r>
      <w:r w:rsidRPr="00BC4C7E">
        <w:rPr>
          <w:rFonts w:asciiTheme="majorBidi" w:hAnsiTheme="majorBidi" w:cstheme="majorBidi"/>
          <w:color w:val="000000" w:themeColor="text1"/>
          <w:kern w:val="24"/>
          <w:sz w:val="24"/>
          <w:szCs w:val="24"/>
          <w:rtl/>
          <w:lang w:eastAsia="en-US"/>
        </w:rPr>
        <w:t>ا</w:t>
      </w:r>
      <w:r w:rsidRPr="00BC4C7E">
        <w:rPr>
          <w:rFonts w:asciiTheme="majorBidi" w:hAnsiTheme="majorBidi" w:cstheme="majorBidi"/>
          <w:color w:val="000000" w:themeColor="text1"/>
          <w:kern w:val="24"/>
          <w:sz w:val="24"/>
          <w:szCs w:val="24"/>
          <w:rtl/>
          <w:lang w:eastAsia="en-US" w:bidi="ar-MA"/>
        </w:rPr>
        <w:t>لخرائط بخلفية صور الأقمار الاصطناعية</w:t>
      </w:r>
      <w:r w:rsidRPr="00BC4C7E">
        <w:rPr>
          <w:rFonts w:asciiTheme="majorBidi" w:hAnsiTheme="majorBidi" w:cstheme="majorBidi"/>
          <w:color w:val="000000" w:themeColor="text1"/>
          <w:kern w:val="24"/>
          <w:sz w:val="24"/>
          <w:szCs w:val="24"/>
          <w:rtl/>
          <w:lang w:bidi="ar-MA"/>
          <w14:ligatures w14:val="none"/>
        </w:rPr>
        <w:t xml:space="preserve"> وأيضا تحديد موقع مناطق السحب بواسطة خاصية تحديد المسار المتاحة عبر تطبيق </w:t>
      </w:r>
      <w:r w:rsidRPr="00BC4C7E">
        <w:rPr>
          <w:rFonts w:asciiTheme="majorBidi" w:hAnsiTheme="majorBidi" w:cstheme="majorBidi"/>
          <w:color w:val="000000" w:themeColor="text1"/>
          <w:kern w:val="24"/>
          <w:sz w:val="24"/>
          <w:szCs w:val="24"/>
          <w:lang w:bidi="ar-MA"/>
          <w14:ligatures w14:val="none"/>
        </w:rPr>
        <w:t xml:space="preserve">Google </w:t>
      </w:r>
      <w:proofErr w:type="spellStart"/>
      <w:r w:rsidRPr="00BC4C7E">
        <w:rPr>
          <w:rFonts w:asciiTheme="majorBidi" w:hAnsiTheme="majorBidi" w:cstheme="majorBidi"/>
          <w:color w:val="000000" w:themeColor="text1"/>
          <w:kern w:val="24"/>
          <w:sz w:val="24"/>
          <w:szCs w:val="24"/>
          <w:lang w:bidi="ar-MA"/>
          <w14:ligatures w14:val="none"/>
        </w:rPr>
        <w:t>Maps</w:t>
      </w:r>
      <w:proofErr w:type="spellEnd"/>
      <w:r w:rsidRPr="00BC4C7E">
        <w:rPr>
          <w:rFonts w:asciiTheme="majorBidi" w:hAnsiTheme="majorBidi" w:cstheme="majorBidi"/>
          <w:color w:val="000000" w:themeColor="text1"/>
          <w:kern w:val="24"/>
          <w:sz w:val="24"/>
          <w:szCs w:val="24"/>
          <w:rtl/>
          <w:lang w:bidi="ar-MA"/>
          <w14:ligatures w14:val="none"/>
        </w:rPr>
        <w:t xml:space="preserve">. ولقد تمت المراحل المتعلقة بالمنهجية والإنجاز الميداني خلال سنة 2025. وهم البحث مراقبة عينة من </w:t>
      </w:r>
      <w:bookmarkStart w:id="10" w:name="_Hlk219891186"/>
      <w:r w:rsidRPr="00BC4C7E">
        <w:rPr>
          <w:rFonts w:asciiTheme="majorBidi" w:hAnsiTheme="majorBidi" w:cstheme="majorBidi"/>
          <w:color w:val="000000" w:themeColor="text1"/>
          <w:kern w:val="24"/>
          <w:sz w:val="24"/>
          <w:szCs w:val="24"/>
          <w:rtl/>
          <w:lang w:bidi="ar-MA"/>
          <w14:ligatures w14:val="none"/>
        </w:rPr>
        <w:t xml:space="preserve">مناطق السحب </w:t>
      </w:r>
      <w:bookmarkEnd w:id="10"/>
      <w:r w:rsidRPr="00BC4C7E">
        <w:rPr>
          <w:rFonts w:asciiTheme="majorBidi" w:hAnsiTheme="majorBidi" w:cstheme="majorBidi"/>
          <w:color w:val="000000" w:themeColor="text1"/>
          <w:kern w:val="24"/>
          <w:sz w:val="24"/>
          <w:szCs w:val="24"/>
          <w:rtl/>
          <w:lang w:bidi="ar-MA"/>
          <w14:ligatures w14:val="none"/>
        </w:rPr>
        <w:t>بالوسطين الحضري والقروي.</w:t>
      </w:r>
    </w:p>
    <w:p w14:paraId="08ABBE3C" w14:textId="77777777" w:rsidR="00086229" w:rsidRDefault="00086229" w:rsidP="008D07E4">
      <w:pPr>
        <w:bidi/>
        <w:spacing w:line="360" w:lineRule="auto"/>
        <w:ind w:left="85" w:firstLine="623"/>
        <w:jc w:val="both"/>
        <w:rPr>
          <w:rFonts w:asciiTheme="majorBidi" w:hAnsiTheme="majorBidi" w:cstheme="majorBidi"/>
          <w:color w:val="000000" w:themeColor="text1"/>
          <w:kern w:val="24"/>
          <w:sz w:val="24"/>
          <w:szCs w:val="24"/>
          <w:rtl/>
          <w:lang w:bidi="ar-MA"/>
          <w14:ligatures w14:val="none"/>
        </w:rPr>
      </w:pPr>
      <w:r w:rsidRPr="00BC4C7E">
        <w:rPr>
          <w:rFonts w:asciiTheme="majorBidi" w:hAnsiTheme="majorBidi" w:cstheme="majorBidi"/>
          <w:color w:val="000000" w:themeColor="text1"/>
          <w:kern w:val="24"/>
          <w:sz w:val="24"/>
          <w:szCs w:val="24"/>
          <w:rtl/>
          <w:lang w:bidi="ar-MA"/>
          <w14:ligatures w14:val="none"/>
        </w:rPr>
        <w:t>وخلال هذه السنة، تمت مراقبة 601</w:t>
      </w:r>
      <w:r w:rsidRPr="00BC4C7E">
        <w:rPr>
          <w:rFonts w:asciiTheme="majorBidi" w:hAnsiTheme="majorBidi" w:cstheme="majorBidi"/>
          <w:color w:val="000000" w:themeColor="text1"/>
          <w:kern w:val="24"/>
          <w:sz w:val="24"/>
          <w:szCs w:val="24"/>
          <w:lang w:bidi="ar-MA"/>
          <w14:ligatures w14:val="none"/>
        </w:rPr>
        <w:t xml:space="preserve"> </w:t>
      </w:r>
      <w:r w:rsidRPr="00BC4C7E">
        <w:rPr>
          <w:rFonts w:asciiTheme="majorBidi" w:hAnsiTheme="majorBidi" w:cstheme="majorBidi"/>
          <w:color w:val="000000" w:themeColor="text1"/>
          <w:kern w:val="24"/>
          <w:sz w:val="24"/>
          <w:szCs w:val="24"/>
          <w:rtl/>
          <w:lang w:bidi="ar-MA"/>
          <w14:ligatures w14:val="none"/>
        </w:rPr>
        <w:t xml:space="preserve">منطقة سحب بجهة مراكش-آسفي، منها 347 </w:t>
      </w:r>
      <w:bookmarkStart w:id="11" w:name="_Hlk219891460"/>
      <w:r w:rsidRPr="00BC4C7E">
        <w:rPr>
          <w:rFonts w:asciiTheme="majorBidi" w:hAnsiTheme="majorBidi" w:cstheme="majorBidi"/>
          <w:color w:val="000000" w:themeColor="text1"/>
          <w:kern w:val="24"/>
          <w:sz w:val="24"/>
          <w:szCs w:val="24"/>
          <w:rtl/>
          <w:lang w:bidi="ar-MA"/>
          <w14:ligatures w14:val="none"/>
        </w:rPr>
        <w:t xml:space="preserve">وحدة سحب </w:t>
      </w:r>
      <w:bookmarkEnd w:id="11"/>
      <w:r w:rsidRPr="00BC4C7E">
        <w:rPr>
          <w:rFonts w:asciiTheme="majorBidi" w:hAnsiTheme="majorBidi" w:cstheme="majorBidi"/>
          <w:color w:val="000000" w:themeColor="text1"/>
          <w:kern w:val="24"/>
          <w:sz w:val="24"/>
          <w:szCs w:val="24"/>
          <w:rtl/>
          <w:lang w:bidi="ar-MA"/>
          <w14:ligatures w14:val="none"/>
        </w:rPr>
        <w:t>بالوسط القروي. وفيما يلي التوزيع الجغرافي لوحدات السحب المعنية بالبحث حسب الـوسط، أقـاليـم وعمالـة الجهة</w:t>
      </w:r>
      <w:r w:rsidRPr="00BC4C7E">
        <w:rPr>
          <w:rFonts w:asciiTheme="majorBidi" w:hAnsiTheme="majorBidi" w:cstheme="majorBidi"/>
          <w:color w:val="000000" w:themeColor="text1"/>
          <w:kern w:val="24"/>
          <w:sz w:val="24"/>
          <w:szCs w:val="24"/>
          <w:lang w:bidi="ar-MA"/>
          <w14:ligatures w14:val="none"/>
        </w:rPr>
        <w:t>:</w:t>
      </w:r>
    </w:p>
    <w:p w14:paraId="00BD54A3" w14:textId="77777777" w:rsidR="008D07E4" w:rsidRPr="00BC4C7E" w:rsidRDefault="008D07E4" w:rsidP="008D07E4">
      <w:pPr>
        <w:bidi/>
        <w:spacing w:line="360" w:lineRule="auto"/>
        <w:ind w:left="85" w:firstLine="623"/>
        <w:jc w:val="both"/>
        <w:rPr>
          <w:rFonts w:asciiTheme="majorBidi" w:hAnsiTheme="majorBidi" w:cstheme="majorBidi"/>
          <w:color w:val="000000" w:themeColor="text1"/>
          <w:kern w:val="24"/>
          <w:sz w:val="24"/>
          <w:szCs w:val="24"/>
          <w:rtl/>
          <w:lang w:bidi="ar-MA"/>
          <w14:ligatures w14:val="none"/>
        </w:rPr>
      </w:pPr>
    </w:p>
    <w:p w14:paraId="3FADC5A9" w14:textId="77777777" w:rsidR="00086229" w:rsidRPr="00F86E85" w:rsidRDefault="00086229" w:rsidP="00F86E85">
      <w:pPr>
        <w:bidi/>
        <w:spacing w:after="0"/>
        <w:jc w:val="both"/>
        <w:rPr>
          <w:rFonts w:asciiTheme="majorBidi" w:eastAsia="Calibri" w:hAnsiTheme="majorBidi" w:cstheme="majorBidi"/>
          <w:b/>
          <w:bCs/>
          <w:snapToGrid w:val="0"/>
          <w:color w:val="990033"/>
          <w:sz w:val="24"/>
          <w:szCs w:val="24"/>
          <w:rtl/>
          <w:lang w:eastAsia="ar-SA"/>
          <w14:ligatures w14:val="none"/>
        </w:rPr>
      </w:pPr>
      <w:r w:rsidRPr="00F86E85">
        <w:rPr>
          <w:rFonts w:asciiTheme="majorBidi" w:eastAsia="Calibri" w:hAnsiTheme="majorBidi" w:cstheme="majorBidi"/>
          <w:b/>
          <w:bCs/>
          <w:snapToGrid w:val="0"/>
          <w:color w:val="990033"/>
          <w:sz w:val="24"/>
          <w:szCs w:val="24"/>
          <w:rtl/>
          <w:lang w:eastAsia="ar-SA"/>
          <w14:ligatures w14:val="none"/>
        </w:rPr>
        <w:t xml:space="preserve">التوزيع الجغرافي لمناطق السحب </w:t>
      </w:r>
      <w:bookmarkStart w:id="12" w:name="_Hlk220410090"/>
      <w:r w:rsidRPr="00F86E85">
        <w:rPr>
          <w:rFonts w:asciiTheme="majorBidi" w:eastAsia="Calibri" w:hAnsiTheme="majorBidi" w:cstheme="majorBidi"/>
          <w:b/>
          <w:bCs/>
          <w:snapToGrid w:val="0"/>
          <w:color w:val="990033"/>
          <w:sz w:val="24"/>
          <w:szCs w:val="24"/>
          <w:rtl/>
          <w:lang w:eastAsia="ar-SA"/>
          <w14:ligatures w14:val="none"/>
        </w:rPr>
        <w:t xml:space="preserve">المعنية بالبحث </w:t>
      </w:r>
      <w:bookmarkEnd w:id="12"/>
      <w:r w:rsidRPr="00F86E85">
        <w:rPr>
          <w:rFonts w:asciiTheme="majorBidi" w:eastAsia="Calibri" w:hAnsiTheme="majorBidi" w:cstheme="majorBidi"/>
          <w:b/>
          <w:bCs/>
          <w:snapToGrid w:val="0"/>
          <w:color w:val="990033"/>
          <w:sz w:val="24"/>
          <w:szCs w:val="24"/>
          <w:rtl/>
          <w:lang w:eastAsia="ar-SA"/>
          <w14:ligatures w14:val="none"/>
        </w:rPr>
        <w:t>حسب الـوسط، أقـاليـم وعمالـة الجهة خلال سنة 2025</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7"/>
        <w:gridCol w:w="1727"/>
        <w:gridCol w:w="1727"/>
        <w:gridCol w:w="2441"/>
      </w:tblGrid>
      <w:tr w:rsidR="00086229" w:rsidRPr="00BC4C7E" w14:paraId="080C36DA" w14:textId="77777777" w:rsidTr="003F01BA">
        <w:trPr>
          <w:trHeight w:val="389"/>
          <w:jc w:val="center"/>
        </w:trPr>
        <w:tc>
          <w:tcPr>
            <w:tcW w:w="1747" w:type="pct"/>
            <w:shd w:val="clear" w:color="auto" w:fill="ED7D31" w:themeFill="accent2"/>
            <w:vAlign w:val="center"/>
            <w:hideMark/>
          </w:tcPr>
          <w:p w14:paraId="0884B146" w14:textId="77777777" w:rsidR="00086229" w:rsidRPr="00BC4C7E" w:rsidRDefault="00086229" w:rsidP="00086229">
            <w:pPr>
              <w:bidi/>
              <w:spacing w:after="0" w:line="240" w:lineRule="auto"/>
              <w:jc w:val="center"/>
              <w:textAlignment w:val="center"/>
              <w:rPr>
                <w:rFonts w:asciiTheme="majorBidi" w:eastAsia="Times New Roman" w:hAnsiTheme="majorBidi" w:cstheme="majorBidi"/>
                <w:color w:val="000000" w:themeColor="dark1"/>
                <w:kern w:val="24"/>
                <w:sz w:val="24"/>
                <w:szCs w:val="24"/>
                <w:lang w:bidi="ar-MA"/>
                <w14:ligatures w14:val="none"/>
              </w:rPr>
            </w:pPr>
            <w:r w:rsidRPr="00BC4C7E">
              <w:rPr>
                <w:rFonts w:asciiTheme="majorBidi" w:eastAsia="Times New Roman" w:hAnsiTheme="majorBidi" w:cstheme="majorBidi"/>
                <w:color w:val="000000" w:themeColor="dark1"/>
                <w:kern w:val="24"/>
                <w:sz w:val="24"/>
                <w:szCs w:val="24"/>
                <w:rtl/>
                <w:lang w:bidi="ar-MA"/>
                <w14:ligatures w14:val="none"/>
              </w:rPr>
              <w:t>العمالة والأقاليم</w:t>
            </w:r>
          </w:p>
        </w:tc>
        <w:tc>
          <w:tcPr>
            <w:tcW w:w="953" w:type="pct"/>
            <w:shd w:val="clear" w:color="auto" w:fill="ED7D31" w:themeFill="accent2"/>
            <w:vAlign w:val="center"/>
            <w:hideMark/>
          </w:tcPr>
          <w:p w14:paraId="65918BD7" w14:textId="77777777" w:rsidR="00086229" w:rsidRPr="00BC4C7E" w:rsidRDefault="00086229" w:rsidP="00086229">
            <w:pPr>
              <w:bidi/>
              <w:spacing w:after="0" w:line="240" w:lineRule="auto"/>
              <w:jc w:val="center"/>
              <w:textAlignment w:val="center"/>
              <w:rPr>
                <w:rFonts w:asciiTheme="majorBidi" w:eastAsia="Times New Roman" w:hAnsiTheme="majorBidi" w:cstheme="majorBidi"/>
                <w:color w:val="000000" w:themeColor="dark1"/>
                <w:kern w:val="24"/>
                <w:sz w:val="24"/>
                <w:szCs w:val="24"/>
                <w:lang w:bidi="ar-MA"/>
                <w14:ligatures w14:val="none"/>
              </w:rPr>
            </w:pPr>
            <w:r w:rsidRPr="00BC4C7E">
              <w:rPr>
                <w:rFonts w:asciiTheme="majorBidi" w:eastAsia="Times New Roman" w:hAnsiTheme="majorBidi" w:cstheme="majorBidi"/>
                <w:color w:val="000000" w:themeColor="dark1"/>
                <w:kern w:val="24"/>
                <w:sz w:val="24"/>
                <w:szCs w:val="24"/>
                <w:rtl/>
                <w:lang w:bidi="ar-MA"/>
                <w14:ligatures w14:val="none"/>
              </w:rPr>
              <w:t>حضري</w:t>
            </w:r>
          </w:p>
        </w:tc>
        <w:tc>
          <w:tcPr>
            <w:tcW w:w="953" w:type="pct"/>
            <w:shd w:val="clear" w:color="auto" w:fill="ED7D31" w:themeFill="accent2"/>
            <w:vAlign w:val="center"/>
            <w:hideMark/>
          </w:tcPr>
          <w:p w14:paraId="1BAEA6E7" w14:textId="77777777" w:rsidR="00086229" w:rsidRPr="00BC4C7E" w:rsidRDefault="00086229" w:rsidP="00086229">
            <w:pPr>
              <w:bidi/>
              <w:spacing w:after="0" w:line="240" w:lineRule="auto"/>
              <w:jc w:val="center"/>
              <w:textAlignment w:val="center"/>
              <w:rPr>
                <w:rFonts w:asciiTheme="majorBidi" w:eastAsia="Times New Roman" w:hAnsiTheme="majorBidi" w:cstheme="majorBidi"/>
                <w:color w:val="000000" w:themeColor="dark1"/>
                <w:kern w:val="24"/>
                <w:sz w:val="24"/>
                <w:szCs w:val="24"/>
                <w:lang w:bidi="ar-MA"/>
                <w14:ligatures w14:val="none"/>
              </w:rPr>
            </w:pPr>
            <w:r w:rsidRPr="00BC4C7E">
              <w:rPr>
                <w:rFonts w:asciiTheme="majorBidi" w:eastAsia="Times New Roman" w:hAnsiTheme="majorBidi" w:cstheme="majorBidi"/>
                <w:color w:val="000000" w:themeColor="dark1"/>
                <w:kern w:val="24"/>
                <w:sz w:val="24"/>
                <w:szCs w:val="24"/>
                <w:rtl/>
                <w:lang w:bidi="ar-MA"/>
                <w14:ligatures w14:val="none"/>
              </w:rPr>
              <w:t>قروي</w:t>
            </w:r>
          </w:p>
        </w:tc>
        <w:tc>
          <w:tcPr>
            <w:tcW w:w="1347" w:type="pct"/>
            <w:shd w:val="clear" w:color="auto" w:fill="ED7D31" w:themeFill="accent2"/>
            <w:vAlign w:val="center"/>
            <w:hideMark/>
          </w:tcPr>
          <w:p w14:paraId="16459FB2" w14:textId="77777777" w:rsidR="00086229" w:rsidRPr="00BC4C7E" w:rsidRDefault="00086229" w:rsidP="00086229">
            <w:pPr>
              <w:bidi/>
              <w:spacing w:after="0" w:line="240" w:lineRule="auto"/>
              <w:jc w:val="center"/>
              <w:textAlignment w:val="center"/>
              <w:rPr>
                <w:rFonts w:asciiTheme="majorBidi" w:eastAsia="Times New Roman" w:hAnsiTheme="majorBidi" w:cstheme="majorBidi"/>
                <w:color w:val="000000" w:themeColor="dark1"/>
                <w:kern w:val="24"/>
                <w:sz w:val="24"/>
                <w:szCs w:val="24"/>
                <w:lang w:bidi="ar-MA"/>
                <w14:ligatures w14:val="none"/>
              </w:rPr>
            </w:pPr>
            <w:r w:rsidRPr="00BC4C7E">
              <w:rPr>
                <w:rFonts w:asciiTheme="majorBidi" w:eastAsia="Times New Roman" w:hAnsiTheme="majorBidi" w:cstheme="majorBidi"/>
                <w:color w:val="000000" w:themeColor="dark1"/>
                <w:kern w:val="24"/>
                <w:sz w:val="24"/>
                <w:szCs w:val="24"/>
                <w:rtl/>
                <w:lang w:bidi="ar-MA"/>
                <w14:ligatures w14:val="none"/>
              </w:rPr>
              <w:t>المجموع</w:t>
            </w:r>
          </w:p>
        </w:tc>
      </w:tr>
      <w:tr w:rsidR="00086229" w:rsidRPr="00BC4C7E" w14:paraId="21EDA9BB" w14:textId="77777777" w:rsidTr="003F01BA">
        <w:trPr>
          <w:trHeight w:val="196"/>
          <w:jc w:val="center"/>
        </w:trPr>
        <w:tc>
          <w:tcPr>
            <w:tcW w:w="1747" w:type="pct"/>
            <w:shd w:val="clear" w:color="auto" w:fill="ED7D31" w:themeFill="accent2"/>
            <w:vAlign w:val="center"/>
            <w:hideMark/>
          </w:tcPr>
          <w:p w14:paraId="57A0EBBC" w14:textId="77777777" w:rsidR="00086229" w:rsidRPr="00BC4C7E" w:rsidRDefault="00086229" w:rsidP="00086229">
            <w:pPr>
              <w:bidi/>
              <w:spacing w:after="0" w:line="240" w:lineRule="auto"/>
              <w:jc w:val="center"/>
              <w:textAlignment w:val="center"/>
              <w:rPr>
                <w:rFonts w:asciiTheme="majorBidi" w:eastAsia="Times New Roman" w:hAnsiTheme="majorBidi" w:cstheme="majorBidi"/>
                <w:color w:val="000000" w:themeColor="dark1"/>
                <w:kern w:val="24"/>
                <w:sz w:val="24"/>
                <w:szCs w:val="24"/>
                <w:lang w:bidi="ar-MA"/>
                <w14:ligatures w14:val="none"/>
              </w:rPr>
            </w:pPr>
            <w:r w:rsidRPr="00BC4C7E">
              <w:rPr>
                <w:rFonts w:asciiTheme="majorBidi" w:eastAsia="Times New Roman" w:hAnsiTheme="majorBidi" w:cstheme="majorBidi"/>
                <w:color w:val="000000" w:themeColor="dark1"/>
                <w:kern w:val="24"/>
                <w:sz w:val="24"/>
                <w:szCs w:val="24"/>
                <w:rtl/>
                <w:lang w:bidi="ar-MA"/>
                <w14:ligatures w14:val="none"/>
              </w:rPr>
              <w:t>مراكش</w:t>
            </w:r>
          </w:p>
        </w:tc>
        <w:tc>
          <w:tcPr>
            <w:tcW w:w="953" w:type="pct"/>
            <w:shd w:val="clear" w:color="auto" w:fill="FBE4D5" w:themeFill="accent2" w:themeFillTint="33"/>
            <w:vAlign w:val="center"/>
          </w:tcPr>
          <w:p w14:paraId="53808162" w14:textId="77777777" w:rsidR="00086229" w:rsidRPr="00BC4C7E" w:rsidRDefault="00086229" w:rsidP="00086229">
            <w:pPr>
              <w:bidi/>
              <w:spacing w:after="0"/>
              <w:jc w:val="center"/>
              <w:rPr>
                <w:rFonts w:asciiTheme="majorBidi" w:eastAsia="Times New Roman" w:hAnsiTheme="majorBidi" w:cstheme="majorBidi"/>
                <w:color w:val="000000" w:themeColor="dark1"/>
                <w:kern w:val="24"/>
                <w:sz w:val="24"/>
                <w:szCs w:val="24"/>
                <w14:ligatures w14:val="none"/>
              </w:rPr>
            </w:pPr>
            <w:r w:rsidRPr="00BC4C7E">
              <w:rPr>
                <w:rFonts w:asciiTheme="majorBidi" w:eastAsia="Times New Roman" w:hAnsiTheme="majorBidi" w:cstheme="majorBidi"/>
                <w:color w:val="000000" w:themeColor="dark1"/>
                <w:kern w:val="24"/>
                <w:sz w:val="24"/>
                <w:szCs w:val="24"/>
                <w14:ligatures w14:val="none"/>
              </w:rPr>
              <w:t>239</w:t>
            </w:r>
          </w:p>
        </w:tc>
        <w:tc>
          <w:tcPr>
            <w:tcW w:w="953" w:type="pct"/>
            <w:shd w:val="clear" w:color="auto" w:fill="FBE4D5" w:themeFill="accent2" w:themeFillTint="33"/>
            <w:vAlign w:val="center"/>
          </w:tcPr>
          <w:p w14:paraId="03F070A3" w14:textId="77777777" w:rsidR="00086229" w:rsidRPr="00BC4C7E" w:rsidRDefault="00086229" w:rsidP="00086229">
            <w:pPr>
              <w:bidi/>
              <w:spacing w:after="0"/>
              <w:jc w:val="center"/>
              <w:rPr>
                <w:rFonts w:asciiTheme="majorBidi" w:eastAsia="Times New Roman" w:hAnsiTheme="majorBidi" w:cstheme="majorBidi"/>
                <w:color w:val="000000" w:themeColor="dark1"/>
                <w:kern w:val="24"/>
                <w:sz w:val="24"/>
                <w:szCs w:val="24"/>
                <w14:ligatures w14:val="none"/>
              </w:rPr>
            </w:pPr>
            <w:r w:rsidRPr="00BC4C7E">
              <w:rPr>
                <w:rFonts w:asciiTheme="majorBidi" w:eastAsia="Times New Roman" w:hAnsiTheme="majorBidi" w:cstheme="majorBidi"/>
                <w:color w:val="000000" w:themeColor="dark1"/>
                <w:kern w:val="24"/>
                <w:sz w:val="24"/>
                <w:szCs w:val="24"/>
                <w14:ligatures w14:val="none"/>
              </w:rPr>
              <w:t>86</w:t>
            </w:r>
          </w:p>
        </w:tc>
        <w:tc>
          <w:tcPr>
            <w:tcW w:w="1347" w:type="pct"/>
            <w:shd w:val="clear" w:color="auto" w:fill="FBE4D5" w:themeFill="accent2" w:themeFillTint="33"/>
            <w:vAlign w:val="center"/>
          </w:tcPr>
          <w:p w14:paraId="3A1DBD23" w14:textId="77777777" w:rsidR="00086229" w:rsidRPr="00BC4C7E" w:rsidRDefault="00086229" w:rsidP="00086229">
            <w:pPr>
              <w:bidi/>
              <w:spacing w:after="0"/>
              <w:jc w:val="center"/>
              <w:rPr>
                <w:rFonts w:asciiTheme="majorBidi" w:eastAsia="Times New Roman" w:hAnsiTheme="majorBidi" w:cstheme="majorBidi"/>
                <w:color w:val="000000" w:themeColor="dark1"/>
                <w:kern w:val="24"/>
                <w:sz w:val="24"/>
                <w:szCs w:val="24"/>
                <w14:ligatures w14:val="none"/>
              </w:rPr>
            </w:pPr>
            <w:r w:rsidRPr="00BC4C7E">
              <w:rPr>
                <w:rFonts w:asciiTheme="majorBidi" w:eastAsia="Times New Roman" w:hAnsiTheme="majorBidi" w:cstheme="majorBidi"/>
                <w:color w:val="000000" w:themeColor="dark1"/>
                <w:kern w:val="24"/>
                <w:sz w:val="24"/>
                <w:szCs w:val="24"/>
                <w14:ligatures w14:val="none"/>
              </w:rPr>
              <w:t>325</w:t>
            </w:r>
          </w:p>
        </w:tc>
      </w:tr>
      <w:tr w:rsidR="00086229" w:rsidRPr="00BC4C7E" w14:paraId="0E195139" w14:textId="77777777" w:rsidTr="003F01BA">
        <w:trPr>
          <w:trHeight w:val="196"/>
          <w:jc w:val="center"/>
        </w:trPr>
        <w:tc>
          <w:tcPr>
            <w:tcW w:w="1747" w:type="pct"/>
            <w:shd w:val="clear" w:color="auto" w:fill="ED7D31" w:themeFill="accent2"/>
            <w:vAlign w:val="center"/>
            <w:hideMark/>
          </w:tcPr>
          <w:p w14:paraId="35951F62" w14:textId="77777777" w:rsidR="00086229" w:rsidRPr="00BC4C7E" w:rsidRDefault="00086229" w:rsidP="00086229">
            <w:pPr>
              <w:bidi/>
              <w:spacing w:after="0" w:line="240" w:lineRule="auto"/>
              <w:jc w:val="center"/>
              <w:textAlignment w:val="center"/>
              <w:rPr>
                <w:rFonts w:asciiTheme="majorBidi" w:eastAsia="Times New Roman" w:hAnsiTheme="majorBidi" w:cstheme="majorBidi"/>
                <w:color w:val="000000" w:themeColor="dark1"/>
                <w:kern w:val="24"/>
                <w:sz w:val="24"/>
                <w:szCs w:val="24"/>
                <w:lang w:bidi="ar-MA"/>
                <w14:ligatures w14:val="none"/>
              </w:rPr>
            </w:pPr>
            <w:r w:rsidRPr="00BC4C7E">
              <w:rPr>
                <w:rFonts w:asciiTheme="majorBidi" w:eastAsia="Times New Roman" w:hAnsiTheme="majorBidi" w:cstheme="majorBidi"/>
                <w:color w:val="000000" w:themeColor="dark1"/>
                <w:kern w:val="24"/>
                <w:sz w:val="24"/>
                <w:szCs w:val="24"/>
                <w:rtl/>
                <w:lang w:bidi="ar-MA"/>
                <w14:ligatures w14:val="none"/>
              </w:rPr>
              <w:t>الحوز</w:t>
            </w:r>
          </w:p>
        </w:tc>
        <w:tc>
          <w:tcPr>
            <w:tcW w:w="953" w:type="pct"/>
            <w:shd w:val="clear" w:color="auto" w:fill="FBE4D5" w:themeFill="accent2" w:themeFillTint="33"/>
            <w:vAlign w:val="center"/>
          </w:tcPr>
          <w:p w14:paraId="34E1D223" w14:textId="77777777" w:rsidR="00086229" w:rsidRPr="00BC4C7E" w:rsidRDefault="00086229" w:rsidP="00086229">
            <w:pPr>
              <w:bidi/>
              <w:spacing w:after="0"/>
              <w:jc w:val="center"/>
              <w:rPr>
                <w:rFonts w:asciiTheme="majorBidi" w:eastAsia="Times New Roman" w:hAnsiTheme="majorBidi" w:cstheme="majorBidi"/>
                <w:color w:val="000000" w:themeColor="dark1"/>
                <w:kern w:val="24"/>
                <w:sz w:val="24"/>
                <w:szCs w:val="24"/>
                <w14:ligatures w14:val="none"/>
              </w:rPr>
            </w:pPr>
            <w:r w:rsidRPr="00BC4C7E">
              <w:rPr>
                <w:rFonts w:asciiTheme="majorBidi" w:eastAsia="Times New Roman" w:hAnsiTheme="majorBidi" w:cstheme="majorBidi"/>
                <w:color w:val="000000" w:themeColor="dark1"/>
                <w:kern w:val="24"/>
                <w:sz w:val="24"/>
                <w:szCs w:val="24"/>
                <w14:ligatures w14:val="none"/>
              </w:rPr>
              <w:t>0</w:t>
            </w:r>
          </w:p>
        </w:tc>
        <w:tc>
          <w:tcPr>
            <w:tcW w:w="953" w:type="pct"/>
            <w:shd w:val="clear" w:color="auto" w:fill="FBE4D5" w:themeFill="accent2" w:themeFillTint="33"/>
            <w:vAlign w:val="center"/>
          </w:tcPr>
          <w:p w14:paraId="564752E5" w14:textId="77777777" w:rsidR="00086229" w:rsidRPr="00BC4C7E" w:rsidRDefault="00086229" w:rsidP="00086229">
            <w:pPr>
              <w:bidi/>
              <w:spacing w:after="0"/>
              <w:jc w:val="center"/>
              <w:rPr>
                <w:rFonts w:asciiTheme="majorBidi" w:eastAsia="Times New Roman" w:hAnsiTheme="majorBidi" w:cstheme="majorBidi"/>
                <w:color w:val="000000" w:themeColor="dark1"/>
                <w:kern w:val="24"/>
                <w:sz w:val="24"/>
                <w:szCs w:val="24"/>
                <w14:ligatures w14:val="none"/>
              </w:rPr>
            </w:pPr>
            <w:r w:rsidRPr="00BC4C7E">
              <w:rPr>
                <w:rFonts w:asciiTheme="majorBidi" w:eastAsia="Times New Roman" w:hAnsiTheme="majorBidi" w:cstheme="majorBidi"/>
                <w:color w:val="000000" w:themeColor="dark1"/>
                <w:kern w:val="24"/>
                <w:sz w:val="24"/>
                <w:szCs w:val="24"/>
                <w14:ligatures w14:val="none"/>
              </w:rPr>
              <w:t>96</w:t>
            </w:r>
          </w:p>
        </w:tc>
        <w:tc>
          <w:tcPr>
            <w:tcW w:w="1347" w:type="pct"/>
            <w:shd w:val="clear" w:color="auto" w:fill="FBE4D5" w:themeFill="accent2" w:themeFillTint="33"/>
            <w:vAlign w:val="center"/>
          </w:tcPr>
          <w:p w14:paraId="0943EE4A" w14:textId="77777777" w:rsidR="00086229" w:rsidRPr="00BC4C7E" w:rsidRDefault="00086229" w:rsidP="00086229">
            <w:pPr>
              <w:bidi/>
              <w:spacing w:after="0"/>
              <w:jc w:val="center"/>
              <w:rPr>
                <w:rFonts w:asciiTheme="majorBidi" w:eastAsia="Times New Roman" w:hAnsiTheme="majorBidi" w:cstheme="majorBidi"/>
                <w:color w:val="000000" w:themeColor="dark1"/>
                <w:kern w:val="24"/>
                <w:sz w:val="24"/>
                <w:szCs w:val="24"/>
                <w14:ligatures w14:val="none"/>
              </w:rPr>
            </w:pPr>
            <w:r w:rsidRPr="00BC4C7E">
              <w:rPr>
                <w:rFonts w:asciiTheme="majorBidi" w:eastAsia="Times New Roman" w:hAnsiTheme="majorBidi" w:cstheme="majorBidi"/>
                <w:color w:val="000000" w:themeColor="dark1"/>
                <w:kern w:val="24"/>
                <w:sz w:val="24"/>
                <w:szCs w:val="24"/>
                <w14:ligatures w14:val="none"/>
              </w:rPr>
              <w:t>96</w:t>
            </w:r>
          </w:p>
        </w:tc>
      </w:tr>
      <w:tr w:rsidR="00086229" w:rsidRPr="00BC4C7E" w14:paraId="0EF5BBE9" w14:textId="77777777" w:rsidTr="003F01BA">
        <w:trPr>
          <w:trHeight w:val="196"/>
          <w:jc w:val="center"/>
        </w:trPr>
        <w:tc>
          <w:tcPr>
            <w:tcW w:w="1747" w:type="pct"/>
            <w:shd w:val="clear" w:color="auto" w:fill="ED7D31" w:themeFill="accent2"/>
            <w:vAlign w:val="center"/>
            <w:hideMark/>
          </w:tcPr>
          <w:p w14:paraId="7C4D9DFE" w14:textId="77777777" w:rsidR="00086229" w:rsidRPr="00BC4C7E" w:rsidRDefault="00086229" w:rsidP="00086229">
            <w:pPr>
              <w:bidi/>
              <w:spacing w:after="0" w:line="240" w:lineRule="auto"/>
              <w:jc w:val="center"/>
              <w:textAlignment w:val="center"/>
              <w:rPr>
                <w:rFonts w:asciiTheme="majorBidi" w:eastAsia="Times New Roman" w:hAnsiTheme="majorBidi" w:cstheme="majorBidi"/>
                <w:color w:val="000000" w:themeColor="dark1"/>
                <w:kern w:val="24"/>
                <w:sz w:val="24"/>
                <w:szCs w:val="24"/>
                <w:lang w:bidi="ar-MA"/>
                <w14:ligatures w14:val="none"/>
              </w:rPr>
            </w:pPr>
            <w:r w:rsidRPr="00BC4C7E">
              <w:rPr>
                <w:rFonts w:asciiTheme="majorBidi" w:eastAsia="Times New Roman" w:hAnsiTheme="majorBidi" w:cstheme="majorBidi"/>
                <w:color w:val="000000" w:themeColor="dark1"/>
                <w:kern w:val="24"/>
                <w:sz w:val="24"/>
                <w:szCs w:val="24"/>
                <w:rtl/>
                <w:lang w:bidi="ar-MA"/>
                <w14:ligatures w14:val="none"/>
              </w:rPr>
              <w:t>شيشاوة</w:t>
            </w:r>
          </w:p>
        </w:tc>
        <w:tc>
          <w:tcPr>
            <w:tcW w:w="953" w:type="pct"/>
            <w:shd w:val="clear" w:color="auto" w:fill="FBE4D5" w:themeFill="accent2" w:themeFillTint="33"/>
            <w:vAlign w:val="center"/>
          </w:tcPr>
          <w:p w14:paraId="48B31282" w14:textId="77777777" w:rsidR="00086229" w:rsidRPr="00BC4C7E" w:rsidRDefault="00086229" w:rsidP="00086229">
            <w:pPr>
              <w:bidi/>
              <w:spacing w:after="0"/>
              <w:jc w:val="center"/>
              <w:rPr>
                <w:rFonts w:asciiTheme="majorBidi" w:eastAsia="Times New Roman" w:hAnsiTheme="majorBidi" w:cstheme="majorBidi"/>
                <w:color w:val="000000" w:themeColor="dark1"/>
                <w:kern w:val="24"/>
                <w:sz w:val="24"/>
                <w:szCs w:val="24"/>
                <w14:ligatures w14:val="none"/>
              </w:rPr>
            </w:pPr>
            <w:r w:rsidRPr="00BC4C7E">
              <w:rPr>
                <w:rFonts w:asciiTheme="majorBidi" w:eastAsia="Times New Roman" w:hAnsiTheme="majorBidi" w:cstheme="majorBidi"/>
                <w:color w:val="000000" w:themeColor="dark1"/>
                <w:kern w:val="24"/>
                <w:sz w:val="24"/>
                <w:szCs w:val="24"/>
                <w14:ligatures w14:val="none"/>
              </w:rPr>
              <w:t>0</w:t>
            </w:r>
          </w:p>
        </w:tc>
        <w:tc>
          <w:tcPr>
            <w:tcW w:w="953" w:type="pct"/>
            <w:shd w:val="clear" w:color="auto" w:fill="FBE4D5" w:themeFill="accent2" w:themeFillTint="33"/>
            <w:vAlign w:val="center"/>
          </w:tcPr>
          <w:p w14:paraId="18D9DB2C" w14:textId="77777777" w:rsidR="00086229" w:rsidRPr="00BC4C7E" w:rsidRDefault="00086229" w:rsidP="00086229">
            <w:pPr>
              <w:bidi/>
              <w:spacing w:after="0"/>
              <w:jc w:val="center"/>
              <w:rPr>
                <w:rFonts w:asciiTheme="majorBidi" w:eastAsia="Times New Roman" w:hAnsiTheme="majorBidi" w:cstheme="majorBidi"/>
                <w:color w:val="000000" w:themeColor="dark1"/>
                <w:kern w:val="24"/>
                <w:sz w:val="24"/>
                <w:szCs w:val="24"/>
                <w14:ligatures w14:val="none"/>
              </w:rPr>
            </w:pPr>
            <w:r w:rsidRPr="00BC4C7E">
              <w:rPr>
                <w:rFonts w:asciiTheme="majorBidi" w:eastAsia="Times New Roman" w:hAnsiTheme="majorBidi" w:cstheme="majorBidi"/>
                <w:color w:val="000000" w:themeColor="dark1"/>
                <w:kern w:val="24"/>
                <w:sz w:val="24"/>
                <w:szCs w:val="24"/>
                <w14:ligatures w14:val="none"/>
              </w:rPr>
              <w:t>60</w:t>
            </w:r>
          </w:p>
        </w:tc>
        <w:tc>
          <w:tcPr>
            <w:tcW w:w="1347" w:type="pct"/>
            <w:shd w:val="clear" w:color="auto" w:fill="FBE4D5" w:themeFill="accent2" w:themeFillTint="33"/>
            <w:vAlign w:val="center"/>
          </w:tcPr>
          <w:p w14:paraId="78B9E792" w14:textId="77777777" w:rsidR="00086229" w:rsidRPr="00BC4C7E" w:rsidRDefault="00086229" w:rsidP="00086229">
            <w:pPr>
              <w:bidi/>
              <w:spacing w:after="0"/>
              <w:jc w:val="center"/>
              <w:rPr>
                <w:rFonts w:asciiTheme="majorBidi" w:eastAsia="Times New Roman" w:hAnsiTheme="majorBidi" w:cstheme="majorBidi"/>
                <w:color w:val="000000" w:themeColor="dark1"/>
                <w:kern w:val="24"/>
                <w:sz w:val="24"/>
                <w:szCs w:val="24"/>
                <w14:ligatures w14:val="none"/>
              </w:rPr>
            </w:pPr>
            <w:r w:rsidRPr="00BC4C7E">
              <w:rPr>
                <w:rFonts w:asciiTheme="majorBidi" w:eastAsia="Times New Roman" w:hAnsiTheme="majorBidi" w:cstheme="majorBidi"/>
                <w:color w:val="000000" w:themeColor="dark1"/>
                <w:kern w:val="24"/>
                <w:sz w:val="24"/>
                <w:szCs w:val="24"/>
                <w14:ligatures w14:val="none"/>
              </w:rPr>
              <w:t>60</w:t>
            </w:r>
          </w:p>
        </w:tc>
      </w:tr>
      <w:tr w:rsidR="00086229" w:rsidRPr="00BC4C7E" w14:paraId="2897702B" w14:textId="77777777" w:rsidTr="003F01BA">
        <w:trPr>
          <w:trHeight w:val="196"/>
          <w:jc w:val="center"/>
        </w:trPr>
        <w:tc>
          <w:tcPr>
            <w:tcW w:w="1747" w:type="pct"/>
            <w:shd w:val="clear" w:color="auto" w:fill="ED7D31" w:themeFill="accent2"/>
            <w:vAlign w:val="center"/>
            <w:hideMark/>
          </w:tcPr>
          <w:p w14:paraId="04369478" w14:textId="77777777" w:rsidR="00086229" w:rsidRPr="00BC4C7E" w:rsidRDefault="00086229" w:rsidP="00086229">
            <w:pPr>
              <w:bidi/>
              <w:spacing w:after="0" w:line="240" w:lineRule="auto"/>
              <w:jc w:val="center"/>
              <w:textAlignment w:val="center"/>
              <w:rPr>
                <w:rFonts w:asciiTheme="majorBidi" w:eastAsia="Times New Roman" w:hAnsiTheme="majorBidi" w:cstheme="majorBidi"/>
                <w:color w:val="000000" w:themeColor="dark1"/>
                <w:kern w:val="24"/>
                <w:sz w:val="24"/>
                <w:szCs w:val="24"/>
                <w:lang w:bidi="ar-MA"/>
                <w14:ligatures w14:val="none"/>
              </w:rPr>
            </w:pPr>
            <w:r w:rsidRPr="00BC4C7E">
              <w:rPr>
                <w:rFonts w:asciiTheme="majorBidi" w:eastAsia="Times New Roman" w:hAnsiTheme="majorBidi" w:cstheme="majorBidi"/>
                <w:color w:val="000000" w:themeColor="dark1"/>
                <w:kern w:val="24"/>
                <w:sz w:val="24"/>
                <w:szCs w:val="24"/>
                <w:rtl/>
                <w:lang w:bidi="ar-MA"/>
                <w14:ligatures w14:val="none"/>
              </w:rPr>
              <w:t>قلعة السراغنة</w:t>
            </w:r>
          </w:p>
        </w:tc>
        <w:tc>
          <w:tcPr>
            <w:tcW w:w="953" w:type="pct"/>
            <w:shd w:val="clear" w:color="auto" w:fill="FBE4D5" w:themeFill="accent2" w:themeFillTint="33"/>
            <w:vAlign w:val="center"/>
          </w:tcPr>
          <w:p w14:paraId="3CEA6343" w14:textId="77777777" w:rsidR="00086229" w:rsidRPr="00BC4C7E" w:rsidRDefault="00086229" w:rsidP="00086229">
            <w:pPr>
              <w:bidi/>
              <w:spacing w:after="0"/>
              <w:jc w:val="center"/>
              <w:rPr>
                <w:rFonts w:asciiTheme="majorBidi" w:eastAsia="Times New Roman" w:hAnsiTheme="majorBidi" w:cstheme="majorBidi"/>
                <w:color w:val="000000" w:themeColor="dark1"/>
                <w:kern w:val="24"/>
                <w:sz w:val="24"/>
                <w:szCs w:val="24"/>
                <w14:ligatures w14:val="none"/>
              </w:rPr>
            </w:pPr>
            <w:r w:rsidRPr="00BC4C7E">
              <w:rPr>
                <w:rFonts w:asciiTheme="majorBidi" w:eastAsia="Times New Roman" w:hAnsiTheme="majorBidi" w:cstheme="majorBidi"/>
                <w:color w:val="000000" w:themeColor="dark1"/>
                <w:kern w:val="24"/>
                <w:sz w:val="24"/>
                <w:szCs w:val="24"/>
                <w14:ligatures w14:val="none"/>
              </w:rPr>
              <w:t>5</w:t>
            </w:r>
          </w:p>
        </w:tc>
        <w:tc>
          <w:tcPr>
            <w:tcW w:w="953" w:type="pct"/>
            <w:shd w:val="clear" w:color="auto" w:fill="FBE4D5" w:themeFill="accent2" w:themeFillTint="33"/>
            <w:vAlign w:val="center"/>
          </w:tcPr>
          <w:p w14:paraId="06EEC681" w14:textId="77777777" w:rsidR="00086229" w:rsidRPr="00BC4C7E" w:rsidRDefault="00086229" w:rsidP="00086229">
            <w:pPr>
              <w:bidi/>
              <w:spacing w:after="0"/>
              <w:jc w:val="center"/>
              <w:rPr>
                <w:rFonts w:asciiTheme="majorBidi" w:eastAsia="Times New Roman" w:hAnsiTheme="majorBidi" w:cstheme="majorBidi"/>
                <w:color w:val="000000" w:themeColor="dark1"/>
                <w:kern w:val="24"/>
                <w:sz w:val="24"/>
                <w:szCs w:val="24"/>
                <w14:ligatures w14:val="none"/>
              </w:rPr>
            </w:pPr>
            <w:r w:rsidRPr="00BC4C7E">
              <w:rPr>
                <w:rFonts w:asciiTheme="majorBidi" w:eastAsia="Times New Roman" w:hAnsiTheme="majorBidi" w:cstheme="majorBidi"/>
                <w:color w:val="000000" w:themeColor="dark1"/>
                <w:kern w:val="24"/>
                <w:sz w:val="24"/>
                <w:szCs w:val="24"/>
                <w14:ligatures w14:val="none"/>
              </w:rPr>
              <w:t>0</w:t>
            </w:r>
          </w:p>
        </w:tc>
        <w:tc>
          <w:tcPr>
            <w:tcW w:w="1347" w:type="pct"/>
            <w:shd w:val="clear" w:color="auto" w:fill="FBE4D5" w:themeFill="accent2" w:themeFillTint="33"/>
            <w:vAlign w:val="center"/>
          </w:tcPr>
          <w:p w14:paraId="1141E914" w14:textId="77777777" w:rsidR="00086229" w:rsidRPr="00BC4C7E" w:rsidRDefault="00086229" w:rsidP="00086229">
            <w:pPr>
              <w:bidi/>
              <w:spacing w:after="0"/>
              <w:jc w:val="center"/>
              <w:rPr>
                <w:rFonts w:asciiTheme="majorBidi" w:eastAsia="Times New Roman" w:hAnsiTheme="majorBidi" w:cstheme="majorBidi"/>
                <w:color w:val="000000" w:themeColor="dark1"/>
                <w:kern w:val="24"/>
                <w:sz w:val="24"/>
                <w:szCs w:val="24"/>
                <w14:ligatures w14:val="none"/>
              </w:rPr>
            </w:pPr>
            <w:r w:rsidRPr="00BC4C7E">
              <w:rPr>
                <w:rFonts w:asciiTheme="majorBidi" w:eastAsia="Times New Roman" w:hAnsiTheme="majorBidi" w:cstheme="majorBidi"/>
                <w:color w:val="000000" w:themeColor="dark1"/>
                <w:kern w:val="24"/>
                <w:sz w:val="24"/>
                <w:szCs w:val="24"/>
                <w14:ligatures w14:val="none"/>
              </w:rPr>
              <w:t>5</w:t>
            </w:r>
          </w:p>
        </w:tc>
      </w:tr>
      <w:tr w:rsidR="00086229" w:rsidRPr="00BC4C7E" w14:paraId="2944EB68" w14:textId="77777777" w:rsidTr="003F01BA">
        <w:trPr>
          <w:trHeight w:val="196"/>
          <w:jc w:val="center"/>
        </w:trPr>
        <w:tc>
          <w:tcPr>
            <w:tcW w:w="1747" w:type="pct"/>
            <w:shd w:val="clear" w:color="auto" w:fill="ED7D31" w:themeFill="accent2"/>
            <w:vAlign w:val="center"/>
            <w:hideMark/>
          </w:tcPr>
          <w:p w14:paraId="54B6FB89" w14:textId="77777777" w:rsidR="00086229" w:rsidRPr="00BC4C7E" w:rsidRDefault="00086229" w:rsidP="00086229">
            <w:pPr>
              <w:bidi/>
              <w:spacing w:after="0" w:line="240" w:lineRule="auto"/>
              <w:jc w:val="center"/>
              <w:textAlignment w:val="center"/>
              <w:rPr>
                <w:rFonts w:asciiTheme="majorBidi" w:eastAsia="Times New Roman" w:hAnsiTheme="majorBidi" w:cstheme="majorBidi"/>
                <w:color w:val="000000" w:themeColor="dark1"/>
                <w:kern w:val="24"/>
                <w:sz w:val="24"/>
                <w:szCs w:val="24"/>
                <w:lang w:bidi="ar-MA"/>
                <w14:ligatures w14:val="none"/>
              </w:rPr>
            </w:pPr>
            <w:r w:rsidRPr="00BC4C7E">
              <w:rPr>
                <w:rFonts w:asciiTheme="majorBidi" w:eastAsia="Times New Roman" w:hAnsiTheme="majorBidi" w:cstheme="majorBidi"/>
                <w:color w:val="000000" w:themeColor="dark1"/>
                <w:kern w:val="24"/>
                <w:sz w:val="24"/>
                <w:szCs w:val="24"/>
                <w:rtl/>
                <w:lang w:bidi="ar-MA"/>
                <w14:ligatures w14:val="none"/>
              </w:rPr>
              <w:t>الرحامنة</w:t>
            </w:r>
          </w:p>
        </w:tc>
        <w:tc>
          <w:tcPr>
            <w:tcW w:w="953" w:type="pct"/>
            <w:shd w:val="clear" w:color="auto" w:fill="FBE4D5" w:themeFill="accent2" w:themeFillTint="33"/>
            <w:vAlign w:val="center"/>
          </w:tcPr>
          <w:p w14:paraId="0ADC8F6A" w14:textId="77777777" w:rsidR="00086229" w:rsidRPr="00BC4C7E" w:rsidRDefault="00086229" w:rsidP="00086229">
            <w:pPr>
              <w:bidi/>
              <w:spacing w:after="0"/>
              <w:jc w:val="center"/>
              <w:rPr>
                <w:rFonts w:asciiTheme="majorBidi" w:eastAsia="Times New Roman" w:hAnsiTheme="majorBidi" w:cstheme="majorBidi"/>
                <w:color w:val="000000" w:themeColor="dark1"/>
                <w:kern w:val="24"/>
                <w:sz w:val="24"/>
                <w:szCs w:val="24"/>
                <w14:ligatures w14:val="none"/>
              </w:rPr>
            </w:pPr>
            <w:r w:rsidRPr="00BC4C7E">
              <w:rPr>
                <w:rFonts w:asciiTheme="majorBidi" w:eastAsia="Times New Roman" w:hAnsiTheme="majorBidi" w:cstheme="majorBidi"/>
                <w:color w:val="000000" w:themeColor="dark1"/>
                <w:kern w:val="24"/>
                <w:sz w:val="24"/>
                <w:szCs w:val="24"/>
                <w14:ligatures w14:val="none"/>
              </w:rPr>
              <w:t>0</w:t>
            </w:r>
          </w:p>
        </w:tc>
        <w:tc>
          <w:tcPr>
            <w:tcW w:w="953" w:type="pct"/>
            <w:shd w:val="clear" w:color="auto" w:fill="FBE4D5" w:themeFill="accent2" w:themeFillTint="33"/>
            <w:vAlign w:val="center"/>
          </w:tcPr>
          <w:p w14:paraId="4A76846A" w14:textId="77777777" w:rsidR="00086229" w:rsidRPr="00BC4C7E" w:rsidRDefault="00086229" w:rsidP="00086229">
            <w:pPr>
              <w:bidi/>
              <w:spacing w:after="0"/>
              <w:jc w:val="center"/>
              <w:rPr>
                <w:rFonts w:asciiTheme="majorBidi" w:eastAsia="Times New Roman" w:hAnsiTheme="majorBidi" w:cstheme="majorBidi"/>
                <w:color w:val="000000" w:themeColor="dark1"/>
                <w:kern w:val="24"/>
                <w:sz w:val="24"/>
                <w:szCs w:val="24"/>
                <w14:ligatures w14:val="none"/>
              </w:rPr>
            </w:pPr>
            <w:r w:rsidRPr="00BC4C7E">
              <w:rPr>
                <w:rFonts w:asciiTheme="majorBidi" w:eastAsia="Times New Roman" w:hAnsiTheme="majorBidi" w:cstheme="majorBidi"/>
                <w:color w:val="000000" w:themeColor="dark1"/>
                <w:kern w:val="24"/>
                <w:sz w:val="24"/>
                <w:szCs w:val="24"/>
                <w14:ligatures w14:val="none"/>
              </w:rPr>
              <w:t>105</w:t>
            </w:r>
          </w:p>
        </w:tc>
        <w:tc>
          <w:tcPr>
            <w:tcW w:w="1347" w:type="pct"/>
            <w:shd w:val="clear" w:color="auto" w:fill="FBE4D5" w:themeFill="accent2" w:themeFillTint="33"/>
            <w:vAlign w:val="center"/>
          </w:tcPr>
          <w:p w14:paraId="3FC2A51C" w14:textId="77777777" w:rsidR="00086229" w:rsidRPr="00BC4C7E" w:rsidRDefault="00086229" w:rsidP="00086229">
            <w:pPr>
              <w:bidi/>
              <w:spacing w:after="0"/>
              <w:jc w:val="center"/>
              <w:rPr>
                <w:rFonts w:asciiTheme="majorBidi" w:eastAsia="Times New Roman" w:hAnsiTheme="majorBidi" w:cstheme="majorBidi"/>
                <w:color w:val="000000" w:themeColor="dark1"/>
                <w:kern w:val="24"/>
                <w:sz w:val="24"/>
                <w:szCs w:val="24"/>
                <w14:ligatures w14:val="none"/>
              </w:rPr>
            </w:pPr>
            <w:r w:rsidRPr="00BC4C7E">
              <w:rPr>
                <w:rFonts w:asciiTheme="majorBidi" w:eastAsia="Times New Roman" w:hAnsiTheme="majorBidi" w:cstheme="majorBidi"/>
                <w:color w:val="000000" w:themeColor="dark1"/>
                <w:kern w:val="24"/>
                <w:sz w:val="24"/>
                <w:szCs w:val="24"/>
                <w14:ligatures w14:val="none"/>
              </w:rPr>
              <w:t>105</w:t>
            </w:r>
          </w:p>
        </w:tc>
      </w:tr>
      <w:tr w:rsidR="00086229" w:rsidRPr="00BC4C7E" w14:paraId="0132F9C6" w14:textId="77777777" w:rsidTr="003F01BA">
        <w:trPr>
          <w:trHeight w:val="196"/>
          <w:jc w:val="center"/>
        </w:trPr>
        <w:tc>
          <w:tcPr>
            <w:tcW w:w="1747" w:type="pct"/>
            <w:shd w:val="clear" w:color="auto" w:fill="ED7D31" w:themeFill="accent2"/>
            <w:vAlign w:val="center"/>
            <w:hideMark/>
          </w:tcPr>
          <w:p w14:paraId="5407AC27" w14:textId="77777777" w:rsidR="00086229" w:rsidRPr="00BC4C7E" w:rsidRDefault="00086229" w:rsidP="00086229">
            <w:pPr>
              <w:bidi/>
              <w:spacing w:after="0" w:line="240" w:lineRule="auto"/>
              <w:jc w:val="center"/>
              <w:textAlignment w:val="center"/>
              <w:rPr>
                <w:rFonts w:asciiTheme="majorBidi" w:eastAsia="Times New Roman" w:hAnsiTheme="majorBidi" w:cstheme="majorBidi"/>
                <w:color w:val="000000" w:themeColor="dark1"/>
                <w:kern w:val="24"/>
                <w:sz w:val="24"/>
                <w:szCs w:val="24"/>
                <w:lang w:bidi="ar-MA"/>
                <w14:ligatures w14:val="none"/>
              </w:rPr>
            </w:pPr>
            <w:r w:rsidRPr="00BC4C7E">
              <w:rPr>
                <w:rFonts w:asciiTheme="majorBidi" w:eastAsia="Times New Roman" w:hAnsiTheme="majorBidi" w:cstheme="majorBidi"/>
                <w:color w:val="000000" w:themeColor="dark1"/>
                <w:kern w:val="24"/>
                <w:sz w:val="24"/>
                <w:szCs w:val="24"/>
                <w:rtl/>
                <w:lang w:bidi="ar-MA"/>
                <w14:ligatures w14:val="none"/>
              </w:rPr>
              <w:t>الصويرة</w:t>
            </w:r>
          </w:p>
        </w:tc>
        <w:tc>
          <w:tcPr>
            <w:tcW w:w="953" w:type="pct"/>
            <w:shd w:val="clear" w:color="auto" w:fill="FBE4D5" w:themeFill="accent2" w:themeFillTint="33"/>
            <w:vAlign w:val="center"/>
          </w:tcPr>
          <w:p w14:paraId="456436EC" w14:textId="77777777" w:rsidR="00086229" w:rsidRPr="00BC4C7E" w:rsidRDefault="00086229" w:rsidP="00086229">
            <w:pPr>
              <w:bidi/>
              <w:spacing w:after="0"/>
              <w:jc w:val="center"/>
              <w:rPr>
                <w:rFonts w:asciiTheme="majorBidi" w:eastAsia="Times New Roman" w:hAnsiTheme="majorBidi" w:cstheme="majorBidi"/>
                <w:color w:val="000000" w:themeColor="dark1"/>
                <w:kern w:val="24"/>
                <w:sz w:val="24"/>
                <w:szCs w:val="24"/>
                <w14:ligatures w14:val="none"/>
              </w:rPr>
            </w:pPr>
            <w:r w:rsidRPr="00BC4C7E">
              <w:rPr>
                <w:rFonts w:asciiTheme="majorBidi" w:eastAsia="Times New Roman" w:hAnsiTheme="majorBidi" w:cstheme="majorBidi"/>
                <w:color w:val="000000" w:themeColor="dark1"/>
                <w:kern w:val="24"/>
                <w:sz w:val="24"/>
                <w:szCs w:val="24"/>
                <w14:ligatures w14:val="none"/>
              </w:rPr>
              <w:t>5</w:t>
            </w:r>
          </w:p>
        </w:tc>
        <w:tc>
          <w:tcPr>
            <w:tcW w:w="953" w:type="pct"/>
            <w:shd w:val="clear" w:color="auto" w:fill="FBE4D5" w:themeFill="accent2" w:themeFillTint="33"/>
            <w:vAlign w:val="center"/>
          </w:tcPr>
          <w:p w14:paraId="309BE503" w14:textId="77777777" w:rsidR="00086229" w:rsidRPr="00BC4C7E" w:rsidRDefault="00086229" w:rsidP="00086229">
            <w:pPr>
              <w:bidi/>
              <w:spacing w:after="0"/>
              <w:jc w:val="center"/>
              <w:rPr>
                <w:rFonts w:asciiTheme="majorBidi" w:eastAsia="Times New Roman" w:hAnsiTheme="majorBidi" w:cstheme="majorBidi"/>
                <w:color w:val="000000" w:themeColor="dark1"/>
                <w:kern w:val="24"/>
                <w:sz w:val="24"/>
                <w:szCs w:val="24"/>
                <w14:ligatures w14:val="none"/>
              </w:rPr>
            </w:pPr>
            <w:r w:rsidRPr="00BC4C7E">
              <w:rPr>
                <w:rFonts w:asciiTheme="majorBidi" w:eastAsia="Times New Roman" w:hAnsiTheme="majorBidi" w:cstheme="majorBidi"/>
                <w:color w:val="000000" w:themeColor="dark1"/>
                <w:kern w:val="24"/>
                <w:sz w:val="24"/>
                <w:szCs w:val="24"/>
                <w14:ligatures w14:val="none"/>
              </w:rPr>
              <w:t>0</w:t>
            </w:r>
          </w:p>
        </w:tc>
        <w:tc>
          <w:tcPr>
            <w:tcW w:w="1347" w:type="pct"/>
            <w:shd w:val="clear" w:color="auto" w:fill="FBE4D5" w:themeFill="accent2" w:themeFillTint="33"/>
            <w:vAlign w:val="center"/>
          </w:tcPr>
          <w:p w14:paraId="67AD5F6E" w14:textId="77777777" w:rsidR="00086229" w:rsidRPr="00BC4C7E" w:rsidRDefault="00086229" w:rsidP="00086229">
            <w:pPr>
              <w:bidi/>
              <w:spacing w:after="0"/>
              <w:jc w:val="center"/>
              <w:rPr>
                <w:rFonts w:asciiTheme="majorBidi" w:eastAsia="Times New Roman" w:hAnsiTheme="majorBidi" w:cstheme="majorBidi"/>
                <w:color w:val="000000" w:themeColor="dark1"/>
                <w:kern w:val="24"/>
                <w:sz w:val="24"/>
                <w:szCs w:val="24"/>
                <w14:ligatures w14:val="none"/>
              </w:rPr>
            </w:pPr>
            <w:r w:rsidRPr="00BC4C7E">
              <w:rPr>
                <w:rFonts w:asciiTheme="majorBidi" w:eastAsia="Times New Roman" w:hAnsiTheme="majorBidi" w:cstheme="majorBidi"/>
                <w:color w:val="000000" w:themeColor="dark1"/>
                <w:kern w:val="24"/>
                <w:sz w:val="24"/>
                <w:szCs w:val="24"/>
                <w14:ligatures w14:val="none"/>
              </w:rPr>
              <w:t>5</w:t>
            </w:r>
          </w:p>
        </w:tc>
      </w:tr>
      <w:tr w:rsidR="00086229" w:rsidRPr="00BC4C7E" w14:paraId="47F6B3D7" w14:textId="77777777" w:rsidTr="003F01BA">
        <w:trPr>
          <w:trHeight w:val="196"/>
          <w:jc w:val="center"/>
        </w:trPr>
        <w:tc>
          <w:tcPr>
            <w:tcW w:w="1747" w:type="pct"/>
            <w:shd w:val="clear" w:color="auto" w:fill="ED7D31" w:themeFill="accent2"/>
            <w:vAlign w:val="center"/>
            <w:hideMark/>
          </w:tcPr>
          <w:p w14:paraId="1BA4C93E" w14:textId="77777777" w:rsidR="00086229" w:rsidRPr="00BC4C7E" w:rsidRDefault="00086229" w:rsidP="00086229">
            <w:pPr>
              <w:bidi/>
              <w:spacing w:after="0" w:line="240" w:lineRule="auto"/>
              <w:jc w:val="center"/>
              <w:textAlignment w:val="center"/>
              <w:rPr>
                <w:rFonts w:asciiTheme="majorBidi" w:eastAsia="Times New Roman" w:hAnsiTheme="majorBidi" w:cstheme="majorBidi"/>
                <w:color w:val="000000" w:themeColor="dark1"/>
                <w:kern w:val="24"/>
                <w:sz w:val="24"/>
                <w:szCs w:val="24"/>
                <w:lang w:bidi="ar-MA"/>
                <w14:ligatures w14:val="none"/>
              </w:rPr>
            </w:pPr>
            <w:r w:rsidRPr="00BC4C7E">
              <w:rPr>
                <w:rFonts w:asciiTheme="majorBidi" w:eastAsia="Times New Roman" w:hAnsiTheme="majorBidi" w:cstheme="majorBidi"/>
                <w:color w:val="000000" w:themeColor="dark1"/>
                <w:kern w:val="24"/>
                <w:sz w:val="24"/>
                <w:szCs w:val="24"/>
                <w:rtl/>
                <w:lang w:bidi="ar-MA"/>
                <w14:ligatures w14:val="none"/>
              </w:rPr>
              <w:t>آسفي</w:t>
            </w:r>
          </w:p>
        </w:tc>
        <w:tc>
          <w:tcPr>
            <w:tcW w:w="953" w:type="pct"/>
            <w:shd w:val="clear" w:color="auto" w:fill="FBE4D5" w:themeFill="accent2" w:themeFillTint="33"/>
            <w:vAlign w:val="center"/>
          </w:tcPr>
          <w:p w14:paraId="1BC91EBA" w14:textId="77777777" w:rsidR="00086229" w:rsidRPr="00BC4C7E" w:rsidRDefault="00086229" w:rsidP="00086229">
            <w:pPr>
              <w:bidi/>
              <w:spacing w:after="0"/>
              <w:jc w:val="center"/>
              <w:rPr>
                <w:rFonts w:asciiTheme="majorBidi" w:eastAsia="Times New Roman" w:hAnsiTheme="majorBidi" w:cstheme="majorBidi"/>
                <w:color w:val="000000" w:themeColor="dark1"/>
                <w:kern w:val="24"/>
                <w:sz w:val="24"/>
                <w:szCs w:val="24"/>
                <w14:ligatures w14:val="none"/>
              </w:rPr>
            </w:pPr>
            <w:r w:rsidRPr="00BC4C7E">
              <w:rPr>
                <w:rFonts w:asciiTheme="majorBidi" w:eastAsia="Times New Roman" w:hAnsiTheme="majorBidi" w:cstheme="majorBidi"/>
                <w:color w:val="000000" w:themeColor="dark1"/>
                <w:kern w:val="24"/>
                <w:sz w:val="24"/>
                <w:szCs w:val="24"/>
                <w14:ligatures w14:val="none"/>
              </w:rPr>
              <w:t>5</w:t>
            </w:r>
          </w:p>
        </w:tc>
        <w:tc>
          <w:tcPr>
            <w:tcW w:w="953" w:type="pct"/>
            <w:shd w:val="clear" w:color="auto" w:fill="FBE4D5" w:themeFill="accent2" w:themeFillTint="33"/>
            <w:vAlign w:val="center"/>
          </w:tcPr>
          <w:p w14:paraId="0DAC8453" w14:textId="77777777" w:rsidR="00086229" w:rsidRPr="00BC4C7E" w:rsidRDefault="00086229" w:rsidP="00086229">
            <w:pPr>
              <w:bidi/>
              <w:spacing w:after="0"/>
              <w:jc w:val="center"/>
              <w:rPr>
                <w:rFonts w:asciiTheme="majorBidi" w:eastAsia="Times New Roman" w:hAnsiTheme="majorBidi" w:cstheme="majorBidi"/>
                <w:color w:val="000000" w:themeColor="dark1"/>
                <w:kern w:val="24"/>
                <w:sz w:val="24"/>
                <w:szCs w:val="24"/>
                <w14:ligatures w14:val="none"/>
              </w:rPr>
            </w:pPr>
            <w:r w:rsidRPr="00BC4C7E">
              <w:rPr>
                <w:rFonts w:asciiTheme="majorBidi" w:eastAsia="Times New Roman" w:hAnsiTheme="majorBidi" w:cstheme="majorBidi"/>
                <w:color w:val="000000" w:themeColor="dark1"/>
                <w:kern w:val="24"/>
                <w:sz w:val="24"/>
                <w:szCs w:val="24"/>
                <w14:ligatures w14:val="none"/>
              </w:rPr>
              <w:t>0</w:t>
            </w:r>
          </w:p>
        </w:tc>
        <w:tc>
          <w:tcPr>
            <w:tcW w:w="1347" w:type="pct"/>
            <w:shd w:val="clear" w:color="auto" w:fill="FBE4D5" w:themeFill="accent2" w:themeFillTint="33"/>
            <w:vAlign w:val="center"/>
          </w:tcPr>
          <w:p w14:paraId="2E5D2F92" w14:textId="77777777" w:rsidR="00086229" w:rsidRPr="00BC4C7E" w:rsidRDefault="00086229" w:rsidP="00086229">
            <w:pPr>
              <w:bidi/>
              <w:spacing w:after="0"/>
              <w:jc w:val="center"/>
              <w:rPr>
                <w:rFonts w:asciiTheme="majorBidi" w:eastAsia="Times New Roman" w:hAnsiTheme="majorBidi" w:cstheme="majorBidi"/>
                <w:color w:val="000000" w:themeColor="dark1"/>
                <w:kern w:val="24"/>
                <w:sz w:val="24"/>
                <w:szCs w:val="24"/>
                <w14:ligatures w14:val="none"/>
              </w:rPr>
            </w:pPr>
            <w:r w:rsidRPr="00BC4C7E">
              <w:rPr>
                <w:rFonts w:asciiTheme="majorBidi" w:eastAsia="Times New Roman" w:hAnsiTheme="majorBidi" w:cstheme="majorBidi"/>
                <w:color w:val="000000" w:themeColor="dark1"/>
                <w:kern w:val="24"/>
                <w:sz w:val="24"/>
                <w:szCs w:val="24"/>
                <w14:ligatures w14:val="none"/>
              </w:rPr>
              <w:t>5</w:t>
            </w:r>
          </w:p>
        </w:tc>
      </w:tr>
      <w:tr w:rsidR="00086229" w:rsidRPr="00BC4C7E" w14:paraId="46CE206B" w14:textId="77777777" w:rsidTr="003F01BA">
        <w:trPr>
          <w:trHeight w:val="196"/>
          <w:jc w:val="center"/>
        </w:trPr>
        <w:tc>
          <w:tcPr>
            <w:tcW w:w="1747" w:type="pct"/>
            <w:shd w:val="clear" w:color="auto" w:fill="ED7D31" w:themeFill="accent2"/>
            <w:vAlign w:val="center"/>
            <w:hideMark/>
          </w:tcPr>
          <w:p w14:paraId="5E5E1F59" w14:textId="77777777" w:rsidR="00086229" w:rsidRPr="00BC4C7E" w:rsidRDefault="00086229" w:rsidP="00086229">
            <w:pPr>
              <w:bidi/>
              <w:spacing w:after="0" w:line="240" w:lineRule="auto"/>
              <w:jc w:val="center"/>
              <w:textAlignment w:val="center"/>
              <w:rPr>
                <w:rFonts w:asciiTheme="majorBidi" w:eastAsia="Times New Roman" w:hAnsiTheme="majorBidi" w:cstheme="majorBidi"/>
                <w:color w:val="000000" w:themeColor="dark1"/>
                <w:kern w:val="24"/>
                <w:sz w:val="24"/>
                <w:szCs w:val="24"/>
                <w:lang w:bidi="ar-MA"/>
                <w14:ligatures w14:val="none"/>
              </w:rPr>
            </w:pPr>
            <w:r w:rsidRPr="00BC4C7E">
              <w:rPr>
                <w:rFonts w:asciiTheme="majorBidi" w:eastAsia="Times New Roman" w:hAnsiTheme="majorBidi" w:cstheme="majorBidi"/>
                <w:color w:val="000000" w:themeColor="dark1"/>
                <w:kern w:val="24"/>
                <w:sz w:val="24"/>
                <w:szCs w:val="24"/>
                <w:rtl/>
                <w:lang w:bidi="ar-MA"/>
                <w14:ligatures w14:val="none"/>
              </w:rPr>
              <w:t>اليوسفية</w:t>
            </w:r>
          </w:p>
        </w:tc>
        <w:tc>
          <w:tcPr>
            <w:tcW w:w="953" w:type="pct"/>
            <w:shd w:val="clear" w:color="auto" w:fill="FBE4D5" w:themeFill="accent2" w:themeFillTint="33"/>
            <w:vAlign w:val="center"/>
          </w:tcPr>
          <w:p w14:paraId="5BE59291" w14:textId="77777777" w:rsidR="00086229" w:rsidRPr="00BC4C7E" w:rsidRDefault="00086229" w:rsidP="00086229">
            <w:pPr>
              <w:bidi/>
              <w:spacing w:after="0"/>
              <w:jc w:val="center"/>
              <w:rPr>
                <w:rFonts w:asciiTheme="majorBidi" w:eastAsia="Times New Roman" w:hAnsiTheme="majorBidi" w:cstheme="majorBidi"/>
                <w:color w:val="000000" w:themeColor="dark1"/>
                <w:kern w:val="24"/>
                <w:sz w:val="24"/>
                <w:szCs w:val="24"/>
                <w14:ligatures w14:val="none"/>
              </w:rPr>
            </w:pPr>
            <w:r w:rsidRPr="00BC4C7E">
              <w:rPr>
                <w:rFonts w:asciiTheme="majorBidi" w:eastAsia="Times New Roman" w:hAnsiTheme="majorBidi" w:cstheme="majorBidi"/>
                <w:color w:val="000000" w:themeColor="dark1"/>
                <w:kern w:val="24"/>
                <w:sz w:val="24"/>
                <w:szCs w:val="24"/>
                <w14:ligatures w14:val="none"/>
              </w:rPr>
              <w:t>0</w:t>
            </w:r>
          </w:p>
        </w:tc>
        <w:tc>
          <w:tcPr>
            <w:tcW w:w="953" w:type="pct"/>
            <w:shd w:val="clear" w:color="auto" w:fill="FBE4D5" w:themeFill="accent2" w:themeFillTint="33"/>
            <w:vAlign w:val="center"/>
          </w:tcPr>
          <w:p w14:paraId="11349A79" w14:textId="77777777" w:rsidR="00086229" w:rsidRPr="00BC4C7E" w:rsidRDefault="00086229" w:rsidP="00086229">
            <w:pPr>
              <w:bidi/>
              <w:spacing w:after="0"/>
              <w:jc w:val="center"/>
              <w:rPr>
                <w:rFonts w:asciiTheme="majorBidi" w:eastAsia="Times New Roman" w:hAnsiTheme="majorBidi" w:cstheme="majorBidi"/>
                <w:color w:val="000000" w:themeColor="dark1"/>
                <w:kern w:val="24"/>
                <w:sz w:val="24"/>
                <w:szCs w:val="24"/>
                <w14:ligatures w14:val="none"/>
              </w:rPr>
            </w:pPr>
            <w:r w:rsidRPr="00BC4C7E">
              <w:rPr>
                <w:rFonts w:asciiTheme="majorBidi" w:eastAsia="Times New Roman" w:hAnsiTheme="majorBidi" w:cstheme="majorBidi"/>
                <w:color w:val="000000" w:themeColor="dark1"/>
                <w:kern w:val="24"/>
                <w:sz w:val="24"/>
                <w:szCs w:val="24"/>
                <w14:ligatures w14:val="none"/>
              </w:rPr>
              <w:t>0</w:t>
            </w:r>
          </w:p>
        </w:tc>
        <w:tc>
          <w:tcPr>
            <w:tcW w:w="1347" w:type="pct"/>
            <w:shd w:val="clear" w:color="auto" w:fill="FBE4D5" w:themeFill="accent2" w:themeFillTint="33"/>
            <w:vAlign w:val="center"/>
          </w:tcPr>
          <w:p w14:paraId="2A16C69C" w14:textId="77777777" w:rsidR="00086229" w:rsidRPr="00BC4C7E" w:rsidRDefault="00086229" w:rsidP="00086229">
            <w:pPr>
              <w:bidi/>
              <w:spacing w:after="0"/>
              <w:jc w:val="center"/>
              <w:rPr>
                <w:rFonts w:asciiTheme="majorBidi" w:eastAsia="Times New Roman" w:hAnsiTheme="majorBidi" w:cstheme="majorBidi"/>
                <w:color w:val="000000" w:themeColor="dark1"/>
                <w:kern w:val="24"/>
                <w:sz w:val="24"/>
                <w:szCs w:val="24"/>
                <w14:ligatures w14:val="none"/>
              </w:rPr>
            </w:pPr>
            <w:r w:rsidRPr="00BC4C7E">
              <w:rPr>
                <w:rFonts w:asciiTheme="majorBidi" w:eastAsia="Times New Roman" w:hAnsiTheme="majorBidi" w:cstheme="majorBidi"/>
                <w:color w:val="000000" w:themeColor="dark1"/>
                <w:kern w:val="24"/>
                <w:sz w:val="24"/>
                <w:szCs w:val="24"/>
                <w14:ligatures w14:val="none"/>
              </w:rPr>
              <w:t>0</w:t>
            </w:r>
          </w:p>
        </w:tc>
      </w:tr>
      <w:tr w:rsidR="00086229" w:rsidRPr="00BC4C7E" w14:paraId="7F23DA46" w14:textId="77777777" w:rsidTr="003F01BA">
        <w:trPr>
          <w:trHeight w:val="196"/>
          <w:jc w:val="center"/>
        </w:trPr>
        <w:tc>
          <w:tcPr>
            <w:tcW w:w="1747" w:type="pct"/>
            <w:shd w:val="clear" w:color="auto" w:fill="ED7D31" w:themeFill="accent2"/>
            <w:vAlign w:val="center"/>
            <w:hideMark/>
          </w:tcPr>
          <w:p w14:paraId="6CBE893A" w14:textId="77777777" w:rsidR="00086229" w:rsidRPr="00BC4C7E" w:rsidRDefault="00086229" w:rsidP="00086229">
            <w:pPr>
              <w:bidi/>
              <w:spacing w:after="0" w:line="240" w:lineRule="auto"/>
              <w:jc w:val="center"/>
              <w:textAlignment w:val="center"/>
              <w:rPr>
                <w:rFonts w:asciiTheme="majorBidi" w:eastAsia="Times New Roman" w:hAnsiTheme="majorBidi" w:cstheme="majorBidi"/>
                <w:color w:val="000000" w:themeColor="dark1"/>
                <w:kern w:val="24"/>
                <w:sz w:val="24"/>
                <w:szCs w:val="24"/>
                <w:lang w:bidi="ar-MA"/>
                <w14:ligatures w14:val="none"/>
              </w:rPr>
            </w:pPr>
            <w:r w:rsidRPr="00BC4C7E">
              <w:rPr>
                <w:rFonts w:asciiTheme="majorBidi" w:eastAsia="Times New Roman" w:hAnsiTheme="majorBidi" w:cstheme="majorBidi"/>
                <w:color w:val="000000" w:themeColor="dark1"/>
                <w:kern w:val="24"/>
                <w:sz w:val="24"/>
                <w:szCs w:val="24"/>
                <w:rtl/>
                <w:lang w:bidi="ar-MA"/>
                <w14:ligatures w14:val="none"/>
              </w:rPr>
              <w:t>الجهة</w:t>
            </w:r>
          </w:p>
        </w:tc>
        <w:tc>
          <w:tcPr>
            <w:tcW w:w="953" w:type="pct"/>
            <w:shd w:val="clear" w:color="auto" w:fill="FBE4D5" w:themeFill="accent2" w:themeFillTint="33"/>
            <w:vAlign w:val="center"/>
          </w:tcPr>
          <w:p w14:paraId="64A36689" w14:textId="77777777" w:rsidR="00086229" w:rsidRPr="00BC4C7E" w:rsidRDefault="00086229" w:rsidP="00086229">
            <w:pPr>
              <w:spacing w:after="0" w:line="240" w:lineRule="auto"/>
              <w:jc w:val="center"/>
              <w:textAlignment w:val="center"/>
              <w:rPr>
                <w:rFonts w:asciiTheme="majorBidi" w:eastAsia="Times New Roman" w:hAnsiTheme="majorBidi" w:cstheme="majorBidi"/>
                <w:color w:val="000000" w:themeColor="dark1"/>
                <w:kern w:val="24"/>
                <w:sz w:val="24"/>
                <w:szCs w:val="24"/>
                <w14:ligatures w14:val="none"/>
              </w:rPr>
            </w:pPr>
            <w:r w:rsidRPr="00BC4C7E">
              <w:rPr>
                <w:rFonts w:asciiTheme="majorBidi" w:eastAsia="Times New Roman" w:hAnsiTheme="majorBidi" w:cstheme="majorBidi"/>
                <w:color w:val="000000" w:themeColor="dark1"/>
                <w:kern w:val="24"/>
                <w:sz w:val="24"/>
                <w:szCs w:val="24"/>
                <w14:ligatures w14:val="none"/>
              </w:rPr>
              <w:t>254</w:t>
            </w:r>
          </w:p>
        </w:tc>
        <w:tc>
          <w:tcPr>
            <w:tcW w:w="953" w:type="pct"/>
            <w:shd w:val="clear" w:color="auto" w:fill="FBE4D5" w:themeFill="accent2" w:themeFillTint="33"/>
            <w:vAlign w:val="center"/>
          </w:tcPr>
          <w:p w14:paraId="6BA18855" w14:textId="77777777" w:rsidR="00086229" w:rsidRPr="00BC4C7E" w:rsidRDefault="00086229" w:rsidP="00086229">
            <w:pPr>
              <w:spacing w:after="0" w:line="240" w:lineRule="auto"/>
              <w:jc w:val="center"/>
              <w:textAlignment w:val="center"/>
              <w:rPr>
                <w:rFonts w:asciiTheme="majorBidi" w:eastAsia="Times New Roman" w:hAnsiTheme="majorBidi" w:cstheme="majorBidi"/>
                <w:color w:val="000000" w:themeColor="dark1"/>
                <w:kern w:val="24"/>
                <w:sz w:val="24"/>
                <w:szCs w:val="24"/>
                <w14:ligatures w14:val="none"/>
              </w:rPr>
            </w:pPr>
            <w:r w:rsidRPr="00BC4C7E">
              <w:rPr>
                <w:rFonts w:asciiTheme="majorBidi" w:eastAsia="Times New Roman" w:hAnsiTheme="majorBidi" w:cstheme="majorBidi"/>
                <w:color w:val="000000" w:themeColor="dark1"/>
                <w:kern w:val="24"/>
                <w:sz w:val="24"/>
                <w:szCs w:val="24"/>
                <w14:ligatures w14:val="none"/>
              </w:rPr>
              <w:t>347</w:t>
            </w:r>
          </w:p>
        </w:tc>
        <w:tc>
          <w:tcPr>
            <w:tcW w:w="1347" w:type="pct"/>
            <w:shd w:val="clear" w:color="auto" w:fill="FBE4D5" w:themeFill="accent2" w:themeFillTint="33"/>
            <w:vAlign w:val="center"/>
          </w:tcPr>
          <w:p w14:paraId="2EF81AAB" w14:textId="77777777" w:rsidR="00086229" w:rsidRPr="00BC4C7E" w:rsidRDefault="00086229" w:rsidP="00086229">
            <w:pPr>
              <w:spacing w:after="0" w:line="240" w:lineRule="auto"/>
              <w:jc w:val="center"/>
              <w:textAlignment w:val="center"/>
              <w:rPr>
                <w:rFonts w:asciiTheme="majorBidi" w:eastAsia="Times New Roman" w:hAnsiTheme="majorBidi" w:cstheme="majorBidi"/>
                <w:color w:val="000000" w:themeColor="dark1"/>
                <w:kern w:val="24"/>
                <w:sz w:val="24"/>
                <w:szCs w:val="24"/>
                <w14:ligatures w14:val="none"/>
              </w:rPr>
            </w:pPr>
            <w:r w:rsidRPr="00BC4C7E">
              <w:rPr>
                <w:rFonts w:asciiTheme="majorBidi" w:eastAsia="Times New Roman" w:hAnsiTheme="majorBidi" w:cstheme="majorBidi"/>
                <w:color w:val="000000" w:themeColor="dark1"/>
                <w:kern w:val="24"/>
                <w:sz w:val="24"/>
                <w:szCs w:val="24"/>
                <w14:ligatures w14:val="none"/>
              </w:rPr>
              <w:t>601</w:t>
            </w:r>
          </w:p>
        </w:tc>
      </w:tr>
    </w:tbl>
    <w:p w14:paraId="1D79AC90" w14:textId="77777777" w:rsidR="00086229" w:rsidRPr="00BC4C7E" w:rsidRDefault="00086229" w:rsidP="00086229">
      <w:pPr>
        <w:tabs>
          <w:tab w:val="right" w:pos="1144"/>
          <w:tab w:val="right" w:pos="2137"/>
          <w:tab w:val="right" w:pos="10062"/>
        </w:tabs>
        <w:bidi/>
        <w:spacing w:after="0"/>
        <w:ind w:left="85" w:right="142"/>
        <w:jc w:val="both"/>
        <w:rPr>
          <w:rFonts w:asciiTheme="majorBidi" w:hAnsiTheme="majorBidi" w:cstheme="majorBidi"/>
          <w:color w:val="000000"/>
          <w:sz w:val="24"/>
          <w:szCs w:val="24"/>
          <w:rtl/>
          <w14:ligatures w14:val="none"/>
        </w:rPr>
      </w:pPr>
      <w:r w:rsidRPr="00BC4C7E">
        <w:rPr>
          <w:rFonts w:asciiTheme="majorBidi" w:hAnsiTheme="majorBidi" w:cstheme="majorBidi"/>
          <w:color w:val="000000"/>
          <w:sz w:val="24"/>
          <w:szCs w:val="24"/>
          <w14:ligatures w14:val="none"/>
        </w:rPr>
        <w:tab/>
      </w:r>
    </w:p>
    <w:p w14:paraId="5FDDD0F9" w14:textId="77777777" w:rsidR="00086229" w:rsidRPr="00BC4C7E" w:rsidRDefault="00086229" w:rsidP="00086229">
      <w:pPr>
        <w:tabs>
          <w:tab w:val="right" w:pos="1144"/>
          <w:tab w:val="right" w:pos="2137"/>
          <w:tab w:val="right" w:pos="10062"/>
        </w:tabs>
        <w:bidi/>
        <w:spacing w:after="0"/>
        <w:ind w:left="85" w:right="142"/>
        <w:jc w:val="both"/>
        <w:rPr>
          <w:rFonts w:asciiTheme="majorBidi" w:hAnsiTheme="majorBidi" w:cstheme="majorBidi"/>
          <w:color w:val="000000" w:themeColor="text1"/>
          <w:kern w:val="24"/>
          <w:sz w:val="24"/>
          <w:szCs w:val="24"/>
          <w:rtl/>
          <w:lang w:bidi="ar-MA"/>
          <w14:ligatures w14:val="none"/>
        </w:rPr>
      </w:pPr>
      <w:r w:rsidRPr="00BC4C7E">
        <w:rPr>
          <w:rFonts w:asciiTheme="majorBidi" w:hAnsiTheme="majorBidi" w:cstheme="majorBidi"/>
          <w:color w:val="000000" w:themeColor="text1"/>
          <w:kern w:val="24"/>
          <w:sz w:val="24"/>
          <w:szCs w:val="24"/>
          <w:rtl/>
          <w:lang w:bidi="ar-MA"/>
          <w14:ligatures w14:val="none"/>
        </w:rPr>
        <w:tab/>
      </w:r>
      <w:r w:rsidRPr="00BC4C7E">
        <w:rPr>
          <w:rFonts w:asciiTheme="majorBidi" w:hAnsiTheme="majorBidi" w:cstheme="majorBidi"/>
          <w:color w:val="000000" w:themeColor="text1"/>
          <w:kern w:val="24"/>
          <w:sz w:val="24"/>
          <w:szCs w:val="24"/>
          <w:lang w:bidi="ar-MA"/>
          <w14:ligatures w14:val="none"/>
        </w:rPr>
        <w:tab/>
      </w:r>
      <w:r w:rsidRPr="00BC4C7E">
        <w:rPr>
          <w:rFonts w:asciiTheme="majorBidi" w:hAnsiTheme="majorBidi" w:cstheme="majorBidi"/>
          <w:color w:val="000000" w:themeColor="text1"/>
          <w:kern w:val="24"/>
          <w:sz w:val="24"/>
          <w:szCs w:val="24"/>
          <w:rtl/>
          <w:lang w:bidi="ar-MA"/>
          <w14:ligatures w14:val="none"/>
        </w:rPr>
        <w:t xml:space="preserve">وقد تم </w:t>
      </w:r>
      <w:bookmarkStart w:id="13" w:name="_Hlk220412346"/>
      <w:r w:rsidRPr="00BC4C7E">
        <w:rPr>
          <w:rFonts w:asciiTheme="majorBidi" w:hAnsiTheme="majorBidi" w:cstheme="majorBidi"/>
          <w:color w:val="000000" w:themeColor="text1"/>
          <w:kern w:val="24"/>
          <w:sz w:val="24"/>
          <w:szCs w:val="24"/>
          <w:rtl/>
          <w:lang w:bidi="ar-MA"/>
          <w14:ligatures w14:val="none"/>
        </w:rPr>
        <w:t xml:space="preserve">الإنجاز الميداني </w:t>
      </w:r>
      <w:bookmarkEnd w:id="13"/>
      <w:r w:rsidRPr="00BC4C7E">
        <w:rPr>
          <w:rFonts w:asciiTheme="majorBidi" w:hAnsiTheme="majorBidi" w:cstheme="majorBidi"/>
          <w:color w:val="000000" w:themeColor="text1"/>
          <w:kern w:val="24"/>
          <w:sz w:val="24"/>
          <w:szCs w:val="24"/>
          <w:rtl/>
          <w:lang w:bidi="ar-MA"/>
          <w14:ligatures w14:val="none"/>
        </w:rPr>
        <w:t>لهذا البحث خلال الفترة الممتدة من 20 أكتوبر 2025 إلى 20 دجنبر من نفس السنة. وبلغت نسبة الإنجاز 100</w:t>
      </w:r>
      <w:r w:rsidRPr="00BC4C7E">
        <w:rPr>
          <w:rFonts w:asciiTheme="majorBidi" w:hAnsiTheme="majorBidi" w:cstheme="majorBidi"/>
          <w:color w:val="000000" w:themeColor="text1"/>
          <w:kern w:val="24"/>
          <w:sz w:val="24"/>
          <w:szCs w:val="24"/>
          <w:lang w:bidi="ar-MA"/>
          <w14:ligatures w14:val="none"/>
        </w:rPr>
        <w:t>%</w:t>
      </w:r>
      <w:r w:rsidRPr="00BC4C7E">
        <w:rPr>
          <w:rFonts w:asciiTheme="majorBidi" w:hAnsiTheme="majorBidi" w:cstheme="majorBidi"/>
          <w:color w:val="000000" w:themeColor="text1"/>
          <w:kern w:val="24"/>
          <w:sz w:val="24"/>
          <w:szCs w:val="24"/>
          <w:rtl/>
          <w:lang w:bidi="ar-MA"/>
          <w14:ligatures w14:val="none"/>
        </w:rPr>
        <w:t xml:space="preserve"> من مجموع مناطق السحب المعنية بالبحث.</w:t>
      </w:r>
    </w:p>
    <w:p w14:paraId="465B6326" w14:textId="77777777" w:rsidR="00A74E29" w:rsidRPr="00BC4C7E" w:rsidRDefault="00A74E29" w:rsidP="00A74E29">
      <w:pPr>
        <w:tabs>
          <w:tab w:val="right" w:pos="1144"/>
          <w:tab w:val="right" w:pos="2137"/>
          <w:tab w:val="right" w:pos="10062"/>
        </w:tabs>
        <w:bidi/>
        <w:spacing w:after="0"/>
        <w:ind w:left="85" w:right="142"/>
        <w:jc w:val="both"/>
        <w:rPr>
          <w:rFonts w:asciiTheme="majorBidi" w:hAnsiTheme="majorBidi" w:cstheme="majorBidi"/>
          <w:color w:val="000000" w:themeColor="text1"/>
          <w:kern w:val="24"/>
          <w:sz w:val="24"/>
          <w:szCs w:val="24"/>
          <w:rtl/>
          <w:lang w:bidi="ar-MA"/>
          <w14:ligatures w14:val="none"/>
        </w:rPr>
      </w:pPr>
    </w:p>
    <w:p w14:paraId="0103676E" w14:textId="77777777" w:rsidR="00086229" w:rsidRDefault="00086229" w:rsidP="00086229">
      <w:pPr>
        <w:tabs>
          <w:tab w:val="right" w:pos="1144"/>
          <w:tab w:val="right" w:pos="2137"/>
          <w:tab w:val="right" w:pos="10062"/>
        </w:tabs>
        <w:bidi/>
        <w:spacing w:after="0"/>
        <w:ind w:left="85" w:right="142"/>
        <w:jc w:val="both"/>
        <w:rPr>
          <w:rFonts w:asciiTheme="majorBidi" w:hAnsiTheme="majorBidi" w:cstheme="majorBidi"/>
          <w:color w:val="000000" w:themeColor="text1"/>
          <w:kern w:val="24"/>
          <w:sz w:val="28"/>
          <w:szCs w:val="28"/>
          <w:rtl/>
          <w:lang w:bidi="ar-MA"/>
          <w14:ligatures w14:val="none"/>
        </w:rPr>
      </w:pPr>
    </w:p>
    <w:tbl>
      <w:tblPr>
        <w:tblStyle w:val="Grilledutableau"/>
        <w:bidiVisual/>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7"/>
        <w:gridCol w:w="2980"/>
      </w:tblGrid>
      <w:tr w:rsidR="00086229" w14:paraId="59500354" w14:textId="77777777" w:rsidTr="00BC4C7E">
        <w:tc>
          <w:tcPr>
            <w:tcW w:w="6007" w:type="dxa"/>
            <w:vAlign w:val="center"/>
          </w:tcPr>
          <w:p w14:paraId="622B0D1B" w14:textId="738C99BE" w:rsidR="00086229" w:rsidRPr="00BC4C7E" w:rsidRDefault="002D2F76" w:rsidP="00A74E29">
            <w:pPr>
              <w:bidi/>
              <w:spacing w:before="192" w:after="0" w:line="240" w:lineRule="auto"/>
              <w:jc w:val="center"/>
              <w:rPr>
                <w:rFonts w:eastAsia="Calibri" w:cstheme="minorHAnsi"/>
                <w:b/>
                <w:bCs/>
                <w:color w:val="590000"/>
                <w:sz w:val="32"/>
                <w:szCs w:val="32"/>
                <w:u w:val="single"/>
                <w:lang w:eastAsia="en-US"/>
                <w14:ligatures w14:val="none"/>
              </w:rPr>
            </w:pPr>
            <w:r>
              <w:rPr>
                <w:rFonts w:eastAsia="Calibri" w:cstheme="minorHAnsi" w:hint="cs"/>
                <w:b/>
                <w:bCs/>
                <w:color w:val="590000"/>
                <w:sz w:val="32"/>
                <w:szCs w:val="32"/>
                <w:u w:val="single"/>
                <w:rtl/>
                <w:lang w:eastAsia="en-US"/>
                <w14:ligatures w14:val="none"/>
              </w:rPr>
              <w:lastRenderedPageBreak/>
              <w:t>9</w:t>
            </w:r>
            <w:r w:rsidR="00086229" w:rsidRPr="00BC4C7E">
              <w:rPr>
                <w:rFonts w:eastAsia="Calibri" w:cstheme="minorHAnsi" w:hint="cs"/>
                <w:b/>
                <w:bCs/>
                <w:color w:val="590000"/>
                <w:sz w:val="32"/>
                <w:szCs w:val="32"/>
                <w:u w:val="single"/>
                <w:rtl/>
                <w:lang w:eastAsia="en-US"/>
                <w14:ligatures w14:val="none"/>
              </w:rPr>
              <w:t>-البحث الوطني حول سلوك المصطافين 2025</w:t>
            </w:r>
          </w:p>
          <w:p w14:paraId="33B83F80" w14:textId="77777777" w:rsidR="00086229" w:rsidRPr="00BC4C7E" w:rsidRDefault="00086229" w:rsidP="00A74E29">
            <w:pPr>
              <w:bidi/>
              <w:spacing w:before="192" w:after="0" w:line="240" w:lineRule="auto"/>
              <w:jc w:val="center"/>
              <w:rPr>
                <w:rFonts w:eastAsia="Calibri" w:cstheme="minorHAnsi"/>
                <w:b/>
                <w:bCs/>
                <w:color w:val="590000"/>
                <w:sz w:val="24"/>
                <w:szCs w:val="24"/>
                <w:u w:val="single"/>
                <w:rtl/>
                <w:lang w:eastAsia="en-US"/>
                <w14:ligatures w14:val="none"/>
              </w:rPr>
            </w:pPr>
          </w:p>
        </w:tc>
        <w:tc>
          <w:tcPr>
            <w:tcW w:w="2980" w:type="dxa"/>
            <w:vAlign w:val="center"/>
          </w:tcPr>
          <w:p w14:paraId="3E68E618" w14:textId="22C6868C" w:rsidR="00086229" w:rsidRDefault="00086229" w:rsidP="00086229">
            <w:pPr>
              <w:tabs>
                <w:tab w:val="right" w:pos="1144"/>
                <w:tab w:val="right" w:pos="2137"/>
                <w:tab w:val="right" w:pos="10062"/>
              </w:tabs>
              <w:bidi/>
              <w:spacing w:after="0" w:line="240" w:lineRule="auto"/>
              <w:ind w:right="142"/>
              <w:jc w:val="right"/>
              <w:rPr>
                <w:rFonts w:asciiTheme="majorBidi" w:hAnsiTheme="majorBidi" w:cstheme="majorBidi"/>
                <w:color w:val="000000" w:themeColor="text1"/>
                <w:kern w:val="24"/>
                <w:sz w:val="28"/>
                <w:szCs w:val="28"/>
                <w:rtl/>
                <w:lang w:bidi="ar-MA"/>
                <w14:ligatures w14:val="none"/>
              </w:rPr>
            </w:pPr>
            <w:r>
              <w:rPr>
                <w:noProof/>
              </w:rPr>
              <w:drawing>
                <wp:inline distT="0" distB="0" distL="0" distR="0" wp14:anchorId="39118E0C" wp14:editId="048D8FEB">
                  <wp:extent cx="1628775" cy="657225"/>
                  <wp:effectExtent l="0" t="0" r="9525" b="9525"/>
                  <wp:docPr id="142247960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28775" cy="657225"/>
                          </a:xfrm>
                          <a:prstGeom prst="rect">
                            <a:avLst/>
                          </a:prstGeom>
                          <a:noFill/>
                          <a:ln>
                            <a:noFill/>
                          </a:ln>
                        </pic:spPr>
                      </pic:pic>
                    </a:graphicData>
                  </a:graphic>
                </wp:inline>
              </w:drawing>
            </w:r>
          </w:p>
        </w:tc>
      </w:tr>
    </w:tbl>
    <w:p w14:paraId="73BB9196" w14:textId="77777777" w:rsidR="00086229" w:rsidRDefault="00086229" w:rsidP="00086229">
      <w:pPr>
        <w:tabs>
          <w:tab w:val="right" w:pos="1144"/>
          <w:tab w:val="right" w:pos="2137"/>
          <w:tab w:val="right" w:pos="10062"/>
        </w:tabs>
        <w:bidi/>
        <w:spacing w:after="0"/>
        <w:ind w:left="85" w:right="142"/>
        <w:jc w:val="both"/>
        <w:rPr>
          <w:rFonts w:asciiTheme="majorBidi" w:hAnsiTheme="majorBidi" w:cstheme="majorBidi"/>
          <w:color w:val="000000" w:themeColor="text1"/>
          <w:kern w:val="24"/>
          <w:sz w:val="28"/>
          <w:szCs w:val="28"/>
          <w:rtl/>
          <w:lang w:bidi="ar-MA"/>
          <w14:ligatures w14:val="none"/>
        </w:rPr>
      </w:pPr>
    </w:p>
    <w:p w14:paraId="70A5C6C2" w14:textId="77777777" w:rsidR="00086229" w:rsidRPr="00086229" w:rsidRDefault="00086229" w:rsidP="00250706">
      <w:pPr>
        <w:spacing w:after="0" w:line="240" w:lineRule="auto"/>
        <w:rPr>
          <w:rFonts w:asciiTheme="majorBidi" w:hAnsiTheme="majorBidi" w:cstheme="majorBidi"/>
          <w:b/>
          <w:bCs/>
          <w:smallCaps/>
          <w:color w:val="990033"/>
          <w:sz w:val="28"/>
          <w:szCs w:val="28"/>
          <w:lang w:bidi="ar-MA"/>
          <w14:ligatures w14:val="none"/>
        </w:rPr>
      </w:pPr>
      <w:r w:rsidRPr="00086229">
        <w:rPr>
          <w:b/>
          <w:bCs/>
          <w:color w:val="833C0B" w:themeColor="accent2" w:themeShade="80"/>
          <w:sz w:val="24"/>
          <w:szCs w:val="24"/>
          <w14:ligatures w14:val="none"/>
        </w:rPr>
        <w:t>Enquête sur le comportement des estivants vis-à-vis de la propreté des plages marocaines ; Aout 2025</w:t>
      </w:r>
    </w:p>
    <w:p w14:paraId="22C6F4FE" w14:textId="77777777" w:rsidR="00086229" w:rsidRPr="0051530B" w:rsidRDefault="00086229">
      <w:pPr>
        <w:keepNext/>
        <w:keepLines/>
        <w:numPr>
          <w:ilvl w:val="0"/>
          <w:numId w:val="23"/>
        </w:numPr>
        <w:spacing w:before="200" w:after="0" w:line="240" w:lineRule="auto"/>
        <w:outlineLvl w:val="1"/>
        <w:rPr>
          <w:rFonts w:asciiTheme="majorBidi" w:hAnsiTheme="majorBidi" w:cstheme="majorBidi"/>
          <w:b/>
          <w:bCs/>
          <w:smallCaps/>
          <w:color w:val="990033"/>
          <w:sz w:val="24"/>
          <w:szCs w:val="24"/>
          <w:lang w:bidi="ar-MA"/>
          <w14:ligatures w14:val="none"/>
        </w:rPr>
      </w:pPr>
      <w:r w:rsidRPr="0051530B">
        <w:rPr>
          <w:rFonts w:asciiTheme="majorBidi" w:hAnsiTheme="majorBidi" w:cstheme="majorBidi"/>
          <w:b/>
          <w:bCs/>
          <w:smallCaps/>
          <w:color w:val="990033"/>
          <w:sz w:val="24"/>
          <w:szCs w:val="24"/>
          <w:lang w:bidi="ar-MA"/>
          <w14:ligatures w14:val="none"/>
        </w:rPr>
        <w:t>Objectifs de l’enquête</w:t>
      </w:r>
    </w:p>
    <w:p w14:paraId="45B17922" w14:textId="77777777" w:rsidR="00086229" w:rsidRPr="0051530B" w:rsidRDefault="00086229" w:rsidP="00250706">
      <w:pPr>
        <w:spacing w:after="0" w:line="240" w:lineRule="auto"/>
        <w:rPr>
          <w:color w:val="000000" w:themeColor="text1"/>
          <w:sz w:val="24"/>
          <w:szCs w:val="24"/>
          <w14:ligatures w14:val="none"/>
        </w:rPr>
      </w:pPr>
    </w:p>
    <w:p w14:paraId="4480E46B" w14:textId="7654E978" w:rsidR="00086229" w:rsidRPr="00086229" w:rsidRDefault="007327E6" w:rsidP="000952BC">
      <w:pPr>
        <w:tabs>
          <w:tab w:val="num" w:pos="360"/>
        </w:tabs>
        <w:spacing w:after="0" w:line="240" w:lineRule="auto"/>
        <w:ind w:left="360" w:hanging="360"/>
        <w:contextualSpacing/>
        <w:rPr>
          <w:color w:val="000000" w:themeColor="text1"/>
          <w:sz w:val="24"/>
          <w:szCs w:val="24"/>
          <w14:ligatures w14:val="none"/>
        </w:rPr>
      </w:pPr>
      <w:r w:rsidRPr="007327E6">
        <w:rPr>
          <w:b/>
          <w:bCs/>
          <w:color w:val="000000" w:themeColor="text1"/>
          <w:sz w:val="24"/>
          <w:szCs w:val="24"/>
          <w14:ligatures w14:val="none"/>
        </w:rPr>
        <w:t>1</w:t>
      </w:r>
      <w:r>
        <w:rPr>
          <w:color w:val="000000" w:themeColor="text1"/>
          <w:sz w:val="24"/>
          <w:szCs w:val="24"/>
          <w14:ligatures w14:val="none"/>
        </w:rPr>
        <w:t>-</w:t>
      </w:r>
      <w:r w:rsidR="00086229" w:rsidRPr="00086229">
        <w:rPr>
          <w:color w:val="000000" w:themeColor="text1"/>
          <w:sz w:val="24"/>
          <w:szCs w:val="24"/>
          <w14:ligatures w14:val="none"/>
        </w:rPr>
        <w:t>Évaluer les comportements des estivants en matière de gestion des déchets et de respect</w:t>
      </w:r>
      <w:r w:rsidR="00250706">
        <w:rPr>
          <w:color w:val="000000" w:themeColor="text1"/>
          <w:sz w:val="24"/>
          <w:szCs w:val="24"/>
          <w14:ligatures w14:val="none"/>
        </w:rPr>
        <w:t xml:space="preserve"> </w:t>
      </w:r>
      <w:r w:rsidR="00086229" w:rsidRPr="00086229">
        <w:rPr>
          <w:color w:val="000000" w:themeColor="text1"/>
          <w:sz w:val="24"/>
          <w:szCs w:val="24"/>
          <w14:ligatures w14:val="none"/>
        </w:rPr>
        <w:t>de la propreté sur les plages marocaines.</w:t>
      </w:r>
    </w:p>
    <w:p w14:paraId="1FC7B943" w14:textId="3B70ED85" w:rsidR="00086229" w:rsidRPr="00086229" w:rsidRDefault="007327E6" w:rsidP="000952BC">
      <w:pPr>
        <w:tabs>
          <w:tab w:val="num" w:pos="360"/>
        </w:tabs>
        <w:spacing w:after="0" w:line="240" w:lineRule="auto"/>
        <w:ind w:left="360" w:hanging="360"/>
        <w:contextualSpacing/>
        <w:rPr>
          <w:color w:val="000000" w:themeColor="text1"/>
          <w:sz w:val="24"/>
          <w:szCs w:val="24"/>
          <w14:ligatures w14:val="none"/>
        </w:rPr>
      </w:pPr>
      <w:r w:rsidRPr="007327E6">
        <w:rPr>
          <w:b/>
          <w:bCs/>
          <w:color w:val="000000" w:themeColor="text1"/>
          <w:sz w:val="24"/>
          <w:szCs w:val="24"/>
          <w14:ligatures w14:val="none"/>
        </w:rPr>
        <w:t>2</w:t>
      </w:r>
      <w:r>
        <w:rPr>
          <w:color w:val="000000" w:themeColor="text1"/>
          <w:sz w:val="24"/>
          <w:szCs w:val="24"/>
          <w14:ligatures w14:val="none"/>
        </w:rPr>
        <w:t>-</w:t>
      </w:r>
      <w:r w:rsidR="00086229" w:rsidRPr="00086229">
        <w:rPr>
          <w:color w:val="000000" w:themeColor="text1"/>
          <w:sz w:val="24"/>
          <w:szCs w:val="24"/>
          <w14:ligatures w14:val="none"/>
        </w:rPr>
        <w:t>Identifier les pratiques à risque ou polluantes ainsi que les gestes éco responsables</w:t>
      </w:r>
      <w:r>
        <w:rPr>
          <w:color w:val="000000" w:themeColor="text1"/>
          <w:sz w:val="24"/>
          <w:szCs w:val="24"/>
          <w14:ligatures w14:val="none"/>
        </w:rPr>
        <w:t xml:space="preserve"> </w:t>
      </w:r>
      <w:r w:rsidR="00086229" w:rsidRPr="00086229">
        <w:rPr>
          <w:color w:val="000000" w:themeColor="text1"/>
          <w:sz w:val="24"/>
          <w:szCs w:val="24"/>
          <w14:ligatures w14:val="none"/>
        </w:rPr>
        <w:t>adoptés par les estivants.</w:t>
      </w:r>
    </w:p>
    <w:p w14:paraId="4C1AF164" w14:textId="328D9ED9" w:rsidR="00086229" w:rsidRPr="00086229" w:rsidRDefault="007327E6" w:rsidP="000952BC">
      <w:pPr>
        <w:tabs>
          <w:tab w:val="num" w:pos="360"/>
        </w:tabs>
        <w:spacing w:after="0" w:line="240" w:lineRule="auto"/>
        <w:ind w:left="360" w:hanging="360"/>
        <w:contextualSpacing/>
        <w:rPr>
          <w:color w:val="000000" w:themeColor="text1"/>
          <w:sz w:val="24"/>
          <w:szCs w:val="24"/>
          <w14:ligatures w14:val="none"/>
        </w:rPr>
      </w:pPr>
      <w:r w:rsidRPr="007327E6">
        <w:rPr>
          <w:b/>
          <w:bCs/>
          <w:color w:val="000000" w:themeColor="text1"/>
          <w:sz w:val="24"/>
          <w:szCs w:val="24"/>
          <w14:ligatures w14:val="none"/>
        </w:rPr>
        <w:t>3</w:t>
      </w:r>
      <w:r>
        <w:rPr>
          <w:color w:val="000000" w:themeColor="text1"/>
          <w:sz w:val="24"/>
          <w:szCs w:val="24"/>
          <w14:ligatures w14:val="none"/>
        </w:rPr>
        <w:t>-</w:t>
      </w:r>
      <w:r w:rsidR="00086229" w:rsidRPr="00086229">
        <w:rPr>
          <w:color w:val="000000" w:themeColor="text1"/>
          <w:sz w:val="24"/>
          <w:szCs w:val="24"/>
          <w14:ligatures w14:val="none"/>
        </w:rPr>
        <w:t>Mesurer le niveau de sensibilisation des estivants aux enjeux environnementaux liés à la préservation du littoral.</w:t>
      </w:r>
    </w:p>
    <w:p w14:paraId="40AB700E" w14:textId="7E13C737" w:rsidR="00086229" w:rsidRPr="00086229" w:rsidRDefault="007327E6" w:rsidP="000952BC">
      <w:pPr>
        <w:tabs>
          <w:tab w:val="num" w:pos="360"/>
        </w:tabs>
        <w:spacing w:after="0" w:line="240" w:lineRule="auto"/>
        <w:ind w:left="360" w:hanging="360"/>
        <w:contextualSpacing/>
        <w:rPr>
          <w:color w:val="000000" w:themeColor="text1"/>
          <w:sz w:val="24"/>
          <w:szCs w:val="24"/>
          <w14:ligatures w14:val="none"/>
        </w:rPr>
      </w:pPr>
      <w:r w:rsidRPr="007327E6">
        <w:rPr>
          <w:b/>
          <w:bCs/>
          <w:color w:val="000000" w:themeColor="text1"/>
          <w:sz w:val="24"/>
          <w:szCs w:val="24"/>
          <w14:ligatures w14:val="none"/>
        </w:rPr>
        <w:t>4</w:t>
      </w:r>
      <w:r>
        <w:rPr>
          <w:color w:val="000000" w:themeColor="text1"/>
          <w:sz w:val="24"/>
          <w:szCs w:val="24"/>
          <w14:ligatures w14:val="none"/>
        </w:rPr>
        <w:t>-</w:t>
      </w:r>
      <w:r w:rsidR="00086229" w:rsidRPr="00086229">
        <w:rPr>
          <w:color w:val="000000" w:themeColor="text1"/>
          <w:sz w:val="24"/>
          <w:szCs w:val="24"/>
          <w14:ligatures w14:val="none"/>
        </w:rPr>
        <w:t>Analyser les facteurs influençant les comportements des estivants (âge, niveau</w:t>
      </w:r>
      <w:r>
        <w:rPr>
          <w:color w:val="000000" w:themeColor="text1"/>
          <w:sz w:val="24"/>
          <w:szCs w:val="24"/>
          <w14:ligatures w14:val="none"/>
        </w:rPr>
        <w:t xml:space="preserve"> </w:t>
      </w:r>
      <w:r w:rsidR="00086229" w:rsidRPr="00086229">
        <w:rPr>
          <w:color w:val="000000" w:themeColor="text1"/>
          <w:sz w:val="24"/>
          <w:szCs w:val="24"/>
          <w14:ligatures w14:val="none"/>
        </w:rPr>
        <w:t>d’éducation, fréquence de visite, type de plage, etc.).</w:t>
      </w:r>
    </w:p>
    <w:p w14:paraId="0BF6A40D" w14:textId="5D5E78DC" w:rsidR="00086229" w:rsidRPr="00086229" w:rsidRDefault="007327E6" w:rsidP="00250706">
      <w:pPr>
        <w:spacing w:after="0" w:line="240" w:lineRule="auto"/>
        <w:rPr>
          <w:color w:val="000000" w:themeColor="text1"/>
          <w:sz w:val="24"/>
          <w:szCs w:val="24"/>
          <w14:ligatures w14:val="none"/>
        </w:rPr>
      </w:pPr>
      <w:r w:rsidRPr="007327E6">
        <w:rPr>
          <w:b/>
          <w:bCs/>
          <w:color w:val="000000" w:themeColor="text1"/>
          <w:sz w:val="24"/>
          <w:szCs w:val="24"/>
          <w14:ligatures w14:val="none"/>
        </w:rPr>
        <w:t>5</w:t>
      </w:r>
      <w:r>
        <w:rPr>
          <w:color w:val="000000" w:themeColor="text1"/>
          <w:sz w:val="24"/>
          <w:szCs w:val="24"/>
          <w14:ligatures w14:val="none"/>
        </w:rPr>
        <w:t>-</w:t>
      </w:r>
      <w:r w:rsidR="00086229" w:rsidRPr="00086229">
        <w:rPr>
          <w:color w:val="000000" w:themeColor="text1"/>
          <w:sz w:val="24"/>
          <w:szCs w:val="24"/>
          <w14:ligatures w14:val="none"/>
        </w:rPr>
        <w:t>Fournir des données fiables pour orienter les campagnes de sensibilisation, les actions de communication et les politiques publiques en matière de gestion durable des plages.</w:t>
      </w:r>
    </w:p>
    <w:p w14:paraId="10004DD5" w14:textId="3B407493" w:rsidR="00086229" w:rsidRPr="0051530B" w:rsidRDefault="00086229">
      <w:pPr>
        <w:keepNext/>
        <w:keepLines/>
        <w:numPr>
          <w:ilvl w:val="0"/>
          <w:numId w:val="23"/>
        </w:numPr>
        <w:spacing w:before="200" w:after="0" w:line="240" w:lineRule="auto"/>
        <w:outlineLvl w:val="1"/>
        <w:rPr>
          <w:rFonts w:asciiTheme="majorBidi" w:hAnsiTheme="majorBidi" w:cstheme="majorBidi"/>
          <w:b/>
          <w:bCs/>
          <w:smallCaps/>
          <w:color w:val="990033"/>
          <w:sz w:val="24"/>
          <w:szCs w:val="24"/>
          <w:lang w:bidi="ar-MA"/>
          <w14:ligatures w14:val="none"/>
        </w:rPr>
      </w:pPr>
      <w:r w:rsidRPr="0051530B">
        <w:rPr>
          <w:rFonts w:asciiTheme="majorBidi" w:hAnsiTheme="majorBidi" w:cstheme="majorBidi"/>
          <w:b/>
          <w:bCs/>
          <w:smallCaps/>
          <w:color w:val="990033"/>
          <w:sz w:val="24"/>
          <w:szCs w:val="24"/>
          <w:lang w:bidi="ar-MA"/>
          <w14:ligatures w14:val="none"/>
        </w:rPr>
        <w:t>P</w:t>
      </w:r>
      <w:r w:rsidR="008F25B7" w:rsidRPr="0051530B">
        <w:rPr>
          <w:rFonts w:asciiTheme="majorBidi" w:hAnsiTheme="majorBidi" w:cstheme="majorBidi"/>
          <w:b/>
          <w:bCs/>
          <w:smallCaps/>
          <w:color w:val="990033"/>
          <w:sz w:val="24"/>
          <w:szCs w:val="24"/>
          <w:lang w:bidi="ar-MA"/>
          <w14:ligatures w14:val="none"/>
        </w:rPr>
        <w:t>l</w:t>
      </w:r>
      <w:r w:rsidRPr="0051530B">
        <w:rPr>
          <w:rFonts w:asciiTheme="majorBidi" w:hAnsiTheme="majorBidi" w:cstheme="majorBidi"/>
          <w:b/>
          <w:bCs/>
          <w:smallCaps/>
          <w:color w:val="990033"/>
          <w:sz w:val="24"/>
          <w:szCs w:val="24"/>
          <w:lang w:bidi="ar-MA"/>
          <w14:ligatures w14:val="none"/>
        </w:rPr>
        <w:t xml:space="preserve">an de sondage </w:t>
      </w:r>
    </w:p>
    <w:p w14:paraId="76B6A650" w14:textId="777F87A5" w:rsidR="00086229" w:rsidRDefault="00086229">
      <w:pPr>
        <w:keepNext/>
        <w:keepLines/>
        <w:numPr>
          <w:ilvl w:val="1"/>
          <w:numId w:val="23"/>
        </w:numPr>
        <w:spacing w:before="160" w:after="0" w:line="240" w:lineRule="auto"/>
        <w:outlineLvl w:val="1"/>
        <w:rPr>
          <w:rFonts w:asciiTheme="majorBidi" w:hAnsiTheme="majorBidi" w:cstheme="majorBidi"/>
          <w:b/>
          <w:bCs/>
          <w:smallCaps/>
          <w:color w:val="990033"/>
          <w:sz w:val="24"/>
          <w:szCs w:val="24"/>
          <w:lang w:bidi="ar-MA"/>
          <w14:ligatures w14:val="none"/>
        </w:rPr>
      </w:pPr>
      <w:r w:rsidRPr="00086229">
        <w:rPr>
          <w:rFonts w:asciiTheme="majorBidi" w:hAnsiTheme="majorBidi" w:cstheme="majorBidi"/>
          <w:b/>
          <w:bCs/>
          <w:smallCaps/>
          <w:color w:val="990033"/>
          <w:sz w:val="24"/>
          <w:szCs w:val="24"/>
          <w:lang w:bidi="ar-MA"/>
          <w14:ligatures w14:val="none"/>
        </w:rPr>
        <w:t>Unité d’échantillonnage</w:t>
      </w:r>
    </w:p>
    <w:p w14:paraId="241FEACD" w14:textId="77777777" w:rsidR="00186BD5" w:rsidRPr="00086229" w:rsidRDefault="00186BD5" w:rsidP="00186BD5">
      <w:pPr>
        <w:keepNext/>
        <w:keepLines/>
        <w:spacing w:after="0" w:line="240" w:lineRule="auto"/>
        <w:ind w:left="360"/>
        <w:outlineLvl w:val="1"/>
        <w:rPr>
          <w:rFonts w:asciiTheme="majorBidi" w:hAnsiTheme="majorBidi" w:cstheme="majorBidi"/>
          <w:b/>
          <w:bCs/>
          <w:smallCaps/>
          <w:color w:val="990033"/>
          <w:sz w:val="24"/>
          <w:szCs w:val="24"/>
          <w:lang w:bidi="ar-MA"/>
          <w14:ligatures w14:val="none"/>
        </w:rPr>
      </w:pPr>
    </w:p>
    <w:p w14:paraId="58174545" w14:textId="037FA733" w:rsidR="00086229" w:rsidRPr="00086229" w:rsidRDefault="00086229" w:rsidP="00250706">
      <w:pPr>
        <w:spacing w:after="0" w:line="240" w:lineRule="auto"/>
        <w:rPr>
          <w:color w:val="000000" w:themeColor="text1"/>
          <w:sz w:val="24"/>
          <w:szCs w:val="24"/>
          <w14:ligatures w14:val="none"/>
        </w:rPr>
      </w:pPr>
      <w:r w:rsidRPr="00086229">
        <w:rPr>
          <w:color w:val="000000" w:themeColor="text1"/>
          <w:sz w:val="24"/>
          <w:szCs w:val="24"/>
          <w14:ligatures w14:val="none"/>
        </w:rPr>
        <w:t>• Unité d’échantillonnage : la plage</w:t>
      </w:r>
      <w:r w:rsidRPr="00086229">
        <w:rPr>
          <w:color w:val="000000" w:themeColor="text1"/>
          <w:sz w:val="24"/>
          <w:szCs w:val="24"/>
          <w14:ligatures w14:val="none"/>
        </w:rPr>
        <w:br/>
        <w:t>• Unité d’observation : l’individu âgé de 12 ans et plus</w:t>
      </w:r>
      <w:r w:rsidRPr="00086229">
        <w:rPr>
          <w:color w:val="000000" w:themeColor="text1"/>
          <w:sz w:val="24"/>
          <w:szCs w:val="24"/>
          <w14:ligatures w14:val="none"/>
        </w:rPr>
        <w:br/>
        <w:t>L’échantillon est constitué de 15 plages sélectionnées le long du littoral marocain, au sein desquelles des individus sont tirés au hasard.</w:t>
      </w:r>
    </w:p>
    <w:p w14:paraId="0FC94BCD" w14:textId="77777777" w:rsidR="00086229" w:rsidRPr="00086229" w:rsidRDefault="00086229" w:rsidP="00250706">
      <w:pPr>
        <w:keepNext/>
        <w:keepLines/>
        <w:spacing w:before="160" w:after="0" w:line="240" w:lineRule="auto"/>
        <w:outlineLvl w:val="1"/>
        <w:rPr>
          <w:rFonts w:asciiTheme="majorBidi" w:hAnsiTheme="majorBidi" w:cstheme="majorBidi"/>
          <w:b/>
          <w:bCs/>
          <w:smallCaps/>
          <w:color w:val="990033"/>
          <w:sz w:val="24"/>
          <w:szCs w:val="24"/>
          <w:lang w:bidi="ar-MA"/>
          <w14:ligatures w14:val="none"/>
        </w:rPr>
      </w:pPr>
      <w:r w:rsidRPr="00086229">
        <w:rPr>
          <w:rFonts w:asciiTheme="majorBidi" w:hAnsiTheme="majorBidi" w:cstheme="majorBidi"/>
          <w:b/>
          <w:bCs/>
          <w:smallCaps/>
          <w:color w:val="990033"/>
          <w:sz w:val="24"/>
          <w:szCs w:val="24"/>
          <w:lang w:bidi="ar-MA"/>
          <w14:ligatures w14:val="none"/>
        </w:rPr>
        <w:t>2.2. Stratification</w:t>
      </w:r>
    </w:p>
    <w:p w14:paraId="386DA1E2" w14:textId="77777777" w:rsidR="00086229" w:rsidRPr="00086229" w:rsidRDefault="00086229" w:rsidP="00250706">
      <w:pPr>
        <w:spacing w:after="0" w:line="240" w:lineRule="auto"/>
        <w:rPr>
          <w:color w:val="000000" w:themeColor="text1"/>
          <w:sz w:val="24"/>
          <w:szCs w:val="24"/>
          <w14:ligatures w14:val="none"/>
        </w:rPr>
      </w:pPr>
      <w:r w:rsidRPr="00086229">
        <w:rPr>
          <w:color w:val="000000" w:themeColor="text1"/>
          <w:sz w:val="24"/>
          <w:szCs w:val="24"/>
          <w14:ligatures w14:val="none"/>
        </w:rPr>
        <w:t>Pour garantir une représentativité des comportements selon la diversité territoriale et sociale, la stratification repose sur trois dimensions complémentaires :</w:t>
      </w:r>
    </w:p>
    <w:p w14:paraId="60E82D99" w14:textId="77777777" w:rsidR="00086229" w:rsidRPr="00086229" w:rsidRDefault="00086229">
      <w:pPr>
        <w:keepNext/>
        <w:keepLines/>
        <w:numPr>
          <w:ilvl w:val="0"/>
          <w:numId w:val="24"/>
        </w:numPr>
        <w:spacing w:before="200" w:after="0" w:line="240" w:lineRule="auto"/>
        <w:outlineLvl w:val="2"/>
        <w:rPr>
          <w:rFonts w:eastAsiaTheme="majorEastAsia" w:cstheme="majorBidi"/>
          <w:color w:val="000000" w:themeColor="text1"/>
          <w:sz w:val="24"/>
          <w:szCs w:val="24"/>
          <w14:ligatures w14:val="none"/>
        </w:rPr>
      </w:pPr>
      <w:r w:rsidRPr="00086229">
        <w:rPr>
          <w:rFonts w:eastAsiaTheme="majorEastAsia" w:cstheme="majorBidi"/>
          <w:color w:val="000000" w:themeColor="text1"/>
          <w:sz w:val="24"/>
          <w:szCs w:val="24"/>
          <w14:ligatures w14:val="none"/>
        </w:rPr>
        <w:t>Stratification des plages</w:t>
      </w:r>
    </w:p>
    <w:p w14:paraId="462A1FE6" w14:textId="77777777" w:rsidR="00086229" w:rsidRPr="00086229" w:rsidRDefault="00086229" w:rsidP="00250706">
      <w:pPr>
        <w:spacing w:after="0" w:line="240" w:lineRule="auto"/>
        <w:rPr>
          <w:color w:val="000000" w:themeColor="text1"/>
          <w:sz w:val="24"/>
          <w:szCs w:val="24"/>
          <w14:ligatures w14:val="none"/>
        </w:rPr>
      </w:pPr>
      <w:r w:rsidRPr="00086229">
        <w:rPr>
          <w:color w:val="000000" w:themeColor="text1"/>
          <w:sz w:val="24"/>
          <w:szCs w:val="24"/>
          <w14:ligatures w14:val="none"/>
        </w:rPr>
        <w:t>La stratification repose sur trois critères combinés :</w:t>
      </w:r>
      <w:r w:rsidRPr="00086229">
        <w:rPr>
          <w:color w:val="000000" w:themeColor="text1"/>
          <w:sz w:val="24"/>
          <w:szCs w:val="24"/>
          <w14:ligatures w14:val="none"/>
        </w:rPr>
        <w:br/>
        <w:t xml:space="preserve">- La zone géographique : nord (Tanger, Tétouan, Al Hoceima…), centre (Casablanca, El Jadida…), sud (Agadir, </w:t>
      </w:r>
      <w:proofErr w:type="spellStart"/>
      <w:r w:rsidRPr="00086229">
        <w:rPr>
          <w:color w:val="000000" w:themeColor="text1"/>
          <w:sz w:val="24"/>
          <w:szCs w:val="24"/>
          <w14:ligatures w14:val="none"/>
        </w:rPr>
        <w:t>Chtouka</w:t>
      </w:r>
      <w:proofErr w:type="spellEnd"/>
      <w:r w:rsidRPr="00086229">
        <w:rPr>
          <w:color w:val="000000" w:themeColor="text1"/>
          <w:sz w:val="24"/>
          <w:szCs w:val="24"/>
          <w14:ligatures w14:val="none"/>
        </w:rPr>
        <w:t xml:space="preserve"> Aït Baha…), est (Nador…)</w:t>
      </w:r>
      <w:r w:rsidRPr="00086229">
        <w:rPr>
          <w:color w:val="000000" w:themeColor="text1"/>
          <w:sz w:val="24"/>
          <w:szCs w:val="24"/>
          <w14:ligatures w14:val="none"/>
        </w:rPr>
        <w:br/>
        <w:t>- Le type d’agglomération : urbaine, périurbaine ou rurale</w:t>
      </w:r>
      <w:r w:rsidRPr="00086229">
        <w:rPr>
          <w:color w:val="000000" w:themeColor="text1"/>
          <w:sz w:val="24"/>
          <w:szCs w:val="24"/>
          <w14:ligatures w14:val="none"/>
        </w:rPr>
        <w:br/>
        <w:t>- Le niveau de fréquentation des plages : forte, moyenne ou faible</w:t>
      </w:r>
      <w:r w:rsidRPr="00086229">
        <w:rPr>
          <w:color w:val="000000" w:themeColor="text1"/>
          <w:sz w:val="24"/>
          <w:szCs w:val="24"/>
          <w14:ligatures w14:val="none"/>
        </w:rPr>
        <w:br/>
      </w:r>
      <w:r w:rsidRPr="00086229">
        <w:rPr>
          <w:color w:val="000000" w:themeColor="text1"/>
          <w:sz w:val="24"/>
          <w:szCs w:val="24"/>
          <w14:ligatures w14:val="none"/>
        </w:rPr>
        <w:br/>
        <w:t>Cette approche permet de couvrir la diversité des contextes d’usage, d’accessibilité et de pression touristique.</w:t>
      </w:r>
    </w:p>
    <w:p w14:paraId="591681CF" w14:textId="77777777" w:rsidR="00086229" w:rsidRPr="00086229" w:rsidRDefault="00086229">
      <w:pPr>
        <w:keepNext/>
        <w:keepLines/>
        <w:numPr>
          <w:ilvl w:val="0"/>
          <w:numId w:val="24"/>
        </w:numPr>
        <w:spacing w:before="200" w:after="0" w:line="240" w:lineRule="auto"/>
        <w:outlineLvl w:val="2"/>
        <w:rPr>
          <w:rFonts w:eastAsiaTheme="majorEastAsia" w:cstheme="majorBidi"/>
          <w:color w:val="000000" w:themeColor="text1"/>
          <w:sz w:val="24"/>
          <w:szCs w:val="24"/>
          <w14:ligatures w14:val="none"/>
        </w:rPr>
      </w:pPr>
      <w:r w:rsidRPr="00086229">
        <w:rPr>
          <w:rFonts w:eastAsiaTheme="majorEastAsia" w:cstheme="majorBidi"/>
          <w:color w:val="000000" w:themeColor="text1"/>
          <w:sz w:val="24"/>
          <w:szCs w:val="24"/>
          <w14:ligatures w14:val="none"/>
        </w:rPr>
        <w:t>Stratification temporelle</w:t>
      </w:r>
    </w:p>
    <w:p w14:paraId="4F7ED86F" w14:textId="77777777" w:rsidR="00086229" w:rsidRPr="00086229" w:rsidRDefault="00086229" w:rsidP="00250706">
      <w:pPr>
        <w:spacing w:after="0" w:line="240" w:lineRule="auto"/>
        <w:rPr>
          <w:color w:val="000000" w:themeColor="text1"/>
          <w:sz w:val="24"/>
          <w:szCs w:val="24"/>
          <w14:ligatures w14:val="none"/>
        </w:rPr>
      </w:pPr>
      <w:r w:rsidRPr="00086229">
        <w:rPr>
          <w:color w:val="000000" w:themeColor="text1"/>
          <w:sz w:val="24"/>
          <w:szCs w:val="24"/>
          <w14:ligatures w14:val="none"/>
        </w:rPr>
        <w:t>Afin de prendre en compte les variations journalières et horaires de fréquentation :</w:t>
      </w:r>
      <w:r w:rsidRPr="00086229">
        <w:rPr>
          <w:color w:val="000000" w:themeColor="text1"/>
          <w:sz w:val="24"/>
          <w:szCs w:val="24"/>
          <w14:ligatures w14:val="none"/>
        </w:rPr>
        <w:br/>
        <w:t>- Répartition équilibrée entre jours ouvrables et week-ends</w:t>
      </w:r>
      <w:r w:rsidRPr="00086229">
        <w:rPr>
          <w:color w:val="000000" w:themeColor="text1"/>
          <w:sz w:val="24"/>
          <w:szCs w:val="24"/>
          <w14:ligatures w14:val="none"/>
        </w:rPr>
        <w:br/>
        <w:t>- Découpage de la journée en quatre plages horaires : matin, midi, après-midi, fin de journée</w:t>
      </w:r>
    </w:p>
    <w:p w14:paraId="50420C4A" w14:textId="77777777" w:rsidR="00086229" w:rsidRPr="00086229" w:rsidRDefault="00086229" w:rsidP="00250706">
      <w:pPr>
        <w:keepNext/>
        <w:keepLines/>
        <w:spacing w:before="160" w:after="0" w:line="240" w:lineRule="auto"/>
        <w:outlineLvl w:val="1"/>
        <w:rPr>
          <w:rFonts w:eastAsiaTheme="majorEastAsia" w:cstheme="majorBidi"/>
          <w:color w:val="000000" w:themeColor="text1"/>
          <w:sz w:val="24"/>
          <w:szCs w:val="24"/>
          <w14:ligatures w14:val="none"/>
        </w:rPr>
      </w:pPr>
      <w:r w:rsidRPr="00086229">
        <w:rPr>
          <w:rFonts w:asciiTheme="majorBidi" w:hAnsiTheme="majorBidi" w:cstheme="majorBidi"/>
          <w:b/>
          <w:bCs/>
          <w:smallCaps/>
          <w:color w:val="990033"/>
          <w:sz w:val="24"/>
          <w:szCs w:val="24"/>
          <w:lang w:bidi="ar-MA"/>
          <w14:ligatures w14:val="none"/>
        </w:rPr>
        <w:lastRenderedPageBreak/>
        <w:t>2.3. Taille de l’échantillon</w:t>
      </w:r>
    </w:p>
    <w:p w14:paraId="10DE574A" w14:textId="77777777" w:rsidR="00086229" w:rsidRPr="00086229" w:rsidRDefault="00086229" w:rsidP="00250706">
      <w:pPr>
        <w:spacing w:after="0" w:line="240" w:lineRule="auto"/>
        <w:rPr>
          <w:color w:val="000000" w:themeColor="text1"/>
          <w:sz w:val="24"/>
          <w:szCs w:val="24"/>
          <w14:ligatures w14:val="none"/>
        </w:rPr>
      </w:pPr>
      <w:r w:rsidRPr="00086229">
        <w:rPr>
          <w:color w:val="000000" w:themeColor="text1"/>
          <w:sz w:val="24"/>
          <w:szCs w:val="24"/>
          <w14:ligatures w14:val="none"/>
        </w:rPr>
        <w:t>Formule utilisée :</w:t>
      </w:r>
      <w:r w:rsidRPr="00086229">
        <w:rPr>
          <w:color w:val="000000" w:themeColor="text1"/>
          <w:sz w:val="24"/>
          <w:szCs w:val="24"/>
          <w14:ligatures w14:val="none"/>
        </w:rPr>
        <w:br/>
        <w:t>n = (Z² × p × (1 - p)) / e²</w:t>
      </w:r>
      <w:r w:rsidRPr="00086229">
        <w:rPr>
          <w:color w:val="000000" w:themeColor="text1"/>
          <w:sz w:val="24"/>
          <w:szCs w:val="24"/>
          <w14:ligatures w14:val="none"/>
        </w:rPr>
        <w:br/>
      </w:r>
      <w:r w:rsidRPr="00086229">
        <w:rPr>
          <w:color w:val="000000" w:themeColor="text1"/>
          <w:sz w:val="24"/>
          <w:szCs w:val="24"/>
          <w14:ligatures w14:val="none"/>
        </w:rPr>
        <w:br/>
        <w:t>Avec :</w:t>
      </w:r>
      <w:r w:rsidRPr="00086229">
        <w:rPr>
          <w:color w:val="000000" w:themeColor="text1"/>
          <w:sz w:val="24"/>
          <w:szCs w:val="24"/>
          <w14:ligatures w14:val="none"/>
        </w:rPr>
        <w:br/>
        <w:t>- Z = 1,96 (niveau de confiance de 95 %)</w:t>
      </w:r>
      <w:r w:rsidRPr="00086229">
        <w:rPr>
          <w:color w:val="000000" w:themeColor="text1"/>
          <w:sz w:val="24"/>
          <w:szCs w:val="24"/>
          <w14:ligatures w14:val="none"/>
        </w:rPr>
        <w:br/>
        <w:t>- p = 0,5 (proportion conservatrice)</w:t>
      </w:r>
      <w:r w:rsidRPr="00086229">
        <w:rPr>
          <w:color w:val="000000" w:themeColor="text1"/>
          <w:sz w:val="24"/>
          <w:szCs w:val="24"/>
          <w14:ligatures w14:val="none"/>
        </w:rPr>
        <w:br/>
        <w:t>- e = 0,05 (marge d’erreur)</w:t>
      </w:r>
      <w:r w:rsidRPr="00086229">
        <w:rPr>
          <w:color w:val="000000" w:themeColor="text1"/>
          <w:sz w:val="24"/>
          <w:szCs w:val="24"/>
          <w14:ligatures w14:val="none"/>
        </w:rPr>
        <w:br/>
      </w:r>
      <w:r w:rsidRPr="00086229">
        <w:rPr>
          <w:color w:val="000000" w:themeColor="text1"/>
          <w:sz w:val="24"/>
          <w:szCs w:val="24"/>
          <w14:ligatures w14:val="none"/>
        </w:rPr>
        <w:br/>
        <w:t xml:space="preserve">Résultat : 1 536 individus pour les 4 zones </w:t>
      </w:r>
    </w:p>
    <w:p w14:paraId="3CC774A5" w14:textId="77777777" w:rsidR="00086229" w:rsidRPr="00086229" w:rsidRDefault="00086229" w:rsidP="00250706">
      <w:pPr>
        <w:keepNext/>
        <w:keepLines/>
        <w:spacing w:before="160" w:after="0" w:line="240" w:lineRule="auto"/>
        <w:outlineLvl w:val="1"/>
        <w:rPr>
          <w:rFonts w:asciiTheme="majorBidi" w:hAnsiTheme="majorBidi" w:cstheme="majorBidi"/>
          <w:b/>
          <w:bCs/>
          <w:smallCaps/>
          <w:color w:val="990033"/>
          <w:sz w:val="24"/>
          <w:szCs w:val="24"/>
          <w:lang w:bidi="ar-MA"/>
          <w14:ligatures w14:val="none"/>
        </w:rPr>
      </w:pPr>
      <w:r w:rsidRPr="00086229">
        <w:rPr>
          <w:rFonts w:asciiTheme="majorBidi" w:hAnsiTheme="majorBidi" w:cstheme="majorBidi"/>
          <w:b/>
          <w:bCs/>
          <w:smallCaps/>
          <w:color w:val="990033"/>
          <w:sz w:val="24"/>
          <w:szCs w:val="24"/>
          <w:lang w:bidi="ar-MA"/>
          <w14:ligatures w14:val="none"/>
        </w:rPr>
        <w:t>2.4. Méthode de tirage des individus – Méthode de tirage aléatoire temporel</w:t>
      </w:r>
    </w:p>
    <w:p w14:paraId="4AD2B1B6" w14:textId="77777777" w:rsidR="00086229" w:rsidRPr="00086229" w:rsidRDefault="00086229" w:rsidP="00250706">
      <w:pPr>
        <w:spacing w:after="0" w:line="240" w:lineRule="auto"/>
        <w:rPr>
          <w:rFonts w:asciiTheme="majorBidi" w:hAnsiTheme="majorBidi" w:cstheme="majorBidi"/>
          <w:b/>
          <w:bCs/>
          <w:smallCaps/>
          <w:color w:val="990033"/>
          <w:sz w:val="24"/>
          <w:szCs w:val="24"/>
          <w:lang w:bidi="ar-MA"/>
          <w14:ligatures w14:val="none"/>
        </w:rPr>
      </w:pPr>
    </w:p>
    <w:p w14:paraId="0FF86FCF" w14:textId="77777777" w:rsidR="00086229" w:rsidRPr="00086229" w:rsidRDefault="00086229" w:rsidP="00250706">
      <w:pPr>
        <w:spacing w:after="0" w:line="240" w:lineRule="auto"/>
        <w:rPr>
          <w:color w:val="000000" w:themeColor="text1"/>
          <w:sz w:val="24"/>
          <w:szCs w:val="24"/>
          <w14:ligatures w14:val="none"/>
        </w:rPr>
      </w:pPr>
      <w:r w:rsidRPr="00086229">
        <w:rPr>
          <w:color w:val="000000" w:themeColor="text1"/>
          <w:sz w:val="24"/>
          <w:szCs w:val="24"/>
          <w14:ligatures w14:val="none"/>
        </w:rPr>
        <w:t>L’enquêteur se tient à un point fixe prédéfini (ex. : entrée de la plage). À l’aide d’une alarme aléatoire programmée sur les tablettes, des intervalles irréguliers déclenchent la sélection du premier individu seul ou d’un membre d’un groupe franchissant le périmètre à ce moment précis.</w:t>
      </w:r>
    </w:p>
    <w:p w14:paraId="48E5FFC3" w14:textId="77777777" w:rsidR="00086229" w:rsidRPr="0051530B" w:rsidRDefault="00086229" w:rsidP="00250706">
      <w:pPr>
        <w:keepNext/>
        <w:keepLines/>
        <w:spacing w:before="160" w:after="0" w:line="240" w:lineRule="auto"/>
        <w:outlineLvl w:val="1"/>
        <w:rPr>
          <w:rFonts w:eastAsiaTheme="majorEastAsia" w:cstheme="majorBidi"/>
          <w:color w:val="000000" w:themeColor="text1"/>
          <w:sz w:val="24"/>
          <w:szCs w:val="24"/>
          <w14:ligatures w14:val="none"/>
        </w:rPr>
      </w:pPr>
      <w:r w:rsidRPr="0051530B">
        <w:rPr>
          <w:rFonts w:asciiTheme="majorBidi" w:hAnsiTheme="majorBidi" w:cstheme="majorBidi"/>
          <w:b/>
          <w:bCs/>
          <w:smallCaps/>
          <w:color w:val="990033"/>
          <w:sz w:val="24"/>
          <w:szCs w:val="24"/>
          <w:lang w:bidi="ar-MA"/>
          <w14:ligatures w14:val="none"/>
        </w:rPr>
        <w:t>3.</w:t>
      </w:r>
      <w:r w:rsidRPr="0051530B">
        <w:rPr>
          <w:rFonts w:eastAsiaTheme="majorEastAsia" w:cstheme="majorBidi"/>
          <w:color w:val="000000" w:themeColor="text1"/>
          <w:sz w:val="24"/>
          <w:szCs w:val="24"/>
          <w14:ligatures w14:val="none"/>
        </w:rPr>
        <w:t xml:space="preserve"> </w:t>
      </w:r>
      <w:r w:rsidRPr="0051530B">
        <w:rPr>
          <w:rFonts w:asciiTheme="majorBidi" w:hAnsiTheme="majorBidi" w:cstheme="majorBidi"/>
          <w:b/>
          <w:bCs/>
          <w:smallCaps/>
          <w:color w:val="990033"/>
          <w:sz w:val="24"/>
          <w:szCs w:val="24"/>
          <w:lang w:bidi="ar-MA"/>
          <w14:ligatures w14:val="none"/>
        </w:rPr>
        <w:t>Moyens humains et matériels</w:t>
      </w:r>
      <w:r w:rsidRPr="0051530B">
        <w:rPr>
          <w:rFonts w:eastAsiaTheme="majorEastAsia" w:cstheme="majorBidi"/>
          <w:color w:val="000000" w:themeColor="text1"/>
          <w:sz w:val="24"/>
          <w:szCs w:val="24"/>
          <w14:ligatures w14:val="none"/>
        </w:rPr>
        <w:t xml:space="preserve"> </w:t>
      </w:r>
    </w:p>
    <w:p w14:paraId="3A91B215" w14:textId="77777777" w:rsidR="00086229" w:rsidRPr="002D2F76" w:rsidRDefault="00086229" w:rsidP="00250706">
      <w:pPr>
        <w:spacing w:after="0" w:line="240" w:lineRule="auto"/>
        <w:rPr>
          <w:rFonts w:asciiTheme="majorBidi" w:hAnsiTheme="majorBidi" w:cstheme="majorBidi"/>
          <w:color w:val="000000" w:themeColor="text1"/>
          <w:sz w:val="24"/>
          <w:szCs w:val="24"/>
          <w14:ligatures w14:val="none"/>
        </w:rPr>
      </w:pPr>
    </w:p>
    <w:p w14:paraId="0269AC18" w14:textId="31C73608" w:rsidR="00086229" w:rsidRPr="00086229" w:rsidRDefault="00086229" w:rsidP="00250706">
      <w:pPr>
        <w:spacing w:after="0" w:line="240" w:lineRule="auto"/>
        <w:rPr>
          <w:color w:val="000000" w:themeColor="text1"/>
          <w:sz w:val="24"/>
          <w:szCs w:val="24"/>
          <w14:ligatures w14:val="none"/>
        </w:rPr>
      </w:pPr>
      <w:r w:rsidRPr="00086229">
        <w:rPr>
          <w:color w:val="000000" w:themeColor="text1"/>
          <w:sz w:val="24"/>
          <w:szCs w:val="24"/>
          <w14:ligatures w14:val="none"/>
        </w:rPr>
        <w:t>Pour assurer la couverture de chaque plage sélectionnée dans les conditions de représentativité prévues, il est estimé que :</w:t>
      </w:r>
      <w:r w:rsidRPr="00086229">
        <w:rPr>
          <w:color w:val="000000" w:themeColor="text1"/>
          <w:sz w:val="24"/>
          <w:szCs w:val="24"/>
          <w14:ligatures w14:val="none"/>
        </w:rPr>
        <w:br/>
        <w:t>2 enquêteurs seront mobilisés par plage pour week-ends et jours ouvrables.</w:t>
      </w:r>
      <w:r w:rsidRPr="00086229">
        <w:rPr>
          <w:color w:val="000000" w:themeColor="text1"/>
          <w:sz w:val="24"/>
          <w:szCs w:val="24"/>
          <w14:ligatures w14:val="none"/>
        </w:rPr>
        <w:br/>
        <w:t>Cette organisation permet de garantir une bonne répartition temporelle des observations et de couvrir différents profils d’estivants.</w:t>
      </w:r>
    </w:p>
    <w:p w14:paraId="2AFBCDBE" w14:textId="77777777" w:rsidR="00086229" w:rsidRPr="00086229" w:rsidRDefault="00086229" w:rsidP="00250706">
      <w:pPr>
        <w:spacing w:after="0" w:line="240" w:lineRule="auto"/>
        <w:rPr>
          <w:color w:val="000000" w:themeColor="text1"/>
          <w:sz w:val="24"/>
          <w:szCs w:val="24"/>
          <w14:ligatures w14:val="none"/>
        </w:rPr>
      </w:pPr>
      <w:r w:rsidRPr="00086229">
        <w:rPr>
          <w:color w:val="000000" w:themeColor="text1"/>
          <w:sz w:val="24"/>
          <w:szCs w:val="24"/>
          <w14:ligatures w14:val="none"/>
        </w:rPr>
        <w:t>Au total 30 enquêteurs sont mobilisés pour la réalisation des travaux sur le terrain, 40 tablettes, et 15 voitures avec chauffeurs repartis selon la couverture des besoins des régions concernées.</w:t>
      </w:r>
    </w:p>
    <w:p w14:paraId="1910AE45" w14:textId="77777777" w:rsidR="00086229" w:rsidRPr="00086229" w:rsidRDefault="00086229" w:rsidP="00250706">
      <w:pPr>
        <w:spacing w:after="0" w:line="240" w:lineRule="auto"/>
        <w:rPr>
          <w:rFonts w:eastAsiaTheme="majorEastAsia" w:cstheme="majorBidi"/>
          <w:b/>
          <w:bCs/>
          <w:color w:val="000000" w:themeColor="text1"/>
          <w:sz w:val="24"/>
          <w:szCs w:val="24"/>
          <w14:ligatures w14:val="none"/>
        </w:rPr>
      </w:pPr>
    </w:p>
    <w:p w14:paraId="2FFA590C" w14:textId="77777777" w:rsidR="00086229" w:rsidRPr="0051530B" w:rsidRDefault="00086229" w:rsidP="00250706">
      <w:pPr>
        <w:spacing w:after="0" w:line="240" w:lineRule="auto"/>
        <w:rPr>
          <w:rFonts w:asciiTheme="majorBidi" w:eastAsia="Calibri" w:hAnsiTheme="majorBidi" w:cstheme="majorBidi"/>
          <w:b/>
          <w:bCs/>
          <w:snapToGrid w:val="0"/>
          <w:color w:val="990033"/>
          <w:sz w:val="24"/>
          <w:szCs w:val="24"/>
          <w:lang w:eastAsia="ar-SA"/>
          <w14:ligatures w14:val="none"/>
        </w:rPr>
      </w:pPr>
      <w:r w:rsidRPr="0051530B">
        <w:rPr>
          <w:rFonts w:asciiTheme="majorBidi" w:eastAsia="Calibri" w:hAnsiTheme="majorBidi" w:cstheme="majorBidi"/>
          <w:b/>
          <w:bCs/>
          <w:snapToGrid w:val="0"/>
          <w:color w:val="990033"/>
          <w:sz w:val="24"/>
          <w:szCs w:val="24"/>
          <w:lang w:eastAsia="ar-SA"/>
          <w14:ligatures w14:val="none"/>
        </w:rPr>
        <w:t xml:space="preserve">Les plages sélectionnées pour l'enquête </w:t>
      </w:r>
      <w:bookmarkStart w:id="14" w:name="_Hlk215912425"/>
      <w:r w:rsidRPr="0051530B">
        <w:rPr>
          <w:rFonts w:asciiTheme="majorBidi" w:eastAsia="Calibri" w:hAnsiTheme="majorBidi" w:cstheme="majorBidi"/>
          <w:b/>
          <w:bCs/>
          <w:snapToGrid w:val="0"/>
          <w:color w:val="990033"/>
          <w:sz w:val="24"/>
          <w:szCs w:val="24"/>
          <w:lang w:eastAsia="ar-SA"/>
          <w14:ligatures w14:val="none"/>
        </w:rPr>
        <w:t>dans la région de Marrakech-Safi</w:t>
      </w:r>
      <w:bookmarkEnd w:id="14"/>
    </w:p>
    <w:tbl>
      <w:tblPr>
        <w:tblW w:w="5000" w:type="pct"/>
        <w:tblCellMar>
          <w:left w:w="70" w:type="dxa"/>
          <w:right w:w="70" w:type="dxa"/>
        </w:tblCellMar>
        <w:tblLook w:val="04A0" w:firstRow="1" w:lastRow="0" w:firstColumn="1" w:lastColumn="0" w:noHBand="0" w:noVBand="1"/>
      </w:tblPr>
      <w:tblGrid>
        <w:gridCol w:w="2160"/>
        <w:gridCol w:w="2366"/>
        <w:gridCol w:w="2272"/>
        <w:gridCol w:w="2254"/>
      </w:tblGrid>
      <w:tr w:rsidR="00086229" w:rsidRPr="00086229" w14:paraId="338C1FF7" w14:textId="77777777" w:rsidTr="00116408">
        <w:trPr>
          <w:trHeight w:val="300"/>
        </w:trPr>
        <w:tc>
          <w:tcPr>
            <w:tcW w:w="1193" w:type="pct"/>
            <w:tcBorders>
              <w:top w:val="single" w:sz="8" w:space="0" w:color="auto"/>
              <w:left w:val="single" w:sz="8" w:space="0" w:color="auto"/>
              <w:bottom w:val="single" w:sz="8" w:space="0" w:color="auto"/>
              <w:right w:val="single" w:sz="8" w:space="0" w:color="auto"/>
            </w:tcBorders>
            <w:shd w:val="clear" w:color="auto" w:fill="ED7D31" w:themeFill="accent2"/>
            <w:noWrap/>
            <w:vAlign w:val="center"/>
            <w:hideMark/>
          </w:tcPr>
          <w:p w14:paraId="3236DBE1" w14:textId="77777777" w:rsidR="00086229" w:rsidRPr="00086229" w:rsidRDefault="00086229" w:rsidP="00250706">
            <w:pPr>
              <w:spacing w:after="0" w:line="240" w:lineRule="auto"/>
              <w:rPr>
                <w:rFonts w:eastAsia="Times New Roman" w:cs="Calibri"/>
                <w:color w:val="000000" w:themeColor="text1"/>
                <w:sz w:val="24"/>
                <w:szCs w:val="24"/>
                <w14:ligatures w14:val="none"/>
              </w:rPr>
            </w:pPr>
            <w:r w:rsidRPr="00086229">
              <w:rPr>
                <w:rFonts w:eastAsia="Times New Roman" w:cs="Calibri"/>
                <w:color w:val="000000" w:themeColor="text1"/>
                <w:sz w:val="24"/>
                <w:szCs w:val="24"/>
                <w14:ligatures w14:val="none"/>
              </w:rPr>
              <w:t>Région</w:t>
            </w:r>
          </w:p>
        </w:tc>
        <w:tc>
          <w:tcPr>
            <w:tcW w:w="1307" w:type="pct"/>
            <w:tcBorders>
              <w:top w:val="single" w:sz="8" w:space="0" w:color="auto"/>
              <w:left w:val="nil"/>
              <w:bottom w:val="single" w:sz="8" w:space="0" w:color="auto"/>
              <w:right w:val="single" w:sz="8" w:space="0" w:color="auto"/>
            </w:tcBorders>
            <w:shd w:val="clear" w:color="auto" w:fill="ED7D31" w:themeFill="accent2"/>
            <w:noWrap/>
            <w:vAlign w:val="center"/>
            <w:hideMark/>
          </w:tcPr>
          <w:p w14:paraId="7D9E1B41" w14:textId="77777777" w:rsidR="00086229" w:rsidRPr="00086229" w:rsidRDefault="00086229" w:rsidP="00250706">
            <w:pPr>
              <w:spacing w:after="0" w:line="240" w:lineRule="auto"/>
              <w:rPr>
                <w:rFonts w:eastAsia="Times New Roman" w:cs="Calibri"/>
                <w:color w:val="000000" w:themeColor="text1"/>
                <w:sz w:val="24"/>
                <w:szCs w:val="24"/>
                <w14:ligatures w14:val="none"/>
              </w:rPr>
            </w:pPr>
            <w:r w:rsidRPr="00086229">
              <w:rPr>
                <w:rFonts w:eastAsia="Times New Roman" w:cs="Calibri"/>
                <w:color w:val="000000" w:themeColor="text1"/>
                <w:sz w:val="24"/>
                <w:szCs w:val="24"/>
                <w14:ligatures w14:val="none"/>
              </w:rPr>
              <w:t>Préfecture</w:t>
            </w:r>
          </w:p>
        </w:tc>
        <w:tc>
          <w:tcPr>
            <w:tcW w:w="1255" w:type="pct"/>
            <w:tcBorders>
              <w:top w:val="single" w:sz="8" w:space="0" w:color="auto"/>
              <w:left w:val="nil"/>
              <w:bottom w:val="single" w:sz="8" w:space="0" w:color="auto"/>
              <w:right w:val="single" w:sz="8" w:space="0" w:color="auto"/>
            </w:tcBorders>
            <w:shd w:val="clear" w:color="auto" w:fill="ED7D31" w:themeFill="accent2"/>
            <w:noWrap/>
            <w:vAlign w:val="center"/>
            <w:hideMark/>
          </w:tcPr>
          <w:p w14:paraId="3588889F" w14:textId="77777777" w:rsidR="00086229" w:rsidRPr="00086229" w:rsidRDefault="00086229" w:rsidP="00250706">
            <w:pPr>
              <w:spacing w:after="0" w:line="240" w:lineRule="auto"/>
              <w:rPr>
                <w:rFonts w:eastAsia="Times New Roman" w:cs="Calibri"/>
                <w:color w:val="000000" w:themeColor="text1"/>
                <w:sz w:val="24"/>
                <w:szCs w:val="24"/>
                <w14:ligatures w14:val="none"/>
              </w:rPr>
            </w:pPr>
            <w:r w:rsidRPr="00086229">
              <w:rPr>
                <w:rFonts w:eastAsia="Times New Roman" w:cs="Calibri"/>
                <w:color w:val="000000" w:themeColor="text1"/>
                <w:sz w:val="24"/>
                <w:szCs w:val="24"/>
                <w14:ligatures w14:val="none"/>
              </w:rPr>
              <w:t>Commune</w:t>
            </w:r>
          </w:p>
        </w:tc>
        <w:tc>
          <w:tcPr>
            <w:tcW w:w="1245" w:type="pct"/>
            <w:tcBorders>
              <w:top w:val="single" w:sz="8" w:space="0" w:color="auto"/>
              <w:left w:val="nil"/>
              <w:bottom w:val="single" w:sz="8" w:space="0" w:color="auto"/>
              <w:right w:val="single" w:sz="8" w:space="0" w:color="auto"/>
            </w:tcBorders>
            <w:shd w:val="clear" w:color="auto" w:fill="ED7D31" w:themeFill="accent2"/>
            <w:noWrap/>
            <w:vAlign w:val="center"/>
            <w:hideMark/>
          </w:tcPr>
          <w:p w14:paraId="51EE06EA" w14:textId="77777777" w:rsidR="00086229" w:rsidRPr="00086229" w:rsidRDefault="00086229" w:rsidP="00250706">
            <w:pPr>
              <w:spacing w:after="0" w:line="240" w:lineRule="auto"/>
              <w:rPr>
                <w:rFonts w:eastAsia="Times New Roman" w:cs="Calibri"/>
                <w:color w:val="000000" w:themeColor="text1"/>
                <w:sz w:val="24"/>
                <w:szCs w:val="24"/>
                <w14:ligatures w14:val="none"/>
              </w:rPr>
            </w:pPr>
            <w:r w:rsidRPr="00086229">
              <w:rPr>
                <w:rFonts w:eastAsia="Times New Roman" w:cs="Calibri"/>
                <w:color w:val="000000" w:themeColor="text1"/>
                <w:sz w:val="24"/>
                <w:szCs w:val="24"/>
                <w14:ligatures w14:val="none"/>
              </w:rPr>
              <w:t>Plage</w:t>
            </w:r>
          </w:p>
        </w:tc>
      </w:tr>
      <w:tr w:rsidR="00086229" w:rsidRPr="00086229" w14:paraId="52C205E2" w14:textId="77777777" w:rsidTr="00116408">
        <w:trPr>
          <w:trHeight w:val="300"/>
        </w:trPr>
        <w:tc>
          <w:tcPr>
            <w:tcW w:w="1193" w:type="pct"/>
            <w:tcBorders>
              <w:top w:val="nil"/>
              <w:left w:val="single" w:sz="8" w:space="0" w:color="auto"/>
              <w:bottom w:val="single" w:sz="8" w:space="0" w:color="auto"/>
              <w:right w:val="single" w:sz="8" w:space="0" w:color="auto"/>
            </w:tcBorders>
            <w:shd w:val="clear" w:color="auto" w:fill="ED7D31" w:themeFill="accent2"/>
            <w:noWrap/>
            <w:vAlign w:val="center"/>
            <w:hideMark/>
          </w:tcPr>
          <w:p w14:paraId="21B32238" w14:textId="77777777" w:rsidR="00086229" w:rsidRPr="00086229" w:rsidRDefault="00086229" w:rsidP="00250706">
            <w:pPr>
              <w:spacing w:after="0" w:line="240" w:lineRule="auto"/>
              <w:rPr>
                <w:rFonts w:eastAsia="Times New Roman" w:cs="Calibri"/>
                <w:color w:val="000000" w:themeColor="text1"/>
                <w:sz w:val="24"/>
                <w:szCs w:val="24"/>
                <w14:ligatures w14:val="none"/>
              </w:rPr>
            </w:pPr>
            <w:r w:rsidRPr="00086229">
              <w:rPr>
                <w:rFonts w:eastAsia="Times New Roman" w:cs="Calibri"/>
                <w:color w:val="000000" w:themeColor="text1"/>
                <w:sz w:val="24"/>
                <w:szCs w:val="24"/>
                <w14:ligatures w14:val="none"/>
              </w:rPr>
              <w:t>Marrakech-Safi</w:t>
            </w:r>
          </w:p>
        </w:tc>
        <w:tc>
          <w:tcPr>
            <w:tcW w:w="1307" w:type="pct"/>
            <w:tcBorders>
              <w:top w:val="nil"/>
              <w:left w:val="nil"/>
              <w:bottom w:val="single" w:sz="8" w:space="0" w:color="auto"/>
              <w:right w:val="single" w:sz="8" w:space="0" w:color="auto"/>
            </w:tcBorders>
            <w:shd w:val="clear" w:color="auto" w:fill="FFF2CC" w:themeFill="accent4" w:themeFillTint="33"/>
            <w:noWrap/>
            <w:vAlign w:val="center"/>
            <w:hideMark/>
          </w:tcPr>
          <w:p w14:paraId="70348FDD" w14:textId="77777777" w:rsidR="00086229" w:rsidRPr="00086229" w:rsidRDefault="00086229" w:rsidP="00250706">
            <w:pPr>
              <w:spacing w:after="0" w:line="240" w:lineRule="auto"/>
              <w:rPr>
                <w:rFonts w:eastAsia="Times New Roman" w:cs="Calibri"/>
                <w:color w:val="000000" w:themeColor="text1"/>
                <w:sz w:val="24"/>
                <w:szCs w:val="24"/>
                <w14:ligatures w14:val="none"/>
              </w:rPr>
            </w:pPr>
            <w:r w:rsidRPr="00086229">
              <w:rPr>
                <w:rFonts w:eastAsia="Times New Roman" w:cs="Calibri"/>
                <w:color w:val="000000" w:themeColor="text1"/>
                <w:sz w:val="24"/>
                <w:szCs w:val="24"/>
                <w14:ligatures w14:val="none"/>
              </w:rPr>
              <w:t>Essaouira</w:t>
            </w:r>
          </w:p>
        </w:tc>
        <w:tc>
          <w:tcPr>
            <w:tcW w:w="1255" w:type="pct"/>
            <w:tcBorders>
              <w:top w:val="nil"/>
              <w:left w:val="nil"/>
              <w:bottom w:val="single" w:sz="8" w:space="0" w:color="auto"/>
              <w:right w:val="single" w:sz="8" w:space="0" w:color="auto"/>
            </w:tcBorders>
            <w:shd w:val="clear" w:color="auto" w:fill="FFF2CC" w:themeFill="accent4" w:themeFillTint="33"/>
            <w:noWrap/>
            <w:vAlign w:val="center"/>
            <w:hideMark/>
          </w:tcPr>
          <w:p w14:paraId="2B80031A" w14:textId="77777777" w:rsidR="00086229" w:rsidRPr="00086229" w:rsidRDefault="00086229" w:rsidP="00250706">
            <w:pPr>
              <w:spacing w:after="0" w:line="240" w:lineRule="auto"/>
              <w:rPr>
                <w:rFonts w:eastAsia="Times New Roman" w:cs="Calibri"/>
                <w:color w:val="000000" w:themeColor="text1"/>
                <w:sz w:val="24"/>
                <w:szCs w:val="24"/>
                <w14:ligatures w14:val="none"/>
              </w:rPr>
            </w:pPr>
            <w:r w:rsidRPr="00086229">
              <w:rPr>
                <w:rFonts w:eastAsia="Times New Roman" w:cs="Calibri"/>
                <w:color w:val="000000" w:themeColor="text1"/>
                <w:sz w:val="24"/>
                <w:szCs w:val="24"/>
                <w14:ligatures w14:val="none"/>
              </w:rPr>
              <w:t>Essaouira</w:t>
            </w:r>
          </w:p>
        </w:tc>
        <w:tc>
          <w:tcPr>
            <w:tcW w:w="1245" w:type="pct"/>
            <w:tcBorders>
              <w:top w:val="nil"/>
              <w:left w:val="nil"/>
              <w:bottom w:val="single" w:sz="8" w:space="0" w:color="auto"/>
              <w:right w:val="single" w:sz="8" w:space="0" w:color="auto"/>
            </w:tcBorders>
            <w:shd w:val="clear" w:color="auto" w:fill="FFF2CC" w:themeFill="accent4" w:themeFillTint="33"/>
            <w:noWrap/>
            <w:vAlign w:val="center"/>
            <w:hideMark/>
          </w:tcPr>
          <w:p w14:paraId="6903D2FC" w14:textId="77777777" w:rsidR="00086229" w:rsidRPr="00086229" w:rsidRDefault="00086229" w:rsidP="00250706">
            <w:pPr>
              <w:spacing w:after="0" w:line="240" w:lineRule="auto"/>
              <w:rPr>
                <w:rFonts w:eastAsia="Times New Roman" w:cs="Calibri"/>
                <w:color w:val="000000" w:themeColor="text1"/>
                <w:sz w:val="24"/>
                <w:szCs w:val="24"/>
                <w14:ligatures w14:val="none"/>
              </w:rPr>
            </w:pPr>
            <w:r w:rsidRPr="00086229">
              <w:rPr>
                <w:rFonts w:eastAsia="Times New Roman" w:cs="Calibri"/>
                <w:color w:val="000000" w:themeColor="text1"/>
                <w:sz w:val="24"/>
                <w:szCs w:val="24"/>
                <w14:ligatures w14:val="none"/>
              </w:rPr>
              <w:t>Plage Centre</w:t>
            </w:r>
          </w:p>
        </w:tc>
      </w:tr>
      <w:tr w:rsidR="00086229" w:rsidRPr="00086229" w14:paraId="63AA3E94" w14:textId="77777777" w:rsidTr="00116408">
        <w:trPr>
          <w:trHeight w:val="300"/>
        </w:trPr>
        <w:tc>
          <w:tcPr>
            <w:tcW w:w="1193" w:type="pct"/>
            <w:tcBorders>
              <w:top w:val="nil"/>
              <w:left w:val="single" w:sz="8" w:space="0" w:color="auto"/>
              <w:bottom w:val="single" w:sz="8" w:space="0" w:color="auto"/>
              <w:right w:val="single" w:sz="8" w:space="0" w:color="auto"/>
            </w:tcBorders>
            <w:shd w:val="clear" w:color="auto" w:fill="ED7D31" w:themeFill="accent2"/>
            <w:noWrap/>
            <w:vAlign w:val="center"/>
            <w:hideMark/>
          </w:tcPr>
          <w:p w14:paraId="78687DFF" w14:textId="77777777" w:rsidR="00086229" w:rsidRPr="00086229" w:rsidRDefault="00086229" w:rsidP="00250706">
            <w:pPr>
              <w:spacing w:after="0" w:line="240" w:lineRule="auto"/>
              <w:rPr>
                <w:rFonts w:eastAsia="Times New Roman" w:cs="Calibri"/>
                <w:color w:val="000000" w:themeColor="text1"/>
                <w:sz w:val="24"/>
                <w:szCs w:val="24"/>
                <w14:ligatures w14:val="none"/>
              </w:rPr>
            </w:pPr>
            <w:r w:rsidRPr="00086229">
              <w:rPr>
                <w:rFonts w:eastAsia="Times New Roman" w:cs="Calibri"/>
                <w:color w:val="000000" w:themeColor="text1"/>
                <w:sz w:val="24"/>
                <w:szCs w:val="24"/>
                <w14:ligatures w14:val="none"/>
              </w:rPr>
              <w:t>Marrakech-Safi</w:t>
            </w:r>
          </w:p>
        </w:tc>
        <w:tc>
          <w:tcPr>
            <w:tcW w:w="1307" w:type="pct"/>
            <w:tcBorders>
              <w:top w:val="nil"/>
              <w:left w:val="nil"/>
              <w:bottom w:val="single" w:sz="8" w:space="0" w:color="auto"/>
              <w:right w:val="single" w:sz="8" w:space="0" w:color="auto"/>
            </w:tcBorders>
            <w:shd w:val="clear" w:color="auto" w:fill="FFF2CC" w:themeFill="accent4" w:themeFillTint="33"/>
            <w:noWrap/>
            <w:vAlign w:val="center"/>
            <w:hideMark/>
          </w:tcPr>
          <w:p w14:paraId="5BB6AA1A" w14:textId="77777777" w:rsidR="00086229" w:rsidRPr="00086229" w:rsidRDefault="00086229" w:rsidP="00250706">
            <w:pPr>
              <w:spacing w:after="0" w:line="240" w:lineRule="auto"/>
              <w:rPr>
                <w:rFonts w:eastAsia="Times New Roman" w:cs="Calibri"/>
                <w:color w:val="000000" w:themeColor="text1"/>
                <w:sz w:val="24"/>
                <w:szCs w:val="24"/>
                <w14:ligatures w14:val="none"/>
              </w:rPr>
            </w:pPr>
            <w:r w:rsidRPr="00086229">
              <w:rPr>
                <w:rFonts w:eastAsia="Times New Roman" w:cs="Calibri"/>
                <w:color w:val="000000" w:themeColor="text1"/>
                <w:sz w:val="24"/>
                <w:szCs w:val="24"/>
                <w14:ligatures w14:val="none"/>
              </w:rPr>
              <w:t>Safi</w:t>
            </w:r>
          </w:p>
        </w:tc>
        <w:tc>
          <w:tcPr>
            <w:tcW w:w="1255" w:type="pct"/>
            <w:tcBorders>
              <w:top w:val="nil"/>
              <w:left w:val="nil"/>
              <w:bottom w:val="single" w:sz="8" w:space="0" w:color="auto"/>
              <w:right w:val="single" w:sz="8" w:space="0" w:color="auto"/>
            </w:tcBorders>
            <w:shd w:val="clear" w:color="auto" w:fill="FFF2CC" w:themeFill="accent4" w:themeFillTint="33"/>
            <w:noWrap/>
            <w:vAlign w:val="center"/>
            <w:hideMark/>
          </w:tcPr>
          <w:p w14:paraId="09A89B10" w14:textId="77777777" w:rsidR="00086229" w:rsidRPr="00086229" w:rsidRDefault="00086229" w:rsidP="00250706">
            <w:pPr>
              <w:spacing w:after="0" w:line="240" w:lineRule="auto"/>
              <w:rPr>
                <w:rFonts w:eastAsia="Times New Roman" w:cs="Calibri"/>
                <w:color w:val="000000" w:themeColor="text1"/>
                <w:sz w:val="24"/>
                <w:szCs w:val="24"/>
                <w:rtl/>
                <w:lang w:bidi="ar-MA"/>
                <w14:ligatures w14:val="none"/>
              </w:rPr>
            </w:pPr>
            <w:proofErr w:type="spellStart"/>
            <w:r w:rsidRPr="00086229">
              <w:rPr>
                <w:rFonts w:eastAsia="Times New Roman" w:cs="Calibri"/>
                <w:color w:val="000000" w:themeColor="text1"/>
                <w:sz w:val="24"/>
                <w:szCs w:val="24"/>
                <w14:ligatures w14:val="none"/>
              </w:rPr>
              <w:t>Lamâachate</w:t>
            </w:r>
            <w:proofErr w:type="spellEnd"/>
          </w:p>
        </w:tc>
        <w:tc>
          <w:tcPr>
            <w:tcW w:w="1245" w:type="pct"/>
            <w:tcBorders>
              <w:top w:val="nil"/>
              <w:left w:val="nil"/>
              <w:bottom w:val="single" w:sz="8" w:space="0" w:color="auto"/>
              <w:right w:val="single" w:sz="8" w:space="0" w:color="auto"/>
            </w:tcBorders>
            <w:shd w:val="clear" w:color="auto" w:fill="FFF2CC" w:themeFill="accent4" w:themeFillTint="33"/>
            <w:noWrap/>
            <w:vAlign w:val="center"/>
            <w:hideMark/>
          </w:tcPr>
          <w:p w14:paraId="245172B5" w14:textId="77777777" w:rsidR="00086229" w:rsidRPr="00086229" w:rsidRDefault="00086229" w:rsidP="00250706">
            <w:pPr>
              <w:spacing w:after="0" w:line="240" w:lineRule="auto"/>
              <w:rPr>
                <w:rFonts w:eastAsia="Times New Roman" w:cs="Calibri"/>
                <w:color w:val="000000" w:themeColor="text1"/>
                <w:sz w:val="24"/>
                <w:szCs w:val="24"/>
                <w14:ligatures w14:val="none"/>
              </w:rPr>
            </w:pPr>
            <w:proofErr w:type="spellStart"/>
            <w:r w:rsidRPr="00086229">
              <w:rPr>
                <w:rFonts w:eastAsia="Times New Roman" w:cs="Calibri"/>
                <w:color w:val="000000" w:themeColor="text1"/>
                <w:sz w:val="24"/>
                <w:szCs w:val="24"/>
                <w14:ligatures w14:val="none"/>
              </w:rPr>
              <w:t>Souiria</w:t>
            </w:r>
            <w:proofErr w:type="spellEnd"/>
            <w:r w:rsidRPr="00086229">
              <w:rPr>
                <w:rFonts w:eastAsia="Times New Roman" w:cs="Calibri"/>
                <w:color w:val="000000" w:themeColor="text1"/>
                <w:sz w:val="24"/>
                <w:szCs w:val="24"/>
                <w14:ligatures w14:val="none"/>
              </w:rPr>
              <w:t xml:space="preserve"> </w:t>
            </w:r>
            <w:proofErr w:type="spellStart"/>
            <w:r w:rsidRPr="00086229">
              <w:rPr>
                <w:rFonts w:eastAsia="Times New Roman" w:cs="Calibri"/>
                <w:color w:val="000000" w:themeColor="text1"/>
                <w:sz w:val="24"/>
                <w:szCs w:val="24"/>
                <w14:ligatures w14:val="none"/>
              </w:rPr>
              <w:t>Laqdima</w:t>
            </w:r>
            <w:proofErr w:type="spellEnd"/>
          </w:p>
        </w:tc>
      </w:tr>
    </w:tbl>
    <w:p w14:paraId="152F8FC8" w14:textId="77777777" w:rsidR="00086229" w:rsidRPr="00086229" w:rsidRDefault="00086229" w:rsidP="00250706">
      <w:pPr>
        <w:spacing w:after="0" w:line="240" w:lineRule="auto"/>
        <w:rPr>
          <w:color w:val="000000" w:themeColor="text1"/>
          <w:sz w:val="24"/>
          <w:szCs w:val="24"/>
          <w14:ligatures w14:val="none"/>
        </w:rPr>
      </w:pPr>
    </w:p>
    <w:p w14:paraId="5CABA13B" w14:textId="77777777" w:rsidR="00086229" w:rsidRPr="0051530B" w:rsidRDefault="00086229" w:rsidP="00250706">
      <w:pPr>
        <w:spacing w:after="0" w:line="240" w:lineRule="auto"/>
        <w:rPr>
          <w:rFonts w:eastAsiaTheme="majorEastAsia" w:cstheme="majorBidi"/>
          <w:b/>
          <w:bCs/>
          <w:color w:val="A20000"/>
          <w:sz w:val="24"/>
          <w:szCs w:val="24"/>
          <w14:ligatures w14:val="none"/>
        </w:rPr>
      </w:pPr>
      <w:r w:rsidRPr="0051530B">
        <w:rPr>
          <w:rFonts w:eastAsiaTheme="majorEastAsia" w:cstheme="majorBidi"/>
          <w:b/>
          <w:bCs/>
          <w:color w:val="A20000"/>
          <w:sz w:val="24"/>
          <w:szCs w:val="24"/>
          <w14:ligatures w14:val="none"/>
        </w:rPr>
        <w:t>L</w:t>
      </w:r>
      <w:r w:rsidRPr="0051530B">
        <w:rPr>
          <w:rFonts w:asciiTheme="majorBidi" w:eastAsia="Calibri" w:hAnsiTheme="majorBidi" w:cstheme="majorBidi"/>
          <w:b/>
          <w:bCs/>
          <w:snapToGrid w:val="0"/>
          <w:color w:val="990033"/>
          <w:sz w:val="24"/>
          <w:szCs w:val="24"/>
          <w:lang w:eastAsia="ar-SA"/>
          <w14:ligatures w14:val="none"/>
        </w:rPr>
        <w:t>istes des Moyens humains et matériels dans la région de Marrakech-Safi</w:t>
      </w:r>
    </w:p>
    <w:tbl>
      <w:tblPr>
        <w:tblW w:w="5000" w:type="pct"/>
        <w:tblCellMar>
          <w:left w:w="70" w:type="dxa"/>
          <w:right w:w="70" w:type="dxa"/>
        </w:tblCellMar>
        <w:tblLook w:val="04A0" w:firstRow="1" w:lastRow="0" w:firstColumn="1" w:lastColumn="0" w:noHBand="0" w:noVBand="1"/>
      </w:tblPr>
      <w:tblGrid>
        <w:gridCol w:w="2122"/>
        <w:gridCol w:w="2441"/>
        <w:gridCol w:w="2297"/>
        <w:gridCol w:w="2202"/>
      </w:tblGrid>
      <w:tr w:rsidR="00086229" w:rsidRPr="00086229" w14:paraId="676690DC" w14:textId="77777777" w:rsidTr="00116408">
        <w:trPr>
          <w:trHeight w:val="50"/>
        </w:trPr>
        <w:tc>
          <w:tcPr>
            <w:tcW w:w="1171" w:type="pct"/>
            <w:tcBorders>
              <w:top w:val="single" w:sz="4" w:space="0" w:color="auto"/>
              <w:left w:val="single" w:sz="4" w:space="0" w:color="auto"/>
              <w:bottom w:val="single" w:sz="4" w:space="0" w:color="auto"/>
              <w:right w:val="single" w:sz="4" w:space="0" w:color="auto"/>
            </w:tcBorders>
            <w:shd w:val="clear" w:color="auto" w:fill="ED7D31" w:themeFill="accent2"/>
            <w:noWrap/>
            <w:vAlign w:val="center"/>
            <w:hideMark/>
          </w:tcPr>
          <w:p w14:paraId="3F552967" w14:textId="77777777" w:rsidR="00086229" w:rsidRPr="00086229" w:rsidRDefault="00086229" w:rsidP="00250706">
            <w:pPr>
              <w:spacing w:after="0" w:line="240" w:lineRule="auto"/>
              <w:rPr>
                <w:rFonts w:eastAsia="Times New Roman" w:cs="Calibri"/>
                <w:color w:val="000000" w:themeColor="text1"/>
                <w:sz w:val="24"/>
                <w:szCs w:val="24"/>
                <w14:ligatures w14:val="none"/>
              </w:rPr>
            </w:pPr>
            <w:r w:rsidRPr="00086229">
              <w:rPr>
                <w:rFonts w:eastAsia="Times New Roman" w:cs="Calibri"/>
                <w:color w:val="000000" w:themeColor="text1"/>
                <w:sz w:val="24"/>
                <w:szCs w:val="24"/>
                <w14:ligatures w14:val="none"/>
              </w:rPr>
              <w:t>Région</w:t>
            </w:r>
          </w:p>
        </w:tc>
        <w:tc>
          <w:tcPr>
            <w:tcW w:w="1347" w:type="pct"/>
            <w:tcBorders>
              <w:top w:val="single" w:sz="4" w:space="0" w:color="auto"/>
              <w:left w:val="nil"/>
              <w:bottom w:val="single" w:sz="4" w:space="0" w:color="auto"/>
              <w:right w:val="single" w:sz="4" w:space="0" w:color="auto"/>
            </w:tcBorders>
            <w:shd w:val="clear" w:color="auto" w:fill="ED7D31" w:themeFill="accent2"/>
            <w:noWrap/>
            <w:vAlign w:val="center"/>
            <w:hideMark/>
          </w:tcPr>
          <w:p w14:paraId="41222D82" w14:textId="77777777" w:rsidR="00086229" w:rsidRPr="00086229" w:rsidRDefault="00086229" w:rsidP="00250706">
            <w:pPr>
              <w:spacing w:after="0" w:line="240" w:lineRule="auto"/>
              <w:rPr>
                <w:rFonts w:eastAsia="Times New Roman" w:cs="Calibri"/>
                <w:color w:val="000000" w:themeColor="text1"/>
                <w:sz w:val="24"/>
                <w:szCs w:val="24"/>
                <w14:ligatures w14:val="none"/>
              </w:rPr>
            </w:pPr>
            <w:r w:rsidRPr="00086229">
              <w:rPr>
                <w:rFonts w:eastAsia="Times New Roman" w:cs="Calibri"/>
                <w:color w:val="000000" w:themeColor="text1"/>
                <w:sz w:val="24"/>
                <w:szCs w:val="24"/>
                <w14:ligatures w14:val="none"/>
              </w:rPr>
              <w:t>Nombre de plage</w:t>
            </w:r>
          </w:p>
        </w:tc>
        <w:tc>
          <w:tcPr>
            <w:tcW w:w="1267" w:type="pct"/>
            <w:tcBorders>
              <w:top w:val="single" w:sz="4" w:space="0" w:color="auto"/>
              <w:left w:val="nil"/>
              <w:bottom w:val="single" w:sz="4" w:space="0" w:color="auto"/>
              <w:right w:val="single" w:sz="4" w:space="0" w:color="auto"/>
            </w:tcBorders>
            <w:shd w:val="clear" w:color="auto" w:fill="ED7D31" w:themeFill="accent2"/>
            <w:noWrap/>
            <w:vAlign w:val="center"/>
            <w:hideMark/>
          </w:tcPr>
          <w:p w14:paraId="5738ACF1" w14:textId="77777777" w:rsidR="00086229" w:rsidRPr="00086229" w:rsidRDefault="00086229" w:rsidP="00250706">
            <w:pPr>
              <w:spacing w:after="0" w:line="240" w:lineRule="auto"/>
              <w:rPr>
                <w:rFonts w:eastAsia="Times New Roman" w:cs="Calibri"/>
                <w:color w:val="000000" w:themeColor="text1"/>
                <w:sz w:val="24"/>
                <w:szCs w:val="24"/>
                <w14:ligatures w14:val="none"/>
              </w:rPr>
            </w:pPr>
            <w:r w:rsidRPr="00086229">
              <w:rPr>
                <w:rFonts w:eastAsia="Times New Roman" w:cs="Calibri"/>
                <w:color w:val="000000" w:themeColor="text1"/>
                <w:sz w:val="24"/>
                <w:szCs w:val="24"/>
                <w14:ligatures w14:val="none"/>
              </w:rPr>
              <w:t>Nombre d'enquêteurs</w:t>
            </w:r>
          </w:p>
        </w:tc>
        <w:tc>
          <w:tcPr>
            <w:tcW w:w="1215" w:type="pct"/>
            <w:tcBorders>
              <w:top w:val="single" w:sz="4" w:space="0" w:color="auto"/>
              <w:left w:val="nil"/>
              <w:bottom w:val="single" w:sz="4" w:space="0" w:color="auto"/>
              <w:right w:val="single" w:sz="4" w:space="0" w:color="auto"/>
            </w:tcBorders>
            <w:shd w:val="clear" w:color="auto" w:fill="ED7D31" w:themeFill="accent2"/>
            <w:noWrap/>
            <w:vAlign w:val="center"/>
            <w:hideMark/>
          </w:tcPr>
          <w:p w14:paraId="344F75CA" w14:textId="77777777" w:rsidR="00086229" w:rsidRPr="00086229" w:rsidRDefault="00086229" w:rsidP="00250706">
            <w:pPr>
              <w:spacing w:after="0" w:line="240" w:lineRule="auto"/>
              <w:rPr>
                <w:rFonts w:eastAsia="Times New Roman" w:cs="Calibri"/>
                <w:color w:val="000000" w:themeColor="text1"/>
                <w:sz w:val="24"/>
                <w:szCs w:val="24"/>
                <w14:ligatures w14:val="none"/>
              </w:rPr>
            </w:pPr>
            <w:r w:rsidRPr="00086229">
              <w:rPr>
                <w:rFonts w:eastAsia="Times New Roman" w:cs="Calibri"/>
                <w:color w:val="000000" w:themeColor="text1"/>
                <w:sz w:val="24"/>
                <w:szCs w:val="24"/>
                <w14:ligatures w14:val="none"/>
              </w:rPr>
              <w:t>Nombre de véhicules</w:t>
            </w:r>
          </w:p>
        </w:tc>
      </w:tr>
      <w:tr w:rsidR="00086229" w:rsidRPr="00086229" w14:paraId="5AE291F4" w14:textId="77777777" w:rsidTr="00116408">
        <w:trPr>
          <w:trHeight w:val="290"/>
        </w:trPr>
        <w:tc>
          <w:tcPr>
            <w:tcW w:w="1171" w:type="pct"/>
            <w:tcBorders>
              <w:top w:val="nil"/>
              <w:left w:val="single" w:sz="4" w:space="0" w:color="auto"/>
              <w:bottom w:val="single" w:sz="4" w:space="0" w:color="auto"/>
              <w:right w:val="single" w:sz="4" w:space="0" w:color="auto"/>
            </w:tcBorders>
            <w:shd w:val="clear" w:color="auto" w:fill="ED7D31" w:themeFill="accent2"/>
            <w:noWrap/>
            <w:vAlign w:val="bottom"/>
            <w:hideMark/>
          </w:tcPr>
          <w:p w14:paraId="64D036E4" w14:textId="77777777" w:rsidR="00086229" w:rsidRPr="00086229" w:rsidRDefault="00086229" w:rsidP="00250706">
            <w:pPr>
              <w:spacing w:after="0" w:line="240" w:lineRule="auto"/>
              <w:rPr>
                <w:rFonts w:eastAsia="Times New Roman" w:cs="Calibri"/>
                <w:color w:val="000000" w:themeColor="text1"/>
                <w:sz w:val="24"/>
                <w:szCs w:val="24"/>
                <w14:ligatures w14:val="none"/>
              </w:rPr>
            </w:pPr>
            <w:r w:rsidRPr="00086229">
              <w:rPr>
                <w:rFonts w:eastAsia="Times New Roman" w:cs="Calibri"/>
                <w:color w:val="000000" w:themeColor="text1"/>
                <w:sz w:val="24"/>
                <w:szCs w:val="24"/>
                <w14:ligatures w14:val="none"/>
              </w:rPr>
              <w:t>Marrakech-Safi</w:t>
            </w:r>
          </w:p>
        </w:tc>
        <w:tc>
          <w:tcPr>
            <w:tcW w:w="1347" w:type="pct"/>
            <w:tcBorders>
              <w:top w:val="nil"/>
              <w:left w:val="nil"/>
              <w:bottom w:val="single" w:sz="4" w:space="0" w:color="auto"/>
              <w:right w:val="single" w:sz="4" w:space="0" w:color="auto"/>
            </w:tcBorders>
            <w:shd w:val="clear" w:color="auto" w:fill="FFF2CC" w:themeFill="accent4" w:themeFillTint="33"/>
            <w:noWrap/>
            <w:vAlign w:val="bottom"/>
            <w:hideMark/>
          </w:tcPr>
          <w:p w14:paraId="22D6A30B" w14:textId="77777777" w:rsidR="00086229" w:rsidRPr="00086229" w:rsidRDefault="00086229" w:rsidP="00250706">
            <w:pPr>
              <w:spacing w:after="0" w:line="240" w:lineRule="auto"/>
              <w:rPr>
                <w:rFonts w:eastAsia="Times New Roman" w:cs="Calibri"/>
                <w:color w:val="000000" w:themeColor="text1"/>
                <w:sz w:val="24"/>
                <w:szCs w:val="24"/>
                <w14:ligatures w14:val="none"/>
              </w:rPr>
            </w:pPr>
            <w:r w:rsidRPr="00086229">
              <w:rPr>
                <w:rFonts w:eastAsia="Times New Roman" w:cs="Calibri"/>
                <w:color w:val="000000" w:themeColor="text1"/>
                <w:sz w:val="24"/>
                <w:szCs w:val="24"/>
                <w14:ligatures w14:val="none"/>
              </w:rPr>
              <w:t>2</w:t>
            </w:r>
          </w:p>
        </w:tc>
        <w:tc>
          <w:tcPr>
            <w:tcW w:w="1267" w:type="pct"/>
            <w:tcBorders>
              <w:top w:val="nil"/>
              <w:left w:val="nil"/>
              <w:bottom w:val="single" w:sz="4" w:space="0" w:color="auto"/>
              <w:right w:val="single" w:sz="4" w:space="0" w:color="auto"/>
            </w:tcBorders>
            <w:shd w:val="clear" w:color="auto" w:fill="FFF2CC" w:themeFill="accent4" w:themeFillTint="33"/>
            <w:noWrap/>
            <w:vAlign w:val="bottom"/>
            <w:hideMark/>
          </w:tcPr>
          <w:p w14:paraId="1F39AB26" w14:textId="77777777" w:rsidR="00086229" w:rsidRPr="00086229" w:rsidRDefault="00086229" w:rsidP="00250706">
            <w:pPr>
              <w:spacing w:after="0" w:line="240" w:lineRule="auto"/>
              <w:rPr>
                <w:rFonts w:eastAsia="Times New Roman" w:cs="Calibri"/>
                <w:color w:val="000000" w:themeColor="text1"/>
                <w:sz w:val="24"/>
                <w:szCs w:val="24"/>
                <w14:ligatures w14:val="none"/>
              </w:rPr>
            </w:pPr>
            <w:r w:rsidRPr="00086229">
              <w:rPr>
                <w:rFonts w:eastAsia="Times New Roman" w:cs="Calibri"/>
                <w:color w:val="000000" w:themeColor="text1"/>
                <w:sz w:val="24"/>
                <w:szCs w:val="24"/>
                <w14:ligatures w14:val="none"/>
              </w:rPr>
              <w:t>4</w:t>
            </w:r>
          </w:p>
        </w:tc>
        <w:tc>
          <w:tcPr>
            <w:tcW w:w="1215" w:type="pct"/>
            <w:tcBorders>
              <w:top w:val="nil"/>
              <w:left w:val="nil"/>
              <w:bottom w:val="single" w:sz="4" w:space="0" w:color="auto"/>
              <w:right w:val="single" w:sz="4" w:space="0" w:color="auto"/>
            </w:tcBorders>
            <w:shd w:val="clear" w:color="auto" w:fill="FFF2CC" w:themeFill="accent4" w:themeFillTint="33"/>
            <w:noWrap/>
            <w:vAlign w:val="bottom"/>
            <w:hideMark/>
          </w:tcPr>
          <w:p w14:paraId="02679598" w14:textId="77777777" w:rsidR="00086229" w:rsidRPr="00086229" w:rsidRDefault="00086229" w:rsidP="00250706">
            <w:pPr>
              <w:spacing w:after="0" w:line="240" w:lineRule="auto"/>
              <w:rPr>
                <w:rFonts w:eastAsia="Times New Roman" w:cs="Calibri"/>
                <w:color w:val="000000" w:themeColor="text1"/>
                <w:sz w:val="24"/>
                <w:szCs w:val="24"/>
                <w14:ligatures w14:val="none"/>
              </w:rPr>
            </w:pPr>
            <w:r w:rsidRPr="00086229">
              <w:rPr>
                <w:rFonts w:eastAsia="Times New Roman" w:cs="Calibri"/>
                <w:color w:val="000000" w:themeColor="text1"/>
                <w:sz w:val="24"/>
                <w:szCs w:val="24"/>
                <w14:ligatures w14:val="none"/>
              </w:rPr>
              <w:t>2</w:t>
            </w:r>
          </w:p>
        </w:tc>
      </w:tr>
    </w:tbl>
    <w:p w14:paraId="41061E27" w14:textId="77777777" w:rsidR="00086229" w:rsidRPr="00086229" w:rsidRDefault="00086229" w:rsidP="00086229">
      <w:pPr>
        <w:spacing w:after="0" w:line="240" w:lineRule="auto"/>
        <w:rPr>
          <w:color w:val="000000" w:themeColor="text1"/>
          <w:sz w:val="24"/>
          <w:szCs w:val="24"/>
          <w:lang w:eastAsia="en-US"/>
          <w14:ligatures w14:val="none"/>
        </w:rPr>
      </w:pPr>
    </w:p>
    <w:p w14:paraId="7A033786" w14:textId="77777777" w:rsidR="007C05AA" w:rsidRDefault="007C05AA" w:rsidP="007C05AA">
      <w:pPr>
        <w:bidi/>
        <w:spacing w:after="160" w:line="259" w:lineRule="auto"/>
        <w:rPr>
          <w:rFonts w:asciiTheme="majorBidi" w:eastAsia="Calibri" w:hAnsiTheme="majorBidi" w:cstheme="majorBidi"/>
          <w:b/>
          <w:bCs/>
          <w:i/>
          <w:iCs/>
          <w:color w:val="00B050"/>
          <w:sz w:val="28"/>
          <w:szCs w:val="28"/>
          <w:u w:val="single"/>
          <w:rtl/>
          <w:lang w:eastAsia="en-US"/>
          <w14:ligatures w14:val="none"/>
        </w:rPr>
      </w:pPr>
    </w:p>
    <w:p w14:paraId="3947F377" w14:textId="77777777" w:rsidR="007C05AA" w:rsidRDefault="007C05AA" w:rsidP="007C05AA">
      <w:pPr>
        <w:bidi/>
        <w:spacing w:after="160" w:line="259" w:lineRule="auto"/>
        <w:rPr>
          <w:rFonts w:asciiTheme="majorBidi" w:eastAsia="Calibri" w:hAnsiTheme="majorBidi" w:cstheme="majorBidi"/>
          <w:b/>
          <w:bCs/>
          <w:i/>
          <w:iCs/>
          <w:color w:val="00B050"/>
          <w:sz w:val="28"/>
          <w:szCs w:val="28"/>
          <w:u w:val="single"/>
          <w:rtl/>
          <w:lang w:eastAsia="en-US"/>
          <w14:ligatures w14:val="none"/>
        </w:rPr>
      </w:pPr>
    </w:p>
    <w:bookmarkEnd w:id="3"/>
    <w:p w14:paraId="7FC49EA9" w14:textId="77777777" w:rsidR="00C716A9" w:rsidRDefault="00C716A9" w:rsidP="000703D2">
      <w:pPr>
        <w:bidi/>
        <w:jc w:val="both"/>
        <w:rPr>
          <w:rtl/>
        </w:rPr>
      </w:pPr>
    </w:p>
    <w:p w14:paraId="1C4A58AA" w14:textId="791A0DDB" w:rsidR="00CA5727" w:rsidRPr="00CA5727" w:rsidRDefault="00CA5727" w:rsidP="00CA5727">
      <w:pPr>
        <w:bidi/>
        <w:spacing w:after="160" w:line="259" w:lineRule="auto"/>
        <w:rPr>
          <w:rFonts w:eastAsia="Calibri" w:cstheme="minorHAnsi"/>
          <w:b/>
          <w:bCs/>
          <w:color w:val="590000"/>
          <w:sz w:val="36"/>
          <w:szCs w:val="36"/>
          <w:u w:val="single"/>
          <w:rtl/>
          <w:lang w:eastAsia="en-US"/>
          <w14:ligatures w14:val="none"/>
        </w:rPr>
      </w:pPr>
    </w:p>
    <w:tbl>
      <w:tblPr>
        <w:tblStyle w:val="Grilledutableau"/>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6"/>
        <w:gridCol w:w="3906"/>
      </w:tblGrid>
      <w:tr w:rsidR="00CA5727" w:rsidRPr="00CA5727" w14:paraId="3135D49D" w14:textId="77777777" w:rsidTr="003F01BA">
        <w:tc>
          <w:tcPr>
            <w:tcW w:w="3159" w:type="pct"/>
            <w:vAlign w:val="center"/>
          </w:tcPr>
          <w:p w14:paraId="3E50A17B" w14:textId="2493242C" w:rsidR="00CA5727" w:rsidRPr="00CA5727" w:rsidRDefault="00CA5727" w:rsidP="00CA5727">
            <w:pPr>
              <w:bidi/>
              <w:spacing w:after="0" w:line="240" w:lineRule="auto"/>
              <w:ind w:left="567" w:hanging="282"/>
              <w:jc w:val="center"/>
              <w:rPr>
                <w:rFonts w:eastAsia="Calibri" w:cstheme="minorHAnsi"/>
                <w:b/>
                <w:bCs/>
                <w:color w:val="590000"/>
                <w:sz w:val="36"/>
                <w:szCs w:val="36"/>
                <w:rtl/>
                <w:lang w:eastAsia="en-US"/>
                <w14:ligatures w14:val="none"/>
              </w:rPr>
            </w:pPr>
            <w:r w:rsidRPr="00CA5727">
              <w:rPr>
                <w:rFonts w:eastAsia="Calibri" w:cstheme="minorHAnsi" w:hint="cs"/>
                <w:b/>
                <w:bCs/>
                <w:color w:val="590000"/>
                <w:sz w:val="36"/>
                <w:szCs w:val="36"/>
                <w:u w:val="single"/>
                <w:rtl/>
                <w:lang w:eastAsia="en-US"/>
                <w14:ligatures w14:val="none"/>
              </w:rPr>
              <w:lastRenderedPageBreak/>
              <w:t>المحور ال</w:t>
            </w:r>
            <w:r w:rsidR="00A67EC4">
              <w:rPr>
                <w:rFonts w:eastAsia="Calibri" w:cstheme="minorHAnsi" w:hint="cs"/>
                <w:b/>
                <w:bCs/>
                <w:color w:val="590000"/>
                <w:sz w:val="36"/>
                <w:szCs w:val="36"/>
                <w:u w:val="single"/>
                <w:rtl/>
                <w:lang w:eastAsia="en-US"/>
                <w14:ligatures w14:val="none"/>
              </w:rPr>
              <w:t>ثالث</w:t>
            </w:r>
            <w:r w:rsidRPr="00CA5727">
              <w:rPr>
                <w:rFonts w:eastAsia="Calibri" w:cstheme="minorHAnsi"/>
                <w:b/>
                <w:bCs/>
                <w:color w:val="590000"/>
                <w:sz w:val="36"/>
                <w:szCs w:val="36"/>
                <w:rtl/>
                <w:lang w:eastAsia="en-US"/>
                <w14:ligatures w14:val="none"/>
              </w:rPr>
              <w:t>: التوثيق وتدبير المعلومات</w:t>
            </w:r>
          </w:p>
          <w:p w14:paraId="364FBAE2" w14:textId="77777777" w:rsidR="00CA5727" w:rsidRPr="00CA5727" w:rsidRDefault="00CA5727" w:rsidP="00CA5727">
            <w:pPr>
              <w:bidi/>
              <w:spacing w:after="0" w:line="240" w:lineRule="auto"/>
              <w:jc w:val="center"/>
              <w:rPr>
                <w:rFonts w:ascii="Roboto" w:eastAsia="Times New Roman" w:hAnsi="Roboto" w:cs="Arial"/>
                <w:color w:val="292929"/>
                <w:sz w:val="28"/>
                <w:szCs w:val="28"/>
                <w:rtl/>
                <w14:ligatures w14:val="none"/>
              </w:rPr>
            </w:pPr>
          </w:p>
        </w:tc>
        <w:tc>
          <w:tcPr>
            <w:tcW w:w="1841" w:type="pct"/>
            <w:vAlign w:val="center"/>
          </w:tcPr>
          <w:p w14:paraId="2BC149B8" w14:textId="77777777" w:rsidR="00CA5727" w:rsidRPr="00CA5727" w:rsidRDefault="00CA5727" w:rsidP="00CA5727">
            <w:pPr>
              <w:bidi/>
              <w:spacing w:after="0" w:line="240" w:lineRule="auto"/>
              <w:jc w:val="center"/>
              <w:rPr>
                <w:rFonts w:ascii="Roboto" w:eastAsia="Times New Roman" w:hAnsi="Roboto" w:cs="Arial"/>
                <w:color w:val="292929"/>
                <w:sz w:val="28"/>
                <w:szCs w:val="28"/>
                <w:rtl/>
                <w:lang w:bidi="ar-MA"/>
                <w14:ligatures w14:val="none"/>
              </w:rPr>
            </w:pPr>
            <w:r w:rsidRPr="00CA5727">
              <w:rPr>
                <w:noProof/>
              </w:rPr>
              <w:drawing>
                <wp:inline distT="0" distB="0" distL="0" distR="0" wp14:anchorId="5C184D80" wp14:editId="2B621D97">
                  <wp:extent cx="2343150" cy="714375"/>
                  <wp:effectExtent l="0" t="0" r="0" b="9525"/>
                  <wp:docPr id="75212641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43150" cy="714375"/>
                          </a:xfrm>
                          <a:prstGeom prst="rect">
                            <a:avLst/>
                          </a:prstGeom>
                          <a:noFill/>
                          <a:ln>
                            <a:noFill/>
                          </a:ln>
                        </pic:spPr>
                      </pic:pic>
                    </a:graphicData>
                  </a:graphic>
                </wp:inline>
              </w:drawing>
            </w:r>
          </w:p>
        </w:tc>
      </w:tr>
    </w:tbl>
    <w:p w14:paraId="792A4A6C" w14:textId="77777777" w:rsidR="00CA5727" w:rsidRPr="00CA5727" w:rsidRDefault="00CA5727" w:rsidP="00CA5727">
      <w:pPr>
        <w:bidi/>
        <w:spacing w:after="0" w:line="240" w:lineRule="auto"/>
        <w:jc w:val="both"/>
        <w:rPr>
          <w:rFonts w:asciiTheme="majorBidi" w:hAnsiTheme="majorBidi" w:cstheme="majorBidi"/>
          <w:b/>
          <w:bCs/>
          <w:snapToGrid w:val="0"/>
          <w:color w:val="800000"/>
          <w:sz w:val="28"/>
          <w:szCs w:val="28"/>
          <w:rtl/>
          <w:lang w:eastAsia="ar-SA"/>
          <w14:ligatures w14:val="none"/>
        </w:rPr>
      </w:pPr>
    </w:p>
    <w:p w14:paraId="667604B2" w14:textId="2CE5C593" w:rsidR="00CA5727" w:rsidRPr="00F86E85" w:rsidRDefault="00CA5727" w:rsidP="00F86E85">
      <w:pPr>
        <w:bidi/>
        <w:spacing w:after="0"/>
        <w:jc w:val="both"/>
        <w:rPr>
          <w:rFonts w:asciiTheme="majorBidi" w:eastAsia="Calibri" w:hAnsiTheme="majorBidi" w:cstheme="majorBidi"/>
          <w:b/>
          <w:bCs/>
          <w:snapToGrid w:val="0"/>
          <w:color w:val="990033"/>
          <w:sz w:val="24"/>
          <w:szCs w:val="24"/>
          <w:rtl/>
          <w:lang w:eastAsia="ar-SA"/>
          <w14:ligatures w14:val="none"/>
        </w:rPr>
      </w:pPr>
      <w:bookmarkStart w:id="15" w:name="_Hlk221643872"/>
    </w:p>
    <w:p w14:paraId="589F1D6B" w14:textId="62200F1D" w:rsidR="00CA5727" w:rsidRPr="00F86E85" w:rsidRDefault="002D2F76" w:rsidP="00F86E85">
      <w:pPr>
        <w:bidi/>
        <w:spacing w:after="0"/>
        <w:jc w:val="both"/>
        <w:rPr>
          <w:rFonts w:asciiTheme="majorBidi" w:eastAsia="Calibri" w:hAnsiTheme="majorBidi" w:cstheme="majorBidi"/>
          <w:b/>
          <w:bCs/>
          <w:snapToGrid w:val="0"/>
          <w:color w:val="990033"/>
          <w:sz w:val="24"/>
          <w:szCs w:val="24"/>
          <w:lang w:eastAsia="ar-SA"/>
          <w14:ligatures w14:val="none"/>
        </w:rPr>
      </w:pPr>
      <w:r>
        <w:rPr>
          <w:rFonts w:asciiTheme="majorBidi" w:eastAsia="Calibri" w:hAnsiTheme="majorBidi" w:cstheme="majorBidi" w:hint="cs"/>
          <w:b/>
          <w:bCs/>
          <w:snapToGrid w:val="0"/>
          <w:color w:val="990033"/>
          <w:sz w:val="24"/>
          <w:szCs w:val="24"/>
          <w:rtl/>
          <w:lang w:eastAsia="ar-SA"/>
          <w14:ligatures w14:val="none"/>
        </w:rPr>
        <w:t>1-</w:t>
      </w:r>
      <w:r w:rsidR="00CA5727" w:rsidRPr="00F86E85">
        <w:rPr>
          <w:rFonts w:asciiTheme="majorBidi" w:eastAsia="Calibri" w:hAnsiTheme="majorBidi" w:cstheme="majorBidi"/>
          <w:b/>
          <w:bCs/>
          <w:snapToGrid w:val="0"/>
          <w:color w:val="990033"/>
          <w:sz w:val="24"/>
          <w:szCs w:val="24"/>
          <w:rtl/>
          <w:lang w:eastAsia="ar-SA"/>
          <w14:ligatures w14:val="none"/>
        </w:rPr>
        <w:t xml:space="preserve">احصائيات حول خدمات مكتبة المديرية الجهوية لمراكش أسفي خلال سنة </w:t>
      </w:r>
      <w:r w:rsidR="00CA5727" w:rsidRPr="00F86E85">
        <w:rPr>
          <w:rFonts w:asciiTheme="majorBidi" w:eastAsia="Calibri" w:hAnsiTheme="majorBidi" w:cstheme="majorBidi" w:hint="cs"/>
          <w:b/>
          <w:bCs/>
          <w:snapToGrid w:val="0"/>
          <w:color w:val="990033"/>
          <w:sz w:val="24"/>
          <w:szCs w:val="24"/>
          <w:rtl/>
          <w:lang w:eastAsia="ar-SA"/>
          <w14:ligatures w14:val="none"/>
        </w:rPr>
        <w:t>2025:</w:t>
      </w:r>
    </w:p>
    <w:p w14:paraId="63B5A5CF" w14:textId="77777777" w:rsidR="00CA5727" w:rsidRPr="00CA5727" w:rsidRDefault="00CA5727" w:rsidP="00CA5727">
      <w:pPr>
        <w:bidi/>
        <w:spacing w:after="0" w:line="240" w:lineRule="auto"/>
        <w:jc w:val="both"/>
        <w:rPr>
          <w:rFonts w:asciiTheme="majorBidi" w:hAnsiTheme="majorBidi" w:cstheme="majorBidi"/>
          <w:b/>
          <w:bCs/>
          <w:snapToGrid w:val="0"/>
          <w:color w:val="833C0B" w:themeColor="accent2" w:themeShade="80"/>
          <w:sz w:val="24"/>
          <w:szCs w:val="24"/>
          <w:u w:val="single"/>
          <w:rtl/>
          <w:lang w:eastAsia="ar-SA"/>
        </w:rPr>
      </w:pPr>
    </w:p>
    <w:bookmarkEnd w:id="15"/>
    <w:p w14:paraId="4AA6EF95" w14:textId="77777777" w:rsidR="00CA5727" w:rsidRPr="00CA5727" w:rsidRDefault="00CA5727" w:rsidP="00CA5727">
      <w:pPr>
        <w:bidi/>
        <w:spacing w:after="0" w:line="240" w:lineRule="auto"/>
        <w:jc w:val="both"/>
        <w:rPr>
          <w:rFonts w:asciiTheme="majorBidi" w:hAnsiTheme="majorBidi" w:cstheme="majorBidi"/>
          <w:b/>
          <w:bCs/>
          <w:snapToGrid w:val="0"/>
          <w:color w:val="833C0B" w:themeColor="accent2" w:themeShade="80"/>
          <w:sz w:val="24"/>
          <w:szCs w:val="24"/>
          <w:u w:val="single"/>
          <w:rtl/>
          <w:lang w:eastAsia="ar-SA"/>
        </w:rPr>
      </w:pPr>
    </w:p>
    <w:p w14:paraId="01420ADD" w14:textId="77777777" w:rsidR="00CA5727" w:rsidRPr="00CA5727" w:rsidRDefault="00CA5727" w:rsidP="00CA5727">
      <w:pPr>
        <w:bidi/>
        <w:spacing w:after="0" w:line="240" w:lineRule="auto"/>
        <w:jc w:val="both"/>
        <w:rPr>
          <w:rFonts w:asciiTheme="majorBidi" w:hAnsiTheme="majorBidi" w:cstheme="majorBidi"/>
          <w:b/>
          <w:bCs/>
          <w:snapToGrid w:val="0"/>
          <w:color w:val="833C0B" w:themeColor="accent2" w:themeShade="80"/>
          <w:sz w:val="24"/>
          <w:szCs w:val="24"/>
          <w:u w:val="single"/>
          <w:rtl/>
          <w:lang w:eastAsia="ar-SA"/>
        </w:rPr>
      </w:pPr>
      <w:r w:rsidRPr="00CA5727">
        <w:rPr>
          <w:noProof/>
        </w:rPr>
        <w:drawing>
          <wp:inline distT="0" distB="0" distL="0" distR="0" wp14:anchorId="6E15E785" wp14:editId="5834D808">
            <wp:extent cx="5543550" cy="2962275"/>
            <wp:effectExtent l="0" t="0" r="0" b="9525"/>
            <wp:docPr id="2097110588" name="Graphique 1">
              <a:extLst xmlns:a="http://schemas.openxmlformats.org/drawingml/2006/main">
                <a:ext uri="{FF2B5EF4-FFF2-40B4-BE49-F238E27FC236}">
                  <a16:creationId xmlns:a16="http://schemas.microsoft.com/office/drawing/2014/main" id="{1DF04CF2-D51A-CDAF-4D61-DA4CCEB755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DA76AB1" w14:textId="77777777" w:rsidR="00CA5727" w:rsidRPr="00CA5727" w:rsidRDefault="00CA5727" w:rsidP="00CA5727">
      <w:pPr>
        <w:bidi/>
        <w:spacing w:after="0" w:line="240" w:lineRule="auto"/>
        <w:jc w:val="both"/>
        <w:rPr>
          <w:rFonts w:asciiTheme="majorBidi" w:hAnsiTheme="majorBidi" w:cstheme="majorBidi"/>
          <w:b/>
          <w:bCs/>
          <w:snapToGrid w:val="0"/>
          <w:color w:val="833C0B" w:themeColor="accent2" w:themeShade="80"/>
          <w:sz w:val="24"/>
          <w:szCs w:val="24"/>
          <w:u w:val="single"/>
          <w:rtl/>
          <w:lang w:eastAsia="ar-SA"/>
        </w:rPr>
      </w:pPr>
    </w:p>
    <w:p w14:paraId="7AB50128" w14:textId="77777777" w:rsidR="00CA5727" w:rsidRPr="00CA5727" w:rsidRDefault="00CA5727" w:rsidP="00CA5727">
      <w:pPr>
        <w:bidi/>
        <w:spacing w:after="0" w:line="240" w:lineRule="auto"/>
        <w:jc w:val="both"/>
        <w:rPr>
          <w:rFonts w:asciiTheme="majorBidi" w:hAnsiTheme="majorBidi" w:cstheme="majorBidi"/>
          <w:b/>
          <w:bCs/>
          <w:snapToGrid w:val="0"/>
          <w:color w:val="833C0B" w:themeColor="accent2" w:themeShade="80"/>
          <w:sz w:val="24"/>
          <w:szCs w:val="24"/>
          <w:u w:val="single"/>
          <w:rtl/>
          <w:lang w:eastAsia="ar-SA"/>
        </w:rPr>
      </w:pPr>
    </w:p>
    <w:p w14:paraId="7D41BA29" w14:textId="77777777" w:rsidR="00CA5727" w:rsidRPr="00CA5727" w:rsidRDefault="00CA5727" w:rsidP="00CA5727">
      <w:pPr>
        <w:bidi/>
        <w:spacing w:after="0" w:line="240" w:lineRule="auto"/>
        <w:rPr>
          <w:rFonts w:asciiTheme="majorBidi" w:hAnsiTheme="majorBidi" w:cstheme="majorBidi"/>
          <w:b/>
          <w:bCs/>
          <w:snapToGrid w:val="0"/>
          <w:color w:val="800000"/>
          <w:sz w:val="24"/>
          <w:szCs w:val="24"/>
          <w:rtl/>
          <w:lang w:eastAsia="ar-SA"/>
        </w:rPr>
      </w:pPr>
    </w:p>
    <w:p w14:paraId="5D8FA364" w14:textId="77777777" w:rsidR="00CA5727" w:rsidRPr="00CA5727" w:rsidRDefault="00CA5727" w:rsidP="00CA5727">
      <w:pPr>
        <w:bidi/>
        <w:spacing w:after="0" w:line="240" w:lineRule="auto"/>
        <w:rPr>
          <w:rFonts w:asciiTheme="majorBidi" w:hAnsiTheme="majorBidi" w:cstheme="majorBidi"/>
          <w:b/>
          <w:bCs/>
          <w:snapToGrid w:val="0"/>
          <w:color w:val="800000"/>
          <w:sz w:val="24"/>
          <w:szCs w:val="24"/>
          <w:rtl/>
          <w:lang w:eastAsia="ar-SA"/>
        </w:rPr>
      </w:pPr>
    </w:p>
    <w:p w14:paraId="6A7C0DC4" w14:textId="77777777" w:rsidR="00CA5727" w:rsidRPr="00CA5727" w:rsidRDefault="00CA5727" w:rsidP="00CA5727">
      <w:pPr>
        <w:bidi/>
        <w:spacing w:after="0" w:line="240" w:lineRule="auto"/>
        <w:rPr>
          <w:rFonts w:asciiTheme="majorBidi" w:hAnsiTheme="majorBidi" w:cstheme="majorBidi"/>
          <w:b/>
          <w:bCs/>
          <w:snapToGrid w:val="0"/>
          <w:color w:val="800000"/>
          <w:sz w:val="24"/>
          <w:szCs w:val="24"/>
          <w:rtl/>
          <w:lang w:eastAsia="ar-SA"/>
        </w:rPr>
      </w:pPr>
    </w:p>
    <w:p w14:paraId="3428FB42" w14:textId="77777777" w:rsidR="00CA5727" w:rsidRPr="00CA5727" w:rsidRDefault="00CA5727" w:rsidP="00CA5727">
      <w:pPr>
        <w:bidi/>
        <w:spacing w:after="0" w:line="240" w:lineRule="auto"/>
        <w:rPr>
          <w:rFonts w:asciiTheme="majorBidi" w:hAnsiTheme="majorBidi" w:cstheme="majorBidi"/>
          <w:b/>
          <w:bCs/>
          <w:snapToGrid w:val="0"/>
          <w:color w:val="800000"/>
          <w:sz w:val="24"/>
          <w:szCs w:val="24"/>
          <w:rtl/>
          <w:lang w:eastAsia="ar-SA"/>
        </w:rPr>
      </w:pPr>
      <w:r w:rsidRPr="00CA5727">
        <w:rPr>
          <w:noProof/>
        </w:rPr>
        <mc:AlternateContent>
          <mc:Choice Requires="cx1">
            <w:drawing>
              <wp:inline distT="0" distB="0" distL="0" distR="0" wp14:anchorId="4A3A56E4" wp14:editId="05863B7B">
                <wp:extent cx="5543550" cy="2800350"/>
                <wp:effectExtent l="0" t="0" r="0" b="0"/>
                <wp:docPr id="781796796" name="Graphique 1">
                  <a:extLst xmlns:a="http://schemas.openxmlformats.org/drawingml/2006/main">
                    <a:ext uri="{FF2B5EF4-FFF2-40B4-BE49-F238E27FC236}">
                      <a16:creationId xmlns:a16="http://schemas.microsoft.com/office/drawing/2014/main" id="{F11B9EC6-9344-E1CA-74E8-FDA5299EB9AC}"/>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5"/>
                  </a:graphicData>
                </a:graphic>
              </wp:inline>
            </w:drawing>
          </mc:Choice>
          <mc:Fallback>
            <w:drawing>
              <wp:inline distT="0" distB="0" distL="0" distR="0" wp14:anchorId="4A3A56E4" wp14:editId="05863B7B">
                <wp:extent cx="5543550" cy="2800350"/>
                <wp:effectExtent l="0" t="0" r="0" b="0"/>
                <wp:docPr id="781796796" name="Graphique 1">
                  <a:extLst xmlns:a="http://schemas.openxmlformats.org/drawingml/2006/main">
                    <a:ext uri="{FF2B5EF4-FFF2-40B4-BE49-F238E27FC236}">
                      <a16:creationId xmlns:a16="http://schemas.microsoft.com/office/drawing/2014/main" id="{F11B9EC6-9344-E1CA-74E8-FDA5299EB9AC}"/>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781796796" name="Graphique 1">
                          <a:extLst>
                            <a:ext uri="{FF2B5EF4-FFF2-40B4-BE49-F238E27FC236}">
                              <a16:creationId xmlns:a16="http://schemas.microsoft.com/office/drawing/2014/main" id="{F11B9EC6-9344-E1CA-74E8-FDA5299EB9AC}"/>
                            </a:ext>
                          </a:extLst>
                        </pic:cNvPr>
                        <pic:cNvPicPr>
                          <a:picLocks noGrp="1" noRot="1" noChangeAspect="1" noMove="1" noResize="1" noEditPoints="1" noAdjustHandles="1" noChangeArrowheads="1" noChangeShapeType="1"/>
                        </pic:cNvPicPr>
                      </pic:nvPicPr>
                      <pic:blipFill>
                        <a:blip r:embed="rId26"/>
                        <a:stretch>
                          <a:fillRect/>
                        </a:stretch>
                      </pic:blipFill>
                      <pic:spPr>
                        <a:xfrm>
                          <a:off x="0" y="0"/>
                          <a:ext cx="5543550" cy="2800350"/>
                        </a:xfrm>
                        <a:prstGeom prst="rect">
                          <a:avLst/>
                        </a:prstGeom>
                      </pic:spPr>
                    </pic:pic>
                  </a:graphicData>
                </a:graphic>
              </wp:inline>
            </w:drawing>
          </mc:Fallback>
        </mc:AlternateContent>
      </w:r>
    </w:p>
    <w:p w14:paraId="233BF1C3" w14:textId="77777777" w:rsidR="00CA5727" w:rsidRPr="00CA5727" w:rsidRDefault="00CA5727" w:rsidP="00CA5727">
      <w:pPr>
        <w:bidi/>
        <w:spacing w:after="0" w:line="240" w:lineRule="auto"/>
        <w:rPr>
          <w:rFonts w:asciiTheme="majorBidi" w:hAnsiTheme="majorBidi" w:cstheme="majorBidi"/>
          <w:b/>
          <w:bCs/>
          <w:snapToGrid w:val="0"/>
          <w:color w:val="800000"/>
          <w:sz w:val="24"/>
          <w:szCs w:val="24"/>
          <w:rtl/>
          <w:lang w:eastAsia="ar-SA"/>
        </w:rPr>
      </w:pPr>
    </w:p>
    <w:p w14:paraId="70CE16C1" w14:textId="77777777" w:rsidR="00CA5727" w:rsidRPr="00CA5727" w:rsidRDefault="00CA5727" w:rsidP="00CA5727">
      <w:pPr>
        <w:bidi/>
        <w:spacing w:after="0" w:line="240" w:lineRule="auto"/>
        <w:rPr>
          <w:rFonts w:asciiTheme="majorBidi" w:hAnsiTheme="majorBidi" w:cstheme="majorBidi"/>
          <w:b/>
          <w:bCs/>
          <w:snapToGrid w:val="0"/>
          <w:color w:val="800000"/>
          <w:sz w:val="24"/>
          <w:szCs w:val="24"/>
          <w:rtl/>
          <w:lang w:eastAsia="ar-SA"/>
        </w:rPr>
      </w:pPr>
    </w:p>
    <w:p w14:paraId="2D4BD111" w14:textId="50D61926" w:rsidR="00CA5727" w:rsidRPr="00F86E85" w:rsidRDefault="002D2F76" w:rsidP="00CA5727">
      <w:pPr>
        <w:bidi/>
        <w:spacing w:after="0" w:line="240" w:lineRule="auto"/>
        <w:rPr>
          <w:rFonts w:asciiTheme="majorBidi" w:eastAsia="Calibri" w:hAnsiTheme="majorBidi" w:cstheme="majorBidi"/>
          <w:b/>
          <w:bCs/>
          <w:snapToGrid w:val="0"/>
          <w:color w:val="990033"/>
          <w:sz w:val="24"/>
          <w:szCs w:val="24"/>
          <w:rtl/>
          <w:lang w:eastAsia="ar-SA"/>
          <w14:ligatures w14:val="none"/>
        </w:rPr>
      </w:pPr>
      <w:r>
        <w:rPr>
          <w:rFonts w:asciiTheme="majorBidi" w:eastAsia="Calibri" w:hAnsiTheme="majorBidi" w:cstheme="majorBidi" w:hint="cs"/>
          <w:b/>
          <w:bCs/>
          <w:snapToGrid w:val="0"/>
          <w:color w:val="990033"/>
          <w:sz w:val="24"/>
          <w:szCs w:val="24"/>
          <w:rtl/>
          <w:lang w:eastAsia="ar-SA"/>
          <w14:ligatures w14:val="none"/>
        </w:rPr>
        <w:lastRenderedPageBreak/>
        <w:t>2-</w:t>
      </w:r>
      <w:r w:rsidR="00CA5727" w:rsidRPr="00F86E85">
        <w:rPr>
          <w:rFonts w:asciiTheme="majorBidi" w:eastAsia="Calibri" w:hAnsiTheme="majorBidi" w:cstheme="majorBidi"/>
          <w:b/>
          <w:bCs/>
          <w:snapToGrid w:val="0"/>
          <w:color w:val="990033"/>
          <w:sz w:val="24"/>
          <w:szCs w:val="24"/>
          <w:rtl/>
          <w:lang w:eastAsia="ar-SA"/>
          <w14:ligatures w14:val="none"/>
        </w:rPr>
        <w:t xml:space="preserve">احصائيات حول زيارة وتصفح مواد موقع المديرية الجهوية لمراكش أسفي خلال سنة </w:t>
      </w:r>
      <w:r w:rsidR="00CA5727" w:rsidRPr="00F86E85">
        <w:rPr>
          <w:rFonts w:asciiTheme="majorBidi" w:eastAsia="Calibri" w:hAnsiTheme="majorBidi" w:cstheme="majorBidi"/>
          <w:b/>
          <w:bCs/>
          <w:snapToGrid w:val="0"/>
          <w:color w:val="990033"/>
          <w:sz w:val="24"/>
          <w:szCs w:val="24"/>
          <w:lang w:eastAsia="ar-SA"/>
          <w14:ligatures w14:val="none"/>
        </w:rPr>
        <w:t>2025</w:t>
      </w:r>
    </w:p>
    <w:tbl>
      <w:tblPr>
        <w:tblStyle w:val="Grilledutableau"/>
        <w:bidiVisual/>
        <w:tblW w:w="5000" w:type="pct"/>
        <w:tblLook w:val="04A0" w:firstRow="1" w:lastRow="0" w:firstColumn="1" w:lastColumn="0" w:noHBand="0" w:noVBand="1"/>
      </w:tblPr>
      <w:tblGrid>
        <w:gridCol w:w="2224"/>
        <w:gridCol w:w="2019"/>
        <w:gridCol w:w="1825"/>
        <w:gridCol w:w="2994"/>
      </w:tblGrid>
      <w:tr w:rsidR="00CA5727" w:rsidRPr="00CA5727" w14:paraId="799256A1" w14:textId="77777777" w:rsidTr="003F01BA">
        <w:tc>
          <w:tcPr>
            <w:tcW w:w="1227" w:type="pct"/>
            <w:shd w:val="clear" w:color="auto" w:fill="ED7D31" w:themeFill="accent2"/>
          </w:tcPr>
          <w:p w14:paraId="50A042D4" w14:textId="77777777" w:rsidR="00CA5727" w:rsidRPr="00CA5727" w:rsidRDefault="00CA5727" w:rsidP="00CA5727">
            <w:pPr>
              <w:bidi/>
              <w:spacing w:after="0" w:line="240" w:lineRule="auto"/>
              <w:rPr>
                <w:rFonts w:asciiTheme="majorBidi" w:hAnsiTheme="majorBidi" w:cstheme="majorBidi"/>
                <w:sz w:val="24"/>
                <w:szCs w:val="24"/>
                <w:rtl/>
              </w:rPr>
            </w:pPr>
          </w:p>
        </w:tc>
        <w:tc>
          <w:tcPr>
            <w:tcW w:w="3773" w:type="pct"/>
            <w:gridSpan w:val="3"/>
            <w:shd w:val="clear" w:color="auto" w:fill="ED7D31" w:themeFill="accent2"/>
          </w:tcPr>
          <w:p w14:paraId="2F30AE10" w14:textId="77777777" w:rsidR="00CA5727" w:rsidRPr="00CA5727" w:rsidRDefault="00CA5727" w:rsidP="00CA5727">
            <w:pPr>
              <w:bidi/>
              <w:spacing w:after="0" w:line="240" w:lineRule="auto"/>
              <w:jc w:val="center"/>
              <w:rPr>
                <w:rFonts w:asciiTheme="majorBidi" w:hAnsiTheme="majorBidi" w:cstheme="majorBidi"/>
                <w:b/>
                <w:bCs/>
                <w:sz w:val="24"/>
                <w:szCs w:val="24"/>
                <w:rtl/>
              </w:rPr>
            </w:pPr>
            <w:r w:rsidRPr="00CA5727">
              <w:rPr>
                <w:rFonts w:asciiTheme="majorBidi" w:hAnsiTheme="majorBidi" w:cstheme="majorBidi"/>
                <w:b/>
                <w:bCs/>
                <w:sz w:val="24"/>
                <w:szCs w:val="24"/>
                <w:rtl/>
              </w:rPr>
              <w:t>حركة المرور المرئية</w:t>
            </w:r>
          </w:p>
        </w:tc>
      </w:tr>
      <w:tr w:rsidR="00CA5727" w:rsidRPr="00CA5727" w14:paraId="2FC1BB3C" w14:textId="77777777" w:rsidTr="003F01BA">
        <w:tc>
          <w:tcPr>
            <w:tcW w:w="1227" w:type="pct"/>
            <w:shd w:val="clear" w:color="auto" w:fill="ED7D31" w:themeFill="accent2"/>
          </w:tcPr>
          <w:p w14:paraId="7E124EE1" w14:textId="77777777" w:rsidR="00CA5727" w:rsidRPr="00CA5727" w:rsidRDefault="00CA5727" w:rsidP="00CA5727">
            <w:pPr>
              <w:bidi/>
              <w:spacing w:after="0" w:line="240" w:lineRule="auto"/>
              <w:rPr>
                <w:rFonts w:asciiTheme="majorBidi" w:hAnsiTheme="majorBidi" w:cstheme="majorBidi"/>
                <w:b/>
                <w:bCs/>
                <w:sz w:val="24"/>
                <w:szCs w:val="24"/>
                <w:rtl/>
              </w:rPr>
            </w:pPr>
            <w:r w:rsidRPr="00CA5727">
              <w:rPr>
                <w:rFonts w:asciiTheme="majorBidi" w:hAnsiTheme="majorBidi" w:cstheme="majorBidi"/>
                <w:b/>
                <w:bCs/>
                <w:sz w:val="24"/>
                <w:szCs w:val="24"/>
                <w:rtl/>
              </w:rPr>
              <w:t>الشهر</w:t>
            </w:r>
          </w:p>
        </w:tc>
        <w:tc>
          <w:tcPr>
            <w:tcW w:w="1114" w:type="pct"/>
            <w:shd w:val="clear" w:color="auto" w:fill="ED7D31" w:themeFill="accent2"/>
          </w:tcPr>
          <w:p w14:paraId="1F68F943" w14:textId="77777777" w:rsidR="00CA5727" w:rsidRPr="00CA5727" w:rsidRDefault="00CA5727" w:rsidP="00CA5727">
            <w:pPr>
              <w:bidi/>
              <w:spacing w:after="0" w:line="240" w:lineRule="auto"/>
              <w:jc w:val="center"/>
              <w:rPr>
                <w:rFonts w:asciiTheme="majorBidi" w:hAnsiTheme="majorBidi" w:cstheme="majorBidi"/>
                <w:b/>
                <w:bCs/>
                <w:sz w:val="24"/>
                <w:szCs w:val="24"/>
                <w:rtl/>
              </w:rPr>
            </w:pPr>
            <w:r w:rsidRPr="00CA5727">
              <w:rPr>
                <w:rFonts w:asciiTheme="majorBidi" w:hAnsiTheme="majorBidi" w:cstheme="majorBidi"/>
                <w:b/>
                <w:bCs/>
                <w:sz w:val="24"/>
                <w:szCs w:val="24"/>
                <w:rtl/>
              </w:rPr>
              <w:t>عدد الزوار</w:t>
            </w:r>
          </w:p>
        </w:tc>
        <w:tc>
          <w:tcPr>
            <w:tcW w:w="1007" w:type="pct"/>
            <w:shd w:val="clear" w:color="auto" w:fill="ED7D31" w:themeFill="accent2"/>
          </w:tcPr>
          <w:p w14:paraId="192F4BFF" w14:textId="77777777" w:rsidR="00CA5727" w:rsidRPr="00CA5727" w:rsidRDefault="00CA5727" w:rsidP="00CA5727">
            <w:pPr>
              <w:bidi/>
              <w:spacing w:after="0" w:line="240" w:lineRule="auto"/>
              <w:jc w:val="center"/>
              <w:rPr>
                <w:rFonts w:asciiTheme="majorBidi" w:hAnsiTheme="majorBidi" w:cstheme="majorBidi"/>
                <w:b/>
                <w:bCs/>
                <w:sz w:val="24"/>
                <w:szCs w:val="24"/>
                <w:rtl/>
              </w:rPr>
            </w:pPr>
            <w:r w:rsidRPr="00CA5727">
              <w:rPr>
                <w:rFonts w:asciiTheme="majorBidi" w:hAnsiTheme="majorBidi" w:cstheme="majorBidi"/>
                <w:b/>
                <w:bCs/>
                <w:sz w:val="24"/>
                <w:szCs w:val="24"/>
                <w:rtl/>
              </w:rPr>
              <w:t>عدد الزيارات</w:t>
            </w:r>
          </w:p>
        </w:tc>
        <w:tc>
          <w:tcPr>
            <w:tcW w:w="1652" w:type="pct"/>
            <w:shd w:val="clear" w:color="auto" w:fill="ED7D31" w:themeFill="accent2"/>
          </w:tcPr>
          <w:p w14:paraId="46832225" w14:textId="77777777" w:rsidR="00CA5727" w:rsidRPr="00CA5727" w:rsidRDefault="00CA5727" w:rsidP="00CA5727">
            <w:pPr>
              <w:bidi/>
              <w:spacing w:after="0" w:line="240" w:lineRule="auto"/>
              <w:jc w:val="center"/>
              <w:rPr>
                <w:rFonts w:asciiTheme="majorBidi" w:hAnsiTheme="majorBidi" w:cstheme="majorBidi"/>
                <w:b/>
                <w:bCs/>
                <w:sz w:val="24"/>
                <w:szCs w:val="24"/>
                <w:rtl/>
              </w:rPr>
            </w:pPr>
            <w:r w:rsidRPr="00CA5727">
              <w:rPr>
                <w:rFonts w:asciiTheme="majorBidi" w:hAnsiTheme="majorBidi" w:cstheme="majorBidi"/>
                <w:b/>
                <w:bCs/>
                <w:sz w:val="24"/>
                <w:szCs w:val="24"/>
                <w:rtl/>
              </w:rPr>
              <w:t>عدد الصفحات المستعملة</w:t>
            </w:r>
          </w:p>
        </w:tc>
      </w:tr>
      <w:tr w:rsidR="00CA5727" w:rsidRPr="00CA5727" w14:paraId="6190CDC9" w14:textId="77777777" w:rsidTr="00116408">
        <w:tc>
          <w:tcPr>
            <w:tcW w:w="1227" w:type="pct"/>
            <w:shd w:val="clear" w:color="auto" w:fill="ED7D31" w:themeFill="accent2"/>
          </w:tcPr>
          <w:p w14:paraId="3638C5D0" w14:textId="77777777" w:rsidR="00CA5727" w:rsidRPr="00CA5727" w:rsidRDefault="00CA5727" w:rsidP="00CA5727">
            <w:pPr>
              <w:bidi/>
              <w:spacing w:after="0" w:line="240" w:lineRule="auto"/>
              <w:rPr>
                <w:rFonts w:asciiTheme="majorBidi" w:hAnsiTheme="majorBidi" w:cstheme="majorBidi"/>
                <w:b/>
                <w:bCs/>
                <w:sz w:val="24"/>
                <w:szCs w:val="24"/>
                <w:rtl/>
              </w:rPr>
            </w:pPr>
            <w:r w:rsidRPr="00CA5727">
              <w:rPr>
                <w:rFonts w:asciiTheme="majorBidi" w:hAnsiTheme="majorBidi" w:cstheme="majorBidi"/>
                <w:b/>
                <w:bCs/>
                <w:sz w:val="24"/>
                <w:szCs w:val="24"/>
                <w:rtl/>
              </w:rPr>
              <w:t>يناير</w:t>
            </w:r>
          </w:p>
        </w:tc>
        <w:tc>
          <w:tcPr>
            <w:tcW w:w="1114" w:type="pct"/>
            <w:shd w:val="clear" w:color="auto" w:fill="FFF2CC" w:themeFill="accent4" w:themeFillTint="33"/>
          </w:tcPr>
          <w:p w14:paraId="3B098E4F" w14:textId="77777777" w:rsidR="00CA5727" w:rsidRPr="00CA5727" w:rsidRDefault="00CA5727" w:rsidP="00C643C0">
            <w:pPr>
              <w:bidi/>
              <w:spacing w:after="0" w:line="240" w:lineRule="auto"/>
              <w:jc w:val="center"/>
              <w:rPr>
                <w:rFonts w:asciiTheme="majorBidi" w:hAnsiTheme="majorBidi" w:cstheme="majorBidi"/>
                <w:sz w:val="24"/>
                <w:szCs w:val="24"/>
                <w:rtl/>
              </w:rPr>
            </w:pPr>
            <w:r w:rsidRPr="00CA5727">
              <w:rPr>
                <w:rFonts w:asciiTheme="majorBidi" w:hAnsiTheme="majorBidi" w:cstheme="majorBidi"/>
                <w:sz w:val="24"/>
                <w:szCs w:val="24"/>
              </w:rPr>
              <w:t>4557</w:t>
            </w:r>
          </w:p>
        </w:tc>
        <w:tc>
          <w:tcPr>
            <w:tcW w:w="1007" w:type="pct"/>
            <w:shd w:val="clear" w:color="auto" w:fill="FFF2CC" w:themeFill="accent4" w:themeFillTint="33"/>
          </w:tcPr>
          <w:p w14:paraId="78A54D0E" w14:textId="77777777" w:rsidR="00CA5727" w:rsidRPr="00CA5727" w:rsidRDefault="00CA5727" w:rsidP="00C643C0">
            <w:pPr>
              <w:bidi/>
              <w:spacing w:after="0" w:line="240" w:lineRule="auto"/>
              <w:jc w:val="center"/>
              <w:rPr>
                <w:rFonts w:asciiTheme="majorBidi" w:hAnsiTheme="majorBidi" w:cstheme="majorBidi"/>
                <w:sz w:val="24"/>
                <w:szCs w:val="24"/>
                <w:rtl/>
              </w:rPr>
            </w:pPr>
            <w:r w:rsidRPr="00CA5727">
              <w:rPr>
                <w:rFonts w:asciiTheme="majorBidi" w:hAnsiTheme="majorBidi" w:cstheme="majorBidi"/>
                <w:sz w:val="24"/>
                <w:szCs w:val="24"/>
              </w:rPr>
              <w:t>7173</w:t>
            </w:r>
          </w:p>
        </w:tc>
        <w:tc>
          <w:tcPr>
            <w:tcW w:w="1652" w:type="pct"/>
            <w:shd w:val="clear" w:color="auto" w:fill="FFF2CC" w:themeFill="accent4" w:themeFillTint="33"/>
          </w:tcPr>
          <w:p w14:paraId="788A028D" w14:textId="77777777" w:rsidR="00CA5727" w:rsidRPr="00CA5727" w:rsidRDefault="00CA5727" w:rsidP="00C643C0">
            <w:pPr>
              <w:bidi/>
              <w:spacing w:after="0" w:line="240" w:lineRule="auto"/>
              <w:jc w:val="center"/>
              <w:rPr>
                <w:rFonts w:asciiTheme="majorBidi" w:hAnsiTheme="majorBidi" w:cstheme="majorBidi"/>
                <w:sz w:val="24"/>
                <w:szCs w:val="24"/>
                <w:rtl/>
              </w:rPr>
            </w:pPr>
            <w:r w:rsidRPr="00CA5727">
              <w:rPr>
                <w:rFonts w:asciiTheme="majorBidi" w:hAnsiTheme="majorBidi" w:cstheme="majorBidi"/>
                <w:sz w:val="24"/>
                <w:szCs w:val="24"/>
              </w:rPr>
              <w:t>18427</w:t>
            </w:r>
          </w:p>
        </w:tc>
      </w:tr>
      <w:tr w:rsidR="00CA5727" w:rsidRPr="00CA5727" w14:paraId="709E6B75" w14:textId="77777777" w:rsidTr="00116408">
        <w:tc>
          <w:tcPr>
            <w:tcW w:w="1227" w:type="pct"/>
            <w:shd w:val="clear" w:color="auto" w:fill="ED7D31" w:themeFill="accent2"/>
          </w:tcPr>
          <w:p w14:paraId="0B338DE3" w14:textId="77777777" w:rsidR="00CA5727" w:rsidRPr="00CA5727" w:rsidRDefault="00CA5727" w:rsidP="00CA5727">
            <w:pPr>
              <w:bidi/>
              <w:spacing w:after="0" w:line="240" w:lineRule="auto"/>
              <w:rPr>
                <w:rFonts w:asciiTheme="majorBidi" w:hAnsiTheme="majorBidi" w:cstheme="majorBidi"/>
                <w:b/>
                <w:bCs/>
                <w:sz w:val="24"/>
                <w:szCs w:val="24"/>
                <w:rtl/>
              </w:rPr>
            </w:pPr>
            <w:r w:rsidRPr="00CA5727">
              <w:rPr>
                <w:rFonts w:asciiTheme="majorBidi" w:hAnsiTheme="majorBidi" w:cstheme="majorBidi"/>
                <w:b/>
                <w:bCs/>
                <w:sz w:val="24"/>
                <w:szCs w:val="24"/>
                <w:rtl/>
              </w:rPr>
              <w:t>فبراير</w:t>
            </w:r>
          </w:p>
        </w:tc>
        <w:tc>
          <w:tcPr>
            <w:tcW w:w="1114" w:type="pct"/>
            <w:shd w:val="clear" w:color="auto" w:fill="FFF2CC" w:themeFill="accent4" w:themeFillTint="33"/>
          </w:tcPr>
          <w:p w14:paraId="53D6E63A" w14:textId="77777777" w:rsidR="00CA5727" w:rsidRPr="00CA5727" w:rsidRDefault="00CA5727" w:rsidP="00C643C0">
            <w:pPr>
              <w:bidi/>
              <w:spacing w:after="0" w:line="240" w:lineRule="auto"/>
              <w:jc w:val="center"/>
              <w:rPr>
                <w:rFonts w:asciiTheme="majorBidi" w:hAnsiTheme="majorBidi" w:cstheme="majorBidi"/>
                <w:sz w:val="24"/>
                <w:szCs w:val="24"/>
                <w:rtl/>
              </w:rPr>
            </w:pPr>
            <w:r w:rsidRPr="00CA5727">
              <w:rPr>
                <w:rFonts w:asciiTheme="majorBidi" w:hAnsiTheme="majorBidi" w:cstheme="majorBidi"/>
                <w:sz w:val="24"/>
                <w:szCs w:val="24"/>
              </w:rPr>
              <w:t>3940</w:t>
            </w:r>
          </w:p>
        </w:tc>
        <w:tc>
          <w:tcPr>
            <w:tcW w:w="1007" w:type="pct"/>
            <w:shd w:val="clear" w:color="auto" w:fill="FFF2CC" w:themeFill="accent4" w:themeFillTint="33"/>
          </w:tcPr>
          <w:p w14:paraId="764B11B7" w14:textId="77777777" w:rsidR="00CA5727" w:rsidRPr="00CA5727" w:rsidRDefault="00CA5727" w:rsidP="00C643C0">
            <w:pPr>
              <w:bidi/>
              <w:spacing w:after="0" w:line="240" w:lineRule="auto"/>
              <w:jc w:val="center"/>
              <w:rPr>
                <w:rFonts w:asciiTheme="majorBidi" w:hAnsiTheme="majorBidi" w:cstheme="majorBidi"/>
                <w:sz w:val="24"/>
                <w:szCs w:val="24"/>
                <w:rtl/>
              </w:rPr>
            </w:pPr>
            <w:r w:rsidRPr="00CA5727">
              <w:rPr>
                <w:rFonts w:asciiTheme="majorBidi" w:hAnsiTheme="majorBidi" w:cstheme="majorBidi"/>
                <w:sz w:val="24"/>
                <w:szCs w:val="24"/>
              </w:rPr>
              <w:t>6156</w:t>
            </w:r>
          </w:p>
        </w:tc>
        <w:tc>
          <w:tcPr>
            <w:tcW w:w="1652" w:type="pct"/>
            <w:shd w:val="clear" w:color="auto" w:fill="FFF2CC" w:themeFill="accent4" w:themeFillTint="33"/>
          </w:tcPr>
          <w:p w14:paraId="38F380BC" w14:textId="77777777" w:rsidR="00CA5727" w:rsidRPr="00CA5727" w:rsidRDefault="00CA5727" w:rsidP="00C643C0">
            <w:pPr>
              <w:bidi/>
              <w:spacing w:after="0" w:line="240" w:lineRule="auto"/>
              <w:jc w:val="center"/>
              <w:rPr>
                <w:rFonts w:asciiTheme="majorBidi" w:hAnsiTheme="majorBidi" w:cstheme="majorBidi"/>
                <w:sz w:val="24"/>
                <w:szCs w:val="24"/>
                <w:rtl/>
              </w:rPr>
            </w:pPr>
            <w:r w:rsidRPr="00CA5727">
              <w:rPr>
                <w:rFonts w:asciiTheme="majorBidi" w:hAnsiTheme="majorBidi" w:cstheme="majorBidi"/>
                <w:sz w:val="24"/>
                <w:szCs w:val="24"/>
              </w:rPr>
              <w:t>17816</w:t>
            </w:r>
          </w:p>
        </w:tc>
      </w:tr>
      <w:tr w:rsidR="00CA5727" w:rsidRPr="00CA5727" w14:paraId="71CD6D31" w14:textId="77777777" w:rsidTr="00116408">
        <w:tc>
          <w:tcPr>
            <w:tcW w:w="1227" w:type="pct"/>
            <w:shd w:val="clear" w:color="auto" w:fill="ED7D31" w:themeFill="accent2"/>
          </w:tcPr>
          <w:p w14:paraId="088D6C6E" w14:textId="77777777" w:rsidR="00CA5727" w:rsidRPr="00CA5727" w:rsidRDefault="00CA5727" w:rsidP="00CA5727">
            <w:pPr>
              <w:bidi/>
              <w:spacing w:after="0" w:line="240" w:lineRule="auto"/>
              <w:rPr>
                <w:rFonts w:asciiTheme="majorBidi" w:hAnsiTheme="majorBidi" w:cstheme="majorBidi"/>
                <w:b/>
                <w:bCs/>
                <w:sz w:val="24"/>
                <w:szCs w:val="24"/>
                <w:rtl/>
              </w:rPr>
            </w:pPr>
            <w:r w:rsidRPr="00CA5727">
              <w:rPr>
                <w:rFonts w:asciiTheme="majorBidi" w:hAnsiTheme="majorBidi" w:cstheme="majorBidi"/>
                <w:b/>
                <w:bCs/>
                <w:sz w:val="24"/>
                <w:szCs w:val="24"/>
                <w:rtl/>
              </w:rPr>
              <w:t>مارس</w:t>
            </w:r>
          </w:p>
        </w:tc>
        <w:tc>
          <w:tcPr>
            <w:tcW w:w="1114" w:type="pct"/>
            <w:shd w:val="clear" w:color="auto" w:fill="FFF2CC" w:themeFill="accent4" w:themeFillTint="33"/>
          </w:tcPr>
          <w:p w14:paraId="3485746E" w14:textId="77777777" w:rsidR="00CA5727" w:rsidRPr="00CA5727" w:rsidRDefault="00CA5727" w:rsidP="00C643C0">
            <w:pPr>
              <w:bidi/>
              <w:spacing w:after="0" w:line="240" w:lineRule="auto"/>
              <w:jc w:val="center"/>
              <w:rPr>
                <w:rFonts w:asciiTheme="majorBidi" w:hAnsiTheme="majorBidi" w:cstheme="majorBidi"/>
                <w:sz w:val="24"/>
                <w:szCs w:val="24"/>
                <w:rtl/>
              </w:rPr>
            </w:pPr>
            <w:r w:rsidRPr="00CA5727">
              <w:rPr>
                <w:rFonts w:asciiTheme="majorBidi" w:hAnsiTheme="majorBidi" w:cstheme="majorBidi"/>
                <w:sz w:val="24"/>
                <w:szCs w:val="24"/>
              </w:rPr>
              <w:t>3057</w:t>
            </w:r>
          </w:p>
        </w:tc>
        <w:tc>
          <w:tcPr>
            <w:tcW w:w="1007" w:type="pct"/>
            <w:shd w:val="clear" w:color="auto" w:fill="FFF2CC" w:themeFill="accent4" w:themeFillTint="33"/>
          </w:tcPr>
          <w:p w14:paraId="7ED069D6" w14:textId="77777777" w:rsidR="00CA5727" w:rsidRPr="00CA5727" w:rsidRDefault="00CA5727" w:rsidP="00C643C0">
            <w:pPr>
              <w:bidi/>
              <w:spacing w:after="0" w:line="240" w:lineRule="auto"/>
              <w:jc w:val="center"/>
              <w:rPr>
                <w:rFonts w:asciiTheme="majorBidi" w:hAnsiTheme="majorBidi" w:cstheme="majorBidi"/>
                <w:sz w:val="24"/>
                <w:szCs w:val="24"/>
                <w:rtl/>
              </w:rPr>
            </w:pPr>
            <w:r w:rsidRPr="00CA5727">
              <w:rPr>
                <w:rFonts w:asciiTheme="majorBidi" w:hAnsiTheme="majorBidi" w:cstheme="majorBidi"/>
                <w:sz w:val="24"/>
                <w:szCs w:val="24"/>
              </w:rPr>
              <w:t>4389</w:t>
            </w:r>
          </w:p>
        </w:tc>
        <w:tc>
          <w:tcPr>
            <w:tcW w:w="1652" w:type="pct"/>
            <w:shd w:val="clear" w:color="auto" w:fill="FFF2CC" w:themeFill="accent4" w:themeFillTint="33"/>
          </w:tcPr>
          <w:p w14:paraId="1C793AB2" w14:textId="77777777" w:rsidR="00CA5727" w:rsidRPr="00CA5727" w:rsidRDefault="00CA5727" w:rsidP="00C643C0">
            <w:pPr>
              <w:bidi/>
              <w:spacing w:after="0" w:line="240" w:lineRule="auto"/>
              <w:jc w:val="center"/>
              <w:rPr>
                <w:rFonts w:asciiTheme="majorBidi" w:hAnsiTheme="majorBidi" w:cstheme="majorBidi"/>
                <w:sz w:val="24"/>
                <w:szCs w:val="24"/>
                <w:rtl/>
              </w:rPr>
            </w:pPr>
            <w:r w:rsidRPr="00CA5727">
              <w:rPr>
                <w:rFonts w:asciiTheme="majorBidi" w:hAnsiTheme="majorBidi" w:cstheme="majorBidi"/>
                <w:sz w:val="24"/>
                <w:szCs w:val="24"/>
              </w:rPr>
              <w:t>16872</w:t>
            </w:r>
          </w:p>
        </w:tc>
      </w:tr>
      <w:tr w:rsidR="00CA5727" w:rsidRPr="00CA5727" w14:paraId="14C23A8D" w14:textId="77777777" w:rsidTr="00116408">
        <w:tc>
          <w:tcPr>
            <w:tcW w:w="1227" w:type="pct"/>
            <w:shd w:val="clear" w:color="auto" w:fill="ED7D31" w:themeFill="accent2"/>
          </w:tcPr>
          <w:p w14:paraId="70E2E948" w14:textId="77777777" w:rsidR="00CA5727" w:rsidRPr="00CA5727" w:rsidRDefault="00CA5727" w:rsidP="00CA5727">
            <w:pPr>
              <w:bidi/>
              <w:spacing w:after="0" w:line="240" w:lineRule="auto"/>
              <w:rPr>
                <w:rFonts w:asciiTheme="majorBidi" w:hAnsiTheme="majorBidi" w:cstheme="majorBidi"/>
                <w:b/>
                <w:bCs/>
                <w:sz w:val="24"/>
                <w:szCs w:val="24"/>
                <w:rtl/>
              </w:rPr>
            </w:pPr>
            <w:r w:rsidRPr="00CA5727">
              <w:rPr>
                <w:rFonts w:asciiTheme="majorBidi" w:hAnsiTheme="majorBidi" w:cstheme="majorBidi"/>
                <w:b/>
                <w:bCs/>
                <w:sz w:val="24"/>
                <w:szCs w:val="24"/>
                <w:rtl/>
              </w:rPr>
              <w:t>ابريل</w:t>
            </w:r>
          </w:p>
        </w:tc>
        <w:tc>
          <w:tcPr>
            <w:tcW w:w="1114" w:type="pct"/>
            <w:shd w:val="clear" w:color="auto" w:fill="FFF2CC" w:themeFill="accent4" w:themeFillTint="33"/>
          </w:tcPr>
          <w:p w14:paraId="4C1C725B" w14:textId="77777777" w:rsidR="00CA5727" w:rsidRPr="00CA5727" w:rsidRDefault="00CA5727" w:rsidP="00C643C0">
            <w:pPr>
              <w:bidi/>
              <w:spacing w:after="0" w:line="240" w:lineRule="auto"/>
              <w:jc w:val="center"/>
              <w:rPr>
                <w:rFonts w:asciiTheme="majorBidi" w:hAnsiTheme="majorBidi" w:cstheme="majorBidi"/>
                <w:sz w:val="24"/>
                <w:szCs w:val="24"/>
                <w:rtl/>
              </w:rPr>
            </w:pPr>
            <w:r w:rsidRPr="00CA5727">
              <w:rPr>
                <w:rFonts w:asciiTheme="majorBidi" w:hAnsiTheme="majorBidi" w:cstheme="majorBidi"/>
                <w:sz w:val="24"/>
                <w:szCs w:val="24"/>
              </w:rPr>
              <w:t>3526</w:t>
            </w:r>
          </w:p>
        </w:tc>
        <w:tc>
          <w:tcPr>
            <w:tcW w:w="1007" w:type="pct"/>
            <w:shd w:val="clear" w:color="auto" w:fill="FFF2CC" w:themeFill="accent4" w:themeFillTint="33"/>
          </w:tcPr>
          <w:p w14:paraId="7A5BE8FE" w14:textId="77777777" w:rsidR="00CA5727" w:rsidRPr="00CA5727" w:rsidRDefault="00CA5727" w:rsidP="00C643C0">
            <w:pPr>
              <w:bidi/>
              <w:spacing w:after="0" w:line="240" w:lineRule="auto"/>
              <w:jc w:val="center"/>
              <w:rPr>
                <w:rFonts w:asciiTheme="majorBidi" w:hAnsiTheme="majorBidi" w:cstheme="majorBidi"/>
                <w:sz w:val="24"/>
                <w:szCs w:val="24"/>
                <w:rtl/>
              </w:rPr>
            </w:pPr>
            <w:r w:rsidRPr="00CA5727">
              <w:rPr>
                <w:rFonts w:asciiTheme="majorBidi" w:hAnsiTheme="majorBidi" w:cstheme="majorBidi"/>
                <w:sz w:val="24"/>
                <w:szCs w:val="24"/>
              </w:rPr>
              <w:t>5495</w:t>
            </w:r>
          </w:p>
        </w:tc>
        <w:tc>
          <w:tcPr>
            <w:tcW w:w="1652" w:type="pct"/>
            <w:shd w:val="clear" w:color="auto" w:fill="FFF2CC" w:themeFill="accent4" w:themeFillTint="33"/>
          </w:tcPr>
          <w:p w14:paraId="3306539B" w14:textId="77777777" w:rsidR="00CA5727" w:rsidRPr="00CA5727" w:rsidRDefault="00CA5727" w:rsidP="00C643C0">
            <w:pPr>
              <w:bidi/>
              <w:spacing w:after="0" w:line="240" w:lineRule="auto"/>
              <w:jc w:val="center"/>
              <w:rPr>
                <w:rFonts w:asciiTheme="majorBidi" w:hAnsiTheme="majorBidi" w:cstheme="majorBidi"/>
                <w:sz w:val="24"/>
                <w:szCs w:val="24"/>
                <w:rtl/>
              </w:rPr>
            </w:pPr>
            <w:r w:rsidRPr="00CA5727">
              <w:rPr>
                <w:rFonts w:asciiTheme="majorBidi" w:hAnsiTheme="majorBidi" w:cstheme="majorBidi"/>
                <w:sz w:val="24"/>
                <w:szCs w:val="24"/>
              </w:rPr>
              <w:t>15168</w:t>
            </w:r>
          </w:p>
        </w:tc>
      </w:tr>
      <w:tr w:rsidR="00CA5727" w:rsidRPr="00CA5727" w14:paraId="3D87D1B2" w14:textId="77777777" w:rsidTr="00116408">
        <w:tc>
          <w:tcPr>
            <w:tcW w:w="1227" w:type="pct"/>
            <w:shd w:val="clear" w:color="auto" w:fill="ED7D31" w:themeFill="accent2"/>
          </w:tcPr>
          <w:p w14:paraId="7A4CF382" w14:textId="77777777" w:rsidR="00CA5727" w:rsidRPr="00CA5727" w:rsidRDefault="00CA5727" w:rsidP="00CA5727">
            <w:pPr>
              <w:bidi/>
              <w:spacing w:after="0" w:line="240" w:lineRule="auto"/>
              <w:rPr>
                <w:rFonts w:asciiTheme="majorBidi" w:hAnsiTheme="majorBidi" w:cstheme="majorBidi"/>
                <w:b/>
                <w:bCs/>
                <w:sz w:val="24"/>
                <w:szCs w:val="24"/>
                <w:rtl/>
              </w:rPr>
            </w:pPr>
            <w:r w:rsidRPr="00CA5727">
              <w:rPr>
                <w:rFonts w:asciiTheme="majorBidi" w:hAnsiTheme="majorBidi" w:cstheme="majorBidi"/>
                <w:b/>
                <w:bCs/>
                <w:sz w:val="24"/>
                <w:szCs w:val="24"/>
                <w:rtl/>
              </w:rPr>
              <w:t>ماي</w:t>
            </w:r>
          </w:p>
        </w:tc>
        <w:tc>
          <w:tcPr>
            <w:tcW w:w="1114" w:type="pct"/>
            <w:shd w:val="clear" w:color="auto" w:fill="FFF2CC" w:themeFill="accent4" w:themeFillTint="33"/>
          </w:tcPr>
          <w:p w14:paraId="7526BC95" w14:textId="77777777" w:rsidR="00CA5727" w:rsidRPr="00CA5727" w:rsidRDefault="00CA5727" w:rsidP="00C643C0">
            <w:pPr>
              <w:bidi/>
              <w:spacing w:after="0" w:line="240" w:lineRule="auto"/>
              <w:jc w:val="center"/>
              <w:rPr>
                <w:rFonts w:asciiTheme="majorBidi" w:hAnsiTheme="majorBidi" w:cstheme="majorBidi"/>
                <w:sz w:val="24"/>
                <w:szCs w:val="24"/>
                <w:rtl/>
              </w:rPr>
            </w:pPr>
            <w:r w:rsidRPr="00CA5727">
              <w:rPr>
                <w:rFonts w:asciiTheme="majorBidi" w:hAnsiTheme="majorBidi" w:cstheme="majorBidi"/>
                <w:sz w:val="24"/>
                <w:szCs w:val="24"/>
              </w:rPr>
              <w:t>3645</w:t>
            </w:r>
          </w:p>
        </w:tc>
        <w:tc>
          <w:tcPr>
            <w:tcW w:w="1007" w:type="pct"/>
            <w:shd w:val="clear" w:color="auto" w:fill="FFF2CC" w:themeFill="accent4" w:themeFillTint="33"/>
          </w:tcPr>
          <w:p w14:paraId="6A1D91CB" w14:textId="77777777" w:rsidR="00CA5727" w:rsidRPr="00CA5727" w:rsidRDefault="00CA5727" w:rsidP="00C643C0">
            <w:pPr>
              <w:bidi/>
              <w:spacing w:after="0" w:line="240" w:lineRule="auto"/>
              <w:jc w:val="center"/>
              <w:rPr>
                <w:rFonts w:asciiTheme="majorBidi" w:hAnsiTheme="majorBidi" w:cstheme="majorBidi"/>
                <w:sz w:val="24"/>
                <w:szCs w:val="24"/>
                <w:rtl/>
              </w:rPr>
            </w:pPr>
            <w:r w:rsidRPr="00CA5727">
              <w:rPr>
                <w:rFonts w:asciiTheme="majorBidi" w:hAnsiTheme="majorBidi" w:cstheme="majorBidi"/>
                <w:sz w:val="24"/>
                <w:szCs w:val="24"/>
              </w:rPr>
              <w:t>6392</w:t>
            </w:r>
          </w:p>
        </w:tc>
        <w:tc>
          <w:tcPr>
            <w:tcW w:w="1652" w:type="pct"/>
            <w:shd w:val="clear" w:color="auto" w:fill="FFF2CC" w:themeFill="accent4" w:themeFillTint="33"/>
          </w:tcPr>
          <w:p w14:paraId="0B6F07B8" w14:textId="77777777" w:rsidR="00CA5727" w:rsidRPr="00CA5727" w:rsidRDefault="00CA5727" w:rsidP="00C643C0">
            <w:pPr>
              <w:bidi/>
              <w:spacing w:after="0" w:line="240" w:lineRule="auto"/>
              <w:jc w:val="center"/>
              <w:rPr>
                <w:rFonts w:asciiTheme="majorBidi" w:hAnsiTheme="majorBidi" w:cstheme="majorBidi"/>
                <w:sz w:val="24"/>
                <w:szCs w:val="24"/>
                <w:rtl/>
              </w:rPr>
            </w:pPr>
            <w:r w:rsidRPr="00CA5727">
              <w:rPr>
                <w:rFonts w:asciiTheme="majorBidi" w:hAnsiTheme="majorBidi" w:cstheme="majorBidi"/>
                <w:sz w:val="24"/>
                <w:szCs w:val="24"/>
              </w:rPr>
              <w:t>20413</w:t>
            </w:r>
          </w:p>
        </w:tc>
      </w:tr>
      <w:tr w:rsidR="00CA5727" w:rsidRPr="00CA5727" w14:paraId="138C4474" w14:textId="77777777" w:rsidTr="00116408">
        <w:tc>
          <w:tcPr>
            <w:tcW w:w="1227" w:type="pct"/>
            <w:shd w:val="clear" w:color="auto" w:fill="ED7D31" w:themeFill="accent2"/>
          </w:tcPr>
          <w:p w14:paraId="1E8467D1" w14:textId="77777777" w:rsidR="00CA5727" w:rsidRPr="00CA5727" w:rsidRDefault="00CA5727" w:rsidP="00CA5727">
            <w:pPr>
              <w:bidi/>
              <w:spacing w:after="0" w:line="240" w:lineRule="auto"/>
              <w:rPr>
                <w:rFonts w:asciiTheme="majorBidi" w:hAnsiTheme="majorBidi" w:cstheme="majorBidi"/>
                <w:b/>
                <w:bCs/>
                <w:sz w:val="24"/>
                <w:szCs w:val="24"/>
                <w:rtl/>
              </w:rPr>
            </w:pPr>
            <w:r w:rsidRPr="00CA5727">
              <w:rPr>
                <w:rFonts w:asciiTheme="majorBidi" w:hAnsiTheme="majorBidi" w:cstheme="majorBidi"/>
                <w:b/>
                <w:bCs/>
                <w:sz w:val="24"/>
                <w:szCs w:val="24"/>
                <w:rtl/>
              </w:rPr>
              <w:t>يونيو</w:t>
            </w:r>
          </w:p>
        </w:tc>
        <w:tc>
          <w:tcPr>
            <w:tcW w:w="1114" w:type="pct"/>
            <w:shd w:val="clear" w:color="auto" w:fill="FFF2CC" w:themeFill="accent4" w:themeFillTint="33"/>
          </w:tcPr>
          <w:p w14:paraId="588F81B5" w14:textId="77777777" w:rsidR="00CA5727" w:rsidRPr="00CA5727" w:rsidRDefault="00CA5727" w:rsidP="00C643C0">
            <w:pPr>
              <w:bidi/>
              <w:spacing w:after="0" w:line="240" w:lineRule="auto"/>
              <w:jc w:val="center"/>
              <w:rPr>
                <w:rFonts w:asciiTheme="majorBidi" w:hAnsiTheme="majorBidi" w:cstheme="majorBidi"/>
                <w:sz w:val="24"/>
                <w:szCs w:val="24"/>
                <w:rtl/>
              </w:rPr>
            </w:pPr>
            <w:r w:rsidRPr="00CA5727">
              <w:rPr>
                <w:rFonts w:asciiTheme="majorBidi" w:hAnsiTheme="majorBidi" w:cstheme="majorBidi"/>
                <w:sz w:val="24"/>
                <w:szCs w:val="24"/>
              </w:rPr>
              <w:t>3067</w:t>
            </w:r>
          </w:p>
        </w:tc>
        <w:tc>
          <w:tcPr>
            <w:tcW w:w="1007" w:type="pct"/>
            <w:shd w:val="clear" w:color="auto" w:fill="FFF2CC" w:themeFill="accent4" w:themeFillTint="33"/>
          </w:tcPr>
          <w:p w14:paraId="146FF338" w14:textId="77777777" w:rsidR="00CA5727" w:rsidRPr="00CA5727" w:rsidRDefault="00CA5727" w:rsidP="00C643C0">
            <w:pPr>
              <w:bidi/>
              <w:spacing w:after="0" w:line="240" w:lineRule="auto"/>
              <w:jc w:val="center"/>
              <w:rPr>
                <w:rFonts w:asciiTheme="majorBidi" w:hAnsiTheme="majorBidi" w:cstheme="majorBidi"/>
                <w:sz w:val="24"/>
                <w:szCs w:val="24"/>
                <w:rtl/>
              </w:rPr>
            </w:pPr>
            <w:r w:rsidRPr="00CA5727">
              <w:rPr>
                <w:rFonts w:asciiTheme="majorBidi" w:hAnsiTheme="majorBidi" w:cstheme="majorBidi"/>
                <w:sz w:val="24"/>
                <w:szCs w:val="24"/>
              </w:rPr>
              <w:t>5207</w:t>
            </w:r>
          </w:p>
        </w:tc>
        <w:tc>
          <w:tcPr>
            <w:tcW w:w="1652" w:type="pct"/>
            <w:shd w:val="clear" w:color="auto" w:fill="FFF2CC" w:themeFill="accent4" w:themeFillTint="33"/>
          </w:tcPr>
          <w:p w14:paraId="25D2657D" w14:textId="77777777" w:rsidR="00CA5727" w:rsidRPr="00CA5727" w:rsidRDefault="00CA5727" w:rsidP="00C643C0">
            <w:pPr>
              <w:bidi/>
              <w:spacing w:after="0" w:line="240" w:lineRule="auto"/>
              <w:jc w:val="center"/>
              <w:rPr>
                <w:rFonts w:asciiTheme="majorBidi" w:hAnsiTheme="majorBidi" w:cstheme="majorBidi"/>
                <w:sz w:val="24"/>
                <w:szCs w:val="24"/>
                <w:rtl/>
              </w:rPr>
            </w:pPr>
            <w:r w:rsidRPr="00CA5727">
              <w:rPr>
                <w:rFonts w:asciiTheme="majorBidi" w:hAnsiTheme="majorBidi" w:cstheme="majorBidi"/>
                <w:sz w:val="24"/>
                <w:szCs w:val="24"/>
              </w:rPr>
              <w:t>13774</w:t>
            </w:r>
          </w:p>
        </w:tc>
      </w:tr>
      <w:tr w:rsidR="00CA5727" w:rsidRPr="00CA5727" w14:paraId="2FB9B880" w14:textId="77777777" w:rsidTr="00116408">
        <w:tc>
          <w:tcPr>
            <w:tcW w:w="1227" w:type="pct"/>
            <w:shd w:val="clear" w:color="auto" w:fill="ED7D31" w:themeFill="accent2"/>
          </w:tcPr>
          <w:p w14:paraId="072ADA08" w14:textId="77777777" w:rsidR="00CA5727" w:rsidRPr="00CA5727" w:rsidRDefault="00CA5727" w:rsidP="00CA5727">
            <w:pPr>
              <w:bidi/>
              <w:spacing w:after="0" w:line="240" w:lineRule="auto"/>
              <w:rPr>
                <w:rFonts w:asciiTheme="majorBidi" w:hAnsiTheme="majorBidi" w:cstheme="majorBidi"/>
                <w:b/>
                <w:bCs/>
                <w:sz w:val="24"/>
                <w:szCs w:val="24"/>
                <w:rtl/>
              </w:rPr>
            </w:pPr>
            <w:r w:rsidRPr="00CA5727">
              <w:rPr>
                <w:rFonts w:asciiTheme="majorBidi" w:hAnsiTheme="majorBidi" w:cstheme="majorBidi"/>
                <w:b/>
                <w:bCs/>
                <w:sz w:val="24"/>
                <w:szCs w:val="24"/>
                <w:rtl/>
              </w:rPr>
              <w:t>يوليوز</w:t>
            </w:r>
          </w:p>
        </w:tc>
        <w:tc>
          <w:tcPr>
            <w:tcW w:w="1114" w:type="pct"/>
            <w:shd w:val="clear" w:color="auto" w:fill="FFF2CC" w:themeFill="accent4" w:themeFillTint="33"/>
          </w:tcPr>
          <w:p w14:paraId="11FB07C0" w14:textId="77777777" w:rsidR="00CA5727" w:rsidRPr="00CA5727" w:rsidRDefault="00CA5727" w:rsidP="00C643C0">
            <w:pPr>
              <w:bidi/>
              <w:spacing w:after="0" w:line="240" w:lineRule="auto"/>
              <w:jc w:val="center"/>
              <w:rPr>
                <w:rFonts w:asciiTheme="majorBidi" w:hAnsiTheme="majorBidi" w:cstheme="majorBidi"/>
                <w:sz w:val="24"/>
                <w:szCs w:val="24"/>
                <w:rtl/>
              </w:rPr>
            </w:pPr>
            <w:r w:rsidRPr="00CA5727">
              <w:rPr>
                <w:rFonts w:asciiTheme="majorBidi" w:hAnsiTheme="majorBidi" w:cstheme="majorBidi"/>
                <w:sz w:val="24"/>
                <w:szCs w:val="24"/>
              </w:rPr>
              <w:t>4293</w:t>
            </w:r>
          </w:p>
        </w:tc>
        <w:tc>
          <w:tcPr>
            <w:tcW w:w="1007" w:type="pct"/>
            <w:shd w:val="clear" w:color="auto" w:fill="FFF2CC" w:themeFill="accent4" w:themeFillTint="33"/>
          </w:tcPr>
          <w:p w14:paraId="666515FB" w14:textId="77777777" w:rsidR="00CA5727" w:rsidRPr="00CA5727" w:rsidRDefault="00CA5727" w:rsidP="00C643C0">
            <w:pPr>
              <w:bidi/>
              <w:spacing w:after="0" w:line="240" w:lineRule="auto"/>
              <w:jc w:val="center"/>
              <w:rPr>
                <w:rFonts w:asciiTheme="majorBidi" w:hAnsiTheme="majorBidi" w:cstheme="majorBidi"/>
                <w:sz w:val="24"/>
                <w:szCs w:val="24"/>
                <w:rtl/>
              </w:rPr>
            </w:pPr>
            <w:r w:rsidRPr="00CA5727">
              <w:rPr>
                <w:rFonts w:asciiTheme="majorBidi" w:hAnsiTheme="majorBidi" w:cstheme="majorBidi"/>
                <w:sz w:val="24"/>
                <w:szCs w:val="24"/>
              </w:rPr>
              <w:t>7153</w:t>
            </w:r>
          </w:p>
        </w:tc>
        <w:tc>
          <w:tcPr>
            <w:tcW w:w="1652" w:type="pct"/>
            <w:shd w:val="clear" w:color="auto" w:fill="FFF2CC" w:themeFill="accent4" w:themeFillTint="33"/>
          </w:tcPr>
          <w:p w14:paraId="4F093817" w14:textId="77777777" w:rsidR="00CA5727" w:rsidRPr="00CA5727" w:rsidRDefault="00CA5727" w:rsidP="00C643C0">
            <w:pPr>
              <w:bidi/>
              <w:spacing w:after="0" w:line="240" w:lineRule="auto"/>
              <w:jc w:val="center"/>
              <w:rPr>
                <w:rFonts w:asciiTheme="majorBidi" w:hAnsiTheme="majorBidi" w:cstheme="majorBidi"/>
                <w:sz w:val="24"/>
                <w:szCs w:val="24"/>
                <w:rtl/>
              </w:rPr>
            </w:pPr>
            <w:r w:rsidRPr="00CA5727">
              <w:rPr>
                <w:rFonts w:asciiTheme="majorBidi" w:hAnsiTheme="majorBidi" w:cstheme="majorBidi"/>
                <w:sz w:val="24"/>
                <w:szCs w:val="24"/>
              </w:rPr>
              <w:t>20796</w:t>
            </w:r>
          </w:p>
        </w:tc>
      </w:tr>
      <w:tr w:rsidR="00CA5727" w:rsidRPr="00CA5727" w14:paraId="547CFB4F" w14:textId="77777777" w:rsidTr="00116408">
        <w:tc>
          <w:tcPr>
            <w:tcW w:w="1227" w:type="pct"/>
            <w:shd w:val="clear" w:color="auto" w:fill="ED7D31" w:themeFill="accent2"/>
          </w:tcPr>
          <w:p w14:paraId="02E7E0CB" w14:textId="77777777" w:rsidR="00CA5727" w:rsidRPr="00CA5727" w:rsidRDefault="00CA5727" w:rsidP="00CA5727">
            <w:pPr>
              <w:bidi/>
              <w:spacing w:after="0" w:line="240" w:lineRule="auto"/>
              <w:rPr>
                <w:rFonts w:asciiTheme="majorBidi" w:hAnsiTheme="majorBidi" w:cstheme="majorBidi"/>
                <w:b/>
                <w:bCs/>
                <w:sz w:val="24"/>
                <w:szCs w:val="24"/>
                <w:rtl/>
              </w:rPr>
            </w:pPr>
            <w:r w:rsidRPr="00CA5727">
              <w:rPr>
                <w:rFonts w:asciiTheme="majorBidi" w:hAnsiTheme="majorBidi" w:cstheme="majorBidi"/>
                <w:b/>
                <w:bCs/>
                <w:sz w:val="24"/>
                <w:szCs w:val="24"/>
                <w:rtl/>
              </w:rPr>
              <w:t>غشت</w:t>
            </w:r>
          </w:p>
        </w:tc>
        <w:tc>
          <w:tcPr>
            <w:tcW w:w="1114" w:type="pct"/>
            <w:shd w:val="clear" w:color="auto" w:fill="FFF2CC" w:themeFill="accent4" w:themeFillTint="33"/>
          </w:tcPr>
          <w:p w14:paraId="14A77A81" w14:textId="77777777" w:rsidR="00CA5727" w:rsidRPr="00CA5727" w:rsidRDefault="00CA5727" w:rsidP="00C643C0">
            <w:pPr>
              <w:bidi/>
              <w:spacing w:after="0" w:line="240" w:lineRule="auto"/>
              <w:jc w:val="center"/>
              <w:rPr>
                <w:rFonts w:asciiTheme="majorBidi" w:hAnsiTheme="majorBidi" w:cstheme="majorBidi"/>
                <w:sz w:val="24"/>
                <w:szCs w:val="24"/>
                <w:rtl/>
              </w:rPr>
            </w:pPr>
            <w:r w:rsidRPr="00CA5727">
              <w:rPr>
                <w:rFonts w:asciiTheme="majorBidi" w:hAnsiTheme="majorBidi" w:cstheme="majorBidi"/>
                <w:sz w:val="24"/>
                <w:szCs w:val="24"/>
              </w:rPr>
              <w:t>6981</w:t>
            </w:r>
          </w:p>
        </w:tc>
        <w:tc>
          <w:tcPr>
            <w:tcW w:w="1007" w:type="pct"/>
            <w:shd w:val="clear" w:color="auto" w:fill="FFF2CC" w:themeFill="accent4" w:themeFillTint="33"/>
          </w:tcPr>
          <w:p w14:paraId="78136787" w14:textId="77777777" w:rsidR="00CA5727" w:rsidRPr="00CA5727" w:rsidRDefault="00CA5727" w:rsidP="00C643C0">
            <w:pPr>
              <w:bidi/>
              <w:spacing w:after="0" w:line="240" w:lineRule="auto"/>
              <w:jc w:val="center"/>
              <w:rPr>
                <w:rFonts w:asciiTheme="majorBidi" w:hAnsiTheme="majorBidi" w:cstheme="majorBidi"/>
                <w:sz w:val="24"/>
                <w:szCs w:val="24"/>
                <w:rtl/>
              </w:rPr>
            </w:pPr>
            <w:r w:rsidRPr="00CA5727">
              <w:rPr>
                <w:rFonts w:asciiTheme="majorBidi" w:hAnsiTheme="majorBidi" w:cstheme="majorBidi"/>
                <w:sz w:val="24"/>
                <w:szCs w:val="24"/>
              </w:rPr>
              <w:t>9022</w:t>
            </w:r>
          </w:p>
        </w:tc>
        <w:tc>
          <w:tcPr>
            <w:tcW w:w="1652" w:type="pct"/>
            <w:shd w:val="clear" w:color="auto" w:fill="FFF2CC" w:themeFill="accent4" w:themeFillTint="33"/>
          </w:tcPr>
          <w:p w14:paraId="1B778D86" w14:textId="77777777" w:rsidR="00CA5727" w:rsidRPr="00CA5727" w:rsidRDefault="00CA5727" w:rsidP="00C643C0">
            <w:pPr>
              <w:bidi/>
              <w:spacing w:after="0" w:line="240" w:lineRule="auto"/>
              <w:jc w:val="center"/>
              <w:rPr>
                <w:rFonts w:asciiTheme="majorBidi" w:hAnsiTheme="majorBidi" w:cstheme="majorBidi"/>
                <w:sz w:val="24"/>
                <w:szCs w:val="24"/>
                <w:rtl/>
              </w:rPr>
            </w:pPr>
            <w:r w:rsidRPr="00CA5727">
              <w:rPr>
                <w:rFonts w:asciiTheme="majorBidi" w:hAnsiTheme="majorBidi" w:cstheme="majorBidi"/>
                <w:sz w:val="24"/>
                <w:szCs w:val="24"/>
              </w:rPr>
              <w:t>13750</w:t>
            </w:r>
          </w:p>
        </w:tc>
      </w:tr>
      <w:tr w:rsidR="00CA5727" w:rsidRPr="00CA5727" w14:paraId="43F70FF3" w14:textId="77777777" w:rsidTr="00116408">
        <w:tc>
          <w:tcPr>
            <w:tcW w:w="1227" w:type="pct"/>
            <w:shd w:val="clear" w:color="auto" w:fill="ED7D31" w:themeFill="accent2"/>
          </w:tcPr>
          <w:p w14:paraId="59C1F74A" w14:textId="77777777" w:rsidR="00CA5727" w:rsidRPr="00CA5727" w:rsidRDefault="00CA5727" w:rsidP="00CA5727">
            <w:pPr>
              <w:bidi/>
              <w:spacing w:after="0" w:line="240" w:lineRule="auto"/>
              <w:rPr>
                <w:rFonts w:asciiTheme="majorBidi" w:hAnsiTheme="majorBidi" w:cstheme="majorBidi"/>
                <w:b/>
                <w:bCs/>
                <w:sz w:val="24"/>
                <w:szCs w:val="24"/>
                <w:rtl/>
              </w:rPr>
            </w:pPr>
            <w:r w:rsidRPr="00CA5727">
              <w:rPr>
                <w:rFonts w:asciiTheme="majorBidi" w:hAnsiTheme="majorBidi" w:cstheme="majorBidi"/>
                <w:b/>
                <w:bCs/>
                <w:sz w:val="24"/>
                <w:szCs w:val="24"/>
                <w:rtl/>
              </w:rPr>
              <w:t>شتنبر</w:t>
            </w:r>
          </w:p>
        </w:tc>
        <w:tc>
          <w:tcPr>
            <w:tcW w:w="1114" w:type="pct"/>
            <w:shd w:val="clear" w:color="auto" w:fill="FFF2CC" w:themeFill="accent4" w:themeFillTint="33"/>
          </w:tcPr>
          <w:p w14:paraId="0138B9D0" w14:textId="77777777" w:rsidR="00CA5727" w:rsidRPr="00CA5727" w:rsidRDefault="00CA5727" w:rsidP="00C643C0">
            <w:pPr>
              <w:bidi/>
              <w:spacing w:after="0" w:line="240" w:lineRule="auto"/>
              <w:jc w:val="center"/>
              <w:rPr>
                <w:rFonts w:asciiTheme="majorBidi" w:hAnsiTheme="majorBidi" w:cstheme="majorBidi"/>
                <w:sz w:val="24"/>
                <w:szCs w:val="24"/>
                <w:rtl/>
              </w:rPr>
            </w:pPr>
            <w:r w:rsidRPr="00CA5727">
              <w:rPr>
                <w:rFonts w:asciiTheme="majorBidi" w:hAnsiTheme="majorBidi" w:cstheme="majorBidi"/>
                <w:sz w:val="24"/>
                <w:szCs w:val="24"/>
              </w:rPr>
              <w:t>6064</w:t>
            </w:r>
          </w:p>
        </w:tc>
        <w:tc>
          <w:tcPr>
            <w:tcW w:w="1007" w:type="pct"/>
            <w:shd w:val="clear" w:color="auto" w:fill="FFF2CC" w:themeFill="accent4" w:themeFillTint="33"/>
          </w:tcPr>
          <w:p w14:paraId="783D1190" w14:textId="77777777" w:rsidR="00CA5727" w:rsidRPr="00CA5727" w:rsidRDefault="00CA5727" w:rsidP="00C643C0">
            <w:pPr>
              <w:bidi/>
              <w:spacing w:after="0" w:line="240" w:lineRule="auto"/>
              <w:jc w:val="center"/>
              <w:rPr>
                <w:rFonts w:asciiTheme="majorBidi" w:hAnsiTheme="majorBidi" w:cstheme="majorBidi"/>
                <w:sz w:val="24"/>
                <w:szCs w:val="24"/>
                <w:rtl/>
              </w:rPr>
            </w:pPr>
            <w:r w:rsidRPr="00CA5727">
              <w:rPr>
                <w:rFonts w:asciiTheme="majorBidi" w:hAnsiTheme="majorBidi" w:cstheme="majorBidi"/>
                <w:sz w:val="24"/>
                <w:szCs w:val="24"/>
              </w:rPr>
              <w:t>8980</w:t>
            </w:r>
          </w:p>
        </w:tc>
        <w:tc>
          <w:tcPr>
            <w:tcW w:w="1652" w:type="pct"/>
            <w:shd w:val="clear" w:color="auto" w:fill="FFF2CC" w:themeFill="accent4" w:themeFillTint="33"/>
          </w:tcPr>
          <w:p w14:paraId="59D7B993" w14:textId="77777777" w:rsidR="00CA5727" w:rsidRPr="00CA5727" w:rsidRDefault="00CA5727" w:rsidP="00C643C0">
            <w:pPr>
              <w:bidi/>
              <w:spacing w:after="0" w:line="240" w:lineRule="auto"/>
              <w:jc w:val="center"/>
              <w:rPr>
                <w:rFonts w:asciiTheme="majorBidi" w:hAnsiTheme="majorBidi" w:cstheme="majorBidi"/>
                <w:sz w:val="24"/>
                <w:szCs w:val="24"/>
                <w:rtl/>
              </w:rPr>
            </w:pPr>
            <w:r w:rsidRPr="00CA5727">
              <w:rPr>
                <w:rFonts w:asciiTheme="majorBidi" w:hAnsiTheme="majorBidi" w:cstheme="majorBidi"/>
                <w:sz w:val="24"/>
                <w:szCs w:val="24"/>
              </w:rPr>
              <w:t>149970</w:t>
            </w:r>
          </w:p>
        </w:tc>
      </w:tr>
      <w:tr w:rsidR="00CA5727" w:rsidRPr="00CA5727" w14:paraId="464D8A27" w14:textId="77777777" w:rsidTr="00116408">
        <w:tc>
          <w:tcPr>
            <w:tcW w:w="1227" w:type="pct"/>
            <w:shd w:val="clear" w:color="auto" w:fill="ED7D31" w:themeFill="accent2"/>
          </w:tcPr>
          <w:p w14:paraId="782BA50E" w14:textId="77777777" w:rsidR="00CA5727" w:rsidRPr="00CA5727" w:rsidRDefault="00CA5727" w:rsidP="00CA5727">
            <w:pPr>
              <w:bidi/>
              <w:spacing w:after="0" w:line="240" w:lineRule="auto"/>
              <w:rPr>
                <w:rFonts w:asciiTheme="majorBidi" w:hAnsiTheme="majorBidi" w:cstheme="majorBidi"/>
                <w:b/>
                <w:bCs/>
                <w:sz w:val="24"/>
                <w:szCs w:val="24"/>
                <w:rtl/>
              </w:rPr>
            </w:pPr>
            <w:r w:rsidRPr="00CA5727">
              <w:rPr>
                <w:rFonts w:asciiTheme="majorBidi" w:hAnsiTheme="majorBidi" w:cstheme="majorBidi"/>
                <w:b/>
                <w:bCs/>
                <w:sz w:val="24"/>
                <w:szCs w:val="24"/>
                <w:rtl/>
              </w:rPr>
              <w:t>اكتوبر</w:t>
            </w:r>
          </w:p>
        </w:tc>
        <w:tc>
          <w:tcPr>
            <w:tcW w:w="1114" w:type="pct"/>
            <w:shd w:val="clear" w:color="auto" w:fill="FFF2CC" w:themeFill="accent4" w:themeFillTint="33"/>
          </w:tcPr>
          <w:p w14:paraId="3D680ABD" w14:textId="77777777" w:rsidR="00CA5727" w:rsidRPr="00CA5727" w:rsidRDefault="00CA5727" w:rsidP="00C643C0">
            <w:pPr>
              <w:bidi/>
              <w:spacing w:after="0" w:line="240" w:lineRule="auto"/>
              <w:jc w:val="center"/>
              <w:rPr>
                <w:rFonts w:asciiTheme="majorBidi" w:hAnsiTheme="majorBidi" w:cstheme="majorBidi"/>
                <w:sz w:val="24"/>
                <w:szCs w:val="24"/>
                <w:rtl/>
              </w:rPr>
            </w:pPr>
            <w:r w:rsidRPr="00CA5727">
              <w:rPr>
                <w:rFonts w:asciiTheme="majorBidi" w:hAnsiTheme="majorBidi" w:cstheme="majorBidi"/>
                <w:sz w:val="24"/>
                <w:szCs w:val="24"/>
              </w:rPr>
              <w:t>11647</w:t>
            </w:r>
          </w:p>
        </w:tc>
        <w:tc>
          <w:tcPr>
            <w:tcW w:w="1007" w:type="pct"/>
            <w:shd w:val="clear" w:color="auto" w:fill="FFF2CC" w:themeFill="accent4" w:themeFillTint="33"/>
          </w:tcPr>
          <w:p w14:paraId="5B70C9DA" w14:textId="77777777" w:rsidR="00CA5727" w:rsidRPr="00CA5727" w:rsidRDefault="00CA5727" w:rsidP="00C643C0">
            <w:pPr>
              <w:bidi/>
              <w:spacing w:after="0" w:line="240" w:lineRule="auto"/>
              <w:jc w:val="center"/>
              <w:rPr>
                <w:rFonts w:asciiTheme="majorBidi" w:hAnsiTheme="majorBidi" w:cstheme="majorBidi"/>
                <w:sz w:val="24"/>
                <w:szCs w:val="24"/>
                <w:rtl/>
              </w:rPr>
            </w:pPr>
            <w:r w:rsidRPr="00CA5727">
              <w:rPr>
                <w:rFonts w:asciiTheme="majorBidi" w:hAnsiTheme="majorBidi" w:cstheme="majorBidi"/>
                <w:sz w:val="24"/>
                <w:szCs w:val="24"/>
              </w:rPr>
              <w:t>15715</w:t>
            </w:r>
          </w:p>
        </w:tc>
        <w:tc>
          <w:tcPr>
            <w:tcW w:w="1652" w:type="pct"/>
            <w:shd w:val="clear" w:color="auto" w:fill="FFF2CC" w:themeFill="accent4" w:themeFillTint="33"/>
          </w:tcPr>
          <w:p w14:paraId="10FC9E31" w14:textId="77777777" w:rsidR="00CA5727" w:rsidRPr="00CA5727" w:rsidRDefault="00CA5727" w:rsidP="00C643C0">
            <w:pPr>
              <w:bidi/>
              <w:spacing w:after="0" w:line="240" w:lineRule="auto"/>
              <w:jc w:val="center"/>
              <w:rPr>
                <w:rFonts w:asciiTheme="majorBidi" w:hAnsiTheme="majorBidi" w:cstheme="majorBidi"/>
                <w:sz w:val="24"/>
                <w:szCs w:val="24"/>
                <w:rtl/>
              </w:rPr>
            </w:pPr>
            <w:r w:rsidRPr="00CA5727">
              <w:rPr>
                <w:rFonts w:asciiTheme="majorBidi" w:hAnsiTheme="majorBidi" w:cstheme="majorBidi"/>
                <w:sz w:val="24"/>
                <w:szCs w:val="24"/>
              </w:rPr>
              <w:t>23231</w:t>
            </w:r>
          </w:p>
        </w:tc>
      </w:tr>
      <w:tr w:rsidR="00CA5727" w:rsidRPr="00CA5727" w14:paraId="3C1EBCAD" w14:textId="77777777" w:rsidTr="00116408">
        <w:tc>
          <w:tcPr>
            <w:tcW w:w="1227" w:type="pct"/>
            <w:shd w:val="clear" w:color="auto" w:fill="ED7D31" w:themeFill="accent2"/>
          </w:tcPr>
          <w:p w14:paraId="27B9D788" w14:textId="77777777" w:rsidR="00CA5727" w:rsidRPr="00CA5727" w:rsidRDefault="00CA5727" w:rsidP="00CA5727">
            <w:pPr>
              <w:bidi/>
              <w:spacing w:after="0" w:line="240" w:lineRule="auto"/>
              <w:rPr>
                <w:rFonts w:asciiTheme="majorBidi" w:hAnsiTheme="majorBidi" w:cstheme="majorBidi"/>
                <w:b/>
                <w:bCs/>
                <w:sz w:val="24"/>
                <w:szCs w:val="24"/>
                <w:rtl/>
              </w:rPr>
            </w:pPr>
            <w:r w:rsidRPr="00CA5727">
              <w:rPr>
                <w:rFonts w:asciiTheme="majorBidi" w:hAnsiTheme="majorBidi" w:cstheme="majorBidi"/>
                <w:b/>
                <w:bCs/>
                <w:sz w:val="24"/>
                <w:szCs w:val="24"/>
                <w:rtl/>
              </w:rPr>
              <w:t>نونبر</w:t>
            </w:r>
          </w:p>
        </w:tc>
        <w:tc>
          <w:tcPr>
            <w:tcW w:w="1114" w:type="pct"/>
            <w:shd w:val="clear" w:color="auto" w:fill="FFF2CC" w:themeFill="accent4" w:themeFillTint="33"/>
          </w:tcPr>
          <w:p w14:paraId="1F8E3C53" w14:textId="77777777" w:rsidR="00CA5727" w:rsidRPr="00CA5727" w:rsidRDefault="00CA5727" w:rsidP="00C643C0">
            <w:pPr>
              <w:bidi/>
              <w:spacing w:after="0" w:line="240" w:lineRule="auto"/>
              <w:jc w:val="center"/>
              <w:rPr>
                <w:rFonts w:asciiTheme="majorBidi" w:hAnsiTheme="majorBidi" w:cstheme="majorBidi"/>
                <w:sz w:val="24"/>
                <w:szCs w:val="24"/>
                <w:rtl/>
              </w:rPr>
            </w:pPr>
            <w:r w:rsidRPr="00CA5727">
              <w:rPr>
                <w:rFonts w:asciiTheme="majorBidi" w:hAnsiTheme="majorBidi" w:cstheme="majorBidi"/>
                <w:sz w:val="24"/>
                <w:szCs w:val="24"/>
              </w:rPr>
              <w:t>7331</w:t>
            </w:r>
          </w:p>
        </w:tc>
        <w:tc>
          <w:tcPr>
            <w:tcW w:w="1007" w:type="pct"/>
            <w:shd w:val="clear" w:color="auto" w:fill="FFF2CC" w:themeFill="accent4" w:themeFillTint="33"/>
          </w:tcPr>
          <w:p w14:paraId="2EACED4F" w14:textId="77777777" w:rsidR="00CA5727" w:rsidRPr="00CA5727" w:rsidRDefault="00CA5727" w:rsidP="00C643C0">
            <w:pPr>
              <w:bidi/>
              <w:spacing w:after="0" w:line="240" w:lineRule="auto"/>
              <w:jc w:val="center"/>
              <w:rPr>
                <w:rFonts w:asciiTheme="majorBidi" w:hAnsiTheme="majorBidi" w:cstheme="majorBidi"/>
                <w:sz w:val="24"/>
                <w:szCs w:val="24"/>
                <w:rtl/>
              </w:rPr>
            </w:pPr>
            <w:r w:rsidRPr="00CA5727">
              <w:rPr>
                <w:rFonts w:asciiTheme="majorBidi" w:hAnsiTheme="majorBidi" w:cstheme="majorBidi"/>
                <w:sz w:val="24"/>
                <w:szCs w:val="24"/>
              </w:rPr>
              <w:t>10731</w:t>
            </w:r>
          </w:p>
        </w:tc>
        <w:tc>
          <w:tcPr>
            <w:tcW w:w="1652" w:type="pct"/>
            <w:shd w:val="clear" w:color="auto" w:fill="FFF2CC" w:themeFill="accent4" w:themeFillTint="33"/>
          </w:tcPr>
          <w:p w14:paraId="3B18A92B" w14:textId="77777777" w:rsidR="00CA5727" w:rsidRPr="00CA5727" w:rsidRDefault="00CA5727" w:rsidP="00C643C0">
            <w:pPr>
              <w:bidi/>
              <w:spacing w:after="0" w:line="240" w:lineRule="auto"/>
              <w:jc w:val="center"/>
              <w:rPr>
                <w:rFonts w:asciiTheme="majorBidi" w:hAnsiTheme="majorBidi" w:cstheme="majorBidi"/>
                <w:sz w:val="24"/>
                <w:szCs w:val="24"/>
                <w:rtl/>
              </w:rPr>
            </w:pPr>
            <w:r w:rsidRPr="00CA5727">
              <w:rPr>
                <w:rFonts w:asciiTheme="majorBidi" w:hAnsiTheme="majorBidi" w:cstheme="majorBidi"/>
                <w:sz w:val="24"/>
                <w:szCs w:val="24"/>
              </w:rPr>
              <w:t>15749</w:t>
            </w:r>
          </w:p>
        </w:tc>
      </w:tr>
      <w:tr w:rsidR="00CA5727" w:rsidRPr="00CA5727" w14:paraId="121F0C4C" w14:textId="77777777" w:rsidTr="00116408">
        <w:tc>
          <w:tcPr>
            <w:tcW w:w="1227" w:type="pct"/>
            <w:shd w:val="clear" w:color="auto" w:fill="ED7D31" w:themeFill="accent2"/>
          </w:tcPr>
          <w:p w14:paraId="0238FB77" w14:textId="77777777" w:rsidR="00CA5727" w:rsidRPr="00CA5727" w:rsidRDefault="00CA5727" w:rsidP="00CA5727">
            <w:pPr>
              <w:bidi/>
              <w:spacing w:after="0" w:line="240" w:lineRule="auto"/>
              <w:rPr>
                <w:rFonts w:asciiTheme="majorBidi" w:hAnsiTheme="majorBidi" w:cstheme="majorBidi"/>
                <w:b/>
                <w:bCs/>
                <w:sz w:val="24"/>
                <w:szCs w:val="24"/>
                <w:rtl/>
              </w:rPr>
            </w:pPr>
            <w:r w:rsidRPr="00CA5727">
              <w:rPr>
                <w:rFonts w:asciiTheme="majorBidi" w:hAnsiTheme="majorBidi" w:cstheme="majorBidi"/>
                <w:b/>
                <w:bCs/>
                <w:sz w:val="24"/>
                <w:szCs w:val="24"/>
                <w:rtl/>
              </w:rPr>
              <w:t>1-20 دجنبر</w:t>
            </w:r>
          </w:p>
        </w:tc>
        <w:tc>
          <w:tcPr>
            <w:tcW w:w="1114" w:type="pct"/>
            <w:shd w:val="clear" w:color="auto" w:fill="FFF2CC" w:themeFill="accent4" w:themeFillTint="33"/>
          </w:tcPr>
          <w:p w14:paraId="5F13A3B3" w14:textId="77777777" w:rsidR="00CA5727" w:rsidRPr="00CA5727" w:rsidRDefault="00CA5727" w:rsidP="00C643C0">
            <w:pPr>
              <w:bidi/>
              <w:spacing w:after="0" w:line="240" w:lineRule="auto"/>
              <w:jc w:val="center"/>
              <w:rPr>
                <w:rFonts w:asciiTheme="majorBidi" w:hAnsiTheme="majorBidi" w:cstheme="majorBidi"/>
                <w:sz w:val="24"/>
                <w:szCs w:val="24"/>
                <w:rtl/>
              </w:rPr>
            </w:pPr>
            <w:r w:rsidRPr="00CA5727">
              <w:rPr>
                <w:rFonts w:asciiTheme="majorBidi" w:hAnsiTheme="majorBidi" w:cstheme="majorBidi"/>
                <w:sz w:val="24"/>
                <w:szCs w:val="24"/>
              </w:rPr>
              <w:t>12015</w:t>
            </w:r>
          </w:p>
        </w:tc>
        <w:tc>
          <w:tcPr>
            <w:tcW w:w="1007" w:type="pct"/>
            <w:shd w:val="clear" w:color="auto" w:fill="FFF2CC" w:themeFill="accent4" w:themeFillTint="33"/>
          </w:tcPr>
          <w:p w14:paraId="0F7BEEF6" w14:textId="77777777" w:rsidR="00CA5727" w:rsidRPr="00CA5727" w:rsidRDefault="00CA5727" w:rsidP="00C643C0">
            <w:pPr>
              <w:bidi/>
              <w:spacing w:after="0" w:line="240" w:lineRule="auto"/>
              <w:jc w:val="center"/>
              <w:rPr>
                <w:rFonts w:asciiTheme="majorBidi" w:hAnsiTheme="majorBidi" w:cstheme="majorBidi"/>
                <w:sz w:val="24"/>
                <w:szCs w:val="24"/>
                <w:rtl/>
              </w:rPr>
            </w:pPr>
            <w:r w:rsidRPr="00CA5727">
              <w:rPr>
                <w:rFonts w:asciiTheme="majorBidi" w:hAnsiTheme="majorBidi" w:cstheme="majorBidi"/>
                <w:sz w:val="24"/>
                <w:szCs w:val="24"/>
              </w:rPr>
              <w:t>14339</w:t>
            </w:r>
          </w:p>
        </w:tc>
        <w:tc>
          <w:tcPr>
            <w:tcW w:w="1652" w:type="pct"/>
            <w:shd w:val="clear" w:color="auto" w:fill="FFF2CC" w:themeFill="accent4" w:themeFillTint="33"/>
          </w:tcPr>
          <w:p w14:paraId="208B112F" w14:textId="77777777" w:rsidR="00CA5727" w:rsidRPr="00CA5727" w:rsidRDefault="00CA5727" w:rsidP="00C643C0">
            <w:pPr>
              <w:bidi/>
              <w:spacing w:after="0" w:line="240" w:lineRule="auto"/>
              <w:jc w:val="center"/>
              <w:rPr>
                <w:rFonts w:asciiTheme="majorBidi" w:hAnsiTheme="majorBidi" w:cstheme="majorBidi"/>
                <w:sz w:val="24"/>
                <w:szCs w:val="24"/>
                <w:rtl/>
              </w:rPr>
            </w:pPr>
            <w:r w:rsidRPr="00CA5727">
              <w:rPr>
                <w:rFonts w:asciiTheme="majorBidi" w:hAnsiTheme="majorBidi" w:cstheme="majorBidi"/>
                <w:sz w:val="24"/>
                <w:szCs w:val="24"/>
              </w:rPr>
              <w:t>19419</w:t>
            </w:r>
          </w:p>
        </w:tc>
      </w:tr>
      <w:tr w:rsidR="00CA5727" w:rsidRPr="00CA5727" w14:paraId="565DC8A7" w14:textId="77777777" w:rsidTr="00116408">
        <w:tc>
          <w:tcPr>
            <w:tcW w:w="1227" w:type="pct"/>
            <w:shd w:val="clear" w:color="auto" w:fill="ED7D31" w:themeFill="accent2"/>
          </w:tcPr>
          <w:p w14:paraId="4C277961" w14:textId="77777777" w:rsidR="00CA5727" w:rsidRPr="00CA5727" w:rsidRDefault="00CA5727" w:rsidP="00CA5727">
            <w:pPr>
              <w:bidi/>
              <w:spacing w:after="0" w:line="240" w:lineRule="auto"/>
              <w:rPr>
                <w:rFonts w:asciiTheme="majorBidi" w:hAnsiTheme="majorBidi" w:cstheme="majorBidi"/>
                <w:b/>
                <w:bCs/>
                <w:sz w:val="24"/>
                <w:szCs w:val="24"/>
                <w:rtl/>
              </w:rPr>
            </w:pPr>
            <w:r w:rsidRPr="00CA5727">
              <w:rPr>
                <w:rFonts w:asciiTheme="majorBidi" w:hAnsiTheme="majorBidi" w:cstheme="majorBidi"/>
                <w:b/>
                <w:bCs/>
                <w:sz w:val="24"/>
                <w:szCs w:val="24"/>
                <w:rtl/>
              </w:rPr>
              <w:t>المجموع</w:t>
            </w:r>
          </w:p>
        </w:tc>
        <w:tc>
          <w:tcPr>
            <w:tcW w:w="1114" w:type="pct"/>
            <w:shd w:val="clear" w:color="auto" w:fill="FFF2CC" w:themeFill="accent4" w:themeFillTint="33"/>
          </w:tcPr>
          <w:p w14:paraId="216859CE" w14:textId="77777777" w:rsidR="00CA5727" w:rsidRPr="00116408" w:rsidRDefault="00CA5727" w:rsidP="00C643C0">
            <w:pPr>
              <w:bidi/>
              <w:spacing w:after="0" w:line="240" w:lineRule="auto"/>
              <w:jc w:val="center"/>
              <w:rPr>
                <w:rFonts w:asciiTheme="majorBidi" w:hAnsiTheme="majorBidi" w:cstheme="majorBidi"/>
                <w:b/>
                <w:bCs/>
                <w:sz w:val="24"/>
                <w:szCs w:val="24"/>
                <w:rtl/>
              </w:rPr>
            </w:pPr>
            <w:r w:rsidRPr="00116408">
              <w:rPr>
                <w:rFonts w:asciiTheme="majorBidi" w:hAnsiTheme="majorBidi" w:cstheme="majorBidi" w:hint="cs"/>
                <w:b/>
                <w:bCs/>
                <w:sz w:val="24"/>
                <w:szCs w:val="24"/>
                <w:rtl/>
              </w:rPr>
              <w:t>70123</w:t>
            </w:r>
          </w:p>
        </w:tc>
        <w:tc>
          <w:tcPr>
            <w:tcW w:w="1007" w:type="pct"/>
            <w:shd w:val="clear" w:color="auto" w:fill="FFF2CC" w:themeFill="accent4" w:themeFillTint="33"/>
          </w:tcPr>
          <w:p w14:paraId="3B49E5F7" w14:textId="77777777" w:rsidR="00CA5727" w:rsidRPr="00116408" w:rsidRDefault="00CA5727" w:rsidP="00C643C0">
            <w:pPr>
              <w:bidi/>
              <w:spacing w:after="0" w:line="240" w:lineRule="auto"/>
              <w:jc w:val="center"/>
              <w:rPr>
                <w:rFonts w:asciiTheme="majorBidi" w:hAnsiTheme="majorBidi" w:cstheme="majorBidi"/>
                <w:b/>
                <w:bCs/>
                <w:sz w:val="24"/>
                <w:szCs w:val="24"/>
                <w:rtl/>
              </w:rPr>
            </w:pPr>
            <w:r w:rsidRPr="00116408">
              <w:rPr>
                <w:rFonts w:asciiTheme="majorBidi" w:hAnsiTheme="majorBidi" w:cstheme="majorBidi" w:hint="cs"/>
                <w:b/>
                <w:bCs/>
                <w:sz w:val="24"/>
                <w:szCs w:val="24"/>
                <w:rtl/>
              </w:rPr>
              <w:t>100752</w:t>
            </w:r>
          </w:p>
        </w:tc>
        <w:tc>
          <w:tcPr>
            <w:tcW w:w="1652" w:type="pct"/>
            <w:shd w:val="clear" w:color="auto" w:fill="FFF2CC" w:themeFill="accent4" w:themeFillTint="33"/>
          </w:tcPr>
          <w:p w14:paraId="1D07FC11" w14:textId="77777777" w:rsidR="00CA5727" w:rsidRPr="00116408" w:rsidRDefault="00CA5727" w:rsidP="00C643C0">
            <w:pPr>
              <w:bidi/>
              <w:spacing w:after="0" w:line="240" w:lineRule="auto"/>
              <w:jc w:val="center"/>
              <w:rPr>
                <w:rFonts w:asciiTheme="majorBidi" w:hAnsiTheme="majorBidi" w:cstheme="majorBidi"/>
                <w:b/>
                <w:bCs/>
                <w:sz w:val="24"/>
                <w:szCs w:val="24"/>
                <w:rtl/>
              </w:rPr>
            </w:pPr>
            <w:r w:rsidRPr="00116408">
              <w:rPr>
                <w:rFonts w:asciiTheme="majorBidi" w:hAnsiTheme="majorBidi" w:cstheme="majorBidi" w:hint="cs"/>
                <w:b/>
                <w:bCs/>
                <w:sz w:val="24"/>
                <w:szCs w:val="24"/>
                <w:rtl/>
              </w:rPr>
              <w:t>345385</w:t>
            </w:r>
          </w:p>
        </w:tc>
      </w:tr>
    </w:tbl>
    <w:p w14:paraId="66E79C83" w14:textId="77777777" w:rsidR="00CA5727" w:rsidRDefault="00CA5727" w:rsidP="00CA5727">
      <w:pPr>
        <w:bidi/>
        <w:spacing w:after="0" w:line="240" w:lineRule="auto"/>
        <w:rPr>
          <w:rFonts w:asciiTheme="majorBidi" w:hAnsiTheme="majorBidi" w:cstheme="majorBidi"/>
          <w:sz w:val="24"/>
          <w:szCs w:val="24"/>
          <w:rtl/>
        </w:rPr>
      </w:pPr>
    </w:p>
    <w:p w14:paraId="3FA8CC00" w14:textId="77777777" w:rsidR="005C5556" w:rsidRPr="00CA5727" w:rsidRDefault="005C5556" w:rsidP="005C5556">
      <w:pPr>
        <w:bidi/>
        <w:spacing w:after="0" w:line="240" w:lineRule="auto"/>
        <w:rPr>
          <w:rFonts w:asciiTheme="majorBidi" w:hAnsiTheme="majorBidi" w:cstheme="majorBidi"/>
          <w:sz w:val="24"/>
          <w:szCs w:val="24"/>
        </w:rPr>
      </w:pPr>
    </w:p>
    <w:p w14:paraId="77D525C0" w14:textId="62771B93" w:rsidR="00CA5727" w:rsidRPr="00F86E85" w:rsidRDefault="002D2F76" w:rsidP="00F86E85">
      <w:pPr>
        <w:bidi/>
        <w:spacing w:after="0"/>
        <w:jc w:val="both"/>
        <w:rPr>
          <w:rFonts w:asciiTheme="majorBidi" w:eastAsia="Calibri" w:hAnsiTheme="majorBidi" w:cstheme="majorBidi"/>
          <w:b/>
          <w:bCs/>
          <w:snapToGrid w:val="0"/>
          <w:color w:val="990033"/>
          <w:sz w:val="24"/>
          <w:szCs w:val="24"/>
          <w:lang w:eastAsia="ar-SA"/>
          <w14:ligatures w14:val="none"/>
        </w:rPr>
      </w:pPr>
      <w:r>
        <w:rPr>
          <w:rFonts w:asciiTheme="majorBidi" w:eastAsia="Calibri" w:hAnsiTheme="majorBidi" w:cstheme="majorBidi" w:hint="cs"/>
          <w:b/>
          <w:bCs/>
          <w:snapToGrid w:val="0"/>
          <w:color w:val="990033"/>
          <w:sz w:val="24"/>
          <w:szCs w:val="24"/>
          <w:rtl/>
          <w:lang w:eastAsia="ar-SA"/>
          <w14:ligatures w14:val="none"/>
        </w:rPr>
        <w:t>3-</w:t>
      </w:r>
      <w:r w:rsidR="00CA5727" w:rsidRPr="00F86E85">
        <w:rPr>
          <w:rFonts w:asciiTheme="majorBidi" w:eastAsia="Calibri" w:hAnsiTheme="majorBidi" w:cstheme="majorBidi"/>
          <w:b/>
          <w:bCs/>
          <w:snapToGrid w:val="0"/>
          <w:color w:val="990033"/>
          <w:sz w:val="24"/>
          <w:szCs w:val="24"/>
          <w:rtl/>
          <w:lang w:eastAsia="ar-SA"/>
          <w14:ligatures w14:val="none"/>
        </w:rPr>
        <w:t xml:space="preserve">احصائيات حول مستعملي صفحات موقع المديرية الجهوية داخل المغرب وخارجه خلال سنة </w:t>
      </w:r>
      <w:r w:rsidR="00CA5727" w:rsidRPr="00F86E85">
        <w:rPr>
          <w:rFonts w:asciiTheme="majorBidi" w:eastAsia="Calibri" w:hAnsiTheme="majorBidi" w:cstheme="majorBidi" w:hint="cs"/>
          <w:b/>
          <w:bCs/>
          <w:snapToGrid w:val="0"/>
          <w:color w:val="990033"/>
          <w:sz w:val="24"/>
          <w:szCs w:val="24"/>
          <w:rtl/>
          <w:lang w:eastAsia="ar-SA"/>
          <w14:ligatures w14:val="none"/>
        </w:rPr>
        <w:t>2025</w:t>
      </w:r>
      <w:r w:rsidR="00CA5727" w:rsidRPr="00F86E85">
        <w:rPr>
          <w:rFonts w:asciiTheme="majorBidi" w:eastAsia="Calibri" w:hAnsiTheme="majorBidi" w:cstheme="majorBidi"/>
          <w:b/>
          <w:bCs/>
          <w:snapToGrid w:val="0"/>
          <w:color w:val="990033"/>
          <w:sz w:val="24"/>
          <w:szCs w:val="24"/>
          <w:rtl/>
          <w:lang w:eastAsia="ar-SA"/>
          <w14:ligatures w14:val="none"/>
        </w:rPr>
        <w:t>:</w:t>
      </w:r>
    </w:p>
    <w:tbl>
      <w:tblPr>
        <w:tblStyle w:val="Grilledutableau"/>
        <w:bidiVisual/>
        <w:tblW w:w="0" w:type="auto"/>
        <w:tblLook w:val="04A0" w:firstRow="1" w:lastRow="0" w:firstColumn="1" w:lastColumn="0" w:noHBand="0" w:noVBand="1"/>
      </w:tblPr>
      <w:tblGrid>
        <w:gridCol w:w="1510"/>
        <w:gridCol w:w="1510"/>
        <w:gridCol w:w="1510"/>
        <w:gridCol w:w="1510"/>
        <w:gridCol w:w="1510"/>
        <w:gridCol w:w="1510"/>
      </w:tblGrid>
      <w:tr w:rsidR="00CA5727" w:rsidRPr="00CA5727" w14:paraId="344C9328" w14:textId="77777777" w:rsidTr="003F01BA">
        <w:tc>
          <w:tcPr>
            <w:tcW w:w="1510" w:type="dxa"/>
            <w:shd w:val="clear" w:color="auto" w:fill="ED7D31" w:themeFill="accent2"/>
          </w:tcPr>
          <w:p w14:paraId="3647AE6E" w14:textId="77777777" w:rsidR="00CA5727" w:rsidRPr="00CA5727" w:rsidRDefault="00CA5727" w:rsidP="00CA5727">
            <w:pPr>
              <w:bidi/>
              <w:spacing w:after="0" w:line="240" w:lineRule="auto"/>
              <w:rPr>
                <w:rFonts w:asciiTheme="majorBidi" w:hAnsiTheme="majorBidi" w:cstheme="majorBidi"/>
                <w:b/>
                <w:bCs/>
                <w:sz w:val="24"/>
                <w:szCs w:val="24"/>
                <w:rtl/>
              </w:rPr>
            </w:pPr>
          </w:p>
        </w:tc>
        <w:tc>
          <w:tcPr>
            <w:tcW w:w="1510" w:type="dxa"/>
            <w:shd w:val="clear" w:color="auto" w:fill="ED7D31" w:themeFill="accent2"/>
          </w:tcPr>
          <w:p w14:paraId="76FB753E" w14:textId="77777777" w:rsidR="00CA5727" w:rsidRPr="00CA5727" w:rsidRDefault="00CA5727" w:rsidP="00CA5727">
            <w:pPr>
              <w:bidi/>
              <w:spacing w:after="0" w:line="240" w:lineRule="auto"/>
              <w:rPr>
                <w:rFonts w:asciiTheme="majorBidi" w:hAnsiTheme="majorBidi" w:cstheme="majorBidi"/>
                <w:b/>
                <w:bCs/>
                <w:sz w:val="24"/>
                <w:szCs w:val="24"/>
                <w:rtl/>
              </w:rPr>
            </w:pPr>
            <w:r w:rsidRPr="00CA5727">
              <w:rPr>
                <w:rFonts w:asciiTheme="majorBidi" w:hAnsiTheme="majorBidi" w:cstheme="majorBidi"/>
                <w:b/>
                <w:bCs/>
                <w:sz w:val="24"/>
                <w:szCs w:val="24"/>
                <w:rtl/>
              </w:rPr>
              <w:t>المغرب</w:t>
            </w:r>
          </w:p>
        </w:tc>
        <w:tc>
          <w:tcPr>
            <w:tcW w:w="1510" w:type="dxa"/>
            <w:shd w:val="clear" w:color="auto" w:fill="ED7D31" w:themeFill="accent2"/>
          </w:tcPr>
          <w:p w14:paraId="27CDD013" w14:textId="77777777" w:rsidR="00CA5727" w:rsidRPr="00CA5727" w:rsidRDefault="00CA5727" w:rsidP="00CA5727">
            <w:pPr>
              <w:bidi/>
              <w:spacing w:after="0" w:line="240" w:lineRule="auto"/>
              <w:rPr>
                <w:rFonts w:asciiTheme="majorBidi" w:hAnsiTheme="majorBidi" w:cstheme="majorBidi"/>
                <w:b/>
                <w:bCs/>
                <w:sz w:val="24"/>
                <w:szCs w:val="24"/>
                <w:rtl/>
              </w:rPr>
            </w:pPr>
            <w:r w:rsidRPr="00CA5727">
              <w:rPr>
                <w:rFonts w:asciiTheme="majorBidi" w:hAnsiTheme="majorBidi" w:cstheme="majorBidi"/>
                <w:b/>
                <w:bCs/>
                <w:sz w:val="24"/>
                <w:szCs w:val="24"/>
                <w:rtl/>
              </w:rPr>
              <w:t>الولايات المتحدة</w:t>
            </w:r>
          </w:p>
        </w:tc>
        <w:tc>
          <w:tcPr>
            <w:tcW w:w="1510" w:type="dxa"/>
            <w:shd w:val="clear" w:color="auto" w:fill="ED7D31" w:themeFill="accent2"/>
          </w:tcPr>
          <w:p w14:paraId="1DB428D2" w14:textId="77777777" w:rsidR="00CA5727" w:rsidRPr="00CA5727" w:rsidRDefault="00CA5727" w:rsidP="00CA5727">
            <w:pPr>
              <w:bidi/>
              <w:spacing w:after="0" w:line="240" w:lineRule="auto"/>
              <w:rPr>
                <w:rFonts w:asciiTheme="majorBidi" w:hAnsiTheme="majorBidi" w:cstheme="majorBidi"/>
                <w:b/>
                <w:bCs/>
                <w:sz w:val="24"/>
                <w:szCs w:val="24"/>
                <w:rtl/>
              </w:rPr>
            </w:pPr>
            <w:r w:rsidRPr="00CA5727">
              <w:rPr>
                <w:rFonts w:asciiTheme="majorBidi" w:hAnsiTheme="majorBidi" w:cstheme="majorBidi"/>
                <w:b/>
                <w:bCs/>
                <w:sz w:val="24"/>
                <w:szCs w:val="24"/>
                <w:rtl/>
              </w:rPr>
              <w:t>ايرلاندا</w:t>
            </w:r>
          </w:p>
        </w:tc>
        <w:tc>
          <w:tcPr>
            <w:tcW w:w="1510" w:type="dxa"/>
            <w:shd w:val="clear" w:color="auto" w:fill="ED7D31" w:themeFill="accent2"/>
          </w:tcPr>
          <w:p w14:paraId="238EB172" w14:textId="77777777" w:rsidR="00CA5727" w:rsidRPr="00CA5727" w:rsidRDefault="00CA5727" w:rsidP="00CA5727">
            <w:pPr>
              <w:bidi/>
              <w:spacing w:after="0" w:line="240" w:lineRule="auto"/>
              <w:rPr>
                <w:rFonts w:asciiTheme="majorBidi" w:hAnsiTheme="majorBidi" w:cstheme="majorBidi"/>
                <w:b/>
                <w:bCs/>
                <w:sz w:val="24"/>
                <w:szCs w:val="24"/>
                <w:rtl/>
              </w:rPr>
            </w:pPr>
            <w:r w:rsidRPr="00CA5727">
              <w:rPr>
                <w:rFonts w:asciiTheme="majorBidi" w:hAnsiTheme="majorBidi" w:cstheme="majorBidi"/>
                <w:b/>
                <w:bCs/>
                <w:sz w:val="24"/>
                <w:szCs w:val="24"/>
                <w:rtl/>
              </w:rPr>
              <w:t>فرنسا</w:t>
            </w:r>
          </w:p>
        </w:tc>
        <w:tc>
          <w:tcPr>
            <w:tcW w:w="1510" w:type="dxa"/>
            <w:shd w:val="clear" w:color="auto" w:fill="ED7D31" w:themeFill="accent2"/>
          </w:tcPr>
          <w:p w14:paraId="343A1BE3" w14:textId="77777777" w:rsidR="00CA5727" w:rsidRPr="00CA5727" w:rsidRDefault="00CA5727" w:rsidP="00CA5727">
            <w:pPr>
              <w:bidi/>
              <w:spacing w:after="0" w:line="240" w:lineRule="auto"/>
              <w:rPr>
                <w:rFonts w:asciiTheme="majorBidi" w:hAnsiTheme="majorBidi" w:cstheme="majorBidi"/>
                <w:b/>
                <w:bCs/>
                <w:sz w:val="24"/>
                <w:szCs w:val="24"/>
                <w:rtl/>
              </w:rPr>
            </w:pPr>
            <w:r w:rsidRPr="00CA5727">
              <w:rPr>
                <w:rFonts w:asciiTheme="majorBidi" w:hAnsiTheme="majorBidi" w:cstheme="majorBidi" w:hint="cs"/>
                <w:b/>
                <w:bCs/>
                <w:sz w:val="24"/>
                <w:szCs w:val="24"/>
                <w:rtl/>
              </w:rPr>
              <w:t>دول مختلفة</w:t>
            </w:r>
          </w:p>
        </w:tc>
      </w:tr>
      <w:tr w:rsidR="00CA5727" w:rsidRPr="00CA5727" w14:paraId="21A308EC" w14:textId="77777777" w:rsidTr="00116408">
        <w:tc>
          <w:tcPr>
            <w:tcW w:w="1510" w:type="dxa"/>
            <w:shd w:val="clear" w:color="auto" w:fill="ED7D31" w:themeFill="accent2"/>
          </w:tcPr>
          <w:p w14:paraId="78B62824" w14:textId="77777777" w:rsidR="00CA5727" w:rsidRPr="00CA5727" w:rsidRDefault="00CA5727" w:rsidP="00CA5727">
            <w:pPr>
              <w:bidi/>
              <w:spacing w:after="0" w:line="240" w:lineRule="auto"/>
              <w:rPr>
                <w:rFonts w:asciiTheme="majorBidi" w:hAnsiTheme="majorBidi" w:cstheme="majorBidi"/>
                <w:b/>
                <w:bCs/>
                <w:sz w:val="24"/>
                <w:szCs w:val="24"/>
                <w:rtl/>
              </w:rPr>
            </w:pPr>
            <w:r w:rsidRPr="00CA5727">
              <w:rPr>
                <w:rFonts w:asciiTheme="majorBidi" w:hAnsiTheme="majorBidi" w:cstheme="majorBidi"/>
                <w:b/>
                <w:bCs/>
                <w:sz w:val="24"/>
                <w:szCs w:val="24"/>
                <w:rtl/>
              </w:rPr>
              <w:t>يناير</w:t>
            </w:r>
          </w:p>
        </w:tc>
        <w:tc>
          <w:tcPr>
            <w:tcW w:w="1510" w:type="dxa"/>
            <w:shd w:val="clear" w:color="auto" w:fill="FFF2CC" w:themeFill="accent4" w:themeFillTint="33"/>
          </w:tcPr>
          <w:p w14:paraId="7F2ED945"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10655</w:t>
            </w:r>
          </w:p>
        </w:tc>
        <w:tc>
          <w:tcPr>
            <w:tcW w:w="1510" w:type="dxa"/>
            <w:shd w:val="clear" w:color="auto" w:fill="FFF2CC" w:themeFill="accent4" w:themeFillTint="33"/>
          </w:tcPr>
          <w:p w14:paraId="4352375C"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3345</w:t>
            </w:r>
          </w:p>
        </w:tc>
        <w:tc>
          <w:tcPr>
            <w:tcW w:w="1510" w:type="dxa"/>
            <w:shd w:val="clear" w:color="auto" w:fill="FFF2CC" w:themeFill="accent4" w:themeFillTint="33"/>
          </w:tcPr>
          <w:p w14:paraId="442291AC"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1820</w:t>
            </w:r>
          </w:p>
        </w:tc>
        <w:tc>
          <w:tcPr>
            <w:tcW w:w="1510" w:type="dxa"/>
            <w:shd w:val="clear" w:color="auto" w:fill="FFF2CC" w:themeFill="accent4" w:themeFillTint="33"/>
          </w:tcPr>
          <w:p w14:paraId="7D3B57BC"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267</w:t>
            </w:r>
          </w:p>
        </w:tc>
        <w:tc>
          <w:tcPr>
            <w:tcW w:w="1510" w:type="dxa"/>
            <w:shd w:val="clear" w:color="auto" w:fill="FFF2CC" w:themeFill="accent4" w:themeFillTint="33"/>
          </w:tcPr>
          <w:p w14:paraId="68A1C8D9"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المانيا: 289</w:t>
            </w:r>
          </w:p>
        </w:tc>
      </w:tr>
      <w:tr w:rsidR="00CA5727" w:rsidRPr="00CA5727" w14:paraId="19351149" w14:textId="77777777" w:rsidTr="00116408">
        <w:tc>
          <w:tcPr>
            <w:tcW w:w="1510" w:type="dxa"/>
            <w:shd w:val="clear" w:color="auto" w:fill="ED7D31" w:themeFill="accent2"/>
          </w:tcPr>
          <w:p w14:paraId="069A0248" w14:textId="77777777" w:rsidR="00CA5727" w:rsidRPr="00CA5727" w:rsidRDefault="00CA5727" w:rsidP="00CA5727">
            <w:pPr>
              <w:bidi/>
              <w:spacing w:after="0" w:line="240" w:lineRule="auto"/>
              <w:rPr>
                <w:rFonts w:asciiTheme="majorBidi" w:hAnsiTheme="majorBidi" w:cstheme="majorBidi"/>
                <w:b/>
                <w:bCs/>
                <w:sz w:val="24"/>
                <w:szCs w:val="24"/>
                <w:rtl/>
              </w:rPr>
            </w:pPr>
            <w:r w:rsidRPr="00CA5727">
              <w:rPr>
                <w:rFonts w:asciiTheme="majorBidi" w:hAnsiTheme="majorBidi" w:cstheme="majorBidi"/>
                <w:b/>
                <w:bCs/>
                <w:sz w:val="24"/>
                <w:szCs w:val="24"/>
                <w:rtl/>
              </w:rPr>
              <w:t>فبراير</w:t>
            </w:r>
          </w:p>
        </w:tc>
        <w:tc>
          <w:tcPr>
            <w:tcW w:w="1510" w:type="dxa"/>
            <w:shd w:val="clear" w:color="auto" w:fill="FFF2CC" w:themeFill="accent4" w:themeFillTint="33"/>
          </w:tcPr>
          <w:p w14:paraId="5D562EA4"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9491</w:t>
            </w:r>
          </w:p>
        </w:tc>
        <w:tc>
          <w:tcPr>
            <w:tcW w:w="1510" w:type="dxa"/>
            <w:shd w:val="clear" w:color="auto" w:fill="FFF2CC" w:themeFill="accent4" w:themeFillTint="33"/>
          </w:tcPr>
          <w:p w14:paraId="4E48230B" w14:textId="77777777" w:rsidR="00CA5727" w:rsidRPr="00C643C0" w:rsidRDefault="00CA5727" w:rsidP="00CA5727">
            <w:pPr>
              <w:bidi/>
              <w:spacing w:after="0" w:line="240" w:lineRule="auto"/>
              <w:jc w:val="center"/>
              <w:rPr>
                <w:rFonts w:asciiTheme="majorBidi" w:hAnsiTheme="majorBidi" w:cstheme="majorBidi"/>
                <w:sz w:val="24"/>
                <w:szCs w:val="24"/>
              </w:rPr>
            </w:pPr>
            <w:r w:rsidRPr="00C643C0">
              <w:rPr>
                <w:rFonts w:asciiTheme="majorBidi" w:hAnsiTheme="majorBidi" w:cstheme="majorBidi" w:hint="cs"/>
                <w:sz w:val="24"/>
                <w:szCs w:val="24"/>
                <w:rtl/>
              </w:rPr>
              <w:t>4796</w:t>
            </w:r>
          </w:p>
        </w:tc>
        <w:tc>
          <w:tcPr>
            <w:tcW w:w="1510" w:type="dxa"/>
            <w:shd w:val="clear" w:color="auto" w:fill="FFF2CC" w:themeFill="accent4" w:themeFillTint="33"/>
          </w:tcPr>
          <w:p w14:paraId="40753231"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1636</w:t>
            </w:r>
          </w:p>
        </w:tc>
        <w:tc>
          <w:tcPr>
            <w:tcW w:w="1510" w:type="dxa"/>
            <w:shd w:val="clear" w:color="auto" w:fill="FFF2CC" w:themeFill="accent4" w:themeFillTint="33"/>
          </w:tcPr>
          <w:p w14:paraId="6B13496E"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228</w:t>
            </w:r>
          </w:p>
        </w:tc>
        <w:tc>
          <w:tcPr>
            <w:tcW w:w="1510" w:type="dxa"/>
            <w:shd w:val="clear" w:color="auto" w:fill="FFF2CC" w:themeFill="accent4" w:themeFillTint="33"/>
          </w:tcPr>
          <w:p w14:paraId="5DF4F3AD"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الصين: 165</w:t>
            </w:r>
          </w:p>
        </w:tc>
      </w:tr>
      <w:tr w:rsidR="00CA5727" w:rsidRPr="00CA5727" w14:paraId="53BA730B" w14:textId="77777777" w:rsidTr="00116408">
        <w:tc>
          <w:tcPr>
            <w:tcW w:w="1510" w:type="dxa"/>
            <w:shd w:val="clear" w:color="auto" w:fill="ED7D31" w:themeFill="accent2"/>
          </w:tcPr>
          <w:p w14:paraId="23E4E467" w14:textId="77777777" w:rsidR="00CA5727" w:rsidRPr="00CA5727" w:rsidRDefault="00CA5727" w:rsidP="00CA5727">
            <w:pPr>
              <w:bidi/>
              <w:spacing w:after="0" w:line="240" w:lineRule="auto"/>
              <w:rPr>
                <w:rFonts w:asciiTheme="majorBidi" w:hAnsiTheme="majorBidi" w:cstheme="majorBidi"/>
                <w:b/>
                <w:bCs/>
                <w:sz w:val="24"/>
                <w:szCs w:val="24"/>
                <w:rtl/>
              </w:rPr>
            </w:pPr>
            <w:r w:rsidRPr="00CA5727">
              <w:rPr>
                <w:rFonts w:asciiTheme="majorBidi" w:hAnsiTheme="majorBidi" w:cstheme="majorBidi"/>
                <w:b/>
                <w:bCs/>
                <w:sz w:val="24"/>
                <w:szCs w:val="24"/>
                <w:rtl/>
              </w:rPr>
              <w:t>مارس</w:t>
            </w:r>
          </w:p>
        </w:tc>
        <w:tc>
          <w:tcPr>
            <w:tcW w:w="1510" w:type="dxa"/>
            <w:shd w:val="clear" w:color="auto" w:fill="FFF2CC" w:themeFill="accent4" w:themeFillTint="33"/>
          </w:tcPr>
          <w:p w14:paraId="1F1B16D1"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7558</w:t>
            </w:r>
          </w:p>
        </w:tc>
        <w:tc>
          <w:tcPr>
            <w:tcW w:w="1510" w:type="dxa"/>
            <w:shd w:val="clear" w:color="auto" w:fill="FFF2CC" w:themeFill="accent4" w:themeFillTint="33"/>
          </w:tcPr>
          <w:p w14:paraId="6D4709C5"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5668</w:t>
            </w:r>
          </w:p>
        </w:tc>
        <w:tc>
          <w:tcPr>
            <w:tcW w:w="1510" w:type="dxa"/>
            <w:shd w:val="clear" w:color="auto" w:fill="FFF2CC" w:themeFill="accent4" w:themeFillTint="33"/>
          </w:tcPr>
          <w:p w14:paraId="594EAD19"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1253</w:t>
            </w:r>
          </w:p>
        </w:tc>
        <w:tc>
          <w:tcPr>
            <w:tcW w:w="1510" w:type="dxa"/>
            <w:shd w:val="clear" w:color="auto" w:fill="FFF2CC" w:themeFill="accent4" w:themeFillTint="33"/>
          </w:tcPr>
          <w:p w14:paraId="3A536C87"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364</w:t>
            </w:r>
          </w:p>
        </w:tc>
        <w:tc>
          <w:tcPr>
            <w:tcW w:w="1510" w:type="dxa"/>
            <w:shd w:val="clear" w:color="auto" w:fill="FFF2CC" w:themeFill="accent4" w:themeFillTint="33"/>
          </w:tcPr>
          <w:p w14:paraId="2D7745B8"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الجزائر: 193</w:t>
            </w:r>
          </w:p>
        </w:tc>
      </w:tr>
      <w:tr w:rsidR="00CA5727" w:rsidRPr="00CA5727" w14:paraId="00D392AF" w14:textId="77777777" w:rsidTr="00116408">
        <w:tc>
          <w:tcPr>
            <w:tcW w:w="1510" w:type="dxa"/>
            <w:shd w:val="clear" w:color="auto" w:fill="ED7D31" w:themeFill="accent2"/>
          </w:tcPr>
          <w:p w14:paraId="32DC469D" w14:textId="77777777" w:rsidR="00CA5727" w:rsidRPr="00CA5727" w:rsidRDefault="00CA5727" w:rsidP="00CA5727">
            <w:pPr>
              <w:bidi/>
              <w:spacing w:after="0" w:line="240" w:lineRule="auto"/>
              <w:rPr>
                <w:rFonts w:asciiTheme="majorBidi" w:hAnsiTheme="majorBidi" w:cstheme="majorBidi"/>
                <w:b/>
                <w:bCs/>
                <w:sz w:val="24"/>
                <w:szCs w:val="24"/>
                <w:rtl/>
              </w:rPr>
            </w:pPr>
            <w:r w:rsidRPr="00CA5727">
              <w:rPr>
                <w:rFonts w:asciiTheme="majorBidi" w:hAnsiTheme="majorBidi" w:cstheme="majorBidi"/>
                <w:b/>
                <w:bCs/>
                <w:sz w:val="24"/>
                <w:szCs w:val="24"/>
                <w:rtl/>
              </w:rPr>
              <w:t>ابريل</w:t>
            </w:r>
          </w:p>
        </w:tc>
        <w:tc>
          <w:tcPr>
            <w:tcW w:w="1510" w:type="dxa"/>
            <w:shd w:val="clear" w:color="auto" w:fill="FFF2CC" w:themeFill="accent4" w:themeFillTint="33"/>
          </w:tcPr>
          <w:p w14:paraId="478DB1CD"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8051</w:t>
            </w:r>
          </w:p>
        </w:tc>
        <w:tc>
          <w:tcPr>
            <w:tcW w:w="1510" w:type="dxa"/>
            <w:shd w:val="clear" w:color="auto" w:fill="FFF2CC" w:themeFill="accent4" w:themeFillTint="33"/>
          </w:tcPr>
          <w:p w14:paraId="21EAEB3A"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3053</w:t>
            </w:r>
          </w:p>
        </w:tc>
        <w:tc>
          <w:tcPr>
            <w:tcW w:w="1510" w:type="dxa"/>
            <w:shd w:val="clear" w:color="auto" w:fill="FFF2CC" w:themeFill="accent4" w:themeFillTint="33"/>
          </w:tcPr>
          <w:p w14:paraId="4C4EDD2C"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1386</w:t>
            </w:r>
          </w:p>
        </w:tc>
        <w:tc>
          <w:tcPr>
            <w:tcW w:w="1510" w:type="dxa"/>
            <w:shd w:val="clear" w:color="auto" w:fill="FFF2CC" w:themeFill="accent4" w:themeFillTint="33"/>
          </w:tcPr>
          <w:p w14:paraId="0887B74E"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317</w:t>
            </w:r>
          </w:p>
        </w:tc>
        <w:tc>
          <w:tcPr>
            <w:tcW w:w="1510" w:type="dxa"/>
            <w:shd w:val="clear" w:color="auto" w:fill="FFF2CC" w:themeFill="accent4" w:themeFillTint="33"/>
          </w:tcPr>
          <w:p w14:paraId="598FE867"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الجزائر: 260</w:t>
            </w:r>
          </w:p>
        </w:tc>
      </w:tr>
      <w:tr w:rsidR="00CA5727" w:rsidRPr="00CA5727" w14:paraId="706902D0" w14:textId="77777777" w:rsidTr="00116408">
        <w:tc>
          <w:tcPr>
            <w:tcW w:w="1510" w:type="dxa"/>
            <w:shd w:val="clear" w:color="auto" w:fill="ED7D31" w:themeFill="accent2"/>
          </w:tcPr>
          <w:p w14:paraId="4FAF0031" w14:textId="77777777" w:rsidR="00CA5727" w:rsidRPr="00CA5727" w:rsidRDefault="00CA5727" w:rsidP="00CA5727">
            <w:pPr>
              <w:bidi/>
              <w:spacing w:after="0" w:line="240" w:lineRule="auto"/>
              <w:rPr>
                <w:rFonts w:asciiTheme="majorBidi" w:hAnsiTheme="majorBidi" w:cstheme="majorBidi"/>
                <w:b/>
                <w:bCs/>
                <w:sz w:val="24"/>
                <w:szCs w:val="24"/>
                <w:rtl/>
              </w:rPr>
            </w:pPr>
            <w:r w:rsidRPr="00CA5727">
              <w:rPr>
                <w:rFonts w:asciiTheme="majorBidi" w:hAnsiTheme="majorBidi" w:cstheme="majorBidi"/>
                <w:b/>
                <w:bCs/>
                <w:sz w:val="24"/>
                <w:szCs w:val="24"/>
                <w:rtl/>
              </w:rPr>
              <w:t>ماي</w:t>
            </w:r>
          </w:p>
        </w:tc>
        <w:tc>
          <w:tcPr>
            <w:tcW w:w="1510" w:type="dxa"/>
            <w:shd w:val="clear" w:color="auto" w:fill="FFF2CC" w:themeFill="accent4" w:themeFillTint="33"/>
          </w:tcPr>
          <w:p w14:paraId="07A72F9F"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8890</w:t>
            </w:r>
          </w:p>
        </w:tc>
        <w:tc>
          <w:tcPr>
            <w:tcW w:w="1510" w:type="dxa"/>
            <w:shd w:val="clear" w:color="auto" w:fill="FFF2CC" w:themeFill="accent4" w:themeFillTint="33"/>
          </w:tcPr>
          <w:p w14:paraId="33DAA135"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8490</w:t>
            </w:r>
          </w:p>
        </w:tc>
        <w:tc>
          <w:tcPr>
            <w:tcW w:w="1510" w:type="dxa"/>
            <w:shd w:val="clear" w:color="auto" w:fill="FFF2CC" w:themeFill="accent4" w:themeFillTint="33"/>
          </w:tcPr>
          <w:p w14:paraId="65673BCD"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633</w:t>
            </w:r>
          </w:p>
        </w:tc>
        <w:tc>
          <w:tcPr>
            <w:tcW w:w="1510" w:type="dxa"/>
            <w:shd w:val="clear" w:color="auto" w:fill="FFF2CC" w:themeFill="accent4" w:themeFillTint="33"/>
          </w:tcPr>
          <w:p w14:paraId="446E279A"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253</w:t>
            </w:r>
          </w:p>
        </w:tc>
        <w:tc>
          <w:tcPr>
            <w:tcW w:w="1510" w:type="dxa"/>
            <w:shd w:val="clear" w:color="auto" w:fill="FFF2CC" w:themeFill="accent4" w:themeFillTint="33"/>
          </w:tcPr>
          <w:p w14:paraId="50F209A6" w14:textId="77777777" w:rsidR="00CA5727" w:rsidRPr="00C643C0" w:rsidRDefault="00CA5727" w:rsidP="00CA5727">
            <w:pPr>
              <w:bidi/>
              <w:spacing w:after="0" w:line="240" w:lineRule="auto"/>
              <w:jc w:val="center"/>
              <w:rPr>
                <w:rFonts w:asciiTheme="majorBidi" w:hAnsiTheme="majorBidi" w:cstheme="majorBidi"/>
                <w:sz w:val="24"/>
                <w:szCs w:val="24"/>
                <w:rtl/>
                <w:lang w:bidi="ar-MA"/>
              </w:rPr>
            </w:pPr>
            <w:r w:rsidRPr="00C643C0">
              <w:rPr>
                <w:rFonts w:asciiTheme="majorBidi" w:hAnsiTheme="majorBidi" w:cstheme="majorBidi" w:hint="cs"/>
                <w:sz w:val="24"/>
                <w:szCs w:val="24"/>
                <w:rtl/>
                <w:lang w:bidi="ar-MA"/>
              </w:rPr>
              <w:t>بريطانيا: 148</w:t>
            </w:r>
          </w:p>
        </w:tc>
      </w:tr>
      <w:tr w:rsidR="00CA5727" w:rsidRPr="00CA5727" w14:paraId="1F2FE295" w14:textId="77777777" w:rsidTr="00116408">
        <w:tc>
          <w:tcPr>
            <w:tcW w:w="1510" w:type="dxa"/>
            <w:shd w:val="clear" w:color="auto" w:fill="ED7D31" w:themeFill="accent2"/>
          </w:tcPr>
          <w:p w14:paraId="079DD9C8" w14:textId="77777777" w:rsidR="00CA5727" w:rsidRPr="00CA5727" w:rsidRDefault="00CA5727" w:rsidP="00CA5727">
            <w:pPr>
              <w:bidi/>
              <w:spacing w:after="0" w:line="240" w:lineRule="auto"/>
              <w:rPr>
                <w:rFonts w:asciiTheme="majorBidi" w:hAnsiTheme="majorBidi" w:cstheme="majorBidi"/>
                <w:b/>
                <w:bCs/>
                <w:sz w:val="24"/>
                <w:szCs w:val="24"/>
                <w:rtl/>
              </w:rPr>
            </w:pPr>
            <w:r w:rsidRPr="00CA5727">
              <w:rPr>
                <w:rFonts w:asciiTheme="majorBidi" w:hAnsiTheme="majorBidi" w:cstheme="majorBidi" w:hint="cs"/>
                <w:b/>
                <w:bCs/>
                <w:sz w:val="24"/>
                <w:szCs w:val="24"/>
                <w:rtl/>
              </w:rPr>
              <w:t>يونيو</w:t>
            </w:r>
          </w:p>
        </w:tc>
        <w:tc>
          <w:tcPr>
            <w:tcW w:w="1510" w:type="dxa"/>
            <w:shd w:val="clear" w:color="auto" w:fill="FFF2CC" w:themeFill="accent4" w:themeFillTint="33"/>
          </w:tcPr>
          <w:p w14:paraId="4DB876A4"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6520</w:t>
            </w:r>
          </w:p>
        </w:tc>
        <w:tc>
          <w:tcPr>
            <w:tcW w:w="1510" w:type="dxa"/>
            <w:shd w:val="clear" w:color="auto" w:fill="FFF2CC" w:themeFill="accent4" w:themeFillTint="33"/>
          </w:tcPr>
          <w:p w14:paraId="38AC5921"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4801</w:t>
            </w:r>
          </w:p>
        </w:tc>
        <w:tc>
          <w:tcPr>
            <w:tcW w:w="1510" w:type="dxa"/>
            <w:shd w:val="clear" w:color="auto" w:fill="FFF2CC" w:themeFill="accent4" w:themeFillTint="33"/>
          </w:tcPr>
          <w:p w14:paraId="46E421E0"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447</w:t>
            </w:r>
          </w:p>
        </w:tc>
        <w:tc>
          <w:tcPr>
            <w:tcW w:w="1510" w:type="dxa"/>
            <w:shd w:val="clear" w:color="auto" w:fill="FFF2CC" w:themeFill="accent4" w:themeFillTint="33"/>
          </w:tcPr>
          <w:p w14:paraId="38F474E1"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249</w:t>
            </w:r>
          </w:p>
        </w:tc>
        <w:tc>
          <w:tcPr>
            <w:tcW w:w="1510" w:type="dxa"/>
            <w:shd w:val="clear" w:color="auto" w:fill="FFF2CC" w:themeFill="accent4" w:themeFillTint="33"/>
          </w:tcPr>
          <w:p w14:paraId="1534A1CD"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الصين: 160</w:t>
            </w:r>
          </w:p>
        </w:tc>
      </w:tr>
      <w:tr w:rsidR="00CA5727" w:rsidRPr="00CA5727" w14:paraId="2A0CDBE1" w14:textId="77777777" w:rsidTr="00116408">
        <w:tc>
          <w:tcPr>
            <w:tcW w:w="1510" w:type="dxa"/>
            <w:shd w:val="clear" w:color="auto" w:fill="ED7D31" w:themeFill="accent2"/>
          </w:tcPr>
          <w:p w14:paraId="0B142EF2" w14:textId="77777777" w:rsidR="00CA5727" w:rsidRPr="00CA5727" w:rsidRDefault="00CA5727" w:rsidP="00CA5727">
            <w:pPr>
              <w:bidi/>
              <w:spacing w:after="0" w:line="240" w:lineRule="auto"/>
              <w:rPr>
                <w:rFonts w:asciiTheme="majorBidi" w:hAnsiTheme="majorBidi" w:cstheme="majorBidi"/>
                <w:b/>
                <w:bCs/>
                <w:sz w:val="24"/>
                <w:szCs w:val="24"/>
                <w:rtl/>
              </w:rPr>
            </w:pPr>
            <w:r w:rsidRPr="00CA5727">
              <w:rPr>
                <w:rFonts w:asciiTheme="majorBidi" w:hAnsiTheme="majorBidi" w:cstheme="majorBidi" w:hint="cs"/>
                <w:b/>
                <w:bCs/>
                <w:sz w:val="24"/>
                <w:szCs w:val="24"/>
                <w:rtl/>
              </w:rPr>
              <w:t>يوليوز</w:t>
            </w:r>
          </w:p>
        </w:tc>
        <w:tc>
          <w:tcPr>
            <w:tcW w:w="1510" w:type="dxa"/>
            <w:shd w:val="clear" w:color="auto" w:fill="FFF2CC" w:themeFill="accent4" w:themeFillTint="33"/>
          </w:tcPr>
          <w:p w14:paraId="2059B1F6"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8539</w:t>
            </w:r>
          </w:p>
        </w:tc>
        <w:tc>
          <w:tcPr>
            <w:tcW w:w="1510" w:type="dxa"/>
            <w:shd w:val="clear" w:color="auto" w:fill="FFF2CC" w:themeFill="accent4" w:themeFillTint="33"/>
          </w:tcPr>
          <w:p w14:paraId="2C0CFF1D"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6949</w:t>
            </w:r>
          </w:p>
        </w:tc>
        <w:tc>
          <w:tcPr>
            <w:tcW w:w="1510" w:type="dxa"/>
            <w:shd w:val="clear" w:color="auto" w:fill="FFF2CC" w:themeFill="accent4" w:themeFillTint="33"/>
          </w:tcPr>
          <w:p w14:paraId="09A3BFB9"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1219</w:t>
            </w:r>
          </w:p>
        </w:tc>
        <w:tc>
          <w:tcPr>
            <w:tcW w:w="1510" w:type="dxa"/>
            <w:shd w:val="clear" w:color="auto" w:fill="FFF2CC" w:themeFill="accent4" w:themeFillTint="33"/>
          </w:tcPr>
          <w:p w14:paraId="69FEDAEB"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w:t>
            </w:r>
          </w:p>
        </w:tc>
        <w:tc>
          <w:tcPr>
            <w:tcW w:w="1510" w:type="dxa"/>
            <w:shd w:val="clear" w:color="auto" w:fill="FFF2CC" w:themeFill="accent4" w:themeFillTint="33"/>
          </w:tcPr>
          <w:p w14:paraId="71216AD8"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اليابان: 1726</w:t>
            </w:r>
          </w:p>
        </w:tc>
      </w:tr>
      <w:tr w:rsidR="00CA5727" w:rsidRPr="00CA5727" w14:paraId="5F7D3497" w14:textId="77777777" w:rsidTr="00116408">
        <w:tc>
          <w:tcPr>
            <w:tcW w:w="1510" w:type="dxa"/>
            <w:shd w:val="clear" w:color="auto" w:fill="ED7D31" w:themeFill="accent2"/>
          </w:tcPr>
          <w:p w14:paraId="4A5C0082" w14:textId="77777777" w:rsidR="00CA5727" w:rsidRPr="00CA5727" w:rsidRDefault="00CA5727" w:rsidP="00CA5727">
            <w:pPr>
              <w:bidi/>
              <w:spacing w:after="0" w:line="240" w:lineRule="auto"/>
              <w:rPr>
                <w:rFonts w:asciiTheme="majorBidi" w:hAnsiTheme="majorBidi" w:cstheme="majorBidi"/>
                <w:b/>
                <w:bCs/>
                <w:sz w:val="24"/>
                <w:szCs w:val="24"/>
                <w:rtl/>
              </w:rPr>
            </w:pPr>
            <w:r w:rsidRPr="00CA5727">
              <w:rPr>
                <w:rFonts w:asciiTheme="majorBidi" w:hAnsiTheme="majorBidi" w:cstheme="majorBidi" w:hint="cs"/>
                <w:b/>
                <w:bCs/>
                <w:sz w:val="24"/>
                <w:szCs w:val="24"/>
                <w:rtl/>
              </w:rPr>
              <w:t>غشت</w:t>
            </w:r>
          </w:p>
        </w:tc>
        <w:tc>
          <w:tcPr>
            <w:tcW w:w="1510" w:type="dxa"/>
            <w:shd w:val="clear" w:color="auto" w:fill="FFF2CC" w:themeFill="accent4" w:themeFillTint="33"/>
          </w:tcPr>
          <w:p w14:paraId="468C56CA"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4594</w:t>
            </w:r>
          </w:p>
        </w:tc>
        <w:tc>
          <w:tcPr>
            <w:tcW w:w="1510" w:type="dxa"/>
            <w:shd w:val="clear" w:color="auto" w:fill="FFF2CC" w:themeFill="accent4" w:themeFillTint="33"/>
          </w:tcPr>
          <w:p w14:paraId="10EA5BE0"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3408</w:t>
            </w:r>
          </w:p>
        </w:tc>
        <w:tc>
          <w:tcPr>
            <w:tcW w:w="1510" w:type="dxa"/>
            <w:shd w:val="clear" w:color="auto" w:fill="FFF2CC" w:themeFill="accent4" w:themeFillTint="33"/>
          </w:tcPr>
          <w:p w14:paraId="09D367B6"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335</w:t>
            </w:r>
          </w:p>
        </w:tc>
        <w:tc>
          <w:tcPr>
            <w:tcW w:w="1510" w:type="dxa"/>
            <w:shd w:val="clear" w:color="auto" w:fill="FFF2CC" w:themeFill="accent4" w:themeFillTint="33"/>
          </w:tcPr>
          <w:p w14:paraId="0E3E6199"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w:t>
            </w:r>
          </w:p>
        </w:tc>
        <w:tc>
          <w:tcPr>
            <w:tcW w:w="1510" w:type="dxa"/>
            <w:shd w:val="clear" w:color="auto" w:fill="FFF2CC" w:themeFill="accent4" w:themeFillTint="33"/>
          </w:tcPr>
          <w:p w14:paraId="0A32F211"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البرازيل: 1659</w:t>
            </w:r>
          </w:p>
        </w:tc>
      </w:tr>
      <w:tr w:rsidR="00CA5727" w:rsidRPr="00CA5727" w14:paraId="37186049" w14:textId="77777777" w:rsidTr="00116408">
        <w:tc>
          <w:tcPr>
            <w:tcW w:w="1510" w:type="dxa"/>
            <w:shd w:val="clear" w:color="auto" w:fill="ED7D31" w:themeFill="accent2"/>
          </w:tcPr>
          <w:p w14:paraId="61576A75" w14:textId="77777777" w:rsidR="00CA5727" w:rsidRPr="00CA5727" w:rsidRDefault="00CA5727" w:rsidP="00CA5727">
            <w:pPr>
              <w:bidi/>
              <w:spacing w:after="0" w:line="240" w:lineRule="auto"/>
              <w:rPr>
                <w:rFonts w:asciiTheme="majorBidi" w:hAnsiTheme="majorBidi" w:cstheme="majorBidi"/>
                <w:b/>
                <w:bCs/>
                <w:sz w:val="24"/>
                <w:szCs w:val="24"/>
                <w:rtl/>
              </w:rPr>
            </w:pPr>
            <w:r w:rsidRPr="00CA5727">
              <w:rPr>
                <w:rFonts w:asciiTheme="majorBidi" w:hAnsiTheme="majorBidi" w:cstheme="majorBidi" w:hint="cs"/>
                <w:b/>
                <w:bCs/>
                <w:sz w:val="24"/>
                <w:szCs w:val="24"/>
                <w:rtl/>
              </w:rPr>
              <w:t>شتنبر</w:t>
            </w:r>
          </w:p>
        </w:tc>
        <w:tc>
          <w:tcPr>
            <w:tcW w:w="1510" w:type="dxa"/>
            <w:shd w:val="clear" w:color="auto" w:fill="FFF2CC" w:themeFill="accent4" w:themeFillTint="33"/>
          </w:tcPr>
          <w:p w14:paraId="719BF007"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135956</w:t>
            </w:r>
          </w:p>
        </w:tc>
        <w:tc>
          <w:tcPr>
            <w:tcW w:w="1510" w:type="dxa"/>
            <w:shd w:val="clear" w:color="auto" w:fill="FFF2CC" w:themeFill="accent4" w:themeFillTint="33"/>
          </w:tcPr>
          <w:p w14:paraId="06544178"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6582</w:t>
            </w:r>
          </w:p>
        </w:tc>
        <w:tc>
          <w:tcPr>
            <w:tcW w:w="1510" w:type="dxa"/>
            <w:shd w:val="clear" w:color="auto" w:fill="FFF2CC" w:themeFill="accent4" w:themeFillTint="33"/>
          </w:tcPr>
          <w:p w14:paraId="6960550F"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w:t>
            </w:r>
          </w:p>
        </w:tc>
        <w:tc>
          <w:tcPr>
            <w:tcW w:w="1510" w:type="dxa"/>
            <w:shd w:val="clear" w:color="auto" w:fill="FFF2CC" w:themeFill="accent4" w:themeFillTint="33"/>
          </w:tcPr>
          <w:p w14:paraId="2FAC10B1"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w:t>
            </w:r>
          </w:p>
        </w:tc>
        <w:tc>
          <w:tcPr>
            <w:tcW w:w="1510" w:type="dxa"/>
            <w:shd w:val="clear" w:color="auto" w:fill="FFF2CC" w:themeFill="accent4" w:themeFillTint="33"/>
          </w:tcPr>
          <w:p w14:paraId="770933E2"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البرازيل: 1142</w:t>
            </w:r>
          </w:p>
        </w:tc>
      </w:tr>
      <w:tr w:rsidR="00CA5727" w:rsidRPr="00CA5727" w14:paraId="66194D1B" w14:textId="77777777" w:rsidTr="00116408">
        <w:tc>
          <w:tcPr>
            <w:tcW w:w="1510" w:type="dxa"/>
            <w:shd w:val="clear" w:color="auto" w:fill="ED7D31" w:themeFill="accent2"/>
          </w:tcPr>
          <w:p w14:paraId="3D329BAC" w14:textId="77777777" w:rsidR="00CA5727" w:rsidRPr="00CA5727" w:rsidRDefault="00CA5727" w:rsidP="00CA5727">
            <w:pPr>
              <w:bidi/>
              <w:spacing w:after="0" w:line="240" w:lineRule="auto"/>
              <w:rPr>
                <w:rFonts w:asciiTheme="majorBidi" w:hAnsiTheme="majorBidi" w:cstheme="majorBidi"/>
                <w:b/>
                <w:bCs/>
                <w:sz w:val="24"/>
                <w:szCs w:val="24"/>
                <w:rtl/>
              </w:rPr>
            </w:pPr>
            <w:r w:rsidRPr="00CA5727">
              <w:rPr>
                <w:rFonts w:asciiTheme="majorBidi" w:hAnsiTheme="majorBidi" w:cstheme="majorBidi" w:hint="cs"/>
                <w:b/>
                <w:bCs/>
                <w:sz w:val="24"/>
                <w:szCs w:val="24"/>
                <w:rtl/>
              </w:rPr>
              <w:t>أكتوبر</w:t>
            </w:r>
          </w:p>
        </w:tc>
        <w:tc>
          <w:tcPr>
            <w:tcW w:w="1510" w:type="dxa"/>
            <w:shd w:val="clear" w:color="auto" w:fill="FFF2CC" w:themeFill="accent4" w:themeFillTint="33"/>
          </w:tcPr>
          <w:p w14:paraId="598AF671"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7608</w:t>
            </w:r>
          </w:p>
        </w:tc>
        <w:tc>
          <w:tcPr>
            <w:tcW w:w="1510" w:type="dxa"/>
            <w:shd w:val="clear" w:color="auto" w:fill="FFF2CC" w:themeFill="accent4" w:themeFillTint="33"/>
          </w:tcPr>
          <w:p w14:paraId="431D288A"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6420</w:t>
            </w:r>
          </w:p>
        </w:tc>
        <w:tc>
          <w:tcPr>
            <w:tcW w:w="1510" w:type="dxa"/>
            <w:shd w:val="clear" w:color="auto" w:fill="FFF2CC" w:themeFill="accent4" w:themeFillTint="33"/>
          </w:tcPr>
          <w:p w14:paraId="50A907A7"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w:t>
            </w:r>
          </w:p>
        </w:tc>
        <w:tc>
          <w:tcPr>
            <w:tcW w:w="1510" w:type="dxa"/>
            <w:shd w:val="clear" w:color="auto" w:fill="FFF2CC" w:themeFill="accent4" w:themeFillTint="33"/>
          </w:tcPr>
          <w:p w14:paraId="7F97837B"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w:t>
            </w:r>
          </w:p>
        </w:tc>
        <w:tc>
          <w:tcPr>
            <w:tcW w:w="1510" w:type="dxa"/>
            <w:shd w:val="clear" w:color="auto" w:fill="FFF2CC" w:themeFill="accent4" w:themeFillTint="33"/>
          </w:tcPr>
          <w:p w14:paraId="729C0283"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البرازيل:1636</w:t>
            </w:r>
          </w:p>
        </w:tc>
      </w:tr>
      <w:tr w:rsidR="00CA5727" w:rsidRPr="00CA5727" w14:paraId="062E6407" w14:textId="77777777" w:rsidTr="00116408">
        <w:tc>
          <w:tcPr>
            <w:tcW w:w="1510" w:type="dxa"/>
            <w:shd w:val="clear" w:color="auto" w:fill="ED7D31" w:themeFill="accent2"/>
          </w:tcPr>
          <w:p w14:paraId="73AFE5D7" w14:textId="77777777" w:rsidR="00CA5727" w:rsidRPr="00CA5727" w:rsidRDefault="00CA5727" w:rsidP="00CA5727">
            <w:pPr>
              <w:bidi/>
              <w:spacing w:after="0" w:line="240" w:lineRule="auto"/>
              <w:rPr>
                <w:rFonts w:asciiTheme="majorBidi" w:hAnsiTheme="majorBidi" w:cstheme="majorBidi"/>
                <w:b/>
                <w:bCs/>
                <w:sz w:val="24"/>
                <w:szCs w:val="24"/>
                <w:rtl/>
              </w:rPr>
            </w:pPr>
            <w:r w:rsidRPr="00CA5727">
              <w:rPr>
                <w:rFonts w:asciiTheme="majorBidi" w:hAnsiTheme="majorBidi" w:cstheme="majorBidi" w:hint="cs"/>
                <w:b/>
                <w:bCs/>
                <w:sz w:val="24"/>
                <w:szCs w:val="24"/>
                <w:rtl/>
              </w:rPr>
              <w:t>نونبر</w:t>
            </w:r>
          </w:p>
        </w:tc>
        <w:tc>
          <w:tcPr>
            <w:tcW w:w="1510" w:type="dxa"/>
            <w:shd w:val="clear" w:color="auto" w:fill="FFF2CC" w:themeFill="accent4" w:themeFillTint="33"/>
          </w:tcPr>
          <w:p w14:paraId="3E114B90"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4126</w:t>
            </w:r>
          </w:p>
        </w:tc>
        <w:tc>
          <w:tcPr>
            <w:tcW w:w="1510" w:type="dxa"/>
            <w:shd w:val="clear" w:color="auto" w:fill="FFF2CC" w:themeFill="accent4" w:themeFillTint="33"/>
          </w:tcPr>
          <w:p w14:paraId="388CA0DD"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5031</w:t>
            </w:r>
          </w:p>
        </w:tc>
        <w:tc>
          <w:tcPr>
            <w:tcW w:w="1510" w:type="dxa"/>
            <w:shd w:val="clear" w:color="auto" w:fill="FFF2CC" w:themeFill="accent4" w:themeFillTint="33"/>
          </w:tcPr>
          <w:p w14:paraId="0604180E"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w:t>
            </w:r>
          </w:p>
        </w:tc>
        <w:tc>
          <w:tcPr>
            <w:tcW w:w="1510" w:type="dxa"/>
            <w:shd w:val="clear" w:color="auto" w:fill="FFF2CC" w:themeFill="accent4" w:themeFillTint="33"/>
          </w:tcPr>
          <w:p w14:paraId="661B756D"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w:t>
            </w:r>
          </w:p>
        </w:tc>
        <w:tc>
          <w:tcPr>
            <w:tcW w:w="1510" w:type="dxa"/>
            <w:shd w:val="clear" w:color="auto" w:fill="FFF2CC" w:themeFill="accent4" w:themeFillTint="33"/>
          </w:tcPr>
          <w:p w14:paraId="4674B41C"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الجزائر: 1249</w:t>
            </w:r>
          </w:p>
        </w:tc>
      </w:tr>
      <w:tr w:rsidR="00CA5727" w:rsidRPr="00CA5727" w14:paraId="4304426B" w14:textId="77777777" w:rsidTr="00116408">
        <w:tc>
          <w:tcPr>
            <w:tcW w:w="1510" w:type="dxa"/>
            <w:shd w:val="clear" w:color="auto" w:fill="ED7D31" w:themeFill="accent2"/>
          </w:tcPr>
          <w:p w14:paraId="3CC00974" w14:textId="77777777" w:rsidR="00CA5727" w:rsidRPr="00CA5727" w:rsidRDefault="00CA5727" w:rsidP="00CA5727">
            <w:pPr>
              <w:bidi/>
              <w:spacing w:after="0" w:line="240" w:lineRule="auto"/>
              <w:rPr>
                <w:rFonts w:asciiTheme="majorBidi" w:hAnsiTheme="majorBidi" w:cstheme="majorBidi"/>
                <w:b/>
                <w:bCs/>
                <w:sz w:val="24"/>
                <w:szCs w:val="24"/>
                <w:rtl/>
              </w:rPr>
            </w:pPr>
            <w:r w:rsidRPr="00CA5727">
              <w:rPr>
                <w:rFonts w:asciiTheme="majorBidi" w:hAnsiTheme="majorBidi" w:cstheme="majorBidi" w:hint="cs"/>
                <w:b/>
                <w:bCs/>
                <w:sz w:val="24"/>
                <w:szCs w:val="24"/>
                <w:rtl/>
              </w:rPr>
              <w:t>دجنبر</w:t>
            </w:r>
          </w:p>
        </w:tc>
        <w:tc>
          <w:tcPr>
            <w:tcW w:w="1510" w:type="dxa"/>
            <w:shd w:val="clear" w:color="auto" w:fill="FFF2CC" w:themeFill="accent4" w:themeFillTint="33"/>
          </w:tcPr>
          <w:p w14:paraId="2E3787B9"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5000</w:t>
            </w:r>
          </w:p>
        </w:tc>
        <w:tc>
          <w:tcPr>
            <w:tcW w:w="1510" w:type="dxa"/>
            <w:shd w:val="clear" w:color="auto" w:fill="FFF2CC" w:themeFill="accent4" w:themeFillTint="33"/>
          </w:tcPr>
          <w:p w14:paraId="235EA338"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7237</w:t>
            </w:r>
          </w:p>
        </w:tc>
        <w:tc>
          <w:tcPr>
            <w:tcW w:w="1510" w:type="dxa"/>
            <w:shd w:val="clear" w:color="auto" w:fill="FFF2CC" w:themeFill="accent4" w:themeFillTint="33"/>
          </w:tcPr>
          <w:p w14:paraId="00A85B1D"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497</w:t>
            </w:r>
          </w:p>
        </w:tc>
        <w:tc>
          <w:tcPr>
            <w:tcW w:w="1510" w:type="dxa"/>
            <w:shd w:val="clear" w:color="auto" w:fill="FFF2CC" w:themeFill="accent4" w:themeFillTint="33"/>
          </w:tcPr>
          <w:p w14:paraId="55BC0AC0"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403</w:t>
            </w:r>
          </w:p>
        </w:tc>
        <w:tc>
          <w:tcPr>
            <w:tcW w:w="1510" w:type="dxa"/>
            <w:shd w:val="clear" w:color="auto" w:fill="FFF2CC" w:themeFill="accent4" w:themeFillTint="33"/>
          </w:tcPr>
          <w:p w14:paraId="29F54FD4" w14:textId="77777777" w:rsidR="00CA5727" w:rsidRPr="00C643C0" w:rsidRDefault="00CA5727" w:rsidP="00CA5727">
            <w:pPr>
              <w:bidi/>
              <w:spacing w:after="0" w:line="240" w:lineRule="auto"/>
              <w:jc w:val="center"/>
              <w:rPr>
                <w:rFonts w:asciiTheme="majorBidi" w:hAnsiTheme="majorBidi" w:cstheme="majorBidi"/>
                <w:sz w:val="24"/>
                <w:szCs w:val="24"/>
                <w:rtl/>
              </w:rPr>
            </w:pPr>
            <w:r w:rsidRPr="00C643C0">
              <w:rPr>
                <w:rFonts w:asciiTheme="majorBidi" w:hAnsiTheme="majorBidi" w:cstheme="majorBidi" w:hint="cs"/>
                <w:sz w:val="24"/>
                <w:szCs w:val="24"/>
                <w:rtl/>
              </w:rPr>
              <w:t>البرازيل: 815</w:t>
            </w:r>
          </w:p>
        </w:tc>
      </w:tr>
      <w:tr w:rsidR="00CA5727" w:rsidRPr="00CA5727" w14:paraId="48705336" w14:textId="77777777" w:rsidTr="00116408">
        <w:tc>
          <w:tcPr>
            <w:tcW w:w="1510" w:type="dxa"/>
            <w:shd w:val="clear" w:color="auto" w:fill="ED7D31" w:themeFill="accent2"/>
          </w:tcPr>
          <w:p w14:paraId="1574EAE0" w14:textId="77777777" w:rsidR="00CA5727" w:rsidRPr="00CA5727" w:rsidRDefault="00CA5727" w:rsidP="00CA5727">
            <w:pPr>
              <w:bidi/>
              <w:spacing w:after="0" w:line="240" w:lineRule="auto"/>
              <w:rPr>
                <w:rFonts w:asciiTheme="majorBidi" w:hAnsiTheme="majorBidi" w:cstheme="majorBidi"/>
                <w:b/>
                <w:bCs/>
                <w:sz w:val="24"/>
                <w:szCs w:val="24"/>
                <w:rtl/>
              </w:rPr>
            </w:pPr>
            <w:r w:rsidRPr="00CA5727">
              <w:rPr>
                <w:rFonts w:asciiTheme="majorBidi" w:hAnsiTheme="majorBidi" w:cstheme="majorBidi"/>
                <w:b/>
                <w:bCs/>
                <w:sz w:val="24"/>
                <w:szCs w:val="24"/>
                <w:rtl/>
              </w:rPr>
              <w:t>المجموع</w:t>
            </w:r>
          </w:p>
        </w:tc>
        <w:tc>
          <w:tcPr>
            <w:tcW w:w="1510" w:type="dxa"/>
            <w:shd w:val="clear" w:color="auto" w:fill="FFF2CC" w:themeFill="accent4" w:themeFillTint="33"/>
          </w:tcPr>
          <w:p w14:paraId="41634B59" w14:textId="77777777" w:rsidR="00CA5727" w:rsidRPr="00CA5727" w:rsidRDefault="00CA5727" w:rsidP="00CA5727">
            <w:pPr>
              <w:bidi/>
              <w:spacing w:after="0" w:line="240" w:lineRule="auto"/>
              <w:jc w:val="center"/>
              <w:rPr>
                <w:rFonts w:asciiTheme="majorBidi" w:hAnsiTheme="majorBidi" w:cstheme="majorBidi"/>
                <w:b/>
                <w:bCs/>
                <w:sz w:val="24"/>
                <w:szCs w:val="24"/>
                <w:rtl/>
              </w:rPr>
            </w:pPr>
            <w:r w:rsidRPr="00CA5727">
              <w:rPr>
                <w:rFonts w:asciiTheme="majorBidi" w:hAnsiTheme="majorBidi" w:cstheme="majorBidi"/>
                <w:b/>
                <w:bCs/>
                <w:sz w:val="24"/>
                <w:szCs w:val="24"/>
              </w:rPr>
              <w:t>216988</w:t>
            </w:r>
          </w:p>
        </w:tc>
        <w:tc>
          <w:tcPr>
            <w:tcW w:w="1510" w:type="dxa"/>
            <w:shd w:val="clear" w:color="auto" w:fill="FFF2CC" w:themeFill="accent4" w:themeFillTint="33"/>
          </w:tcPr>
          <w:p w14:paraId="194E631C" w14:textId="77777777" w:rsidR="00CA5727" w:rsidRPr="00CA5727" w:rsidRDefault="00CA5727" w:rsidP="00CA5727">
            <w:pPr>
              <w:bidi/>
              <w:spacing w:after="0" w:line="240" w:lineRule="auto"/>
              <w:jc w:val="center"/>
              <w:rPr>
                <w:rFonts w:asciiTheme="majorBidi" w:hAnsiTheme="majorBidi" w:cstheme="majorBidi"/>
                <w:b/>
                <w:bCs/>
                <w:sz w:val="24"/>
                <w:szCs w:val="24"/>
                <w:rtl/>
              </w:rPr>
            </w:pPr>
            <w:r w:rsidRPr="00CA5727">
              <w:rPr>
                <w:rFonts w:asciiTheme="majorBidi" w:hAnsiTheme="majorBidi" w:cstheme="majorBidi"/>
                <w:b/>
                <w:bCs/>
                <w:sz w:val="24"/>
                <w:szCs w:val="24"/>
              </w:rPr>
              <w:t>65780</w:t>
            </w:r>
          </w:p>
        </w:tc>
        <w:tc>
          <w:tcPr>
            <w:tcW w:w="1510" w:type="dxa"/>
            <w:shd w:val="clear" w:color="auto" w:fill="FFF2CC" w:themeFill="accent4" w:themeFillTint="33"/>
          </w:tcPr>
          <w:p w14:paraId="6F3CF17A" w14:textId="77777777" w:rsidR="00CA5727" w:rsidRPr="00CA5727" w:rsidRDefault="00CA5727" w:rsidP="00CA5727">
            <w:pPr>
              <w:bidi/>
              <w:spacing w:after="0" w:line="240" w:lineRule="auto"/>
              <w:jc w:val="center"/>
              <w:rPr>
                <w:rFonts w:asciiTheme="majorBidi" w:hAnsiTheme="majorBidi" w:cstheme="majorBidi"/>
                <w:b/>
                <w:bCs/>
                <w:sz w:val="24"/>
                <w:szCs w:val="24"/>
                <w:rtl/>
              </w:rPr>
            </w:pPr>
            <w:r w:rsidRPr="00CA5727">
              <w:rPr>
                <w:rFonts w:asciiTheme="majorBidi" w:hAnsiTheme="majorBidi" w:cstheme="majorBidi"/>
                <w:b/>
                <w:bCs/>
                <w:sz w:val="24"/>
                <w:szCs w:val="24"/>
              </w:rPr>
              <w:t>9226</w:t>
            </w:r>
          </w:p>
        </w:tc>
        <w:tc>
          <w:tcPr>
            <w:tcW w:w="1510" w:type="dxa"/>
            <w:shd w:val="clear" w:color="auto" w:fill="FFF2CC" w:themeFill="accent4" w:themeFillTint="33"/>
          </w:tcPr>
          <w:p w14:paraId="1008BA07" w14:textId="77777777" w:rsidR="00CA5727" w:rsidRPr="00CA5727" w:rsidRDefault="00CA5727" w:rsidP="00CA5727">
            <w:pPr>
              <w:bidi/>
              <w:spacing w:after="0" w:line="240" w:lineRule="auto"/>
              <w:jc w:val="center"/>
              <w:rPr>
                <w:rFonts w:asciiTheme="majorBidi" w:hAnsiTheme="majorBidi" w:cstheme="majorBidi"/>
                <w:b/>
                <w:bCs/>
                <w:sz w:val="24"/>
                <w:szCs w:val="24"/>
                <w:rtl/>
              </w:rPr>
            </w:pPr>
            <w:r w:rsidRPr="00CA5727">
              <w:rPr>
                <w:rFonts w:asciiTheme="majorBidi" w:hAnsiTheme="majorBidi" w:cstheme="majorBidi"/>
                <w:b/>
                <w:bCs/>
                <w:sz w:val="24"/>
                <w:szCs w:val="24"/>
              </w:rPr>
              <w:t>2081</w:t>
            </w:r>
          </w:p>
        </w:tc>
        <w:tc>
          <w:tcPr>
            <w:tcW w:w="1510" w:type="dxa"/>
            <w:shd w:val="clear" w:color="auto" w:fill="FFF2CC" w:themeFill="accent4" w:themeFillTint="33"/>
          </w:tcPr>
          <w:p w14:paraId="39D556D1" w14:textId="77777777" w:rsidR="00CA5727" w:rsidRPr="00CA5727" w:rsidRDefault="00CA5727" w:rsidP="00CA5727">
            <w:pPr>
              <w:bidi/>
              <w:spacing w:after="0" w:line="240" w:lineRule="auto"/>
              <w:jc w:val="center"/>
              <w:rPr>
                <w:rFonts w:asciiTheme="majorBidi" w:hAnsiTheme="majorBidi" w:cstheme="majorBidi"/>
                <w:b/>
                <w:bCs/>
                <w:sz w:val="24"/>
                <w:szCs w:val="24"/>
                <w:rtl/>
              </w:rPr>
            </w:pPr>
            <w:r w:rsidRPr="00CA5727">
              <w:rPr>
                <w:rFonts w:asciiTheme="majorBidi" w:hAnsiTheme="majorBidi" w:cstheme="majorBidi"/>
                <w:b/>
                <w:bCs/>
                <w:sz w:val="24"/>
                <w:szCs w:val="24"/>
              </w:rPr>
              <w:t>9442</w:t>
            </w:r>
          </w:p>
        </w:tc>
      </w:tr>
    </w:tbl>
    <w:p w14:paraId="18351CCE" w14:textId="77777777" w:rsidR="00CA5727" w:rsidRDefault="00CA5727" w:rsidP="00CA5727">
      <w:pPr>
        <w:bidi/>
        <w:spacing w:after="0" w:line="240" w:lineRule="auto"/>
        <w:rPr>
          <w:rFonts w:asciiTheme="majorBidi" w:hAnsiTheme="majorBidi" w:cstheme="majorBidi"/>
          <w:sz w:val="24"/>
          <w:szCs w:val="24"/>
          <w:rtl/>
        </w:rPr>
      </w:pPr>
      <w:r w:rsidRPr="00CA5727">
        <w:rPr>
          <w:rFonts w:asciiTheme="majorBidi" w:hAnsiTheme="majorBidi" w:cstheme="majorBidi"/>
          <w:sz w:val="24"/>
          <w:szCs w:val="24"/>
          <w:rtl/>
        </w:rPr>
        <w:t>هذه الإحصائيات حسب الدول تم رصدها حسب الشهور على سبيل المثال لا الحصر.</w:t>
      </w:r>
    </w:p>
    <w:p w14:paraId="760A6FBB" w14:textId="77777777" w:rsidR="005C5556" w:rsidRPr="00CA5727" w:rsidRDefault="005C5556" w:rsidP="005C5556">
      <w:pPr>
        <w:bidi/>
        <w:spacing w:after="0" w:line="240" w:lineRule="auto"/>
        <w:rPr>
          <w:rFonts w:asciiTheme="majorBidi" w:hAnsiTheme="majorBidi" w:cstheme="majorBidi"/>
          <w:sz w:val="24"/>
          <w:szCs w:val="24"/>
          <w:rtl/>
        </w:rPr>
      </w:pPr>
    </w:p>
    <w:p w14:paraId="2E0B49A6" w14:textId="0B721FF8" w:rsidR="00CA5727" w:rsidRPr="00F86E85" w:rsidRDefault="002D2F76" w:rsidP="00CA5727">
      <w:pPr>
        <w:bidi/>
        <w:spacing w:after="0" w:line="240" w:lineRule="auto"/>
        <w:rPr>
          <w:rFonts w:asciiTheme="majorBidi" w:eastAsia="Calibri" w:hAnsiTheme="majorBidi" w:cstheme="majorBidi"/>
          <w:b/>
          <w:bCs/>
          <w:snapToGrid w:val="0"/>
          <w:color w:val="990033"/>
          <w:sz w:val="24"/>
          <w:szCs w:val="24"/>
          <w:lang w:eastAsia="ar-SA"/>
          <w14:ligatures w14:val="none"/>
        </w:rPr>
      </w:pPr>
      <w:r>
        <w:rPr>
          <w:rFonts w:asciiTheme="majorBidi" w:eastAsia="Calibri" w:hAnsiTheme="majorBidi" w:cstheme="majorBidi" w:hint="cs"/>
          <w:b/>
          <w:bCs/>
          <w:snapToGrid w:val="0"/>
          <w:color w:val="990033"/>
          <w:sz w:val="24"/>
          <w:szCs w:val="24"/>
          <w:rtl/>
          <w:lang w:eastAsia="ar-SA"/>
          <w14:ligatures w14:val="none"/>
        </w:rPr>
        <w:t>4-</w:t>
      </w:r>
      <w:r w:rsidR="00CA5727" w:rsidRPr="00F86E85">
        <w:rPr>
          <w:rFonts w:asciiTheme="majorBidi" w:eastAsia="Calibri" w:hAnsiTheme="majorBidi" w:cstheme="majorBidi"/>
          <w:b/>
          <w:bCs/>
          <w:snapToGrid w:val="0"/>
          <w:color w:val="990033"/>
          <w:sz w:val="24"/>
          <w:szCs w:val="24"/>
          <w:rtl/>
          <w:lang w:eastAsia="ar-SA"/>
          <w14:ligatures w14:val="none"/>
        </w:rPr>
        <w:t>الطلبات المعالجة عبر الهاتف والبريد الالكتروني والوات ساب والمسنجر والفيس بوك:</w:t>
      </w:r>
    </w:p>
    <w:tbl>
      <w:tblPr>
        <w:tblStyle w:val="Grilledutableau"/>
        <w:bidiVisual/>
        <w:tblW w:w="5161" w:type="pct"/>
        <w:tblLook w:val="04A0" w:firstRow="1" w:lastRow="0" w:firstColumn="1" w:lastColumn="0" w:noHBand="0" w:noVBand="1"/>
      </w:tblPr>
      <w:tblGrid>
        <w:gridCol w:w="2122"/>
        <w:gridCol w:w="3109"/>
        <w:gridCol w:w="4123"/>
      </w:tblGrid>
      <w:tr w:rsidR="00CA5727" w:rsidRPr="00CA5727" w14:paraId="283D2FF7" w14:textId="77777777" w:rsidTr="003F01BA">
        <w:tc>
          <w:tcPr>
            <w:tcW w:w="1134" w:type="pct"/>
            <w:shd w:val="clear" w:color="auto" w:fill="ED7D31" w:themeFill="accent2"/>
          </w:tcPr>
          <w:p w14:paraId="002AADE6" w14:textId="77777777" w:rsidR="00CA5727" w:rsidRPr="00CA5727" w:rsidRDefault="00CA5727" w:rsidP="00CA5727">
            <w:pPr>
              <w:bidi/>
              <w:spacing w:after="0" w:line="240" w:lineRule="auto"/>
              <w:rPr>
                <w:rFonts w:asciiTheme="majorBidi" w:hAnsiTheme="majorBidi" w:cstheme="majorBidi"/>
                <w:b/>
                <w:bCs/>
                <w:sz w:val="24"/>
                <w:szCs w:val="24"/>
                <w:rtl/>
              </w:rPr>
            </w:pPr>
          </w:p>
        </w:tc>
        <w:tc>
          <w:tcPr>
            <w:tcW w:w="1662" w:type="pct"/>
            <w:shd w:val="clear" w:color="auto" w:fill="ED7D31" w:themeFill="accent2"/>
          </w:tcPr>
          <w:p w14:paraId="005E04A3" w14:textId="77777777" w:rsidR="00CA5727" w:rsidRPr="00CA5727" w:rsidRDefault="00CA5727" w:rsidP="00CA5727">
            <w:pPr>
              <w:bidi/>
              <w:spacing w:after="0" w:line="240" w:lineRule="auto"/>
              <w:rPr>
                <w:rFonts w:asciiTheme="majorBidi" w:hAnsiTheme="majorBidi" w:cstheme="majorBidi"/>
                <w:b/>
                <w:bCs/>
                <w:sz w:val="24"/>
                <w:szCs w:val="24"/>
                <w:rtl/>
              </w:rPr>
            </w:pPr>
            <w:r w:rsidRPr="00CA5727">
              <w:rPr>
                <w:rFonts w:asciiTheme="majorBidi" w:hAnsiTheme="majorBidi" w:cstheme="majorBidi"/>
                <w:b/>
                <w:bCs/>
                <w:sz w:val="24"/>
                <w:szCs w:val="24"/>
                <w:rtl/>
              </w:rPr>
              <w:t>العدد</w:t>
            </w:r>
          </w:p>
        </w:tc>
        <w:tc>
          <w:tcPr>
            <w:tcW w:w="2204" w:type="pct"/>
            <w:shd w:val="clear" w:color="auto" w:fill="ED7D31" w:themeFill="accent2"/>
          </w:tcPr>
          <w:p w14:paraId="31E48E8B" w14:textId="77777777" w:rsidR="00CA5727" w:rsidRPr="00CA5727" w:rsidRDefault="00CA5727" w:rsidP="00CA5727">
            <w:pPr>
              <w:bidi/>
              <w:spacing w:after="0" w:line="240" w:lineRule="auto"/>
              <w:rPr>
                <w:rFonts w:asciiTheme="majorBidi" w:hAnsiTheme="majorBidi" w:cstheme="majorBidi"/>
                <w:b/>
                <w:bCs/>
                <w:sz w:val="24"/>
                <w:szCs w:val="24"/>
              </w:rPr>
            </w:pPr>
            <w:r w:rsidRPr="00CA5727">
              <w:rPr>
                <w:rFonts w:asciiTheme="majorBidi" w:hAnsiTheme="majorBidi" w:cstheme="majorBidi"/>
                <w:b/>
                <w:bCs/>
                <w:sz w:val="24"/>
                <w:szCs w:val="24"/>
                <w:rtl/>
              </w:rPr>
              <w:t>ملاحظات</w:t>
            </w:r>
          </w:p>
        </w:tc>
      </w:tr>
      <w:tr w:rsidR="00CA5727" w:rsidRPr="00CA5727" w14:paraId="2FCF77ED" w14:textId="77777777" w:rsidTr="00116408">
        <w:tc>
          <w:tcPr>
            <w:tcW w:w="1134" w:type="pct"/>
            <w:shd w:val="clear" w:color="auto" w:fill="ED7D31" w:themeFill="accent2"/>
          </w:tcPr>
          <w:p w14:paraId="4E65E255" w14:textId="77777777" w:rsidR="00CA5727" w:rsidRPr="00CA5727" w:rsidRDefault="00CA5727" w:rsidP="00CA5727">
            <w:pPr>
              <w:bidi/>
              <w:spacing w:after="0" w:line="240" w:lineRule="auto"/>
              <w:rPr>
                <w:rFonts w:asciiTheme="majorBidi" w:hAnsiTheme="majorBidi" w:cstheme="majorBidi"/>
                <w:sz w:val="24"/>
                <w:szCs w:val="24"/>
                <w:rtl/>
              </w:rPr>
            </w:pPr>
            <w:r w:rsidRPr="00CA5727">
              <w:rPr>
                <w:rFonts w:asciiTheme="majorBidi" w:hAnsiTheme="majorBidi" w:cstheme="majorBidi"/>
                <w:sz w:val="24"/>
                <w:szCs w:val="24"/>
                <w:rtl/>
              </w:rPr>
              <w:t>عدد الطلبات المعالجة</w:t>
            </w:r>
          </w:p>
        </w:tc>
        <w:tc>
          <w:tcPr>
            <w:tcW w:w="1662" w:type="pct"/>
            <w:shd w:val="clear" w:color="auto" w:fill="FFF2CC" w:themeFill="accent4" w:themeFillTint="33"/>
          </w:tcPr>
          <w:p w14:paraId="35A8BB49" w14:textId="77777777" w:rsidR="00CA5727" w:rsidRPr="00CA5727" w:rsidRDefault="00CA5727" w:rsidP="00CA5727">
            <w:pPr>
              <w:bidi/>
              <w:spacing w:after="0" w:line="240" w:lineRule="auto"/>
              <w:rPr>
                <w:rFonts w:asciiTheme="majorBidi" w:hAnsiTheme="majorBidi" w:cstheme="majorBidi"/>
                <w:sz w:val="24"/>
                <w:szCs w:val="24"/>
                <w:rtl/>
              </w:rPr>
            </w:pPr>
            <w:r w:rsidRPr="00CA5727">
              <w:rPr>
                <w:rFonts w:asciiTheme="majorBidi" w:hAnsiTheme="majorBidi" w:cstheme="majorBidi" w:hint="cs"/>
                <w:sz w:val="24"/>
                <w:szCs w:val="24"/>
                <w:rtl/>
              </w:rPr>
              <w:t>3150</w:t>
            </w:r>
            <w:r w:rsidRPr="00CA5727">
              <w:rPr>
                <w:rFonts w:asciiTheme="majorBidi" w:hAnsiTheme="majorBidi" w:cstheme="majorBidi"/>
                <w:sz w:val="24"/>
                <w:szCs w:val="24"/>
                <w:rtl/>
              </w:rPr>
              <w:t xml:space="preserve"> رسالة الكترونية</w:t>
            </w:r>
          </w:p>
        </w:tc>
        <w:tc>
          <w:tcPr>
            <w:tcW w:w="2204" w:type="pct"/>
            <w:shd w:val="clear" w:color="auto" w:fill="FFF2CC" w:themeFill="accent4" w:themeFillTint="33"/>
          </w:tcPr>
          <w:p w14:paraId="2525A248" w14:textId="77777777" w:rsidR="00CA5727" w:rsidRPr="00CA5727" w:rsidRDefault="00CA5727" w:rsidP="00CA5727">
            <w:pPr>
              <w:bidi/>
              <w:spacing w:after="0" w:line="240" w:lineRule="auto"/>
              <w:rPr>
                <w:rFonts w:asciiTheme="majorBidi" w:hAnsiTheme="majorBidi" w:cstheme="majorBidi"/>
                <w:sz w:val="24"/>
                <w:szCs w:val="24"/>
                <w:rtl/>
              </w:rPr>
            </w:pPr>
            <w:r w:rsidRPr="00CA5727">
              <w:rPr>
                <w:rFonts w:asciiTheme="majorBidi" w:hAnsiTheme="majorBidi" w:cstheme="majorBidi"/>
                <w:sz w:val="24"/>
                <w:szCs w:val="24"/>
                <w:rtl/>
              </w:rPr>
              <w:t xml:space="preserve">اغلبهم حول </w:t>
            </w:r>
            <w:r w:rsidRPr="00CA5727">
              <w:rPr>
                <w:rFonts w:asciiTheme="majorBidi" w:hAnsiTheme="majorBidi" w:cstheme="majorBidi" w:hint="cs"/>
                <w:sz w:val="24"/>
                <w:szCs w:val="24"/>
                <w:rtl/>
              </w:rPr>
              <w:t>نتائج الإحصاء العام للسكان والسكنى 2024 (ا</w:t>
            </w:r>
            <w:r w:rsidRPr="00CA5727">
              <w:rPr>
                <w:rFonts w:asciiTheme="majorBidi" w:hAnsiTheme="majorBidi" w:cstheme="majorBidi"/>
                <w:sz w:val="24"/>
                <w:szCs w:val="24"/>
                <w:rtl/>
              </w:rPr>
              <w:t>لمعطيات المتعلقة بالخصائص الاجتماعية والاقتصادية للسكان حسب الجهة أو الإقليم أو الجماعة أو الدوار</w:t>
            </w:r>
            <w:r w:rsidRPr="00CA5727">
              <w:rPr>
                <w:rFonts w:asciiTheme="majorBidi" w:hAnsiTheme="majorBidi" w:cstheme="majorBidi" w:hint="cs"/>
                <w:sz w:val="24"/>
                <w:szCs w:val="24"/>
                <w:rtl/>
              </w:rPr>
              <w:t>).</w:t>
            </w:r>
          </w:p>
        </w:tc>
      </w:tr>
      <w:tr w:rsidR="00CA5727" w:rsidRPr="00CA5727" w14:paraId="32E79FFE" w14:textId="77777777" w:rsidTr="00116408">
        <w:tc>
          <w:tcPr>
            <w:tcW w:w="1134" w:type="pct"/>
            <w:shd w:val="clear" w:color="auto" w:fill="ED7D31" w:themeFill="accent2"/>
          </w:tcPr>
          <w:p w14:paraId="45389BC9" w14:textId="77777777" w:rsidR="00CA5727" w:rsidRPr="00CA5727" w:rsidRDefault="00CA5727" w:rsidP="00CA5727">
            <w:pPr>
              <w:bidi/>
              <w:spacing w:after="0" w:line="240" w:lineRule="auto"/>
              <w:rPr>
                <w:rFonts w:asciiTheme="majorBidi" w:hAnsiTheme="majorBidi" w:cstheme="majorBidi"/>
                <w:sz w:val="24"/>
                <w:szCs w:val="24"/>
                <w:rtl/>
              </w:rPr>
            </w:pPr>
            <w:r w:rsidRPr="00CA5727">
              <w:rPr>
                <w:rFonts w:asciiTheme="majorBidi" w:hAnsiTheme="majorBidi" w:cstheme="majorBidi"/>
                <w:sz w:val="24"/>
                <w:szCs w:val="24"/>
                <w:rtl/>
              </w:rPr>
              <w:t>عدد المستفيدين</w:t>
            </w:r>
          </w:p>
        </w:tc>
        <w:tc>
          <w:tcPr>
            <w:tcW w:w="1662" w:type="pct"/>
            <w:shd w:val="clear" w:color="auto" w:fill="FFF2CC" w:themeFill="accent4" w:themeFillTint="33"/>
          </w:tcPr>
          <w:p w14:paraId="27BD3BF2" w14:textId="77777777" w:rsidR="00CA5727" w:rsidRPr="00CA5727" w:rsidRDefault="00CA5727" w:rsidP="00CA5727">
            <w:pPr>
              <w:bidi/>
              <w:spacing w:after="0" w:line="240" w:lineRule="auto"/>
              <w:rPr>
                <w:rFonts w:asciiTheme="majorBidi" w:hAnsiTheme="majorBidi" w:cstheme="majorBidi"/>
                <w:sz w:val="24"/>
                <w:szCs w:val="24"/>
                <w:rtl/>
              </w:rPr>
            </w:pPr>
            <w:r w:rsidRPr="00CA5727">
              <w:rPr>
                <w:rFonts w:asciiTheme="majorBidi" w:hAnsiTheme="majorBidi" w:cstheme="majorBidi"/>
                <w:sz w:val="24"/>
                <w:szCs w:val="24"/>
              </w:rPr>
              <w:t>5230</w:t>
            </w:r>
            <w:r w:rsidRPr="00CA5727">
              <w:rPr>
                <w:rFonts w:asciiTheme="majorBidi" w:hAnsiTheme="majorBidi" w:cstheme="majorBidi"/>
                <w:sz w:val="24"/>
                <w:szCs w:val="24"/>
                <w:rtl/>
              </w:rPr>
              <w:t xml:space="preserve"> شخص معني من طلبة وباحثين وأساتذة جامعيين واداريين ومقاولين /مستثمرين</w:t>
            </w:r>
          </w:p>
        </w:tc>
        <w:tc>
          <w:tcPr>
            <w:tcW w:w="2204" w:type="pct"/>
            <w:shd w:val="clear" w:color="auto" w:fill="FFF2CC" w:themeFill="accent4" w:themeFillTint="33"/>
          </w:tcPr>
          <w:p w14:paraId="21B18929" w14:textId="77777777" w:rsidR="00CA5727" w:rsidRPr="00CA5727" w:rsidRDefault="00CA5727" w:rsidP="00CA5727">
            <w:pPr>
              <w:bidi/>
              <w:spacing w:after="0" w:line="240" w:lineRule="auto"/>
              <w:rPr>
                <w:rFonts w:asciiTheme="majorBidi" w:hAnsiTheme="majorBidi" w:cstheme="majorBidi"/>
                <w:sz w:val="24"/>
                <w:szCs w:val="24"/>
                <w:rtl/>
              </w:rPr>
            </w:pPr>
            <w:r w:rsidRPr="00CA5727">
              <w:rPr>
                <w:rFonts w:asciiTheme="majorBidi" w:hAnsiTheme="majorBidi" w:cstheme="majorBidi"/>
                <w:sz w:val="24"/>
                <w:szCs w:val="24"/>
                <w:rtl/>
              </w:rPr>
              <w:t>اغلبهم طلبة جامعيون وفي المرتبة الثانية يأتي الاداريون (الجامعة والمصالح الخارجية والجماعات والمقاولات ...)</w:t>
            </w:r>
          </w:p>
        </w:tc>
      </w:tr>
      <w:tr w:rsidR="00CA5727" w:rsidRPr="00CA5727" w14:paraId="0B1A742D" w14:textId="77777777" w:rsidTr="00116408">
        <w:tc>
          <w:tcPr>
            <w:tcW w:w="1134" w:type="pct"/>
            <w:shd w:val="clear" w:color="auto" w:fill="ED7D31" w:themeFill="accent2"/>
          </w:tcPr>
          <w:p w14:paraId="7AF1B2A7" w14:textId="77777777" w:rsidR="00CA5727" w:rsidRPr="00CA5727" w:rsidRDefault="00CA5727" w:rsidP="00CA5727">
            <w:pPr>
              <w:bidi/>
              <w:spacing w:after="0" w:line="240" w:lineRule="auto"/>
              <w:rPr>
                <w:rFonts w:asciiTheme="majorBidi" w:hAnsiTheme="majorBidi" w:cstheme="majorBidi"/>
                <w:sz w:val="24"/>
                <w:szCs w:val="24"/>
                <w:rtl/>
              </w:rPr>
            </w:pPr>
            <w:r w:rsidRPr="00CA5727">
              <w:rPr>
                <w:rFonts w:asciiTheme="majorBidi" w:hAnsiTheme="majorBidi" w:cstheme="majorBidi"/>
                <w:sz w:val="24"/>
                <w:szCs w:val="24"/>
                <w:rtl/>
              </w:rPr>
              <w:t>عدد الوثائق المبعوثة</w:t>
            </w:r>
          </w:p>
        </w:tc>
        <w:tc>
          <w:tcPr>
            <w:tcW w:w="1662" w:type="pct"/>
            <w:shd w:val="clear" w:color="auto" w:fill="FFF2CC" w:themeFill="accent4" w:themeFillTint="33"/>
          </w:tcPr>
          <w:p w14:paraId="255FB9A4" w14:textId="77777777" w:rsidR="00CA5727" w:rsidRPr="00CA5727" w:rsidRDefault="00CA5727" w:rsidP="00CA5727">
            <w:pPr>
              <w:bidi/>
              <w:spacing w:after="0" w:line="240" w:lineRule="auto"/>
              <w:rPr>
                <w:rFonts w:asciiTheme="majorBidi" w:hAnsiTheme="majorBidi" w:cstheme="majorBidi"/>
                <w:sz w:val="24"/>
                <w:szCs w:val="24"/>
                <w:rtl/>
              </w:rPr>
            </w:pPr>
            <w:r w:rsidRPr="00CA5727">
              <w:rPr>
                <w:rFonts w:asciiTheme="majorBidi" w:hAnsiTheme="majorBidi" w:cstheme="majorBidi" w:hint="cs"/>
                <w:sz w:val="24"/>
                <w:szCs w:val="24"/>
                <w:rtl/>
              </w:rPr>
              <w:t>50780</w:t>
            </w:r>
            <w:r w:rsidRPr="00CA5727">
              <w:rPr>
                <w:rFonts w:asciiTheme="majorBidi" w:hAnsiTheme="majorBidi" w:cstheme="majorBidi"/>
                <w:sz w:val="24"/>
                <w:szCs w:val="24"/>
                <w:rtl/>
              </w:rPr>
              <w:t xml:space="preserve"> نسخة</w:t>
            </w:r>
          </w:p>
        </w:tc>
        <w:tc>
          <w:tcPr>
            <w:tcW w:w="2204" w:type="pct"/>
            <w:shd w:val="clear" w:color="auto" w:fill="FFF2CC" w:themeFill="accent4" w:themeFillTint="33"/>
          </w:tcPr>
          <w:p w14:paraId="64617D8D" w14:textId="77777777" w:rsidR="00CA5727" w:rsidRPr="00CA5727" w:rsidRDefault="00CA5727" w:rsidP="00CA5727">
            <w:pPr>
              <w:bidi/>
              <w:spacing w:after="0" w:line="240" w:lineRule="auto"/>
              <w:rPr>
                <w:rFonts w:asciiTheme="majorBidi" w:hAnsiTheme="majorBidi" w:cstheme="majorBidi"/>
                <w:sz w:val="24"/>
                <w:szCs w:val="24"/>
                <w:rtl/>
              </w:rPr>
            </w:pPr>
            <w:r w:rsidRPr="00CA5727">
              <w:rPr>
                <w:rFonts w:asciiTheme="majorBidi" w:hAnsiTheme="majorBidi" w:cstheme="majorBidi"/>
                <w:sz w:val="24"/>
                <w:szCs w:val="24"/>
                <w:rtl/>
              </w:rPr>
              <w:t>في الرتبة الأولى نجد</w:t>
            </w:r>
            <w:r w:rsidRPr="00CA5727">
              <w:rPr>
                <w:rFonts w:asciiTheme="majorBidi" w:hAnsiTheme="majorBidi" w:cstheme="majorBidi" w:hint="cs"/>
                <w:sz w:val="24"/>
                <w:szCs w:val="24"/>
                <w:rtl/>
                <w:lang w:bidi="ar-MA"/>
              </w:rPr>
              <w:t xml:space="preserve"> نتائج الإحصاء العام للسكان والسكنى 2024، ثم</w:t>
            </w:r>
            <w:r w:rsidRPr="00CA5727">
              <w:rPr>
                <w:rFonts w:asciiTheme="majorBidi" w:hAnsiTheme="majorBidi" w:cstheme="majorBidi"/>
                <w:sz w:val="24"/>
                <w:szCs w:val="24"/>
                <w:rtl/>
              </w:rPr>
              <w:t xml:space="preserve"> النشرات الجهوية والإقليمية </w:t>
            </w:r>
            <w:r w:rsidRPr="00CA5727">
              <w:rPr>
                <w:rFonts w:asciiTheme="majorBidi" w:hAnsiTheme="majorBidi" w:cstheme="majorBidi" w:hint="cs"/>
                <w:sz w:val="24"/>
                <w:szCs w:val="24"/>
                <w:rtl/>
              </w:rPr>
              <w:t>ونتائج</w:t>
            </w:r>
            <w:r w:rsidRPr="00CA5727">
              <w:rPr>
                <w:rFonts w:asciiTheme="majorBidi" w:hAnsiTheme="majorBidi" w:cstheme="majorBidi"/>
                <w:sz w:val="24"/>
                <w:szCs w:val="24"/>
                <w:rtl/>
              </w:rPr>
              <w:t xml:space="preserve"> البحوث الاقتصادية والاجتماعية حول الجهة</w:t>
            </w:r>
          </w:p>
        </w:tc>
      </w:tr>
    </w:tbl>
    <w:p w14:paraId="10E78FAF" w14:textId="77777777" w:rsidR="00CA5727" w:rsidRDefault="00CA5727" w:rsidP="00CA5727">
      <w:pPr>
        <w:bidi/>
        <w:spacing w:after="0" w:line="240" w:lineRule="auto"/>
        <w:rPr>
          <w:rFonts w:asciiTheme="majorBidi" w:hAnsiTheme="majorBidi" w:cstheme="majorBidi"/>
          <w:sz w:val="24"/>
          <w:szCs w:val="24"/>
          <w:rtl/>
        </w:rPr>
      </w:pPr>
    </w:p>
    <w:p w14:paraId="263D5EC0" w14:textId="77777777" w:rsidR="005C5556" w:rsidRPr="00CA5727" w:rsidRDefault="005C5556" w:rsidP="005C5556">
      <w:pPr>
        <w:bidi/>
        <w:spacing w:after="0" w:line="240" w:lineRule="auto"/>
        <w:rPr>
          <w:rFonts w:asciiTheme="majorBidi" w:hAnsiTheme="majorBidi" w:cstheme="majorBidi"/>
          <w:sz w:val="24"/>
          <w:szCs w:val="24"/>
          <w:rtl/>
        </w:rPr>
      </w:pPr>
    </w:p>
    <w:p w14:paraId="2A250B82" w14:textId="6F2B5D9D" w:rsidR="00CA5727" w:rsidRPr="00F86E85" w:rsidRDefault="002D2F76" w:rsidP="00CA5727">
      <w:pPr>
        <w:bidi/>
        <w:spacing w:after="0" w:line="240" w:lineRule="auto"/>
        <w:jc w:val="both"/>
        <w:rPr>
          <w:rFonts w:asciiTheme="majorBidi" w:eastAsia="Calibri" w:hAnsiTheme="majorBidi" w:cstheme="majorBidi"/>
          <w:b/>
          <w:bCs/>
          <w:snapToGrid w:val="0"/>
          <w:color w:val="990033"/>
          <w:sz w:val="24"/>
          <w:szCs w:val="24"/>
          <w:rtl/>
          <w:lang w:eastAsia="ar-SA"/>
          <w14:ligatures w14:val="none"/>
        </w:rPr>
      </w:pPr>
      <w:r>
        <w:rPr>
          <w:rFonts w:asciiTheme="majorBidi" w:hAnsiTheme="majorBidi" w:cstheme="majorBidi" w:hint="cs"/>
          <w:b/>
          <w:bCs/>
          <w:snapToGrid w:val="0"/>
          <w:color w:val="800000"/>
          <w:sz w:val="24"/>
          <w:szCs w:val="24"/>
          <w:rtl/>
          <w:lang w:eastAsia="ar-SA"/>
          <w14:ligatures w14:val="none"/>
        </w:rPr>
        <w:lastRenderedPageBreak/>
        <w:t>5-</w:t>
      </w:r>
      <w:r w:rsidR="00CA5727" w:rsidRPr="00F86E85">
        <w:rPr>
          <w:rFonts w:asciiTheme="majorBidi" w:eastAsia="Calibri" w:hAnsiTheme="majorBidi" w:cstheme="majorBidi"/>
          <w:b/>
          <w:bCs/>
          <w:snapToGrid w:val="0"/>
          <w:color w:val="990033"/>
          <w:sz w:val="24"/>
          <w:szCs w:val="24"/>
          <w:rtl/>
          <w:lang w:eastAsia="ar-SA"/>
          <w14:ligatures w14:val="none"/>
        </w:rPr>
        <w:t xml:space="preserve"> الإعداد والنشر والتوزيع:</w:t>
      </w:r>
    </w:p>
    <w:p w14:paraId="6A375018" w14:textId="77777777" w:rsidR="00CA5727" w:rsidRPr="00CA5727" w:rsidRDefault="00CA5727" w:rsidP="00CA5727">
      <w:pPr>
        <w:bidi/>
        <w:spacing w:after="0" w:line="240" w:lineRule="auto"/>
        <w:jc w:val="both"/>
        <w:rPr>
          <w:rFonts w:asciiTheme="majorBidi" w:hAnsiTheme="majorBidi" w:cstheme="majorBidi"/>
          <w:b/>
          <w:bCs/>
          <w:color w:val="833C0B" w:themeColor="accent2" w:themeShade="80"/>
          <w:sz w:val="24"/>
          <w:szCs w:val="24"/>
          <w:rtl/>
        </w:rPr>
      </w:pPr>
    </w:p>
    <w:p w14:paraId="670888B3" w14:textId="0CA6F65C" w:rsidR="00CA5727" w:rsidRPr="00CA5727" w:rsidRDefault="00CA5727" w:rsidP="008D07E4">
      <w:pPr>
        <w:bidi/>
        <w:spacing w:after="0" w:line="360" w:lineRule="auto"/>
        <w:ind w:firstLine="792"/>
        <w:jc w:val="both"/>
        <w:rPr>
          <w:rFonts w:asciiTheme="majorBidi" w:hAnsiTheme="majorBidi" w:cstheme="majorBidi"/>
          <w:snapToGrid w:val="0"/>
          <w:sz w:val="24"/>
          <w:szCs w:val="24"/>
          <w:lang w:eastAsia="ar-SA"/>
        </w:rPr>
      </w:pPr>
      <w:r w:rsidRPr="00CA5727">
        <w:rPr>
          <w:rFonts w:asciiTheme="majorBidi" w:hAnsiTheme="majorBidi" w:cstheme="majorBidi"/>
          <w:snapToGrid w:val="0"/>
          <w:sz w:val="24"/>
          <w:szCs w:val="24"/>
          <w:rtl/>
          <w:lang w:eastAsia="ar-SA"/>
        </w:rPr>
        <w:t xml:space="preserve">التوزيع والنشر هو مآل كل معلومة أو وثيقة تم اقتناؤها ومعالجتها وتحليلها و/أو تحيينها أو إعدادها من طرف </w:t>
      </w:r>
      <w:r w:rsidR="0039408C">
        <w:rPr>
          <w:rFonts w:asciiTheme="majorBidi" w:hAnsiTheme="majorBidi" w:cstheme="majorBidi" w:hint="cs"/>
          <w:snapToGrid w:val="0"/>
          <w:sz w:val="24"/>
          <w:szCs w:val="24"/>
          <w:rtl/>
          <w:lang w:eastAsia="ar-SA"/>
        </w:rPr>
        <w:t>أطر</w:t>
      </w:r>
      <w:r w:rsidRPr="00CA5727">
        <w:rPr>
          <w:rFonts w:asciiTheme="majorBidi" w:hAnsiTheme="majorBidi" w:cstheme="majorBidi"/>
          <w:snapToGrid w:val="0"/>
          <w:sz w:val="24"/>
          <w:szCs w:val="24"/>
          <w:rtl/>
          <w:lang w:eastAsia="ar-SA"/>
        </w:rPr>
        <w:t xml:space="preserve"> المديرية.</w:t>
      </w:r>
    </w:p>
    <w:p w14:paraId="4D712F04" w14:textId="77777777" w:rsidR="00CA5727" w:rsidRPr="00CA5727" w:rsidRDefault="00CA5727" w:rsidP="008D07E4">
      <w:pPr>
        <w:bidi/>
        <w:spacing w:after="0" w:line="360" w:lineRule="auto"/>
        <w:jc w:val="both"/>
        <w:rPr>
          <w:rFonts w:asciiTheme="majorBidi" w:hAnsiTheme="majorBidi" w:cstheme="majorBidi"/>
          <w:snapToGrid w:val="0"/>
          <w:sz w:val="24"/>
          <w:szCs w:val="24"/>
          <w:rtl/>
          <w:lang w:eastAsia="ar-SA"/>
        </w:rPr>
      </w:pPr>
      <w:r w:rsidRPr="00CA5727">
        <w:rPr>
          <w:rFonts w:asciiTheme="majorBidi" w:hAnsiTheme="majorBidi" w:cstheme="majorBidi"/>
          <w:snapToGrid w:val="0"/>
          <w:sz w:val="24"/>
          <w:szCs w:val="24"/>
          <w:rtl/>
          <w:lang w:eastAsia="ar-SA"/>
        </w:rPr>
        <w:t xml:space="preserve">برسم سنة </w:t>
      </w:r>
      <w:r w:rsidRPr="00CA5727">
        <w:rPr>
          <w:rFonts w:asciiTheme="majorBidi" w:hAnsiTheme="majorBidi" w:cstheme="majorBidi"/>
          <w:snapToGrid w:val="0"/>
          <w:sz w:val="24"/>
          <w:szCs w:val="24"/>
          <w:lang w:eastAsia="ar-SA"/>
        </w:rPr>
        <w:t>2025</w:t>
      </w:r>
      <w:r w:rsidRPr="00CA5727">
        <w:rPr>
          <w:rFonts w:asciiTheme="majorBidi" w:hAnsiTheme="majorBidi" w:cstheme="majorBidi"/>
          <w:snapToGrid w:val="0"/>
          <w:sz w:val="24"/>
          <w:szCs w:val="24"/>
          <w:rtl/>
          <w:lang w:eastAsia="ar-SA"/>
        </w:rPr>
        <w:t xml:space="preserve"> قامت مصلحة التوثيق بتوزيع جميع الوثائق التي تم اعدادها بالمديرية الجهوية للتخطيط بمراكش على موقعها الالكتروني. وأخذت المصلحة على عاتقها مهمة الرصد الدائم لمواقع المندوبية السامية للتخطيط على الصعيد المركزي وكذا مواقع المديريات الجهوية، كما لا تغفل عن تتبع أنشطة المصالح الخارجية بالجهة لاقتناء المعلومة التي تهم تخصصاتها في حينها لفائدة موظفي المديرية وكل الباحثين والطلبة ومستعملو المعطى الاحصائي بالجهة. </w:t>
      </w:r>
    </w:p>
    <w:p w14:paraId="3D54A57F" w14:textId="77777777" w:rsidR="008D07E4" w:rsidRDefault="008D07E4" w:rsidP="00CA5727">
      <w:pPr>
        <w:bidi/>
        <w:spacing w:after="0" w:line="240" w:lineRule="auto"/>
        <w:jc w:val="both"/>
        <w:rPr>
          <w:rFonts w:asciiTheme="majorBidi" w:eastAsia="Calibri" w:hAnsiTheme="majorBidi" w:cstheme="majorBidi"/>
          <w:b/>
          <w:bCs/>
          <w:snapToGrid w:val="0"/>
          <w:color w:val="990033"/>
          <w:sz w:val="24"/>
          <w:szCs w:val="24"/>
          <w:rtl/>
          <w:lang w:eastAsia="ar-SA"/>
          <w14:ligatures w14:val="none"/>
        </w:rPr>
      </w:pPr>
    </w:p>
    <w:p w14:paraId="5DA63105" w14:textId="022AC1AC" w:rsidR="00CA5727" w:rsidRPr="00F86E85" w:rsidRDefault="00CA5727" w:rsidP="008D07E4">
      <w:pPr>
        <w:bidi/>
        <w:spacing w:after="0" w:line="240" w:lineRule="auto"/>
        <w:jc w:val="both"/>
        <w:rPr>
          <w:rFonts w:asciiTheme="majorBidi" w:eastAsia="Calibri" w:hAnsiTheme="majorBidi" w:cstheme="majorBidi"/>
          <w:b/>
          <w:bCs/>
          <w:snapToGrid w:val="0"/>
          <w:color w:val="990033"/>
          <w:sz w:val="24"/>
          <w:szCs w:val="24"/>
          <w:rtl/>
          <w:lang w:eastAsia="ar-SA"/>
          <w14:ligatures w14:val="none"/>
        </w:rPr>
      </w:pPr>
      <w:r w:rsidRPr="00F86E85">
        <w:rPr>
          <w:rFonts w:asciiTheme="majorBidi" w:eastAsia="Calibri" w:hAnsiTheme="majorBidi" w:cstheme="majorBidi"/>
          <w:b/>
          <w:bCs/>
          <w:snapToGrid w:val="0"/>
          <w:color w:val="990033"/>
          <w:sz w:val="24"/>
          <w:szCs w:val="24"/>
          <w:rtl/>
          <w:lang w:eastAsia="ar-SA"/>
          <w14:ligatures w14:val="none"/>
        </w:rPr>
        <w:t xml:space="preserve">التقارير والدراسات التي تم اعدادها من طرف المديرية الجهوية خلال سنة </w:t>
      </w:r>
      <w:r w:rsidRPr="00F86E85">
        <w:rPr>
          <w:rFonts w:asciiTheme="majorBidi" w:eastAsia="Calibri" w:hAnsiTheme="majorBidi" w:cstheme="majorBidi"/>
          <w:b/>
          <w:bCs/>
          <w:snapToGrid w:val="0"/>
          <w:color w:val="990033"/>
          <w:sz w:val="24"/>
          <w:szCs w:val="24"/>
          <w:lang w:eastAsia="ar-SA"/>
          <w14:ligatures w14:val="none"/>
        </w:rPr>
        <w:t>2025</w:t>
      </w:r>
      <w:r w:rsidRPr="00F86E85">
        <w:rPr>
          <w:rFonts w:asciiTheme="majorBidi" w:eastAsia="Calibri" w:hAnsiTheme="majorBidi" w:cstheme="majorBidi"/>
          <w:b/>
          <w:bCs/>
          <w:snapToGrid w:val="0"/>
          <w:color w:val="990033"/>
          <w:sz w:val="24"/>
          <w:szCs w:val="24"/>
          <w:rtl/>
          <w:lang w:eastAsia="ar-SA"/>
          <w14:ligatures w14:val="none"/>
        </w:rPr>
        <w:t>:</w:t>
      </w:r>
    </w:p>
    <w:tbl>
      <w:tblPr>
        <w:tblStyle w:val="Grilledutableau"/>
        <w:bidiVisual/>
        <w:tblW w:w="5000" w:type="pct"/>
        <w:tblLook w:val="04A0" w:firstRow="1" w:lastRow="0" w:firstColumn="1" w:lastColumn="0" w:noHBand="0" w:noVBand="1"/>
      </w:tblPr>
      <w:tblGrid>
        <w:gridCol w:w="6802"/>
        <w:gridCol w:w="991"/>
        <w:gridCol w:w="1269"/>
      </w:tblGrid>
      <w:tr w:rsidR="00CA5727" w:rsidRPr="00CA5727" w14:paraId="6B0623C7" w14:textId="77777777" w:rsidTr="006E1FEE">
        <w:trPr>
          <w:trHeight w:val="227"/>
        </w:trPr>
        <w:tc>
          <w:tcPr>
            <w:tcW w:w="3753" w:type="pct"/>
            <w:shd w:val="clear" w:color="auto" w:fill="ED7D31" w:themeFill="accent2"/>
          </w:tcPr>
          <w:p w14:paraId="3D1145B8" w14:textId="77777777" w:rsidR="00CA5727" w:rsidRPr="00CA5727" w:rsidRDefault="00CA5727" w:rsidP="006E1FEE">
            <w:pPr>
              <w:bidi/>
              <w:spacing w:after="0" w:line="240" w:lineRule="auto"/>
              <w:jc w:val="both"/>
              <w:rPr>
                <w:rFonts w:asciiTheme="majorBidi" w:hAnsiTheme="majorBidi" w:cstheme="majorBidi"/>
                <w:b/>
                <w:bCs/>
                <w:snapToGrid w:val="0"/>
                <w:sz w:val="24"/>
                <w:szCs w:val="24"/>
                <w:rtl/>
                <w:lang w:eastAsia="ar-SA"/>
              </w:rPr>
            </w:pPr>
            <w:r w:rsidRPr="00CA5727">
              <w:rPr>
                <w:rFonts w:asciiTheme="majorBidi" w:hAnsiTheme="majorBidi" w:cstheme="majorBidi"/>
                <w:b/>
                <w:bCs/>
                <w:snapToGrid w:val="0"/>
                <w:sz w:val="24"/>
                <w:szCs w:val="24"/>
                <w:rtl/>
                <w:lang w:eastAsia="ar-SA"/>
              </w:rPr>
              <w:t xml:space="preserve">عنوان الوثيقة </w:t>
            </w:r>
          </w:p>
        </w:tc>
        <w:tc>
          <w:tcPr>
            <w:tcW w:w="547" w:type="pct"/>
            <w:shd w:val="clear" w:color="auto" w:fill="ED7D31" w:themeFill="accent2"/>
          </w:tcPr>
          <w:p w14:paraId="5AAC84E0" w14:textId="77777777" w:rsidR="00CA5727" w:rsidRPr="00CA5727" w:rsidRDefault="00CA5727" w:rsidP="006E1FEE">
            <w:pPr>
              <w:bidi/>
              <w:spacing w:after="0" w:line="240" w:lineRule="auto"/>
              <w:jc w:val="both"/>
              <w:rPr>
                <w:rFonts w:asciiTheme="majorBidi" w:hAnsiTheme="majorBidi" w:cstheme="majorBidi"/>
                <w:b/>
                <w:bCs/>
                <w:snapToGrid w:val="0"/>
                <w:sz w:val="24"/>
                <w:szCs w:val="24"/>
                <w:rtl/>
                <w:lang w:eastAsia="ar-SA"/>
              </w:rPr>
            </w:pPr>
            <w:r w:rsidRPr="00CA5727">
              <w:rPr>
                <w:rFonts w:asciiTheme="majorBidi" w:hAnsiTheme="majorBidi" w:cstheme="majorBidi"/>
                <w:b/>
                <w:bCs/>
                <w:snapToGrid w:val="0"/>
                <w:sz w:val="24"/>
                <w:szCs w:val="24"/>
                <w:rtl/>
                <w:lang w:eastAsia="ar-SA"/>
              </w:rPr>
              <w:t>تاريخ النشر</w:t>
            </w:r>
          </w:p>
        </w:tc>
        <w:tc>
          <w:tcPr>
            <w:tcW w:w="700" w:type="pct"/>
            <w:shd w:val="clear" w:color="auto" w:fill="ED7D31" w:themeFill="accent2"/>
          </w:tcPr>
          <w:p w14:paraId="277267D5" w14:textId="77777777" w:rsidR="00CA5727" w:rsidRPr="00CA5727" w:rsidRDefault="00CA5727" w:rsidP="006E1FEE">
            <w:pPr>
              <w:bidi/>
              <w:spacing w:after="0" w:line="240" w:lineRule="auto"/>
              <w:jc w:val="both"/>
              <w:rPr>
                <w:rFonts w:asciiTheme="majorBidi" w:hAnsiTheme="majorBidi" w:cstheme="majorBidi"/>
                <w:b/>
                <w:bCs/>
                <w:snapToGrid w:val="0"/>
                <w:sz w:val="24"/>
                <w:szCs w:val="24"/>
                <w:lang w:eastAsia="ar-SA"/>
              </w:rPr>
            </w:pPr>
            <w:r w:rsidRPr="00CA5727">
              <w:rPr>
                <w:rFonts w:asciiTheme="majorBidi" w:hAnsiTheme="majorBidi" w:cstheme="majorBidi"/>
                <w:b/>
                <w:bCs/>
                <w:snapToGrid w:val="0"/>
                <w:sz w:val="24"/>
                <w:szCs w:val="24"/>
                <w:rtl/>
                <w:lang w:eastAsia="ar-SA"/>
              </w:rPr>
              <w:t>دوريتها</w:t>
            </w:r>
          </w:p>
        </w:tc>
      </w:tr>
      <w:tr w:rsidR="00CA5727" w:rsidRPr="00CA5727" w14:paraId="147C8D51" w14:textId="77777777" w:rsidTr="006E1FEE">
        <w:trPr>
          <w:trHeight w:val="227"/>
        </w:trPr>
        <w:tc>
          <w:tcPr>
            <w:tcW w:w="3753" w:type="pct"/>
            <w:shd w:val="clear" w:color="auto" w:fill="FFE599" w:themeFill="accent4" w:themeFillTint="66"/>
          </w:tcPr>
          <w:p w14:paraId="65977B7B" w14:textId="77777777" w:rsidR="00CA5727" w:rsidRPr="00CA5727" w:rsidRDefault="00CA5727" w:rsidP="006E1FEE">
            <w:pPr>
              <w:bidi/>
              <w:spacing w:after="0" w:line="240" w:lineRule="auto"/>
              <w:jc w:val="both"/>
              <w:rPr>
                <w:rFonts w:asciiTheme="majorBidi" w:hAnsiTheme="majorBidi" w:cstheme="majorBidi"/>
                <w:snapToGrid w:val="0"/>
                <w:sz w:val="24"/>
                <w:szCs w:val="24"/>
                <w:rtl/>
                <w:lang w:eastAsia="ar-SA"/>
              </w:rPr>
            </w:pPr>
            <w:r w:rsidRPr="00CA5727">
              <w:rPr>
                <w:rFonts w:asciiTheme="majorBidi" w:hAnsiTheme="majorBidi" w:cstheme="majorBidi"/>
                <w:snapToGrid w:val="0"/>
                <w:sz w:val="24"/>
                <w:szCs w:val="24"/>
                <w:rtl/>
                <w:lang w:eastAsia="ar-SA" w:bidi="ar-MA"/>
              </w:rPr>
              <w:t xml:space="preserve">النشرة الإحصائية الجهوية </w:t>
            </w:r>
            <w:r w:rsidRPr="00CA5727">
              <w:rPr>
                <w:rFonts w:asciiTheme="majorBidi" w:hAnsiTheme="majorBidi" w:cstheme="majorBidi"/>
                <w:snapToGrid w:val="0"/>
                <w:sz w:val="24"/>
                <w:szCs w:val="24"/>
                <w:lang w:eastAsia="ar-SA" w:bidi="ar-MA"/>
              </w:rPr>
              <w:t>2024</w:t>
            </w:r>
          </w:p>
        </w:tc>
        <w:tc>
          <w:tcPr>
            <w:tcW w:w="547" w:type="pct"/>
            <w:shd w:val="clear" w:color="auto" w:fill="FFF2CC" w:themeFill="accent4" w:themeFillTint="33"/>
          </w:tcPr>
          <w:p w14:paraId="7F6916FD" w14:textId="77777777" w:rsidR="00CA5727" w:rsidRPr="00CA5727" w:rsidRDefault="00CA5727" w:rsidP="006E1FEE">
            <w:pPr>
              <w:bidi/>
              <w:spacing w:after="0" w:line="240" w:lineRule="auto"/>
              <w:jc w:val="center"/>
              <w:rPr>
                <w:rtl/>
              </w:rPr>
            </w:pPr>
            <w:r w:rsidRPr="00CA5727">
              <w:rPr>
                <w:rtl/>
              </w:rPr>
              <w:t>ماي</w:t>
            </w:r>
            <w:r w:rsidRPr="00CA5727">
              <w:t xml:space="preserve"> 2025 </w:t>
            </w:r>
          </w:p>
        </w:tc>
        <w:tc>
          <w:tcPr>
            <w:tcW w:w="700" w:type="pct"/>
            <w:shd w:val="clear" w:color="auto" w:fill="FFE599" w:themeFill="accent4" w:themeFillTint="66"/>
          </w:tcPr>
          <w:p w14:paraId="7DA3EB08" w14:textId="77777777" w:rsidR="00CA5727" w:rsidRPr="00CA5727" w:rsidRDefault="00CA5727" w:rsidP="006E1FEE">
            <w:pPr>
              <w:bidi/>
              <w:spacing w:after="0" w:line="240" w:lineRule="auto"/>
              <w:jc w:val="center"/>
              <w:rPr>
                <w:rtl/>
              </w:rPr>
            </w:pPr>
            <w:r w:rsidRPr="00CA5727">
              <w:rPr>
                <w:rtl/>
              </w:rPr>
              <w:t>سنوية</w:t>
            </w:r>
          </w:p>
        </w:tc>
      </w:tr>
      <w:tr w:rsidR="00CA5727" w:rsidRPr="00CA5727" w14:paraId="1E764601" w14:textId="77777777" w:rsidTr="006E1FEE">
        <w:trPr>
          <w:trHeight w:val="227"/>
        </w:trPr>
        <w:tc>
          <w:tcPr>
            <w:tcW w:w="3753" w:type="pct"/>
            <w:shd w:val="clear" w:color="auto" w:fill="FFE599" w:themeFill="accent4" w:themeFillTint="66"/>
          </w:tcPr>
          <w:p w14:paraId="09461633" w14:textId="77777777" w:rsidR="00CA5727" w:rsidRPr="00CA5727" w:rsidRDefault="00CA5727" w:rsidP="006E1FEE">
            <w:pPr>
              <w:bidi/>
              <w:spacing w:after="0" w:line="240" w:lineRule="auto"/>
              <w:jc w:val="both"/>
              <w:rPr>
                <w:rFonts w:asciiTheme="majorBidi" w:hAnsiTheme="majorBidi" w:cstheme="majorBidi"/>
                <w:snapToGrid w:val="0"/>
                <w:sz w:val="24"/>
                <w:szCs w:val="24"/>
                <w:rtl/>
                <w:lang w:eastAsia="ar-SA" w:bidi="ar-MA"/>
              </w:rPr>
            </w:pPr>
            <w:r w:rsidRPr="00CA5727">
              <w:rPr>
                <w:rFonts w:asciiTheme="majorBidi" w:hAnsiTheme="majorBidi" w:cstheme="majorBidi"/>
                <w:snapToGrid w:val="0"/>
                <w:sz w:val="24"/>
                <w:szCs w:val="24"/>
                <w:rtl/>
                <w:lang w:eastAsia="ar-SA" w:bidi="ar-MA"/>
              </w:rPr>
              <w:t xml:space="preserve">النشرة الإحصائية الجهوية </w:t>
            </w:r>
            <w:r w:rsidRPr="00CA5727">
              <w:rPr>
                <w:rFonts w:asciiTheme="majorBidi" w:hAnsiTheme="majorBidi" w:cstheme="majorBidi"/>
                <w:snapToGrid w:val="0"/>
                <w:sz w:val="24"/>
                <w:szCs w:val="24"/>
                <w:lang w:eastAsia="ar-SA" w:bidi="ar-MA"/>
              </w:rPr>
              <w:t>2025</w:t>
            </w:r>
            <w:r w:rsidRPr="00CA5727">
              <w:rPr>
                <w:rFonts w:asciiTheme="majorBidi" w:hAnsiTheme="majorBidi" w:cstheme="majorBidi"/>
                <w:snapToGrid w:val="0"/>
                <w:sz w:val="24"/>
                <w:szCs w:val="24"/>
                <w:rtl/>
                <w:lang w:eastAsia="ar-SA" w:bidi="ar-MA"/>
              </w:rPr>
              <w:t xml:space="preserve"> (</w:t>
            </w:r>
            <w:proofErr w:type="spellStart"/>
            <w:r w:rsidRPr="00CA5727">
              <w:rPr>
                <w:rFonts w:asciiTheme="majorBidi" w:hAnsiTheme="majorBidi" w:cstheme="majorBidi"/>
                <w:snapToGrid w:val="0"/>
                <w:sz w:val="24"/>
                <w:szCs w:val="24"/>
                <w:rtl/>
                <w:lang w:eastAsia="ar-SA" w:bidi="ar-MA"/>
              </w:rPr>
              <w:t>التهييء</w:t>
            </w:r>
            <w:proofErr w:type="spellEnd"/>
            <w:r w:rsidRPr="00CA5727">
              <w:rPr>
                <w:rFonts w:asciiTheme="majorBidi" w:hAnsiTheme="majorBidi" w:cstheme="majorBidi"/>
                <w:snapToGrid w:val="0"/>
                <w:sz w:val="24"/>
                <w:szCs w:val="24"/>
                <w:rtl/>
                <w:lang w:eastAsia="ar-SA" w:bidi="ar-MA"/>
              </w:rPr>
              <w:t xml:space="preserve"> جار </w:t>
            </w:r>
            <w:r w:rsidRPr="00CA5727">
              <w:rPr>
                <w:rFonts w:asciiTheme="majorBidi" w:hAnsiTheme="majorBidi" w:cstheme="majorBidi" w:hint="cs"/>
                <w:snapToGrid w:val="0"/>
                <w:sz w:val="24"/>
                <w:szCs w:val="24"/>
                <w:rtl/>
                <w:lang w:eastAsia="ar-SA" w:bidi="ar-MA"/>
              </w:rPr>
              <w:t xml:space="preserve">منذ نونبر </w:t>
            </w:r>
            <w:r w:rsidRPr="00CA5727">
              <w:rPr>
                <w:rFonts w:asciiTheme="majorBidi" w:hAnsiTheme="majorBidi" w:cstheme="majorBidi"/>
                <w:snapToGrid w:val="0"/>
                <w:sz w:val="24"/>
                <w:szCs w:val="24"/>
                <w:lang w:eastAsia="ar-SA" w:bidi="ar-MA"/>
              </w:rPr>
              <w:t>2024</w:t>
            </w:r>
            <w:r w:rsidRPr="00CA5727">
              <w:rPr>
                <w:rFonts w:asciiTheme="majorBidi" w:hAnsiTheme="majorBidi" w:cstheme="majorBidi"/>
                <w:snapToGrid w:val="0"/>
                <w:sz w:val="24"/>
                <w:szCs w:val="24"/>
                <w:rtl/>
                <w:lang w:eastAsia="ar-SA" w:bidi="ar-MA"/>
              </w:rPr>
              <w:t xml:space="preserve"> بخصوص المعطيات المجمعة على الصعيد الجهوي وذلك بإعداد المراسلات والجداول المزمع ملؤها من طرف المصالح المختصة في انتظار اصدار </w:t>
            </w:r>
            <w:r w:rsidRPr="00CA5727">
              <w:rPr>
                <w:rFonts w:asciiTheme="majorBidi" w:hAnsiTheme="majorBidi" w:cstheme="majorBidi" w:hint="cs"/>
                <w:snapToGrid w:val="0"/>
                <w:sz w:val="24"/>
                <w:szCs w:val="24"/>
                <w:rtl/>
                <w:lang w:eastAsia="ar-SA" w:bidi="ar-MA"/>
              </w:rPr>
              <w:t>2025</w:t>
            </w:r>
            <w:r w:rsidRPr="00CA5727">
              <w:rPr>
                <w:rFonts w:asciiTheme="majorBidi" w:hAnsiTheme="majorBidi" w:cstheme="majorBidi"/>
                <w:snapToGrid w:val="0"/>
                <w:sz w:val="24"/>
                <w:szCs w:val="24"/>
                <w:rtl/>
                <w:lang w:eastAsia="ar-SA" w:bidi="ar-MA"/>
              </w:rPr>
              <w:t xml:space="preserve"> </w:t>
            </w:r>
            <w:r w:rsidRPr="00CA5727">
              <w:rPr>
                <w:rFonts w:asciiTheme="majorBidi" w:hAnsiTheme="majorBidi" w:cstheme="majorBidi" w:hint="cs"/>
                <w:snapToGrid w:val="0"/>
                <w:sz w:val="24"/>
                <w:szCs w:val="24"/>
                <w:rtl/>
                <w:lang w:eastAsia="ar-SA" w:bidi="ar-MA"/>
              </w:rPr>
              <w:t>من ا</w:t>
            </w:r>
            <w:r w:rsidRPr="00CA5727">
              <w:rPr>
                <w:rFonts w:asciiTheme="majorBidi" w:hAnsiTheme="majorBidi" w:cstheme="majorBidi"/>
                <w:snapToGrid w:val="0"/>
                <w:sz w:val="24"/>
                <w:szCs w:val="24"/>
                <w:rtl/>
                <w:lang w:eastAsia="ar-SA" w:bidi="ar-MA"/>
              </w:rPr>
              <w:t>لنشرة الإحصائية الوطنية لاستكمال مصادر التجميع)</w:t>
            </w:r>
          </w:p>
        </w:tc>
        <w:tc>
          <w:tcPr>
            <w:tcW w:w="547" w:type="pct"/>
            <w:shd w:val="clear" w:color="auto" w:fill="FFF2CC" w:themeFill="accent4" w:themeFillTint="33"/>
          </w:tcPr>
          <w:p w14:paraId="60CE57BA" w14:textId="77777777" w:rsidR="00CA5727" w:rsidRPr="00CA5727" w:rsidRDefault="00CA5727" w:rsidP="006E1FEE">
            <w:pPr>
              <w:bidi/>
              <w:spacing w:after="0" w:line="240" w:lineRule="auto"/>
              <w:jc w:val="center"/>
              <w:rPr>
                <w:rtl/>
              </w:rPr>
            </w:pPr>
          </w:p>
          <w:p w14:paraId="6708530F" w14:textId="77777777" w:rsidR="00CA5727" w:rsidRPr="00CA5727" w:rsidRDefault="00CA5727" w:rsidP="006E1FEE">
            <w:pPr>
              <w:bidi/>
              <w:spacing w:after="0" w:line="240" w:lineRule="auto"/>
              <w:jc w:val="center"/>
              <w:rPr>
                <w:rtl/>
              </w:rPr>
            </w:pPr>
            <w:r w:rsidRPr="00CA5727">
              <w:rPr>
                <w:rtl/>
              </w:rPr>
              <w:t>جاري</w:t>
            </w:r>
          </w:p>
        </w:tc>
        <w:tc>
          <w:tcPr>
            <w:tcW w:w="700" w:type="pct"/>
            <w:shd w:val="clear" w:color="auto" w:fill="FFE599" w:themeFill="accent4" w:themeFillTint="66"/>
          </w:tcPr>
          <w:p w14:paraId="45675425" w14:textId="77777777" w:rsidR="00CA5727" w:rsidRPr="00CA5727" w:rsidRDefault="00CA5727" w:rsidP="006E1FEE">
            <w:pPr>
              <w:bidi/>
              <w:spacing w:after="0" w:line="240" w:lineRule="auto"/>
              <w:jc w:val="center"/>
              <w:rPr>
                <w:rtl/>
              </w:rPr>
            </w:pPr>
          </w:p>
          <w:p w14:paraId="2813E649" w14:textId="77777777" w:rsidR="00CA5727" w:rsidRPr="00CA5727" w:rsidRDefault="00CA5727" w:rsidP="006E1FEE">
            <w:pPr>
              <w:bidi/>
              <w:spacing w:after="0" w:line="240" w:lineRule="auto"/>
              <w:jc w:val="center"/>
              <w:rPr>
                <w:rtl/>
              </w:rPr>
            </w:pPr>
            <w:r w:rsidRPr="00CA5727">
              <w:rPr>
                <w:rtl/>
              </w:rPr>
              <w:t>سنوية</w:t>
            </w:r>
          </w:p>
        </w:tc>
      </w:tr>
      <w:tr w:rsidR="00CA5727" w:rsidRPr="00CA5727" w14:paraId="1E115868" w14:textId="77777777" w:rsidTr="006E1FEE">
        <w:trPr>
          <w:trHeight w:val="227"/>
        </w:trPr>
        <w:tc>
          <w:tcPr>
            <w:tcW w:w="3753" w:type="pct"/>
            <w:shd w:val="clear" w:color="auto" w:fill="FFE599" w:themeFill="accent4" w:themeFillTint="66"/>
          </w:tcPr>
          <w:p w14:paraId="3A6852C7" w14:textId="77777777" w:rsidR="00CA5727" w:rsidRPr="00CA5727" w:rsidRDefault="00CA5727" w:rsidP="006E1FEE">
            <w:pPr>
              <w:bidi/>
              <w:spacing w:after="0" w:line="240" w:lineRule="auto"/>
              <w:jc w:val="both"/>
              <w:rPr>
                <w:rFonts w:asciiTheme="majorBidi" w:hAnsiTheme="majorBidi" w:cstheme="majorBidi"/>
                <w:snapToGrid w:val="0"/>
                <w:sz w:val="24"/>
                <w:szCs w:val="24"/>
                <w:rtl/>
                <w:lang w:eastAsia="ar-SA"/>
              </w:rPr>
            </w:pPr>
            <w:r w:rsidRPr="00CA5727">
              <w:rPr>
                <w:rFonts w:asciiTheme="majorBidi" w:eastAsia="Times New Roman" w:hAnsiTheme="majorBidi" w:cstheme="majorBidi"/>
                <w:color w:val="222222"/>
                <w:kern w:val="36"/>
                <w:sz w:val="24"/>
                <w:szCs w:val="24"/>
                <w:rtl/>
              </w:rPr>
              <w:t xml:space="preserve">تقرير شهري حول تطور الرقم الاستدلالي للأثمان عند الاستهلاك بمدينة مراكـش ما بين شهري دجنبر </w:t>
            </w:r>
            <w:r w:rsidRPr="00CA5727">
              <w:rPr>
                <w:rFonts w:asciiTheme="majorBidi" w:eastAsia="Times New Roman" w:hAnsiTheme="majorBidi" w:cstheme="majorBidi" w:hint="cs"/>
                <w:color w:val="222222"/>
                <w:kern w:val="36"/>
                <w:sz w:val="24"/>
                <w:szCs w:val="24"/>
                <w:rtl/>
              </w:rPr>
              <w:t>2025</w:t>
            </w:r>
            <w:r w:rsidRPr="00CA5727">
              <w:rPr>
                <w:rFonts w:asciiTheme="majorBidi" w:eastAsia="Times New Roman" w:hAnsiTheme="majorBidi" w:cstheme="majorBidi"/>
                <w:color w:val="222222"/>
                <w:kern w:val="36"/>
                <w:sz w:val="24"/>
                <w:szCs w:val="24"/>
                <w:rtl/>
              </w:rPr>
              <w:t xml:space="preserve"> ويناير </w:t>
            </w:r>
            <w:r w:rsidRPr="00CA5727">
              <w:rPr>
                <w:rFonts w:asciiTheme="majorBidi" w:eastAsia="Times New Roman" w:hAnsiTheme="majorBidi" w:cstheme="majorBidi" w:hint="cs"/>
                <w:color w:val="222222"/>
                <w:kern w:val="36"/>
                <w:sz w:val="24"/>
                <w:szCs w:val="24"/>
                <w:rtl/>
              </w:rPr>
              <w:t>2026</w:t>
            </w:r>
            <w:r w:rsidRPr="00CA5727">
              <w:rPr>
                <w:rFonts w:asciiTheme="majorBidi" w:eastAsia="Times New Roman" w:hAnsiTheme="majorBidi" w:cstheme="majorBidi"/>
                <w:color w:val="222222"/>
                <w:kern w:val="36"/>
                <w:sz w:val="24"/>
                <w:szCs w:val="24"/>
                <w:rtl/>
              </w:rPr>
              <w:t xml:space="preserve"> وتقرير عن سنة </w:t>
            </w:r>
            <w:r w:rsidRPr="00CA5727">
              <w:rPr>
                <w:rFonts w:asciiTheme="majorBidi" w:eastAsia="Times New Roman" w:hAnsiTheme="majorBidi" w:cstheme="majorBidi" w:hint="cs"/>
                <w:color w:val="222222"/>
                <w:kern w:val="36"/>
                <w:sz w:val="24"/>
                <w:szCs w:val="24"/>
                <w:rtl/>
              </w:rPr>
              <w:t>2025</w:t>
            </w:r>
          </w:p>
        </w:tc>
        <w:tc>
          <w:tcPr>
            <w:tcW w:w="547" w:type="pct"/>
            <w:shd w:val="clear" w:color="auto" w:fill="FFF2CC" w:themeFill="accent4" w:themeFillTint="33"/>
          </w:tcPr>
          <w:p w14:paraId="4F3C81E5" w14:textId="77777777" w:rsidR="00CA5727" w:rsidRPr="00CA5727" w:rsidRDefault="00CA5727" w:rsidP="006E1FEE">
            <w:pPr>
              <w:bidi/>
              <w:spacing w:after="0" w:line="240" w:lineRule="auto"/>
              <w:jc w:val="center"/>
              <w:rPr>
                <w:rtl/>
              </w:rPr>
            </w:pPr>
            <w:r w:rsidRPr="00CA5727">
              <w:rPr>
                <w:rtl/>
              </w:rPr>
              <w:t>فبراير</w:t>
            </w:r>
          </w:p>
        </w:tc>
        <w:tc>
          <w:tcPr>
            <w:tcW w:w="700" w:type="pct"/>
            <w:shd w:val="clear" w:color="auto" w:fill="FFE599" w:themeFill="accent4" w:themeFillTint="66"/>
          </w:tcPr>
          <w:p w14:paraId="5F5013B8" w14:textId="77777777" w:rsidR="00CA5727" w:rsidRPr="00CA5727" w:rsidRDefault="00CA5727" w:rsidP="006E1FEE">
            <w:pPr>
              <w:bidi/>
              <w:spacing w:after="0" w:line="240" w:lineRule="auto"/>
              <w:jc w:val="center"/>
              <w:rPr>
                <w:rtl/>
              </w:rPr>
            </w:pPr>
            <w:r w:rsidRPr="00CA5727">
              <w:rPr>
                <w:rtl/>
              </w:rPr>
              <w:t>تقرير شهري وسنوي</w:t>
            </w:r>
          </w:p>
        </w:tc>
      </w:tr>
      <w:tr w:rsidR="00CA5727" w:rsidRPr="00CA5727" w14:paraId="7C1A09D0" w14:textId="77777777" w:rsidTr="006E1FEE">
        <w:trPr>
          <w:trHeight w:val="227"/>
        </w:trPr>
        <w:tc>
          <w:tcPr>
            <w:tcW w:w="3753" w:type="pct"/>
            <w:shd w:val="clear" w:color="auto" w:fill="FFE599" w:themeFill="accent4" w:themeFillTint="66"/>
          </w:tcPr>
          <w:p w14:paraId="1A794A1A" w14:textId="77777777" w:rsidR="00CA5727" w:rsidRPr="00CA5727" w:rsidRDefault="00CA5727" w:rsidP="006E1FEE">
            <w:pPr>
              <w:bidi/>
              <w:spacing w:after="0" w:line="240" w:lineRule="auto"/>
              <w:rPr>
                <w:rFonts w:asciiTheme="majorBidi" w:hAnsiTheme="majorBidi" w:cstheme="majorBidi"/>
                <w:sz w:val="24"/>
                <w:szCs w:val="24"/>
              </w:rPr>
            </w:pPr>
            <w:r w:rsidRPr="00CA5727">
              <w:rPr>
                <w:rFonts w:asciiTheme="majorBidi" w:eastAsia="Times New Roman" w:hAnsiTheme="majorBidi" w:cstheme="majorBidi"/>
                <w:color w:val="222222"/>
                <w:kern w:val="36"/>
                <w:sz w:val="24"/>
                <w:szCs w:val="24"/>
                <w:rtl/>
              </w:rPr>
              <w:t xml:space="preserve">تقرير شهري حول تطور الرقم الاستدلالي للأثمان عند الاستهلاك بمدينة مراكـش ما بين شهري يناير وفبراير </w:t>
            </w:r>
            <w:r w:rsidRPr="00CA5727">
              <w:rPr>
                <w:rFonts w:asciiTheme="majorBidi" w:eastAsia="Times New Roman" w:hAnsiTheme="majorBidi" w:cstheme="majorBidi" w:hint="cs"/>
                <w:color w:val="222222"/>
                <w:kern w:val="36"/>
                <w:sz w:val="24"/>
                <w:szCs w:val="24"/>
                <w:rtl/>
              </w:rPr>
              <w:t>2025</w:t>
            </w:r>
          </w:p>
        </w:tc>
        <w:tc>
          <w:tcPr>
            <w:tcW w:w="547" w:type="pct"/>
            <w:shd w:val="clear" w:color="auto" w:fill="FFF2CC" w:themeFill="accent4" w:themeFillTint="33"/>
          </w:tcPr>
          <w:p w14:paraId="3A1C8363" w14:textId="77777777" w:rsidR="00CA5727" w:rsidRPr="00CA5727" w:rsidRDefault="00CA5727" w:rsidP="006E1FEE">
            <w:pPr>
              <w:bidi/>
              <w:spacing w:after="0" w:line="240" w:lineRule="auto"/>
              <w:jc w:val="center"/>
              <w:rPr>
                <w:rtl/>
              </w:rPr>
            </w:pPr>
            <w:r w:rsidRPr="00CA5727">
              <w:rPr>
                <w:rtl/>
              </w:rPr>
              <w:t>مارس</w:t>
            </w:r>
          </w:p>
        </w:tc>
        <w:tc>
          <w:tcPr>
            <w:tcW w:w="700" w:type="pct"/>
            <w:shd w:val="clear" w:color="auto" w:fill="FFE599" w:themeFill="accent4" w:themeFillTint="66"/>
          </w:tcPr>
          <w:p w14:paraId="72E952CA" w14:textId="77777777" w:rsidR="00CA5727" w:rsidRPr="00CA5727" w:rsidRDefault="00CA5727" w:rsidP="006E1FEE">
            <w:pPr>
              <w:bidi/>
              <w:spacing w:after="0" w:line="240" w:lineRule="auto"/>
              <w:jc w:val="center"/>
            </w:pPr>
            <w:r w:rsidRPr="00CA5727">
              <w:rPr>
                <w:rtl/>
              </w:rPr>
              <w:t>شهرية</w:t>
            </w:r>
          </w:p>
        </w:tc>
      </w:tr>
      <w:tr w:rsidR="00CA5727" w:rsidRPr="00CA5727" w14:paraId="321EA50B" w14:textId="77777777" w:rsidTr="006E1FEE">
        <w:trPr>
          <w:trHeight w:val="227"/>
        </w:trPr>
        <w:tc>
          <w:tcPr>
            <w:tcW w:w="3753" w:type="pct"/>
            <w:shd w:val="clear" w:color="auto" w:fill="FFE599" w:themeFill="accent4" w:themeFillTint="66"/>
          </w:tcPr>
          <w:p w14:paraId="0DF76946" w14:textId="77777777" w:rsidR="00CA5727" w:rsidRPr="00CA5727" w:rsidRDefault="00CA5727" w:rsidP="006E1FEE">
            <w:pPr>
              <w:bidi/>
              <w:spacing w:after="0" w:line="240" w:lineRule="auto"/>
              <w:rPr>
                <w:rFonts w:asciiTheme="majorBidi" w:hAnsiTheme="majorBidi" w:cstheme="majorBidi"/>
                <w:sz w:val="24"/>
                <w:szCs w:val="24"/>
              </w:rPr>
            </w:pPr>
            <w:r w:rsidRPr="00CA5727">
              <w:rPr>
                <w:rFonts w:asciiTheme="majorBidi" w:eastAsia="Times New Roman" w:hAnsiTheme="majorBidi" w:cstheme="majorBidi"/>
                <w:color w:val="222222"/>
                <w:kern w:val="36"/>
                <w:sz w:val="24"/>
                <w:szCs w:val="24"/>
                <w:rtl/>
              </w:rPr>
              <w:t xml:space="preserve">تقرير شهري حول تطور الرقم الاستدلالي للأثمان عند الاستهلاك بمدينة مراكـش ما بين شهري فبراير ومارس </w:t>
            </w:r>
            <w:r w:rsidRPr="00CA5727">
              <w:rPr>
                <w:rFonts w:asciiTheme="majorBidi" w:eastAsia="Times New Roman" w:hAnsiTheme="majorBidi" w:cstheme="majorBidi" w:hint="cs"/>
                <w:color w:val="222222"/>
                <w:kern w:val="36"/>
                <w:sz w:val="24"/>
                <w:szCs w:val="24"/>
                <w:rtl/>
              </w:rPr>
              <w:t>2025</w:t>
            </w:r>
          </w:p>
        </w:tc>
        <w:tc>
          <w:tcPr>
            <w:tcW w:w="547" w:type="pct"/>
            <w:shd w:val="clear" w:color="auto" w:fill="FFF2CC" w:themeFill="accent4" w:themeFillTint="33"/>
          </w:tcPr>
          <w:p w14:paraId="678E6DE1" w14:textId="77777777" w:rsidR="00CA5727" w:rsidRPr="00CA5727" w:rsidRDefault="00CA5727" w:rsidP="006E1FEE">
            <w:pPr>
              <w:bidi/>
              <w:spacing w:after="0" w:line="240" w:lineRule="auto"/>
              <w:jc w:val="center"/>
              <w:rPr>
                <w:rtl/>
              </w:rPr>
            </w:pPr>
            <w:r w:rsidRPr="00CA5727">
              <w:rPr>
                <w:rtl/>
              </w:rPr>
              <w:t>ابريل</w:t>
            </w:r>
          </w:p>
        </w:tc>
        <w:tc>
          <w:tcPr>
            <w:tcW w:w="700" w:type="pct"/>
            <w:shd w:val="clear" w:color="auto" w:fill="FFE599" w:themeFill="accent4" w:themeFillTint="66"/>
          </w:tcPr>
          <w:p w14:paraId="5E1A4D91" w14:textId="77777777" w:rsidR="00CA5727" w:rsidRPr="00CA5727" w:rsidRDefault="00CA5727" w:rsidP="006E1FEE">
            <w:pPr>
              <w:bidi/>
              <w:spacing w:after="0" w:line="240" w:lineRule="auto"/>
              <w:jc w:val="center"/>
            </w:pPr>
            <w:r w:rsidRPr="00CA5727">
              <w:rPr>
                <w:rtl/>
              </w:rPr>
              <w:t>شهرية</w:t>
            </w:r>
          </w:p>
        </w:tc>
      </w:tr>
      <w:tr w:rsidR="00CA5727" w:rsidRPr="00CA5727" w14:paraId="49FE1D54" w14:textId="77777777" w:rsidTr="006E1FEE">
        <w:trPr>
          <w:trHeight w:val="227"/>
        </w:trPr>
        <w:tc>
          <w:tcPr>
            <w:tcW w:w="3753" w:type="pct"/>
            <w:shd w:val="clear" w:color="auto" w:fill="FFE599" w:themeFill="accent4" w:themeFillTint="66"/>
          </w:tcPr>
          <w:p w14:paraId="5CAE6A04" w14:textId="77777777" w:rsidR="00CA5727" w:rsidRPr="00CA5727" w:rsidRDefault="00CA5727" w:rsidP="006E1FEE">
            <w:pPr>
              <w:bidi/>
              <w:spacing w:after="0" w:line="240" w:lineRule="auto"/>
              <w:rPr>
                <w:rFonts w:asciiTheme="majorBidi" w:hAnsiTheme="majorBidi" w:cstheme="majorBidi"/>
                <w:sz w:val="24"/>
                <w:szCs w:val="24"/>
              </w:rPr>
            </w:pPr>
            <w:r w:rsidRPr="00CA5727">
              <w:rPr>
                <w:rFonts w:asciiTheme="majorBidi" w:eastAsia="Times New Roman" w:hAnsiTheme="majorBidi" w:cstheme="majorBidi"/>
                <w:color w:val="222222"/>
                <w:kern w:val="36"/>
                <w:sz w:val="24"/>
                <w:szCs w:val="24"/>
                <w:rtl/>
              </w:rPr>
              <w:t xml:space="preserve">تقرير شهري حول تطور الرقم الاستدلالي للأثمان عند الاستهلاك بمدينة مراكـش ما بين شهري مارس وابريل </w:t>
            </w:r>
            <w:r w:rsidRPr="00CA5727">
              <w:rPr>
                <w:rFonts w:asciiTheme="majorBidi" w:eastAsia="Times New Roman" w:hAnsiTheme="majorBidi" w:cstheme="majorBidi" w:hint="cs"/>
                <w:color w:val="222222"/>
                <w:kern w:val="36"/>
                <w:sz w:val="24"/>
                <w:szCs w:val="24"/>
                <w:rtl/>
              </w:rPr>
              <w:t>2025</w:t>
            </w:r>
          </w:p>
        </w:tc>
        <w:tc>
          <w:tcPr>
            <w:tcW w:w="547" w:type="pct"/>
            <w:shd w:val="clear" w:color="auto" w:fill="FFF2CC" w:themeFill="accent4" w:themeFillTint="33"/>
          </w:tcPr>
          <w:p w14:paraId="2A25FF2F" w14:textId="77777777" w:rsidR="00CA5727" w:rsidRPr="00CA5727" w:rsidRDefault="00CA5727" w:rsidP="006E1FEE">
            <w:pPr>
              <w:bidi/>
              <w:spacing w:after="0" w:line="240" w:lineRule="auto"/>
              <w:jc w:val="center"/>
              <w:rPr>
                <w:rtl/>
              </w:rPr>
            </w:pPr>
            <w:r w:rsidRPr="00CA5727">
              <w:rPr>
                <w:rtl/>
              </w:rPr>
              <w:t>ماي</w:t>
            </w:r>
          </w:p>
        </w:tc>
        <w:tc>
          <w:tcPr>
            <w:tcW w:w="700" w:type="pct"/>
            <w:shd w:val="clear" w:color="auto" w:fill="FFE599" w:themeFill="accent4" w:themeFillTint="66"/>
          </w:tcPr>
          <w:p w14:paraId="0EBB7EDA" w14:textId="77777777" w:rsidR="00CA5727" w:rsidRPr="00CA5727" w:rsidRDefault="00CA5727" w:rsidP="006E1FEE">
            <w:pPr>
              <w:bidi/>
              <w:spacing w:after="0" w:line="240" w:lineRule="auto"/>
              <w:jc w:val="center"/>
            </w:pPr>
            <w:r w:rsidRPr="00CA5727">
              <w:rPr>
                <w:rtl/>
              </w:rPr>
              <w:t>شهرية</w:t>
            </w:r>
          </w:p>
        </w:tc>
      </w:tr>
      <w:tr w:rsidR="00CA5727" w:rsidRPr="00CA5727" w14:paraId="4B7F00F5" w14:textId="77777777" w:rsidTr="006E1FEE">
        <w:trPr>
          <w:trHeight w:val="227"/>
        </w:trPr>
        <w:tc>
          <w:tcPr>
            <w:tcW w:w="3753" w:type="pct"/>
            <w:shd w:val="clear" w:color="auto" w:fill="FFE599" w:themeFill="accent4" w:themeFillTint="66"/>
          </w:tcPr>
          <w:p w14:paraId="34B7F8D5" w14:textId="77777777" w:rsidR="00CA5727" w:rsidRPr="00CA5727" w:rsidRDefault="00CA5727" w:rsidP="006E1FEE">
            <w:pPr>
              <w:bidi/>
              <w:spacing w:after="0" w:line="240" w:lineRule="auto"/>
              <w:rPr>
                <w:rFonts w:asciiTheme="majorBidi" w:hAnsiTheme="majorBidi" w:cstheme="majorBidi"/>
                <w:sz w:val="24"/>
                <w:szCs w:val="24"/>
              </w:rPr>
            </w:pPr>
            <w:r w:rsidRPr="00CA5727">
              <w:rPr>
                <w:rFonts w:asciiTheme="majorBidi" w:eastAsia="Times New Roman" w:hAnsiTheme="majorBidi" w:cstheme="majorBidi"/>
                <w:color w:val="222222"/>
                <w:kern w:val="36"/>
                <w:sz w:val="24"/>
                <w:szCs w:val="24"/>
                <w:rtl/>
              </w:rPr>
              <w:t xml:space="preserve">تقرير شهري حول تطور الرقم الاستدلالي للأثمان عند الاستهلاك بمدينة مراكـش ما بين شهري أبريل وماي </w:t>
            </w:r>
            <w:r w:rsidRPr="00CA5727">
              <w:rPr>
                <w:rFonts w:asciiTheme="majorBidi" w:eastAsia="Times New Roman" w:hAnsiTheme="majorBidi" w:cstheme="majorBidi" w:hint="cs"/>
                <w:color w:val="222222"/>
                <w:kern w:val="36"/>
                <w:sz w:val="24"/>
                <w:szCs w:val="24"/>
                <w:rtl/>
              </w:rPr>
              <w:t>2025</w:t>
            </w:r>
          </w:p>
        </w:tc>
        <w:tc>
          <w:tcPr>
            <w:tcW w:w="547" w:type="pct"/>
            <w:shd w:val="clear" w:color="auto" w:fill="FFF2CC" w:themeFill="accent4" w:themeFillTint="33"/>
          </w:tcPr>
          <w:p w14:paraId="10D1CAA4" w14:textId="77777777" w:rsidR="00CA5727" w:rsidRPr="00CA5727" w:rsidRDefault="00CA5727" w:rsidP="006E1FEE">
            <w:pPr>
              <w:bidi/>
              <w:spacing w:after="0" w:line="240" w:lineRule="auto"/>
              <w:jc w:val="center"/>
              <w:rPr>
                <w:rtl/>
              </w:rPr>
            </w:pPr>
            <w:r w:rsidRPr="00CA5727">
              <w:rPr>
                <w:rtl/>
              </w:rPr>
              <w:t>يونيو</w:t>
            </w:r>
          </w:p>
        </w:tc>
        <w:tc>
          <w:tcPr>
            <w:tcW w:w="700" w:type="pct"/>
            <w:shd w:val="clear" w:color="auto" w:fill="FFE599" w:themeFill="accent4" w:themeFillTint="66"/>
          </w:tcPr>
          <w:p w14:paraId="5B579F16" w14:textId="77777777" w:rsidR="00CA5727" w:rsidRPr="00CA5727" w:rsidRDefault="00CA5727" w:rsidP="006E1FEE">
            <w:pPr>
              <w:bidi/>
              <w:spacing w:after="0" w:line="240" w:lineRule="auto"/>
              <w:jc w:val="center"/>
            </w:pPr>
            <w:r w:rsidRPr="00CA5727">
              <w:rPr>
                <w:rtl/>
              </w:rPr>
              <w:t>شهرية</w:t>
            </w:r>
          </w:p>
        </w:tc>
      </w:tr>
      <w:tr w:rsidR="00CA5727" w:rsidRPr="00CA5727" w14:paraId="260CFC69" w14:textId="77777777" w:rsidTr="006E1FEE">
        <w:trPr>
          <w:trHeight w:val="227"/>
        </w:trPr>
        <w:tc>
          <w:tcPr>
            <w:tcW w:w="3753" w:type="pct"/>
            <w:shd w:val="clear" w:color="auto" w:fill="FFE599" w:themeFill="accent4" w:themeFillTint="66"/>
          </w:tcPr>
          <w:p w14:paraId="62549B68" w14:textId="77777777" w:rsidR="00CA5727" w:rsidRPr="00CA5727" w:rsidRDefault="00CA5727" w:rsidP="006E1FEE">
            <w:pPr>
              <w:bidi/>
              <w:spacing w:after="0" w:line="240" w:lineRule="auto"/>
              <w:rPr>
                <w:rFonts w:asciiTheme="majorBidi" w:hAnsiTheme="majorBidi" w:cstheme="majorBidi"/>
                <w:sz w:val="24"/>
                <w:szCs w:val="24"/>
              </w:rPr>
            </w:pPr>
            <w:r w:rsidRPr="00CA5727">
              <w:rPr>
                <w:rFonts w:asciiTheme="majorBidi" w:eastAsia="Times New Roman" w:hAnsiTheme="majorBidi" w:cstheme="majorBidi"/>
                <w:color w:val="222222"/>
                <w:kern w:val="36"/>
                <w:sz w:val="24"/>
                <w:szCs w:val="24"/>
                <w:rtl/>
              </w:rPr>
              <w:t xml:space="preserve">تقرير شهري حول تطور الرقم الاستدلالي للأثمان عند الاستهلاك بمدينة مراكـش ما بين شهري ماي ويونيو </w:t>
            </w:r>
            <w:r w:rsidRPr="00CA5727">
              <w:rPr>
                <w:rFonts w:asciiTheme="majorBidi" w:eastAsia="Times New Roman" w:hAnsiTheme="majorBidi" w:cstheme="majorBidi" w:hint="cs"/>
                <w:color w:val="222222"/>
                <w:kern w:val="36"/>
                <w:sz w:val="24"/>
                <w:szCs w:val="24"/>
                <w:rtl/>
              </w:rPr>
              <w:t>2025</w:t>
            </w:r>
          </w:p>
        </w:tc>
        <w:tc>
          <w:tcPr>
            <w:tcW w:w="547" w:type="pct"/>
            <w:shd w:val="clear" w:color="auto" w:fill="FFF2CC" w:themeFill="accent4" w:themeFillTint="33"/>
          </w:tcPr>
          <w:p w14:paraId="62DACDE7" w14:textId="77777777" w:rsidR="00CA5727" w:rsidRPr="00CA5727" w:rsidRDefault="00CA5727" w:rsidP="006E1FEE">
            <w:pPr>
              <w:bidi/>
              <w:spacing w:after="0" w:line="240" w:lineRule="auto"/>
              <w:jc w:val="center"/>
              <w:rPr>
                <w:rtl/>
              </w:rPr>
            </w:pPr>
            <w:r w:rsidRPr="00CA5727">
              <w:rPr>
                <w:rtl/>
              </w:rPr>
              <w:t>يوليوز</w:t>
            </w:r>
          </w:p>
        </w:tc>
        <w:tc>
          <w:tcPr>
            <w:tcW w:w="700" w:type="pct"/>
            <w:shd w:val="clear" w:color="auto" w:fill="FFE599" w:themeFill="accent4" w:themeFillTint="66"/>
          </w:tcPr>
          <w:p w14:paraId="7F1A110C" w14:textId="77777777" w:rsidR="00CA5727" w:rsidRPr="00CA5727" w:rsidRDefault="00CA5727" w:rsidP="006E1FEE">
            <w:pPr>
              <w:bidi/>
              <w:spacing w:after="0" w:line="240" w:lineRule="auto"/>
              <w:jc w:val="center"/>
            </w:pPr>
            <w:r w:rsidRPr="00CA5727">
              <w:rPr>
                <w:rtl/>
              </w:rPr>
              <w:t>شهرية</w:t>
            </w:r>
          </w:p>
        </w:tc>
      </w:tr>
      <w:tr w:rsidR="00CA5727" w:rsidRPr="00CA5727" w14:paraId="6281457C" w14:textId="77777777" w:rsidTr="006E1FEE">
        <w:trPr>
          <w:trHeight w:val="227"/>
        </w:trPr>
        <w:tc>
          <w:tcPr>
            <w:tcW w:w="3753" w:type="pct"/>
            <w:shd w:val="clear" w:color="auto" w:fill="FFE599" w:themeFill="accent4" w:themeFillTint="66"/>
          </w:tcPr>
          <w:p w14:paraId="5B3C1625" w14:textId="77777777" w:rsidR="00CA5727" w:rsidRPr="00CA5727" w:rsidRDefault="00CA5727" w:rsidP="006E1FEE">
            <w:pPr>
              <w:bidi/>
              <w:spacing w:after="0" w:line="240" w:lineRule="auto"/>
              <w:rPr>
                <w:rFonts w:asciiTheme="majorBidi" w:hAnsiTheme="majorBidi" w:cstheme="majorBidi"/>
                <w:sz w:val="24"/>
                <w:szCs w:val="24"/>
              </w:rPr>
            </w:pPr>
            <w:r w:rsidRPr="00CA5727">
              <w:rPr>
                <w:rFonts w:asciiTheme="majorBidi" w:eastAsia="Times New Roman" w:hAnsiTheme="majorBidi" w:cstheme="majorBidi"/>
                <w:color w:val="222222"/>
                <w:kern w:val="36"/>
                <w:sz w:val="24"/>
                <w:szCs w:val="24"/>
                <w:rtl/>
              </w:rPr>
              <w:t xml:space="preserve">تقرير شهري حول تطور الرقم الاستدلالي للأثمان عند الاستهلاك بمدينة مراكـش ما بين شهري يونيو ويوليوز </w:t>
            </w:r>
            <w:r w:rsidRPr="00CA5727">
              <w:rPr>
                <w:rFonts w:asciiTheme="majorBidi" w:eastAsia="Times New Roman" w:hAnsiTheme="majorBidi" w:cstheme="majorBidi" w:hint="cs"/>
                <w:color w:val="222222"/>
                <w:kern w:val="36"/>
                <w:sz w:val="24"/>
                <w:szCs w:val="24"/>
                <w:rtl/>
              </w:rPr>
              <w:t>2025</w:t>
            </w:r>
          </w:p>
        </w:tc>
        <w:tc>
          <w:tcPr>
            <w:tcW w:w="547" w:type="pct"/>
            <w:shd w:val="clear" w:color="auto" w:fill="FFF2CC" w:themeFill="accent4" w:themeFillTint="33"/>
          </w:tcPr>
          <w:p w14:paraId="2B2A66A7" w14:textId="77777777" w:rsidR="00CA5727" w:rsidRPr="00CA5727" w:rsidRDefault="00CA5727" w:rsidP="006E1FEE">
            <w:pPr>
              <w:bidi/>
              <w:spacing w:after="0" w:line="240" w:lineRule="auto"/>
              <w:jc w:val="center"/>
              <w:rPr>
                <w:rtl/>
              </w:rPr>
            </w:pPr>
            <w:r w:rsidRPr="00CA5727">
              <w:rPr>
                <w:rtl/>
              </w:rPr>
              <w:t>غشت</w:t>
            </w:r>
          </w:p>
        </w:tc>
        <w:tc>
          <w:tcPr>
            <w:tcW w:w="700" w:type="pct"/>
            <w:shd w:val="clear" w:color="auto" w:fill="FFE599" w:themeFill="accent4" w:themeFillTint="66"/>
          </w:tcPr>
          <w:p w14:paraId="14B0ED03" w14:textId="77777777" w:rsidR="00CA5727" w:rsidRPr="00CA5727" w:rsidRDefault="00CA5727" w:rsidP="006E1FEE">
            <w:pPr>
              <w:bidi/>
              <w:spacing w:after="0" w:line="240" w:lineRule="auto"/>
              <w:jc w:val="center"/>
            </w:pPr>
            <w:r w:rsidRPr="00CA5727">
              <w:rPr>
                <w:rtl/>
              </w:rPr>
              <w:t>شهرية</w:t>
            </w:r>
          </w:p>
        </w:tc>
      </w:tr>
      <w:tr w:rsidR="00CA5727" w:rsidRPr="00CA5727" w14:paraId="6AAF013A" w14:textId="77777777" w:rsidTr="006E1FEE">
        <w:trPr>
          <w:trHeight w:val="227"/>
        </w:trPr>
        <w:tc>
          <w:tcPr>
            <w:tcW w:w="3753" w:type="pct"/>
            <w:shd w:val="clear" w:color="auto" w:fill="FFE599" w:themeFill="accent4" w:themeFillTint="66"/>
          </w:tcPr>
          <w:p w14:paraId="14538522" w14:textId="77777777" w:rsidR="00CA5727" w:rsidRPr="00CA5727" w:rsidRDefault="00CA5727" w:rsidP="006E1FEE">
            <w:pPr>
              <w:bidi/>
              <w:spacing w:after="0" w:line="240" w:lineRule="auto"/>
              <w:rPr>
                <w:rFonts w:asciiTheme="majorBidi" w:hAnsiTheme="majorBidi" w:cstheme="majorBidi"/>
                <w:sz w:val="24"/>
                <w:szCs w:val="24"/>
              </w:rPr>
            </w:pPr>
            <w:r w:rsidRPr="00CA5727">
              <w:rPr>
                <w:rFonts w:asciiTheme="majorBidi" w:eastAsia="Times New Roman" w:hAnsiTheme="majorBidi" w:cstheme="majorBidi"/>
                <w:color w:val="222222"/>
                <w:kern w:val="36"/>
                <w:sz w:val="24"/>
                <w:szCs w:val="24"/>
                <w:rtl/>
              </w:rPr>
              <w:t xml:space="preserve">تقرير شهري حول تطور الرقم الاستدلالي للأثمان عند الاستهلاك بمدينة مراكـش ما بين شهري يوليوز وغشت </w:t>
            </w:r>
            <w:r w:rsidRPr="00CA5727">
              <w:rPr>
                <w:rFonts w:asciiTheme="majorBidi" w:eastAsia="Times New Roman" w:hAnsiTheme="majorBidi" w:cstheme="majorBidi" w:hint="cs"/>
                <w:color w:val="222222"/>
                <w:kern w:val="36"/>
                <w:sz w:val="24"/>
                <w:szCs w:val="24"/>
                <w:rtl/>
              </w:rPr>
              <w:t>2025</w:t>
            </w:r>
          </w:p>
        </w:tc>
        <w:tc>
          <w:tcPr>
            <w:tcW w:w="547" w:type="pct"/>
            <w:shd w:val="clear" w:color="auto" w:fill="FFF2CC" w:themeFill="accent4" w:themeFillTint="33"/>
          </w:tcPr>
          <w:p w14:paraId="63273015" w14:textId="77777777" w:rsidR="00CA5727" w:rsidRPr="00CA5727" w:rsidRDefault="00CA5727" w:rsidP="006E1FEE">
            <w:pPr>
              <w:bidi/>
              <w:spacing w:after="0" w:line="240" w:lineRule="auto"/>
              <w:jc w:val="center"/>
              <w:rPr>
                <w:rtl/>
              </w:rPr>
            </w:pPr>
            <w:r w:rsidRPr="00CA5727">
              <w:rPr>
                <w:rtl/>
              </w:rPr>
              <w:t>شتنبر</w:t>
            </w:r>
          </w:p>
        </w:tc>
        <w:tc>
          <w:tcPr>
            <w:tcW w:w="700" w:type="pct"/>
            <w:shd w:val="clear" w:color="auto" w:fill="FFE599" w:themeFill="accent4" w:themeFillTint="66"/>
          </w:tcPr>
          <w:p w14:paraId="716C8173" w14:textId="77777777" w:rsidR="00CA5727" w:rsidRPr="00CA5727" w:rsidRDefault="00CA5727" w:rsidP="006E1FEE">
            <w:pPr>
              <w:bidi/>
              <w:spacing w:after="0" w:line="240" w:lineRule="auto"/>
              <w:jc w:val="center"/>
            </w:pPr>
            <w:r w:rsidRPr="00CA5727">
              <w:rPr>
                <w:rtl/>
              </w:rPr>
              <w:t>شهرية</w:t>
            </w:r>
          </w:p>
        </w:tc>
      </w:tr>
      <w:tr w:rsidR="00CA5727" w:rsidRPr="00CA5727" w14:paraId="22A2A10D" w14:textId="77777777" w:rsidTr="006E1FEE">
        <w:trPr>
          <w:trHeight w:val="227"/>
        </w:trPr>
        <w:tc>
          <w:tcPr>
            <w:tcW w:w="3753" w:type="pct"/>
            <w:shd w:val="clear" w:color="auto" w:fill="FFE599" w:themeFill="accent4" w:themeFillTint="66"/>
          </w:tcPr>
          <w:p w14:paraId="56CEF000" w14:textId="77777777" w:rsidR="00CA5727" w:rsidRPr="00CA5727" w:rsidRDefault="00CA5727" w:rsidP="006E1FEE">
            <w:pPr>
              <w:bidi/>
              <w:spacing w:after="0" w:line="240" w:lineRule="auto"/>
              <w:rPr>
                <w:rFonts w:asciiTheme="majorBidi" w:hAnsiTheme="majorBidi" w:cstheme="majorBidi"/>
                <w:sz w:val="24"/>
                <w:szCs w:val="24"/>
              </w:rPr>
            </w:pPr>
            <w:r w:rsidRPr="00CA5727">
              <w:rPr>
                <w:rFonts w:asciiTheme="majorBidi" w:eastAsia="Times New Roman" w:hAnsiTheme="majorBidi" w:cstheme="majorBidi"/>
                <w:color w:val="222222"/>
                <w:kern w:val="36"/>
                <w:sz w:val="24"/>
                <w:szCs w:val="24"/>
                <w:rtl/>
              </w:rPr>
              <w:t xml:space="preserve">تقرير شهري حول تطور الرقم الاستدلالي للأثمان عند الاستهلاك بمدينة مراكـش ما بين شهري غشت وشتنبر </w:t>
            </w:r>
            <w:r w:rsidRPr="00CA5727">
              <w:rPr>
                <w:rFonts w:asciiTheme="majorBidi" w:eastAsia="Times New Roman" w:hAnsiTheme="majorBidi" w:cstheme="majorBidi" w:hint="cs"/>
                <w:color w:val="222222"/>
                <w:kern w:val="36"/>
                <w:sz w:val="24"/>
                <w:szCs w:val="24"/>
                <w:rtl/>
              </w:rPr>
              <w:t>2025</w:t>
            </w:r>
          </w:p>
        </w:tc>
        <w:tc>
          <w:tcPr>
            <w:tcW w:w="547" w:type="pct"/>
            <w:shd w:val="clear" w:color="auto" w:fill="FFF2CC" w:themeFill="accent4" w:themeFillTint="33"/>
          </w:tcPr>
          <w:p w14:paraId="5BDA1959" w14:textId="77777777" w:rsidR="00CA5727" w:rsidRPr="00CA5727" w:rsidRDefault="00CA5727" w:rsidP="006E1FEE">
            <w:pPr>
              <w:bidi/>
              <w:spacing w:after="0" w:line="240" w:lineRule="auto"/>
              <w:jc w:val="center"/>
              <w:rPr>
                <w:rtl/>
              </w:rPr>
            </w:pPr>
            <w:r w:rsidRPr="00CA5727">
              <w:rPr>
                <w:rtl/>
              </w:rPr>
              <w:t>اكتوبر</w:t>
            </w:r>
          </w:p>
        </w:tc>
        <w:tc>
          <w:tcPr>
            <w:tcW w:w="700" w:type="pct"/>
            <w:shd w:val="clear" w:color="auto" w:fill="FFE599" w:themeFill="accent4" w:themeFillTint="66"/>
          </w:tcPr>
          <w:p w14:paraId="590B5401" w14:textId="77777777" w:rsidR="00CA5727" w:rsidRPr="00CA5727" w:rsidRDefault="00CA5727" w:rsidP="006E1FEE">
            <w:pPr>
              <w:bidi/>
              <w:spacing w:after="0" w:line="240" w:lineRule="auto"/>
              <w:jc w:val="center"/>
            </w:pPr>
            <w:r w:rsidRPr="00CA5727">
              <w:rPr>
                <w:rtl/>
              </w:rPr>
              <w:t>شهرية</w:t>
            </w:r>
          </w:p>
        </w:tc>
      </w:tr>
      <w:tr w:rsidR="00CA5727" w:rsidRPr="00CA5727" w14:paraId="42970E37" w14:textId="77777777" w:rsidTr="006E1FEE">
        <w:trPr>
          <w:trHeight w:val="227"/>
        </w:trPr>
        <w:tc>
          <w:tcPr>
            <w:tcW w:w="3753" w:type="pct"/>
            <w:shd w:val="clear" w:color="auto" w:fill="FFE599" w:themeFill="accent4" w:themeFillTint="66"/>
          </w:tcPr>
          <w:p w14:paraId="54093EC5" w14:textId="77777777" w:rsidR="00CA5727" w:rsidRPr="00CA5727" w:rsidRDefault="00CA5727" w:rsidP="006E1FEE">
            <w:pPr>
              <w:bidi/>
              <w:spacing w:after="0" w:line="240" w:lineRule="auto"/>
              <w:rPr>
                <w:rFonts w:asciiTheme="majorBidi" w:hAnsiTheme="majorBidi" w:cstheme="majorBidi"/>
                <w:sz w:val="24"/>
                <w:szCs w:val="24"/>
              </w:rPr>
            </w:pPr>
            <w:r w:rsidRPr="00CA5727">
              <w:rPr>
                <w:rFonts w:asciiTheme="majorBidi" w:eastAsia="Times New Roman" w:hAnsiTheme="majorBidi" w:cstheme="majorBidi"/>
                <w:color w:val="222222"/>
                <w:kern w:val="36"/>
                <w:sz w:val="24"/>
                <w:szCs w:val="24"/>
                <w:rtl/>
              </w:rPr>
              <w:t xml:space="preserve">تقرير شهري حول تطور الرقم الاستدلالي للأثمان عند الاستهلاك بمدينة مراكـش ما بين شهري شتنبر وأكتوبر </w:t>
            </w:r>
            <w:r w:rsidRPr="00CA5727">
              <w:rPr>
                <w:rFonts w:asciiTheme="majorBidi" w:eastAsia="Times New Roman" w:hAnsiTheme="majorBidi" w:cstheme="majorBidi" w:hint="cs"/>
                <w:color w:val="222222"/>
                <w:kern w:val="36"/>
                <w:sz w:val="24"/>
                <w:szCs w:val="24"/>
                <w:rtl/>
              </w:rPr>
              <w:t>2025</w:t>
            </w:r>
          </w:p>
        </w:tc>
        <w:tc>
          <w:tcPr>
            <w:tcW w:w="547" w:type="pct"/>
            <w:shd w:val="clear" w:color="auto" w:fill="FFF2CC" w:themeFill="accent4" w:themeFillTint="33"/>
          </w:tcPr>
          <w:p w14:paraId="01B9FD9D" w14:textId="77777777" w:rsidR="00CA5727" w:rsidRPr="00CA5727" w:rsidRDefault="00CA5727" w:rsidP="006E1FEE">
            <w:pPr>
              <w:bidi/>
              <w:spacing w:after="0" w:line="240" w:lineRule="auto"/>
              <w:jc w:val="center"/>
              <w:rPr>
                <w:rtl/>
              </w:rPr>
            </w:pPr>
            <w:r w:rsidRPr="00CA5727">
              <w:rPr>
                <w:rtl/>
              </w:rPr>
              <w:t>نونبر</w:t>
            </w:r>
          </w:p>
        </w:tc>
        <w:tc>
          <w:tcPr>
            <w:tcW w:w="700" w:type="pct"/>
            <w:shd w:val="clear" w:color="auto" w:fill="FFE599" w:themeFill="accent4" w:themeFillTint="66"/>
          </w:tcPr>
          <w:p w14:paraId="57430EAE" w14:textId="77777777" w:rsidR="00CA5727" w:rsidRPr="00CA5727" w:rsidRDefault="00CA5727" w:rsidP="006E1FEE">
            <w:pPr>
              <w:bidi/>
              <w:spacing w:after="0" w:line="240" w:lineRule="auto"/>
              <w:jc w:val="center"/>
            </w:pPr>
            <w:r w:rsidRPr="00CA5727">
              <w:rPr>
                <w:rtl/>
              </w:rPr>
              <w:t>شهرية</w:t>
            </w:r>
          </w:p>
        </w:tc>
      </w:tr>
      <w:tr w:rsidR="00CA5727" w:rsidRPr="00CA5727" w14:paraId="30198F8B" w14:textId="77777777" w:rsidTr="006E1FEE">
        <w:trPr>
          <w:trHeight w:val="227"/>
        </w:trPr>
        <w:tc>
          <w:tcPr>
            <w:tcW w:w="3753" w:type="pct"/>
            <w:shd w:val="clear" w:color="auto" w:fill="FFE599" w:themeFill="accent4" w:themeFillTint="66"/>
          </w:tcPr>
          <w:p w14:paraId="38093F21" w14:textId="77777777" w:rsidR="00CA5727" w:rsidRPr="00CA5727" w:rsidRDefault="00CA5727" w:rsidP="006E1FEE">
            <w:pPr>
              <w:bidi/>
              <w:spacing w:after="0" w:line="240" w:lineRule="auto"/>
              <w:jc w:val="both"/>
              <w:rPr>
                <w:rFonts w:asciiTheme="majorBidi" w:hAnsiTheme="majorBidi" w:cstheme="majorBidi"/>
                <w:snapToGrid w:val="0"/>
                <w:sz w:val="24"/>
                <w:szCs w:val="24"/>
                <w:rtl/>
                <w:lang w:eastAsia="ar-SA"/>
              </w:rPr>
            </w:pPr>
            <w:r w:rsidRPr="00CA5727">
              <w:rPr>
                <w:rFonts w:asciiTheme="majorBidi" w:eastAsia="Times New Roman" w:hAnsiTheme="majorBidi" w:cstheme="majorBidi"/>
                <w:color w:val="222222"/>
                <w:kern w:val="36"/>
                <w:sz w:val="24"/>
                <w:szCs w:val="24"/>
                <w:rtl/>
              </w:rPr>
              <w:t xml:space="preserve">تقرير شهري حول تطور الرقم الاستدلالي للأثمان عند الاستهلاك بمدينة مراكـش ما بين شهري أكتوبر ونونبر </w:t>
            </w:r>
            <w:r w:rsidRPr="00CA5727">
              <w:rPr>
                <w:rFonts w:asciiTheme="majorBidi" w:eastAsia="Times New Roman" w:hAnsiTheme="majorBidi" w:cstheme="majorBidi" w:hint="cs"/>
                <w:color w:val="222222"/>
                <w:kern w:val="36"/>
                <w:sz w:val="24"/>
                <w:szCs w:val="24"/>
                <w:rtl/>
              </w:rPr>
              <w:t>2025</w:t>
            </w:r>
          </w:p>
        </w:tc>
        <w:tc>
          <w:tcPr>
            <w:tcW w:w="547" w:type="pct"/>
            <w:shd w:val="clear" w:color="auto" w:fill="FFF2CC" w:themeFill="accent4" w:themeFillTint="33"/>
          </w:tcPr>
          <w:p w14:paraId="55C7A516" w14:textId="77777777" w:rsidR="00CA5727" w:rsidRPr="00CA5727" w:rsidRDefault="00CA5727" w:rsidP="006E1FEE">
            <w:pPr>
              <w:bidi/>
              <w:spacing w:after="0" w:line="240" w:lineRule="auto"/>
              <w:jc w:val="center"/>
              <w:rPr>
                <w:rtl/>
              </w:rPr>
            </w:pPr>
            <w:r w:rsidRPr="00CA5727">
              <w:rPr>
                <w:rtl/>
              </w:rPr>
              <w:t>دجنبر</w:t>
            </w:r>
          </w:p>
        </w:tc>
        <w:tc>
          <w:tcPr>
            <w:tcW w:w="700" w:type="pct"/>
            <w:shd w:val="clear" w:color="auto" w:fill="FFE599" w:themeFill="accent4" w:themeFillTint="66"/>
          </w:tcPr>
          <w:p w14:paraId="67151D7F" w14:textId="77777777" w:rsidR="00CA5727" w:rsidRPr="00CA5727" w:rsidRDefault="00CA5727" w:rsidP="006E1FEE">
            <w:pPr>
              <w:bidi/>
              <w:spacing w:after="0" w:line="240" w:lineRule="auto"/>
              <w:jc w:val="center"/>
            </w:pPr>
            <w:r w:rsidRPr="00CA5727">
              <w:rPr>
                <w:rtl/>
              </w:rPr>
              <w:t>شهرية</w:t>
            </w:r>
          </w:p>
        </w:tc>
      </w:tr>
      <w:tr w:rsidR="00CA5727" w:rsidRPr="00CA5727" w14:paraId="0DF9C6DF" w14:textId="77777777" w:rsidTr="006E1FEE">
        <w:trPr>
          <w:trHeight w:val="227"/>
        </w:trPr>
        <w:tc>
          <w:tcPr>
            <w:tcW w:w="3753" w:type="pct"/>
            <w:shd w:val="clear" w:color="auto" w:fill="FFE599" w:themeFill="accent4" w:themeFillTint="66"/>
          </w:tcPr>
          <w:p w14:paraId="5FA48B61" w14:textId="77777777" w:rsidR="00CA5727" w:rsidRPr="00CA5727" w:rsidRDefault="00CA5727" w:rsidP="006E1FEE">
            <w:pPr>
              <w:bidi/>
              <w:spacing w:after="0" w:line="240" w:lineRule="auto"/>
              <w:rPr>
                <w:rFonts w:asciiTheme="majorBidi" w:hAnsiTheme="majorBidi" w:cstheme="majorBidi"/>
                <w:snapToGrid w:val="0"/>
                <w:sz w:val="24"/>
                <w:szCs w:val="24"/>
                <w:rtl/>
                <w:lang w:eastAsia="ar-SA"/>
              </w:rPr>
            </w:pPr>
            <w:r w:rsidRPr="00CA5727">
              <w:rPr>
                <w:rFonts w:asciiTheme="majorBidi" w:eastAsia="Times New Roman" w:hAnsiTheme="majorBidi" w:cstheme="majorBidi"/>
                <w:color w:val="222222"/>
                <w:kern w:val="36"/>
                <w:sz w:val="24"/>
                <w:szCs w:val="24"/>
                <w:rtl/>
              </w:rPr>
              <w:t xml:space="preserve">تقرير </w:t>
            </w:r>
            <w:r w:rsidRPr="00CA5727">
              <w:rPr>
                <w:rFonts w:asciiTheme="majorBidi" w:eastAsia="Times New Roman" w:hAnsiTheme="majorBidi" w:cstheme="majorBidi" w:hint="cs"/>
                <w:color w:val="222222"/>
                <w:kern w:val="36"/>
                <w:sz w:val="24"/>
                <w:szCs w:val="24"/>
                <w:rtl/>
              </w:rPr>
              <w:t>سنوي</w:t>
            </w:r>
            <w:r w:rsidRPr="00CA5727">
              <w:rPr>
                <w:rFonts w:asciiTheme="majorBidi" w:eastAsia="Times New Roman" w:hAnsiTheme="majorBidi" w:cstheme="majorBidi"/>
                <w:color w:val="222222"/>
                <w:kern w:val="36"/>
                <w:sz w:val="24"/>
                <w:szCs w:val="24"/>
                <w:rtl/>
              </w:rPr>
              <w:t xml:space="preserve"> حول تطور الرقم الاستدلالي للأثمان عند الاستهلاك بمدينة مراكـش </w:t>
            </w:r>
            <w:r w:rsidRPr="00CA5727">
              <w:rPr>
                <w:rFonts w:asciiTheme="majorBidi" w:eastAsia="Times New Roman" w:hAnsiTheme="majorBidi" w:cstheme="majorBidi" w:hint="cs"/>
                <w:color w:val="222222"/>
                <w:kern w:val="36"/>
                <w:sz w:val="24"/>
                <w:szCs w:val="24"/>
                <w:rtl/>
              </w:rPr>
              <w:t>لسنة 2025</w:t>
            </w:r>
          </w:p>
        </w:tc>
        <w:tc>
          <w:tcPr>
            <w:tcW w:w="547" w:type="pct"/>
            <w:shd w:val="clear" w:color="auto" w:fill="FFF2CC" w:themeFill="accent4" w:themeFillTint="33"/>
          </w:tcPr>
          <w:p w14:paraId="4683F7CE" w14:textId="77777777" w:rsidR="00CA5727" w:rsidRPr="00CA5727" w:rsidRDefault="00CA5727" w:rsidP="006E1FEE">
            <w:pPr>
              <w:bidi/>
              <w:spacing w:after="0" w:line="240" w:lineRule="auto"/>
              <w:jc w:val="center"/>
              <w:rPr>
                <w:rtl/>
              </w:rPr>
            </w:pPr>
            <w:r w:rsidRPr="00CA5727">
              <w:rPr>
                <w:rFonts w:hint="cs"/>
                <w:rtl/>
              </w:rPr>
              <w:t>يناير 2024</w:t>
            </w:r>
          </w:p>
        </w:tc>
        <w:tc>
          <w:tcPr>
            <w:tcW w:w="700" w:type="pct"/>
            <w:shd w:val="clear" w:color="auto" w:fill="FFE599" w:themeFill="accent4" w:themeFillTint="66"/>
          </w:tcPr>
          <w:p w14:paraId="4FC6856F" w14:textId="77777777" w:rsidR="00CA5727" w:rsidRPr="00CA5727" w:rsidRDefault="00CA5727" w:rsidP="006E1FEE">
            <w:pPr>
              <w:bidi/>
              <w:spacing w:after="0" w:line="240" w:lineRule="auto"/>
              <w:jc w:val="center"/>
            </w:pPr>
            <w:r w:rsidRPr="00CA5727">
              <w:rPr>
                <w:rFonts w:hint="cs"/>
                <w:rtl/>
              </w:rPr>
              <w:t>سنوي</w:t>
            </w:r>
          </w:p>
        </w:tc>
      </w:tr>
      <w:tr w:rsidR="00CA5727" w:rsidRPr="00CA5727" w14:paraId="084A08FF" w14:textId="77777777" w:rsidTr="006E1FEE">
        <w:trPr>
          <w:trHeight w:val="227"/>
        </w:trPr>
        <w:tc>
          <w:tcPr>
            <w:tcW w:w="3753" w:type="pct"/>
            <w:shd w:val="clear" w:color="auto" w:fill="FFE599" w:themeFill="accent4" w:themeFillTint="66"/>
          </w:tcPr>
          <w:p w14:paraId="424F20CB" w14:textId="77777777" w:rsidR="00CA5727" w:rsidRPr="00CA5727" w:rsidRDefault="00CA5727" w:rsidP="006E1FEE">
            <w:pPr>
              <w:bidi/>
              <w:spacing w:after="0" w:line="240" w:lineRule="auto"/>
              <w:jc w:val="both"/>
              <w:rPr>
                <w:rFonts w:asciiTheme="majorBidi" w:hAnsiTheme="majorBidi" w:cstheme="majorBidi"/>
                <w:snapToGrid w:val="0"/>
                <w:sz w:val="24"/>
                <w:szCs w:val="24"/>
                <w:rtl/>
                <w:lang w:eastAsia="ar-SA"/>
              </w:rPr>
            </w:pPr>
            <w:r w:rsidRPr="00CA5727">
              <w:rPr>
                <w:rFonts w:asciiTheme="majorBidi" w:hAnsiTheme="majorBidi" w:cstheme="majorBidi"/>
                <w:snapToGrid w:val="0"/>
                <w:sz w:val="24"/>
                <w:szCs w:val="24"/>
                <w:rtl/>
                <w:lang w:eastAsia="ar-SA"/>
              </w:rPr>
              <w:t xml:space="preserve">التقرير السنوي عن أنشطة المديرية الجهوية بمراكش لسنة </w:t>
            </w:r>
            <w:r w:rsidRPr="00CA5727">
              <w:rPr>
                <w:rFonts w:asciiTheme="majorBidi" w:eastAsia="Times New Roman" w:hAnsiTheme="majorBidi" w:cstheme="majorBidi" w:hint="cs"/>
                <w:color w:val="222222"/>
                <w:kern w:val="36"/>
                <w:sz w:val="24"/>
                <w:szCs w:val="24"/>
                <w:rtl/>
              </w:rPr>
              <w:t>2025</w:t>
            </w:r>
          </w:p>
        </w:tc>
        <w:tc>
          <w:tcPr>
            <w:tcW w:w="547" w:type="pct"/>
            <w:shd w:val="clear" w:color="auto" w:fill="FFF2CC" w:themeFill="accent4" w:themeFillTint="33"/>
          </w:tcPr>
          <w:p w14:paraId="70A9E608" w14:textId="77777777" w:rsidR="00CA5727" w:rsidRPr="00CA5727" w:rsidRDefault="00CA5727" w:rsidP="006E1FEE">
            <w:pPr>
              <w:bidi/>
              <w:spacing w:after="0" w:line="240" w:lineRule="auto"/>
              <w:jc w:val="center"/>
              <w:rPr>
                <w:rtl/>
              </w:rPr>
            </w:pPr>
            <w:r w:rsidRPr="00CA5727">
              <w:rPr>
                <w:rFonts w:hint="cs"/>
                <w:rtl/>
              </w:rPr>
              <w:t>يناير 2024</w:t>
            </w:r>
          </w:p>
        </w:tc>
        <w:tc>
          <w:tcPr>
            <w:tcW w:w="700" w:type="pct"/>
            <w:shd w:val="clear" w:color="auto" w:fill="FFE599" w:themeFill="accent4" w:themeFillTint="66"/>
          </w:tcPr>
          <w:p w14:paraId="40EABC63" w14:textId="77777777" w:rsidR="00CA5727" w:rsidRPr="00CA5727" w:rsidRDefault="00CA5727" w:rsidP="006E1FEE">
            <w:pPr>
              <w:bidi/>
              <w:spacing w:after="0" w:line="240" w:lineRule="auto"/>
              <w:jc w:val="center"/>
              <w:rPr>
                <w:rtl/>
              </w:rPr>
            </w:pPr>
            <w:r w:rsidRPr="00CA5727">
              <w:rPr>
                <w:rtl/>
              </w:rPr>
              <w:t>سنوي</w:t>
            </w:r>
          </w:p>
        </w:tc>
      </w:tr>
      <w:tr w:rsidR="00CA5727" w:rsidRPr="00CA5727" w14:paraId="685ED4D2" w14:textId="77777777" w:rsidTr="006E1FEE">
        <w:trPr>
          <w:trHeight w:val="227"/>
        </w:trPr>
        <w:tc>
          <w:tcPr>
            <w:tcW w:w="3753" w:type="pct"/>
            <w:shd w:val="clear" w:color="auto" w:fill="FFE599" w:themeFill="accent4" w:themeFillTint="66"/>
          </w:tcPr>
          <w:p w14:paraId="1B47C8C0" w14:textId="77777777" w:rsidR="00CA5727" w:rsidRPr="00CA5727" w:rsidRDefault="00CA5727" w:rsidP="006E1FEE">
            <w:pPr>
              <w:bidi/>
              <w:spacing w:after="0" w:line="240" w:lineRule="auto"/>
              <w:jc w:val="both"/>
              <w:rPr>
                <w:rFonts w:asciiTheme="majorBidi" w:hAnsiTheme="majorBidi" w:cstheme="majorBidi"/>
                <w:snapToGrid w:val="0"/>
                <w:sz w:val="24"/>
                <w:szCs w:val="24"/>
                <w:rtl/>
                <w:lang w:eastAsia="ar-SA"/>
              </w:rPr>
            </w:pPr>
            <w:r w:rsidRPr="00CA5727">
              <w:rPr>
                <w:rFonts w:asciiTheme="majorBidi" w:hAnsiTheme="majorBidi" w:cstheme="majorBidi"/>
                <w:snapToGrid w:val="0"/>
                <w:sz w:val="24"/>
                <w:szCs w:val="24"/>
                <w:rtl/>
                <w:lang w:eastAsia="ar-SA"/>
              </w:rPr>
              <w:t xml:space="preserve">التقرير السنوي عن أنشطة المديرية الإقليمية لسنة </w:t>
            </w:r>
            <w:r w:rsidRPr="00CA5727">
              <w:rPr>
                <w:rFonts w:asciiTheme="majorBidi" w:eastAsia="Times New Roman" w:hAnsiTheme="majorBidi" w:cstheme="majorBidi" w:hint="cs"/>
                <w:color w:val="222222"/>
                <w:kern w:val="36"/>
                <w:sz w:val="24"/>
                <w:szCs w:val="24"/>
                <w:rtl/>
              </w:rPr>
              <w:t>2025</w:t>
            </w:r>
          </w:p>
        </w:tc>
        <w:tc>
          <w:tcPr>
            <w:tcW w:w="547" w:type="pct"/>
            <w:shd w:val="clear" w:color="auto" w:fill="FFF2CC" w:themeFill="accent4" w:themeFillTint="33"/>
          </w:tcPr>
          <w:p w14:paraId="2BED2460" w14:textId="77777777" w:rsidR="00CA5727" w:rsidRPr="00CA5727" w:rsidRDefault="00CA5727" w:rsidP="006E1FEE">
            <w:pPr>
              <w:bidi/>
              <w:spacing w:after="0" w:line="240" w:lineRule="auto"/>
              <w:jc w:val="center"/>
              <w:rPr>
                <w:rtl/>
              </w:rPr>
            </w:pPr>
            <w:r w:rsidRPr="00CA5727">
              <w:rPr>
                <w:rFonts w:hint="cs"/>
                <w:rtl/>
              </w:rPr>
              <w:t>-</w:t>
            </w:r>
          </w:p>
        </w:tc>
        <w:tc>
          <w:tcPr>
            <w:tcW w:w="700" w:type="pct"/>
            <w:shd w:val="clear" w:color="auto" w:fill="FFE599" w:themeFill="accent4" w:themeFillTint="66"/>
          </w:tcPr>
          <w:p w14:paraId="43993A50" w14:textId="77777777" w:rsidR="00CA5727" w:rsidRPr="00CA5727" w:rsidRDefault="00CA5727" w:rsidP="006E1FEE">
            <w:pPr>
              <w:bidi/>
              <w:spacing w:after="0" w:line="240" w:lineRule="auto"/>
              <w:jc w:val="center"/>
              <w:rPr>
                <w:rtl/>
              </w:rPr>
            </w:pPr>
            <w:r w:rsidRPr="00CA5727">
              <w:rPr>
                <w:rtl/>
              </w:rPr>
              <w:t>سنوي</w:t>
            </w:r>
          </w:p>
        </w:tc>
      </w:tr>
      <w:tr w:rsidR="006E1FEE" w:rsidRPr="00CA5727" w14:paraId="6D4C5123" w14:textId="77777777" w:rsidTr="006E1FEE">
        <w:trPr>
          <w:trHeight w:val="227"/>
        </w:trPr>
        <w:tc>
          <w:tcPr>
            <w:tcW w:w="3753" w:type="pct"/>
            <w:shd w:val="clear" w:color="auto" w:fill="FFE599" w:themeFill="accent4" w:themeFillTint="66"/>
          </w:tcPr>
          <w:p w14:paraId="59283240" w14:textId="77777777" w:rsidR="006E1FEE" w:rsidRPr="006E1FEE" w:rsidRDefault="006E1FEE" w:rsidP="006E1FEE">
            <w:pPr>
              <w:bidi/>
              <w:spacing w:after="0" w:line="240" w:lineRule="auto"/>
              <w:jc w:val="both"/>
              <w:rPr>
                <w:rFonts w:asciiTheme="majorBidi" w:hAnsiTheme="majorBidi" w:cstheme="majorBidi"/>
                <w:snapToGrid w:val="0"/>
                <w:sz w:val="24"/>
                <w:szCs w:val="24"/>
                <w:lang w:eastAsia="ar-SA"/>
              </w:rPr>
            </w:pPr>
            <w:r w:rsidRPr="006E1FEE">
              <w:rPr>
                <w:rFonts w:asciiTheme="majorBidi" w:hAnsiTheme="majorBidi" w:cstheme="majorBidi"/>
                <w:snapToGrid w:val="0"/>
                <w:sz w:val="24"/>
                <w:szCs w:val="24"/>
                <w:lang w:eastAsia="ar-SA"/>
              </w:rPr>
              <w:t>Indicateurs de l'emploi et chômage 2025 ; région de Marrakech-Safi</w:t>
            </w:r>
          </w:p>
          <w:p w14:paraId="4D22FD21" w14:textId="4406114E" w:rsidR="006E1FEE" w:rsidRPr="00CA5727" w:rsidRDefault="006E1FEE" w:rsidP="006E1FEE">
            <w:pPr>
              <w:bidi/>
              <w:spacing w:after="0" w:line="240" w:lineRule="auto"/>
              <w:jc w:val="both"/>
              <w:rPr>
                <w:rFonts w:asciiTheme="majorBidi" w:hAnsiTheme="majorBidi" w:cstheme="majorBidi"/>
                <w:snapToGrid w:val="0"/>
                <w:sz w:val="24"/>
                <w:szCs w:val="24"/>
                <w:rtl/>
                <w:lang w:eastAsia="ar-SA"/>
              </w:rPr>
            </w:pPr>
            <w:r w:rsidRPr="006E1FEE">
              <w:rPr>
                <w:rFonts w:asciiTheme="majorBidi" w:hAnsiTheme="majorBidi" w:cs="Times New Roman"/>
                <w:snapToGrid w:val="0"/>
                <w:sz w:val="24"/>
                <w:szCs w:val="24"/>
                <w:rtl/>
                <w:lang w:eastAsia="ar-SA"/>
              </w:rPr>
              <w:tab/>
            </w:r>
          </w:p>
        </w:tc>
        <w:tc>
          <w:tcPr>
            <w:tcW w:w="547" w:type="pct"/>
            <w:shd w:val="clear" w:color="auto" w:fill="FFF2CC" w:themeFill="accent4" w:themeFillTint="33"/>
          </w:tcPr>
          <w:p w14:paraId="5255B653" w14:textId="75428AB5" w:rsidR="006E1FEE" w:rsidRPr="00CA5727" w:rsidRDefault="006E1FEE" w:rsidP="006E1FEE">
            <w:pPr>
              <w:bidi/>
              <w:spacing w:after="0" w:line="240" w:lineRule="auto"/>
              <w:jc w:val="center"/>
              <w:rPr>
                <w:rtl/>
              </w:rPr>
            </w:pPr>
            <w:r w:rsidRPr="006E1FEE">
              <w:rPr>
                <w:rFonts w:asciiTheme="majorBidi" w:hAnsiTheme="majorBidi" w:cs="Times New Roman"/>
                <w:snapToGrid w:val="0"/>
                <w:sz w:val="24"/>
                <w:szCs w:val="24"/>
                <w:rtl/>
                <w:lang w:eastAsia="ar-SA"/>
              </w:rPr>
              <w:t>يناير 2026</w:t>
            </w:r>
          </w:p>
        </w:tc>
        <w:tc>
          <w:tcPr>
            <w:tcW w:w="700" w:type="pct"/>
            <w:shd w:val="clear" w:color="auto" w:fill="FFE599" w:themeFill="accent4" w:themeFillTint="66"/>
          </w:tcPr>
          <w:p w14:paraId="3D40781A" w14:textId="12A4527F" w:rsidR="006E1FEE" w:rsidRPr="00CA5727" w:rsidRDefault="006E1FEE" w:rsidP="006E1FEE">
            <w:pPr>
              <w:bidi/>
              <w:spacing w:after="0" w:line="240" w:lineRule="auto"/>
              <w:jc w:val="center"/>
              <w:rPr>
                <w:rtl/>
              </w:rPr>
            </w:pPr>
            <w:r w:rsidRPr="006E1FEE">
              <w:rPr>
                <w:rFonts w:asciiTheme="majorBidi" w:hAnsiTheme="majorBidi" w:cs="Times New Roman"/>
                <w:snapToGrid w:val="0"/>
                <w:sz w:val="24"/>
                <w:szCs w:val="24"/>
                <w:rtl/>
                <w:lang w:eastAsia="ar-SA"/>
              </w:rPr>
              <w:t>سنوية</w:t>
            </w:r>
          </w:p>
        </w:tc>
      </w:tr>
      <w:tr w:rsidR="00075453" w:rsidRPr="00CA5727" w14:paraId="7E4A1A9E" w14:textId="77777777" w:rsidTr="006E1FEE">
        <w:trPr>
          <w:trHeight w:val="227"/>
        </w:trPr>
        <w:tc>
          <w:tcPr>
            <w:tcW w:w="3753" w:type="pct"/>
            <w:shd w:val="clear" w:color="auto" w:fill="ED7D31" w:themeFill="accent2"/>
          </w:tcPr>
          <w:p w14:paraId="64FD4AE9" w14:textId="274AD4C9" w:rsidR="00075453" w:rsidRPr="00075453" w:rsidRDefault="00075453" w:rsidP="006E1FEE">
            <w:pPr>
              <w:bidi/>
              <w:spacing w:after="0" w:line="240" w:lineRule="auto"/>
              <w:rPr>
                <w:b/>
                <w:bCs/>
              </w:rPr>
            </w:pPr>
            <w:bookmarkStart w:id="16" w:name="_Hlk221916907"/>
            <w:r w:rsidRPr="00075453">
              <w:rPr>
                <w:b/>
                <w:bCs/>
                <w:rtl/>
              </w:rPr>
              <w:lastRenderedPageBreak/>
              <w:t xml:space="preserve">عنوان الوثيقة </w:t>
            </w:r>
          </w:p>
        </w:tc>
        <w:tc>
          <w:tcPr>
            <w:tcW w:w="547" w:type="pct"/>
            <w:shd w:val="clear" w:color="auto" w:fill="ED7D31" w:themeFill="accent2"/>
          </w:tcPr>
          <w:p w14:paraId="642FC042" w14:textId="7CD1ED58" w:rsidR="00075453" w:rsidRPr="00075453" w:rsidRDefault="00075453" w:rsidP="006E1FEE">
            <w:pPr>
              <w:bidi/>
              <w:spacing w:after="0" w:line="240" w:lineRule="auto"/>
              <w:jc w:val="center"/>
              <w:rPr>
                <w:b/>
                <w:bCs/>
                <w:rtl/>
              </w:rPr>
            </w:pPr>
            <w:r w:rsidRPr="00075453">
              <w:rPr>
                <w:b/>
                <w:bCs/>
                <w:rtl/>
              </w:rPr>
              <w:t>تاريخ النشر</w:t>
            </w:r>
          </w:p>
        </w:tc>
        <w:tc>
          <w:tcPr>
            <w:tcW w:w="700" w:type="pct"/>
            <w:shd w:val="clear" w:color="auto" w:fill="ED7D31" w:themeFill="accent2"/>
          </w:tcPr>
          <w:p w14:paraId="16EF883C" w14:textId="1C8B505E" w:rsidR="00075453" w:rsidRPr="00075453" w:rsidRDefault="00075453" w:rsidP="006E1FEE">
            <w:pPr>
              <w:bidi/>
              <w:spacing w:after="0" w:line="240" w:lineRule="auto"/>
              <w:jc w:val="center"/>
              <w:rPr>
                <w:b/>
                <w:bCs/>
                <w:rtl/>
              </w:rPr>
            </w:pPr>
            <w:r w:rsidRPr="00075453">
              <w:rPr>
                <w:b/>
                <w:bCs/>
                <w:rtl/>
              </w:rPr>
              <w:t>دوريتها</w:t>
            </w:r>
          </w:p>
        </w:tc>
      </w:tr>
      <w:bookmarkEnd w:id="16"/>
      <w:tr w:rsidR="00CA5727" w:rsidRPr="00CA5727" w14:paraId="164C93E3" w14:textId="77777777" w:rsidTr="006E1FEE">
        <w:trPr>
          <w:trHeight w:val="227"/>
        </w:trPr>
        <w:tc>
          <w:tcPr>
            <w:tcW w:w="3753" w:type="pct"/>
            <w:shd w:val="clear" w:color="auto" w:fill="FFE599" w:themeFill="accent4" w:themeFillTint="66"/>
          </w:tcPr>
          <w:p w14:paraId="59372BEF" w14:textId="77777777" w:rsidR="00CA5727" w:rsidRPr="00CA5727" w:rsidRDefault="00CA5727" w:rsidP="006E1FEE">
            <w:pPr>
              <w:bidi/>
              <w:spacing w:after="0" w:line="240" w:lineRule="auto"/>
            </w:pPr>
            <w:r w:rsidRPr="00CA5727">
              <w:rPr>
                <w:rFonts w:cs="Arial"/>
                <w:rtl/>
              </w:rPr>
              <w:t>النشرة الإحصائية ا</w:t>
            </w:r>
            <w:r w:rsidRPr="00CA5727">
              <w:rPr>
                <w:rFonts w:cs="Arial" w:hint="cs"/>
                <w:rtl/>
              </w:rPr>
              <w:t>لسنوية لإقليم أسفي</w:t>
            </w:r>
            <w:r w:rsidRPr="00CA5727">
              <w:rPr>
                <w:rFonts w:cs="Arial"/>
                <w:rtl/>
              </w:rPr>
              <w:t xml:space="preserve"> </w:t>
            </w:r>
            <w:r w:rsidRPr="00CA5727">
              <w:rPr>
                <w:rFonts w:cs="Arial" w:hint="cs"/>
                <w:rtl/>
              </w:rPr>
              <w:t>2024</w:t>
            </w:r>
          </w:p>
        </w:tc>
        <w:tc>
          <w:tcPr>
            <w:tcW w:w="547" w:type="pct"/>
            <w:shd w:val="clear" w:color="auto" w:fill="FFF2CC" w:themeFill="accent4" w:themeFillTint="33"/>
          </w:tcPr>
          <w:p w14:paraId="349D4D69" w14:textId="77777777" w:rsidR="00CA5727" w:rsidRPr="00CA5727" w:rsidRDefault="00CA5727" w:rsidP="006E1FEE">
            <w:pPr>
              <w:bidi/>
              <w:spacing w:after="0" w:line="240" w:lineRule="auto"/>
              <w:jc w:val="center"/>
              <w:rPr>
                <w:rtl/>
              </w:rPr>
            </w:pPr>
            <w:r w:rsidRPr="00CA5727">
              <w:rPr>
                <w:rFonts w:hint="cs"/>
                <w:rtl/>
              </w:rPr>
              <w:t>2025</w:t>
            </w:r>
          </w:p>
        </w:tc>
        <w:tc>
          <w:tcPr>
            <w:tcW w:w="700" w:type="pct"/>
            <w:shd w:val="clear" w:color="auto" w:fill="FFE599" w:themeFill="accent4" w:themeFillTint="66"/>
          </w:tcPr>
          <w:p w14:paraId="11AF89F7" w14:textId="77777777" w:rsidR="00CA5727" w:rsidRPr="00CA5727" w:rsidRDefault="00CA5727" w:rsidP="006E1FEE">
            <w:pPr>
              <w:bidi/>
              <w:spacing w:after="0" w:line="240" w:lineRule="auto"/>
              <w:jc w:val="center"/>
              <w:rPr>
                <w:rtl/>
              </w:rPr>
            </w:pPr>
            <w:r w:rsidRPr="00CA5727">
              <w:rPr>
                <w:rtl/>
              </w:rPr>
              <w:t>سنوية</w:t>
            </w:r>
          </w:p>
        </w:tc>
      </w:tr>
      <w:tr w:rsidR="00CA5727" w:rsidRPr="00CA5727" w14:paraId="6268E191" w14:textId="77777777" w:rsidTr="006E1FEE">
        <w:trPr>
          <w:trHeight w:val="227"/>
        </w:trPr>
        <w:tc>
          <w:tcPr>
            <w:tcW w:w="3753" w:type="pct"/>
            <w:shd w:val="clear" w:color="auto" w:fill="FFE599" w:themeFill="accent4" w:themeFillTint="66"/>
          </w:tcPr>
          <w:p w14:paraId="12D22610" w14:textId="77777777" w:rsidR="00CA5727" w:rsidRPr="00CA5727" w:rsidRDefault="00CA5727" w:rsidP="006E1FEE">
            <w:pPr>
              <w:bidi/>
              <w:spacing w:after="0" w:line="240" w:lineRule="auto"/>
            </w:pPr>
            <w:proofErr w:type="spellStart"/>
            <w:r w:rsidRPr="00CA5727">
              <w:rPr>
                <w:rFonts w:hint="cs"/>
                <w:rtl/>
              </w:rPr>
              <w:t>المنوغرافيا</w:t>
            </w:r>
            <w:proofErr w:type="spellEnd"/>
            <w:r w:rsidRPr="00CA5727">
              <w:rPr>
                <w:rFonts w:hint="cs"/>
                <w:rtl/>
              </w:rPr>
              <w:t xml:space="preserve"> الإقليمية لأسفي 2024</w:t>
            </w:r>
          </w:p>
        </w:tc>
        <w:tc>
          <w:tcPr>
            <w:tcW w:w="547" w:type="pct"/>
            <w:shd w:val="clear" w:color="auto" w:fill="FFF2CC" w:themeFill="accent4" w:themeFillTint="33"/>
          </w:tcPr>
          <w:p w14:paraId="230AE8F0" w14:textId="77777777" w:rsidR="00CA5727" w:rsidRPr="00CA5727" w:rsidRDefault="00CA5727" w:rsidP="006E1FEE">
            <w:pPr>
              <w:bidi/>
              <w:spacing w:after="0" w:line="240" w:lineRule="auto"/>
              <w:jc w:val="center"/>
              <w:rPr>
                <w:rtl/>
              </w:rPr>
            </w:pPr>
            <w:r w:rsidRPr="00CA5727">
              <w:rPr>
                <w:rFonts w:hint="cs"/>
                <w:rtl/>
              </w:rPr>
              <w:t>2025</w:t>
            </w:r>
          </w:p>
        </w:tc>
        <w:tc>
          <w:tcPr>
            <w:tcW w:w="700" w:type="pct"/>
            <w:shd w:val="clear" w:color="auto" w:fill="FFE599" w:themeFill="accent4" w:themeFillTint="66"/>
          </w:tcPr>
          <w:p w14:paraId="749710B5" w14:textId="77777777" w:rsidR="00CA5727" w:rsidRPr="00CA5727" w:rsidRDefault="00CA5727" w:rsidP="006E1FEE">
            <w:pPr>
              <w:bidi/>
              <w:spacing w:after="0" w:line="240" w:lineRule="auto"/>
              <w:jc w:val="center"/>
              <w:rPr>
                <w:rtl/>
              </w:rPr>
            </w:pPr>
            <w:r w:rsidRPr="00CA5727">
              <w:rPr>
                <w:rtl/>
              </w:rPr>
              <w:t>سنوية</w:t>
            </w:r>
          </w:p>
        </w:tc>
      </w:tr>
      <w:tr w:rsidR="00CA5727" w:rsidRPr="00CA5727" w14:paraId="2C5C51D1" w14:textId="77777777" w:rsidTr="006E1FEE">
        <w:trPr>
          <w:trHeight w:val="227"/>
        </w:trPr>
        <w:tc>
          <w:tcPr>
            <w:tcW w:w="3753" w:type="pct"/>
            <w:shd w:val="clear" w:color="auto" w:fill="FFE599" w:themeFill="accent4" w:themeFillTint="66"/>
          </w:tcPr>
          <w:p w14:paraId="6CA27494" w14:textId="77777777" w:rsidR="00CA5727" w:rsidRPr="00CA5727" w:rsidRDefault="00CA5727" w:rsidP="006E1FEE">
            <w:pPr>
              <w:bidi/>
              <w:spacing w:after="0" w:line="240" w:lineRule="auto"/>
              <w:jc w:val="right"/>
              <w:rPr>
                <w:rFonts w:cs="Arial"/>
                <w:rtl/>
              </w:rPr>
            </w:pPr>
            <w:r w:rsidRPr="00CA5727">
              <w:rPr>
                <w:rFonts w:cs="Arial"/>
              </w:rPr>
              <w:t>Cartographie des Etablissements Economiques CEE 2023-Marrakech</w:t>
            </w:r>
          </w:p>
        </w:tc>
        <w:tc>
          <w:tcPr>
            <w:tcW w:w="547" w:type="pct"/>
            <w:shd w:val="clear" w:color="auto" w:fill="FFF2CC" w:themeFill="accent4" w:themeFillTint="33"/>
          </w:tcPr>
          <w:p w14:paraId="2F5F4A1A" w14:textId="77777777" w:rsidR="00CA5727" w:rsidRPr="00CA5727" w:rsidRDefault="00CA5727" w:rsidP="006E1FEE">
            <w:pPr>
              <w:bidi/>
              <w:spacing w:after="0" w:line="240" w:lineRule="auto"/>
              <w:jc w:val="center"/>
              <w:rPr>
                <w:rtl/>
              </w:rPr>
            </w:pPr>
            <w:r w:rsidRPr="00CA5727">
              <w:rPr>
                <w:rFonts w:hint="cs"/>
                <w:rtl/>
              </w:rPr>
              <w:t>2025</w:t>
            </w:r>
          </w:p>
        </w:tc>
        <w:tc>
          <w:tcPr>
            <w:tcW w:w="700" w:type="pct"/>
            <w:shd w:val="clear" w:color="auto" w:fill="FFE599" w:themeFill="accent4" w:themeFillTint="66"/>
          </w:tcPr>
          <w:p w14:paraId="75AA967E" w14:textId="77777777" w:rsidR="00CA5727" w:rsidRPr="00CA5727" w:rsidRDefault="00CA5727" w:rsidP="006E1FEE">
            <w:pPr>
              <w:bidi/>
              <w:spacing w:after="0" w:line="240" w:lineRule="auto"/>
              <w:jc w:val="center"/>
              <w:rPr>
                <w:rtl/>
              </w:rPr>
            </w:pPr>
            <w:r w:rsidRPr="00CA5727">
              <w:rPr>
                <w:rtl/>
              </w:rPr>
              <w:t>كل عشر سنوات</w:t>
            </w:r>
          </w:p>
        </w:tc>
      </w:tr>
      <w:tr w:rsidR="00CA5727" w:rsidRPr="00CA5727" w14:paraId="107B9F49" w14:textId="77777777" w:rsidTr="006E1FEE">
        <w:trPr>
          <w:trHeight w:val="227"/>
        </w:trPr>
        <w:tc>
          <w:tcPr>
            <w:tcW w:w="3753" w:type="pct"/>
            <w:shd w:val="clear" w:color="auto" w:fill="FFE599" w:themeFill="accent4" w:themeFillTint="66"/>
          </w:tcPr>
          <w:p w14:paraId="6CBB8415" w14:textId="77777777" w:rsidR="00CA5727" w:rsidRPr="00CA5727" w:rsidRDefault="00CA5727" w:rsidP="006E1FEE">
            <w:pPr>
              <w:bidi/>
              <w:spacing w:after="0" w:line="240" w:lineRule="auto"/>
              <w:jc w:val="right"/>
              <w:rPr>
                <w:rFonts w:cs="Arial"/>
                <w:rtl/>
              </w:rPr>
            </w:pPr>
            <w:r w:rsidRPr="00CA5727">
              <w:t>Cartographie des Etablissements Economiques CEE 2023-Safi</w:t>
            </w:r>
          </w:p>
        </w:tc>
        <w:tc>
          <w:tcPr>
            <w:tcW w:w="547" w:type="pct"/>
            <w:shd w:val="clear" w:color="auto" w:fill="FFF2CC" w:themeFill="accent4" w:themeFillTint="33"/>
          </w:tcPr>
          <w:p w14:paraId="70C70C91" w14:textId="77777777" w:rsidR="00CA5727" w:rsidRPr="00CA5727" w:rsidRDefault="00CA5727" w:rsidP="006E1FEE">
            <w:pPr>
              <w:bidi/>
              <w:spacing w:after="0" w:line="240" w:lineRule="auto"/>
              <w:jc w:val="center"/>
              <w:rPr>
                <w:rtl/>
              </w:rPr>
            </w:pPr>
            <w:r w:rsidRPr="00CA5727">
              <w:rPr>
                <w:rFonts w:hint="cs"/>
                <w:rtl/>
              </w:rPr>
              <w:t>2025</w:t>
            </w:r>
          </w:p>
        </w:tc>
        <w:tc>
          <w:tcPr>
            <w:tcW w:w="700" w:type="pct"/>
            <w:shd w:val="clear" w:color="auto" w:fill="FFE599" w:themeFill="accent4" w:themeFillTint="66"/>
          </w:tcPr>
          <w:p w14:paraId="1F3A0918" w14:textId="77777777" w:rsidR="00CA5727" w:rsidRPr="00CA5727" w:rsidRDefault="00CA5727" w:rsidP="006E1FEE">
            <w:pPr>
              <w:bidi/>
              <w:spacing w:after="0" w:line="240" w:lineRule="auto"/>
              <w:jc w:val="center"/>
              <w:rPr>
                <w:rtl/>
              </w:rPr>
            </w:pPr>
            <w:r w:rsidRPr="00CA5727">
              <w:rPr>
                <w:rtl/>
              </w:rPr>
              <w:t>كل عشر سنوات</w:t>
            </w:r>
          </w:p>
        </w:tc>
      </w:tr>
      <w:tr w:rsidR="00CA5727" w:rsidRPr="00CA5727" w14:paraId="1A01FFC3" w14:textId="77777777" w:rsidTr="006E1FEE">
        <w:trPr>
          <w:trHeight w:val="227"/>
        </w:trPr>
        <w:tc>
          <w:tcPr>
            <w:tcW w:w="3753" w:type="pct"/>
            <w:shd w:val="clear" w:color="auto" w:fill="FFE599" w:themeFill="accent4" w:themeFillTint="66"/>
          </w:tcPr>
          <w:p w14:paraId="719A6485" w14:textId="77777777" w:rsidR="00CA5727" w:rsidRPr="00CA5727" w:rsidRDefault="00CA5727" w:rsidP="006E1FEE">
            <w:pPr>
              <w:bidi/>
              <w:spacing w:after="0" w:line="240" w:lineRule="auto"/>
              <w:jc w:val="right"/>
              <w:rPr>
                <w:rFonts w:cs="Arial"/>
                <w:rtl/>
              </w:rPr>
            </w:pPr>
            <w:r w:rsidRPr="00CA5727">
              <w:t>Cartographie des Etablissements Economiques CEE 2023-Chichaoua</w:t>
            </w:r>
          </w:p>
        </w:tc>
        <w:tc>
          <w:tcPr>
            <w:tcW w:w="547" w:type="pct"/>
            <w:shd w:val="clear" w:color="auto" w:fill="FFF2CC" w:themeFill="accent4" w:themeFillTint="33"/>
          </w:tcPr>
          <w:p w14:paraId="4B0F3A93" w14:textId="77777777" w:rsidR="00CA5727" w:rsidRPr="00CA5727" w:rsidRDefault="00CA5727" w:rsidP="006E1FEE">
            <w:pPr>
              <w:bidi/>
              <w:spacing w:after="0" w:line="240" w:lineRule="auto"/>
              <w:jc w:val="center"/>
              <w:rPr>
                <w:rtl/>
              </w:rPr>
            </w:pPr>
            <w:r w:rsidRPr="00CA5727">
              <w:rPr>
                <w:rFonts w:hint="cs"/>
                <w:rtl/>
              </w:rPr>
              <w:t>2025</w:t>
            </w:r>
          </w:p>
        </w:tc>
        <w:tc>
          <w:tcPr>
            <w:tcW w:w="700" w:type="pct"/>
            <w:shd w:val="clear" w:color="auto" w:fill="FFE599" w:themeFill="accent4" w:themeFillTint="66"/>
          </w:tcPr>
          <w:p w14:paraId="224707C6" w14:textId="77777777" w:rsidR="00CA5727" w:rsidRPr="00CA5727" w:rsidRDefault="00CA5727" w:rsidP="006E1FEE">
            <w:pPr>
              <w:bidi/>
              <w:spacing w:after="0" w:line="240" w:lineRule="auto"/>
              <w:jc w:val="center"/>
              <w:rPr>
                <w:rtl/>
              </w:rPr>
            </w:pPr>
            <w:r w:rsidRPr="00CA5727">
              <w:rPr>
                <w:rtl/>
              </w:rPr>
              <w:t>كل عشر سنوات</w:t>
            </w:r>
          </w:p>
        </w:tc>
      </w:tr>
      <w:tr w:rsidR="00CA5727" w:rsidRPr="00CA5727" w14:paraId="434449C5" w14:textId="77777777" w:rsidTr="006E1FEE">
        <w:trPr>
          <w:trHeight w:val="227"/>
        </w:trPr>
        <w:tc>
          <w:tcPr>
            <w:tcW w:w="3753" w:type="pct"/>
            <w:shd w:val="clear" w:color="auto" w:fill="FFE599" w:themeFill="accent4" w:themeFillTint="66"/>
          </w:tcPr>
          <w:p w14:paraId="59BDA498" w14:textId="77777777" w:rsidR="00CA5727" w:rsidRPr="00CA5727" w:rsidRDefault="00CA5727" w:rsidP="006E1FEE">
            <w:pPr>
              <w:bidi/>
              <w:spacing w:after="0" w:line="240" w:lineRule="auto"/>
              <w:jc w:val="right"/>
              <w:rPr>
                <w:rFonts w:cs="Arial"/>
                <w:rtl/>
              </w:rPr>
            </w:pPr>
            <w:r w:rsidRPr="00CA5727">
              <w:t xml:space="preserve">Cartographie des Etablissements Economiques CEE 2023-Kelaa des </w:t>
            </w:r>
            <w:proofErr w:type="spellStart"/>
            <w:r w:rsidRPr="00CA5727">
              <w:t>Sraghna</w:t>
            </w:r>
            <w:proofErr w:type="spellEnd"/>
          </w:p>
        </w:tc>
        <w:tc>
          <w:tcPr>
            <w:tcW w:w="547" w:type="pct"/>
            <w:shd w:val="clear" w:color="auto" w:fill="FFF2CC" w:themeFill="accent4" w:themeFillTint="33"/>
          </w:tcPr>
          <w:p w14:paraId="5B60435E" w14:textId="77777777" w:rsidR="00CA5727" w:rsidRPr="00CA5727" w:rsidRDefault="00CA5727" w:rsidP="006E1FEE">
            <w:pPr>
              <w:bidi/>
              <w:spacing w:after="0" w:line="240" w:lineRule="auto"/>
              <w:jc w:val="center"/>
              <w:rPr>
                <w:rtl/>
              </w:rPr>
            </w:pPr>
            <w:r w:rsidRPr="00CA5727">
              <w:rPr>
                <w:rFonts w:hint="cs"/>
                <w:rtl/>
              </w:rPr>
              <w:t>2025</w:t>
            </w:r>
          </w:p>
        </w:tc>
        <w:tc>
          <w:tcPr>
            <w:tcW w:w="700" w:type="pct"/>
            <w:shd w:val="clear" w:color="auto" w:fill="FFE599" w:themeFill="accent4" w:themeFillTint="66"/>
          </w:tcPr>
          <w:p w14:paraId="1705596C" w14:textId="77777777" w:rsidR="00CA5727" w:rsidRPr="00CA5727" w:rsidRDefault="00CA5727" w:rsidP="006E1FEE">
            <w:pPr>
              <w:bidi/>
              <w:spacing w:after="0" w:line="240" w:lineRule="auto"/>
              <w:jc w:val="center"/>
              <w:rPr>
                <w:rtl/>
              </w:rPr>
            </w:pPr>
            <w:r w:rsidRPr="00CA5727">
              <w:rPr>
                <w:rtl/>
              </w:rPr>
              <w:t>كل عشر سنوات</w:t>
            </w:r>
          </w:p>
        </w:tc>
      </w:tr>
      <w:tr w:rsidR="00CA5727" w:rsidRPr="00CA5727" w14:paraId="1C9AC44A" w14:textId="77777777" w:rsidTr="006E1FEE">
        <w:trPr>
          <w:trHeight w:val="227"/>
        </w:trPr>
        <w:tc>
          <w:tcPr>
            <w:tcW w:w="3753" w:type="pct"/>
            <w:shd w:val="clear" w:color="auto" w:fill="FFE599" w:themeFill="accent4" w:themeFillTint="66"/>
          </w:tcPr>
          <w:p w14:paraId="2DCED39F" w14:textId="77777777" w:rsidR="00CA5727" w:rsidRPr="00CA5727" w:rsidRDefault="00CA5727" w:rsidP="006E1FEE">
            <w:pPr>
              <w:bidi/>
              <w:spacing w:after="0" w:line="240" w:lineRule="auto"/>
              <w:jc w:val="right"/>
              <w:rPr>
                <w:rFonts w:cs="Arial"/>
                <w:rtl/>
              </w:rPr>
            </w:pPr>
            <w:r w:rsidRPr="00CA5727">
              <w:t>Cartographie des Etablissements Economiques CEE 2023-Rehamna</w:t>
            </w:r>
          </w:p>
        </w:tc>
        <w:tc>
          <w:tcPr>
            <w:tcW w:w="547" w:type="pct"/>
            <w:shd w:val="clear" w:color="auto" w:fill="FFF2CC" w:themeFill="accent4" w:themeFillTint="33"/>
          </w:tcPr>
          <w:p w14:paraId="7299586B" w14:textId="77777777" w:rsidR="00CA5727" w:rsidRPr="00CA5727" w:rsidRDefault="00CA5727" w:rsidP="006E1FEE">
            <w:pPr>
              <w:bidi/>
              <w:spacing w:after="0" w:line="240" w:lineRule="auto"/>
              <w:jc w:val="center"/>
              <w:rPr>
                <w:rtl/>
              </w:rPr>
            </w:pPr>
            <w:r w:rsidRPr="00CA5727">
              <w:rPr>
                <w:rFonts w:hint="cs"/>
                <w:rtl/>
              </w:rPr>
              <w:t>2025</w:t>
            </w:r>
          </w:p>
        </w:tc>
        <w:tc>
          <w:tcPr>
            <w:tcW w:w="700" w:type="pct"/>
            <w:shd w:val="clear" w:color="auto" w:fill="FFE599" w:themeFill="accent4" w:themeFillTint="66"/>
          </w:tcPr>
          <w:p w14:paraId="7FE20305" w14:textId="77777777" w:rsidR="00CA5727" w:rsidRPr="00CA5727" w:rsidRDefault="00CA5727" w:rsidP="006E1FEE">
            <w:pPr>
              <w:bidi/>
              <w:spacing w:after="0" w:line="240" w:lineRule="auto"/>
              <w:jc w:val="center"/>
              <w:rPr>
                <w:rtl/>
              </w:rPr>
            </w:pPr>
            <w:r w:rsidRPr="00CA5727">
              <w:rPr>
                <w:rtl/>
              </w:rPr>
              <w:t>كل عشر سنوات</w:t>
            </w:r>
          </w:p>
        </w:tc>
      </w:tr>
      <w:tr w:rsidR="00CA5727" w:rsidRPr="00CA5727" w14:paraId="2C9ADACF" w14:textId="77777777" w:rsidTr="006E1FEE">
        <w:trPr>
          <w:trHeight w:val="227"/>
        </w:trPr>
        <w:tc>
          <w:tcPr>
            <w:tcW w:w="3753" w:type="pct"/>
            <w:shd w:val="clear" w:color="auto" w:fill="FFE599" w:themeFill="accent4" w:themeFillTint="66"/>
          </w:tcPr>
          <w:p w14:paraId="78690CE4" w14:textId="77777777" w:rsidR="00CA5727" w:rsidRPr="00CA5727" w:rsidRDefault="00CA5727" w:rsidP="006E1FEE">
            <w:pPr>
              <w:bidi/>
              <w:spacing w:after="0" w:line="240" w:lineRule="auto"/>
              <w:jc w:val="right"/>
              <w:rPr>
                <w:rFonts w:cs="Arial"/>
                <w:rtl/>
              </w:rPr>
            </w:pPr>
            <w:r w:rsidRPr="00CA5727">
              <w:t>Cartographie des Etablissements Economiques CEE 2023-Essaouira</w:t>
            </w:r>
          </w:p>
        </w:tc>
        <w:tc>
          <w:tcPr>
            <w:tcW w:w="547" w:type="pct"/>
            <w:shd w:val="clear" w:color="auto" w:fill="FFF2CC" w:themeFill="accent4" w:themeFillTint="33"/>
          </w:tcPr>
          <w:p w14:paraId="71208800" w14:textId="77777777" w:rsidR="00CA5727" w:rsidRPr="00CA5727" w:rsidRDefault="00CA5727" w:rsidP="006E1FEE">
            <w:pPr>
              <w:bidi/>
              <w:spacing w:after="0" w:line="240" w:lineRule="auto"/>
              <w:jc w:val="center"/>
              <w:rPr>
                <w:rtl/>
              </w:rPr>
            </w:pPr>
            <w:r w:rsidRPr="00CA5727">
              <w:rPr>
                <w:rFonts w:hint="cs"/>
                <w:rtl/>
              </w:rPr>
              <w:t>2025</w:t>
            </w:r>
          </w:p>
        </w:tc>
        <w:tc>
          <w:tcPr>
            <w:tcW w:w="700" w:type="pct"/>
            <w:shd w:val="clear" w:color="auto" w:fill="FFE599" w:themeFill="accent4" w:themeFillTint="66"/>
          </w:tcPr>
          <w:p w14:paraId="080E6DE7" w14:textId="77777777" w:rsidR="00CA5727" w:rsidRPr="00CA5727" w:rsidRDefault="00CA5727" w:rsidP="006E1FEE">
            <w:pPr>
              <w:bidi/>
              <w:spacing w:after="0" w:line="240" w:lineRule="auto"/>
              <w:jc w:val="center"/>
              <w:rPr>
                <w:rtl/>
              </w:rPr>
            </w:pPr>
            <w:r w:rsidRPr="00CA5727">
              <w:rPr>
                <w:rtl/>
              </w:rPr>
              <w:t>كل عشر سنوات</w:t>
            </w:r>
          </w:p>
        </w:tc>
      </w:tr>
      <w:tr w:rsidR="00CA5727" w:rsidRPr="00CA5727" w14:paraId="738D5167" w14:textId="77777777" w:rsidTr="006E1FEE">
        <w:trPr>
          <w:trHeight w:val="227"/>
        </w:trPr>
        <w:tc>
          <w:tcPr>
            <w:tcW w:w="3753" w:type="pct"/>
            <w:shd w:val="clear" w:color="auto" w:fill="FFE599" w:themeFill="accent4" w:themeFillTint="66"/>
          </w:tcPr>
          <w:p w14:paraId="4BC91143" w14:textId="77777777" w:rsidR="00CA5727" w:rsidRPr="00CA5727" w:rsidRDefault="00CA5727" w:rsidP="006E1FEE">
            <w:pPr>
              <w:bidi/>
              <w:spacing w:after="0" w:line="240" w:lineRule="auto"/>
              <w:jc w:val="right"/>
              <w:rPr>
                <w:rFonts w:cs="Arial"/>
                <w:rtl/>
              </w:rPr>
            </w:pPr>
            <w:r w:rsidRPr="00CA5727">
              <w:t>Cartographie des Etablissements Economiques CEE 2023-Al Haouz</w:t>
            </w:r>
          </w:p>
        </w:tc>
        <w:tc>
          <w:tcPr>
            <w:tcW w:w="547" w:type="pct"/>
            <w:shd w:val="clear" w:color="auto" w:fill="FFF2CC" w:themeFill="accent4" w:themeFillTint="33"/>
          </w:tcPr>
          <w:p w14:paraId="7BA81DEA" w14:textId="77777777" w:rsidR="00CA5727" w:rsidRPr="00CA5727" w:rsidRDefault="00CA5727" w:rsidP="006E1FEE">
            <w:pPr>
              <w:bidi/>
              <w:spacing w:after="0" w:line="240" w:lineRule="auto"/>
              <w:jc w:val="center"/>
              <w:rPr>
                <w:rtl/>
              </w:rPr>
            </w:pPr>
            <w:r w:rsidRPr="00CA5727">
              <w:rPr>
                <w:rFonts w:hint="cs"/>
                <w:rtl/>
              </w:rPr>
              <w:t>2025</w:t>
            </w:r>
          </w:p>
        </w:tc>
        <w:tc>
          <w:tcPr>
            <w:tcW w:w="700" w:type="pct"/>
            <w:shd w:val="clear" w:color="auto" w:fill="FFE599" w:themeFill="accent4" w:themeFillTint="66"/>
          </w:tcPr>
          <w:p w14:paraId="7B908D65" w14:textId="77777777" w:rsidR="00CA5727" w:rsidRPr="00CA5727" w:rsidRDefault="00CA5727" w:rsidP="006E1FEE">
            <w:pPr>
              <w:bidi/>
              <w:spacing w:after="0" w:line="240" w:lineRule="auto"/>
              <w:jc w:val="center"/>
              <w:rPr>
                <w:rtl/>
              </w:rPr>
            </w:pPr>
            <w:r w:rsidRPr="00CA5727">
              <w:rPr>
                <w:rtl/>
              </w:rPr>
              <w:t>كل عشر سنوات</w:t>
            </w:r>
          </w:p>
        </w:tc>
      </w:tr>
      <w:tr w:rsidR="00CA5727" w:rsidRPr="00CA5727" w14:paraId="0F726A18" w14:textId="77777777" w:rsidTr="006E1FEE">
        <w:trPr>
          <w:trHeight w:val="227"/>
        </w:trPr>
        <w:tc>
          <w:tcPr>
            <w:tcW w:w="3753" w:type="pct"/>
            <w:shd w:val="clear" w:color="auto" w:fill="FFE599" w:themeFill="accent4" w:themeFillTint="66"/>
          </w:tcPr>
          <w:p w14:paraId="0F78C40C" w14:textId="77777777" w:rsidR="00CA5727" w:rsidRPr="00CA5727" w:rsidRDefault="00CA5727" w:rsidP="006E1FEE">
            <w:pPr>
              <w:bidi/>
              <w:spacing w:after="0" w:line="240" w:lineRule="auto"/>
              <w:jc w:val="right"/>
              <w:rPr>
                <w:rFonts w:cs="Arial"/>
                <w:rtl/>
              </w:rPr>
            </w:pPr>
            <w:r w:rsidRPr="00CA5727">
              <w:t>Cartographie des Etablissements Economiques CEE 2023-Youssoufia</w:t>
            </w:r>
          </w:p>
        </w:tc>
        <w:tc>
          <w:tcPr>
            <w:tcW w:w="547" w:type="pct"/>
            <w:shd w:val="clear" w:color="auto" w:fill="FFF2CC" w:themeFill="accent4" w:themeFillTint="33"/>
          </w:tcPr>
          <w:p w14:paraId="2705BBEE" w14:textId="77777777" w:rsidR="00CA5727" w:rsidRPr="00CA5727" w:rsidRDefault="00CA5727" w:rsidP="006E1FEE">
            <w:pPr>
              <w:bidi/>
              <w:spacing w:after="0" w:line="240" w:lineRule="auto"/>
              <w:jc w:val="center"/>
              <w:rPr>
                <w:rtl/>
              </w:rPr>
            </w:pPr>
            <w:r w:rsidRPr="00CA5727">
              <w:rPr>
                <w:rFonts w:hint="cs"/>
                <w:rtl/>
              </w:rPr>
              <w:t>2025</w:t>
            </w:r>
          </w:p>
        </w:tc>
        <w:tc>
          <w:tcPr>
            <w:tcW w:w="700" w:type="pct"/>
            <w:shd w:val="clear" w:color="auto" w:fill="FFE599" w:themeFill="accent4" w:themeFillTint="66"/>
          </w:tcPr>
          <w:p w14:paraId="22075C73" w14:textId="77777777" w:rsidR="00CA5727" w:rsidRPr="00CA5727" w:rsidRDefault="00CA5727" w:rsidP="006E1FEE">
            <w:pPr>
              <w:bidi/>
              <w:spacing w:after="0" w:line="240" w:lineRule="auto"/>
              <w:jc w:val="center"/>
              <w:rPr>
                <w:rtl/>
              </w:rPr>
            </w:pPr>
            <w:r w:rsidRPr="00CA5727">
              <w:rPr>
                <w:rtl/>
              </w:rPr>
              <w:t>كل عشر سنوات</w:t>
            </w:r>
          </w:p>
        </w:tc>
      </w:tr>
      <w:tr w:rsidR="00CA5727" w:rsidRPr="00CA5727" w14:paraId="006E88D4" w14:textId="77777777" w:rsidTr="006E1FEE">
        <w:trPr>
          <w:trHeight w:val="227"/>
        </w:trPr>
        <w:tc>
          <w:tcPr>
            <w:tcW w:w="3753" w:type="pct"/>
            <w:shd w:val="clear" w:color="auto" w:fill="FFE599" w:themeFill="accent4" w:themeFillTint="66"/>
          </w:tcPr>
          <w:p w14:paraId="335CC4AE" w14:textId="77777777" w:rsidR="00CA5727" w:rsidRPr="00CA5727" w:rsidRDefault="00CA5727" w:rsidP="006E1FEE">
            <w:pPr>
              <w:bidi/>
              <w:spacing w:after="0" w:line="240" w:lineRule="auto"/>
              <w:jc w:val="right"/>
              <w:rPr>
                <w:rFonts w:cs="Arial"/>
                <w:rtl/>
              </w:rPr>
            </w:pPr>
            <w:r w:rsidRPr="00CA5727">
              <w:rPr>
                <w:rFonts w:cs="Arial"/>
              </w:rPr>
              <w:t xml:space="preserve">Note Provinciale </w:t>
            </w:r>
            <w:proofErr w:type="spellStart"/>
            <w:r w:rsidRPr="00CA5727">
              <w:rPr>
                <w:rFonts w:cs="Arial"/>
              </w:rPr>
              <w:t>Chichaoua</w:t>
            </w:r>
            <w:proofErr w:type="spellEnd"/>
            <w:r w:rsidRPr="00CA5727">
              <w:rPr>
                <w:rFonts w:cs="Arial"/>
              </w:rPr>
              <w:t xml:space="preserve"> RGPH 2024</w:t>
            </w:r>
          </w:p>
        </w:tc>
        <w:tc>
          <w:tcPr>
            <w:tcW w:w="547" w:type="pct"/>
            <w:shd w:val="clear" w:color="auto" w:fill="FFF2CC" w:themeFill="accent4" w:themeFillTint="33"/>
          </w:tcPr>
          <w:p w14:paraId="08F21644" w14:textId="77777777" w:rsidR="00CA5727" w:rsidRPr="00CA5727" w:rsidRDefault="00CA5727" w:rsidP="006E1FEE">
            <w:pPr>
              <w:bidi/>
              <w:spacing w:after="0" w:line="240" w:lineRule="auto"/>
              <w:jc w:val="center"/>
              <w:rPr>
                <w:rtl/>
              </w:rPr>
            </w:pPr>
            <w:r w:rsidRPr="00CA5727">
              <w:t>2025</w:t>
            </w:r>
          </w:p>
        </w:tc>
        <w:tc>
          <w:tcPr>
            <w:tcW w:w="700" w:type="pct"/>
            <w:shd w:val="clear" w:color="auto" w:fill="FFE599" w:themeFill="accent4" w:themeFillTint="66"/>
          </w:tcPr>
          <w:p w14:paraId="4A4CD404" w14:textId="77777777" w:rsidR="00CA5727" w:rsidRPr="00CA5727" w:rsidRDefault="00CA5727" w:rsidP="006E1FEE">
            <w:pPr>
              <w:bidi/>
              <w:spacing w:after="0" w:line="240" w:lineRule="auto"/>
              <w:jc w:val="center"/>
              <w:rPr>
                <w:rtl/>
              </w:rPr>
            </w:pPr>
            <w:r w:rsidRPr="00CA5727">
              <w:rPr>
                <w:rFonts w:hint="cs"/>
                <w:rtl/>
              </w:rPr>
              <w:t>-</w:t>
            </w:r>
          </w:p>
        </w:tc>
      </w:tr>
      <w:tr w:rsidR="00CA5727" w:rsidRPr="00CA5727" w14:paraId="1420F876" w14:textId="77777777" w:rsidTr="006E1FEE">
        <w:trPr>
          <w:trHeight w:val="227"/>
        </w:trPr>
        <w:tc>
          <w:tcPr>
            <w:tcW w:w="3753" w:type="pct"/>
            <w:shd w:val="clear" w:color="auto" w:fill="FFE599" w:themeFill="accent4" w:themeFillTint="66"/>
          </w:tcPr>
          <w:p w14:paraId="2B83EBA8" w14:textId="77777777" w:rsidR="00CA5727" w:rsidRPr="00CA5727" w:rsidRDefault="00CA5727" w:rsidP="006E1FEE">
            <w:pPr>
              <w:bidi/>
              <w:spacing w:after="0" w:line="240" w:lineRule="auto"/>
              <w:jc w:val="right"/>
              <w:rPr>
                <w:rFonts w:cs="Arial"/>
                <w:rtl/>
              </w:rPr>
            </w:pPr>
            <w:r w:rsidRPr="00CA5727">
              <w:t>Note Provinciale Essaouira RGPH 2024</w:t>
            </w:r>
          </w:p>
        </w:tc>
        <w:tc>
          <w:tcPr>
            <w:tcW w:w="547" w:type="pct"/>
            <w:shd w:val="clear" w:color="auto" w:fill="FFF2CC" w:themeFill="accent4" w:themeFillTint="33"/>
          </w:tcPr>
          <w:p w14:paraId="7EF4602C" w14:textId="77777777" w:rsidR="00CA5727" w:rsidRPr="00CA5727" w:rsidRDefault="00CA5727" w:rsidP="006E1FEE">
            <w:pPr>
              <w:bidi/>
              <w:spacing w:after="0" w:line="240" w:lineRule="auto"/>
              <w:jc w:val="center"/>
              <w:rPr>
                <w:rtl/>
              </w:rPr>
            </w:pPr>
            <w:r w:rsidRPr="00CA5727">
              <w:t>2025</w:t>
            </w:r>
          </w:p>
        </w:tc>
        <w:tc>
          <w:tcPr>
            <w:tcW w:w="700" w:type="pct"/>
            <w:shd w:val="clear" w:color="auto" w:fill="FFE599" w:themeFill="accent4" w:themeFillTint="66"/>
          </w:tcPr>
          <w:p w14:paraId="001A8305" w14:textId="77777777" w:rsidR="00CA5727" w:rsidRPr="00CA5727" w:rsidRDefault="00CA5727" w:rsidP="006E1FEE">
            <w:pPr>
              <w:bidi/>
              <w:spacing w:after="0" w:line="240" w:lineRule="auto"/>
              <w:jc w:val="center"/>
              <w:rPr>
                <w:rtl/>
              </w:rPr>
            </w:pPr>
            <w:r w:rsidRPr="00CA5727">
              <w:rPr>
                <w:rFonts w:hint="cs"/>
                <w:rtl/>
              </w:rPr>
              <w:t>-</w:t>
            </w:r>
          </w:p>
        </w:tc>
      </w:tr>
      <w:tr w:rsidR="00CA5727" w:rsidRPr="00CA5727" w14:paraId="4108319C" w14:textId="77777777" w:rsidTr="006E1FEE">
        <w:trPr>
          <w:trHeight w:val="227"/>
        </w:trPr>
        <w:tc>
          <w:tcPr>
            <w:tcW w:w="3753" w:type="pct"/>
            <w:shd w:val="clear" w:color="auto" w:fill="FFE599" w:themeFill="accent4" w:themeFillTint="66"/>
          </w:tcPr>
          <w:p w14:paraId="4FE88FB3" w14:textId="77777777" w:rsidR="00CA5727" w:rsidRPr="00CA5727" w:rsidRDefault="00CA5727" w:rsidP="006E1FEE">
            <w:pPr>
              <w:bidi/>
              <w:spacing w:after="0" w:line="240" w:lineRule="auto"/>
              <w:jc w:val="right"/>
              <w:rPr>
                <w:rFonts w:cs="Arial"/>
                <w:rtl/>
              </w:rPr>
            </w:pPr>
            <w:r w:rsidRPr="00CA5727">
              <w:t xml:space="preserve">Note Provinciale </w:t>
            </w:r>
            <w:proofErr w:type="spellStart"/>
            <w:r w:rsidRPr="00CA5727">
              <w:t>Rehamna</w:t>
            </w:r>
            <w:proofErr w:type="spellEnd"/>
            <w:r w:rsidRPr="00CA5727">
              <w:t xml:space="preserve"> RGPH 2024</w:t>
            </w:r>
          </w:p>
        </w:tc>
        <w:tc>
          <w:tcPr>
            <w:tcW w:w="547" w:type="pct"/>
            <w:shd w:val="clear" w:color="auto" w:fill="FFF2CC" w:themeFill="accent4" w:themeFillTint="33"/>
          </w:tcPr>
          <w:p w14:paraId="27DD9D27" w14:textId="77777777" w:rsidR="00CA5727" w:rsidRPr="00CA5727" w:rsidRDefault="00CA5727" w:rsidP="006E1FEE">
            <w:pPr>
              <w:bidi/>
              <w:spacing w:after="0" w:line="240" w:lineRule="auto"/>
              <w:jc w:val="center"/>
              <w:rPr>
                <w:rtl/>
              </w:rPr>
            </w:pPr>
            <w:r w:rsidRPr="00CA5727">
              <w:t>2025</w:t>
            </w:r>
          </w:p>
        </w:tc>
        <w:tc>
          <w:tcPr>
            <w:tcW w:w="700" w:type="pct"/>
            <w:shd w:val="clear" w:color="auto" w:fill="FFE599" w:themeFill="accent4" w:themeFillTint="66"/>
          </w:tcPr>
          <w:p w14:paraId="7BE2A606" w14:textId="77777777" w:rsidR="00CA5727" w:rsidRPr="00CA5727" w:rsidRDefault="00CA5727" w:rsidP="006E1FEE">
            <w:pPr>
              <w:bidi/>
              <w:spacing w:after="0" w:line="240" w:lineRule="auto"/>
              <w:jc w:val="center"/>
              <w:rPr>
                <w:rtl/>
              </w:rPr>
            </w:pPr>
            <w:r w:rsidRPr="00CA5727">
              <w:rPr>
                <w:rFonts w:hint="cs"/>
                <w:rtl/>
              </w:rPr>
              <w:t>-</w:t>
            </w:r>
          </w:p>
        </w:tc>
      </w:tr>
      <w:tr w:rsidR="00CA5727" w:rsidRPr="00CA5727" w14:paraId="03B9C035" w14:textId="77777777" w:rsidTr="006E1FEE">
        <w:trPr>
          <w:trHeight w:val="227"/>
        </w:trPr>
        <w:tc>
          <w:tcPr>
            <w:tcW w:w="3753" w:type="pct"/>
            <w:shd w:val="clear" w:color="auto" w:fill="FFE599" w:themeFill="accent4" w:themeFillTint="66"/>
          </w:tcPr>
          <w:p w14:paraId="72640A35" w14:textId="77777777" w:rsidR="00CA5727" w:rsidRPr="00CA5727" w:rsidRDefault="00CA5727" w:rsidP="006E1FEE">
            <w:pPr>
              <w:bidi/>
              <w:spacing w:after="0" w:line="240" w:lineRule="auto"/>
              <w:jc w:val="right"/>
              <w:rPr>
                <w:rFonts w:cs="Arial"/>
                <w:rtl/>
              </w:rPr>
            </w:pPr>
            <w:r w:rsidRPr="00CA5727">
              <w:t>Note Provinciale El Haouz RGPH 2024</w:t>
            </w:r>
          </w:p>
        </w:tc>
        <w:tc>
          <w:tcPr>
            <w:tcW w:w="547" w:type="pct"/>
            <w:shd w:val="clear" w:color="auto" w:fill="FFF2CC" w:themeFill="accent4" w:themeFillTint="33"/>
          </w:tcPr>
          <w:p w14:paraId="02E8799C" w14:textId="77777777" w:rsidR="00CA5727" w:rsidRPr="00CA5727" w:rsidRDefault="00CA5727" w:rsidP="006E1FEE">
            <w:pPr>
              <w:bidi/>
              <w:spacing w:after="0" w:line="240" w:lineRule="auto"/>
              <w:jc w:val="center"/>
              <w:rPr>
                <w:rtl/>
              </w:rPr>
            </w:pPr>
            <w:r w:rsidRPr="00CA5727">
              <w:t>2025</w:t>
            </w:r>
          </w:p>
        </w:tc>
        <w:tc>
          <w:tcPr>
            <w:tcW w:w="700" w:type="pct"/>
            <w:shd w:val="clear" w:color="auto" w:fill="FFE599" w:themeFill="accent4" w:themeFillTint="66"/>
          </w:tcPr>
          <w:p w14:paraId="2B8E0DF2" w14:textId="77777777" w:rsidR="00CA5727" w:rsidRPr="00CA5727" w:rsidRDefault="00CA5727" w:rsidP="006E1FEE">
            <w:pPr>
              <w:bidi/>
              <w:spacing w:after="0" w:line="240" w:lineRule="auto"/>
              <w:jc w:val="center"/>
              <w:rPr>
                <w:rtl/>
              </w:rPr>
            </w:pPr>
            <w:r w:rsidRPr="00CA5727">
              <w:rPr>
                <w:rFonts w:hint="cs"/>
                <w:rtl/>
              </w:rPr>
              <w:t>-</w:t>
            </w:r>
          </w:p>
        </w:tc>
      </w:tr>
      <w:tr w:rsidR="00CA5727" w:rsidRPr="00CA5727" w14:paraId="6A7B3D72" w14:textId="77777777" w:rsidTr="006E1FEE">
        <w:trPr>
          <w:trHeight w:val="227"/>
        </w:trPr>
        <w:tc>
          <w:tcPr>
            <w:tcW w:w="3753" w:type="pct"/>
            <w:shd w:val="clear" w:color="auto" w:fill="FFE599" w:themeFill="accent4" w:themeFillTint="66"/>
          </w:tcPr>
          <w:p w14:paraId="080F59B8" w14:textId="77777777" w:rsidR="00CA5727" w:rsidRPr="00CA5727" w:rsidRDefault="00CA5727" w:rsidP="006E1FEE">
            <w:pPr>
              <w:bidi/>
              <w:spacing w:after="0" w:line="240" w:lineRule="auto"/>
              <w:jc w:val="right"/>
              <w:rPr>
                <w:rFonts w:cs="Arial"/>
                <w:rtl/>
              </w:rPr>
            </w:pPr>
            <w:r w:rsidRPr="00CA5727">
              <w:t>Note Provinciale Safi RGPH 2024</w:t>
            </w:r>
          </w:p>
        </w:tc>
        <w:tc>
          <w:tcPr>
            <w:tcW w:w="547" w:type="pct"/>
            <w:shd w:val="clear" w:color="auto" w:fill="FFF2CC" w:themeFill="accent4" w:themeFillTint="33"/>
          </w:tcPr>
          <w:p w14:paraId="4FF19E9E" w14:textId="77777777" w:rsidR="00CA5727" w:rsidRPr="00CA5727" w:rsidRDefault="00CA5727" w:rsidP="006E1FEE">
            <w:pPr>
              <w:bidi/>
              <w:spacing w:after="0" w:line="240" w:lineRule="auto"/>
              <w:jc w:val="center"/>
              <w:rPr>
                <w:rtl/>
              </w:rPr>
            </w:pPr>
            <w:r w:rsidRPr="00CA5727">
              <w:t>2025</w:t>
            </w:r>
          </w:p>
        </w:tc>
        <w:tc>
          <w:tcPr>
            <w:tcW w:w="700" w:type="pct"/>
            <w:shd w:val="clear" w:color="auto" w:fill="FFE599" w:themeFill="accent4" w:themeFillTint="66"/>
          </w:tcPr>
          <w:p w14:paraId="035EE4C6" w14:textId="77777777" w:rsidR="00CA5727" w:rsidRPr="00CA5727" w:rsidRDefault="00CA5727" w:rsidP="006E1FEE">
            <w:pPr>
              <w:bidi/>
              <w:spacing w:after="0" w:line="240" w:lineRule="auto"/>
              <w:jc w:val="center"/>
              <w:rPr>
                <w:rtl/>
              </w:rPr>
            </w:pPr>
            <w:r w:rsidRPr="00CA5727">
              <w:rPr>
                <w:rFonts w:hint="cs"/>
                <w:rtl/>
              </w:rPr>
              <w:t>-</w:t>
            </w:r>
          </w:p>
        </w:tc>
      </w:tr>
      <w:tr w:rsidR="00CA5727" w:rsidRPr="00CA5727" w14:paraId="79C8DA0C" w14:textId="77777777" w:rsidTr="006E1FEE">
        <w:trPr>
          <w:trHeight w:val="227"/>
        </w:trPr>
        <w:tc>
          <w:tcPr>
            <w:tcW w:w="3753" w:type="pct"/>
            <w:shd w:val="clear" w:color="auto" w:fill="FFE599" w:themeFill="accent4" w:themeFillTint="66"/>
          </w:tcPr>
          <w:p w14:paraId="14F11D20" w14:textId="77777777" w:rsidR="00CA5727" w:rsidRPr="00CA5727" w:rsidRDefault="00CA5727" w:rsidP="006E1FEE">
            <w:pPr>
              <w:bidi/>
              <w:spacing w:after="0" w:line="240" w:lineRule="auto"/>
              <w:jc w:val="right"/>
              <w:rPr>
                <w:rFonts w:cs="Arial"/>
                <w:rtl/>
              </w:rPr>
            </w:pPr>
            <w:r w:rsidRPr="00CA5727">
              <w:t>Note Provinciale Youssoufia RGPH 2024</w:t>
            </w:r>
          </w:p>
        </w:tc>
        <w:tc>
          <w:tcPr>
            <w:tcW w:w="547" w:type="pct"/>
            <w:shd w:val="clear" w:color="auto" w:fill="FFF2CC" w:themeFill="accent4" w:themeFillTint="33"/>
          </w:tcPr>
          <w:p w14:paraId="00F71EE2" w14:textId="77777777" w:rsidR="00CA5727" w:rsidRPr="00CA5727" w:rsidRDefault="00CA5727" w:rsidP="006E1FEE">
            <w:pPr>
              <w:bidi/>
              <w:spacing w:after="0" w:line="240" w:lineRule="auto"/>
              <w:jc w:val="center"/>
              <w:rPr>
                <w:rtl/>
              </w:rPr>
            </w:pPr>
            <w:r w:rsidRPr="00CA5727">
              <w:t>2025</w:t>
            </w:r>
          </w:p>
        </w:tc>
        <w:tc>
          <w:tcPr>
            <w:tcW w:w="700" w:type="pct"/>
            <w:shd w:val="clear" w:color="auto" w:fill="FFE599" w:themeFill="accent4" w:themeFillTint="66"/>
          </w:tcPr>
          <w:p w14:paraId="236877CE" w14:textId="77777777" w:rsidR="00CA5727" w:rsidRPr="00CA5727" w:rsidRDefault="00CA5727" w:rsidP="006E1FEE">
            <w:pPr>
              <w:bidi/>
              <w:spacing w:after="0" w:line="240" w:lineRule="auto"/>
              <w:jc w:val="center"/>
              <w:rPr>
                <w:rtl/>
              </w:rPr>
            </w:pPr>
            <w:r w:rsidRPr="00CA5727">
              <w:rPr>
                <w:rFonts w:hint="cs"/>
                <w:rtl/>
              </w:rPr>
              <w:t>-</w:t>
            </w:r>
          </w:p>
        </w:tc>
      </w:tr>
      <w:tr w:rsidR="00CA5727" w:rsidRPr="00CA5727" w14:paraId="02136DD0" w14:textId="77777777" w:rsidTr="006E1FEE">
        <w:trPr>
          <w:trHeight w:val="227"/>
        </w:trPr>
        <w:tc>
          <w:tcPr>
            <w:tcW w:w="3753" w:type="pct"/>
            <w:shd w:val="clear" w:color="auto" w:fill="FFE599" w:themeFill="accent4" w:themeFillTint="66"/>
          </w:tcPr>
          <w:p w14:paraId="2961FD41" w14:textId="77777777" w:rsidR="00CA5727" w:rsidRPr="00CA5727" w:rsidRDefault="00CA5727" w:rsidP="006E1FEE">
            <w:pPr>
              <w:bidi/>
              <w:spacing w:after="0" w:line="240" w:lineRule="auto"/>
              <w:jc w:val="right"/>
              <w:rPr>
                <w:rFonts w:cs="Arial"/>
                <w:rtl/>
              </w:rPr>
            </w:pPr>
            <w:r w:rsidRPr="00CA5727">
              <w:t xml:space="preserve">Note Provinciale </w:t>
            </w:r>
            <w:proofErr w:type="spellStart"/>
            <w:r w:rsidRPr="00CA5727">
              <w:t>Kelaa</w:t>
            </w:r>
            <w:proofErr w:type="spellEnd"/>
            <w:r w:rsidRPr="00CA5727">
              <w:t xml:space="preserve"> des </w:t>
            </w:r>
            <w:proofErr w:type="spellStart"/>
            <w:r w:rsidRPr="00CA5727">
              <w:t>Sraghna</w:t>
            </w:r>
            <w:proofErr w:type="spellEnd"/>
            <w:r w:rsidRPr="00CA5727">
              <w:t xml:space="preserve"> RGPH 2024</w:t>
            </w:r>
          </w:p>
        </w:tc>
        <w:tc>
          <w:tcPr>
            <w:tcW w:w="547" w:type="pct"/>
            <w:shd w:val="clear" w:color="auto" w:fill="FFF2CC" w:themeFill="accent4" w:themeFillTint="33"/>
          </w:tcPr>
          <w:p w14:paraId="2F3D5E49" w14:textId="77777777" w:rsidR="00CA5727" w:rsidRPr="00CA5727" w:rsidRDefault="00CA5727" w:rsidP="006E1FEE">
            <w:pPr>
              <w:bidi/>
              <w:spacing w:after="0" w:line="240" w:lineRule="auto"/>
              <w:jc w:val="center"/>
              <w:rPr>
                <w:rtl/>
              </w:rPr>
            </w:pPr>
            <w:r w:rsidRPr="00CA5727">
              <w:t>2025</w:t>
            </w:r>
          </w:p>
        </w:tc>
        <w:tc>
          <w:tcPr>
            <w:tcW w:w="700" w:type="pct"/>
            <w:shd w:val="clear" w:color="auto" w:fill="FFE599" w:themeFill="accent4" w:themeFillTint="66"/>
          </w:tcPr>
          <w:p w14:paraId="6056EEC9" w14:textId="77777777" w:rsidR="00CA5727" w:rsidRPr="00CA5727" w:rsidRDefault="00CA5727" w:rsidP="006E1FEE">
            <w:pPr>
              <w:bidi/>
              <w:spacing w:after="0" w:line="240" w:lineRule="auto"/>
              <w:jc w:val="center"/>
              <w:rPr>
                <w:rtl/>
              </w:rPr>
            </w:pPr>
            <w:r w:rsidRPr="00CA5727">
              <w:rPr>
                <w:rFonts w:hint="cs"/>
                <w:rtl/>
              </w:rPr>
              <w:t>-</w:t>
            </w:r>
          </w:p>
        </w:tc>
      </w:tr>
      <w:tr w:rsidR="00CA5727" w:rsidRPr="00CA5727" w14:paraId="33F30570" w14:textId="77777777" w:rsidTr="006E1FEE">
        <w:trPr>
          <w:trHeight w:val="227"/>
        </w:trPr>
        <w:tc>
          <w:tcPr>
            <w:tcW w:w="3753" w:type="pct"/>
            <w:shd w:val="clear" w:color="auto" w:fill="FFE599" w:themeFill="accent4" w:themeFillTint="66"/>
          </w:tcPr>
          <w:p w14:paraId="3E688168" w14:textId="77777777" w:rsidR="00CA5727" w:rsidRPr="00CA5727" w:rsidRDefault="00CA5727" w:rsidP="006E1FEE">
            <w:pPr>
              <w:bidi/>
              <w:spacing w:after="0" w:line="240" w:lineRule="auto"/>
              <w:jc w:val="right"/>
              <w:rPr>
                <w:rFonts w:cs="Arial"/>
                <w:rtl/>
              </w:rPr>
            </w:pPr>
            <w:r w:rsidRPr="00CA5727">
              <w:t>Note Provinciale Marrakech RGPH 2024</w:t>
            </w:r>
          </w:p>
        </w:tc>
        <w:tc>
          <w:tcPr>
            <w:tcW w:w="547" w:type="pct"/>
            <w:shd w:val="clear" w:color="auto" w:fill="FFF2CC" w:themeFill="accent4" w:themeFillTint="33"/>
          </w:tcPr>
          <w:p w14:paraId="4A393924" w14:textId="77777777" w:rsidR="00CA5727" w:rsidRPr="00CA5727" w:rsidRDefault="00CA5727" w:rsidP="006E1FEE">
            <w:pPr>
              <w:bidi/>
              <w:spacing w:after="0" w:line="240" w:lineRule="auto"/>
              <w:jc w:val="center"/>
              <w:rPr>
                <w:rtl/>
              </w:rPr>
            </w:pPr>
            <w:r w:rsidRPr="00CA5727">
              <w:t>2025</w:t>
            </w:r>
          </w:p>
        </w:tc>
        <w:tc>
          <w:tcPr>
            <w:tcW w:w="700" w:type="pct"/>
            <w:shd w:val="clear" w:color="auto" w:fill="FFE599" w:themeFill="accent4" w:themeFillTint="66"/>
          </w:tcPr>
          <w:p w14:paraId="1051FA11" w14:textId="77777777" w:rsidR="00CA5727" w:rsidRPr="00CA5727" w:rsidRDefault="00CA5727" w:rsidP="006E1FEE">
            <w:pPr>
              <w:bidi/>
              <w:spacing w:after="0" w:line="240" w:lineRule="auto"/>
              <w:jc w:val="center"/>
              <w:rPr>
                <w:rtl/>
              </w:rPr>
            </w:pPr>
            <w:r w:rsidRPr="00CA5727">
              <w:rPr>
                <w:rFonts w:hint="cs"/>
                <w:rtl/>
              </w:rPr>
              <w:t>-</w:t>
            </w:r>
          </w:p>
        </w:tc>
      </w:tr>
      <w:tr w:rsidR="00CA5727" w:rsidRPr="00CA5727" w14:paraId="4DD6C7E4" w14:textId="77777777" w:rsidTr="006E1FEE">
        <w:trPr>
          <w:trHeight w:val="227"/>
        </w:trPr>
        <w:tc>
          <w:tcPr>
            <w:tcW w:w="3753" w:type="pct"/>
            <w:shd w:val="clear" w:color="auto" w:fill="FFE599" w:themeFill="accent4" w:themeFillTint="66"/>
          </w:tcPr>
          <w:p w14:paraId="0D247A6C" w14:textId="77777777" w:rsidR="00CA5727" w:rsidRPr="00CA5727" w:rsidRDefault="00CA5727" w:rsidP="006E1FEE">
            <w:pPr>
              <w:bidi/>
              <w:spacing w:after="0" w:line="240" w:lineRule="auto"/>
              <w:jc w:val="right"/>
              <w:rPr>
                <w:rFonts w:cs="Arial"/>
                <w:rtl/>
              </w:rPr>
            </w:pPr>
            <w:r w:rsidRPr="00CA5727">
              <w:t>Note Provinciale Marrakech-Safi RGPH 2024</w:t>
            </w:r>
          </w:p>
        </w:tc>
        <w:tc>
          <w:tcPr>
            <w:tcW w:w="547" w:type="pct"/>
            <w:shd w:val="clear" w:color="auto" w:fill="FFF2CC" w:themeFill="accent4" w:themeFillTint="33"/>
          </w:tcPr>
          <w:p w14:paraId="4B7947D1" w14:textId="77777777" w:rsidR="00CA5727" w:rsidRPr="00CA5727" w:rsidRDefault="00CA5727" w:rsidP="006E1FEE">
            <w:pPr>
              <w:bidi/>
              <w:spacing w:after="0" w:line="240" w:lineRule="auto"/>
              <w:jc w:val="center"/>
              <w:rPr>
                <w:rtl/>
              </w:rPr>
            </w:pPr>
            <w:r w:rsidRPr="00CA5727">
              <w:t>2025</w:t>
            </w:r>
          </w:p>
        </w:tc>
        <w:tc>
          <w:tcPr>
            <w:tcW w:w="700" w:type="pct"/>
            <w:shd w:val="clear" w:color="auto" w:fill="FFE599" w:themeFill="accent4" w:themeFillTint="66"/>
          </w:tcPr>
          <w:p w14:paraId="06C4FAD1" w14:textId="77777777" w:rsidR="00CA5727" w:rsidRPr="00CA5727" w:rsidRDefault="00CA5727" w:rsidP="006E1FEE">
            <w:pPr>
              <w:bidi/>
              <w:spacing w:after="0" w:line="240" w:lineRule="auto"/>
              <w:jc w:val="center"/>
              <w:rPr>
                <w:rtl/>
              </w:rPr>
            </w:pPr>
            <w:r w:rsidRPr="00CA5727">
              <w:t>-</w:t>
            </w:r>
          </w:p>
        </w:tc>
      </w:tr>
      <w:tr w:rsidR="00CA5727" w:rsidRPr="00CA5727" w14:paraId="09B67569" w14:textId="77777777" w:rsidTr="006E1FEE">
        <w:trPr>
          <w:trHeight w:val="227"/>
        </w:trPr>
        <w:tc>
          <w:tcPr>
            <w:tcW w:w="3753" w:type="pct"/>
            <w:shd w:val="clear" w:color="auto" w:fill="FFE599" w:themeFill="accent4" w:themeFillTint="66"/>
          </w:tcPr>
          <w:p w14:paraId="43BF56DC" w14:textId="77777777" w:rsidR="00CA5727" w:rsidRPr="00CA5727" w:rsidRDefault="00CA5727" w:rsidP="006E1FEE">
            <w:pPr>
              <w:bidi/>
              <w:spacing w:after="0" w:line="240" w:lineRule="auto"/>
              <w:jc w:val="right"/>
              <w:rPr>
                <w:rFonts w:cs="Arial"/>
                <w:rtl/>
              </w:rPr>
            </w:pPr>
            <w:r w:rsidRPr="00CA5727">
              <w:rPr>
                <w:rFonts w:cs="Arial"/>
              </w:rPr>
              <w:t>Atlas Socio-démographique de la région de Marrakech-Safi selon le RGPH 2024</w:t>
            </w:r>
          </w:p>
        </w:tc>
        <w:tc>
          <w:tcPr>
            <w:tcW w:w="547" w:type="pct"/>
            <w:shd w:val="clear" w:color="auto" w:fill="FFF2CC" w:themeFill="accent4" w:themeFillTint="33"/>
          </w:tcPr>
          <w:p w14:paraId="1E741861" w14:textId="77777777" w:rsidR="00CA5727" w:rsidRPr="00CA5727" w:rsidRDefault="00CA5727" w:rsidP="006E1FEE">
            <w:pPr>
              <w:bidi/>
              <w:spacing w:after="0" w:line="240" w:lineRule="auto"/>
              <w:jc w:val="center"/>
              <w:rPr>
                <w:rtl/>
              </w:rPr>
            </w:pPr>
            <w:r w:rsidRPr="00CA5727">
              <w:t>2025</w:t>
            </w:r>
          </w:p>
        </w:tc>
        <w:tc>
          <w:tcPr>
            <w:tcW w:w="700" w:type="pct"/>
            <w:shd w:val="clear" w:color="auto" w:fill="FFE599" w:themeFill="accent4" w:themeFillTint="66"/>
          </w:tcPr>
          <w:p w14:paraId="66D80EA3" w14:textId="77777777" w:rsidR="00CA5727" w:rsidRPr="00CA5727" w:rsidRDefault="00CA5727" w:rsidP="006E1FEE">
            <w:pPr>
              <w:bidi/>
              <w:spacing w:after="0" w:line="240" w:lineRule="auto"/>
              <w:jc w:val="center"/>
              <w:rPr>
                <w:rtl/>
              </w:rPr>
            </w:pPr>
            <w:r w:rsidRPr="00CA5727">
              <w:rPr>
                <w:rtl/>
              </w:rPr>
              <w:t>كل عشر سنوات</w:t>
            </w:r>
          </w:p>
        </w:tc>
      </w:tr>
      <w:tr w:rsidR="00CA5727" w:rsidRPr="00CA5727" w14:paraId="5098540D" w14:textId="77777777" w:rsidTr="006E1FEE">
        <w:trPr>
          <w:trHeight w:val="227"/>
        </w:trPr>
        <w:tc>
          <w:tcPr>
            <w:tcW w:w="3753" w:type="pct"/>
            <w:shd w:val="clear" w:color="auto" w:fill="FFE599" w:themeFill="accent4" w:themeFillTint="66"/>
          </w:tcPr>
          <w:p w14:paraId="37C2E9BA" w14:textId="77777777" w:rsidR="00CA5727" w:rsidRPr="00CA5727" w:rsidRDefault="00CA5727" w:rsidP="006E1FEE">
            <w:pPr>
              <w:bidi/>
              <w:spacing w:after="0" w:line="240" w:lineRule="auto"/>
              <w:rPr>
                <w:rFonts w:cs="Arial"/>
              </w:rPr>
            </w:pPr>
            <w:r w:rsidRPr="00CA5727">
              <w:rPr>
                <w:rFonts w:cs="Arial"/>
                <w:rtl/>
              </w:rPr>
              <w:t>التوطين الخرائطي للمنشآت الاقتصادية بجهة مراكش أسفي.. مذكرة حول النتائج النهائية</w:t>
            </w:r>
          </w:p>
        </w:tc>
        <w:tc>
          <w:tcPr>
            <w:tcW w:w="547" w:type="pct"/>
            <w:shd w:val="clear" w:color="auto" w:fill="FFF2CC" w:themeFill="accent4" w:themeFillTint="33"/>
          </w:tcPr>
          <w:p w14:paraId="4B8D6155" w14:textId="77777777" w:rsidR="00CA5727" w:rsidRPr="00CA5727" w:rsidRDefault="00CA5727" w:rsidP="006E1FEE">
            <w:pPr>
              <w:bidi/>
              <w:spacing w:after="0" w:line="240" w:lineRule="auto"/>
              <w:jc w:val="center"/>
            </w:pPr>
            <w:r w:rsidRPr="00CA5727">
              <w:t>2025</w:t>
            </w:r>
          </w:p>
        </w:tc>
        <w:tc>
          <w:tcPr>
            <w:tcW w:w="700" w:type="pct"/>
            <w:shd w:val="clear" w:color="auto" w:fill="FFE599" w:themeFill="accent4" w:themeFillTint="66"/>
          </w:tcPr>
          <w:p w14:paraId="09DBCEC7" w14:textId="77777777" w:rsidR="00CA5727" w:rsidRPr="00CA5727" w:rsidRDefault="00CA5727" w:rsidP="006E1FEE">
            <w:pPr>
              <w:bidi/>
              <w:spacing w:after="0" w:line="240" w:lineRule="auto"/>
              <w:jc w:val="center"/>
              <w:rPr>
                <w:rtl/>
              </w:rPr>
            </w:pPr>
            <w:r w:rsidRPr="00CA5727">
              <w:rPr>
                <w:rFonts w:hint="cs"/>
                <w:rtl/>
              </w:rPr>
              <w:t>غير منتظم</w:t>
            </w:r>
          </w:p>
        </w:tc>
      </w:tr>
      <w:tr w:rsidR="00CA5727" w:rsidRPr="00CA5727" w14:paraId="62129643" w14:textId="77777777" w:rsidTr="006E1FEE">
        <w:trPr>
          <w:trHeight w:val="227"/>
        </w:trPr>
        <w:tc>
          <w:tcPr>
            <w:tcW w:w="3753" w:type="pct"/>
            <w:shd w:val="clear" w:color="auto" w:fill="FFE599" w:themeFill="accent4" w:themeFillTint="66"/>
          </w:tcPr>
          <w:p w14:paraId="7EDD538E" w14:textId="77777777" w:rsidR="00CA5727" w:rsidRPr="00CA5727" w:rsidRDefault="00CA5727" w:rsidP="006E1FEE">
            <w:pPr>
              <w:spacing w:after="0" w:line="240" w:lineRule="auto"/>
              <w:rPr>
                <w:rFonts w:cs="Arial"/>
                <w:rtl/>
              </w:rPr>
            </w:pPr>
            <w:r w:rsidRPr="00CA5727">
              <w:rPr>
                <w:rFonts w:cs="Arial"/>
              </w:rPr>
              <w:t>Répertoire bibliographique de la bibliothèque de la direction régionale 2024 : les documents acquis par achat.</w:t>
            </w:r>
          </w:p>
        </w:tc>
        <w:tc>
          <w:tcPr>
            <w:tcW w:w="547" w:type="pct"/>
            <w:shd w:val="clear" w:color="auto" w:fill="FFF2CC" w:themeFill="accent4" w:themeFillTint="33"/>
          </w:tcPr>
          <w:p w14:paraId="0BDB70D1" w14:textId="77777777" w:rsidR="00CA5727" w:rsidRPr="00CA5727" w:rsidRDefault="00CA5727" w:rsidP="006E1FEE">
            <w:pPr>
              <w:bidi/>
              <w:spacing w:after="0" w:line="240" w:lineRule="auto"/>
              <w:jc w:val="center"/>
              <w:rPr>
                <w:rtl/>
              </w:rPr>
            </w:pPr>
            <w:r w:rsidRPr="00CA5727">
              <w:t>2025</w:t>
            </w:r>
          </w:p>
        </w:tc>
        <w:tc>
          <w:tcPr>
            <w:tcW w:w="700" w:type="pct"/>
            <w:shd w:val="clear" w:color="auto" w:fill="FFE599" w:themeFill="accent4" w:themeFillTint="66"/>
          </w:tcPr>
          <w:p w14:paraId="7C83A9B6" w14:textId="77777777" w:rsidR="00CA5727" w:rsidRPr="00CA5727" w:rsidRDefault="00CA5727" w:rsidP="006E1FEE">
            <w:pPr>
              <w:bidi/>
              <w:spacing w:after="0" w:line="240" w:lineRule="auto"/>
              <w:jc w:val="center"/>
              <w:rPr>
                <w:rtl/>
              </w:rPr>
            </w:pPr>
            <w:r w:rsidRPr="00CA5727">
              <w:t>-</w:t>
            </w:r>
          </w:p>
        </w:tc>
      </w:tr>
      <w:tr w:rsidR="00CA5727" w:rsidRPr="00CA5727" w14:paraId="37D2242E" w14:textId="77777777" w:rsidTr="006E1FEE">
        <w:trPr>
          <w:trHeight w:val="227"/>
        </w:trPr>
        <w:tc>
          <w:tcPr>
            <w:tcW w:w="3753" w:type="pct"/>
            <w:shd w:val="clear" w:color="auto" w:fill="FFE599" w:themeFill="accent4" w:themeFillTint="66"/>
          </w:tcPr>
          <w:p w14:paraId="7E1B7EF3" w14:textId="77777777" w:rsidR="00CA5727" w:rsidRPr="00CA5727" w:rsidRDefault="00CA5727" w:rsidP="006E1FEE">
            <w:pPr>
              <w:bidi/>
              <w:spacing w:after="0" w:line="240" w:lineRule="auto"/>
              <w:jc w:val="right"/>
              <w:rPr>
                <w:rFonts w:cs="Arial"/>
                <w:rtl/>
              </w:rPr>
            </w:pPr>
            <w:r w:rsidRPr="00CA5727">
              <w:rPr>
                <w:rFonts w:cs="Arial"/>
              </w:rPr>
              <w:t>Dynamique de la pauvreté multidimensionnelle entre 2014 et 2024 - Région de Marrakech-Safi</w:t>
            </w:r>
          </w:p>
        </w:tc>
        <w:tc>
          <w:tcPr>
            <w:tcW w:w="547" w:type="pct"/>
            <w:shd w:val="clear" w:color="auto" w:fill="FFF2CC" w:themeFill="accent4" w:themeFillTint="33"/>
          </w:tcPr>
          <w:p w14:paraId="7FE21EB8" w14:textId="77777777" w:rsidR="00CA5727" w:rsidRPr="00CA5727" w:rsidRDefault="00CA5727" w:rsidP="006E1FEE">
            <w:pPr>
              <w:bidi/>
              <w:spacing w:after="0" w:line="240" w:lineRule="auto"/>
              <w:jc w:val="center"/>
              <w:rPr>
                <w:rtl/>
              </w:rPr>
            </w:pPr>
            <w:r w:rsidRPr="00CA5727">
              <w:t>2025</w:t>
            </w:r>
          </w:p>
        </w:tc>
        <w:tc>
          <w:tcPr>
            <w:tcW w:w="700" w:type="pct"/>
            <w:shd w:val="clear" w:color="auto" w:fill="FFE599" w:themeFill="accent4" w:themeFillTint="66"/>
          </w:tcPr>
          <w:p w14:paraId="20C16F28" w14:textId="77777777" w:rsidR="00CA5727" w:rsidRPr="00CA5727" w:rsidRDefault="00CA5727" w:rsidP="006E1FEE">
            <w:pPr>
              <w:bidi/>
              <w:spacing w:after="0" w:line="240" w:lineRule="auto"/>
              <w:jc w:val="center"/>
              <w:rPr>
                <w:rtl/>
              </w:rPr>
            </w:pPr>
            <w:r w:rsidRPr="00CA5727">
              <w:t>-</w:t>
            </w:r>
          </w:p>
        </w:tc>
      </w:tr>
      <w:tr w:rsidR="00CA5727" w:rsidRPr="00CA5727" w14:paraId="496C2CD5" w14:textId="77777777" w:rsidTr="006E1FEE">
        <w:trPr>
          <w:trHeight w:val="227"/>
        </w:trPr>
        <w:tc>
          <w:tcPr>
            <w:tcW w:w="3753" w:type="pct"/>
            <w:shd w:val="clear" w:color="auto" w:fill="FFE599" w:themeFill="accent4" w:themeFillTint="66"/>
          </w:tcPr>
          <w:p w14:paraId="13C2B99A" w14:textId="77777777" w:rsidR="00CA5727" w:rsidRPr="00CA5727" w:rsidRDefault="00CA5727" w:rsidP="006E1FEE">
            <w:pPr>
              <w:bidi/>
              <w:spacing w:after="0" w:line="240" w:lineRule="auto"/>
              <w:jc w:val="right"/>
              <w:rPr>
                <w:rFonts w:cs="Arial"/>
                <w:rtl/>
              </w:rPr>
            </w:pPr>
            <w:r w:rsidRPr="00CA5727">
              <w:rPr>
                <w:rFonts w:cs="Arial"/>
              </w:rPr>
              <w:t xml:space="preserve">Dynamique de la pauvreté multidimensionnelle entre 2014 et 2024 - province d’El </w:t>
            </w:r>
            <w:proofErr w:type="spellStart"/>
            <w:r w:rsidRPr="00CA5727">
              <w:rPr>
                <w:rFonts w:cs="Arial"/>
              </w:rPr>
              <w:t>Kelaa</w:t>
            </w:r>
            <w:proofErr w:type="spellEnd"/>
            <w:r w:rsidRPr="00CA5727">
              <w:rPr>
                <w:rFonts w:cs="Arial"/>
              </w:rPr>
              <w:t xml:space="preserve"> Des </w:t>
            </w:r>
            <w:proofErr w:type="spellStart"/>
            <w:r w:rsidRPr="00CA5727">
              <w:rPr>
                <w:rFonts w:cs="Arial"/>
              </w:rPr>
              <w:t>Sraghna</w:t>
            </w:r>
            <w:proofErr w:type="spellEnd"/>
          </w:p>
        </w:tc>
        <w:tc>
          <w:tcPr>
            <w:tcW w:w="547" w:type="pct"/>
            <w:shd w:val="clear" w:color="auto" w:fill="FFF2CC" w:themeFill="accent4" w:themeFillTint="33"/>
          </w:tcPr>
          <w:p w14:paraId="305707F6" w14:textId="77777777" w:rsidR="00CA5727" w:rsidRPr="00CA5727" w:rsidRDefault="00CA5727" w:rsidP="006E1FEE">
            <w:pPr>
              <w:bidi/>
              <w:spacing w:after="0" w:line="240" w:lineRule="auto"/>
              <w:jc w:val="center"/>
              <w:rPr>
                <w:rtl/>
              </w:rPr>
            </w:pPr>
            <w:r w:rsidRPr="00CA5727">
              <w:t>2025</w:t>
            </w:r>
          </w:p>
        </w:tc>
        <w:tc>
          <w:tcPr>
            <w:tcW w:w="700" w:type="pct"/>
            <w:shd w:val="clear" w:color="auto" w:fill="FFE599" w:themeFill="accent4" w:themeFillTint="66"/>
          </w:tcPr>
          <w:p w14:paraId="15D938FE" w14:textId="77777777" w:rsidR="00CA5727" w:rsidRPr="00CA5727" w:rsidRDefault="00CA5727" w:rsidP="006E1FEE">
            <w:pPr>
              <w:bidi/>
              <w:spacing w:after="0" w:line="240" w:lineRule="auto"/>
              <w:jc w:val="center"/>
              <w:rPr>
                <w:rtl/>
              </w:rPr>
            </w:pPr>
            <w:r w:rsidRPr="00CA5727">
              <w:t>-</w:t>
            </w:r>
          </w:p>
        </w:tc>
      </w:tr>
      <w:tr w:rsidR="00CA5727" w:rsidRPr="00CA5727" w14:paraId="50010694" w14:textId="77777777" w:rsidTr="006E1FEE">
        <w:trPr>
          <w:trHeight w:val="227"/>
        </w:trPr>
        <w:tc>
          <w:tcPr>
            <w:tcW w:w="3753" w:type="pct"/>
            <w:shd w:val="clear" w:color="auto" w:fill="FFE599" w:themeFill="accent4" w:themeFillTint="66"/>
          </w:tcPr>
          <w:p w14:paraId="5600C8EF" w14:textId="77777777" w:rsidR="00CA5727" w:rsidRPr="00CA5727" w:rsidRDefault="00CA5727" w:rsidP="006E1FEE">
            <w:pPr>
              <w:spacing w:after="0" w:line="240" w:lineRule="auto"/>
              <w:rPr>
                <w:rFonts w:cs="Arial"/>
                <w:rtl/>
              </w:rPr>
            </w:pPr>
            <w:r w:rsidRPr="00CA5727">
              <w:rPr>
                <w:rFonts w:cs="Arial"/>
              </w:rPr>
              <w:t>Indicateurs communaux du parc logement urbain préfecture de Marrakech en 2024</w:t>
            </w:r>
          </w:p>
        </w:tc>
        <w:tc>
          <w:tcPr>
            <w:tcW w:w="547" w:type="pct"/>
            <w:shd w:val="clear" w:color="auto" w:fill="FFF2CC" w:themeFill="accent4" w:themeFillTint="33"/>
          </w:tcPr>
          <w:p w14:paraId="772965B1" w14:textId="77777777" w:rsidR="00CA5727" w:rsidRPr="00CA5727" w:rsidRDefault="00CA5727" w:rsidP="006E1FEE">
            <w:pPr>
              <w:bidi/>
              <w:spacing w:after="0" w:line="240" w:lineRule="auto"/>
              <w:jc w:val="center"/>
            </w:pPr>
            <w:r w:rsidRPr="00CA5727">
              <w:t>2025</w:t>
            </w:r>
          </w:p>
        </w:tc>
        <w:tc>
          <w:tcPr>
            <w:tcW w:w="700" w:type="pct"/>
            <w:shd w:val="clear" w:color="auto" w:fill="FFE599" w:themeFill="accent4" w:themeFillTint="66"/>
          </w:tcPr>
          <w:p w14:paraId="0A2F3496" w14:textId="77777777" w:rsidR="00CA5727" w:rsidRPr="00CA5727" w:rsidRDefault="00CA5727" w:rsidP="006E1FEE">
            <w:pPr>
              <w:bidi/>
              <w:spacing w:after="0" w:line="240" w:lineRule="auto"/>
              <w:jc w:val="center"/>
            </w:pPr>
            <w:r w:rsidRPr="00CA5727">
              <w:t>-</w:t>
            </w:r>
          </w:p>
        </w:tc>
      </w:tr>
      <w:tr w:rsidR="00CA5727" w:rsidRPr="00CA5727" w14:paraId="6AEEE214" w14:textId="77777777" w:rsidTr="006E1FEE">
        <w:trPr>
          <w:trHeight w:val="227"/>
        </w:trPr>
        <w:tc>
          <w:tcPr>
            <w:tcW w:w="3753" w:type="pct"/>
            <w:shd w:val="clear" w:color="auto" w:fill="FFE599" w:themeFill="accent4" w:themeFillTint="66"/>
          </w:tcPr>
          <w:p w14:paraId="52663C6C" w14:textId="77777777" w:rsidR="00CA5727" w:rsidRPr="00CA5727" w:rsidRDefault="00CA5727" w:rsidP="006E1FEE">
            <w:pPr>
              <w:spacing w:after="0" w:line="240" w:lineRule="auto"/>
              <w:rPr>
                <w:rFonts w:cs="Arial"/>
                <w:rtl/>
              </w:rPr>
            </w:pPr>
            <w:r w:rsidRPr="00CA5727">
              <w:rPr>
                <w:rFonts w:cs="Arial"/>
              </w:rPr>
              <w:t>Indicateurs communaux du parc logement urbain province d’El Haouz en 2024</w:t>
            </w:r>
          </w:p>
        </w:tc>
        <w:tc>
          <w:tcPr>
            <w:tcW w:w="547" w:type="pct"/>
            <w:shd w:val="clear" w:color="auto" w:fill="FFF2CC" w:themeFill="accent4" w:themeFillTint="33"/>
          </w:tcPr>
          <w:p w14:paraId="3728E136" w14:textId="77777777" w:rsidR="00CA5727" w:rsidRPr="00CA5727" w:rsidRDefault="00CA5727" w:rsidP="006E1FEE">
            <w:pPr>
              <w:bidi/>
              <w:spacing w:after="0" w:line="240" w:lineRule="auto"/>
              <w:jc w:val="center"/>
            </w:pPr>
            <w:r w:rsidRPr="00CA5727">
              <w:t>2025</w:t>
            </w:r>
          </w:p>
        </w:tc>
        <w:tc>
          <w:tcPr>
            <w:tcW w:w="700" w:type="pct"/>
            <w:shd w:val="clear" w:color="auto" w:fill="FFE599" w:themeFill="accent4" w:themeFillTint="66"/>
          </w:tcPr>
          <w:p w14:paraId="3654B6A0" w14:textId="77777777" w:rsidR="00CA5727" w:rsidRPr="00CA5727" w:rsidRDefault="00CA5727" w:rsidP="006E1FEE">
            <w:pPr>
              <w:bidi/>
              <w:spacing w:after="0" w:line="240" w:lineRule="auto"/>
              <w:jc w:val="center"/>
            </w:pPr>
            <w:r w:rsidRPr="00CA5727">
              <w:t>-</w:t>
            </w:r>
          </w:p>
        </w:tc>
      </w:tr>
      <w:tr w:rsidR="00CA5727" w:rsidRPr="00CA5727" w14:paraId="527CB3E7" w14:textId="77777777" w:rsidTr="006E1FEE">
        <w:trPr>
          <w:trHeight w:val="227"/>
        </w:trPr>
        <w:tc>
          <w:tcPr>
            <w:tcW w:w="3753" w:type="pct"/>
            <w:shd w:val="clear" w:color="auto" w:fill="FFE599" w:themeFill="accent4" w:themeFillTint="66"/>
          </w:tcPr>
          <w:p w14:paraId="6963FDD1" w14:textId="77777777" w:rsidR="00CA5727" w:rsidRPr="00CA5727" w:rsidRDefault="00CA5727" w:rsidP="006E1FEE">
            <w:pPr>
              <w:spacing w:after="0" w:line="240" w:lineRule="auto"/>
              <w:rPr>
                <w:rFonts w:cs="Arial"/>
                <w:rtl/>
              </w:rPr>
            </w:pPr>
            <w:r w:rsidRPr="00CA5727">
              <w:rPr>
                <w:rFonts w:cs="Arial"/>
              </w:rPr>
              <w:t>Indicateurs communaux du parc logement urbain province d’Essaouira en 2024</w:t>
            </w:r>
          </w:p>
        </w:tc>
        <w:tc>
          <w:tcPr>
            <w:tcW w:w="547" w:type="pct"/>
            <w:shd w:val="clear" w:color="auto" w:fill="FFF2CC" w:themeFill="accent4" w:themeFillTint="33"/>
          </w:tcPr>
          <w:p w14:paraId="3C0D3223" w14:textId="77777777" w:rsidR="00CA5727" w:rsidRPr="00CA5727" w:rsidRDefault="00CA5727" w:rsidP="006E1FEE">
            <w:pPr>
              <w:bidi/>
              <w:spacing w:after="0" w:line="240" w:lineRule="auto"/>
              <w:jc w:val="center"/>
            </w:pPr>
            <w:r w:rsidRPr="00CA5727">
              <w:t>2025</w:t>
            </w:r>
          </w:p>
        </w:tc>
        <w:tc>
          <w:tcPr>
            <w:tcW w:w="700" w:type="pct"/>
            <w:shd w:val="clear" w:color="auto" w:fill="FFE599" w:themeFill="accent4" w:themeFillTint="66"/>
          </w:tcPr>
          <w:p w14:paraId="6149422D" w14:textId="77777777" w:rsidR="00CA5727" w:rsidRPr="00CA5727" w:rsidRDefault="00CA5727" w:rsidP="006E1FEE">
            <w:pPr>
              <w:bidi/>
              <w:spacing w:after="0" w:line="240" w:lineRule="auto"/>
              <w:jc w:val="center"/>
            </w:pPr>
            <w:r w:rsidRPr="00CA5727">
              <w:t>-</w:t>
            </w:r>
          </w:p>
        </w:tc>
      </w:tr>
      <w:tr w:rsidR="00CA5727" w:rsidRPr="00CA5727" w14:paraId="1B938C16" w14:textId="77777777" w:rsidTr="006E1FEE">
        <w:trPr>
          <w:trHeight w:val="227"/>
        </w:trPr>
        <w:tc>
          <w:tcPr>
            <w:tcW w:w="3753" w:type="pct"/>
            <w:shd w:val="clear" w:color="auto" w:fill="FFE599" w:themeFill="accent4" w:themeFillTint="66"/>
          </w:tcPr>
          <w:p w14:paraId="150E92EA" w14:textId="77777777" w:rsidR="00CA5727" w:rsidRPr="00CA5727" w:rsidRDefault="00CA5727" w:rsidP="006E1FEE">
            <w:pPr>
              <w:spacing w:after="0" w:line="240" w:lineRule="auto"/>
              <w:rPr>
                <w:rFonts w:cs="Arial"/>
                <w:rtl/>
              </w:rPr>
            </w:pPr>
            <w:r w:rsidRPr="00CA5727">
              <w:rPr>
                <w:rFonts w:cs="Arial"/>
              </w:rPr>
              <w:t xml:space="preserve">Indicateurs communaux du parc logement urbain province de </w:t>
            </w:r>
            <w:proofErr w:type="spellStart"/>
            <w:r w:rsidRPr="00CA5727">
              <w:rPr>
                <w:rFonts w:cs="Arial"/>
              </w:rPr>
              <w:t>Chichaoua</w:t>
            </w:r>
            <w:proofErr w:type="spellEnd"/>
            <w:r w:rsidRPr="00CA5727">
              <w:rPr>
                <w:rFonts w:cs="Arial"/>
              </w:rPr>
              <w:t xml:space="preserve"> en 2024</w:t>
            </w:r>
          </w:p>
        </w:tc>
        <w:tc>
          <w:tcPr>
            <w:tcW w:w="547" w:type="pct"/>
            <w:shd w:val="clear" w:color="auto" w:fill="FFF2CC" w:themeFill="accent4" w:themeFillTint="33"/>
          </w:tcPr>
          <w:p w14:paraId="6B26E75C" w14:textId="77777777" w:rsidR="00CA5727" w:rsidRPr="00CA5727" w:rsidRDefault="00CA5727" w:rsidP="006E1FEE">
            <w:pPr>
              <w:bidi/>
              <w:spacing w:after="0" w:line="240" w:lineRule="auto"/>
              <w:jc w:val="center"/>
            </w:pPr>
            <w:r w:rsidRPr="00CA5727">
              <w:t>2025</w:t>
            </w:r>
          </w:p>
        </w:tc>
        <w:tc>
          <w:tcPr>
            <w:tcW w:w="700" w:type="pct"/>
            <w:shd w:val="clear" w:color="auto" w:fill="FFE599" w:themeFill="accent4" w:themeFillTint="66"/>
          </w:tcPr>
          <w:p w14:paraId="4E8691C8" w14:textId="77777777" w:rsidR="00CA5727" w:rsidRPr="00CA5727" w:rsidRDefault="00CA5727" w:rsidP="006E1FEE">
            <w:pPr>
              <w:bidi/>
              <w:spacing w:after="0" w:line="240" w:lineRule="auto"/>
              <w:jc w:val="center"/>
            </w:pPr>
            <w:r w:rsidRPr="00CA5727">
              <w:t>-</w:t>
            </w:r>
          </w:p>
        </w:tc>
      </w:tr>
      <w:tr w:rsidR="00CA5727" w:rsidRPr="00CA5727" w14:paraId="6CF8D45F" w14:textId="77777777" w:rsidTr="006E1FEE">
        <w:trPr>
          <w:trHeight w:val="227"/>
        </w:trPr>
        <w:tc>
          <w:tcPr>
            <w:tcW w:w="3753" w:type="pct"/>
            <w:shd w:val="clear" w:color="auto" w:fill="FFE599" w:themeFill="accent4" w:themeFillTint="66"/>
          </w:tcPr>
          <w:p w14:paraId="0671E716" w14:textId="77777777" w:rsidR="00CA5727" w:rsidRPr="00CA5727" w:rsidRDefault="00CA5727" w:rsidP="006E1FEE">
            <w:pPr>
              <w:spacing w:after="0" w:line="240" w:lineRule="auto"/>
              <w:rPr>
                <w:rFonts w:cs="Arial"/>
                <w:rtl/>
              </w:rPr>
            </w:pPr>
            <w:r w:rsidRPr="00CA5727">
              <w:rPr>
                <w:rFonts w:cs="Arial"/>
              </w:rPr>
              <w:t xml:space="preserve">Indicateurs communaux du parc logement urbain province de </w:t>
            </w:r>
            <w:proofErr w:type="spellStart"/>
            <w:r w:rsidRPr="00CA5727">
              <w:rPr>
                <w:rFonts w:cs="Arial"/>
              </w:rPr>
              <w:t>Kelaa</w:t>
            </w:r>
            <w:proofErr w:type="spellEnd"/>
            <w:r w:rsidRPr="00CA5727">
              <w:rPr>
                <w:rFonts w:cs="Arial"/>
              </w:rPr>
              <w:t xml:space="preserve"> des </w:t>
            </w:r>
            <w:proofErr w:type="spellStart"/>
            <w:r w:rsidRPr="00CA5727">
              <w:rPr>
                <w:rFonts w:cs="Arial"/>
              </w:rPr>
              <w:t>Sraghna</w:t>
            </w:r>
            <w:proofErr w:type="spellEnd"/>
            <w:r w:rsidRPr="00CA5727">
              <w:rPr>
                <w:rFonts w:cs="Arial"/>
              </w:rPr>
              <w:t xml:space="preserve"> en 2024</w:t>
            </w:r>
          </w:p>
        </w:tc>
        <w:tc>
          <w:tcPr>
            <w:tcW w:w="547" w:type="pct"/>
            <w:shd w:val="clear" w:color="auto" w:fill="FFF2CC" w:themeFill="accent4" w:themeFillTint="33"/>
          </w:tcPr>
          <w:p w14:paraId="5ABAE838" w14:textId="77777777" w:rsidR="00CA5727" w:rsidRPr="00CA5727" w:rsidRDefault="00CA5727" w:rsidP="006E1FEE">
            <w:pPr>
              <w:bidi/>
              <w:spacing w:after="0" w:line="240" w:lineRule="auto"/>
              <w:jc w:val="center"/>
            </w:pPr>
            <w:r w:rsidRPr="00CA5727">
              <w:t>2025</w:t>
            </w:r>
          </w:p>
        </w:tc>
        <w:tc>
          <w:tcPr>
            <w:tcW w:w="700" w:type="pct"/>
            <w:shd w:val="clear" w:color="auto" w:fill="FFE599" w:themeFill="accent4" w:themeFillTint="66"/>
          </w:tcPr>
          <w:p w14:paraId="4F6B9325" w14:textId="77777777" w:rsidR="00CA5727" w:rsidRPr="00CA5727" w:rsidRDefault="00CA5727" w:rsidP="006E1FEE">
            <w:pPr>
              <w:bidi/>
              <w:spacing w:after="0" w:line="240" w:lineRule="auto"/>
              <w:jc w:val="center"/>
            </w:pPr>
            <w:r w:rsidRPr="00CA5727">
              <w:t>-</w:t>
            </w:r>
          </w:p>
        </w:tc>
      </w:tr>
      <w:tr w:rsidR="00CA5727" w:rsidRPr="00CA5727" w14:paraId="470BBD43" w14:textId="77777777" w:rsidTr="006E1FEE">
        <w:trPr>
          <w:trHeight w:val="227"/>
        </w:trPr>
        <w:tc>
          <w:tcPr>
            <w:tcW w:w="3753" w:type="pct"/>
            <w:shd w:val="clear" w:color="auto" w:fill="FFE599" w:themeFill="accent4" w:themeFillTint="66"/>
          </w:tcPr>
          <w:p w14:paraId="20F829DD" w14:textId="77777777" w:rsidR="00CA5727" w:rsidRPr="00CA5727" w:rsidRDefault="00CA5727" w:rsidP="006E1FEE">
            <w:pPr>
              <w:spacing w:after="0" w:line="240" w:lineRule="auto"/>
              <w:rPr>
                <w:rFonts w:cs="Arial"/>
                <w:rtl/>
              </w:rPr>
            </w:pPr>
            <w:r w:rsidRPr="00CA5727">
              <w:rPr>
                <w:rFonts w:cs="Arial"/>
              </w:rPr>
              <w:t xml:space="preserve">Indicateurs communaux du parc logement urbain province de </w:t>
            </w:r>
            <w:proofErr w:type="spellStart"/>
            <w:r w:rsidRPr="00CA5727">
              <w:rPr>
                <w:rFonts w:cs="Arial"/>
              </w:rPr>
              <w:t>Rehamna</w:t>
            </w:r>
            <w:proofErr w:type="spellEnd"/>
            <w:r w:rsidRPr="00CA5727">
              <w:rPr>
                <w:rFonts w:cs="Arial"/>
              </w:rPr>
              <w:t xml:space="preserve"> en 2024</w:t>
            </w:r>
          </w:p>
        </w:tc>
        <w:tc>
          <w:tcPr>
            <w:tcW w:w="547" w:type="pct"/>
            <w:shd w:val="clear" w:color="auto" w:fill="FFF2CC" w:themeFill="accent4" w:themeFillTint="33"/>
          </w:tcPr>
          <w:p w14:paraId="6B6AC5BF" w14:textId="77777777" w:rsidR="00CA5727" w:rsidRPr="00CA5727" w:rsidRDefault="00CA5727" w:rsidP="006E1FEE">
            <w:pPr>
              <w:bidi/>
              <w:spacing w:after="0" w:line="240" w:lineRule="auto"/>
              <w:jc w:val="center"/>
            </w:pPr>
            <w:r w:rsidRPr="00CA5727">
              <w:t>2025</w:t>
            </w:r>
          </w:p>
        </w:tc>
        <w:tc>
          <w:tcPr>
            <w:tcW w:w="700" w:type="pct"/>
            <w:shd w:val="clear" w:color="auto" w:fill="FFE599" w:themeFill="accent4" w:themeFillTint="66"/>
          </w:tcPr>
          <w:p w14:paraId="7A310EA5" w14:textId="77777777" w:rsidR="00CA5727" w:rsidRPr="00CA5727" w:rsidRDefault="00CA5727" w:rsidP="006E1FEE">
            <w:pPr>
              <w:bidi/>
              <w:spacing w:after="0" w:line="240" w:lineRule="auto"/>
              <w:jc w:val="center"/>
            </w:pPr>
            <w:r w:rsidRPr="00CA5727">
              <w:t>-</w:t>
            </w:r>
          </w:p>
        </w:tc>
      </w:tr>
      <w:tr w:rsidR="006E1FEE" w:rsidRPr="00CA5727" w14:paraId="18BAB743" w14:textId="77777777" w:rsidTr="0079130A">
        <w:trPr>
          <w:trHeight w:val="227"/>
        </w:trPr>
        <w:tc>
          <w:tcPr>
            <w:tcW w:w="3753" w:type="pct"/>
            <w:shd w:val="clear" w:color="auto" w:fill="ED7D31" w:themeFill="accent2"/>
          </w:tcPr>
          <w:p w14:paraId="4CF5B75D" w14:textId="125048AF" w:rsidR="006E1FEE" w:rsidRPr="00CA5727" w:rsidRDefault="006E1FEE" w:rsidP="006E1FEE">
            <w:pPr>
              <w:spacing w:after="0" w:line="240" w:lineRule="auto"/>
              <w:jc w:val="right"/>
              <w:rPr>
                <w:rFonts w:cs="Arial"/>
              </w:rPr>
            </w:pPr>
            <w:r w:rsidRPr="00075453">
              <w:rPr>
                <w:b/>
                <w:bCs/>
                <w:rtl/>
              </w:rPr>
              <w:lastRenderedPageBreak/>
              <w:t xml:space="preserve">عنوان الوثيقة </w:t>
            </w:r>
          </w:p>
        </w:tc>
        <w:tc>
          <w:tcPr>
            <w:tcW w:w="547" w:type="pct"/>
            <w:shd w:val="clear" w:color="auto" w:fill="ED7D31" w:themeFill="accent2"/>
          </w:tcPr>
          <w:p w14:paraId="09883A83" w14:textId="2D012F93" w:rsidR="006E1FEE" w:rsidRPr="00CA5727" w:rsidRDefault="006E1FEE" w:rsidP="006E1FEE">
            <w:pPr>
              <w:bidi/>
              <w:spacing w:after="0" w:line="240" w:lineRule="auto"/>
              <w:jc w:val="center"/>
            </w:pPr>
            <w:r w:rsidRPr="00075453">
              <w:rPr>
                <w:b/>
                <w:bCs/>
                <w:rtl/>
              </w:rPr>
              <w:t>تاريخ النشر</w:t>
            </w:r>
          </w:p>
        </w:tc>
        <w:tc>
          <w:tcPr>
            <w:tcW w:w="700" w:type="pct"/>
            <w:shd w:val="clear" w:color="auto" w:fill="ED7D31" w:themeFill="accent2"/>
          </w:tcPr>
          <w:p w14:paraId="4A397141" w14:textId="218AF79E" w:rsidR="006E1FEE" w:rsidRPr="00CA5727" w:rsidRDefault="006E1FEE" w:rsidP="006E1FEE">
            <w:pPr>
              <w:bidi/>
              <w:spacing w:after="0" w:line="240" w:lineRule="auto"/>
              <w:jc w:val="center"/>
            </w:pPr>
            <w:r w:rsidRPr="00075453">
              <w:rPr>
                <w:b/>
                <w:bCs/>
                <w:rtl/>
              </w:rPr>
              <w:t>دوريتها</w:t>
            </w:r>
          </w:p>
        </w:tc>
      </w:tr>
      <w:tr w:rsidR="00CA5727" w:rsidRPr="00CA5727" w14:paraId="6DD06F1E" w14:textId="77777777" w:rsidTr="006E1FEE">
        <w:trPr>
          <w:trHeight w:val="227"/>
        </w:trPr>
        <w:tc>
          <w:tcPr>
            <w:tcW w:w="3753" w:type="pct"/>
            <w:shd w:val="clear" w:color="auto" w:fill="FFE599" w:themeFill="accent4" w:themeFillTint="66"/>
          </w:tcPr>
          <w:p w14:paraId="28688DC8" w14:textId="77777777" w:rsidR="00CA5727" w:rsidRPr="00CA5727" w:rsidRDefault="00CA5727" w:rsidP="006E1FEE">
            <w:pPr>
              <w:spacing w:after="0" w:line="240" w:lineRule="auto"/>
              <w:rPr>
                <w:rFonts w:cs="Arial"/>
                <w:rtl/>
              </w:rPr>
            </w:pPr>
            <w:r w:rsidRPr="00CA5727">
              <w:rPr>
                <w:rFonts w:cs="Arial"/>
              </w:rPr>
              <w:t>Indicateurs communaux du parc logement urbain province de Safi en 2024</w:t>
            </w:r>
          </w:p>
        </w:tc>
        <w:tc>
          <w:tcPr>
            <w:tcW w:w="547" w:type="pct"/>
            <w:shd w:val="clear" w:color="auto" w:fill="FFF2CC" w:themeFill="accent4" w:themeFillTint="33"/>
          </w:tcPr>
          <w:p w14:paraId="4E13EE59" w14:textId="77777777" w:rsidR="00CA5727" w:rsidRPr="00CA5727" w:rsidRDefault="00CA5727" w:rsidP="006E1FEE">
            <w:pPr>
              <w:bidi/>
              <w:spacing w:after="0" w:line="240" w:lineRule="auto"/>
              <w:jc w:val="center"/>
            </w:pPr>
            <w:r w:rsidRPr="00CA5727">
              <w:t>2025</w:t>
            </w:r>
          </w:p>
        </w:tc>
        <w:tc>
          <w:tcPr>
            <w:tcW w:w="700" w:type="pct"/>
            <w:shd w:val="clear" w:color="auto" w:fill="FFE599" w:themeFill="accent4" w:themeFillTint="66"/>
          </w:tcPr>
          <w:p w14:paraId="6DABAB1D" w14:textId="77777777" w:rsidR="00CA5727" w:rsidRPr="00CA5727" w:rsidRDefault="00CA5727" w:rsidP="006E1FEE">
            <w:pPr>
              <w:bidi/>
              <w:spacing w:after="0" w:line="240" w:lineRule="auto"/>
              <w:jc w:val="center"/>
            </w:pPr>
            <w:r w:rsidRPr="00CA5727">
              <w:t>-</w:t>
            </w:r>
          </w:p>
        </w:tc>
      </w:tr>
      <w:tr w:rsidR="00CA5727" w:rsidRPr="00CA5727" w14:paraId="29DBA567" w14:textId="77777777" w:rsidTr="006E1FEE">
        <w:trPr>
          <w:trHeight w:val="227"/>
        </w:trPr>
        <w:tc>
          <w:tcPr>
            <w:tcW w:w="3753" w:type="pct"/>
            <w:shd w:val="clear" w:color="auto" w:fill="FFE599" w:themeFill="accent4" w:themeFillTint="66"/>
          </w:tcPr>
          <w:p w14:paraId="7043CE34" w14:textId="77777777" w:rsidR="00CA5727" w:rsidRPr="00CA5727" w:rsidRDefault="00CA5727" w:rsidP="006E1FEE">
            <w:pPr>
              <w:spacing w:after="0" w:line="240" w:lineRule="auto"/>
              <w:rPr>
                <w:rFonts w:cs="Arial"/>
                <w:rtl/>
              </w:rPr>
            </w:pPr>
            <w:r w:rsidRPr="00CA5727">
              <w:rPr>
                <w:rFonts w:cs="Arial"/>
              </w:rPr>
              <w:t>Indicateurs communaux du parc logement urbain province de Youssoufia en 2024</w:t>
            </w:r>
          </w:p>
        </w:tc>
        <w:tc>
          <w:tcPr>
            <w:tcW w:w="547" w:type="pct"/>
            <w:shd w:val="clear" w:color="auto" w:fill="FFF2CC" w:themeFill="accent4" w:themeFillTint="33"/>
          </w:tcPr>
          <w:p w14:paraId="744A87EA" w14:textId="77777777" w:rsidR="00CA5727" w:rsidRPr="00CA5727" w:rsidRDefault="00CA5727" w:rsidP="006E1FEE">
            <w:pPr>
              <w:bidi/>
              <w:spacing w:after="0" w:line="240" w:lineRule="auto"/>
              <w:jc w:val="center"/>
            </w:pPr>
            <w:r w:rsidRPr="00CA5727">
              <w:t>2025</w:t>
            </w:r>
          </w:p>
        </w:tc>
        <w:tc>
          <w:tcPr>
            <w:tcW w:w="700" w:type="pct"/>
            <w:shd w:val="clear" w:color="auto" w:fill="FFE599" w:themeFill="accent4" w:themeFillTint="66"/>
          </w:tcPr>
          <w:p w14:paraId="6A4D12EB" w14:textId="77777777" w:rsidR="00CA5727" w:rsidRPr="00CA5727" w:rsidRDefault="00CA5727" w:rsidP="006E1FEE">
            <w:pPr>
              <w:bidi/>
              <w:spacing w:after="0" w:line="240" w:lineRule="auto"/>
              <w:jc w:val="center"/>
            </w:pPr>
            <w:r w:rsidRPr="00CA5727">
              <w:t>-</w:t>
            </w:r>
          </w:p>
        </w:tc>
      </w:tr>
      <w:tr w:rsidR="00CA5727" w:rsidRPr="00CA5727" w14:paraId="3F4329F8" w14:textId="77777777" w:rsidTr="006E1FEE">
        <w:trPr>
          <w:trHeight w:val="227"/>
        </w:trPr>
        <w:tc>
          <w:tcPr>
            <w:tcW w:w="3753" w:type="pct"/>
            <w:shd w:val="clear" w:color="auto" w:fill="FFE599" w:themeFill="accent4" w:themeFillTint="66"/>
          </w:tcPr>
          <w:p w14:paraId="6A6526B3" w14:textId="77777777" w:rsidR="00CA5727" w:rsidRPr="00CA5727" w:rsidRDefault="00CA5727" w:rsidP="006E1FEE">
            <w:pPr>
              <w:spacing w:after="0" w:line="240" w:lineRule="auto"/>
              <w:rPr>
                <w:rFonts w:cs="Arial"/>
                <w:rtl/>
              </w:rPr>
            </w:pPr>
            <w:r w:rsidRPr="00CA5727">
              <w:rPr>
                <w:rFonts w:cs="Arial"/>
              </w:rPr>
              <w:t>Indicateurs communaux du parc logement urbain région de Marrakech-Safi en 2024</w:t>
            </w:r>
          </w:p>
        </w:tc>
        <w:tc>
          <w:tcPr>
            <w:tcW w:w="547" w:type="pct"/>
            <w:shd w:val="clear" w:color="auto" w:fill="FFF2CC" w:themeFill="accent4" w:themeFillTint="33"/>
          </w:tcPr>
          <w:p w14:paraId="458A8967" w14:textId="77777777" w:rsidR="00CA5727" w:rsidRPr="00CA5727" w:rsidRDefault="00CA5727" w:rsidP="006E1FEE">
            <w:pPr>
              <w:bidi/>
              <w:spacing w:after="0" w:line="240" w:lineRule="auto"/>
              <w:jc w:val="center"/>
              <w:rPr>
                <w:rtl/>
              </w:rPr>
            </w:pPr>
            <w:r w:rsidRPr="00CA5727">
              <w:t>2025</w:t>
            </w:r>
          </w:p>
        </w:tc>
        <w:tc>
          <w:tcPr>
            <w:tcW w:w="700" w:type="pct"/>
            <w:shd w:val="clear" w:color="auto" w:fill="FFE599" w:themeFill="accent4" w:themeFillTint="66"/>
          </w:tcPr>
          <w:p w14:paraId="6EC60F3B" w14:textId="77777777" w:rsidR="00CA5727" w:rsidRPr="00CA5727" w:rsidRDefault="00CA5727" w:rsidP="006E1FEE">
            <w:pPr>
              <w:bidi/>
              <w:spacing w:after="0" w:line="240" w:lineRule="auto"/>
              <w:jc w:val="center"/>
              <w:rPr>
                <w:rtl/>
              </w:rPr>
            </w:pPr>
            <w:r w:rsidRPr="00CA5727">
              <w:t>-</w:t>
            </w:r>
          </w:p>
        </w:tc>
      </w:tr>
      <w:tr w:rsidR="00CA5727" w:rsidRPr="00CA5727" w14:paraId="00895619" w14:textId="77777777" w:rsidTr="006E1FEE">
        <w:trPr>
          <w:trHeight w:val="227"/>
        </w:trPr>
        <w:tc>
          <w:tcPr>
            <w:tcW w:w="3753" w:type="pct"/>
            <w:shd w:val="clear" w:color="auto" w:fill="FFE599" w:themeFill="accent4" w:themeFillTint="66"/>
          </w:tcPr>
          <w:p w14:paraId="0EADD95A" w14:textId="77777777" w:rsidR="00CA5727" w:rsidRPr="00CA5727" w:rsidRDefault="00CA5727" w:rsidP="006E1FEE">
            <w:pPr>
              <w:spacing w:after="0" w:line="240" w:lineRule="auto"/>
              <w:rPr>
                <w:rFonts w:cs="Arial"/>
                <w:rtl/>
              </w:rPr>
            </w:pPr>
            <w:r w:rsidRPr="00CA5727">
              <w:rPr>
                <w:rFonts w:cs="Arial"/>
              </w:rPr>
              <w:t>Note sur le parc logement urbain dans la région de Marrakech-Safi selon les résultats du RGPH 2024.</w:t>
            </w:r>
          </w:p>
        </w:tc>
        <w:tc>
          <w:tcPr>
            <w:tcW w:w="547" w:type="pct"/>
            <w:shd w:val="clear" w:color="auto" w:fill="FFF2CC" w:themeFill="accent4" w:themeFillTint="33"/>
          </w:tcPr>
          <w:p w14:paraId="3E780565" w14:textId="77777777" w:rsidR="00CA5727" w:rsidRPr="00CA5727" w:rsidRDefault="00CA5727" w:rsidP="006E1FEE">
            <w:pPr>
              <w:bidi/>
              <w:spacing w:after="0" w:line="240" w:lineRule="auto"/>
              <w:jc w:val="center"/>
              <w:rPr>
                <w:rtl/>
              </w:rPr>
            </w:pPr>
            <w:r w:rsidRPr="00CA5727">
              <w:t>2025</w:t>
            </w:r>
          </w:p>
        </w:tc>
        <w:tc>
          <w:tcPr>
            <w:tcW w:w="700" w:type="pct"/>
            <w:shd w:val="clear" w:color="auto" w:fill="FFE599" w:themeFill="accent4" w:themeFillTint="66"/>
          </w:tcPr>
          <w:p w14:paraId="1D73DA45" w14:textId="77777777" w:rsidR="00CA5727" w:rsidRPr="00CA5727" w:rsidRDefault="00CA5727" w:rsidP="006E1FEE">
            <w:pPr>
              <w:bidi/>
              <w:spacing w:after="0" w:line="240" w:lineRule="auto"/>
              <w:jc w:val="center"/>
              <w:rPr>
                <w:rtl/>
              </w:rPr>
            </w:pPr>
            <w:r w:rsidRPr="00CA5727">
              <w:t>-</w:t>
            </w:r>
          </w:p>
        </w:tc>
      </w:tr>
      <w:tr w:rsidR="00CA5727" w:rsidRPr="00CA5727" w14:paraId="7C92C630" w14:textId="77777777" w:rsidTr="006E1FEE">
        <w:trPr>
          <w:trHeight w:val="227"/>
        </w:trPr>
        <w:tc>
          <w:tcPr>
            <w:tcW w:w="3753" w:type="pct"/>
            <w:shd w:val="clear" w:color="auto" w:fill="FFE599" w:themeFill="accent4" w:themeFillTint="66"/>
          </w:tcPr>
          <w:p w14:paraId="2FB8A612" w14:textId="77777777" w:rsidR="00CA5727" w:rsidRPr="00CA5727" w:rsidRDefault="00CA5727" w:rsidP="006E1FEE">
            <w:pPr>
              <w:spacing w:after="0" w:line="240" w:lineRule="auto"/>
              <w:rPr>
                <w:rFonts w:cs="Arial"/>
                <w:rtl/>
              </w:rPr>
            </w:pPr>
            <w:r w:rsidRPr="00CA5727">
              <w:rPr>
                <w:rFonts w:cs="Arial"/>
              </w:rPr>
              <w:t xml:space="preserve">Parc logement urbain dans la région de Marrakech-Safi selon les résultats du RGPH 2024 : dépliant </w:t>
            </w:r>
          </w:p>
        </w:tc>
        <w:tc>
          <w:tcPr>
            <w:tcW w:w="547" w:type="pct"/>
            <w:shd w:val="clear" w:color="auto" w:fill="FFF2CC" w:themeFill="accent4" w:themeFillTint="33"/>
          </w:tcPr>
          <w:p w14:paraId="59C7C1BA" w14:textId="77777777" w:rsidR="00CA5727" w:rsidRPr="00CA5727" w:rsidRDefault="00CA5727" w:rsidP="006E1FEE">
            <w:pPr>
              <w:bidi/>
              <w:spacing w:after="0" w:line="240" w:lineRule="auto"/>
              <w:jc w:val="center"/>
              <w:rPr>
                <w:rtl/>
              </w:rPr>
            </w:pPr>
            <w:r w:rsidRPr="00CA5727">
              <w:t>2025</w:t>
            </w:r>
          </w:p>
        </w:tc>
        <w:tc>
          <w:tcPr>
            <w:tcW w:w="700" w:type="pct"/>
            <w:shd w:val="clear" w:color="auto" w:fill="FFE599" w:themeFill="accent4" w:themeFillTint="66"/>
          </w:tcPr>
          <w:p w14:paraId="5F5FE2F5" w14:textId="77777777" w:rsidR="00CA5727" w:rsidRPr="00CA5727" w:rsidRDefault="00CA5727" w:rsidP="006E1FEE">
            <w:pPr>
              <w:bidi/>
              <w:spacing w:after="0" w:line="240" w:lineRule="auto"/>
              <w:jc w:val="center"/>
              <w:rPr>
                <w:rtl/>
              </w:rPr>
            </w:pPr>
            <w:r w:rsidRPr="00CA5727">
              <w:t>-</w:t>
            </w:r>
          </w:p>
        </w:tc>
      </w:tr>
    </w:tbl>
    <w:p w14:paraId="1A870DF7" w14:textId="77777777" w:rsidR="00CA5727" w:rsidRPr="00CA5727" w:rsidRDefault="00CA5727" w:rsidP="00CA5727">
      <w:pPr>
        <w:bidi/>
        <w:spacing w:after="0" w:line="240" w:lineRule="auto"/>
        <w:jc w:val="both"/>
        <w:rPr>
          <w:rFonts w:asciiTheme="majorBidi" w:hAnsiTheme="majorBidi" w:cstheme="majorBidi"/>
          <w:snapToGrid w:val="0"/>
          <w:sz w:val="24"/>
          <w:szCs w:val="24"/>
          <w:rtl/>
          <w:lang w:eastAsia="ar-SA"/>
        </w:rPr>
      </w:pPr>
    </w:p>
    <w:p w14:paraId="147051F2" w14:textId="79EFC831" w:rsidR="00CA5727" w:rsidRPr="00CA5727" w:rsidRDefault="002D2F76" w:rsidP="00CA5727">
      <w:pPr>
        <w:bidi/>
        <w:spacing w:after="0" w:line="240" w:lineRule="auto"/>
        <w:jc w:val="both"/>
        <w:rPr>
          <w:rFonts w:asciiTheme="majorBidi" w:hAnsiTheme="majorBidi" w:cstheme="majorBidi"/>
          <w:b/>
          <w:bCs/>
          <w:snapToGrid w:val="0"/>
          <w:color w:val="800000"/>
          <w:sz w:val="28"/>
          <w:szCs w:val="28"/>
          <w:rtl/>
          <w:lang w:eastAsia="ar-SA"/>
          <w14:ligatures w14:val="none"/>
        </w:rPr>
      </w:pPr>
      <w:r>
        <w:rPr>
          <w:rFonts w:asciiTheme="majorBidi" w:hAnsiTheme="majorBidi" w:cstheme="majorBidi" w:hint="cs"/>
          <w:b/>
          <w:bCs/>
          <w:snapToGrid w:val="0"/>
          <w:color w:val="800000"/>
          <w:sz w:val="28"/>
          <w:szCs w:val="28"/>
          <w:rtl/>
          <w:lang w:eastAsia="ar-SA"/>
          <w14:ligatures w14:val="none"/>
        </w:rPr>
        <w:t>6-</w:t>
      </w:r>
      <w:r w:rsidR="00CA5727" w:rsidRPr="00F86E85">
        <w:rPr>
          <w:rFonts w:asciiTheme="majorBidi" w:eastAsia="Calibri" w:hAnsiTheme="majorBidi" w:cstheme="majorBidi"/>
          <w:b/>
          <w:bCs/>
          <w:snapToGrid w:val="0"/>
          <w:color w:val="990033"/>
          <w:sz w:val="24"/>
          <w:szCs w:val="24"/>
          <w:rtl/>
          <w:lang w:eastAsia="ar-SA"/>
          <w14:ligatures w14:val="none"/>
        </w:rPr>
        <w:t xml:space="preserve"> المقتنيات من الوثائق:</w:t>
      </w:r>
    </w:p>
    <w:p w14:paraId="340472A1" w14:textId="77777777" w:rsidR="00CA5727" w:rsidRPr="00CA5727" w:rsidRDefault="00CA5727" w:rsidP="00CA5727">
      <w:pPr>
        <w:bidi/>
        <w:spacing w:after="0" w:line="240" w:lineRule="auto"/>
        <w:jc w:val="both"/>
        <w:rPr>
          <w:rFonts w:asciiTheme="majorBidi" w:hAnsiTheme="majorBidi" w:cstheme="majorBidi"/>
          <w:b/>
          <w:bCs/>
          <w:color w:val="833C0B" w:themeColor="accent2" w:themeShade="80"/>
          <w:sz w:val="24"/>
          <w:szCs w:val="24"/>
          <w:rtl/>
        </w:rPr>
      </w:pPr>
    </w:p>
    <w:p w14:paraId="29AE496E" w14:textId="75A67FC5" w:rsidR="00CA5727" w:rsidRPr="00CA5727" w:rsidRDefault="00CA5727" w:rsidP="008D07E4">
      <w:pPr>
        <w:bidi/>
        <w:spacing w:after="0" w:line="360" w:lineRule="auto"/>
        <w:ind w:firstLine="708"/>
        <w:jc w:val="both"/>
        <w:rPr>
          <w:rFonts w:asciiTheme="majorBidi" w:hAnsiTheme="majorBidi" w:cstheme="majorBidi"/>
          <w:snapToGrid w:val="0"/>
          <w:sz w:val="24"/>
          <w:szCs w:val="24"/>
          <w:rtl/>
          <w:lang w:eastAsia="ar-SA"/>
        </w:rPr>
      </w:pPr>
      <w:r w:rsidRPr="00CA5727">
        <w:rPr>
          <w:rFonts w:asciiTheme="majorBidi" w:hAnsiTheme="majorBidi" w:cstheme="majorBidi" w:hint="cs"/>
          <w:snapToGrid w:val="0"/>
          <w:sz w:val="24"/>
          <w:szCs w:val="24"/>
          <w:rtl/>
          <w:lang w:eastAsia="ar-SA"/>
        </w:rPr>
        <w:t>توصلت مصلحة التوثيق وتدبير المعلومات بالجهة بمجموعة من الوثائق الصادرة عن المندوبية السامية للتخطيط</w:t>
      </w:r>
      <w:r w:rsidR="00C738B1">
        <w:rPr>
          <w:rFonts w:asciiTheme="majorBidi" w:hAnsiTheme="majorBidi" w:cstheme="majorBidi" w:hint="cs"/>
          <w:snapToGrid w:val="0"/>
          <w:sz w:val="24"/>
          <w:szCs w:val="24"/>
          <w:rtl/>
          <w:lang w:eastAsia="ar-SA"/>
        </w:rPr>
        <w:t xml:space="preserve"> من المصالح المركزية</w:t>
      </w:r>
      <w:r w:rsidRPr="00CA5727">
        <w:rPr>
          <w:rFonts w:asciiTheme="majorBidi" w:hAnsiTheme="majorBidi" w:cstheme="majorBidi" w:hint="cs"/>
          <w:snapToGrid w:val="0"/>
          <w:sz w:val="24"/>
          <w:szCs w:val="24"/>
          <w:rtl/>
          <w:lang w:eastAsia="ar-SA"/>
        </w:rPr>
        <w:t xml:space="preserve">. وهي عبارة عن تقارير ودراسات ودوريات تحتوي على نتائج البحوث الدائمة اوالدورية اوالموسمية عن السكان وعن الوضعية الاجتماعية و/او الاقتصادية للبلاد في تواريخ مختلفة، </w:t>
      </w:r>
      <w:r w:rsidR="00F925EC">
        <w:rPr>
          <w:rFonts w:asciiTheme="majorBidi" w:hAnsiTheme="majorBidi" w:cstheme="majorBidi" w:hint="cs"/>
          <w:snapToGrid w:val="0"/>
          <w:sz w:val="24"/>
          <w:szCs w:val="24"/>
          <w:rtl/>
          <w:lang w:eastAsia="ar-SA"/>
        </w:rPr>
        <w:t xml:space="preserve">لدعم معرض الكتب الاحصائية المعد خلال الابواب المفتوحة </w:t>
      </w:r>
      <w:r w:rsidRPr="00CA5727">
        <w:rPr>
          <w:rFonts w:asciiTheme="majorBidi" w:hAnsiTheme="majorBidi" w:cstheme="majorBidi" w:hint="cs"/>
          <w:snapToGrid w:val="0"/>
          <w:sz w:val="24"/>
          <w:szCs w:val="24"/>
          <w:rtl/>
          <w:lang w:eastAsia="ar-SA"/>
        </w:rPr>
        <w:t xml:space="preserve">في إطار </w:t>
      </w:r>
      <w:r w:rsidR="00F925EC">
        <w:rPr>
          <w:rFonts w:asciiTheme="majorBidi" w:hAnsiTheme="majorBidi" w:cstheme="majorBidi" w:hint="cs"/>
          <w:snapToGrid w:val="0"/>
          <w:sz w:val="24"/>
          <w:szCs w:val="24"/>
          <w:rtl/>
          <w:lang w:eastAsia="ar-SA"/>
        </w:rPr>
        <w:t>الاحتفاء با</w:t>
      </w:r>
      <w:r w:rsidRPr="00CA5727">
        <w:rPr>
          <w:rFonts w:asciiTheme="majorBidi" w:hAnsiTheme="majorBidi" w:cstheme="majorBidi" w:hint="cs"/>
          <w:snapToGrid w:val="0"/>
          <w:sz w:val="24"/>
          <w:szCs w:val="24"/>
          <w:rtl/>
          <w:lang w:eastAsia="ar-SA"/>
        </w:rPr>
        <w:t>ليوم العالمي للإحصاء</w:t>
      </w:r>
      <w:r w:rsidR="00F925EC">
        <w:rPr>
          <w:rFonts w:asciiTheme="majorBidi" w:hAnsiTheme="majorBidi" w:cstheme="majorBidi" w:hint="cs"/>
          <w:snapToGrid w:val="0"/>
          <w:sz w:val="24"/>
          <w:szCs w:val="24"/>
          <w:rtl/>
          <w:lang w:eastAsia="ar-SA"/>
        </w:rPr>
        <w:t>. وقد تم عرض زخم من الدراسات والمنغرافيات والنشرات السنوية والشهرية والمطويات الجهوية</w:t>
      </w:r>
      <w:r w:rsidR="00C738B1">
        <w:rPr>
          <w:rFonts w:asciiTheme="majorBidi" w:hAnsiTheme="majorBidi" w:cstheme="majorBidi" w:hint="cs"/>
          <w:snapToGrid w:val="0"/>
          <w:sz w:val="24"/>
          <w:szCs w:val="24"/>
          <w:rtl/>
          <w:lang w:eastAsia="ar-SA"/>
        </w:rPr>
        <w:t xml:space="preserve"> التي تم اعدادها من طرف أطر المديرية الجهوية في أزمنة مختلفة وفي مناسبات</w:t>
      </w:r>
      <w:r w:rsidR="00E32131">
        <w:rPr>
          <w:rFonts w:asciiTheme="majorBidi" w:hAnsiTheme="majorBidi" w:cstheme="majorBidi" w:hint="cs"/>
          <w:snapToGrid w:val="0"/>
          <w:sz w:val="24"/>
          <w:szCs w:val="24"/>
          <w:rtl/>
          <w:lang w:eastAsia="ar-SA"/>
        </w:rPr>
        <w:t xml:space="preserve"> خاصة وعامة</w:t>
      </w:r>
      <w:r w:rsidR="00C738B1">
        <w:rPr>
          <w:rFonts w:asciiTheme="majorBidi" w:hAnsiTheme="majorBidi" w:cstheme="majorBidi" w:hint="cs"/>
          <w:snapToGrid w:val="0"/>
          <w:sz w:val="24"/>
          <w:szCs w:val="24"/>
          <w:rtl/>
          <w:lang w:eastAsia="ar-SA"/>
        </w:rPr>
        <w:t xml:space="preserve"> وعلى أساس دراسات وبحوث ميدانية. كما تم اعداد مذكرات وتقارير إقليمية وجهوية وأخرى </w:t>
      </w:r>
      <w:proofErr w:type="spellStart"/>
      <w:r w:rsidR="00C738B1">
        <w:rPr>
          <w:rFonts w:asciiTheme="majorBidi" w:hAnsiTheme="majorBidi" w:cstheme="majorBidi" w:hint="cs"/>
          <w:snapToGrid w:val="0"/>
          <w:sz w:val="24"/>
          <w:szCs w:val="24"/>
          <w:rtl/>
          <w:lang w:eastAsia="ar-SA"/>
        </w:rPr>
        <w:t>موضوعاتية</w:t>
      </w:r>
      <w:proofErr w:type="spellEnd"/>
      <w:r w:rsidR="00C738B1">
        <w:rPr>
          <w:rFonts w:asciiTheme="majorBidi" w:hAnsiTheme="majorBidi" w:cstheme="majorBidi" w:hint="cs"/>
          <w:snapToGrid w:val="0"/>
          <w:sz w:val="24"/>
          <w:szCs w:val="24"/>
          <w:rtl/>
          <w:lang w:eastAsia="ar-SA"/>
        </w:rPr>
        <w:t xml:space="preserve"> حول نتائج الإحصاء العام </w:t>
      </w:r>
      <w:r w:rsidR="00E32131">
        <w:rPr>
          <w:rFonts w:asciiTheme="majorBidi" w:hAnsiTheme="majorBidi" w:cstheme="majorBidi" w:hint="cs"/>
          <w:snapToGrid w:val="0"/>
          <w:sz w:val="24"/>
          <w:szCs w:val="24"/>
          <w:rtl/>
          <w:lang w:eastAsia="ar-SA"/>
        </w:rPr>
        <w:t>ل</w:t>
      </w:r>
      <w:r w:rsidR="00C738B1">
        <w:rPr>
          <w:rFonts w:asciiTheme="majorBidi" w:hAnsiTheme="majorBidi" w:cstheme="majorBidi" w:hint="cs"/>
          <w:snapToGrid w:val="0"/>
          <w:sz w:val="24"/>
          <w:szCs w:val="24"/>
          <w:rtl/>
          <w:lang w:eastAsia="ar-SA"/>
        </w:rPr>
        <w:t>لسكان</w:t>
      </w:r>
      <w:r w:rsidR="00E32131">
        <w:rPr>
          <w:rFonts w:asciiTheme="majorBidi" w:hAnsiTheme="majorBidi" w:cstheme="majorBidi" w:hint="cs"/>
          <w:snapToGrid w:val="0"/>
          <w:sz w:val="24"/>
          <w:szCs w:val="24"/>
          <w:rtl/>
          <w:lang w:eastAsia="ar-SA"/>
        </w:rPr>
        <w:t xml:space="preserve"> والسكنى</w:t>
      </w:r>
      <w:r w:rsidR="00C738B1">
        <w:rPr>
          <w:rFonts w:asciiTheme="majorBidi" w:hAnsiTheme="majorBidi" w:cstheme="majorBidi" w:hint="cs"/>
          <w:snapToGrid w:val="0"/>
          <w:sz w:val="24"/>
          <w:szCs w:val="24"/>
          <w:rtl/>
          <w:lang w:eastAsia="ar-SA"/>
        </w:rPr>
        <w:t xml:space="preserve"> 2024</w:t>
      </w:r>
      <w:r w:rsidR="005F67DE">
        <w:rPr>
          <w:rFonts w:asciiTheme="majorBidi" w:hAnsiTheme="majorBidi" w:cstheme="majorBidi" w:hint="cs"/>
          <w:snapToGrid w:val="0"/>
          <w:sz w:val="24"/>
          <w:szCs w:val="24"/>
          <w:rtl/>
          <w:lang w:eastAsia="ar-SA"/>
        </w:rPr>
        <w:t>، احتفاء بهذا اليوم المميز، اليوم العالمي للإحصاء</w:t>
      </w:r>
      <w:r w:rsidR="00C738B1">
        <w:rPr>
          <w:rFonts w:asciiTheme="majorBidi" w:hAnsiTheme="majorBidi" w:cstheme="majorBidi" w:hint="cs"/>
          <w:snapToGrid w:val="0"/>
          <w:sz w:val="24"/>
          <w:szCs w:val="24"/>
          <w:rtl/>
          <w:lang w:eastAsia="ar-SA"/>
        </w:rPr>
        <w:t>.</w:t>
      </w:r>
    </w:p>
    <w:p w14:paraId="1E43CA9E" w14:textId="77777777" w:rsidR="00CA5727" w:rsidRPr="00CA5727" w:rsidRDefault="00CA5727" w:rsidP="00CA5727">
      <w:pPr>
        <w:bidi/>
        <w:spacing w:after="0" w:line="360" w:lineRule="auto"/>
        <w:ind w:firstLine="708"/>
        <w:jc w:val="both"/>
        <w:rPr>
          <w:rFonts w:asciiTheme="majorBidi" w:hAnsiTheme="majorBidi" w:cstheme="majorBidi"/>
          <w:snapToGrid w:val="0"/>
          <w:sz w:val="24"/>
          <w:szCs w:val="24"/>
          <w:rtl/>
          <w:lang w:eastAsia="ar-SA"/>
        </w:rPr>
      </w:pPr>
    </w:p>
    <w:p w14:paraId="2BBC578F" w14:textId="77777777" w:rsidR="00CA5727" w:rsidRPr="00CA5727" w:rsidRDefault="00CA5727" w:rsidP="00CA5727">
      <w:pPr>
        <w:bidi/>
        <w:spacing w:after="0" w:line="240" w:lineRule="auto"/>
        <w:ind w:firstLine="708"/>
        <w:jc w:val="right"/>
        <w:rPr>
          <w:rtl/>
        </w:rPr>
      </w:pPr>
      <w:hyperlink r:id="rId27" w:history="1">
        <w:r w:rsidRPr="00CA5727">
          <w:rPr>
            <w:rFonts w:asciiTheme="majorBidi" w:hAnsiTheme="majorBidi" w:cstheme="majorBidi"/>
            <w:b/>
            <w:bCs/>
            <w:i/>
            <w:iCs/>
            <w:snapToGrid w:val="0"/>
            <w:color w:val="800000"/>
            <w:sz w:val="24"/>
            <w:szCs w:val="24"/>
            <w:u w:val="single"/>
            <w:lang w:eastAsia="ar-SA"/>
          </w:rPr>
          <w:t>https://www.hcp.ma</w:t>
        </w:r>
      </w:hyperlink>
    </w:p>
    <w:p w14:paraId="7377C5DD" w14:textId="77777777" w:rsidR="00CA5727" w:rsidRPr="00CA5727" w:rsidRDefault="00CA5727" w:rsidP="00CA5727">
      <w:pPr>
        <w:bidi/>
        <w:spacing w:after="0" w:line="240" w:lineRule="auto"/>
        <w:ind w:firstLine="708"/>
        <w:jc w:val="right"/>
        <w:rPr>
          <w:rFonts w:asciiTheme="majorBidi" w:hAnsiTheme="majorBidi" w:cstheme="majorBidi"/>
          <w:b/>
          <w:bCs/>
          <w:i/>
          <w:iCs/>
          <w:snapToGrid w:val="0"/>
          <w:color w:val="800000"/>
          <w:sz w:val="24"/>
          <w:szCs w:val="24"/>
          <w:u w:val="single"/>
          <w:rtl/>
          <w:lang w:eastAsia="ar-SA"/>
        </w:rPr>
      </w:pPr>
    </w:p>
    <w:p w14:paraId="54EEA2F9" w14:textId="77777777" w:rsidR="00CA5727" w:rsidRPr="00CA5727" w:rsidRDefault="00CA5727" w:rsidP="00CA5727">
      <w:pPr>
        <w:numPr>
          <w:ilvl w:val="0"/>
          <w:numId w:val="10"/>
        </w:numPr>
        <w:spacing w:after="0" w:line="240" w:lineRule="auto"/>
        <w:contextualSpacing/>
        <w:rPr>
          <w:rFonts w:asciiTheme="majorBidi" w:hAnsiTheme="majorBidi" w:cstheme="majorBidi"/>
          <w:color w:val="C45911" w:themeColor="accent2" w:themeShade="BF"/>
          <w:sz w:val="24"/>
          <w:szCs w:val="24"/>
        </w:rPr>
      </w:pPr>
      <w:hyperlink r:id="rId28" w:history="1">
        <w:r w:rsidRPr="00CA5727">
          <w:rPr>
            <w:rFonts w:asciiTheme="majorBidi" w:hAnsiTheme="majorBidi" w:cstheme="majorBidi"/>
            <w:color w:val="C45911" w:themeColor="accent2" w:themeShade="BF"/>
            <w:sz w:val="24"/>
            <w:szCs w:val="24"/>
            <w:u w:val="single"/>
          </w:rPr>
          <w:t>http://www.hcp.ma/region-marrakech</w:t>
        </w:r>
      </w:hyperlink>
    </w:p>
    <w:p w14:paraId="61EF15AD" w14:textId="77777777" w:rsidR="00CA5727" w:rsidRPr="00CA5727" w:rsidRDefault="00CA5727" w:rsidP="00CA5727">
      <w:pPr>
        <w:numPr>
          <w:ilvl w:val="0"/>
          <w:numId w:val="10"/>
        </w:numPr>
        <w:spacing w:after="0" w:line="240" w:lineRule="auto"/>
        <w:contextualSpacing/>
        <w:rPr>
          <w:rFonts w:asciiTheme="majorBidi" w:hAnsiTheme="majorBidi" w:cstheme="majorBidi"/>
          <w:sz w:val="24"/>
          <w:szCs w:val="24"/>
        </w:rPr>
      </w:pPr>
      <w:hyperlink r:id="rId29" w:history="1">
        <w:r w:rsidRPr="00CA5727">
          <w:rPr>
            <w:rFonts w:asciiTheme="majorBidi" w:hAnsiTheme="majorBidi" w:cstheme="majorBidi"/>
            <w:color w:val="0000FF"/>
            <w:sz w:val="24"/>
            <w:szCs w:val="24"/>
            <w:u w:val="single"/>
          </w:rPr>
          <w:t>Initiative Tricontinentale Atlantique</w:t>
        </w:r>
      </w:hyperlink>
      <w:r w:rsidRPr="00CA5727">
        <w:rPr>
          <w:rFonts w:asciiTheme="majorBidi" w:hAnsiTheme="majorBidi" w:cstheme="majorBidi"/>
          <w:sz w:val="24"/>
          <w:szCs w:val="24"/>
        </w:rPr>
        <w:t xml:space="preserve"> </w:t>
      </w:r>
    </w:p>
    <w:p w14:paraId="2C1F8B47" w14:textId="77777777" w:rsidR="00CA5727" w:rsidRPr="00CA5727" w:rsidRDefault="00CA5727" w:rsidP="00CA5727">
      <w:pPr>
        <w:numPr>
          <w:ilvl w:val="0"/>
          <w:numId w:val="10"/>
        </w:numPr>
        <w:spacing w:after="0" w:line="240" w:lineRule="auto"/>
        <w:contextualSpacing/>
        <w:rPr>
          <w:rFonts w:asciiTheme="majorBidi" w:hAnsiTheme="majorBidi" w:cstheme="majorBidi"/>
          <w:sz w:val="24"/>
          <w:szCs w:val="24"/>
        </w:rPr>
      </w:pPr>
      <w:hyperlink r:id="rId30" w:history="1">
        <w:r w:rsidRPr="00CA5727">
          <w:rPr>
            <w:rFonts w:asciiTheme="majorBidi" w:hAnsiTheme="majorBidi" w:cstheme="majorBidi"/>
            <w:color w:val="0000FF"/>
            <w:sz w:val="24"/>
            <w:szCs w:val="24"/>
            <w:u w:val="single"/>
          </w:rPr>
          <w:t>Portail du HCP</w:t>
        </w:r>
      </w:hyperlink>
      <w:r w:rsidRPr="00CA5727">
        <w:rPr>
          <w:rFonts w:asciiTheme="majorBidi" w:hAnsiTheme="majorBidi" w:cstheme="majorBidi"/>
          <w:sz w:val="24"/>
          <w:szCs w:val="24"/>
        </w:rPr>
        <w:t xml:space="preserve"> </w:t>
      </w:r>
    </w:p>
    <w:p w14:paraId="512EFF2E" w14:textId="77777777" w:rsidR="00CA5727" w:rsidRPr="00CA5727" w:rsidRDefault="00CA5727" w:rsidP="00CA5727">
      <w:pPr>
        <w:numPr>
          <w:ilvl w:val="0"/>
          <w:numId w:val="10"/>
        </w:numPr>
        <w:spacing w:after="0" w:line="240" w:lineRule="auto"/>
        <w:contextualSpacing/>
        <w:rPr>
          <w:rFonts w:asciiTheme="majorBidi" w:hAnsiTheme="majorBidi" w:cstheme="majorBidi"/>
          <w:sz w:val="24"/>
          <w:szCs w:val="24"/>
          <w:rtl/>
        </w:rPr>
      </w:pPr>
      <w:hyperlink r:id="rId31" w:history="1">
        <w:r w:rsidRPr="00CA5727">
          <w:rPr>
            <w:rFonts w:asciiTheme="majorBidi" w:hAnsiTheme="majorBidi" w:cstheme="majorBidi"/>
            <w:color w:val="0000FF"/>
            <w:sz w:val="24"/>
            <w:szCs w:val="24"/>
            <w:u w:val="single"/>
          </w:rPr>
          <w:t>Portail du CND</w:t>
        </w:r>
      </w:hyperlink>
      <w:r w:rsidRPr="00CA5727">
        <w:rPr>
          <w:rFonts w:asciiTheme="majorBidi" w:hAnsiTheme="majorBidi" w:cstheme="majorBidi"/>
          <w:sz w:val="24"/>
          <w:szCs w:val="24"/>
        </w:rPr>
        <w:t xml:space="preserve"> </w:t>
      </w:r>
    </w:p>
    <w:p w14:paraId="13006021" w14:textId="77777777" w:rsidR="00CA5727" w:rsidRPr="00CA5727" w:rsidRDefault="00CA5727" w:rsidP="00CA5727">
      <w:pPr>
        <w:numPr>
          <w:ilvl w:val="0"/>
          <w:numId w:val="6"/>
        </w:numPr>
        <w:spacing w:after="0" w:line="240" w:lineRule="auto"/>
        <w:contextualSpacing/>
        <w:rPr>
          <w:rFonts w:asciiTheme="majorBidi" w:hAnsiTheme="majorBidi" w:cstheme="majorBidi"/>
          <w:sz w:val="24"/>
          <w:szCs w:val="24"/>
        </w:rPr>
      </w:pPr>
      <w:hyperlink r:id="rId32" w:history="1">
        <w:r w:rsidRPr="00CA5727">
          <w:rPr>
            <w:rFonts w:asciiTheme="majorBidi" w:hAnsiTheme="majorBidi" w:cstheme="majorBidi"/>
            <w:color w:val="0000FF"/>
            <w:sz w:val="24"/>
            <w:szCs w:val="24"/>
            <w:u w:val="single"/>
          </w:rPr>
          <w:t>INDH</w:t>
        </w:r>
      </w:hyperlink>
      <w:r w:rsidRPr="00CA5727">
        <w:rPr>
          <w:rFonts w:asciiTheme="majorBidi" w:hAnsiTheme="majorBidi" w:cstheme="majorBidi"/>
          <w:sz w:val="24"/>
          <w:szCs w:val="24"/>
        </w:rPr>
        <w:t xml:space="preserve"> </w:t>
      </w:r>
    </w:p>
    <w:p w14:paraId="1074925B" w14:textId="77777777" w:rsidR="00CA5727" w:rsidRPr="00CA5727" w:rsidRDefault="00CA5727" w:rsidP="00CA5727">
      <w:pPr>
        <w:numPr>
          <w:ilvl w:val="0"/>
          <w:numId w:val="6"/>
        </w:numPr>
        <w:spacing w:after="0" w:line="240" w:lineRule="auto"/>
        <w:contextualSpacing/>
        <w:rPr>
          <w:rFonts w:asciiTheme="majorBidi" w:hAnsiTheme="majorBidi" w:cstheme="majorBidi"/>
          <w:sz w:val="24"/>
          <w:szCs w:val="24"/>
        </w:rPr>
      </w:pPr>
      <w:hyperlink r:id="rId33" w:history="1">
        <w:r w:rsidRPr="00CA5727">
          <w:rPr>
            <w:rFonts w:asciiTheme="majorBidi" w:hAnsiTheme="majorBidi" w:cstheme="majorBidi"/>
            <w:color w:val="0000FF"/>
            <w:sz w:val="24"/>
            <w:szCs w:val="24"/>
            <w:u w:val="single"/>
          </w:rPr>
          <w:t>OMD ONU</w:t>
        </w:r>
      </w:hyperlink>
      <w:r w:rsidRPr="00CA5727">
        <w:rPr>
          <w:rFonts w:asciiTheme="majorBidi" w:hAnsiTheme="majorBidi" w:cstheme="majorBidi"/>
          <w:sz w:val="24"/>
          <w:szCs w:val="24"/>
        </w:rPr>
        <w:t xml:space="preserve"> </w:t>
      </w:r>
    </w:p>
    <w:p w14:paraId="631F61A8" w14:textId="77777777" w:rsidR="00CA5727" w:rsidRPr="00CA5727" w:rsidRDefault="00CA5727" w:rsidP="00CA5727">
      <w:pPr>
        <w:numPr>
          <w:ilvl w:val="0"/>
          <w:numId w:val="6"/>
        </w:numPr>
        <w:spacing w:after="0" w:line="240" w:lineRule="auto"/>
        <w:contextualSpacing/>
        <w:rPr>
          <w:rFonts w:asciiTheme="majorBidi" w:hAnsiTheme="majorBidi" w:cstheme="majorBidi"/>
          <w:sz w:val="24"/>
          <w:szCs w:val="24"/>
          <w:rtl/>
        </w:rPr>
      </w:pPr>
      <w:hyperlink r:id="rId34" w:history="1">
        <w:r w:rsidRPr="00CA5727">
          <w:rPr>
            <w:rFonts w:asciiTheme="majorBidi" w:hAnsiTheme="majorBidi" w:cstheme="majorBidi"/>
            <w:color w:val="0000FF"/>
            <w:sz w:val="24"/>
            <w:szCs w:val="24"/>
            <w:u w:val="single"/>
          </w:rPr>
          <w:t>Kiosque Publications HCP</w:t>
        </w:r>
      </w:hyperlink>
      <w:r w:rsidRPr="00CA5727">
        <w:rPr>
          <w:rFonts w:asciiTheme="majorBidi" w:hAnsiTheme="majorBidi" w:cstheme="majorBidi"/>
          <w:sz w:val="24"/>
          <w:szCs w:val="24"/>
        </w:rPr>
        <w:t xml:space="preserve"> </w:t>
      </w:r>
    </w:p>
    <w:p w14:paraId="45F25780" w14:textId="77777777" w:rsidR="00CA5727" w:rsidRPr="00CA5727" w:rsidRDefault="00CA5727" w:rsidP="00CA5727">
      <w:pPr>
        <w:numPr>
          <w:ilvl w:val="0"/>
          <w:numId w:val="7"/>
        </w:numPr>
        <w:spacing w:after="0" w:line="240" w:lineRule="auto"/>
        <w:contextualSpacing/>
        <w:rPr>
          <w:rFonts w:asciiTheme="majorBidi" w:hAnsiTheme="majorBidi" w:cstheme="majorBidi"/>
          <w:sz w:val="24"/>
          <w:szCs w:val="24"/>
          <w:rtl/>
        </w:rPr>
      </w:pPr>
      <w:hyperlink r:id="rId35" w:history="1">
        <w:r w:rsidRPr="00CA5727">
          <w:rPr>
            <w:rFonts w:asciiTheme="majorBidi" w:hAnsiTheme="majorBidi" w:cstheme="majorBidi"/>
            <w:color w:val="0000FF"/>
            <w:sz w:val="24"/>
            <w:szCs w:val="24"/>
            <w:u w:val="single"/>
          </w:rPr>
          <w:t>http://cnd.hcp.ma/Maraacid-11-Portails-de-veille</w:t>
        </w:r>
      </w:hyperlink>
    </w:p>
    <w:p w14:paraId="7D13B1CC" w14:textId="77777777" w:rsidR="00CA5727" w:rsidRPr="00CA5727" w:rsidRDefault="00CA5727" w:rsidP="00CA5727">
      <w:pPr>
        <w:numPr>
          <w:ilvl w:val="0"/>
          <w:numId w:val="8"/>
        </w:numPr>
        <w:spacing w:after="0" w:line="240" w:lineRule="auto"/>
        <w:contextualSpacing/>
        <w:rPr>
          <w:rFonts w:asciiTheme="majorBidi" w:hAnsiTheme="majorBidi" w:cstheme="majorBidi"/>
          <w:sz w:val="24"/>
          <w:szCs w:val="24"/>
          <w:rtl/>
        </w:rPr>
      </w:pPr>
      <w:hyperlink r:id="rId36" w:history="1">
        <w:r w:rsidRPr="00CA5727">
          <w:rPr>
            <w:rFonts w:asciiTheme="majorBidi" w:hAnsiTheme="majorBidi" w:cstheme="majorBidi"/>
            <w:color w:val="0000FF"/>
            <w:sz w:val="24"/>
            <w:szCs w:val="24"/>
            <w:u w:val="single"/>
          </w:rPr>
          <w:t>http://cnd.hcp.ma/docexpo2016/</w:t>
        </w:r>
      </w:hyperlink>
    </w:p>
    <w:p w14:paraId="7798D950" w14:textId="77777777" w:rsidR="00CA5727" w:rsidRPr="00CA5727" w:rsidRDefault="00CA5727" w:rsidP="00CA5727">
      <w:pPr>
        <w:numPr>
          <w:ilvl w:val="0"/>
          <w:numId w:val="9"/>
        </w:numPr>
        <w:spacing w:after="0" w:line="240" w:lineRule="auto"/>
        <w:contextualSpacing/>
        <w:rPr>
          <w:rFonts w:asciiTheme="majorBidi" w:hAnsiTheme="majorBidi" w:cstheme="majorBidi"/>
          <w:sz w:val="24"/>
          <w:szCs w:val="24"/>
        </w:rPr>
      </w:pPr>
      <w:hyperlink r:id="rId37" w:history="1">
        <w:r w:rsidRPr="00CA5727">
          <w:rPr>
            <w:rFonts w:asciiTheme="majorBidi" w:hAnsiTheme="majorBidi" w:cstheme="majorBidi"/>
            <w:color w:val="0000FF"/>
            <w:sz w:val="24"/>
            <w:szCs w:val="24"/>
            <w:u w:val="single"/>
          </w:rPr>
          <w:t>https://sites.google.com/a/hcp.ma/objectifs-de-developpement-durable</w:t>
        </w:r>
      </w:hyperlink>
    </w:p>
    <w:p w14:paraId="3DD5DC28" w14:textId="77777777" w:rsidR="00CA5727" w:rsidRPr="00CA5727" w:rsidRDefault="00CA5727" w:rsidP="00CA5727">
      <w:pPr>
        <w:spacing w:after="0" w:line="240" w:lineRule="auto"/>
        <w:ind w:left="720"/>
        <w:contextualSpacing/>
        <w:rPr>
          <w:rFonts w:asciiTheme="majorBidi" w:hAnsiTheme="majorBidi" w:cstheme="majorBidi"/>
          <w:sz w:val="24"/>
          <w:szCs w:val="24"/>
        </w:rPr>
      </w:pPr>
    </w:p>
    <w:p w14:paraId="5CC163A1" w14:textId="77777777" w:rsidR="00207020" w:rsidRPr="00CA5727" w:rsidRDefault="00207020" w:rsidP="00207020">
      <w:pPr>
        <w:bidi/>
        <w:spacing w:after="0" w:line="240" w:lineRule="auto"/>
        <w:rPr>
          <w:rFonts w:asciiTheme="majorBidi" w:eastAsia="Calibri" w:hAnsiTheme="majorBidi" w:cstheme="majorBidi"/>
          <w:snapToGrid w:val="0"/>
          <w:sz w:val="24"/>
          <w:szCs w:val="24"/>
          <w:rtl/>
          <w:lang w:eastAsia="ar-SA"/>
          <w14:ligatures w14:val="none"/>
        </w:rPr>
      </w:pPr>
    </w:p>
    <w:p w14:paraId="6B878B6D" w14:textId="77777777" w:rsidR="00CA5727" w:rsidRPr="00F86E85" w:rsidRDefault="00CA5727" w:rsidP="00F86E85">
      <w:pPr>
        <w:bidi/>
        <w:spacing w:after="0" w:line="240" w:lineRule="auto"/>
        <w:jc w:val="both"/>
        <w:rPr>
          <w:rFonts w:asciiTheme="majorBidi" w:eastAsia="Calibri" w:hAnsiTheme="majorBidi" w:cstheme="majorBidi"/>
          <w:b/>
          <w:bCs/>
          <w:snapToGrid w:val="0"/>
          <w:color w:val="990033"/>
          <w:sz w:val="24"/>
          <w:szCs w:val="24"/>
          <w:rtl/>
          <w:lang w:eastAsia="ar-SA"/>
          <w14:ligatures w14:val="none"/>
        </w:rPr>
      </w:pPr>
      <w:r w:rsidRPr="00F86E85">
        <w:rPr>
          <w:rFonts w:asciiTheme="majorBidi" w:eastAsia="Calibri" w:hAnsiTheme="majorBidi" w:cstheme="majorBidi" w:hint="cs"/>
          <w:b/>
          <w:bCs/>
          <w:snapToGrid w:val="0"/>
          <w:color w:val="990033"/>
          <w:sz w:val="24"/>
          <w:szCs w:val="24"/>
          <w:rtl/>
          <w:lang w:eastAsia="ar-SA"/>
          <w14:ligatures w14:val="none"/>
        </w:rPr>
        <w:t>5</w:t>
      </w:r>
      <w:r w:rsidRPr="00F86E85">
        <w:rPr>
          <w:rFonts w:asciiTheme="majorBidi" w:eastAsia="Calibri" w:hAnsiTheme="majorBidi" w:cstheme="majorBidi"/>
          <w:b/>
          <w:bCs/>
          <w:snapToGrid w:val="0"/>
          <w:color w:val="990033"/>
          <w:sz w:val="24"/>
          <w:szCs w:val="24"/>
          <w:rtl/>
          <w:lang w:eastAsia="ar-SA"/>
          <w14:ligatures w14:val="none"/>
        </w:rPr>
        <w:t xml:space="preserve"> -النشرة الإحصائية السنوية وتجميع الإحصـائيـات الناتجة عن أنشطة المصالح والهيآت:</w:t>
      </w:r>
    </w:p>
    <w:p w14:paraId="49FCB46E" w14:textId="77777777" w:rsidR="00CA5727" w:rsidRPr="00CA5727" w:rsidRDefault="00CA5727" w:rsidP="00CA5727">
      <w:pPr>
        <w:bidi/>
        <w:spacing w:after="0" w:line="259" w:lineRule="auto"/>
        <w:jc w:val="both"/>
        <w:rPr>
          <w:rFonts w:asciiTheme="majorBidi" w:eastAsia="Calibri" w:hAnsiTheme="majorBidi" w:cstheme="majorBidi"/>
          <w:b/>
          <w:bCs/>
          <w:snapToGrid w:val="0"/>
          <w:color w:val="990033"/>
          <w:sz w:val="24"/>
          <w:szCs w:val="24"/>
          <w:rtl/>
          <w:lang w:eastAsia="ar-SA"/>
          <w14:ligatures w14:val="none"/>
        </w:rPr>
      </w:pPr>
    </w:p>
    <w:p w14:paraId="69DA369A" w14:textId="4A41C84A" w:rsidR="00CA5727" w:rsidRDefault="00CA5727" w:rsidP="00E32131">
      <w:pPr>
        <w:bidi/>
        <w:spacing w:line="360" w:lineRule="auto"/>
        <w:ind w:firstLine="752"/>
        <w:jc w:val="both"/>
        <w:rPr>
          <w:rFonts w:asciiTheme="majorBidi" w:eastAsia="Calibri" w:hAnsiTheme="majorBidi" w:cstheme="majorBidi"/>
          <w:snapToGrid w:val="0"/>
          <w:sz w:val="24"/>
          <w:szCs w:val="24"/>
          <w:rtl/>
          <w:lang w:eastAsia="ar-SA"/>
          <w14:ligatures w14:val="none"/>
        </w:rPr>
      </w:pPr>
      <w:r w:rsidRPr="00CA5727">
        <w:rPr>
          <w:rFonts w:asciiTheme="majorBidi" w:eastAsia="Calibri" w:hAnsiTheme="majorBidi" w:cstheme="majorBidi"/>
          <w:snapToGrid w:val="0"/>
          <w:sz w:val="24"/>
          <w:szCs w:val="24"/>
          <w:rtl/>
          <w:lang w:eastAsia="ar-SA"/>
          <w14:ligatures w14:val="none"/>
        </w:rPr>
        <w:t xml:space="preserve">تشكل المعلومات الإحصائية قاعدة أساسية لإعداد البرامج والمخططات إضافة إلى دورها في اتخاذ القرارات من طرف المتدخلين الاقتصاديين والاجتماعيين والسياسيين. وفي إطار تجميع الإحصـائيـات الناتجة عن أنشطة المصالح والهيآت والتي تشكل الركيزة الثانية بعد نتائج البحوث والإحصاءات  لتطعيم قواعد المعطيات الوطنية والجهوية والإقليمية، تقوم مصلحة التوثيق بإعداد النشرة الإحصائية السنوية للجهة باللغتين العربية والفرنسية، وذلك بتجميع وترتيب ونشر المعطيات التي يتم تجميعها من طرف المصالح الإقليمية والجهوية، تلبية لحاجيات مستعملي المعطى الاحصائي على صعيد المديرية </w:t>
      </w:r>
      <w:r w:rsidRPr="00CA5727">
        <w:rPr>
          <w:rFonts w:asciiTheme="majorBidi" w:eastAsia="Calibri" w:hAnsiTheme="majorBidi" w:cstheme="majorBidi"/>
          <w:snapToGrid w:val="0"/>
          <w:sz w:val="24"/>
          <w:szCs w:val="24"/>
          <w:rtl/>
          <w:lang w:eastAsia="ar-SA"/>
          <w14:ligatures w14:val="none"/>
        </w:rPr>
        <w:lastRenderedPageBreak/>
        <w:t>لإنجاز دراسات اقتصادية واجتماعية من جهة وتزويد المصالح الخارجية بهذه الوثيقة كأساس مرجعي للوقوف على أهم المؤشرات الديمغرافية والسوسيوـ اقتصادية، ووضعية القطاعات المنتجة، القطاعات الاجتماعية والتجهيزات الأساسية. وقامت المديرية بطبع ونشر نسخ</w:t>
      </w:r>
      <w:r w:rsidRPr="00CA5727">
        <w:rPr>
          <w:rFonts w:asciiTheme="majorBidi" w:eastAsia="Calibri" w:hAnsiTheme="majorBidi" w:cstheme="majorBidi" w:hint="cs"/>
          <w:snapToGrid w:val="0"/>
          <w:sz w:val="24"/>
          <w:szCs w:val="24"/>
          <w:rtl/>
          <w:lang w:eastAsia="ar-SA"/>
          <w14:ligatures w14:val="none"/>
        </w:rPr>
        <w:t>ة</w:t>
      </w:r>
      <w:r w:rsidRPr="00CA5727">
        <w:rPr>
          <w:rFonts w:asciiTheme="majorBidi" w:eastAsia="Calibri" w:hAnsiTheme="majorBidi" w:cstheme="majorBidi"/>
          <w:snapToGrid w:val="0"/>
          <w:sz w:val="24"/>
          <w:szCs w:val="24"/>
          <w:rtl/>
          <w:lang w:eastAsia="ar-SA"/>
          <w14:ligatures w14:val="none"/>
        </w:rPr>
        <w:t xml:space="preserve"> </w:t>
      </w:r>
      <w:r w:rsidRPr="00CA5727">
        <w:rPr>
          <w:rFonts w:asciiTheme="majorBidi" w:eastAsia="Calibri" w:hAnsiTheme="majorBidi" w:cstheme="majorBidi" w:hint="cs"/>
          <w:snapToGrid w:val="0"/>
          <w:sz w:val="24"/>
          <w:szCs w:val="24"/>
          <w:rtl/>
          <w:lang w:eastAsia="ar-SA"/>
          <w14:ligatures w14:val="none"/>
        </w:rPr>
        <w:t>2024 خلال</w:t>
      </w:r>
      <w:r w:rsidRPr="00CA5727">
        <w:rPr>
          <w:rFonts w:asciiTheme="majorBidi" w:eastAsia="Calibri" w:hAnsiTheme="majorBidi" w:cstheme="majorBidi"/>
          <w:snapToGrid w:val="0"/>
          <w:sz w:val="24"/>
          <w:szCs w:val="24"/>
          <w:rtl/>
          <w:lang w:eastAsia="ar-SA"/>
          <w14:ligatures w14:val="none"/>
        </w:rPr>
        <w:t xml:space="preserve"> سنة </w:t>
      </w:r>
      <w:r w:rsidRPr="00CA5727">
        <w:rPr>
          <w:rFonts w:asciiTheme="majorBidi" w:eastAsia="Calibri" w:hAnsiTheme="majorBidi" w:cstheme="majorBidi" w:hint="cs"/>
          <w:snapToGrid w:val="0"/>
          <w:sz w:val="24"/>
          <w:szCs w:val="24"/>
          <w:rtl/>
          <w:lang w:eastAsia="ar-SA"/>
          <w14:ligatures w14:val="none"/>
        </w:rPr>
        <w:t>2025</w:t>
      </w:r>
      <w:r w:rsidRPr="00CA5727">
        <w:rPr>
          <w:rFonts w:asciiTheme="majorBidi" w:eastAsia="Calibri" w:hAnsiTheme="majorBidi" w:cstheme="majorBidi"/>
          <w:snapToGrid w:val="0"/>
          <w:sz w:val="24"/>
          <w:szCs w:val="24"/>
          <w:rtl/>
          <w:lang w:eastAsia="ar-SA"/>
          <w14:ligatures w14:val="none"/>
        </w:rPr>
        <w:t xml:space="preserve">. </w:t>
      </w:r>
    </w:p>
    <w:p w14:paraId="34FA09A0" w14:textId="77777777" w:rsidR="00207020" w:rsidRPr="00CA5727" w:rsidRDefault="00207020" w:rsidP="00207020">
      <w:pPr>
        <w:bidi/>
        <w:spacing w:line="240" w:lineRule="auto"/>
        <w:ind w:firstLine="752"/>
        <w:jc w:val="both"/>
        <w:rPr>
          <w:rFonts w:asciiTheme="majorBidi" w:eastAsia="Calibri" w:hAnsiTheme="majorBidi" w:cstheme="majorBidi"/>
          <w:snapToGrid w:val="0"/>
          <w:sz w:val="24"/>
          <w:szCs w:val="24"/>
          <w:rtl/>
          <w:lang w:eastAsia="ar-SA"/>
          <w14:ligatures w14:val="none"/>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6"/>
        <w:gridCol w:w="2736"/>
      </w:tblGrid>
      <w:tr w:rsidR="00F925EC" w14:paraId="5CAE2F0B" w14:textId="77777777" w:rsidTr="00BC4C7E">
        <w:tc>
          <w:tcPr>
            <w:tcW w:w="6803" w:type="dxa"/>
            <w:vAlign w:val="center"/>
          </w:tcPr>
          <w:p w14:paraId="515733FF" w14:textId="151233B4" w:rsidR="00F925EC" w:rsidRPr="00BC4C7E" w:rsidRDefault="00C41DDF" w:rsidP="00BC4C7E">
            <w:pPr>
              <w:bidi/>
              <w:spacing w:after="0" w:line="240" w:lineRule="auto"/>
              <w:jc w:val="center"/>
              <w:rPr>
                <w:rFonts w:asciiTheme="majorBidi" w:eastAsia="Calibri" w:hAnsiTheme="majorBidi" w:cstheme="majorBidi"/>
                <w:b/>
                <w:bCs/>
                <w:i/>
                <w:iCs/>
                <w:color w:val="00B050"/>
                <w:sz w:val="32"/>
                <w:szCs w:val="32"/>
                <w:u w:val="single"/>
                <w:rtl/>
                <w:lang w:eastAsia="en-US"/>
                <w14:ligatures w14:val="none"/>
              </w:rPr>
            </w:pPr>
            <w:r w:rsidRPr="00BC4C7E">
              <w:rPr>
                <w:rFonts w:eastAsia="Calibri" w:cstheme="minorHAnsi" w:hint="cs"/>
                <w:b/>
                <w:bCs/>
                <w:color w:val="590000"/>
                <w:sz w:val="32"/>
                <w:szCs w:val="32"/>
                <w:u w:val="single"/>
                <w:rtl/>
                <w:lang w:eastAsia="en-US"/>
                <w14:ligatures w14:val="none"/>
              </w:rPr>
              <w:t>المحور الرابع: أنشطة لدعم الشركاء والمصالح الخارجية بالجهة</w:t>
            </w:r>
          </w:p>
        </w:tc>
        <w:tc>
          <w:tcPr>
            <w:tcW w:w="2259" w:type="dxa"/>
          </w:tcPr>
          <w:p w14:paraId="19729AED" w14:textId="0104DC5D" w:rsidR="00F925EC" w:rsidRDefault="00BC4C7E" w:rsidP="00BC4C7E">
            <w:pPr>
              <w:bidi/>
              <w:spacing w:after="0" w:line="259" w:lineRule="auto"/>
              <w:rPr>
                <w:rFonts w:asciiTheme="majorBidi" w:eastAsia="Calibri" w:hAnsiTheme="majorBidi" w:cstheme="majorBidi"/>
                <w:b/>
                <w:bCs/>
                <w:i/>
                <w:iCs/>
                <w:color w:val="00B050"/>
                <w:sz w:val="28"/>
                <w:szCs w:val="28"/>
                <w:u w:val="single"/>
                <w:rtl/>
                <w:lang w:eastAsia="en-US"/>
                <w14:ligatures w14:val="none"/>
              </w:rPr>
            </w:pPr>
            <w:r>
              <w:rPr>
                <w:noProof/>
              </w:rPr>
              <w:drawing>
                <wp:inline distT="0" distB="0" distL="0" distR="0" wp14:anchorId="52C3D10C" wp14:editId="76D490F9">
                  <wp:extent cx="1599762" cy="586409"/>
                  <wp:effectExtent l="0" t="0" r="635" b="4445"/>
                  <wp:docPr id="1305031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12331" cy="591016"/>
                          </a:xfrm>
                          <a:prstGeom prst="rect">
                            <a:avLst/>
                          </a:prstGeom>
                          <a:noFill/>
                          <a:ln>
                            <a:noFill/>
                          </a:ln>
                        </pic:spPr>
                      </pic:pic>
                    </a:graphicData>
                  </a:graphic>
                </wp:inline>
              </w:drawing>
            </w:r>
          </w:p>
        </w:tc>
      </w:tr>
    </w:tbl>
    <w:p w14:paraId="16BBEE37" w14:textId="77777777" w:rsidR="007C05AA" w:rsidRPr="007C05AA" w:rsidRDefault="007C05AA" w:rsidP="007C05AA">
      <w:pPr>
        <w:bidi/>
        <w:spacing w:after="160" w:line="278" w:lineRule="auto"/>
        <w:ind w:left="720"/>
        <w:rPr>
          <w:rFonts w:asciiTheme="majorBidi" w:eastAsiaTheme="minorHAnsi" w:hAnsiTheme="majorBidi" w:cstheme="majorBidi"/>
          <w:kern w:val="2"/>
          <w:sz w:val="24"/>
          <w:szCs w:val="24"/>
          <w:lang w:eastAsia="en-US" w:bidi="ar-MA"/>
        </w:rPr>
      </w:pPr>
    </w:p>
    <w:p w14:paraId="42AE6283" w14:textId="2F4E2CC4" w:rsidR="007C05AA" w:rsidRPr="007C05AA" w:rsidRDefault="007C05AA" w:rsidP="00B20E35">
      <w:pPr>
        <w:numPr>
          <w:ilvl w:val="0"/>
          <w:numId w:val="26"/>
        </w:numPr>
        <w:bidi/>
        <w:spacing w:after="160" w:line="278" w:lineRule="auto"/>
        <w:jc w:val="both"/>
        <w:rPr>
          <w:rFonts w:asciiTheme="majorBidi" w:eastAsiaTheme="minorHAnsi" w:hAnsiTheme="majorBidi" w:cstheme="majorBidi"/>
          <w:kern w:val="2"/>
          <w:sz w:val="24"/>
          <w:szCs w:val="24"/>
          <w:rtl/>
          <w:lang w:eastAsia="en-US" w:bidi="ar-MA"/>
        </w:rPr>
      </w:pPr>
      <w:r w:rsidRPr="007C05AA">
        <w:rPr>
          <w:rFonts w:asciiTheme="majorBidi" w:eastAsiaTheme="minorHAnsi" w:hAnsiTheme="majorBidi" w:cstheme="majorBidi" w:hint="cs"/>
          <w:kern w:val="2"/>
          <w:sz w:val="24"/>
          <w:szCs w:val="24"/>
          <w:rtl/>
          <w:lang w:eastAsia="en-US" w:bidi="ar-MA"/>
        </w:rPr>
        <w:t>سع</w:t>
      </w:r>
      <w:r w:rsidR="00B20E35">
        <w:rPr>
          <w:rFonts w:asciiTheme="majorBidi" w:eastAsiaTheme="minorHAnsi" w:hAnsiTheme="majorBidi" w:cstheme="majorBidi" w:hint="cs"/>
          <w:kern w:val="2"/>
          <w:sz w:val="24"/>
          <w:szCs w:val="24"/>
          <w:rtl/>
          <w:lang w:eastAsia="en-US" w:bidi="ar-MA"/>
        </w:rPr>
        <w:t>ت</w:t>
      </w:r>
      <w:r w:rsidRPr="007C05AA">
        <w:rPr>
          <w:rFonts w:asciiTheme="majorBidi" w:eastAsiaTheme="minorHAnsi" w:hAnsiTheme="majorBidi" w:cstheme="majorBidi" w:hint="cs"/>
          <w:kern w:val="2"/>
          <w:sz w:val="24"/>
          <w:szCs w:val="24"/>
          <w:rtl/>
          <w:lang w:eastAsia="en-US" w:bidi="ar-MA"/>
        </w:rPr>
        <w:t xml:space="preserve"> المحطة الجهوية للإذاعة بمراكش، (الشركة الوطنية للإذاعة والتلفزة)، لتحقيق اعلام القرب من خلال إثارة النقاش</w:t>
      </w:r>
      <w:r w:rsidR="00B20E35">
        <w:rPr>
          <w:rFonts w:asciiTheme="majorBidi" w:eastAsiaTheme="minorHAnsi" w:hAnsiTheme="majorBidi" w:cstheme="majorBidi" w:hint="cs"/>
          <w:kern w:val="2"/>
          <w:sz w:val="24"/>
          <w:szCs w:val="24"/>
          <w:rtl/>
          <w:lang w:eastAsia="en-US" w:bidi="ar-MA"/>
        </w:rPr>
        <w:t xml:space="preserve"> حول القضايا</w:t>
      </w:r>
      <w:r w:rsidRPr="007C05AA">
        <w:rPr>
          <w:rFonts w:asciiTheme="majorBidi" w:eastAsiaTheme="minorHAnsi" w:hAnsiTheme="majorBidi" w:cstheme="majorBidi" w:hint="cs"/>
          <w:kern w:val="2"/>
          <w:sz w:val="24"/>
          <w:szCs w:val="24"/>
          <w:rtl/>
          <w:lang w:eastAsia="en-US" w:bidi="ar-MA"/>
        </w:rPr>
        <w:t xml:space="preserve"> التي تشغل بال الساكنة الجهوية وذلك من خلال عدة برامج إذاعية</w:t>
      </w:r>
      <w:r w:rsidR="00B20E35">
        <w:rPr>
          <w:rFonts w:asciiTheme="majorBidi" w:eastAsiaTheme="minorHAnsi" w:hAnsiTheme="majorBidi" w:cstheme="majorBidi" w:hint="cs"/>
          <w:kern w:val="2"/>
          <w:sz w:val="24"/>
          <w:szCs w:val="24"/>
          <w:rtl/>
          <w:lang w:eastAsia="en-US" w:bidi="ar-MA"/>
        </w:rPr>
        <w:t>. وقد ساهمت المديرية الجهوية في العديد من محطات هذه البرامج المميزة والناجحة</w:t>
      </w:r>
      <w:r w:rsidRPr="007C05AA">
        <w:rPr>
          <w:rFonts w:asciiTheme="majorBidi" w:eastAsiaTheme="minorHAnsi" w:hAnsiTheme="majorBidi" w:cstheme="majorBidi" w:hint="cs"/>
          <w:kern w:val="2"/>
          <w:sz w:val="24"/>
          <w:szCs w:val="24"/>
          <w:rtl/>
          <w:lang w:eastAsia="en-US" w:bidi="ar-MA"/>
        </w:rPr>
        <w:t xml:space="preserve">:  </w:t>
      </w:r>
    </w:p>
    <w:p w14:paraId="37060DB6" w14:textId="77777777" w:rsidR="007C05AA" w:rsidRPr="007C05AA" w:rsidRDefault="007C05AA" w:rsidP="00B20E35">
      <w:pPr>
        <w:numPr>
          <w:ilvl w:val="0"/>
          <w:numId w:val="25"/>
        </w:numPr>
        <w:bidi/>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kern w:val="2"/>
          <w:sz w:val="24"/>
          <w:szCs w:val="24"/>
          <w:rtl/>
          <w:lang w:eastAsia="en-US" w:bidi="ar-MA"/>
        </w:rPr>
        <w:t>ففي البرنامج الإذاعي "تحت المجهر" ساهم السيد المدير الجهوي للتخطيط</w:t>
      </w:r>
      <w:r w:rsidRPr="007C05AA">
        <w:rPr>
          <w:rFonts w:asciiTheme="majorBidi" w:eastAsiaTheme="minorHAnsi" w:hAnsiTheme="majorBidi" w:cstheme="majorBidi" w:hint="cs"/>
          <w:kern w:val="2"/>
          <w:sz w:val="24"/>
          <w:szCs w:val="24"/>
          <w:rtl/>
          <w:lang w:eastAsia="en-US" w:bidi="ar-MA"/>
        </w:rPr>
        <w:t xml:space="preserve"> في عدة حلقات:</w:t>
      </w:r>
    </w:p>
    <w:p w14:paraId="7E48DBF3" w14:textId="77777777" w:rsidR="007C05AA" w:rsidRPr="007C05AA" w:rsidRDefault="007C05AA" w:rsidP="00B20E35">
      <w:pPr>
        <w:numPr>
          <w:ilvl w:val="0"/>
          <w:numId w:val="27"/>
        </w:numPr>
        <w:bidi/>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hint="cs"/>
          <w:kern w:val="2"/>
          <w:sz w:val="24"/>
          <w:szCs w:val="24"/>
          <w:rtl/>
          <w:lang w:eastAsia="en-US" w:bidi="ar-MA"/>
        </w:rPr>
        <w:t>في الحلقة المعنونة ب</w:t>
      </w:r>
      <w:r w:rsidRPr="007C05AA">
        <w:rPr>
          <w:rFonts w:asciiTheme="majorBidi" w:eastAsiaTheme="minorHAnsi" w:hAnsiTheme="majorBidi" w:cstheme="majorBidi"/>
          <w:kern w:val="2"/>
          <w:sz w:val="24"/>
          <w:szCs w:val="24"/>
          <w:rtl/>
          <w:lang w:eastAsia="en-US" w:bidi="ar-MA"/>
        </w:rPr>
        <w:t>:</w:t>
      </w:r>
      <w:r w:rsidRPr="007C05AA">
        <w:rPr>
          <w:rFonts w:asciiTheme="majorBidi" w:eastAsiaTheme="minorHAnsi" w:hAnsiTheme="majorBidi" w:cstheme="majorBidi" w:hint="cs"/>
          <w:kern w:val="2"/>
          <w:sz w:val="24"/>
          <w:szCs w:val="24"/>
          <w:rtl/>
          <w:lang w:eastAsia="en-US" w:bidi="ar-MA"/>
        </w:rPr>
        <w:t xml:space="preserve"> "التسوية الطوعية للوضعية الجبائية للمحلات المكراة على ضوء قانون المالية لسنة 2025" وذلك يومي 3 و5 فبراير 2025 في تمام الساعة العاشرة صباحا.</w:t>
      </w:r>
    </w:p>
    <w:p w14:paraId="4C2AFB81" w14:textId="77777777" w:rsidR="007C05AA" w:rsidRPr="007C05AA" w:rsidRDefault="007C05AA" w:rsidP="00B20E35">
      <w:pPr>
        <w:numPr>
          <w:ilvl w:val="0"/>
          <w:numId w:val="27"/>
        </w:numPr>
        <w:bidi/>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hint="cs"/>
          <w:kern w:val="2"/>
          <w:sz w:val="24"/>
          <w:szCs w:val="24"/>
          <w:rtl/>
          <w:lang w:eastAsia="en-US" w:bidi="ar-MA"/>
        </w:rPr>
        <w:t>وفي الحلقة الخاصة ب "التعاونيات ودورها في تحقيق التنمية الاقتصادية والاجتماعية: جهة مراكش-أسفي نموذجا " من برنامج "تحت المجهر" وذلك يومي 5 و7 ماي 2025 ابتداء من العاشرة صباحا بالإذاعة الجهوية بمراكش.</w:t>
      </w:r>
    </w:p>
    <w:p w14:paraId="27FF5204" w14:textId="77777777" w:rsidR="007C05AA" w:rsidRPr="007C05AA" w:rsidRDefault="007C05AA" w:rsidP="00B20E35">
      <w:pPr>
        <w:numPr>
          <w:ilvl w:val="0"/>
          <w:numId w:val="27"/>
        </w:numPr>
        <w:bidi/>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hint="cs"/>
          <w:kern w:val="2"/>
          <w:sz w:val="24"/>
          <w:szCs w:val="24"/>
          <w:rtl/>
          <w:lang w:eastAsia="en-US" w:bidi="ar-MA"/>
        </w:rPr>
        <w:t>وكذا الحلقة التي كان موضوعها «رهان الدعم الحكومي للمقاولات الصغرى والمتوسطة في تحقيق نظام اقتصادي قوي بالمغرب جهة مراكش-أسفي نموذجا" وذلك يومي 24 و26 نونبر 2025 ابتداء من العاشرة صباحا بالإذاعة الجهوية بمراكش.</w:t>
      </w:r>
    </w:p>
    <w:p w14:paraId="7FE67C41" w14:textId="4DAF538B" w:rsidR="007C05AA" w:rsidRPr="003E45F7" w:rsidRDefault="007C05AA" w:rsidP="00B20E35">
      <w:pPr>
        <w:numPr>
          <w:ilvl w:val="0"/>
          <w:numId w:val="27"/>
        </w:numPr>
        <w:bidi/>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hint="cs"/>
          <w:kern w:val="2"/>
          <w:sz w:val="24"/>
          <w:szCs w:val="24"/>
          <w:rtl/>
          <w:lang w:eastAsia="en-US" w:bidi="ar-MA"/>
        </w:rPr>
        <w:t>وفي حلقة حول "دور جمعيات المجتمع المدني في ترسيخ قيم المواطنة وخدمة الصالح العام" يومي 17 و19 نونبر 2025 ابتداء من العاشرة صباحا بالإذاعة الجهوية بمراكش.</w:t>
      </w:r>
    </w:p>
    <w:p w14:paraId="4839D07C" w14:textId="77777777" w:rsidR="007C05AA" w:rsidRPr="007C05AA" w:rsidRDefault="007C05AA" w:rsidP="00B20E35">
      <w:pPr>
        <w:numPr>
          <w:ilvl w:val="0"/>
          <w:numId w:val="25"/>
        </w:numPr>
        <w:bidi/>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hint="cs"/>
          <w:kern w:val="2"/>
          <w:sz w:val="24"/>
          <w:szCs w:val="24"/>
          <w:rtl/>
          <w:lang w:eastAsia="en-US" w:bidi="ar-MA"/>
        </w:rPr>
        <w:t>وفي البرنامج الإذاعي "ملفات للنقاش" والذي يتناول موضوع "أفق الاسطول الوطني للسكك الحديدية بجهة مراكش -أسفي في ضوء الورش الملكي" وذلك يومي 19 و21 غشت 2025.</w:t>
      </w:r>
    </w:p>
    <w:p w14:paraId="6CFFFD16" w14:textId="77777777" w:rsidR="007C05AA" w:rsidRPr="007C05AA" w:rsidRDefault="007C05AA" w:rsidP="00B20E35">
      <w:pPr>
        <w:numPr>
          <w:ilvl w:val="0"/>
          <w:numId w:val="25"/>
        </w:numPr>
        <w:bidi/>
        <w:spacing w:after="160" w:line="278" w:lineRule="auto"/>
        <w:jc w:val="both"/>
        <w:rPr>
          <w:rFonts w:asciiTheme="majorBidi" w:eastAsiaTheme="minorHAnsi" w:hAnsiTheme="majorBidi" w:cstheme="majorBidi"/>
          <w:kern w:val="2"/>
          <w:sz w:val="24"/>
          <w:szCs w:val="24"/>
          <w:rtl/>
          <w:lang w:eastAsia="en-US" w:bidi="ar-MA"/>
        </w:rPr>
      </w:pPr>
      <w:r w:rsidRPr="007C05AA">
        <w:rPr>
          <w:rFonts w:asciiTheme="majorBidi" w:eastAsiaTheme="minorHAnsi" w:hAnsiTheme="majorBidi" w:cstheme="majorBidi" w:hint="cs"/>
          <w:kern w:val="2"/>
          <w:sz w:val="24"/>
          <w:szCs w:val="24"/>
          <w:rtl/>
          <w:lang w:eastAsia="en-US" w:bidi="ar-MA"/>
        </w:rPr>
        <w:t>وفي نفس البرنامج "ملفات للنقاش في الحلقة المتعلقة ب"المرأة القروية بالجهة وتحديات التحولات الحضارية والاكراهات الاقتصادية" وذلك يومي 22 و24 يوليوز 2025.</w:t>
      </w:r>
    </w:p>
    <w:p w14:paraId="339D1F3E" w14:textId="77777777" w:rsidR="007C05AA" w:rsidRPr="007C05AA" w:rsidRDefault="007C05AA" w:rsidP="00B20E35">
      <w:pPr>
        <w:numPr>
          <w:ilvl w:val="0"/>
          <w:numId w:val="26"/>
        </w:numPr>
        <w:bidi/>
        <w:spacing w:after="160" w:line="278" w:lineRule="auto"/>
        <w:jc w:val="both"/>
        <w:rPr>
          <w:rFonts w:asciiTheme="majorBidi" w:eastAsiaTheme="minorHAnsi" w:hAnsiTheme="majorBidi" w:cstheme="majorBidi"/>
          <w:kern w:val="2"/>
          <w:sz w:val="24"/>
          <w:szCs w:val="24"/>
          <w:rtl/>
          <w:lang w:eastAsia="en-US" w:bidi="ar-MA"/>
        </w:rPr>
      </w:pPr>
      <w:r w:rsidRPr="007C05AA">
        <w:rPr>
          <w:rFonts w:asciiTheme="majorBidi" w:eastAsiaTheme="minorHAnsi" w:hAnsiTheme="majorBidi" w:cstheme="majorBidi" w:hint="cs"/>
          <w:kern w:val="2"/>
          <w:sz w:val="24"/>
          <w:szCs w:val="24"/>
          <w:rtl/>
          <w:lang w:eastAsia="en-US" w:bidi="ar-MA"/>
        </w:rPr>
        <w:t>ساهمت المديرية في اشغال الاجتماع المنعقد بتاريخ 19 مارس 2025 برئاسة السيد عامل إقليم الرحامنة من اجل مواكبة اعداد مختلف مراحل مخطط توجيه التهيئة العمرانية لإقليم الرحامنة والذي سهرت على إنجازه جامعة محمد السادس متعددة الاختصاصات التقنية بابن جرير، في إطار اتفاقية للشراكة بين وزارة اعداد التراب الوطني والتعمير والإسكان وسياسة المدينة وعمالة إقليم الرحامنة والوكالة الحضرية لقلعة السراغنة -الرحامنة.</w:t>
      </w:r>
    </w:p>
    <w:p w14:paraId="2DC456E1" w14:textId="77777777" w:rsidR="007C05AA" w:rsidRPr="007C05AA" w:rsidRDefault="007C05AA" w:rsidP="00B20E35">
      <w:pPr>
        <w:numPr>
          <w:ilvl w:val="0"/>
          <w:numId w:val="26"/>
        </w:numPr>
        <w:bidi/>
        <w:spacing w:after="160" w:line="278" w:lineRule="auto"/>
        <w:jc w:val="both"/>
        <w:rPr>
          <w:rFonts w:asciiTheme="majorBidi" w:eastAsiaTheme="minorHAnsi" w:hAnsiTheme="majorBidi" w:cstheme="majorBidi"/>
          <w:kern w:val="2"/>
          <w:sz w:val="24"/>
          <w:szCs w:val="24"/>
          <w:rtl/>
          <w:lang w:eastAsia="en-US" w:bidi="ar-MA"/>
        </w:rPr>
      </w:pPr>
      <w:r w:rsidRPr="007C05AA">
        <w:rPr>
          <w:rFonts w:asciiTheme="majorBidi" w:eastAsiaTheme="minorHAnsi" w:hAnsiTheme="majorBidi" w:cstheme="majorBidi" w:hint="cs"/>
          <w:kern w:val="2"/>
          <w:sz w:val="24"/>
          <w:szCs w:val="24"/>
          <w:rtl/>
          <w:lang w:eastAsia="en-US" w:bidi="ar-MA"/>
        </w:rPr>
        <w:t>في إطار إعداد مشروع تصميم التهيئة لمركز جماعة أسني ساهمت للمديرية الجهوية في حدود تخصصها ضمن اجتماع اللجنة التقنية المحلية "</w:t>
      </w:r>
      <w:r w:rsidRPr="007C05AA">
        <w:rPr>
          <w:rFonts w:asciiTheme="majorBidi" w:eastAsiaTheme="minorHAnsi" w:hAnsiTheme="majorBidi" w:cstheme="majorBidi"/>
          <w:kern w:val="2"/>
          <w:sz w:val="24"/>
          <w:szCs w:val="24"/>
          <w:lang w:eastAsia="en-US" w:bidi="ar-MA"/>
        </w:rPr>
        <w:t>CTL</w:t>
      </w:r>
      <w:r w:rsidRPr="007C05AA">
        <w:rPr>
          <w:rFonts w:asciiTheme="majorBidi" w:eastAsiaTheme="minorHAnsi" w:hAnsiTheme="majorBidi" w:cstheme="majorBidi" w:hint="cs"/>
          <w:kern w:val="2"/>
          <w:sz w:val="24"/>
          <w:szCs w:val="24"/>
          <w:rtl/>
          <w:lang w:eastAsia="en-US" w:bidi="ar-MA"/>
        </w:rPr>
        <w:t>" الخاص بدراسة ملاحظات المصالح الخارجية حول مقتضيات التصميم المذكور.</w:t>
      </w:r>
    </w:p>
    <w:p w14:paraId="6045C8E8" w14:textId="77777777" w:rsidR="007C05AA" w:rsidRPr="007C05AA" w:rsidRDefault="007C05AA" w:rsidP="00B20E35">
      <w:pPr>
        <w:numPr>
          <w:ilvl w:val="0"/>
          <w:numId w:val="26"/>
        </w:numPr>
        <w:bidi/>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hint="cs"/>
          <w:kern w:val="2"/>
          <w:sz w:val="24"/>
          <w:szCs w:val="24"/>
          <w:rtl/>
          <w:lang w:eastAsia="en-US" w:bidi="ar-MA"/>
        </w:rPr>
        <w:t>حضور اجتماع مجلس الحوض لتانسيفت المنعقد صباح يوم 07 أبريل 2025 من أجل المصادقة على مشروع النظام الداخلي لمجلس الحوض المائي لتانسيفت والوقوف على حالة الموارد المائية بحوض تانسيفت والبرامج التي في طور الإنجاز.</w:t>
      </w:r>
    </w:p>
    <w:p w14:paraId="70395DF2" w14:textId="77777777" w:rsidR="007C05AA" w:rsidRPr="007C05AA" w:rsidRDefault="007C05AA" w:rsidP="00B20E35">
      <w:pPr>
        <w:numPr>
          <w:ilvl w:val="0"/>
          <w:numId w:val="26"/>
        </w:numPr>
        <w:bidi/>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hint="cs"/>
          <w:kern w:val="2"/>
          <w:sz w:val="24"/>
          <w:szCs w:val="24"/>
          <w:rtl/>
          <w:lang w:eastAsia="en-US" w:bidi="ar-MA"/>
        </w:rPr>
        <w:lastRenderedPageBreak/>
        <w:t>حضور اشغال الندوة الموضوعاتية الجهوية حول "تعزيز جاذبية الجهة بين التحديات وتفعيل الاختصاصات ورهانات الالقائية بين اللامركزية واللاتمركز" والتي تم تنظيمها بشراكة بين مجلس جهة-مراكش أسفي ومجلس المستشارين وذلك يوم الخميس 8 ماي 2025 بمقر جهة مراكش.</w:t>
      </w:r>
    </w:p>
    <w:p w14:paraId="63D5FBCE" w14:textId="77777777" w:rsidR="007C05AA" w:rsidRPr="007C05AA" w:rsidRDefault="007C05AA" w:rsidP="00B20E35">
      <w:pPr>
        <w:numPr>
          <w:ilvl w:val="0"/>
          <w:numId w:val="26"/>
        </w:numPr>
        <w:bidi/>
        <w:spacing w:after="160" w:line="278" w:lineRule="auto"/>
        <w:jc w:val="both"/>
        <w:rPr>
          <w:rFonts w:asciiTheme="majorBidi" w:eastAsiaTheme="minorHAnsi" w:hAnsiTheme="majorBidi" w:cstheme="majorBidi"/>
          <w:kern w:val="2"/>
          <w:sz w:val="24"/>
          <w:szCs w:val="24"/>
          <w:lang w:eastAsia="en-US" w:bidi="ar-MA"/>
        </w:rPr>
      </w:pPr>
      <w:bookmarkStart w:id="17" w:name="_Hlk216626818"/>
      <w:r w:rsidRPr="007C05AA">
        <w:rPr>
          <w:rFonts w:asciiTheme="majorBidi" w:eastAsiaTheme="minorHAnsi" w:hAnsiTheme="majorBidi" w:cstheme="majorBidi" w:hint="cs"/>
          <w:kern w:val="2"/>
          <w:sz w:val="24"/>
          <w:szCs w:val="24"/>
          <w:rtl/>
          <w:lang w:eastAsia="en-US" w:bidi="ar-MA"/>
        </w:rPr>
        <w:t>في إطار تخليد الذكرى العشرين للمبادرة الوطنية للتنمية البشرية المنظمة تحت شعار "المبادرة الوطنية للتنمية البشرية :20 سنة في خدمة التنمية البشرية" سجلت المديرية حضورها في مراسيم افتتاح منتدى التنمية البشرية الذي نظم بمتحف محمد السادس لحضارة الماء بالمغرب من 26 الى 30 ماي 2025.</w:t>
      </w:r>
    </w:p>
    <w:bookmarkEnd w:id="17"/>
    <w:p w14:paraId="1E6C72B0" w14:textId="0985242B" w:rsidR="007C05AA" w:rsidRPr="003E45F7" w:rsidRDefault="007C05AA" w:rsidP="00B20E35">
      <w:pPr>
        <w:numPr>
          <w:ilvl w:val="0"/>
          <w:numId w:val="26"/>
        </w:numPr>
        <w:bidi/>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hint="cs"/>
          <w:kern w:val="2"/>
          <w:sz w:val="24"/>
          <w:szCs w:val="24"/>
          <w:rtl/>
          <w:lang w:eastAsia="en-US" w:bidi="ar-MA"/>
        </w:rPr>
        <w:t>في إطار تخليد الذكرى العشرين للمبادرة الوطنية للتنمية البشرية المنظمة تحت شعار "المبادرة الوطنية للتنمية البشرية :20 سنة في خدمة التنمية البشرية" سجلت المديرية حضورها في أشغال اللقاء التواصلي الذي تم تنظيمه بمقر ولاية جهة مراكش-أسفي يوم الأربعاء 21 ماي 2025.</w:t>
      </w:r>
    </w:p>
    <w:p w14:paraId="41788E59" w14:textId="77777777" w:rsidR="007C05AA" w:rsidRPr="007C05AA" w:rsidRDefault="007C05AA" w:rsidP="00B20E35">
      <w:pPr>
        <w:numPr>
          <w:ilvl w:val="0"/>
          <w:numId w:val="26"/>
        </w:numPr>
        <w:bidi/>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hint="cs"/>
          <w:kern w:val="2"/>
          <w:sz w:val="24"/>
          <w:szCs w:val="24"/>
          <w:rtl/>
          <w:lang w:eastAsia="en-US" w:bidi="ar-MA"/>
        </w:rPr>
        <w:t>في إطار تفعيل الحملة الوطنية الأولى لإذكاء الوعي بالإعاقة المنظم من طرف وزارة التضامن والادماج الاجتماعي والاسرة خلال الفترة الممتدة ما بين 21 ماي و21 يونيو 2025. ساهمت المديرية الجهوية في أشغال اللقاء الجهوي التحسيسي والتشاوري لإذكاء الوعي بالإعاقة بجهة مراكش-أسفي الذي تم نظمته المنسقية الجهوية لوكالة لتنمية الاجتماعية للجهة، لفائدة الجمعيات الفاعلة في مجال الإعاقة، بمشاركة الفاعلين المؤسساتيين، وذلك يوم 12 يونيو 2025 بدار الجمعيات.</w:t>
      </w:r>
    </w:p>
    <w:p w14:paraId="48F9BFF4" w14:textId="77777777" w:rsidR="007C05AA" w:rsidRPr="007C05AA" w:rsidRDefault="007C05AA" w:rsidP="00B20E35">
      <w:pPr>
        <w:numPr>
          <w:ilvl w:val="0"/>
          <w:numId w:val="26"/>
        </w:numPr>
        <w:bidi/>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hint="cs"/>
          <w:kern w:val="2"/>
          <w:sz w:val="24"/>
          <w:szCs w:val="24"/>
          <w:rtl/>
          <w:lang w:eastAsia="en-US" w:bidi="ar-MA"/>
        </w:rPr>
        <w:t>بمناسبة الذكرى السادسة والعشرين لتربع صاحب الجلالة الملك على العرش، حضور مراسيم حفل الانصات للخطاب الملكي السامي، بمقر الولاية.</w:t>
      </w:r>
    </w:p>
    <w:p w14:paraId="3045C264" w14:textId="77777777" w:rsidR="007C05AA" w:rsidRPr="007C05AA" w:rsidRDefault="007C05AA" w:rsidP="00B20E35">
      <w:pPr>
        <w:numPr>
          <w:ilvl w:val="0"/>
          <w:numId w:val="26"/>
        </w:numPr>
        <w:bidi/>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hint="cs"/>
          <w:kern w:val="2"/>
          <w:sz w:val="24"/>
          <w:szCs w:val="24"/>
          <w:rtl/>
          <w:lang w:eastAsia="en-US" w:bidi="ar-MA"/>
        </w:rPr>
        <w:t>المشاركة في فعاليات اجتماع المجلس الإداري للمعهد الوطني للبحث الزراعي، برسم سنة 2024، يوم 04 يوليوز 2025 بمقر المديرية الجهوية للفلاحة بمراكش.</w:t>
      </w:r>
    </w:p>
    <w:p w14:paraId="7F3F4C7E" w14:textId="77777777" w:rsidR="007C05AA" w:rsidRPr="007C05AA" w:rsidRDefault="007C05AA" w:rsidP="00B20E35">
      <w:pPr>
        <w:numPr>
          <w:ilvl w:val="0"/>
          <w:numId w:val="26"/>
        </w:numPr>
        <w:bidi/>
        <w:spacing w:after="160" w:line="278" w:lineRule="auto"/>
        <w:jc w:val="both"/>
        <w:rPr>
          <w:rFonts w:asciiTheme="majorBidi" w:eastAsiaTheme="minorHAnsi" w:hAnsiTheme="majorBidi" w:cstheme="majorBidi"/>
          <w:kern w:val="2"/>
          <w:sz w:val="24"/>
          <w:szCs w:val="24"/>
          <w:lang w:eastAsia="en-US" w:bidi="ar-MA"/>
        </w:rPr>
      </w:pPr>
      <w:bookmarkStart w:id="18" w:name="_Hlk218509795"/>
      <w:r w:rsidRPr="007C05AA">
        <w:rPr>
          <w:rFonts w:asciiTheme="majorBidi" w:eastAsiaTheme="minorHAnsi" w:hAnsiTheme="majorBidi" w:cstheme="majorBidi" w:hint="cs"/>
          <w:kern w:val="2"/>
          <w:sz w:val="24"/>
          <w:szCs w:val="24"/>
          <w:rtl/>
          <w:lang w:eastAsia="en-US" w:bidi="ar-MA"/>
        </w:rPr>
        <w:t xml:space="preserve">تنفيذا للتوجيهات الملكية السامية في خطاب العرش ليوم 29 يوليوز 2025، بخصوص إعداد جيل جديد من برامج التنمية الترابية المندمجة، شاركت المديرية الجهوية في فعاليات الورشة المنعقدة بمقر عمالة اليوسفية يوم 25 شتنبر 2025، والتي تم تخصيصها لتدارس المشاريع المقترحة والمتعلقة بمحور انعاش التشغيل. </w:t>
      </w:r>
    </w:p>
    <w:bookmarkEnd w:id="18"/>
    <w:p w14:paraId="0854F912" w14:textId="5809F0B0" w:rsidR="007C05AA" w:rsidRPr="002D2F76" w:rsidRDefault="007C05AA" w:rsidP="00B20E35">
      <w:pPr>
        <w:numPr>
          <w:ilvl w:val="0"/>
          <w:numId w:val="26"/>
        </w:numPr>
        <w:bidi/>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hint="cs"/>
          <w:kern w:val="2"/>
          <w:sz w:val="24"/>
          <w:szCs w:val="24"/>
          <w:rtl/>
          <w:lang w:eastAsia="en-US" w:bidi="ar-MA"/>
        </w:rPr>
        <w:t xml:space="preserve">تنفيذا للتوجيهات الملكية السامية في خطاب العرش ليوم 29 يوليوز 2025، بخصوص إعداد جيل جديد من برامج التنمية الترابية المندمجة، شاركت المديرية الجهوية في فعاليات الورشة المنعقدة بمقر عمالة اليوسفية يوم فاتح شتنبر 2025، والتي خصصت للقطاعات الإنتاجية الكفيلة بخلق فرص للشغل. </w:t>
      </w:r>
    </w:p>
    <w:p w14:paraId="3EE3EA60" w14:textId="77777777" w:rsidR="007C05AA" w:rsidRPr="007C05AA" w:rsidRDefault="007C05AA" w:rsidP="00B20E35">
      <w:pPr>
        <w:numPr>
          <w:ilvl w:val="0"/>
          <w:numId w:val="26"/>
        </w:numPr>
        <w:bidi/>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hint="cs"/>
          <w:kern w:val="2"/>
          <w:sz w:val="24"/>
          <w:szCs w:val="24"/>
          <w:rtl/>
          <w:lang w:eastAsia="en-US" w:bidi="ar-MA"/>
        </w:rPr>
        <w:t>حضور المديرية الجهوية اجتماع اللجنة التنسيقية لتتبع عرض مشروع برنامج "مراكش مدينة التعلم التابع لليونسكو" يوم 18 شتنبر 2025، بصفتها عضو في اللجنة التنسيقية ومساهمة في اعداد البرنامج.</w:t>
      </w:r>
    </w:p>
    <w:p w14:paraId="48A33F9D" w14:textId="77777777" w:rsidR="007C05AA" w:rsidRPr="007C05AA" w:rsidRDefault="007C05AA" w:rsidP="00B20E35">
      <w:pPr>
        <w:numPr>
          <w:ilvl w:val="0"/>
          <w:numId w:val="26"/>
        </w:numPr>
        <w:bidi/>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hint="cs"/>
          <w:kern w:val="2"/>
          <w:sz w:val="24"/>
          <w:szCs w:val="24"/>
          <w:rtl/>
          <w:lang w:eastAsia="en-US" w:bidi="ar-MA"/>
        </w:rPr>
        <w:t xml:space="preserve">مد مصالح جماعة الأوداية بالإحصائيات والمعلومات والمعطيات والمؤشرات المتعلقة بجماعة الأوداية لتحيين برنامج عمل جماعة الاوداية خلال الفترة الممتدة بين 2025 و2027. </w:t>
      </w:r>
    </w:p>
    <w:p w14:paraId="39CC429A" w14:textId="77777777" w:rsidR="007C05AA" w:rsidRPr="007C05AA" w:rsidRDefault="007C05AA" w:rsidP="00B20E35">
      <w:pPr>
        <w:numPr>
          <w:ilvl w:val="0"/>
          <w:numId w:val="26"/>
        </w:numPr>
        <w:bidi/>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hint="cs"/>
          <w:kern w:val="2"/>
          <w:sz w:val="24"/>
          <w:szCs w:val="24"/>
          <w:rtl/>
          <w:lang w:eastAsia="en-US" w:bidi="ar-MA"/>
        </w:rPr>
        <w:t>حضور المقابلات الانتقائية للمترشحين لشغل مناصب المسؤولية بالمصالح اللاممركزة للمندوبية السامية للتخطيط يوم 17 أكتوبر 2025 في مقر ملحقة المندوبية بشارع الحاج أحمد الشرقاوي بأكدال العالي.</w:t>
      </w:r>
    </w:p>
    <w:p w14:paraId="6C23DC3E" w14:textId="77777777" w:rsidR="007C05AA" w:rsidRPr="007C05AA" w:rsidRDefault="007C05AA" w:rsidP="00B20E35">
      <w:pPr>
        <w:numPr>
          <w:ilvl w:val="0"/>
          <w:numId w:val="26"/>
        </w:numPr>
        <w:bidi/>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hint="cs"/>
          <w:kern w:val="2"/>
          <w:sz w:val="24"/>
          <w:szCs w:val="24"/>
          <w:rtl/>
          <w:lang w:eastAsia="en-US" w:bidi="ar-MA"/>
        </w:rPr>
        <w:t>المساهمة في أشغال المرحلة الثانية من القافلة المبرمجة بإقليم الرحامنة، يوم 2 دجنبر 2025، لتفعيل النظام الجديد لدعم المقاولات الصغرى والمتوسطة، والذي أطلقته وزارة الاستثمار وقد قام المركز الجهوي للاستثمار بتنظي</w:t>
      </w:r>
      <w:r w:rsidRPr="007C05AA">
        <w:rPr>
          <w:rFonts w:asciiTheme="majorBidi" w:eastAsiaTheme="minorHAnsi" w:hAnsiTheme="majorBidi" w:cstheme="majorBidi" w:hint="eastAsia"/>
          <w:kern w:val="2"/>
          <w:sz w:val="24"/>
          <w:szCs w:val="24"/>
          <w:rtl/>
          <w:lang w:eastAsia="en-US" w:bidi="ar-MA"/>
        </w:rPr>
        <w:t>م</w:t>
      </w:r>
      <w:r w:rsidRPr="007C05AA">
        <w:rPr>
          <w:rFonts w:asciiTheme="majorBidi" w:eastAsiaTheme="minorHAnsi" w:hAnsiTheme="majorBidi" w:cstheme="majorBidi" w:hint="cs"/>
          <w:kern w:val="2"/>
          <w:sz w:val="24"/>
          <w:szCs w:val="24"/>
          <w:rtl/>
          <w:lang w:eastAsia="en-US" w:bidi="ar-MA"/>
        </w:rPr>
        <w:t xml:space="preserve"> القافلة الجهوية للتعريف بهذا النظام والممتد من 24 نونبر الى غاية 23 دجنبر 2025 وشملت مختلف عمالات واقاليم جهة مراكش-أسفي.</w:t>
      </w:r>
    </w:p>
    <w:p w14:paraId="36C52F9C" w14:textId="77777777" w:rsidR="007C05AA" w:rsidRPr="007C05AA" w:rsidRDefault="007C05AA" w:rsidP="00B20E35">
      <w:pPr>
        <w:numPr>
          <w:ilvl w:val="0"/>
          <w:numId w:val="26"/>
        </w:numPr>
        <w:bidi/>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hint="cs"/>
          <w:kern w:val="2"/>
          <w:sz w:val="24"/>
          <w:szCs w:val="24"/>
          <w:rtl/>
          <w:lang w:eastAsia="en-US" w:bidi="ar-MA"/>
        </w:rPr>
        <w:t>زودت المديرية الجهوية للتخطيط المفتشية الجهوية للتعمير والهندسة المعمارية واعداد التراب الوطني للجهة بمعطيات تفصيلية حول الدواوير بجميع أقاليم الجهة.</w:t>
      </w:r>
    </w:p>
    <w:p w14:paraId="45C03B87" w14:textId="2DD540B5" w:rsidR="007C05AA" w:rsidRPr="007C05AA" w:rsidRDefault="007C05AA" w:rsidP="00B20E35">
      <w:pPr>
        <w:numPr>
          <w:ilvl w:val="0"/>
          <w:numId w:val="26"/>
        </w:numPr>
        <w:bidi/>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hint="cs"/>
          <w:kern w:val="2"/>
          <w:sz w:val="24"/>
          <w:szCs w:val="24"/>
          <w:rtl/>
          <w:lang w:eastAsia="en-US" w:bidi="ar-MA"/>
        </w:rPr>
        <w:lastRenderedPageBreak/>
        <w:t>في إطار الحملة الوطنية التحسيسية 23 لوقف العنف ضد النساء والتي أطلقتها وزارة التضامن الاجتماعي والأسرة، والتي يتمحور موضوعها هذه السنة حول</w:t>
      </w:r>
      <w:r w:rsidR="00DE56E4">
        <w:rPr>
          <w:rFonts w:asciiTheme="majorBidi" w:eastAsiaTheme="minorHAnsi" w:hAnsiTheme="majorBidi" w:cstheme="majorBidi" w:hint="cs"/>
          <w:kern w:val="2"/>
          <w:sz w:val="24"/>
          <w:szCs w:val="24"/>
          <w:rtl/>
          <w:lang w:eastAsia="en-US" w:bidi="ar-MA"/>
        </w:rPr>
        <w:t>:</w:t>
      </w:r>
      <w:r w:rsidRPr="007C05AA">
        <w:rPr>
          <w:rFonts w:asciiTheme="majorBidi" w:eastAsiaTheme="minorHAnsi" w:hAnsiTheme="majorBidi" w:cstheme="majorBidi" w:hint="cs"/>
          <w:kern w:val="2"/>
          <w:sz w:val="24"/>
          <w:szCs w:val="24"/>
          <w:rtl/>
          <w:lang w:eastAsia="en-US" w:bidi="ar-MA"/>
        </w:rPr>
        <w:t xml:space="preserve"> "من أجل ملاءمة التشريعات الوطنية مع مبادئ المساواة والمناصفة</w:t>
      </w:r>
      <w:r w:rsidR="00DE56E4">
        <w:rPr>
          <w:rFonts w:asciiTheme="majorBidi" w:eastAsiaTheme="minorHAnsi" w:hAnsiTheme="majorBidi" w:cstheme="majorBidi" w:hint="cs"/>
          <w:kern w:val="2"/>
          <w:sz w:val="24"/>
          <w:szCs w:val="24"/>
          <w:rtl/>
          <w:lang w:eastAsia="en-US" w:bidi="ar-MA"/>
        </w:rPr>
        <w:t>"</w:t>
      </w:r>
      <w:r w:rsidRPr="007C05AA">
        <w:rPr>
          <w:rFonts w:asciiTheme="majorBidi" w:eastAsiaTheme="minorHAnsi" w:hAnsiTheme="majorBidi" w:cstheme="majorBidi" w:hint="cs"/>
          <w:kern w:val="2"/>
          <w:sz w:val="24"/>
          <w:szCs w:val="24"/>
          <w:rtl/>
          <w:lang w:eastAsia="en-US" w:bidi="ar-MA"/>
        </w:rPr>
        <w:t>، شاركت المديرية في الندوة الجهوية حول الموضوع والتي قام بتنظيمها المنسقية الجهوية لوكالة التنمية الاجتماعية بال</w:t>
      </w:r>
      <w:r w:rsidR="00DE56E4">
        <w:rPr>
          <w:rFonts w:asciiTheme="majorBidi" w:eastAsiaTheme="minorHAnsi" w:hAnsiTheme="majorBidi" w:cstheme="majorBidi" w:hint="cs"/>
          <w:kern w:val="2"/>
          <w:sz w:val="24"/>
          <w:szCs w:val="24"/>
          <w:rtl/>
          <w:lang w:eastAsia="en-US" w:bidi="ar-MA"/>
        </w:rPr>
        <w:t>ج</w:t>
      </w:r>
      <w:r w:rsidRPr="007C05AA">
        <w:rPr>
          <w:rFonts w:asciiTheme="majorBidi" w:eastAsiaTheme="minorHAnsi" w:hAnsiTheme="majorBidi" w:cstheme="majorBidi" w:hint="cs"/>
          <w:kern w:val="2"/>
          <w:sz w:val="24"/>
          <w:szCs w:val="24"/>
          <w:rtl/>
          <w:lang w:eastAsia="en-US" w:bidi="ar-MA"/>
        </w:rPr>
        <w:t>هة يوم 4 دجنبر 2025.</w:t>
      </w:r>
    </w:p>
    <w:p w14:paraId="7AB88B4C" w14:textId="275858AB" w:rsidR="007C05AA" w:rsidRPr="007C05AA" w:rsidRDefault="007C05AA" w:rsidP="00B20E35">
      <w:pPr>
        <w:numPr>
          <w:ilvl w:val="0"/>
          <w:numId w:val="26"/>
        </w:numPr>
        <w:bidi/>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hint="cs"/>
          <w:kern w:val="2"/>
          <w:sz w:val="24"/>
          <w:szCs w:val="24"/>
          <w:rtl/>
          <w:lang w:eastAsia="en-US" w:bidi="ar-MA"/>
        </w:rPr>
        <w:t xml:space="preserve">نظم المركز الجهوي للاستثمار القافلة الجهوية للتعريف وتفعيل النظام الجديد لدعم المقاولات الصغيرة </w:t>
      </w:r>
      <w:r w:rsidR="00DE56E4">
        <w:rPr>
          <w:rFonts w:asciiTheme="majorBidi" w:eastAsiaTheme="minorHAnsi" w:hAnsiTheme="majorBidi" w:cstheme="majorBidi" w:hint="cs"/>
          <w:kern w:val="2"/>
          <w:sz w:val="24"/>
          <w:szCs w:val="24"/>
          <w:rtl/>
          <w:lang w:eastAsia="en-US" w:bidi="ar-MA"/>
        </w:rPr>
        <w:t>و</w:t>
      </w:r>
      <w:r w:rsidRPr="007C05AA">
        <w:rPr>
          <w:rFonts w:asciiTheme="majorBidi" w:eastAsiaTheme="minorHAnsi" w:hAnsiTheme="majorBidi" w:cstheme="majorBidi" w:hint="cs"/>
          <w:kern w:val="2"/>
          <w:sz w:val="24"/>
          <w:szCs w:val="24"/>
          <w:rtl/>
          <w:lang w:eastAsia="en-US" w:bidi="ar-MA"/>
        </w:rPr>
        <w:t>المتوسطة، الذي أطلقته وزارة الاستثمار والتقائية وتقييم السياسات العمومية يوم 11 نونبر 2025 بمدينة الراشدية تحت شعار "دعم المقاولات، في قلب دينامية الاستثمار الوطن</w:t>
      </w:r>
      <w:r w:rsidRPr="007C05AA">
        <w:rPr>
          <w:rFonts w:asciiTheme="majorBidi" w:eastAsiaTheme="minorHAnsi" w:hAnsiTheme="majorBidi" w:cstheme="majorBidi" w:hint="eastAsia"/>
          <w:kern w:val="2"/>
          <w:sz w:val="24"/>
          <w:szCs w:val="24"/>
          <w:rtl/>
          <w:lang w:eastAsia="en-US" w:bidi="ar-MA"/>
        </w:rPr>
        <w:t>ي</w:t>
      </w:r>
      <w:r w:rsidRPr="007C05AA">
        <w:rPr>
          <w:rFonts w:asciiTheme="majorBidi" w:eastAsiaTheme="minorHAnsi" w:hAnsiTheme="majorBidi" w:cstheme="majorBidi" w:hint="cs"/>
          <w:kern w:val="2"/>
          <w:sz w:val="24"/>
          <w:szCs w:val="24"/>
          <w:rtl/>
          <w:lang w:eastAsia="en-US" w:bidi="ar-MA"/>
        </w:rPr>
        <w:t>". وفي هذا السياق سجلت المديرية حضورها في أشغال قافلة إقليم شيشاوة وذلك يوم 5 دجنبر 2025 بمقر العمالة.</w:t>
      </w:r>
    </w:p>
    <w:p w14:paraId="14C4D9F9" w14:textId="33E4919F" w:rsidR="007C05AA" w:rsidRPr="007C05AA" w:rsidRDefault="00DE56E4" w:rsidP="00B20E35">
      <w:pPr>
        <w:numPr>
          <w:ilvl w:val="0"/>
          <w:numId w:val="26"/>
        </w:numPr>
        <w:bidi/>
        <w:spacing w:after="160" w:line="278" w:lineRule="auto"/>
        <w:jc w:val="both"/>
        <w:rPr>
          <w:rFonts w:asciiTheme="majorBidi" w:eastAsiaTheme="minorHAnsi" w:hAnsiTheme="majorBidi" w:cstheme="majorBidi"/>
          <w:kern w:val="2"/>
          <w:sz w:val="24"/>
          <w:szCs w:val="24"/>
          <w:lang w:eastAsia="en-US" w:bidi="ar-MA"/>
        </w:rPr>
      </w:pPr>
      <w:r>
        <w:rPr>
          <w:rFonts w:asciiTheme="majorBidi" w:eastAsiaTheme="minorHAnsi" w:hAnsiTheme="majorBidi" w:cstheme="majorBidi" w:hint="cs"/>
          <w:kern w:val="2"/>
          <w:sz w:val="24"/>
          <w:szCs w:val="24"/>
          <w:rtl/>
          <w:lang w:eastAsia="en-US" w:bidi="ar-MA"/>
        </w:rPr>
        <w:t>ساهمت المديرية</w:t>
      </w:r>
      <w:r w:rsidR="007C05AA" w:rsidRPr="007C05AA">
        <w:rPr>
          <w:rFonts w:asciiTheme="majorBidi" w:eastAsiaTheme="minorHAnsi" w:hAnsiTheme="majorBidi" w:cstheme="majorBidi" w:hint="cs"/>
          <w:kern w:val="2"/>
          <w:sz w:val="24"/>
          <w:szCs w:val="24"/>
          <w:rtl/>
          <w:lang w:eastAsia="en-US" w:bidi="ar-MA"/>
        </w:rPr>
        <w:t xml:space="preserve"> في اعداد مشروع تصميم التهيئة لمركز جماعة تيدلي مسفيوة بحضور اجتماع اللجنة التقنية المحلية </w:t>
      </w:r>
      <w:r w:rsidR="007C05AA" w:rsidRPr="007C05AA">
        <w:rPr>
          <w:rFonts w:asciiTheme="majorBidi" w:eastAsiaTheme="minorHAnsi" w:hAnsiTheme="majorBidi" w:cstheme="majorBidi"/>
          <w:kern w:val="2"/>
          <w:sz w:val="24"/>
          <w:szCs w:val="24"/>
          <w:lang w:eastAsia="en-US" w:bidi="ar-MA"/>
        </w:rPr>
        <w:t>CTL</w:t>
      </w:r>
      <w:r w:rsidR="007C05AA" w:rsidRPr="007C05AA">
        <w:rPr>
          <w:rFonts w:asciiTheme="majorBidi" w:eastAsiaTheme="minorHAnsi" w:hAnsiTheme="majorBidi" w:cstheme="majorBidi" w:hint="cs"/>
          <w:kern w:val="2"/>
          <w:sz w:val="24"/>
          <w:szCs w:val="24"/>
          <w:rtl/>
          <w:lang w:eastAsia="en-US" w:bidi="ar-MA"/>
        </w:rPr>
        <w:t xml:space="preserve"> الخاص بدراسة ملاحظات المصالح الخارجية حول مقتضيات النصميم المذكور.</w:t>
      </w:r>
    </w:p>
    <w:p w14:paraId="5EEAE691" w14:textId="77777777" w:rsidR="007C05AA" w:rsidRPr="007C05AA" w:rsidRDefault="007C05AA" w:rsidP="00B20E35">
      <w:pPr>
        <w:numPr>
          <w:ilvl w:val="0"/>
          <w:numId w:val="26"/>
        </w:numPr>
        <w:bidi/>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hint="cs"/>
          <w:kern w:val="2"/>
          <w:sz w:val="24"/>
          <w:szCs w:val="24"/>
          <w:rtl/>
          <w:lang w:eastAsia="en-US" w:bidi="ar-MA"/>
        </w:rPr>
        <w:t>حضورأشغال المجلس الإداري للأكاديمية الجهوية للتربية والتكوين لجهة مراكش-أسفي برسم سنة 2025 والذي انعقد يوم 15 دجنبر 2025.</w:t>
      </w:r>
    </w:p>
    <w:p w14:paraId="749C42F5" w14:textId="13F944D2" w:rsidR="007C05AA" w:rsidRPr="007C05AA" w:rsidRDefault="007C05AA" w:rsidP="00B20E35">
      <w:pPr>
        <w:numPr>
          <w:ilvl w:val="0"/>
          <w:numId w:val="26"/>
        </w:numPr>
        <w:bidi/>
        <w:spacing w:after="160" w:line="278" w:lineRule="auto"/>
        <w:jc w:val="both"/>
        <w:rPr>
          <w:rFonts w:asciiTheme="majorBidi" w:eastAsiaTheme="minorHAnsi" w:hAnsiTheme="majorBidi" w:cstheme="majorBidi"/>
          <w:kern w:val="2"/>
          <w:sz w:val="24"/>
          <w:szCs w:val="24"/>
          <w:lang w:eastAsia="en-US" w:bidi="ar-MA"/>
        </w:rPr>
      </w:pPr>
      <w:bookmarkStart w:id="19" w:name="_Hlk218510339"/>
      <w:r w:rsidRPr="007C05AA">
        <w:rPr>
          <w:rFonts w:asciiTheme="majorBidi" w:eastAsiaTheme="minorHAnsi" w:hAnsiTheme="majorBidi" w:cstheme="majorBidi" w:hint="cs"/>
          <w:kern w:val="2"/>
          <w:sz w:val="24"/>
          <w:szCs w:val="24"/>
          <w:rtl/>
          <w:lang w:eastAsia="en-US" w:bidi="ar-MA"/>
        </w:rPr>
        <w:t xml:space="preserve">المشاركة في أشغال الدورة العادية للمجلس الاداري للأكاديمية الجهوية للتربية والتكوين لجهة مراكش اسفي برسم سنة 2024 وذلك خلال </w:t>
      </w:r>
      <w:r w:rsidR="00DE56E4">
        <w:rPr>
          <w:rFonts w:asciiTheme="majorBidi" w:eastAsiaTheme="minorHAnsi" w:hAnsiTheme="majorBidi" w:cstheme="majorBidi" w:hint="cs"/>
          <w:kern w:val="2"/>
          <w:sz w:val="24"/>
          <w:szCs w:val="24"/>
          <w:rtl/>
          <w:lang w:eastAsia="en-US" w:bidi="ar-MA"/>
        </w:rPr>
        <w:t>ال</w:t>
      </w:r>
      <w:r w:rsidRPr="007C05AA">
        <w:rPr>
          <w:rFonts w:asciiTheme="majorBidi" w:eastAsiaTheme="minorHAnsi" w:hAnsiTheme="majorBidi" w:cstheme="majorBidi" w:hint="cs"/>
          <w:kern w:val="2"/>
          <w:sz w:val="24"/>
          <w:szCs w:val="24"/>
          <w:rtl/>
          <w:lang w:eastAsia="en-US" w:bidi="ar-MA"/>
        </w:rPr>
        <w:t>اجتماع</w:t>
      </w:r>
      <w:r w:rsidR="00DE56E4">
        <w:rPr>
          <w:rFonts w:asciiTheme="majorBidi" w:eastAsiaTheme="minorHAnsi" w:hAnsiTheme="majorBidi" w:cstheme="majorBidi" w:hint="cs"/>
          <w:kern w:val="2"/>
          <w:sz w:val="24"/>
          <w:szCs w:val="24"/>
          <w:rtl/>
          <w:lang w:eastAsia="en-US" w:bidi="ar-MA"/>
        </w:rPr>
        <w:t xml:space="preserve"> المنعقد</w:t>
      </w:r>
      <w:r w:rsidRPr="007C05AA">
        <w:rPr>
          <w:rFonts w:asciiTheme="majorBidi" w:eastAsiaTheme="minorHAnsi" w:hAnsiTheme="majorBidi" w:cstheme="majorBidi" w:hint="cs"/>
          <w:kern w:val="2"/>
          <w:sz w:val="24"/>
          <w:szCs w:val="24"/>
          <w:rtl/>
          <w:lang w:eastAsia="en-US" w:bidi="ar-MA"/>
        </w:rPr>
        <w:t xml:space="preserve"> يوم 11 دجنبر 2025 بمقر الاكاديمية.</w:t>
      </w:r>
    </w:p>
    <w:bookmarkEnd w:id="19"/>
    <w:p w14:paraId="29C19BA1" w14:textId="77777777" w:rsidR="007C05AA" w:rsidRPr="007C05AA" w:rsidRDefault="007C05AA" w:rsidP="00B20E35">
      <w:pPr>
        <w:numPr>
          <w:ilvl w:val="0"/>
          <w:numId w:val="26"/>
        </w:numPr>
        <w:bidi/>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hint="cs"/>
          <w:kern w:val="2"/>
          <w:sz w:val="24"/>
          <w:szCs w:val="24"/>
          <w:rtl/>
          <w:lang w:eastAsia="en-US" w:bidi="ar-MA"/>
        </w:rPr>
        <w:t>المشاركة في أشغال الدورة العادية للمجلس الاداري للأكاديمية الجهوية للتربية والتكوين لجهة مراكش اسفي برسم سنة 2025 وذلك خلال اجتماع يوم 15 دجنبر 2025 بمقر الاكاديمية.</w:t>
      </w:r>
    </w:p>
    <w:p w14:paraId="037C3540" w14:textId="77777777" w:rsidR="007C05AA" w:rsidRPr="007C05AA" w:rsidRDefault="007C05AA" w:rsidP="00B20E35">
      <w:pPr>
        <w:numPr>
          <w:ilvl w:val="0"/>
          <w:numId w:val="26"/>
        </w:numPr>
        <w:bidi/>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hint="cs"/>
          <w:kern w:val="2"/>
          <w:sz w:val="24"/>
          <w:szCs w:val="24"/>
          <w:rtl/>
          <w:lang w:eastAsia="en-US" w:bidi="ar-MA"/>
        </w:rPr>
        <w:t>في اطار تنفيذ برامج تأهيل المراكز القروية الصاعدة بالجهة، وتماشيا مع المقاربة المعتمدة على المعطيات التفصيلية الخاصة بالدواوير زودت المديرية المصالح المختصة بوزارة اعداد التراب الوطني والتعمير والاسكان وسياسة المدينة، بالمعطيات الاحصائية التفصيلية لاعتمادها كمرجع اساسي في اعداد الدراسات التشخيصية والمجالية المتعلقة بالبرنامج:</w:t>
      </w:r>
    </w:p>
    <w:p w14:paraId="4F138FD9" w14:textId="125A65FC" w:rsidR="007C05AA" w:rsidRPr="007C05AA" w:rsidRDefault="007C05AA" w:rsidP="00B20E35">
      <w:pPr>
        <w:numPr>
          <w:ilvl w:val="0"/>
          <w:numId w:val="30"/>
        </w:numPr>
        <w:bidi/>
        <w:spacing w:after="160" w:line="278" w:lineRule="auto"/>
        <w:contextualSpacing/>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hint="cs"/>
          <w:kern w:val="2"/>
          <w:sz w:val="24"/>
          <w:szCs w:val="24"/>
          <w:rtl/>
          <w:lang w:eastAsia="en-US" w:bidi="ar-MA"/>
        </w:rPr>
        <w:t>اللائحة الكاملة للدو</w:t>
      </w:r>
      <w:r w:rsidR="00973433">
        <w:rPr>
          <w:rFonts w:asciiTheme="majorBidi" w:eastAsiaTheme="minorHAnsi" w:hAnsiTheme="majorBidi" w:cstheme="majorBidi" w:hint="cs"/>
          <w:kern w:val="2"/>
          <w:sz w:val="24"/>
          <w:szCs w:val="24"/>
          <w:rtl/>
          <w:lang w:eastAsia="en-US" w:bidi="ar-MA"/>
        </w:rPr>
        <w:t>او</w:t>
      </w:r>
      <w:r w:rsidRPr="007C05AA">
        <w:rPr>
          <w:rFonts w:asciiTheme="majorBidi" w:eastAsiaTheme="minorHAnsi" w:hAnsiTheme="majorBidi" w:cstheme="majorBidi" w:hint="cs"/>
          <w:kern w:val="2"/>
          <w:sz w:val="24"/>
          <w:szCs w:val="24"/>
          <w:rtl/>
          <w:lang w:eastAsia="en-US" w:bidi="ar-MA"/>
        </w:rPr>
        <w:t>ير بجميع أقاليم</w:t>
      </w:r>
      <w:r w:rsidR="00973433">
        <w:rPr>
          <w:rFonts w:asciiTheme="majorBidi" w:eastAsiaTheme="minorHAnsi" w:hAnsiTheme="majorBidi" w:cstheme="majorBidi" w:hint="cs"/>
          <w:kern w:val="2"/>
          <w:sz w:val="24"/>
          <w:szCs w:val="24"/>
          <w:rtl/>
          <w:lang w:eastAsia="en-US" w:bidi="ar-MA"/>
        </w:rPr>
        <w:t xml:space="preserve"> </w:t>
      </w:r>
      <w:r w:rsidRPr="007C05AA">
        <w:rPr>
          <w:rFonts w:asciiTheme="majorBidi" w:eastAsiaTheme="minorHAnsi" w:hAnsiTheme="majorBidi" w:cstheme="majorBidi" w:hint="cs"/>
          <w:kern w:val="2"/>
          <w:sz w:val="24"/>
          <w:szCs w:val="24"/>
          <w:rtl/>
          <w:lang w:eastAsia="en-US" w:bidi="ar-MA"/>
        </w:rPr>
        <w:t xml:space="preserve">الجهة (مراكش والحوز وشيشاوة وقلعة السراغنة </w:t>
      </w:r>
      <w:proofErr w:type="spellStart"/>
      <w:r w:rsidRPr="007C05AA">
        <w:rPr>
          <w:rFonts w:asciiTheme="majorBidi" w:eastAsiaTheme="minorHAnsi" w:hAnsiTheme="majorBidi" w:cstheme="majorBidi" w:hint="cs"/>
          <w:kern w:val="2"/>
          <w:sz w:val="24"/>
          <w:szCs w:val="24"/>
          <w:rtl/>
          <w:lang w:eastAsia="en-US" w:bidi="ar-MA"/>
        </w:rPr>
        <w:t>والحامنة</w:t>
      </w:r>
      <w:proofErr w:type="spellEnd"/>
      <w:r w:rsidRPr="007C05AA">
        <w:rPr>
          <w:rFonts w:asciiTheme="majorBidi" w:eastAsiaTheme="minorHAnsi" w:hAnsiTheme="majorBidi" w:cstheme="majorBidi" w:hint="cs"/>
          <w:kern w:val="2"/>
          <w:sz w:val="24"/>
          <w:szCs w:val="24"/>
          <w:rtl/>
          <w:lang w:eastAsia="en-US" w:bidi="ar-MA"/>
        </w:rPr>
        <w:t xml:space="preserve"> وأسفي </w:t>
      </w:r>
      <w:r w:rsidR="00973433" w:rsidRPr="007C05AA">
        <w:rPr>
          <w:rFonts w:asciiTheme="majorBidi" w:eastAsiaTheme="minorHAnsi" w:hAnsiTheme="majorBidi" w:cstheme="majorBidi" w:hint="cs"/>
          <w:kern w:val="2"/>
          <w:sz w:val="24"/>
          <w:szCs w:val="24"/>
          <w:rtl/>
          <w:lang w:eastAsia="en-US" w:bidi="ar-MA"/>
        </w:rPr>
        <w:t>واليوسفية</w:t>
      </w:r>
      <w:r w:rsidRPr="007C05AA">
        <w:rPr>
          <w:rFonts w:asciiTheme="majorBidi" w:eastAsiaTheme="minorHAnsi" w:hAnsiTheme="majorBidi" w:cstheme="majorBidi" w:hint="cs"/>
          <w:kern w:val="2"/>
          <w:sz w:val="24"/>
          <w:szCs w:val="24"/>
          <w:rtl/>
          <w:lang w:eastAsia="en-US" w:bidi="ar-MA"/>
        </w:rPr>
        <w:t xml:space="preserve"> والصويرة).</w:t>
      </w:r>
    </w:p>
    <w:p w14:paraId="3C824921" w14:textId="77777777" w:rsidR="007C05AA" w:rsidRPr="007C05AA" w:rsidRDefault="007C05AA" w:rsidP="00B20E35">
      <w:pPr>
        <w:numPr>
          <w:ilvl w:val="0"/>
          <w:numId w:val="30"/>
        </w:numPr>
        <w:bidi/>
        <w:spacing w:after="160" w:line="278" w:lineRule="auto"/>
        <w:contextualSpacing/>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hint="cs"/>
          <w:kern w:val="2"/>
          <w:sz w:val="24"/>
          <w:szCs w:val="24"/>
          <w:rtl/>
          <w:lang w:eastAsia="en-US" w:bidi="ar-MA"/>
        </w:rPr>
        <w:t>معطيات ترابية او خرائطية مرتبطة بالتوزيع المجالي، والبنيات السكانية والاجتماعية.</w:t>
      </w:r>
    </w:p>
    <w:p w14:paraId="6D3C53E6" w14:textId="665085E8" w:rsidR="007C05AA" w:rsidRPr="007C05AA" w:rsidRDefault="00973433" w:rsidP="00B20E35">
      <w:pPr>
        <w:numPr>
          <w:ilvl w:val="0"/>
          <w:numId w:val="30"/>
        </w:numPr>
        <w:bidi/>
        <w:spacing w:after="160" w:line="278" w:lineRule="auto"/>
        <w:contextualSpacing/>
        <w:jc w:val="both"/>
        <w:rPr>
          <w:rFonts w:asciiTheme="majorBidi" w:eastAsiaTheme="minorHAnsi" w:hAnsiTheme="majorBidi" w:cstheme="majorBidi"/>
          <w:kern w:val="2"/>
          <w:sz w:val="24"/>
          <w:szCs w:val="24"/>
          <w:lang w:eastAsia="en-US" w:bidi="ar-MA"/>
        </w:rPr>
      </w:pPr>
      <w:r>
        <w:rPr>
          <w:rFonts w:asciiTheme="majorBidi" w:eastAsiaTheme="minorHAnsi" w:hAnsiTheme="majorBidi" w:cstheme="majorBidi" w:hint="cs"/>
          <w:kern w:val="2"/>
          <w:sz w:val="24"/>
          <w:szCs w:val="24"/>
          <w:rtl/>
          <w:lang w:eastAsia="en-US" w:bidi="ar-MA"/>
        </w:rPr>
        <w:t>و</w:t>
      </w:r>
      <w:r w:rsidR="007C05AA" w:rsidRPr="007C05AA">
        <w:rPr>
          <w:rFonts w:asciiTheme="majorBidi" w:eastAsiaTheme="minorHAnsi" w:hAnsiTheme="majorBidi" w:cstheme="majorBidi" w:hint="cs"/>
          <w:kern w:val="2"/>
          <w:sz w:val="24"/>
          <w:szCs w:val="24"/>
          <w:rtl/>
          <w:lang w:eastAsia="en-US" w:bidi="ar-MA"/>
        </w:rPr>
        <w:t xml:space="preserve">المعطيات </w:t>
      </w:r>
      <w:r>
        <w:rPr>
          <w:rFonts w:asciiTheme="majorBidi" w:eastAsiaTheme="minorHAnsi" w:hAnsiTheme="majorBidi" w:cstheme="majorBidi" w:hint="cs"/>
          <w:kern w:val="2"/>
          <w:sz w:val="24"/>
          <w:szCs w:val="24"/>
          <w:rtl/>
          <w:lang w:eastAsia="en-US" w:bidi="ar-MA"/>
        </w:rPr>
        <w:t xml:space="preserve">تم تحميلها </w:t>
      </w:r>
      <w:r w:rsidR="007C05AA" w:rsidRPr="007C05AA">
        <w:rPr>
          <w:rFonts w:asciiTheme="majorBidi" w:eastAsiaTheme="minorHAnsi" w:hAnsiTheme="majorBidi" w:cstheme="majorBidi" w:hint="cs"/>
          <w:kern w:val="2"/>
          <w:sz w:val="24"/>
          <w:szCs w:val="24"/>
          <w:rtl/>
          <w:lang w:eastAsia="en-US" w:bidi="ar-MA"/>
        </w:rPr>
        <w:t>في ملف اكسيل.</w:t>
      </w:r>
    </w:p>
    <w:p w14:paraId="3E6B8163" w14:textId="77777777" w:rsidR="007C05AA" w:rsidRPr="007C05AA" w:rsidRDefault="007C05AA" w:rsidP="00B20E35">
      <w:pPr>
        <w:numPr>
          <w:ilvl w:val="0"/>
          <w:numId w:val="26"/>
        </w:numPr>
        <w:bidi/>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hint="cs"/>
          <w:kern w:val="2"/>
          <w:sz w:val="24"/>
          <w:szCs w:val="24"/>
          <w:rtl/>
          <w:lang w:eastAsia="en-US" w:bidi="ar-MA"/>
        </w:rPr>
        <w:t xml:space="preserve">حضور المرحلة الثانية من القافلة الجهوية للتعريف بنظام الدعم الخاص بالمقاولات الصغيرة جدا والصغرى والمتوسطة على مستوى اقليم الرحامنة، يوم 2 دجنبر 2025 بمنصة </w:t>
      </w:r>
      <w:r w:rsidRPr="007C05AA">
        <w:rPr>
          <w:rFonts w:asciiTheme="majorBidi" w:eastAsiaTheme="minorHAnsi" w:hAnsiTheme="majorBidi" w:cstheme="majorBidi"/>
          <w:kern w:val="2"/>
          <w:sz w:val="24"/>
          <w:szCs w:val="24"/>
          <w:lang w:eastAsia="en-US" w:bidi="ar-MA"/>
        </w:rPr>
        <w:t>STARTGATE</w:t>
      </w:r>
      <w:r w:rsidRPr="007C05AA">
        <w:rPr>
          <w:rFonts w:asciiTheme="majorBidi" w:eastAsiaTheme="minorHAnsi" w:hAnsiTheme="majorBidi" w:cstheme="majorBidi" w:hint="cs"/>
          <w:kern w:val="2"/>
          <w:sz w:val="24"/>
          <w:szCs w:val="24"/>
          <w:rtl/>
          <w:lang w:eastAsia="en-US" w:bidi="ar-MA"/>
        </w:rPr>
        <w:t xml:space="preserve"> في مدينة بنجرير، والتي ستخصص لتقديم مضامين واليات هذا النظام وما يوفره من فرص للمواكبة لفائدة المقاولات السالفة الذكر.</w:t>
      </w:r>
    </w:p>
    <w:p w14:paraId="3D4F7CEB" w14:textId="77777777" w:rsidR="007C05AA" w:rsidRPr="007C05AA" w:rsidRDefault="007C05AA" w:rsidP="00B20E35">
      <w:pPr>
        <w:numPr>
          <w:ilvl w:val="0"/>
          <w:numId w:val="26"/>
        </w:numPr>
        <w:bidi/>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hint="cs"/>
          <w:kern w:val="2"/>
          <w:sz w:val="24"/>
          <w:szCs w:val="24"/>
          <w:rtl/>
          <w:lang w:eastAsia="en-US" w:bidi="ar-MA"/>
        </w:rPr>
        <w:t>حضور اجتماع اللجنة التنسيقية المنعقد يوم 18 شتنبر ،2025 بالقصر البلدي، من اجل عرض مشروع برنامج "مراكش مدينة التعلم التابع لليونسكو 2025-2027"، أمام اللجنة التقنية قبل المصادقة عليه من طرف لجنة القيادة، لأجل وضع الآليات الكفيلة بتنفيذه وتقييمه.</w:t>
      </w:r>
    </w:p>
    <w:p w14:paraId="2D7827ED" w14:textId="77777777" w:rsidR="007C05AA" w:rsidRPr="007C05AA" w:rsidRDefault="007C05AA" w:rsidP="00B20E35">
      <w:pPr>
        <w:numPr>
          <w:ilvl w:val="0"/>
          <w:numId w:val="26"/>
        </w:numPr>
        <w:bidi/>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hint="cs"/>
          <w:kern w:val="2"/>
          <w:sz w:val="24"/>
          <w:szCs w:val="24"/>
          <w:rtl/>
          <w:lang w:eastAsia="en-US" w:bidi="ar-MA"/>
        </w:rPr>
        <w:t xml:space="preserve"> حضور الدور</w:t>
      </w:r>
      <w:r w:rsidRPr="007C05AA">
        <w:rPr>
          <w:rFonts w:asciiTheme="majorBidi" w:eastAsiaTheme="minorHAnsi" w:hAnsiTheme="majorBidi" w:cstheme="majorBidi" w:hint="eastAsia"/>
          <w:kern w:val="2"/>
          <w:sz w:val="24"/>
          <w:szCs w:val="24"/>
          <w:rtl/>
          <w:lang w:eastAsia="en-US" w:bidi="ar-MA"/>
        </w:rPr>
        <w:t>ة</w:t>
      </w:r>
      <w:r w:rsidRPr="007C05AA">
        <w:rPr>
          <w:rFonts w:asciiTheme="majorBidi" w:eastAsiaTheme="minorHAnsi" w:hAnsiTheme="majorBidi" w:cstheme="majorBidi" w:hint="cs"/>
          <w:kern w:val="2"/>
          <w:sz w:val="24"/>
          <w:szCs w:val="24"/>
          <w:rtl/>
          <w:lang w:eastAsia="en-US" w:bidi="ar-MA"/>
        </w:rPr>
        <w:t xml:space="preserve"> الأولى للمجلس الإداري للمعهد الوطني للبحث الزراعي برسم سنة 2024، المنعقد يوم 4 يوليوز 2025 بمقر المديرية الجهوية للفلاحة بمراكش.</w:t>
      </w:r>
    </w:p>
    <w:p w14:paraId="75A07FCB" w14:textId="77777777" w:rsidR="007C05AA" w:rsidRPr="007C05AA" w:rsidRDefault="007C05AA" w:rsidP="00B20E35">
      <w:pPr>
        <w:numPr>
          <w:ilvl w:val="0"/>
          <w:numId w:val="26"/>
        </w:numPr>
        <w:bidi/>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hint="cs"/>
          <w:kern w:val="2"/>
          <w:sz w:val="24"/>
          <w:szCs w:val="24"/>
          <w:rtl/>
          <w:lang w:eastAsia="en-US" w:bidi="ar-MA"/>
        </w:rPr>
        <w:t>حضور مراسيم حفل الانصات للخطاب الملكي السامي والذي تم تنظيمه بالقاعة الكبرى بمقر ولاية جهة مراكش- اسفي، ليلة 29 يوليوز 2025، بمناسبة الاحتفال بعيد العرش المجيد والذي صادف هذه السنة الذكرى السادسة والعشرين لتربع صاحب الجلالة، نصره الله وأيده، على عرش اسلافه الميامين.</w:t>
      </w:r>
    </w:p>
    <w:p w14:paraId="295380A4" w14:textId="040B284B" w:rsidR="007C05AA" w:rsidRPr="007C05AA" w:rsidRDefault="007C05AA" w:rsidP="00B20E35">
      <w:pPr>
        <w:numPr>
          <w:ilvl w:val="0"/>
          <w:numId w:val="26"/>
        </w:numPr>
        <w:bidi/>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hint="cs"/>
          <w:kern w:val="2"/>
          <w:sz w:val="24"/>
          <w:szCs w:val="24"/>
          <w:rtl/>
          <w:lang w:eastAsia="en-US" w:bidi="ar-MA"/>
        </w:rPr>
        <w:t>في القرار الولائي رقم 2331 بتاريخ 10 يوليوز 2025 بشأن إحداث "اللجنة الجهوية لتتبع تنفيذ المخطط الجهوي لمحاربة الأمية بجهة مراكش-أسفي"، تقرر في مادته الثالثة كون المديرية الجهوية للتخطيط عضوا في اللجنة الجهوية لتتبع ذات</w:t>
      </w:r>
      <w:r w:rsidR="0066753D">
        <w:rPr>
          <w:rFonts w:asciiTheme="majorBidi" w:eastAsiaTheme="minorHAnsi" w:hAnsiTheme="majorBidi" w:cstheme="majorBidi"/>
          <w:kern w:val="2"/>
          <w:sz w:val="24"/>
          <w:szCs w:val="24"/>
          <w:lang w:eastAsia="en-US" w:bidi="ar-MA"/>
        </w:rPr>
        <w:t xml:space="preserve"> </w:t>
      </w:r>
      <w:r w:rsidRPr="007C05AA">
        <w:rPr>
          <w:rFonts w:asciiTheme="majorBidi" w:eastAsiaTheme="minorHAnsi" w:hAnsiTheme="majorBidi" w:cstheme="majorBidi" w:hint="cs"/>
          <w:kern w:val="2"/>
          <w:sz w:val="24"/>
          <w:szCs w:val="24"/>
          <w:rtl/>
          <w:lang w:eastAsia="en-US" w:bidi="ar-MA"/>
        </w:rPr>
        <w:t>المخطط. ويعهد لهذه اللجنة بما يلي:</w:t>
      </w:r>
    </w:p>
    <w:p w14:paraId="037ACAA8" w14:textId="77777777" w:rsidR="007C05AA" w:rsidRPr="007C05AA" w:rsidRDefault="007C05AA" w:rsidP="00B20E35">
      <w:pPr>
        <w:numPr>
          <w:ilvl w:val="0"/>
          <w:numId w:val="31"/>
        </w:numPr>
        <w:bidi/>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hint="cs"/>
          <w:kern w:val="2"/>
          <w:sz w:val="24"/>
          <w:szCs w:val="24"/>
          <w:rtl/>
          <w:lang w:eastAsia="en-US" w:bidi="ar-MA"/>
        </w:rPr>
        <w:lastRenderedPageBreak/>
        <w:t>تحديد مؤشرات للمساهمة فيتشخيص وضعية الأمية بالجهة،</w:t>
      </w:r>
    </w:p>
    <w:p w14:paraId="18BD2F8E" w14:textId="77777777" w:rsidR="007C05AA" w:rsidRPr="007C05AA" w:rsidRDefault="007C05AA" w:rsidP="00B20E35">
      <w:pPr>
        <w:numPr>
          <w:ilvl w:val="0"/>
          <w:numId w:val="31"/>
        </w:numPr>
        <w:bidi/>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hint="cs"/>
          <w:kern w:val="2"/>
          <w:sz w:val="24"/>
          <w:szCs w:val="24"/>
          <w:rtl/>
          <w:lang w:eastAsia="en-US" w:bidi="ar-MA"/>
        </w:rPr>
        <w:t>المصادقة على المخطط الجهوي،</w:t>
      </w:r>
    </w:p>
    <w:p w14:paraId="29EF189C" w14:textId="3810D539" w:rsidR="007C05AA" w:rsidRPr="00207020" w:rsidRDefault="007C05AA" w:rsidP="00B20E35">
      <w:pPr>
        <w:numPr>
          <w:ilvl w:val="0"/>
          <w:numId w:val="31"/>
        </w:numPr>
        <w:bidi/>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hint="cs"/>
          <w:kern w:val="2"/>
          <w:sz w:val="24"/>
          <w:szCs w:val="24"/>
          <w:rtl/>
          <w:lang w:eastAsia="en-US" w:bidi="ar-MA"/>
        </w:rPr>
        <w:t>تتبع تنزيل المخطط الجهوي لمحاربة الامية.</w:t>
      </w:r>
    </w:p>
    <w:p w14:paraId="548FD4D7" w14:textId="77777777" w:rsidR="007C05AA" w:rsidRPr="007C05AA" w:rsidRDefault="007C05AA" w:rsidP="00B20E35">
      <w:pPr>
        <w:bidi/>
        <w:spacing w:after="160" w:line="278" w:lineRule="auto"/>
        <w:jc w:val="both"/>
        <w:rPr>
          <w:rFonts w:asciiTheme="majorBidi" w:eastAsiaTheme="minorHAnsi" w:hAnsiTheme="majorBidi" w:cstheme="majorBidi"/>
          <w:kern w:val="2"/>
          <w:sz w:val="24"/>
          <w:szCs w:val="24"/>
          <w:rtl/>
          <w:lang w:eastAsia="en-US" w:bidi="ar-MA"/>
        </w:rPr>
      </w:pPr>
    </w:p>
    <w:p w14:paraId="2CE5107A" w14:textId="77777777" w:rsidR="007C05AA" w:rsidRPr="007C05AA" w:rsidRDefault="007C05AA" w:rsidP="00B20E35">
      <w:pPr>
        <w:numPr>
          <w:ilvl w:val="0"/>
          <w:numId w:val="26"/>
        </w:numPr>
        <w:spacing w:after="160" w:line="278" w:lineRule="auto"/>
        <w:jc w:val="both"/>
        <w:rPr>
          <w:rFonts w:asciiTheme="majorBidi" w:eastAsiaTheme="minorHAnsi" w:hAnsiTheme="majorBidi" w:cstheme="majorBidi"/>
          <w:kern w:val="2"/>
          <w:sz w:val="24"/>
          <w:szCs w:val="24"/>
          <w:lang w:eastAsia="en-US" w:bidi="ar-MA"/>
        </w:rPr>
      </w:pPr>
      <w:bookmarkStart w:id="20" w:name="_Hlk217254338"/>
      <w:r w:rsidRPr="007C05AA">
        <w:rPr>
          <w:rFonts w:asciiTheme="majorBidi" w:eastAsiaTheme="minorHAnsi" w:hAnsiTheme="majorBidi" w:cstheme="majorBidi"/>
          <w:kern w:val="2"/>
          <w:sz w:val="24"/>
          <w:szCs w:val="24"/>
          <w:lang w:eastAsia="en-US" w:bidi="ar-MA"/>
        </w:rPr>
        <w:t xml:space="preserve">Présence aux travaux du Comité de Pilotage (COPIL) le 10 janvier 2025 et ce dans le cadre de la mise en œuvre du « Programme Marrakech, Ville Durable » ‘PMVD), porté par le Département du Développement Durable </w:t>
      </w:r>
      <w:bookmarkStart w:id="21" w:name="_Hlk217173487"/>
      <w:r w:rsidRPr="007C05AA">
        <w:rPr>
          <w:rFonts w:asciiTheme="majorBidi" w:eastAsiaTheme="minorHAnsi" w:hAnsiTheme="majorBidi" w:cstheme="majorBidi"/>
          <w:kern w:val="2"/>
          <w:sz w:val="24"/>
          <w:szCs w:val="24"/>
          <w:lang w:eastAsia="en-US" w:bidi="ar-MA"/>
        </w:rPr>
        <w:t xml:space="preserve">en partenariat avec la Wilaya de la région et la Commune de Marrakech et avec l’appui du Programme des Nations Unies pour l’Environnement, et le soutien financier du Fonds pour l’Environnement Mondial </w:t>
      </w:r>
      <w:bookmarkEnd w:id="21"/>
      <w:r w:rsidRPr="007C05AA">
        <w:rPr>
          <w:rFonts w:asciiTheme="majorBidi" w:eastAsiaTheme="minorHAnsi" w:hAnsiTheme="majorBidi" w:cstheme="majorBidi"/>
          <w:kern w:val="2"/>
          <w:sz w:val="24"/>
          <w:szCs w:val="24"/>
          <w:lang w:eastAsia="en-US" w:bidi="ar-MA"/>
        </w:rPr>
        <w:t>(FEM).</w:t>
      </w:r>
    </w:p>
    <w:p w14:paraId="6AB5E006" w14:textId="77777777" w:rsidR="007C05AA" w:rsidRPr="007C05AA" w:rsidRDefault="007C05AA" w:rsidP="00B20E35">
      <w:pPr>
        <w:numPr>
          <w:ilvl w:val="0"/>
          <w:numId w:val="26"/>
        </w:numPr>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kern w:val="2"/>
          <w:sz w:val="24"/>
          <w:szCs w:val="24"/>
          <w:lang w:eastAsia="en-US" w:bidi="ar-MA"/>
        </w:rPr>
        <w:t>Participation à la réunion de concertation et d’écoute pour l’élaboration du nouveau programme de développement territorial intégré à la province d’El Haouz le 12 novembre 2025.</w:t>
      </w:r>
    </w:p>
    <w:p w14:paraId="5E603FDD" w14:textId="3B156ED5" w:rsidR="007C05AA" w:rsidRPr="007C05AA" w:rsidRDefault="007C05AA" w:rsidP="00B20E35">
      <w:pPr>
        <w:numPr>
          <w:ilvl w:val="0"/>
          <w:numId w:val="26"/>
        </w:numPr>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kern w:val="2"/>
          <w:sz w:val="24"/>
          <w:szCs w:val="24"/>
          <w:lang w:eastAsia="en-US" w:bidi="ar-MA"/>
        </w:rPr>
        <w:t>Dans le cadre de l’axe 1 du projet SODER-GIZ « Projet Solutions Décentralisés pour le Développement Régional » réalisé en partenariat avec la Direction Générale des Collectivités Territoriales (DGCT)</w:t>
      </w:r>
      <w:r w:rsidR="0066753D">
        <w:rPr>
          <w:rFonts w:asciiTheme="majorBidi" w:eastAsiaTheme="minorHAnsi" w:hAnsiTheme="majorBidi" w:cstheme="majorBidi"/>
          <w:kern w:val="2"/>
          <w:sz w:val="24"/>
          <w:szCs w:val="24"/>
          <w:lang w:eastAsia="en-US" w:bidi="ar-MA"/>
        </w:rPr>
        <w:t xml:space="preserve"> </w:t>
      </w:r>
      <w:r w:rsidRPr="007C05AA">
        <w:rPr>
          <w:rFonts w:asciiTheme="majorBidi" w:eastAsiaTheme="minorHAnsi" w:hAnsiTheme="majorBidi" w:cstheme="majorBidi"/>
          <w:kern w:val="2"/>
          <w:sz w:val="24"/>
          <w:szCs w:val="24"/>
          <w:lang w:eastAsia="en-US" w:bidi="ar-MA"/>
        </w:rPr>
        <w:t>et portant sur « l’accès aux Données Régionales », la direction a pris part à des sessions de formation axées sur le renforcement des capacités en matière de coordination, d’analyse des données et de la prise de décision, les 8 et 9 juillet 2025.</w:t>
      </w:r>
    </w:p>
    <w:p w14:paraId="2D7EDA87" w14:textId="77777777" w:rsidR="007C05AA" w:rsidRPr="007C05AA" w:rsidRDefault="007C05AA" w:rsidP="00B20E35">
      <w:pPr>
        <w:numPr>
          <w:ilvl w:val="0"/>
          <w:numId w:val="26"/>
        </w:numPr>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kern w:val="2"/>
          <w:sz w:val="24"/>
          <w:szCs w:val="24"/>
          <w:lang w:eastAsia="en-US" w:bidi="ar-MA"/>
        </w:rPr>
        <w:t xml:space="preserve">Mettre les résultats détaillés du RGPH 2024, pour toutes les localités urbaines de d’étude ainsi que les cartes de délimitation géographique des différents districts, à la disposition du bureau d’étude « Groupement BUTEC-CID », pour pouvoir élaborer l’étude d’actualisation des schémas directeurs d’eau potable et d’assainissement liquide de la ville de Marrakech, ainsi que les communes de </w:t>
      </w:r>
      <w:proofErr w:type="spellStart"/>
      <w:r w:rsidRPr="007C05AA">
        <w:rPr>
          <w:rFonts w:asciiTheme="majorBidi" w:eastAsiaTheme="minorHAnsi" w:hAnsiTheme="majorBidi" w:cstheme="majorBidi"/>
          <w:kern w:val="2"/>
          <w:sz w:val="24"/>
          <w:szCs w:val="24"/>
          <w:lang w:eastAsia="en-US" w:bidi="ar-MA"/>
        </w:rPr>
        <w:t>Tassoultante</w:t>
      </w:r>
      <w:proofErr w:type="spellEnd"/>
      <w:r w:rsidRPr="007C05AA">
        <w:rPr>
          <w:rFonts w:asciiTheme="majorBidi" w:eastAsiaTheme="minorHAnsi" w:hAnsiTheme="majorBidi" w:cstheme="majorBidi"/>
          <w:kern w:val="2"/>
          <w:sz w:val="24"/>
          <w:szCs w:val="24"/>
          <w:lang w:eastAsia="en-US" w:bidi="ar-MA"/>
        </w:rPr>
        <w:t xml:space="preserve">, </w:t>
      </w:r>
      <w:proofErr w:type="spellStart"/>
      <w:r w:rsidRPr="007C05AA">
        <w:rPr>
          <w:rFonts w:asciiTheme="majorBidi" w:eastAsiaTheme="minorHAnsi" w:hAnsiTheme="majorBidi" w:cstheme="majorBidi"/>
          <w:kern w:val="2"/>
          <w:sz w:val="24"/>
          <w:szCs w:val="24"/>
          <w:lang w:eastAsia="en-US" w:bidi="ar-MA"/>
        </w:rPr>
        <w:t>Tameslohte</w:t>
      </w:r>
      <w:proofErr w:type="spellEnd"/>
      <w:r w:rsidRPr="007C05AA">
        <w:rPr>
          <w:rFonts w:asciiTheme="majorBidi" w:eastAsiaTheme="minorHAnsi" w:hAnsiTheme="majorBidi" w:cstheme="majorBidi"/>
          <w:kern w:val="2"/>
          <w:sz w:val="24"/>
          <w:szCs w:val="24"/>
          <w:lang w:eastAsia="en-US" w:bidi="ar-MA"/>
        </w:rPr>
        <w:t xml:space="preserve">, Saada, El </w:t>
      </w:r>
      <w:proofErr w:type="spellStart"/>
      <w:r w:rsidRPr="007C05AA">
        <w:rPr>
          <w:rFonts w:asciiTheme="majorBidi" w:eastAsiaTheme="minorHAnsi" w:hAnsiTheme="majorBidi" w:cstheme="majorBidi"/>
          <w:kern w:val="2"/>
          <w:sz w:val="24"/>
          <w:szCs w:val="24"/>
          <w:lang w:eastAsia="en-US" w:bidi="ar-MA"/>
        </w:rPr>
        <w:t>Ouidane</w:t>
      </w:r>
      <w:proofErr w:type="spellEnd"/>
      <w:r w:rsidRPr="007C05AA">
        <w:rPr>
          <w:rFonts w:asciiTheme="majorBidi" w:eastAsiaTheme="minorHAnsi" w:hAnsiTheme="majorBidi" w:cstheme="majorBidi"/>
          <w:kern w:val="2"/>
          <w:sz w:val="24"/>
          <w:szCs w:val="24"/>
          <w:lang w:eastAsia="en-US" w:bidi="ar-MA"/>
        </w:rPr>
        <w:t xml:space="preserve">, </w:t>
      </w:r>
      <w:proofErr w:type="spellStart"/>
      <w:r w:rsidRPr="007C05AA">
        <w:rPr>
          <w:rFonts w:asciiTheme="majorBidi" w:eastAsiaTheme="minorHAnsi" w:hAnsiTheme="majorBidi" w:cstheme="majorBidi"/>
          <w:kern w:val="2"/>
          <w:sz w:val="24"/>
          <w:szCs w:val="24"/>
          <w:lang w:eastAsia="en-US" w:bidi="ar-MA"/>
        </w:rPr>
        <w:t>Ouahate</w:t>
      </w:r>
      <w:proofErr w:type="spellEnd"/>
      <w:r w:rsidRPr="007C05AA">
        <w:rPr>
          <w:rFonts w:asciiTheme="majorBidi" w:eastAsiaTheme="minorHAnsi" w:hAnsiTheme="majorBidi" w:cstheme="majorBidi"/>
          <w:kern w:val="2"/>
          <w:sz w:val="24"/>
          <w:szCs w:val="24"/>
          <w:lang w:eastAsia="en-US" w:bidi="ar-MA"/>
        </w:rPr>
        <w:t xml:space="preserve"> sidi Brahim, </w:t>
      </w:r>
      <w:proofErr w:type="spellStart"/>
      <w:r w:rsidRPr="007C05AA">
        <w:rPr>
          <w:rFonts w:asciiTheme="majorBidi" w:eastAsiaTheme="minorHAnsi" w:hAnsiTheme="majorBidi" w:cstheme="majorBidi"/>
          <w:kern w:val="2"/>
          <w:sz w:val="24"/>
          <w:szCs w:val="24"/>
          <w:lang w:eastAsia="en-US" w:bidi="ar-MA"/>
        </w:rPr>
        <w:t>Harbil</w:t>
      </w:r>
      <w:proofErr w:type="spellEnd"/>
      <w:r w:rsidRPr="007C05AA">
        <w:rPr>
          <w:rFonts w:asciiTheme="majorBidi" w:eastAsiaTheme="minorHAnsi" w:hAnsiTheme="majorBidi" w:cstheme="majorBidi"/>
          <w:kern w:val="2"/>
          <w:sz w:val="24"/>
          <w:szCs w:val="24"/>
          <w:lang w:eastAsia="en-US" w:bidi="ar-MA"/>
        </w:rPr>
        <w:t xml:space="preserve">, </w:t>
      </w:r>
      <w:proofErr w:type="spellStart"/>
      <w:r w:rsidRPr="007C05AA">
        <w:rPr>
          <w:rFonts w:asciiTheme="majorBidi" w:eastAsiaTheme="minorHAnsi" w:hAnsiTheme="majorBidi" w:cstheme="majorBidi"/>
          <w:kern w:val="2"/>
          <w:sz w:val="24"/>
          <w:szCs w:val="24"/>
          <w:lang w:eastAsia="en-US" w:bidi="ar-MA"/>
        </w:rPr>
        <w:t>Tnine</w:t>
      </w:r>
      <w:proofErr w:type="spellEnd"/>
      <w:r w:rsidRPr="007C05AA">
        <w:rPr>
          <w:rFonts w:asciiTheme="majorBidi" w:eastAsiaTheme="minorHAnsi" w:hAnsiTheme="majorBidi" w:cstheme="majorBidi"/>
          <w:kern w:val="2"/>
          <w:sz w:val="24"/>
          <w:szCs w:val="24"/>
          <w:lang w:eastAsia="en-US" w:bidi="ar-MA"/>
        </w:rPr>
        <w:t xml:space="preserve"> </w:t>
      </w:r>
      <w:proofErr w:type="spellStart"/>
      <w:r w:rsidRPr="007C05AA">
        <w:rPr>
          <w:rFonts w:asciiTheme="majorBidi" w:eastAsiaTheme="minorHAnsi" w:hAnsiTheme="majorBidi" w:cstheme="majorBidi"/>
          <w:kern w:val="2"/>
          <w:sz w:val="24"/>
          <w:szCs w:val="24"/>
          <w:lang w:eastAsia="en-US" w:bidi="ar-MA"/>
        </w:rPr>
        <w:t>loudaya</w:t>
      </w:r>
      <w:proofErr w:type="spellEnd"/>
      <w:r w:rsidRPr="007C05AA">
        <w:rPr>
          <w:rFonts w:asciiTheme="majorBidi" w:eastAsiaTheme="minorHAnsi" w:hAnsiTheme="majorBidi" w:cstheme="majorBidi"/>
          <w:kern w:val="2"/>
          <w:sz w:val="24"/>
          <w:szCs w:val="24"/>
          <w:lang w:eastAsia="en-US" w:bidi="ar-MA"/>
        </w:rPr>
        <w:t xml:space="preserve">, </w:t>
      </w:r>
      <w:proofErr w:type="spellStart"/>
      <w:r w:rsidRPr="007C05AA">
        <w:rPr>
          <w:rFonts w:asciiTheme="majorBidi" w:eastAsiaTheme="minorHAnsi" w:hAnsiTheme="majorBidi" w:cstheme="majorBidi"/>
          <w:kern w:val="2"/>
          <w:sz w:val="24"/>
          <w:szCs w:val="24"/>
          <w:lang w:eastAsia="en-US" w:bidi="ar-MA"/>
        </w:rPr>
        <w:t>Ouled</w:t>
      </w:r>
      <w:proofErr w:type="spellEnd"/>
      <w:r w:rsidRPr="007C05AA">
        <w:rPr>
          <w:rFonts w:asciiTheme="majorBidi" w:eastAsiaTheme="minorHAnsi" w:hAnsiTheme="majorBidi" w:cstheme="majorBidi"/>
          <w:kern w:val="2"/>
          <w:sz w:val="24"/>
          <w:szCs w:val="24"/>
          <w:lang w:eastAsia="en-US" w:bidi="ar-MA"/>
        </w:rPr>
        <w:t xml:space="preserve"> </w:t>
      </w:r>
      <w:proofErr w:type="spellStart"/>
      <w:r w:rsidRPr="007C05AA">
        <w:rPr>
          <w:rFonts w:asciiTheme="majorBidi" w:eastAsiaTheme="minorHAnsi" w:hAnsiTheme="majorBidi" w:cstheme="majorBidi"/>
          <w:kern w:val="2"/>
          <w:sz w:val="24"/>
          <w:szCs w:val="24"/>
          <w:lang w:eastAsia="en-US" w:bidi="ar-MA"/>
        </w:rPr>
        <w:t>Hassoue</w:t>
      </w:r>
      <w:proofErr w:type="spellEnd"/>
      <w:r w:rsidRPr="007C05AA">
        <w:rPr>
          <w:rFonts w:asciiTheme="majorBidi" w:eastAsiaTheme="minorHAnsi" w:hAnsiTheme="majorBidi" w:cstheme="majorBidi"/>
          <w:kern w:val="2"/>
          <w:sz w:val="24"/>
          <w:szCs w:val="24"/>
          <w:lang w:eastAsia="en-US" w:bidi="ar-MA"/>
        </w:rPr>
        <w:t xml:space="preserve">, Oulad Dlim, </w:t>
      </w:r>
      <w:proofErr w:type="spellStart"/>
      <w:r w:rsidRPr="007C05AA">
        <w:rPr>
          <w:rFonts w:asciiTheme="majorBidi" w:eastAsiaTheme="minorHAnsi" w:hAnsiTheme="majorBidi" w:cstheme="majorBidi"/>
          <w:kern w:val="2"/>
          <w:sz w:val="24"/>
          <w:szCs w:val="24"/>
          <w:lang w:eastAsia="en-US" w:bidi="ar-MA"/>
        </w:rPr>
        <w:t>Agafay</w:t>
      </w:r>
      <w:proofErr w:type="spellEnd"/>
      <w:r w:rsidRPr="007C05AA">
        <w:rPr>
          <w:rFonts w:asciiTheme="majorBidi" w:eastAsiaTheme="minorHAnsi" w:hAnsiTheme="majorBidi" w:cstheme="majorBidi"/>
          <w:kern w:val="2"/>
          <w:sz w:val="24"/>
          <w:szCs w:val="24"/>
          <w:lang w:eastAsia="en-US" w:bidi="ar-MA"/>
        </w:rPr>
        <w:t xml:space="preserve"> et Sidi Abdellah Ghiat.</w:t>
      </w:r>
    </w:p>
    <w:bookmarkEnd w:id="20"/>
    <w:p w14:paraId="76922D54" w14:textId="77777777" w:rsidR="007C05AA" w:rsidRPr="007C05AA" w:rsidRDefault="007C05AA" w:rsidP="00B20E35">
      <w:pPr>
        <w:numPr>
          <w:ilvl w:val="0"/>
          <w:numId w:val="26"/>
        </w:numPr>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kern w:val="2"/>
          <w:sz w:val="24"/>
          <w:szCs w:val="24"/>
          <w:lang w:eastAsia="en-US" w:bidi="ar-MA"/>
        </w:rPr>
        <w:t>Assister à l’atelier de lancement du Plan Climat de la ville de Marrakech, le 10 juillet 2025 et ce dans le cadre de la mise en œuvre du « Programme Marrakech, Ville Durable » (PMVD), porté par le Département du Développement Durable en partenariat avec la Wilaya de la région et la Commune de Marrakech et avec l’appui du Programme des Nations Unies pour le développement (PNUD), et plus particulièrement l’axe relatif à l’élaboration du Plan Climat de la Ville de Marrakech (PCV).</w:t>
      </w:r>
    </w:p>
    <w:p w14:paraId="60E1E9DF" w14:textId="4049B3F3" w:rsidR="007C05AA" w:rsidRPr="007C05AA" w:rsidRDefault="007C05AA" w:rsidP="00B20E35">
      <w:pPr>
        <w:numPr>
          <w:ilvl w:val="0"/>
          <w:numId w:val="26"/>
        </w:numPr>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kern w:val="2"/>
          <w:sz w:val="24"/>
          <w:szCs w:val="24"/>
          <w:lang w:eastAsia="en-US" w:bidi="ar-MA"/>
        </w:rPr>
        <w:t>Dans le cadre de la mise en œuvre du projet SoDeR « Projet Solutions Décentralisées pour le Développement Régional » organisé par la Wilaya de Marrakech en partenariat avec la Direction Générale des Collectivités Territoriales (DGCT), La DR a participé à la session de formation dédié à la co-construction participative du Manuel d’Analyse Financière et Economique des Projets Régionaux, les 24 et 25 juillet 2025 à l’hôtel Imperial Plaza-Marrakech.</w:t>
      </w:r>
    </w:p>
    <w:p w14:paraId="55D601AD" w14:textId="77777777" w:rsidR="007C05AA" w:rsidRPr="007C05AA" w:rsidRDefault="007C05AA" w:rsidP="00B20E35">
      <w:pPr>
        <w:numPr>
          <w:ilvl w:val="0"/>
          <w:numId w:val="26"/>
        </w:numPr>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kern w:val="2"/>
          <w:sz w:val="24"/>
          <w:szCs w:val="24"/>
          <w:lang w:eastAsia="en-US" w:bidi="ar-MA"/>
        </w:rPr>
        <w:lastRenderedPageBreak/>
        <w:t>Participation à l’atelier de restitution – Projet SoDeR-Axe1 GIZ - dont le but est la présentation de l’état des lieux de la gestion des données pour la planification régionale le 25 février 2025, à la maison de l’Elu de Marrakech. (La Mise en œuvre de l’axe 1 -données régionales – du Projet SoDeR « Solutions Décentralisées pour le Développement Régional » en partenariat avec la Direction Générale des Collectivités Territoriales (DGCT).</w:t>
      </w:r>
    </w:p>
    <w:p w14:paraId="5F8CA444" w14:textId="10E077E0" w:rsidR="007C05AA" w:rsidRPr="003E45F7" w:rsidRDefault="007C05AA" w:rsidP="00B20E35">
      <w:pPr>
        <w:numPr>
          <w:ilvl w:val="0"/>
          <w:numId w:val="26"/>
        </w:numPr>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kern w:val="2"/>
          <w:sz w:val="24"/>
          <w:szCs w:val="24"/>
          <w:lang w:eastAsia="en-US" w:bidi="ar-MA"/>
        </w:rPr>
        <w:t xml:space="preserve">Assister à l’atelier d’échange autour du cadre juridique de la planification régionale de l’axe 4 </w:t>
      </w:r>
      <w:bookmarkStart w:id="22" w:name="_Hlk217253810"/>
      <w:r w:rsidRPr="007C05AA">
        <w:rPr>
          <w:rFonts w:asciiTheme="majorBidi" w:eastAsiaTheme="minorHAnsi" w:hAnsiTheme="majorBidi" w:cstheme="majorBidi"/>
          <w:kern w:val="2"/>
          <w:sz w:val="24"/>
          <w:szCs w:val="24"/>
          <w:lang w:eastAsia="en-US" w:bidi="ar-MA"/>
        </w:rPr>
        <w:t xml:space="preserve">du projet SoDeR « Projet Solutions Décentralisées pour le Développement Régional » </w:t>
      </w:r>
      <w:bookmarkEnd w:id="22"/>
      <w:r w:rsidRPr="007C05AA">
        <w:rPr>
          <w:rFonts w:asciiTheme="majorBidi" w:eastAsiaTheme="minorHAnsi" w:hAnsiTheme="majorBidi" w:cstheme="majorBidi"/>
          <w:kern w:val="2"/>
          <w:sz w:val="24"/>
          <w:szCs w:val="24"/>
          <w:lang w:eastAsia="en-US" w:bidi="ar-MA"/>
        </w:rPr>
        <w:t>organisé par la Direction Générale des Collectivités Territoriales (DGCT) et la Wilaya de Marrakech, et qui s’est tenu les 27 et 28 mai 2025 à l’hôtel Grand Plaza à Marrakech.</w:t>
      </w:r>
    </w:p>
    <w:p w14:paraId="2754A813" w14:textId="1AFA4F6B" w:rsidR="007C05AA" w:rsidRPr="003E45F7" w:rsidRDefault="007C05AA" w:rsidP="00B20E35">
      <w:pPr>
        <w:numPr>
          <w:ilvl w:val="0"/>
          <w:numId w:val="26"/>
        </w:numPr>
        <w:spacing w:after="160" w:line="278" w:lineRule="auto"/>
        <w:jc w:val="both"/>
        <w:rPr>
          <w:rFonts w:asciiTheme="majorBidi" w:eastAsiaTheme="minorHAnsi" w:hAnsiTheme="majorBidi" w:cstheme="majorBidi"/>
          <w:kern w:val="2"/>
          <w:sz w:val="24"/>
          <w:szCs w:val="24"/>
          <w:lang w:eastAsia="en-US" w:bidi="ar-MA"/>
        </w:rPr>
      </w:pPr>
      <w:r w:rsidRPr="003E45F7">
        <w:rPr>
          <w:rFonts w:asciiTheme="majorBidi" w:eastAsiaTheme="minorHAnsi" w:hAnsiTheme="majorBidi" w:cstheme="majorBidi"/>
          <w:kern w:val="2"/>
          <w:sz w:val="24"/>
          <w:szCs w:val="24"/>
          <w:lang w:eastAsia="en-US" w:bidi="ar-MA"/>
        </w:rPr>
        <w:t>Dans le cadre de l’axe 1 du projet SODER-GIZ « Projet solutions décentralisées pour le développement régional »</w:t>
      </w:r>
      <w:r w:rsidR="003E45F7" w:rsidRPr="003E45F7">
        <w:rPr>
          <w:rFonts w:asciiTheme="majorBidi" w:eastAsiaTheme="minorHAnsi" w:hAnsiTheme="majorBidi" w:cstheme="majorBidi"/>
          <w:kern w:val="2"/>
          <w:sz w:val="24"/>
          <w:szCs w:val="24"/>
          <w:lang w:eastAsia="en-US" w:bidi="ar-MA"/>
        </w:rPr>
        <w:t xml:space="preserve"> ; </w:t>
      </w:r>
      <w:r w:rsidR="003E45F7">
        <w:rPr>
          <w:rFonts w:asciiTheme="majorBidi" w:eastAsiaTheme="minorHAnsi" w:hAnsiTheme="majorBidi" w:cstheme="majorBidi"/>
          <w:kern w:val="2"/>
          <w:sz w:val="24"/>
          <w:szCs w:val="24"/>
          <w:lang w:eastAsia="en-US" w:bidi="ar-MA"/>
        </w:rPr>
        <w:t>p</w:t>
      </w:r>
      <w:r w:rsidR="003E45F7" w:rsidRPr="003E45F7">
        <w:rPr>
          <w:rFonts w:asciiTheme="majorBidi" w:eastAsiaTheme="minorHAnsi" w:hAnsiTheme="majorBidi" w:cstheme="majorBidi"/>
          <w:kern w:val="2"/>
          <w:sz w:val="24"/>
          <w:szCs w:val="24"/>
          <w:lang w:eastAsia="en-US" w:bidi="ar-MA"/>
        </w:rPr>
        <w:t>articipation à l’a</w:t>
      </w:r>
      <w:r w:rsidRPr="003E45F7">
        <w:rPr>
          <w:rFonts w:asciiTheme="majorBidi" w:eastAsiaTheme="minorHAnsi" w:hAnsiTheme="majorBidi" w:cstheme="majorBidi"/>
          <w:kern w:val="2"/>
          <w:sz w:val="24"/>
          <w:szCs w:val="24"/>
          <w:lang w:eastAsia="en-US" w:bidi="ar-MA"/>
        </w:rPr>
        <w:t xml:space="preserve">teliers thématiques sur les plans de rénovation urbaine des quartiers centre-ville et </w:t>
      </w:r>
      <w:proofErr w:type="spellStart"/>
      <w:r w:rsidRPr="003E45F7">
        <w:rPr>
          <w:rFonts w:asciiTheme="majorBidi" w:eastAsiaTheme="minorHAnsi" w:hAnsiTheme="majorBidi" w:cstheme="majorBidi"/>
          <w:kern w:val="2"/>
          <w:sz w:val="24"/>
          <w:szCs w:val="24"/>
          <w:lang w:eastAsia="en-US" w:bidi="ar-MA"/>
        </w:rPr>
        <w:t>Takadom</w:t>
      </w:r>
      <w:proofErr w:type="spellEnd"/>
      <w:r w:rsidRPr="003E45F7">
        <w:rPr>
          <w:rFonts w:asciiTheme="majorBidi" w:eastAsiaTheme="minorHAnsi" w:hAnsiTheme="majorBidi" w:cstheme="majorBidi"/>
          <w:kern w:val="2"/>
          <w:sz w:val="24"/>
          <w:szCs w:val="24"/>
          <w:lang w:eastAsia="en-US" w:bidi="ar-MA"/>
        </w:rPr>
        <w:t xml:space="preserve"> à </w:t>
      </w:r>
      <w:proofErr w:type="spellStart"/>
      <w:r w:rsidRPr="003E45F7">
        <w:rPr>
          <w:rFonts w:asciiTheme="majorBidi" w:eastAsiaTheme="minorHAnsi" w:hAnsiTheme="majorBidi" w:cstheme="majorBidi"/>
          <w:kern w:val="2"/>
          <w:sz w:val="24"/>
          <w:szCs w:val="24"/>
          <w:lang w:eastAsia="en-US" w:bidi="ar-MA"/>
        </w:rPr>
        <w:t>Benguerir</w:t>
      </w:r>
      <w:proofErr w:type="spellEnd"/>
      <w:r w:rsidRPr="003E45F7">
        <w:rPr>
          <w:rFonts w:asciiTheme="majorBidi" w:eastAsiaTheme="minorHAnsi" w:hAnsiTheme="majorBidi" w:cstheme="majorBidi"/>
          <w:kern w:val="2"/>
          <w:sz w:val="24"/>
          <w:szCs w:val="24"/>
          <w:lang w:eastAsia="en-US" w:bidi="ar-MA"/>
        </w:rPr>
        <w:t xml:space="preserve"> le 02/06/2025.</w:t>
      </w:r>
    </w:p>
    <w:p w14:paraId="75C0AFA6" w14:textId="4447E28D" w:rsidR="007C05AA" w:rsidRPr="007C05AA" w:rsidRDefault="00875F6B" w:rsidP="00B20E35">
      <w:pPr>
        <w:numPr>
          <w:ilvl w:val="0"/>
          <w:numId w:val="26"/>
        </w:numPr>
        <w:spacing w:after="160" w:line="278" w:lineRule="auto"/>
        <w:jc w:val="both"/>
        <w:rPr>
          <w:rFonts w:asciiTheme="majorBidi" w:eastAsiaTheme="minorHAnsi" w:hAnsiTheme="majorBidi" w:cstheme="majorBidi"/>
          <w:kern w:val="2"/>
          <w:sz w:val="24"/>
          <w:szCs w:val="24"/>
          <w:lang w:eastAsia="en-US" w:bidi="ar-MA"/>
        </w:rPr>
      </w:pPr>
      <w:r>
        <w:rPr>
          <w:rFonts w:asciiTheme="majorBidi" w:eastAsiaTheme="minorHAnsi" w:hAnsiTheme="majorBidi" w:cstheme="majorBidi"/>
          <w:kern w:val="2"/>
          <w:sz w:val="24"/>
          <w:szCs w:val="24"/>
          <w:lang w:eastAsia="en-US" w:bidi="ar-MA"/>
        </w:rPr>
        <w:t>Participation à la c</w:t>
      </w:r>
      <w:r w:rsidR="007C05AA" w:rsidRPr="007C05AA">
        <w:rPr>
          <w:rFonts w:asciiTheme="majorBidi" w:eastAsiaTheme="minorHAnsi" w:hAnsiTheme="majorBidi" w:cstheme="majorBidi"/>
          <w:kern w:val="2"/>
          <w:sz w:val="24"/>
          <w:szCs w:val="24"/>
          <w:lang w:eastAsia="en-US" w:bidi="ar-MA"/>
        </w:rPr>
        <w:t>élébration de la journée mondiale de la biodiversité sous le thème : « Harmonie avec la nature et développement durable », le 29 mai 2025, dans le cadre de mise en œuvre du programme Marrakech, Ville Durable (PMVD), porté par le Département du Développement Durable, en partenariat avec la Wilaya de la région et la Commune de Marrakech et avec l’appui du Programme des Nations Unies pour le Développement (PNUD).</w:t>
      </w:r>
    </w:p>
    <w:p w14:paraId="7C1F6FD5" w14:textId="77777777" w:rsidR="007C05AA" w:rsidRPr="007C05AA" w:rsidRDefault="007C05AA" w:rsidP="00B20E35">
      <w:pPr>
        <w:numPr>
          <w:ilvl w:val="0"/>
          <w:numId w:val="26"/>
        </w:numPr>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kern w:val="2"/>
          <w:sz w:val="24"/>
          <w:szCs w:val="24"/>
          <w:lang w:eastAsia="en-US" w:bidi="ar-MA"/>
        </w:rPr>
        <w:t>Participation à l’atelier technique : » Marrakech Durable : vers une stratégie intégrée la biodiversité urbaine », le 07 juillet 2025, et ce dans le cadre de mise en œuvre du programme Marrakech, Ville Durable (PMVD), porté par le Département du Développement Durable, en partenariat avec la Wilaya de la région et la Commune de Marrakech et avec l’appui du Programme des Nations Unies pour le Développement (PNUD).</w:t>
      </w:r>
    </w:p>
    <w:p w14:paraId="5D123A62" w14:textId="77777777" w:rsidR="007C05AA" w:rsidRPr="007C05AA" w:rsidRDefault="007C05AA" w:rsidP="00B20E35">
      <w:pPr>
        <w:numPr>
          <w:ilvl w:val="0"/>
          <w:numId w:val="26"/>
        </w:numPr>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kern w:val="2"/>
          <w:sz w:val="24"/>
          <w:szCs w:val="24"/>
          <w:lang w:eastAsia="en-US" w:bidi="ar-MA"/>
        </w:rPr>
        <w:t>Dans le cadre du projet « Soutenir l’insertion économique des jeunes » mis en œuvre dans la région de Marrakech-Safi, avec le soutien de la Banque Mondiale, et le Ministère de l’Inclusion Economique, de la petite entreprise, de l’Emploi et des Compétences a mené une étude pour l’accompagnement technique à la mise en place d’un dispositif d’observation régionale du marché de travail dans cette région (ORMT-MS). La direction a participé à l’atelier de partage et d’échange sur les résultats des actions menées dans lors de la phase 3 de l’étude de mise en place du dispositif d’ORMT-MS, qui s’est tenu le 26 septembre 2025.</w:t>
      </w:r>
    </w:p>
    <w:p w14:paraId="1F56B31F" w14:textId="77777777" w:rsidR="007C05AA" w:rsidRPr="007C05AA" w:rsidRDefault="007C05AA" w:rsidP="00B20E35">
      <w:pPr>
        <w:numPr>
          <w:ilvl w:val="0"/>
          <w:numId w:val="26"/>
        </w:numPr>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kern w:val="2"/>
          <w:sz w:val="24"/>
          <w:szCs w:val="24"/>
          <w:lang w:eastAsia="en-US" w:bidi="ar-MA"/>
        </w:rPr>
        <w:t xml:space="preserve">Mise à la disposition d’une voiture avec chauffeur, lors de la 2eme phase de l’opération du recensement du cheptel national qui a été repris à partir du 15/09/2025, pour transport des membres de la commission, jusqu’à achèvement des travaux, suite à la demande reçue du gouverneur de la préfecture de Marrakech. </w:t>
      </w:r>
    </w:p>
    <w:p w14:paraId="5C2266DB" w14:textId="77777777" w:rsidR="007C05AA" w:rsidRPr="007C05AA" w:rsidRDefault="007C05AA" w:rsidP="00B20E35">
      <w:pPr>
        <w:numPr>
          <w:ilvl w:val="0"/>
          <w:numId w:val="26"/>
        </w:numPr>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kern w:val="2"/>
          <w:sz w:val="24"/>
          <w:szCs w:val="24"/>
          <w:lang w:eastAsia="en-US" w:bidi="ar-MA"/>
        </w:rPr>
        <w:t xml:space="preserve">Rendez-vous économiques régional autour du lancement du Parc Industriel de Marrakech organisé en partenariat entre le Conseil Régional de Marrakech-Safi et le </w:t>
      </w:r>
      <w:r w:rsidRPr="007C05AA">
        <w:rPr>
          <w:rFonts w:asciiTheme="majorBidi" w:eastAsiaTheme="minorHAnsi" w:hAnsiTheme="majorBidi" w:cstheme="majorBidi"/>
          <w:kern w:val="2"/>
          <w:sz w:val="24"/>
          <w:szCs w:val="24"/>
          <w:lang w:eastAsia="en-US" w:bidi="ar-MA"/>
        </w:rPr>
        <w:lastRenderedPageBreak/>
        <w:t>Centre Régional d’Investissement le 29 janvier 2025 à l’hôtel Kenzi Garden à Marrakech.</w:t>
      </w:r>
    </w:p>
    <w:p w14:paraId="2ED0BB0C" w14:textId="77777777" w:rsidR="007C05AA" w:rsidRPr="007C05AA" w:rsidRDefault="007C05AA" w:rsidP="00B20E35">
      <w:pPr>
        <w:numPr>
          <w:ilvl w:val="0"/>
          <w:numId w:val="26"/>
        </w:numPr>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kern w:val="2"/>
          <w:sz w:val="24"/>
          <w:szCs w:val="24"/>
          <w:lang w:eastAsia="en-US" w:bidi="ar-MA"/>
        </w:rPr>
        <w:t xml:space="preserve">Prendre part à la commission technique locale concernant le plan d’aménagement du centre chef-lieu de la commune de sidi Mokhtar, qui s’est réuni le 18 septembre 2025 au siège de la province de </w:t>
      </w:r>
      <w:proofErr w:type="spellStart"/>
      <w:r w:rsidRPr="007C05AA">
        <w:rPr>
          <w:rFonts w:asciiTheme="majorBidi" w:eastAsiaTheme="minorHAnsi" w:hAnsiTheme="majorBidi" w:cstheme="majorBidi"/>
          <w:kern w:val="2"/>
          <w:sz w:val="24"/>
          <w:szCs w:val="24"/>
          <w:lang w:eastAsia="en-US" w:bidi="ar-MA"/>
        </w:rPr>
        <w:t>Chichaoua</w:t>
      </w:r>
      <w:proofErr w:type="spellEnd"/>
      <w:r w:rsidRPr="007C05AA">
        <w:rPr>
          <w:rFonts w:asciiTheme="majorBidi" w:eastAsiaTheme="minorHAnsi" w:hAnsiTheme="majorBidi" w:cstheme="majorBidi"/>
          <w:kern w:val="2"/>
          <w:sz w:val="24"/>
          <w:szCs w:val="24"/>
          <w:lang w:eastAsia="en-US" w:bidi="ar-MA"/>
        </w:rPr>
        <w:t>.</w:t>
      </w:r>
    </w:p>
    <w:p w14:paraId="18A48CE2" w14:textId="7A5FF2BD" w:rsidR="007C05AA" w:rsidRPr="007C05AA" w:rsidRDefault="007C05AA" w:rsidP="00B20E35">
      <w:pPr>
        <w:numPr>
          <w:ilvl w:val="0"/>
          <w:numId w:val="26"/>
        </w:numPr>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kern w:val="2"/>
          <w:sz w:val="24"/>
          <w:szCs w:val="24"/>
          <w:lang w:eastAsia="en-US" w:bidi="ar-MA"/>
        </w:rPr>
        <w:t xml:space="preserve">Présence aux 4 ateliers de travail ; pole mise à niveau centres émergents, </w:t>
      </w:r>
      <w:r w:rsidR="00207020" w:rsidRPr="007C05AA">
        <w:rPr>
          <w:rFonts w:asciiTheme="majorBidi" w:eastAsiaTheme="minorHAnsi" w:hAnsiTheme="majorBidi" w:cstheme="majorBidi"/>
          <w:kern w:val="2"/>
          <w:sz w:val="24"/>
          <w:szCs w:val="24"/>
          <w:lang w:eastAsia="en-US" w:bidi="ar-MA"/>
        </w:rPr>
        <w:t>pôle</w:t>
      </w:r>
      <w:r w:rsidRPr="007C05AA">
        <w:rPr>
          <w:rFonts w:asciiTheme="majorBidi" w:eastAsiaTheme="minorHAnsi" w:hAnsiTheme="majorBidi" w:cstheme="majorBidi"/>
          <w:kern w:val="2"/>
          <w:sz w:val="24"/>
          <w:szCs w:val="24"/>
          <w:lang w:eastAsia="en-US" w:bidi="ar-MA"/>
        </w:rPr>
        <w:t xml:space="preserve"> économique, pole infrastructure et pôle social), pour l’élaboration de nouvelles générations de programmes PDTI, et ce le 4 septembre 2025 au siège de la province d’Al Haouz. </w:t>
      </w:r>
    </w:p>
    <w:p w14:paraId="7BBD858D" w14:textId="571DA1B4" w:rsidR="007C05AA" w:rsidRPr="007C05AA" w:rsidRDefault="007C05AA" w:rsidP="00B20E35">
      <w:pPr>
        <w:numPr>
          <w:ilvl w:val="0"/>
          <w:numId w:val="26"/>
        </w:numPr>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kern w:val="2"/>
          <w:sz w:val="24"/>
          <w:szCs w:val="24"/>
          <w:lang w:eastAsia="en-US" w:bidi="ar-MA"/>
        </w:rPr>
        <w:t xml:space="preserve">Dans le cadre du projet « Insertion économique des jeunes dans la région de Marrakech-Safi », financé par la banque mondiale, le Ministère de l’inclusion </w:t>
      </w:r>
      <w:r w:rsidR="00875F6B" w:rsidRPr="007C05AA">
        <w:rPr>
          <w:rFonts w:asciiTheme="majorBidi" w:eastAsiaTheme="minorHAnsi" w:hAnsiTheme="majorBidi" w:cstheme="majorBidi"/>
          <w:kern w:val="2"/>
          <w:sz w:val="24"/>
          <w:szCs w:val="24"/>
          <w:lang w:eastAsia="en-US" w:bidi="ar-MA"/>
        </w:rPr>
        <w:t>économique,</w:t>
      </w:r>
      <w:r w:rsidRPr="007C05AA">
        <w:rPr>
          <w:rFonts w:asciiTheme="majorBidi" w:eastAsiaTheme="minorHAnsi" w:hAnsiTheme="majorBidi" w:cstheme="majorBidi"/>
          <w:kern w:val="2"/>
          <w:sz w:val="24"/>
          <w:szCs w:val="24"/>
          <w:lang w:eastAsia="en-US" w:bidi="ar-MA"/>
        </w:rPr>
        <w:t xml:space="preserve"> de la petite entreprise de l’emploi et des compétences (MIEPEEC) mène une étude visant la mise en place d’un dispositif d’observation régionale du marché de travail (ORMT-MS)</w:t>
      </w:r>
      <w:r w:rsidR="00875F6B">
        <w:rPr>
          <w:rFonts w:asciiTheme="majorBidi" w:eastAsiaTheme="minorHAnsi" w:hAnsiTheme="majorBidi" w:cstheme="majorBidi"/>
          <w:kern w:val="2"/>
          <w:sz w:val="24"/>
          <w:szCs w:val="24"/>
          <w:lang w:eastAsia="en-US" w:bidi="ar-MA"/>
        </w:rPr>
        <w:t xml:space="preserve"> </w:t>
      </w:r>
      <w:r w:rsidRPr="007C05AA">
        <w:rPr>
          <w:rFonts w:asciiTheme="majorBidi" w:eastAsiaTheme="minorHAnsi" w:hAnsiTheme="majorBidi" w:cstheme="majorBidi"/>
          <w:kern w:val="2"/>
          <w:sz w:val="24"/>
          <w:szCs w:val="24"/>
          <w:lang w:eastAsia="en-US" w:bidi="ar-MA"/>
        </w:rPr>
        <w:t>dans la région.</w:t>
      </w:r>
      <w:r w:rsidR="00875F6B">
        <w:rPr>
          <w:rFonts w:asciiTheme="majorBidi" w:eastAsiaTheme="minorHAnsi" w:hAnsiTheme="majorBidi" w:cstheme="majorBidi"/>
          <w:kern w:val="2"/>
          <w:sz w:val="24"/>
          <w:szCs w:val="24"/>
          <w:lang w:eastAsia="en-US" w:bidi="ar-MA"/>
        </w:rPr>
        <w:t xml:space="preserve"> </w:t>
      </w:r>
      <w:r w:rsidRPr="007C05AA">
        <w:rPr>
          <w:rFonts w:asciiTheme="majorBidi" w:eastAsiaTheme="minorHAnsi" w:hAnsiTheme="majorBidi" w:cstheme="majorBidi"/>
          <w:kern w:val="2"/>
          <w:sz w:val="24"/>
          <w:szCs w:val="24"/>
          <w:lang w:eastAsia="en-US" w:bidi="ar-MA"/>
        </w:rPr>
        <w:t>la DR a facilité l’organisation d’une rencontre entre les experts du bureau d’études AFCI consultants et les services concernés relevant de son entité.</w:t>
      </w:r>
    </w:p>
    <w:p w14:paraId="30B96F0E" w14:textId="77777777" w:rsidR="007C05AA" w:rsidRPr="007C05AA" w:rsidRDefault="007C05AA" w:rsidP="00B20E35">
      <w:pPr>
        <w:numPr>
          <w:ilvl w:val="0"/>
          <w:numId w:val="26"/>
        </w:numPr>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kern w:val="2"/>
          <w:sz w:val="24"/>
          <w:szCs w:val="24"/>
          <w:lang w:eastAsia="en-US" w:bidi="ar-MA"/>
        </w:rPr>
        <w:t xml:space="preserve">Participation à l’étude d’établissement du plan d’aménagement de la commune territoriale de Ras Ain </w:t>
      </w:r>
      <w:proofErr w:type="spellStart"/>
      <w:r w:rsidRPr="007C05AA">
        <w:rPr>
          <w:rFonts w:asciiTheme="majorBidi" w:eastAsiaTheme="minorHAnsi" w:hAnsiTheme="majorBidi" w:cstheme="majorBidi"/>
          <w:kern w:val="2"/>
          <w:sz w:val="24"/>
          <w:szCs w:val="24"/>
          <w:lang w:eastAsia="en-US" w:bidi="ar-MA"/>
        </w:rPr>
        <w:t>Rehamna</w:t>
      </w:r>
      <w:proofErr w:type="spellEnd"/>
      <w:r w:rsidRPr="007C05AA">
        <w:rPr>
          <w:rFonts w:asciiTheme="majorBidi" w:eastAsiaTheme="minorHAnsi" w:hAnsiTheme="majorBidi" w:cstheme="majorBidi"/>
          <w:kern w:val="2"/>
          <w:sz w:val="24"/>
          <w:szCs w:val="24"/>
          <w:lang w:eastAsia="en-US" w:bidi="ar-MA"/>
        </w:rPr>
        <w:t>, tout en étudiant et présentant ses avis sur les documents provisoires relatifs à la première phase avant le 22 juillet 2025.</w:t>
      </w:r>
    </w:p>
    <w:p w14:paraId="54E6373D" w14:textId="77777777" w:rsidR="007C05AA" w:rsidRPr="007C05AA" w:rsidRDefault="007C05AA" w:rsidP="00B20E35">
      <w:pPr>
        <w:numPr>
          <w:ilvl w:val="0"/>
          <w:numId w:val="26"/>
        </w:numPr>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kern w:val="2"/>
          <w:sz w:val="24"/>
          <w:szCs w:val="24"/>
          <w:lang w:eastAsia="en-US" w:bidi="ar-MA"/>
        </w:rPr>
        <w:t xml:space="preserve">La Réunion de concentration autour de l’établissement du PA du futur centre de la commune de </w:t>
      </w:r>
      <w:proofErr w:type="spellStart"/>
      <w:r w:rsidRPr="007C05AA">
        <w:rPr>
          <w:rFonts w:asciiTheme="majorBidi" w:eastAsiaTheme="minorHAnsi" w:hAnsiTheme="majorBidi" w:cstheme="majorBidi"/>
          <w:kern w:val="2"/>
          <w:sz w:val="24"/>
          <w:szCs w:val="24"/>
          <w:lang w:eastAsia="en-US" w:bidi="ar-MA"/>
        </w:rPr>
        <w:t>Jbilate</w:t>
      </w:r>
      <w:proofErr w:type="spellEnd"/>
      <w:r w:rsidRPr="007C05AA">
        <w:rPr>
          <w:rFonts w:asciiTheme="majorBidi" w:eastAsiaTheme="minorHAnsi" w:hAnsiTheme="majorBidi" w:cstheme="majorBidi"/>
          <w:kern w:val="2"/>
          <w:sz w:val="24"/>
          <w:szCs w:val="24"/>
          <w:lang w:eastAsia="en-US" w:bidi="ar-MA"/>
        </w:rPr>
        <w:t xml:space="preserve"> le 12/03/2025 au siège de la province de </w:t>
      </w:r>
      <w:proofErr w:type="spellStart"/>
      <w:r w:rsidRPr="007C05AA">
        <w:rPr>
          <w:rFonts w:asciiTheme="majorBidi" w:eastAsiaTheme="minorHAnsi" w:hAnsiTheme="majorBidi" w:cstheme="majorBidi"/>
          <w:kern w:val="2"/>
          <w:sz w:val="24"/>
          <w:szCs w:val="24"/>
          <w:lang w:eastAsia="en-US" w:bidi="ar-MA"/>
        </w:rPr>
        <w:t>Rehamna</w:t>
      </w:r>
      <w:proofErr w:type="spellEnd"/>
      <w:r w:rsidRPr="007C05AA">
        <w:rPr>
          <w:rFonts w:asciiTheme="majorBidi" w:eastAsiaTheme="minorHAnsi" w:hAnsiTheme="majorBidi" w:cstheme="majorBidi"/>
          <w:kern w:val="2"/>
          <w:sz w:val="24"/>
          <w:szCs w:val="24"/>
          <w:lang w:eastAsia="en-US" w:bidi="ar-MA"/>
        </w:rPr>
        <w:t>.</w:t>
      </w:r>
    </w:p>
    <w:p w14:paraId="1EE2001F" w14:textId="0F19CA55" w:rsidR="007C05AA" w:rsidRPr="007C05AA" w:rsidRDefault="007C05AA" w:rsidP="00B20E35">
      <w:pPr>
        <w:numPr>
          <w:ilvl w:val="0"/>
          <w:numId w:val="26"/>
        </w:numPr>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kern w:val="2"/>
          <w:sz w:val="24"/>
          <w:szCs w:val="24"/>
          <w:lang w:eastAsia="en-US" w:bidi="ar-MA"/>
        </w:rPr>
        <w:t xml:space="preserve">La direction </w:t>
      </w:r>
      <w:r w:rsidR="00875F6B">
        <w:rPr>
          <w:rFonts w:asciiTheme="majorBidi" w:eastAsiaTheme="minorHAnsi" w:hAnsiTheme="majorBidi" w:cstheme="majorBidi"/>
          <w:kern w:val="2"/>
          <w:sz w:val="24"/>
          <w:szCs w:val="24"/>
          <w:lang w:eastAsia="en-US" w:bidi="ar-MA"/>
        </w:rPr>
        <w:t xml:space="preserve">régionale </w:t>
      </w:r>
      <w:r w:rsidRPr="007C05AA">
        <w:rPr>
          <w:rFonts w:asciiTheme="majorBidi" w:eastAsiaTheme="minorHAnsi" w:hAnsiTheme="majorBidi" w:cstheme="majorBidi"/>
          <w:kern w:val="2"/>
          <w:sz w:val="24"/>
          <w:szCs w:val="24"/>
          <w:lang w:eastAsia="en-US" w:bidi="ar-MA"/>
        </w:rPr>
        <w:t xml:space="preserve">du plan et après examen et étude, a donné ses remarques et avis sur les documents provisoires relatifs à la première phase concernant l’établissement du plan d’aménagement du futur centre de la commune territoriale de </w:t>
      </w:r>
      <w:proofErr w:type="spellStart"/>
      <w:r w:rsidRPr="007C05AA">
        <w:rPr>
          <w:rFonts w:asciiTheme="majorBidi" w:eastAsiaTheme="minorHAnsi" w:hAnsiTheme="majorBidi" w:cstheme="majorBidi"/>
          <w:kern w:val="2"/>
          <w:sz w:val="24"/>
          <w:szCs w:val="24"/>
          <w:lang w:eastAsia="en-US" w:bidi="ar-MA"/>
        </w:rPr>
        <w:t>Jbilate</w:t>
      </w:r>
      <w:proofErr w:type="spellEnd"/>
      <w:r w:rsidRPr="007C05AA">
        <w:rPr>
          <w:rFonts w:asciiTheme="majorBidi" w:eastAsiaTheme="minorHAnsi" w:hAnsiTheme="majorBidi" w:cstheme="majorBidi"/>
          <w:kern w:val="2"/>
          <w:sz w:val="24"/>
          <w:szCs w:val="24"/>
          <w:lang w:eastAsia="en-US" w:bidi="ar-MA"/>
        </w:rPr>
        <w:t>, avant le 10 mars 2024.</w:t>
      </w:r>
    </w:p>
    <w:p w14:paraId="5F2B5A62" w14:textId="77777777" w:rsidR="007C05AA" w:rsidRPr="007C05AA" w:rsidRDefault="007C05AA" w:rsidP="00B20E35">
      <w:pPr>
        <w:numPr>
          <w:ilvl w:val="0"/>
          <w:numId w:val="26"/>
        </w:numPr>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kern w:val="2"/>
          <w:sz w:val="24"/>
          <w:szCs w:val="24"/>
          <w:lang w:eastAsia="en-US" w:bidi="ar-MA"/>
        </w:rPr>
        <w:t xml:space="preserve">Dans le cadre de l’étude d’établissement du plan d’aménagement du futur centre de la commune de </w:t>
      </w:r>
      <w:proofErr w:type="spellStart"/>
      <w:r w:rsidRPr="007C05AA">
        <w:rPr>
          <w:rFonts w:asciiTheme="majorBidi" w:eastAsiaTheme="minorHAnsi" w:hAnsiTheme="majorBidi" w:cstheme="majorBidi"/>
          <w:kern w:val="2"/>
          <w:sz w:val="24"/>
          <w:szCs w:val="24"/>
          <w:lang w:eastAsia="en-US" w:bidi="ar-MA"/>
        </w:rPr>
        <w:t>Jbilate</w:t>
      </w:r>
      <w:proofErr w:type="spellEnd"/>
      <w:r w:rsidRPr="007C05AA">
        <w:rPr>
          <w:rFonts w:asciiTheme="majorBidi" w:eastAsiaTheme="minorHAnsi" w:hAnsiTheme="majorBidi" w:cstheme="majorBidi"/>
          <w:kern w:val="2"/>
          <w:sz w:val="24"/>
          <w:szCs w:val="24"/>
          <w:lang w:eastAsia="en-US" w:bidi="ar-MA"/>
        </w:rPr>
        <w:t>, la direction a pris en charge pour étude et avis les documents provisoires relatifs à la deuxième phase (clé USB contenant) :</w:t>
      </w:r>
    </w:p>
    <w:p w14:paraId="1D37597D" w14:textId="77777777" w:rsidR="007C05AA" w:rsidRPr="007C05AA" w:rsidRDefault="007C05AA" w:rsidP="00B20E35">
      <w:pPr>
        <w:numPr>
          <w:ilvl w:val="0"/>
          <w:numId w:val="29"/>
        </w:numPr>
        <w:spacing w:after="0" w:line="240"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kern w:val="2"/>
          <w:sz w:val="24"/>
          <w:szCs w:val="24"/>
          <w:lang w:eastAsia="en-US" w:bidi="ar-MA"/>
        </w:rPr>
        <w:t>Projet du plan d’aménagement,</w:t>
      </w:r>
    </w:p>
    <w:p w14:paraId="6F70DBDC" w14:textId="77777777" w:rsidR="007C05AA" w:rsidRPr="007C05AA" w:rsidRDefault="007C05AA" w:rsidP="00B20E35">
      <w:pPr>
        <w:numPr>
          <w:ilvl w:val="0"/>
          <w:numId w:val="29"/>
        </w:numPr>
        <w:spacing w:after="0" w:line="240"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kern w:val="2"/>
          <w:sz w:val="24"/>
          <w:szCs w:val="24"/>
          <w:lang w:eastAsia="en-US" w:bidi="ar-MA"/>
        </w:rPr>
        <w:t>Rapport justificatif,</w:t>
      </w:r>
    </w:p>
    <w:p w14:paraId="57AF83C0" w14:textId="77777777" w:rsidR="007C05AA" w:rsidRPr="007C05AA" w:rsidRDefault="007C05AA" w:rsidP="00B20E35">
      <w:pPr>
        <w:numPr>
          <w:ilvl w:val="0"/>
          <w:numId w:val="29"/>
        </w:numPr>
        <w:spacing w:after="0" w:line="240"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kern w:val="2"/>
          <w:sz w:val="24"/>
          <w:szCs w:val="24"/>
          <w:lang w:eastAsia="en-US" w:bidi="ar-MA"/>
        </w:rPr>
        <w:t>Règlement d’aménagement</w:t>
      </w:r>
    </w:p>
    <w:p w14:paraId="035E4E45" w14:textId="77777777" w:rsidR="007C05AA" w:rsidRPr="007C05AA" w:rsidRDefault="007C05AA" w:rsidP="00B20E35">
      <w:pPr>
        <w:numPr>
          <w:ilvl w:val="0"/>
          <w:numId w:val="29"/>
        </w:numPr>
        <w:spacing w:after="0" w:line="240"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kern w:val="2"/>
          <w:sz w:val="24"/>
          <w:szCs w:val="24"/>
          <w:lang w:eastAsia="en-US" w:bidi="ar-MA"/>
        </w:rPr>
        <w:t>Synthèse (en arabe), et ce avant le 12 novembre 2025.</w:t>
      </w:r>
    </w:p>
    <w:p w14:paraId="53ED67A9" w14:textId="77777777" w:rsidR="007C05AA" w:rsidRPr="007C05AA" w:rsidRDefault="007C05AA" w:rsidP="00B20E35">
      <w:pPr>
        <w:spacing w:after="0" w:line="240" w:lineRule="auto"/>
        <w:ind w:left="1440"/>
        <w:jc w:val="both"/>
        <w:rPr>
          <w:rFonts w:asciiTheme="majorBidi" w:eastAsiaTheme="minorHAnsi" w:hAnsiTheme="majorBidi" w:cstheme="majorBidi"/>
          <w:kern w:val="2"/>
          <w:sz w:val="24"/>
          <w:szCs w:val="24"/>
          <w:lang w:eastAsia="en-US" w:bidi="ar-MA"/>
        </w:rPr>
      </w:pPr>
    </w:p>
    <w:p w14:paraId="55AE99E2" w14:textId="6460EF71" w:rsidR="007C05AA" w:rsidRPr="007C05AA" w:rsidRDefault="00875F6B" w:rsidP="00B20E35">
      <w:pPr>
        <w:numPr>
          <w:ilvl w:val="0"/>
          <w:numId w:val="26"/>
        </w:numPr>
        <w:spacing w:after="160" w:line="278" w:lineRule="auto"/>
        <w:jc w:val="both"/>
        <w:rPr>
          <w:rFonts w:asciiTheme="majorBidi" w:eastAsiaTheme="minorHAnsi" w:hAnsiTheme="majorBidi" w:cstheme="majorBidi"/>
          <w:kern w:val="2"/>
          <w:sz w:val="24"/>
          <w:szCs w:val="24"/>
          <w:lang w:eastAsia="en-US" w:bidi="ar-MA"/>
        </w:rPr>
      </w:pPr>
      <w:r>
        <w:rPr>
          <w:rFonts w:asciiTheme="majorBidi" w:eastAsiaTheme="minorHAnsi" w:hAnsiTheme="majorBidi" w:cstheme="majorBidi"/>
          <w:kern w:val="2"/>
          <w:sz w:val="24"/>
          <w:szCs w:val="24"/>
          <w:lang w:eastAsia="en-US" w:bidi="ar-MA"/>
        </w:rPr>
        <w:t xml:space="preserve">Participer au </w:t>
      </w:r>
      <w:r w:rsidR="007C05AA" w:rsidRPr="007C05AA">
        <w:rPr>
          <w:rFonts w:asciiTheme="majorBidi" w:eastAsiaTheme="minorHAnsi" w:hAnsiTheme="majorBidi" w:cstheme="majorBidi"/>
          <w:kern w:val="2"/>
          <w:sz w:val="24"/>
          <w:szCs w:val="24"/>
          <w:lang w:eastAsia="en-US" w:bidi="ar-MA"/>
        </w:rPr>
        <w:t>Comité Régional de suivi du post financement du Programme FORSA tenu le 14 mai 2025 au siège du SGAR de la Wilaya de la Région, pour présenter l’état d’avancement.</w:t>
      </w:r>
    </w:p>
    <w:p w14:paraId="265244A0" w14:textId="405B1C53" w:rsidR="007C05AA" w:rsidRPr="007C05AA" w:rsidRDefault="00875F6B" w:rsidP="00B20E35">
      <w:pPr>
        <w:numPr>
          <w:ilvl w:val="0"/>
          <w:numId w:val="26"/>
        </w:numPr>
        <w:spacing w:after="160" w:line="278" w:lineRule="auto"/>
        <w:jc w:val="both"/>
        <w:rPr>
          <w:rFonts w:asciiTheme="majorBidi" w:eastAsiaTheme="minorHAnsi" w:hAnsiTheme="majorBidi" w:cstheme="majorBidi"/>
          <w:kern w:val="2"/>
          <w:sz w:val="24"/>
          <w:szCs w:val="24"/>
          <w:lang w:eastAsia="en-US" w:bidi="ar-MA"/>
        </w:rPr>
      </w:pPr>
      <w:r>
        <w:rPr>
          <w:rFonts w:asciiTheme="majorBidi" w:eastAsiaTheme="minorHAnsi" w:hAnsiTheme="majorBidi" w:cstheme="majorBidi"/>
          <w:kern w:val="2"/>
          <w:sz w:val="24"/>
          <w:szCs w:val="24"/>
          <w:lang w:eastAsia="en-US" w:bidi="ar-MA"/>
        </w:rPr>
        <w:t xml:space="preserve">Présence à la </w:t>
      </w:r>
      <w:r w:rsidR="007C05AA" w:rsidRPr="007C05AA">
        <w:rPr>
          <w:rFonts w:asciiTheme="majorBidi" w:eastAsiaTheme="minorHAnsi" w:hAnsiTheme="majorBidi" w:cstheme="majorBidi"/>
          <w:kern w:val="2"/>
          <w:sz w:val="24"/>
          <w:szCs w:val="24"/>
          <w:lang w:eastAsia="en-US" w:bidi="ar-MA"/>
        </w:rPr>
        <w:t xml:space="preserve">réunion de concertation pour l’établissement des plans d’aménagement communaux de </w:t>
      </w:r>
      <w:proofErr w:type="spellStart"/>
      <w:r w:rsidR="007C05AA" w:rsidRPr="007C05AA">
        <w:rPr>
          <w:rFonts w:asciiTheme="majorBidi" w:eastAsiaTheme="minorHAnsi" w:hAnsiTheme="majorBidi" w:cstheme="majorBidi"/>
          <w:kern w:val="2"/>
          <w:sz w:val="24"/>
          <w:szCs w:val="24"/>
          <w:lang w:eastAsia="en-US" w:bidi="ar-MA"/>
        </w:rPr>
        <w:t>Bourrous</w:t>
      </w:r>
      <w:proofErr w:type="spellEnd"/>
      <w:r w:rsidR="007C05AA" w:rsidRPr="007C05AA">
        <w:rPr>
          <w:rFonts w:asciiTheme="majorBidi" w:eastAsiaTheme="minorHAnsi" w:hAnsiTheme="majorBidi" w:cstheme="majorBidi"/>
          <w:kern w:val="2"/>
          <w:sz w:val="24"/>
          <w:szCs w:val="24"/>
          <w:lang w:eastAsia="en-US" w:bidi="ar-MA"/>
        </w:rPr>
        <w:t xml:space="preserve"> et de </w:t>
      </w:r>
      <w:proofErr w:type="spellStart"/>
      <w:r w:rsidR="007C05AA" w:rsidRPr="007C05AA">
        <w:rPr>
          <w:rFonts w:asciiTheme="majorBidi" w:eastAsiaTheme="minorHAnsi" w:hAnsiTheme="majorBidi" w:cstheme="majorBidi"/>
          <w:kern w:val="2"/>
          <w:sz w:val="24"/>
          <w:szCs w:val="24"/>
          <w:lang w:eastAsia="en-US" w:bidi="ar-MA"/>
        </w:rPr>
        <w:t>Jbilate</w:t>
      </w:r>
      <w:proofErr w:type="spellEnd"/>
      <w:r w:rsidR="007C05AA" w:rsidRPr="007C05AA">
        <w:rPr>
          <w:rFonts w:asciiTheme="majorBidi" w:eastAsiaTheme="minorHAnsi" w:hAnsiTheme="majorBidi" w:cstheme="majorBidi"/>
          <w:kern w:val="2"/>
          <w:sz w:val="24"/>
          <w:szCs w:val="24"/>
          <w:lang w:eastAsia="en-US" w:bidi="ar-MA"/>
        </w:rPr>
        <w:t xml:space="preserve">, le 24 avril 2025 au siège de la province de </w:t>
      </w:r>
      <w:proofErr w:type="spellStart"/>
      <w:r w:rsidR="007C05AA" w:rsidRPr="007C05AA">
        <w:rPr>
          <w:rFonts w:asciiTheme="majorBidi" w:eastAsiaTheme="minorHAnsi" w:hAnsiTheme="majorBidi" w:cstheme="majorBidi"/>
          <w:kern w:val="2"/>
          <w:sz w:val="24"/>
          <w:szCs w:val="24"/>
          <w:lang w:eastAsia="en-US" w:bidi="ar-MA"/>
        </w:rPr>
        <w:t>Rehamna</w:t>
      </w:r>
      <w:proofErr w:type="spellEnd"/>
      <w:r w:rsidR="007C05AA" w:rsidRPr="007C05AA">
        <w:rPr>
          <w:rFonts w:asciiTheme="majorBidi" w:eastAsiaTheme="minorHAnsi" w:hAnsiTheme="majorBidi" w:cstheme="majorBidi"/>
          <w:kern w:val="2"/>
          <w:sz w:val="24"/>
          <w:szCs w:val="24"/>
          <w:lang w:eastAsia="en-US" w:bidi="ar-MA"/>
        </w:rPr>
        <w:t>.</w:t>
      </w:r>
    </w:p>
    <w:p w14:paraId="3D1F7994" w14:textId="77777777" w:rsidR="007C05AA" w:rsidRPr="007C05AA" w:rsidRDefault="007C05AA" w:rsidP="00B20E35">
      <w:pPr>
        <w:numPr>
          <w:ilvl w:val="0"/>
          <w:numId w:val="26"/>
        </w:numPr>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kern w:val="2"/>
          <w:sz w:val="24"/>
          <w:szCs w:val="24"/>
          <w:lang w:eastAsia="en-US" w:bidi="ar-MA"/>
        </w:rPr>
        <w:lastRenderedPageBreak/>
        <w:t xml:space="preserve">Après étude et examen de la note méthodologique objet de la première phase du plan d’aménagement de la commune de </w:t>
      </w:r>
      <w:proofErr w:type="spellStart"/>
      <w:r w:rsidRPr="007C05AA">
        <w:rPr>
          <w:rFonts w:asciiTheme="majorBidi" w:eastAsiaTheme="minorHAnsi" w:hAnsiTheme="majorBidi" w:cstheme="majorBidi"/>
          <w:kern w:val="2"/>
          <w:sz w:val="24"/>
          <w:szCs w:val="24"/>
          <w:lang w:eastAsia="en-US" w:bidi="ar-MA"/>
        </w:rPr>
        <w:t>Bourros</w:t>
      </w:r>
      <w:proofErr w:type="spellEnd"/>
      <w:r w:rsidRPr="007C05AA">
        <w:rPr>
          <w:rFonts w:asciiTheme="majorBidi" w:eastAsiaTheme="minorHAnsi" w:hAnsiTheme="majorBidi" w:cstheme="majorBidi"/>
          <w:kern w:val="2"/>
          <w:sz w:val="24"/>
          <w:szCs w:val="24"/>
          <w:lang w:eastAsia="en-US" w:bidi="ar-MA"/>
        </w:rPr>
        <w:t>, la direction a fait part de ses remarques et avis avant le 26 mars 2025.</w:t>
      </w:r>
    </w:p>
    <w:p w14:paraId="7B87F93B" w14:textId="77777777" w:rsidR="007C05AA" w:rsidRPr="007C05AA" w:rsidRDefault="007C05AA" w:rsidP="00B20E35">
      <w:pPr>
        <w:numPr>
          <w:ilvl w:val="0"/>
          <w:numId w:val="26"/>
        </w:numPr>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kern w:val="2"/>
          <w:sz w:val="24"/>
          <w:szCs w:val="24"/>
          <w:lang w:eastAsia="en-US" w:bidi="ar-MA"/>
        </w:rPr>
        <w:t xml:space="preserve">Afin d’assurer un suivi de la mise en œuvre de la politique Intégrée de santé de l’Enfant de moins de 18 ans, la direction régionale de la santé et de la protection sociale en concertation avec ses partenaires régionaux, y parmi la direction du plan, a organisé un atelier les 28 et 29 octobre 2025, au siège de la salle des réunions </w:t>
      </w:r>
      <w:proofErr w:type="spellStart"/>
      <w:r w:rsidRPr="007C05AA">
        <w:rPr>
          <w:rFonts w:asciiTheme="majorBidi" w:eastAsiaTheme="minorHAnsi" w:hAnsiTheme="majorBidi" w:cstheme="majorBidi"/>
          <w:kern w:val="2"/>
          <w:sz w:val="24"/>
          <w:szCs w:val="24"/>
          <w:lang w:eastAsia="en-US" w:bidi="ar-MA"/>
        </w:rPr>
        <w:t>Rhibate</w:t>
      </w:r>
      <w:proofErr w:type="spellEnd"/>
      <w:r w:rsidRPr="007C05AA">
        <w:rPr>
          <w:rFonts w:asciiTheme="majorBidi" w:eastAsiaTheme="minorHAnsi" w:hAnsiTheme="majorBidi" w:cstheme="majorBidi"/>
          <w:kern w:val="2"/>
          <w:sz w:val="24"/>
          <w:szCs w:val="24"/>
          <w:lang w:eastAsia="en-US" w:bidi="ar-MA"/>
        </w:rPr>
        <w:t xml:space="preserve">.  </w:t>
      </w:r>
    </w:p>
    <w:p w14:paraId="2A713DCD" w14:textId="77777777" w:rsidR="007C05AA" w:rsidRPr="007C05AA" w:rsidRDefault="007C05AA" w:rsidP="00B20E35">
      <w:pPr>
        <w:numPr>
          <w:ilvl w:val="0"/>
          <w:numId w:val="26"/>
        </w:numPr>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kern w:val="2"/>
          <w:sz w:val="24"/>
          <w:szCs w:val="24"/>
          <w:lang w:eastAsia="en-US" w:bidi="ar-MA"/>
        </w:rPr>
        <w:t xml:space="preserve">Dans le cadre de l’établissement des plans d’aménagement des centres des communes territoriales </w:t>
      </w:r>
      <w:proofErr w:type="spellStart"/>
      <w:r w:rsidRPr="007C05AA">
        <w:rPr>
          <w:rFonts w:asciiTheme="majorBidi" w:eastAsiaTheme="minorHAnsi" w:hAnsiTheme="majorBidi" w:cstheme="majorBidi"/>
          <w:kern w:val="2"/>
          <w:sz w:val="24"/>
          <w:szCs w:val="24"/>
          <w:lang w:eastAsia="en-US" w:bidi="ar-MA"/>
        </w:rPr>
        <w:t>Fraita</w:t>
      </w:r>
      <w:proofErr w:type="spellEnd"/>
      <w:r w:rsidRPr="007C05AA">
        <w:rPr>
          <w:rFonts w:asciiTheme="majorBidi" w:eastAsiaTheme="minorHAnsi" w:hAnsiTheme="majorBidi" w:cstheme="majorBidi"/>
          <w:kern w:val="2"/>
          <w:sz w:val="24"/>
          <w:szCs w:val="24"/>
          <w:lang w:eastAsia="en-US" w:bidi="ar-MA"/>
        </w:rPr>
        <w:t xml:space="preserve">, </w:t>
      </w:r>
      <w:proofErr w:type="spellStart"/>
      <w:r w:rsidRPr="007C05AA">
        <w:rPr>
          <w:rFonts w:asciiTheme="majorBidi" w:eastAsiaTheme="minorHAnsi" w:hAnsiTheme="majorBidi" w:cstheme="majorBidi"/>
          <w:kern w:val="2"/>
          <w:sz w:val="24"/>
          <w:szCs w:val="24"/>
          <w:lang w:eastAsia="en-US" w:bidi="ar-MA"/>
        </w:rPr>
        <w:t>Lounasda</w:t>
      </w:r>
      <w:proofErr w:type="spellEnd"/>
      <w:r w:rsidRPr="007C05AA">
        <w:rPr>
          <w:rFonts w:asciiTheme="majorBidi" w:eastAsiaTheme="minorHAnsi" w:hAnsiTheme="majorBidi" w:cstheme="majorBidi"/>
          <w:kern w:val="2"/>
          <w:sz w:val="24"/>
          <w:szCs w:val="24"/>
          <w:lang w:eastAsia="en-US" w:bidi="ar-MA"/>
        </w:rPr>
        <w:t xml:space="preserve"> et </w:t>
      </w:r>
      <w:proofErr w:type="spellStart"/>
      <w:r w:rsidRPr="007C05AA">
        <w:rPr>
          <w:rFonts w:asciiTheme="majorBidi" w:eastAsiaTheme="minorHAnsi" w:hAnsiTheme="majorBidi" w:cstheme="majorBidi"/>
          <w:kern w:val="2"/>
          <w:sz w:val="24"/>
          <w:szCs w:val="24"/>
          <w:lang w:eastAsia="en-US" w:bidi="ar-MA"/>
        </w:rPr>
        <w:t>Ouled</w:t>
      </w:r>
      <w:proofErr w:type="spellEnd"/>
      <w:r w:rsidRPr="007C05AA">
        <w:rPr>
          <w:rFonts w:asciiTheme="majorBidi" w:eastAsiaTheme="minorHAnsi" w:hAnsiTheme="majorBidi" w:cstheme="majorBidi"/>
          <w:kern w:val="2"/>
          <w:sz w:val="24"/>
          <w:szCs w:val="24"/>
          <w:lang w:eastAsia="en-US" w:bidi="ar-MA"/>
        </w:rPr>
        <w:t xml:space="preserve"> El Garne, la direction a fait part de ses remarques éventuelles sur les documents suivants :</w:t>
      </w:r>
    </w:p>
    <w:p w14:paraId="555CB491" w14:textId="77777777" w:rsidR="007C05AA" w:rsidRPr="007C05AA" w:rsidRDefault="007C05AA" w:rsidP="00B20E35">
      <w:pPr>
        <w:numPr>
          <w:ilvl w:val="0"/>
          <w:numId w:val="28"/>
        </w:numPr>
        <w:spacing w:after="0" w:line="240"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kern w:val="2"/>
          <w:sz w:val="24"/>
          <w:szCs w:val="24"/>
          <w:lang w:eastAsia="en-US" w:bidi="ar-MA"/>
        </w:rPr>
        <w:t>Les rapports diagnostics territorial,</w:t>
      </w:r>
    </w:p>
    <w:p w14:paraId="6088095F" w14:textId="77777777" w:rsidR="007C05AA" w:rsidRPr="007C05AA" w:rsidRDefault="007C05AA" w:rsidP="00B20E35">
      <w:pPr>
        <w:numPr>
          <w:ilvl w:val="0"/>
          <w:numId w:val="28"/>
        </w:numPr>
        <w:spacing w:after="0" w:line="240"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kern w:val="2"/>
          <w:sz w:val="24"/>
          <w:szCs w:val="24"/>
          <w:lang w:eastAsia="en-US" w:bidi="ar-MA"/>
        </w:rPr>
        <w:t>Les plans d’occupation du sol,</w:t>
      </w:r>
    </w:p>
    <w:p w14:paraId="5DDC7486" w14:textId="77777777" w:rsidR="007C05AA" w:rsidRPr="007C05AA" w:rsidRDefault="007C05AA" w:rsidP="00B20E35">
      <w:pPr>
        <w:numPr>
          <w:ilvl w:val="0"/>
          <w:numId w:val="28"/>
        </w:numPr>
        <w:spacing w:after="0" w:line="240"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kern w:val="2"/>
          <w:sz w:val="24"/>
          <w:szCs w:val="24"/>
          <w:lang w:eastAsia="en-US" w:bidi="ar-MA"/>
        </w:rPr>
        <w:t>Les variantes d’aménagement.</w:t>
      </w:r>
    </w:p>
    <w:p w14:paraId="6D6F31E9" w14:textId="77777777" w:rsidR="007C05AA" w:rsidRPr="007C05AA" w:rsidRDefault="007C05AA" w:rsidP="00B20E35">
      <w:pPr>
        <w:spacing w:after="160" w:line="278" w:lineRule="auto"/>
        <w:jc w:val="both"/>
        <w:rPr>
          <w:rFonts w:asciiTheme="majorBidi" w:eastAsiaTheme="minorHAnsi" w:hAnsiTheme="majorBidi" w:cstheme="majorBidi"/>
          <w:kern w:val="2"/>
          <w:sz w:val="24"/>
          <w:szCs w:val="24"/>
          <w:lang w:eastAsia="en-US" w:bidi="ar-MA"/>
        </w:rPr>
      </w:pPr>
    </w:p>
    <w:p w14:paraId="5DDAB3CD" w14:textId="77777777" w:rsidR="007C05AA" w:rsidRPr="007C05AA" w:rsidRDefault="007C05AA" w:rsidP="00B20E35">
      <w:pPr>
        <w:numPr>
          <w:ilvl w:val="0"/>
          <w:numId w:val="26"/>
        </w:numPr>
        <w:spacing w:after="160" w:line="278" w:lineRule="auto"/>
        <w:jc w:val="both"/>
        <w:rPr>
          <w:rFonts w:asciiTheme="majorBidi" w:eastAsiaTheme="minorHAnsi" w:hAnsiTheme="majorBidi" w:cstheme="majorBidi"/>
          <w:kern w:val="2"/>
          <w:sz w:val="24"/>
          <w:szCs w:val="24"/>
          <w:lang w:eastAsia="en-US" w:bidi="ar-MA"/>
        </w:rPr>
      </w:pPr>
      <w:r w:rsidRPr="007C05AA">
        <w:rPr>
          <w:rFonts w:asciiTheme="majorBidi" w:eastAsiaTheme="minorHAnsi" w:hAnsiTheme="majorBidi" w:cstheme="majorBidi"/>
          <w:kern w:val="2"/>
          <w:sz w:val="24"/>
          <w:szCs w:val="24"/>
          <w:lang w:eastAsia="en-US" w:bidi="ar-MA"/>
        </w:rPr>
        <w:t xml:space="preserve">Participer au comité régional de suivi du Programme </w:t>
      </w:r>
      <w:proofErr w:type="spellStart"/>
      <w:r w:rsidRPr="007C05AA">
        <w:rPr>
          <w:rFonts w:asciiTheme="majorBidi" w:eastAsiaTheme="minorHAnsi" w:hAnsiTheme="majorBidi" w:cstheme="majorBidi"/>
          <w:kern w:val="2"/>
          <w:sz w:val="24"/>
          <w:szCs w:val="24"/>
          <w:lang w:eastAsia="en-US" w:bidi="ar-MA"/>
        </w:rPr>
        <w:t>Forsa</w:t>
      </w:r>
      <w:proofErr w:type="spellEnd"/>
      <w:r w:rsidRPr="007C05AA">
        <w:rPr>
          <w:rFonts w:asciiTheme="majorBidi" w:eastAsiaTheme="minorHAnsi" w:hAnsiTheme="majorBidi" w:cstheme="majorBidi"/>
          <w:kern w:val="2"/>
          <w:sz w:val="24"/>
          <w:szCs w:val="24"/>
          <w:lang w:eastAsia="en-US" w:bidi="ar-MA"/>
        </w:rPr>
        <w:t xml:space="preserve"> organisé par la wilaya et tenu le 14 mai 2025, pour présenter l’état d’avancement du suivi post-octroi du financement dudit programme.</w:t>
      </w:r>
    </w:p>
    <w:p w14:paraId="62E42A19" w14:textId="77777777" w:rsidR="008D07E4" w:rsidRPr="007C05AA" w:rsidRDefault="008D07E4" w:rsidP="008D07E4">
      <w:pPr>
        <w:bidi/>
        <w:spacing w:after="160" w:line="278" w:lineRule="auto"/>
        <w:rPr>
          <w:rFonts w:asciiTheme="majorBidi" w:eastAsiaTheme="minorHAnsi" w:hAnsiTheme="majorBidi" w:cstheme="majorBidi"/>
          <w:kern w:val="2"/>
          <w:sz w:val="24"/>
          <w:szCs w:val="24"/>
          <w:rtl/>
          <w:lang w:eastAsia="en-US" w:bidi="ar-MA"/>
        </w:rPr>
      </w:pPr>
    </w:p>
    <w:tbl>
      <w:tblPr>
        <w:tblStyle w:val="TableGrid1"/>
        <w:bidiVisual/>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9"/>
        <w:gridCol w:w="2123"/>
      </w:tblGrid>
      <w:tr w:rsidR="007C05AA" w:rsidRPr="007C05AA" w14:paraId="0BE42922" w14:textId="77777777" w:rsidTr="001C3444">
        <w:tc>
          <w:tcPr>
            <w:tcW w:w="3830" w:type="pct"/>
            <w:vAlign w:val="center"/>
          </w:tcPr>
          <w:p w14:paraId="6A5BB7AF" w14:textId="6BD21A63" w:rsidR="007C05AA" w:rsidRPr="007C05AA" w:rsidRDefault="007C05AA" w:rsidP="007C05AA">
            <w:pPr>
              <w:bidi/>
              <w:spacing w:after="0" w:line="240" w:lineRule="auto"/>
              <w:jc w:val="center"/>
              <w:rPr>
                <w:rFonts w:asciiTheme="majorBidi" w:eastAsia="Calibri" w:hAnsiTheme="majorBidi" w:cstheme="majorBidi"/>
                <w:b/>
                <w:bCs/>
                <w:color w:val="590000"/>
                <w:sz w:val="32"/>
                <w:szCs w:val="32"/>
                <w:u w:val="single"/>
                <w:rtl/>
                <w:lang w:eastAsia="en-US"/>
                <w14:ligatures w14:val="none"/>
              </w:rPr>
            </w:pPr>
            <w:r w:rsidRPr="007C05AA">
              <w:rPr>
                <w:rFonts w:asciiTheme="majorBidi" w:eastAsia="Calibri" w:hAnsiTheme="majorBidi" w:cstheme="majorBidi"/>
                <w:b/>
                <w:bCs/>
                <w:color w:val="590000"/>
                <w:sz w:val="32"/>
                <w:szCs w:val="32"/>
                <w:u w:val="single"/>
                <w:rtl/>
                <w:lang w:eastAsia="en-US"/>
                <w14:ligatures w14:val="none"/>
              </w:rPr>
              <w:t>المحور الخامس: الاحتفال باليوم العالمي للإحصاء 20-21 أكتوبر 2025</w:t>
            </w:r>
          </w:p>
        </w:tc>
        <w:tc>
          <w:tcPr>
            <w:tcW w:w="1170" w:type="pct"/>
            <w:vAlign w:val="center"/>
            <w:hideMark/>
          </w:tcPr>
          <w:p w14:paraId="5BA2B41A" w14:textId="77777777" w:rsidR="007C05AA" w:rsidRPr="007C05AA" w:rsidRDefault="007C05AA" w:rsidP="007C05AA">
            <w:pPr>
              <w:bidi/>
              <w:spacing w:after="0" w:line="240" w:lineRule="auto"/>
              <w:jc w:val="center"/>
              <w:rPr>
                <w:rFonts w:asciiTheme="majorBidi" w:eastAsia="Calibri" w:hAnsiTheme="majorBidi" w:cstheme="majorBidi"/>
                <w:b/>
                <w:bCs/>
                <w:sz w:val="24"/>
                <w:szCs w:val="24"/>
                <w:rtl/>
                <w:lang w:eastAsia="en-US" w:bidi="ar-MA"/>
                <w14:ligatures w14:val="none"/>
              </w:rPr>
            </w:pPr>
            <w:r w:rsidRPr="007C05AA">
              <w:rPr>
                <w:rFonts w:asciiTheme="majorBidi" w:eastAsia="Calibri" w:hAnsiTheme="majorBidi" w:cstheme="majorBidi"/>
                <w:b/>
                <w:bCs/>
                <w:noProof/>
                <w:sz w:val="36"/>
                <w:szCs w:val="36"/>
                <w:lang w:eastAsia="en-US"/>
                <w14:ligatures w14:val="none"/>
              </w:rPr>
              <w:drawing>
                <wp:inline distT="0" distB="0" distL="0" distR="0" wp14:anchorId="36750619" wp14:editId="4277BD41">
                  <wp:extent cx="1132840" cy="675640"/>
                  <wp:effectExtent l="0" t="0" r="0" b="0"/>
                  <wp:docPr id="37121837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2840" cy="675640"/>
                          </a:xfrm>
                          <a:prstGeom prst="rect">
                            <a:avLst/>
                          </a:prstGeom>
                          <a:noFill/>
                          <a:ln>
                            <a:noFill/>
                          </a:ln>
                        </pic:spPr>
                      </pic:pic>
                    </a:graphicData>
                  </a:graphic>
                </wp:inline>
              </w:drawing>
            </w:r>
          </w:p>
        </w:tc>
      </w:tr>
    </w:tbl>
    <w:p w14:paraId="4B0AAF1B" w14:textId="77777777" w:rsidR="007C05AA" w:rsidRPr="007C05AA" w:rsidRDefault="007C05AA" w:rsidP="007C05AA">
      <w:pPr>
        <w:bidi/>
        <w:spacing w:after="0" w:line="240" w:lineRule="auto"/>
        <w:jc w:val="center"/>
        <w:rPr>
          <w:rFonts w:asciiTheme="majorBidi" w:eastAsia="Calibri" w:hAnsiTheme="majorBidi" w:cstheme="majorBidi"/>
          <w:b/>
          <w:bCs/>
          <w:sz w:val="24"/>
          <w:szCs w:val="24"/>
          <w:rtl/>
          <w:lang w:eastAsia="en-US" w:bidi="ar-MA"/>
          <w14:ligatures w14:val="none"/>
        </w:rPr>
      </w:pPr>
    </w:p>
    <w:p w14:paraId="473E4C71" w14:textId="77777777" w:rsidR="007C05AA" w:rsidRPr="007C05AA" w:rsidRDefault="007C05AA" w:rsidP="007C05AA">
      <w:pPr>
        <w:bidi/>
        <w:spacing w:after="0" w:line="240" w:lineRule="auto"/>
        <w:jc w:val="center"/>
        <w:rPr>
          <w:rFonts w:asciiTheme="majorBidi" w:eastAsia="Calibri" w:hAnsiTheme="majorBidi" w:cstheme="majorBidi"/>
          <w:b/>
          <w:bCs/>
          <w:i/>
          <w:iCs/>
          <w:color w:val="590000"/>
          <w:sz w:val="28"/>
          <w:szCs w:val="28"/>
          <w:lang w:eastAsia="en-US"/>
          <w14:ligatures w14:val="none"/>
        </w:rPr>
      </w:pPr>
      <w:r w:rsidRPr="007C05AA">
        <w:rPr>
          <w:rFonts w:asciiTheme="majorBidi" w:eastAsia="Calibri" w:hAnsiTheme="majorBidi" w:cstheme="majorBidi"/>
          <w:b/>
          <w:bCs/>
          <w:i/>
          <w:iCs/>
          <w:color w:val="590000"/>
          <w:sz w:val="28"/>
          <w:szCs w:val="28"/>
          <w:rtl/>
          <w:lang w:eastAsia="en-US"/>
          <w14:ligatures w14:val="none"/>
        </w:rPr>
        <w:t>ورقة مفاهيمية بمناسبة الاحتفال باليوم العالمي للإحصاء 2025،</w:t>
      </w:r>
    </w:p>
    <w:p w14:paraId="3C076770" w14:textId="77777777" w:rsidR="007C05AA" w:rsidRPr="007C05AA" w:rsidRDefault="007C05AA" w:rsidP="007C05AA">
      <w:pPr>
        <w:bidi/>
        <w:spacing w:after="0" w:line="240" w:lineRule="auto"/>
        <w:jc w:val="center"/>
        <w:rPr>
          <w:rFonts w:asciiTheme="majorBidi" w:eastAsia="Calibri" w:hAnsiTheme="majorBidi" w:cstheme="majorBidi"/>
          <w:b/>
          <w:bCs/>
          <w:i/>
          <w:iCs/>
          <w:color w:val="590000"/>
          <w:sz w:val="28"/>
          <w:szCs w:val="28"/>
          <w:rtl/>
          <w:lang w:eastAsia="en-US"/>
          <w14:ligatures w14:val="none"/>
        </w:rPr>
      </w:pPr>
      <w:r w:rsidRPr="007C05AA">
        <w:rPr>
          <w:rFonts w:asciiTheme="majorBidi" w:eastAsia="Calibri" w:hAnsiTheme="majorBidi" w:cstheme="majorBidi"/>
          <w:b/>
          <w:bCs/>
          <w:i/>
          <w:iCs/>
          <w:color w:val="590000"/>
          <w:sz w:val="28"/>
          <w:szCs w:val="28"/>
          <w:rtl/>
          <w:lang w:eastAsia="en-US"/>
          <w14:ligatures w14:val="none"/>
        </w:rPr>
        <w:t>تحت شعار:</w:t>
      </w:r>
    </w:p>
    <w:p w14:paraId="03180C1B" w14:textId="77777777" w:rsidR="007C05AA" w:rsidRPr="007C05AA" w:rsidRDefault="007C05AA" w:rsidP="007C05AA">
      <w:pPr>
        <w:bidi/>
        <w:spacing w:after="0" w:line="240" w:lineRule="auto"/>
        <w:jc w:val="center"/>
        <w:rPr>
          <w:rFonts w:asciiTheme="majorBidi" w:eastAsia="Calibri" w:hAnsiTheme="majorBidi" w:cstheme="majorBidi"/>
          <w:b/>
          <w:bCs/>
          <w:i/>
          <w:iCs/>
          <w:color w:val="590000"/>
          <w:sz w:val="28"/>
          <w:szCs w:val="28"/>
          <w:rtl/>
          <w:lang w:eastAsia="en-US"/>
          <w14:ligatures w14:val="none"/>
        </w:rPr>
      </w:pPr>
      <w:r w:rsidRPr="007C05AA">
        <w:rPr>
          <w:rFonts w:asciiTheme="majorBidi" w:eastAsia="Calibri" w:hAnsiTheme="majorBidi" w:cstheme="majorBidi"/>
          <w:b/>
          <w:bCs/>
          <w:i/>
          <w:iCs/>
          <w:color w:val="590000"/>
          <w:sz w:val="28"/>
          <w:szCs w:val="28"/>
          <w:rtl/>
          <w:lang w:eastAsia="en-US"/>
          <w14:ligatures w14:val="none"/>
        </w:rPr>
        <w:t>"قيادة التغيير من خلال إحصائيات ومعطيات ذات جودة من أجل الجميع"</w:t>
      </w:r>
    </w:p>
    <w:p w14:paraId="1F6B137A" w14:textId="77777777" w:rsidR="007C05AA" w:rsidRPr="007C05AA" w:rsidRDefault="007C05AA" w:rsidP="007C05AA">
      <w:pPr>
        <w:bidi/>
        <w:spacing w:after="0" w:line="240" w:lineRule="auto"/>
        <w:rPr>
          <w:rFonts w:asciiTheme="majorBidi" w:eastAsia="Calibri" w:hAnsiTheme="majorBidi" w:cstheme="majorBidi"/>
          <w:b/>
          <w:bCs/>
          <w:sz w:val="24"/>
          <w:szCs w:val="24"/>
          <w:rtl/>
          <w:lang w:eastAsia="en-US" w:bidi="ar-MA"/>
          <w14:ligatures w14:val="none"/>
        </w:rPr>
      </w:pPr>
    </w:p>
    <w:p w14:paraId="4F9E63D7" w14:textId="77777777" w:rsidR="007C05AA" w:rsidRPr="00F86E85" w:rsidRDefault="007C05AA" w:rsidP="007C05AA">
      <w:pPr>
        <w:bidi/>
        <w:rPr>
          <w:rFonts w:asciiTheme="majorBidi" w:eastAsia="Calibri" w:hAnsiTheme="majorBidi" w:cstheme="majorBidi"/>
          <w:b/>
          <w:bCs/>
          <w:snapToGrid w:val="0"/>
          <w:color w:val="990033"/>
          <w:sz w:val="24"/>
          <w:szCs w:val="24"/>
          <w:rtl/>
          <w:lang w:eastAsia="ar-SA"/>
          <w14:ligatures w14:val="none"/>
        </w:rPr>
      </w:pPr>
      <w:r w:rsidRPr="00F86E85">
        <w:rPr>
          <w:rFonts w:asciiTheme="majorBidi" w:eastAsia="Calibri" w:hAnsiTheme="majorBidi" w:cstheme="majorBidi"/>
          <w:b/>
          <w:bCs/>
          <w:snapToGrid w:val="0"/>
          <w:color w:val="990033"/>
          <w:sz w:val="24"/>
          <w:szCs w:val="24"/>
          <w:rtl/>
          <w:lang w:eastAsia="ar-SA"/>
          <w14:ligatures w14:val="none"/>
        </w:rPr>
        <w:t>السياق العام:</w:t>
      </w:r>
    </w:p>
    <w:p w14:paraId="0A691B3B" w14:textId="5F5BB3A2" w:rsidR="007C05AA" w:rsidRPr="007C05AA" w:rsidRDefault="009A4249" w:rsidP="005C5556">
      <w:pPr>
        <w:tabs>
          <w:tab w:val="left" w:pos="3615"/>
        </w:tabs>
        <w:bidi/>
        <w:spacing w:after="0"/>
        <w:jc w:val="both"/>
        <w:rPr>
          <w:rFonts w:asciiTheme="majorBidi" w:eastAsia="Calibri" w:hAnsiTheme="majorBidi" w:cstheme="majorBidi"/>
          <w:sz w:val="24"/>
          <w:szCs w:val="24"/>
          <w:lang w:val="fr-MA" w:eastAsia="en-US"/>
          <w14:ligatures w14:val="none"/>
        </w:rPr>
      </w:pPr>
      <w:r>
        <w:rPr>
          <w:rFonts w:asciiTheme="majorBidi" w:eastAsia="Calibri" w:hAnsiTheme="majorBidi" w:cstheme="majorBidi" w:hint="cs"/>
          <w:sz w:val="24"/>
          <w:szCs w:val="24"/>
          <w:rtl/>
          <w:lang w:val="fr-MA" w:eastAsia="en-US"/>
          <w14:ligatures w14:val="none"/>
        </w:rPr>
        <w:t xml:space="preserve">                </w:t>
      </w:r>
      <w:r w:rsidR="007C05AA" w:rsidRPr="007C05AA">
        <w:rPr>
          <w:rFonts w:asciiTheme="majorBidi" w:eastAsia="Calibri" w:hAnsiTheme="majorBidi" w:cstheme="majorBidi"/>
          <w:sz w:val="24"/>
          <w:szCs w:val="24"/>
          <w:rtl/>
          <w:lang w:val="fr-MA" w:eastAsia="en-US"/>
          <w14:ligatures w14:val="none"/>
        </w:rPr>
        <w:t>يعدّ اليوم العالمي للإحصاء، الذي أقرّته الجمعية العامة للأمم المتحدة سنة 2010 والذي يُحتفل به كل خمس سنوات من طرف المجتمع الإحصائي الدولي، مناسبة مميّزة للاعتراف بالدور الأساسي الذي تضطلع به الإحصائيات الرسمية في صياغة السياسات العمومية، وتقييم مسارات التقدّم الاجتماعي والاقتصادي، وترسيخ الحكامة المبنية على الأدلة والمعطيات.</w:t>
      </w:r>
    </w:p>
    <w:p w14:paraId="7D465E07" w14:textId="77777777" w:rsidR="007C05AA" w:rsidRPr="007C05AA" w:rsidRDefault="007C05AA" w:rsidP="005C5556">
      <w:pPr>
        <w:tabs>
          <w:tab w:val="left" w:pos="3615"/>
        </w:tabs>
        <w:bidi/>
        <w:spacing w:after="0"/>
        <w:jc w:val="both"/>
        <w:rPr>
          <w:rFonts w:asciiTheme="majorBidi" w:eastAsia="Calibri" w:hAnsiTheme="majorBidi" w:cstheme="majorBidi"/>
          <w:sz w:val="24"/>
          <w:szCs w:val="24"/>
          <w:rtl/>
          <w:lang w:val="fr-MA" w:eastAsia="en-US"/>
          <w14:ligatures w14:val="none"/>
        </w:rPr>
      </w:pPr>
    </w:p>
    <w:p w14:paraId="0F922A35" w14:textId="77777777" w:rsidR="007C05AA" w:rsidRPr="007C05AA" w:rsidRDefault="007C05AA" w:rsidP="005C5556">
      <w:pPr>
        <w:bidi/>
        <w:spacing w:after="0"/>
        <w:jc w:val="both"/>
        <w:rPr>
          <w:rFonts w:asciiTheme="majorBidi" w:eastAsia="Calibri" w:hAnsiTheme="majorBidi" w:cstheme="majorBidi"/>
          <w:sz w:val="24"/>
          <w:szCs w:val="24"/>
          <w:rtl/>
          <w:lang w:eastAsia="en-US"/>
          <w14:ligatures w14:val="none"/>
        </w:rPr>
      </w:pPr>
      <w:r w:rsidRPr="007C05AA">
        <w:rPr>
          <w:rFonts w:asciiTheme="majorBidi" w:eastAsia="Calibri" w:hAnsiTheme="majorBidi" w:cstheme="majorBidi"/>
          <w:sz w:val="24"/>
          <w:szCs w:val="24"/>
          <w:rtl/>
          <w:lang w:val="fr-MA" w:eastAsia="en-US"/>
          <w14:ligatures w14:val="none"/>
        </w:rPr>
        <w:t>ويمثل هذا اليوم مناسبة لإبراز أهمية المعطيات وما ينبغي أن تتسم به من جودة وسهولة ولوج ومصداقية وملاءمة للاستخدام، في إطار من الشفافية والدقة العلمية وخدمة الصالح العام</w:t>
      </w:r>
      <w:r w:rsidRPr="007C05AA">
        <w:rPr>
          <w:rFonts w:asciiTheme="majorBidi" w:eastAsia="Calibri" w:hAnsiTheme="majorBidi" w:cstheme="majorBidi"/>
          <w:sz w:val="24"/>
          <w:szCs w:val="24"/>
          <w:lang w:eastAsia="en-US"/>
          <w14:ligatures w14:val="none"/>
        </w:rPr>
        <w:t>.</w:t>
      </w:r>
    </w:p>
    <w:p w14:paraId="7569E9E0" w14:textId="77777777" w:rsidR="007C05AA" w:rsidRPr="007C05AA" w:rsidRDefault="007C05AA" w:rsidP="005C5556">
      <w:pPr>
        <w:bidi/>
        <w:spacing w:after="0"/>
        <w:jc w:val="both"/>
        <w:rPr>
          <w:rFonts w:asciiTheme="majorBidi" w:eastAsia="Calibri" w:hAnsiTheme="majorBidi" w:cstheme="majorBidi"/>
          <w:sz w:val="24"/>
          <w:szCs w:val="24"/>
          <w:rtl/>
          <w:lang w:val="fr-MA" w:eastAsia="en-US"/>
          <w14:ligatures w14:val="none"/>
        </w:rPr>
      </w:pPr>
      <w:bookmarkStart w:id="23" w:name="_Hlk211899000"/>
      <w:r w:rsidRPr="007C05AA">
        <w:rPr>
          <w:rFonts w:asciiTheme="majorBidi" w:eastAsia="Calibri" w:hAnsiTheme="majorBidi" w:cstheme="majorBidi"/>
          <w:sz w:val="24"/>
          <w:szCs w:val="24"/>
          <w:rtl/>
          <w:lang w:val="fr-MA" w:eastAsia="en-US"/>
          <w14:ligatures w14:val="none"/>
        </w:rPr>
        <w:t>وفي المغرب، يأتي الاحتفال باليوم العالمي للإحصاء في سياق يشهد دينامية تحول عميق تقوده المندوبية السامية للتخطيط، استلهامًا من التوجيهات الملكية السامية، ووفاءً بالتزامات النموذج التنموي الجديد، وانسجامًا مع مرتكزات الجهوية المتقدمة.</w:t>
      </w:r>
    </w:p>
    <w:p w14:paraId="7B3E202C" w14:textId="77777777" w:rsidR="007C05AA" w:rsidRPr="007C05AA" w:rsidRDefault="007C05AA" w:rsidP="005C5556">
      <w:pPr>
        <w:bidi/>
        <w:spacing w:after="0"/>
        <w:jc w:val="both"/>
        <w:rPr>
          <w:rFonts w:asciiTheme="majorBidi" w:eastAsia="Calibri" w:hAnsiTheme="majorBidi" w:cstheme="majorBidi"/>
          <w:sz w:val="24"/>
          <w:szCs w:val="24"/>
          <w:rtl/>
          <w:lang w:val="fr-MA" w:eastAsia="en-US"/>
          <w14:ligatures w14:val="none"/>
        </w:rPr>
      </w:pPr>
    </w:p>
    <w:p w14:paraId="1965241C" w14:textId="77777777" w:rsidR="007C05AA" w:rsidRPr="007C05AA" w:rsidRDefault="007C05AA" w:rsidP="005C5556">
      <w:pPr>
        <w:bidi/>
        <w:spacing w:after="0"/>
        <w:jc w:val="both"/>
        <w:rPr>
          <w:rFonts w:asciiTheme="majorBidi" w:eastAsia="Calibri" w:hAnsiTheme="majorBidi" w:cstheme="majorBidi"/>
          <w:sz w:val="24"/>
          <w:szCs w:val="24"/>
          <w:rtl/>
          <w:lang w:val="fr-MA" w:eastAsia="en-US"/>
          <w14:ligatures w14:val="none"/>
        </w:rPr>
      </w:pPr>
      <w:r w:rsidRPr="007C05AA">
        <w:rPr>
          <w:rFonts w:asciiTheme="majorBidi" w:eastAsia="Calibri" w:hAnsiTheme="majorBidi" w:cstheme="majorBidi"/>
          <w:sz w:val="24"/>
          <w:szCs w:val="24"/>
          <w:rtl/>
          <w:lang w:val="fr-MA" w:eastAsia="en-US"/>
          <w14:ligatures w14:val="none"/>
        </w:rPr>
        <w:t>ويهدف هذا المسار الإصلاحي إلى تعزيز قدرة المندوبية على مواكبة التحولات السريعة التي يعرفها المحيط الوطني والدولي، ودعم السياسات والبرامج التنموية، بما يُكرّس مكانتها كفاعل رئيسي في منظومة المعطيات الوطنية.</w:t>
      </w:r>
    </w:p>
    <w:p w14:paraId="5826FDD8" w14:textId="77777777" w:rsidR="007C05AA" w:rsidRPr="007C05AA" w:rsidRDefault="007C05AA" w:rsidP="005C5556">
      <w:pPr>
        <w:bidi/>
        <w:spacing w:after="0"/>
        <w:jc w:val="both"/>
        <w:rPr>
          <w:rFonts w:asciiTheme="majorBidi" w:eastAsia="Calibri" w:hAnsiTheme="majorBidi" w:cstheme="majorBidi"/>
          <w:sz w:val="24"/>
          <w:szCs w:val="24"/>
          <w:rtl/>
          <w:lang w:val="fr-MA" w:eastAsia="en-US"/>
          <w14:ligatures w14:val="none"/>
        </w:rPr>
      </w:pPr>
    </w:p>
    <w:p w14:paraId="6AE51FBB" w14:textId="77777777" w:rsidR="007C05AA" w:rsidRPr="007C05AA" w:rsidRDefault="007C05AA" w:rsidP="005C5556">
      <w:pPr>
        <w:tabs>
          <w:tab w:val="left" w:pos="3615"/>
        </w:tabs>
        <w:bidi/>
        <w:spacing w:after="0"/>
        <w:jc w:val="both"/>
        <w:rPr>
          <w:rFonts w:asciiTheme="majorBidi" w:eastAsia="Calibri" w:hAnsiTheme="majorBidi" w:cstheme="majorBidi"/>
          <w:sz w:val="24"/>
          <w:szCs w:val="24"/>
          <w:rtl/>
          <w:lang w:val="fr-MA" w:eastAsia="en-US"/>
          <w14:ligatures w14:val="none"/>
        </w:rPr>
      </w:pPr>
      <w:r w:rsidRPr="007C05AA">
        <w:rPr>
          <w:rFonts w:asciiTheme="majorBidi" w:eastAsia="Calibri" w:hAnsiTheme="majorBidi" w:cstheme="majorBidi"/>
          <w:sz w:val="24"/>
          <w:szCs w:val="24"/>
          <w:rtl/>
          <w:lang w:val="fr-MA" w:eastAsia="en-US"/>
          <w14:ligatures w14:val="none"/>
        </w:rPr>
        <w:lastRenderedPageBreak/>
        <w:t>ولا يُعتبر هذا التحول الذي تشهده المندوبية السامية للتخطيط عملية معزولة أو أحادية الاتجاه، بل هو ورش تشاركي منفتح يرتكز على حوار مستمر وتنسيق فعّال مع مختلف مكونات النظام الإحصائي الوطني، من القطاعات الوزارية والمؤسسات العمومية والجماعات الترابية إلى الفاعلين الأكاديميين والتكنولوجيين، في إطار رؤية قائمة على الانفتاح والتكامل والعمل الجماعي من أجل بناء منظومة معطيات وطنية أكثر ترابطًا وفعالية</w:t>
      </w:r>
      <w:r w:rsidRPr="007C05AA">
        <w:rPr>
          <w:rFonts w:asciiTheme="majorBidi" w:eastAsia="Calibri" w:hAnsiTheme="majorBidi" w:cstheme="majorBidi"/>
          <w:sz w:val="24"/>
          <w:szCs w:val="24"/>
          <w:lang w:val="fr-MA" w:eastAsia="en-US"/>
          <w14:ligatures w14:val="none"/>
        </w:rPr>
        <w:t>.</w:t>
      </w:r>
    </w:p>
    <w:p w14:paraId="72FF4816" w14:textId="77777777" w:rsidR="007C05AA" w:rsidRPr="007C05AA" w:rsidRDefault="007C05AA" w:rsidP="005C5556">
      <w:pPr>
        <w:tabs>
          <w:tab w:val="left" w:pos="3615"/>
        </w:tabs>
        <w:bidi/>
        <w:spacing w:after="0"/>
        <w:jc w:val="both"/>
        <w:rPr>
          <w:rFonts w:asciiTheme="majorBidi" w:eastAsia="Calibri" w:hAnsiTheme="majorBidi" w:cstheme="majorBidi"/>
          <w:sz w:val="24"/>
          <w:szCs w:val="24"/>
          <w:rtl/>
          <w:lang w:val="fr-MA" w:eastAsia="en-US"/>
          <w14:ligatures w14:val="none"/>
        </w:rPr>
      </w:pPr>
    </w:p>
    <w:bookmarkEnd w:id="23"/>
    <w:p w14:paraId="467D5746" w14:textId="77777777" w:rsidR="007C05AA" w:rsidRPr="007C05AA" w:rsidRDefault="007C05AA" w:rsidP="005C5556">
      <w:pPr>
        <w:bidi/>
        <w:spacing w:after="0"/>
        <w:jc w:val="both"/>
        <w:rPr>
          <w:rFonts w:asciiTheme="majorBidi" w:eastAsia="Calibri" w:hAnsiTheme="majorBidi" w:cstheme="majorBidi"/>
          <w:sz w:val="24"/>
          <w:szCs w:val="24"/>
          <w:lang w:eastAsia="en-US"/>
          <w14:ligatures w14:val="none"/>
        </w:rPr>
      </w:pPr>
      <w:r w:rsidRPr="007C05AA">
        <w:rPr>
          <w:rFonts w:asciiTheme="majorBidi" w:eastAsia="Calibri" w:hAnsiTheme="majorBidi" w:cstheme="majorBidi"/>
          <w:sz w:val="24"/>
          <w:szCs w:val="24"/>
          <w:rtl/>
          <w:lang w:val="fr-MA" w:eastAsia="en-US"/>
          <w14:ligatures w14:val="none"/>
        </w:rPr>
        <w:t>ومن خلال ترسيخ دورها كمحور للنظام الإحصائي الوطني، تسعى المندوبية إلى إرساء دينامية تعاونية تقوم على تكامل الخبرات، وتبادل المعطيات، وتوحيد الجهود في مجالات إنتاج ونشر واستعمال المعلومة الإحصائية</w:t>
      </w:r>
      <w:r w:rsidRPr="007C05AA">
        <w:rPr>
          <w:rFonts w:asciiTheme="majorBidi" w:eastAsia="Calibri" w:hAnsiTheme="majorBidi" w:cstheme="majorBidi"/>
          <w:sz w:val="24"/>
          <w:szCs w:val="24"/>
          <w:lang w:eastAsia="en-US"/>
          <w14:ligatures w14:val="none"/>
        </w:rPr>
        <w:t>.</w:t>
      </w:r>
    </w:p>
    <w:p w14:paraId="5189E5D4" w14:textId="77777777" w:rsidR="007C05AA" w:rsidRPr="007C05AA" w:rsidRDefault="007C05AA" w:rsidP="005C5556">
      <w:pPr>
        <w:bidi/>
        <w:spacing w:after="0"/>
        <w:jc w:val="both"/>
        <w:rPr>
          <w:rFonts w:asciiTheme="majorBidi" w:eastAsia="Calibri" w:hAnsiTheme="majorBidi" w:cstheme="majorBidi"/>
          <w:sz w:val="24"/>
          <w:szCs w:val="24"/>
          <w:rtl/>
          <w:lang w:eastAsia="en-US"/>
          <w14:ligatures w14:val="none"/>
        </w:rPr>
      </w:pPr>
    </w:p>
    <w:p w14:paraId="3242E835" w14:textId="77777777" w:rsidR="007C05AA" w:rsidRPr="007C05AA" w:rsidRDefault="007C05AA" w:rsidP="005C5556">
      <w:pPr>
        <w:bidi/>
        <w:spacing w:after="0"/>
        <w:jc w:val="both"/>
        <w:rPr>
          <w:rFonts w:asciiTheme="majorBidi" w:eastAsia="Calibri" w:hAnsiTheme="majorBidi" w:cstheme="majorBidi"/>
          <w:sz w:val="24"/>
          <w:szCs w:val="24"/>
          <w:lang w:eastAsia="en-US"/>
          <w14:ligatures w14:val="none"/>
        </w:rPr>
      </w:pPr>
      <w:r w:rsidRPr="007C05AA">
        <w:rPr>
          <w:rFonts w:asciiTheme="majorBidi" w:eastAsia="Calibri" w:hAnsiTheme="majorBidi" w:cstheme="majorBidi"/>
          <w:sz w:val="24"/>
          <w:szCs w:val="24"/>
          <w:rtl/>
          <w:lang w:val="fr-MA" w:eastAsia="en-US"/>
          <w14:ligatures w14:val="none"/>
        </w:rPr>
        <w:t>ولا يقتصر هذا التحول على تحديث الهياكل الداخلية فحسب، بل يشكّل أيضًا رافعة لتعزيز الانسجام والكفاءة والقدرة على التكيّف داخل النظام الإحصائي الوطني وفي مجمل منظومة المعطيات الوطنية</w:t>
      </w:r>
      <w:r w:rsidRPr="007C05AA">
        <w:rPr>
          <w:rFonts w:asciiTheme="majorBidi" w:eastAsia="Calibri" w:hAnsiTheme="majorBidi" w:cstheme="majorBidi"/>
          <w:sz w:val="24"/>
          <w:szCs w:val="24"/>
          <w:lang w:eastAsia="en-US"/>
          <w14:ligatures w14:val="none"/>
        </w:rPr>
        <w:t>.</w:t>
      </w:r>
    </w:p>
    <w:p w14:paraId="4BD30C33" w14:textId="77777777" w:rsidR="007C05AA" w:rsidRPr="007C05AA" w:rsidRDefault="007C05AA" w:rsidP="005C5556">
      <w:pPr>
        <w:bidi/>
        <w:spacing w:after="0"/>
        <w:jc w:val="both"/>
        <w:rPr>
          <w:rFonts w:asciiTheme="majorBidi" w:eastAsia="Calibri" w:hAnsiTheme="majorBidi" w:cstheme="majorBidi"/>
          <w:sz w:val="24"/>
          <w:szCs w:val="24"/>
          <w:rtl/>
          <w:lang w:eastAsia="en-US" w:bidi="ar-MA"/>
          <w14:ligatures w14:val="none"/>
        </w:rPr>
      </w:pPr>
    </w:p>
    <w:p w14:paraId="7A87DD49" w14:textId="5458E0DF" w:rsidR="007C05AA" w:rsidRPr="00F86E85" w:rsidRDefault="002D2F76" w:rsidP="00F86E85">
      <w:pPr>
        <w:bidi/>
        <w:rPr>
          <w:rFonts w:asciiTheme="majorBidi" w:eastAsia="Calibri" w:hAnsiTheme="majorBidi" w:cstheme="majorBidi"/>
          <w:b/>
          <w:bCs/>
          <w:snapToGrid w:val="0"/>
          <w:color w:val="990033"/>
          <w:sz w:val="24"/>
          <w:szCs w:val="24"/>
          <w:rtl/>
          <w:lang w:eastAsia="ar-SA"/>
          <w14:ligatures w14:val="none"/>
        </w:rPr>
      </w:pPr>
      <w:r>
        <w:rPr>
          <w:rFonts w:asciiTheme="majorBidi" w:eastAsia="Calibri" w:hAnsiTheme="majorBidi" w:cstheme="majorBidi" w:hint="cs"/>
          <w:b/>
          <w:bCs/>
          <w:snapToGrid w:val="0"/>
          <w:color w:val="990033"/>
          <w:sz w:val="24"/>
          <w:szCs w:val="24"/>
          <w:rtl/>
          <w:lang w:eastAsia="ar-SA"/>
          <w14:ligatures w14:val="none"/>
        </w:rPr>
        <w:t>1-</w:t>
      </w:r>
      <w:r w:rsidR="007C05AA" w:rsidRPr="00F86E85">
        <w:rPr>
          <w:rFonts w:asciiTheme="majorBidi" w:eastAsia="Calibri" w:hAnsiTheme="majorBidi" w:cstheme="majorBidi"/>
          <w:b/>
          <w:bCs/>
          <w:snapToGrid w:val="0"/>
          <w:color w:val="990033"/>
          <w:sz w:val="24"/>
          <w:szCs w:val="24"/>
          <w:rtl/>
          <w:lang w:eastAsia="ar-SA"/>
          <w14:ligatures w14:val="none"/>
        </w:rPr>
        <w:t>موضوع الاحتفال / يوم الأبواب المفتوحة 2025:</w:t>
      </w:r>
    </w:p>
    <w:p w14:paraId="494134C7" w14:textId="655B7952" w:rsidR="007C05AA" w:rsidRPr="007C05AA" w:rsidRDefault="009A4249" w:rsidP="005C5556">
      <w:pPr>
        <w:tabs>
          <w:tab w:val="left" w:pos="3615"/>
        </w:tabs>
        <w:bidi/>
        <w:spacing w:after="0"/>
        <w:jc w:val="both"/>
        <w:rPr>
          <w:rFonts w:asciiTheme="majorBidi" w:eastAsia="Calibri" w:hAnsiTheme="majorBidi" w:cstheme="majorBidi"/>
          <w:sz w:val="24"/>
          <w:szCs w:val="24"/>
          <w:rtl/>
          <w:lang w:val="fr-MA" w:eastAsia="en-US" w:bidi="ar-MA"/>
          <w14:ligatures w14:val="none"/>
        </w:rPr>
      </w:pPr>
      <w:r>
        <w:rPr>
          <w:rFonts w:asciiTheme="majorBidi" w:eastAsia="Calibri" w:hAnsiTheme="majorBidi" w:cstheme="majorBidi" w:hint="cs"/>
          <w:sz w:val="24"/>
          <w:szCs w:val="24"/>
          <w:rtl/>
          <w:lang w:val="fr-MA" w:eastAsia="en-US"/>
          <w14:ligatures w14:val="none"/>
        </w:rPr>
        <w:t xml:space="preserve">            </w:t>
      </w:r>
      <w:r w:rsidR="007C05AA" w:rsidRPr="007C05AA">
        <w:rPr>
          <w:rFonts w:asciiTheme="majorBidi" w:eastAsia="Calibri" w:hAnsiTheme="majorBidi" w:cstheme="majorBidi"/>
          <w:sz w:val="24"/>
          <w:szCs w:val="24"/>
          <w:rtl/>
          <w:lang w:val="fr-MA" w:eastAsia="en-US"/>
          <w14:ligatures w14:val="none"/>
        </w:rPr>
        <w:t>في هذا السياق، وبمناسبة الاحتفال باليوم العالمي للإحصاء، وعلى غرار مجموع المصالح اللاممركزة للمندوبية السامية للتخطيط على صعيد المملكة، تنظم المديرية الجهوية للتخطيط لجهة مراكش-آسفي أبوابًا مفتوحة يوم 21 أكتوبر 2025.</w:t>
      </w:r>
    </w:p>
    <w:p w14:paraId="6592887D" w14:textId="77777777" w:rsidR="007C05AA" w:rsidRPr="007C05AA" w:rsidRDefault="007C05AA" w:rsidP="005C5556">
      <w:pPr>
        <w:bidi/>
        <w:spacing w:after="0"/>
        <w:jc w:val="both"/>
        <w:rPr>
          <w:rFonts w:asciiTheme="majorBidi" w:eastAsia="Calibri" w:hAnsiTheme="majorBidi" w:cstheme="majorBidi"/>
          <w:sz w:val="24"/>
          <w:szCs w:val="24"/>
          <w:rtl/>
          <w:lang w:val="fr-MA" w:eastAsia="en-US"/>
          <w14:ligatures w14:val="none"/>
        </w:rPr>
      </w:pPr>
      <w:r w:rsidRPr="007C05AA">
        <w:rPr>
          <w:rFonts w:asciiTheme="majorBidi" w:eastAsia="Calibri" w:hAnsiTheme="majorBidi" w:cstheme="majorBidi"/>
          <w:sz w:val="24"/>
          <w:szCs w:val="24"/>
          <w:rtl/>
          <w:lang w:val="fr-MA" w:eastAsia="en-US"/>
          <w14:ligatures w14:val="none"/>
        </w:rPr>
        <w:t>ويُحتفل بنسخة سنة 2025 من اليوم العالمي للإحصاء تحت شعار: "قيادة التغيير من خلال إحصائيات ومعطيات ذات جودة من أجل الجميع".</w:t>
      </w:r>
    </w:p>
    <w:p w14:paraId="418B0737" w14:textId="77777777" w:rsidR="007C05AA" w:rsidRPr="007C05AA" w:rsidRDefault="007C05AA" w:rsidP="005C5556">
      <w:pPr>
        <w:bidi/>
        <w:spacing w:after="0"/>
        <w:jc w:val="both"/>
        <w:rPr>
          <w:rFonts w:asciiTheme="majorBidi" w:eastAsia="Calibri" w:hAnsiTheme="majorBidi" w:cstheme="majorBidi"/>
          <w:sz w:val="24"/>
          <w:szCs w:val="24"/>
          <w:rtl/>
          <w:lang w:val="fr-MA" w:eastAsia="en-US" w:bidi="ar-MA"/>
          <w14:ligatures w14:val="none"/>
        </w:rPr>
      </w:pPr>
      <w:r w:rsidRPr="007C05AA">
        <w:rPr>
          <w:rFonts w:asciiTheme="majorBidi" w:eastAsia="Calibri" w:hAnsiTheme="majorBidi" w:cstheme="majorBidi"/>
          <w:sz w:val="24"/>
          <w:szCs w:val="24"/>
          <w:rtl/>
          <w:lang w:val="fr-MA" w:eastAsia="en-US"/>
          <w14:ligatures w14:val="none"/>
        </w:rPr>
        <w:t>وتهدف هذه المناسبة إلى تسليط الضوء على الدور المحوري للإحصائيات الرسمية والمعطيات في مواكبة التحولات المجتمعية والاقتصادية والبيئية التي تعرفها البلدان، بما يعود بالنفع على الجميع</w:t>
      </w:r>
      <w:r w:rsidRPr="007C05AA">
        <w:rPr>
          <w:rFonts w:asciiTheme="majorBidi" w:eastAsia="Calibri" w:hAnsiTheme="majorBidi" w:cstheme="majorBidi"/>
          <w:sz w:val="24"/>
          <w:szCs w:val="24"/>
          <w:rtl/>
          <w:lang w:val="fr-MA" w:eastAsia="en-US" w:bidi="ar-MA"/>
          <w14:ligatures w14:val="none"/>
        </w:rPr>
        <w:t>.</w:t>
      </w:r>
    </w:p>
    <w:p w14:paraId="0DA0A0BA" w14:textId="77777777" w:rsidR="007C05AA" w:rsidRPr="007C05AA" w:rsidRDefault="007C05AA" w:rsidP="005C5556">
      <w:pPr>
        <w:bidi/>
        <w:spacing w:after="0"/>
        <w:jc w:val="both"/>
        <w:rPr>
          <w:rFonts w:asciiTheme="majorBidi" w:eastAsia="Calibri" w:hAnsiTheme="majorBidi" w:cstheme="majorBidi"/>
          <w:sz w:val="24"/>
          <w:szCs w:val="24"/>
          <w:rtl/>
          <w:lang w:val="fr-MA" w:eastAsia="en-US" w:bidi="ar-MA"/>
          <w14:ligatures w14:val="none"/>
        </w:rPr>
      </w:pPr>
    </w:p>
    <w:p w14:paraId="6642A794" w14:textId="542FE358" w:rsidR="007C05AA" w:rsidRPr="00F86E85" w:rsidRDefault="002D2F76" w:rsidP="00F86E85">
      <w:pPr>
        <w:bidi/>
        <w:rPr>
          <w:rFonts w:asciiTheme="majorBidi" w:eastAsia="Calibri" w:hAnsiTheme="majorBidi" w:cstheme="majorBidi"/>
          <w:b/>
          <w:bCs/>
          <w:snapToGrid w:val="0"/>
          <w:color w:val="990033"/>
          <w:sz w:val="24"/>
          <w:szCs w:val="24"/>
          <w:rtl/>
          <w:lang w:eastAsia="ar-SA"/>
          <w14:ligatures w14:val="none"/>
        </w:rPr>
      </w:pPr>
      <w:r>
        <w:rPr>
          <w:rFonts w:asciiTheme="majorBidi" w:eastAsia="Calibri" w:hAnsiTheme="majorBidi" w:cstheme="majorBidi" w:hint="cs"/>
          <w:b/>
          <w:bCs/>
          <w:snapToGrid w:val="0"/>
          <w:color w:val="990033"/>
          <w:sz w:val="24"/>
          <w:szCs w:val="24"/>
          <w:rtl/>
          <w:lang w:eastAsia="ar-SA"/>
          <w14:ligatures w14:val="none"/>
        </w:rPr>
        <w:t>2-</w:t>
      </w:r>
      <w:r w:rsidR="007C05AA" w:rsidRPr="00F86E85">
        <w:rPr>
          <w:rFonts w:asciiTheme="majorBidi" w:eastAsia="Calibri" w:hAnsiTheme="majorBidi" w:cstheme="majorBidi"/>
          <w:b/>
          <w:bCs/>
          <w:snapToGrid w:val="0"/>
          <w:color w:val="990033"/>
          <w:sz w:val="24"/>
          <w:szCs w:val="24"/>
          <w:rtl/>
          <w:lang w:eastAsia="ar-SA"/>
          <w14:ligatures w14:val="none"/>
        </w:rPr>
        <w:t>الهدف العام:</w:t>
      </w:r>
    </w:p>
    <w:p w14:paraId="2623D8D2" w14:textId="6A4A7A60" w:rsidR="007C05AA" w:rsidRPr="007C05AA" w:rsidRDefault="009A4249" w:rsidP="005C5556">
      <w:pPr>
        <w:tabs>
          <w:tab w:val="left" w:pos="3615"/>
        </w:tabs>
        <w:bidi/>
        <w:spacing w:after="0"/>
        <w:jc w:val="both"/>
        <w:rPr>
          <w:rFonts w:asciiTheme="majorBidi" w:eastAsia="Calibri" w:hAnsiTheme="majorBidi" w:cstheme="majorBidi"/>
          <w:sz w:val="24"/>
          <w:szCs w:val="24"/>
          <w:lang w:val="fr-MA" w:eastAsia="en-US"/>
          <w14:ligatures w14:val="none"/>
        </w:rPr>
      </w:pPr>
      <w:r>
        <w:rPr>
          <w:rFonts w:asciiTheme="majorBidi" w:eastAsia="Calibri" w:hAnsiTheme="majorBidi" w:cstheme="majorBidi" w:hint="cs"/>
          <w:sz w:val="24"/>
          <w:szCs w:val="24"/>
          <w:rtl/>
          <w:lang w:val="fr-MA" w:eastAsia="en-US"/>
          <w14:ligatures w14:val="none"/>
        </w:rPr>
        <w:t xml:space="preserve">           </w:t>
      </w:r>
      <w:r w:rsidR="007C05AA" w:rsidRPr="007C05AA">
        <w:rPr>
          <w:rFonts w:asciiTheme="majorBidi" w:eastAsia="Calibri" w:hAnsiTheme="majorBidi" w:cstheme="majorBidi"/>
          <w:sz w:val="24"/>
          <w:szCs w:val="24"/>
          <w:rtl/>
          <w:lang w:val="fr-MA" w:eastAsia="en-US"/>
          <w14:ligatures w14:val="none"/>
        </w:rPr>
        <w:t>يهدف اليوم المفتوح إلى تعزيز الروابط وجمع الشركاء الاستراتيجيين على الصعيد الجهوي، كما يسعى إلى تقوية التواصل مع عموم المواطنين، وخاصة فئة الشباب، من خلال أنشطة تهدف إلى تبسيط المفاهيم والمناهج والأدوات الإحصائية المعتمدة في إنتاج الإحصائيات.</w:t>
      </w:r>
    </w:p>
    <w:p w14:paraId="4841B406" w14:textId="77777777" w:rsidR="007C05AA" w:rsidRPr="007C05AA" w:rsidRDefault="007C05AA" w:rsidP="005C5556">
      <w:pPr>
        <w:tabs>
          <w:tab w:val="left" w:pos="3615"/>
        </w:tabs>
        <w:bidi/>
        <w:spacing w:after="0"/>
        <w:jc w:val="both"/>
        <w:rPr>
          <w:rFonts w:asciiTheme="majorBidi" w:eastAsia="Calibri" w:hAnsiTheme="majorBidi" w:cstheme="majorBidi"/>
          <w:sz w:val="24"/>
          <w:szCs w:val="24"/>
          <w:rtl/>
          <w:lang w:val="fr-MA" w:eastAsia="en-US"/>
          <w14:ligatures w14:val="none"/>
        </w:rPr>
      </w:pPr>
    </w:p>
    <w:p w14:paraId="1BA42BD0" w14:textId="77777777" w:rsidR="007C05AA" w:rsidRPr="007C05AA" w:rsidRDefault="007C05AA" w:rsidP="005C5556">
      <w:pPr>
        <w:bidi/>
        <w:spacing w:after="0"/>
        <w:jc w:val="both"/>
        <w:rPr>
          <w:rFonts w:asciiTheme="majorBidi" w:eastAsia="Calibri" w:hAnsiTheme="majorBidi" w:cstheme="majorBidi"/>
          <w:sz w:val="24"/>
          <w:szCs w:val="24"/>
          <w:rtl/>
          <w:lang w:val="fr-MA" w:eastAsia="en-US"/>
          <w14:ligatures w14:val="none"/>
        </w:rPr>
      </w:pPr>
      <w:r w:rsidRPr="007C05AA">
        <w:rPr>
          <w:rFonts w:asciiTheme="majorBidi" w:eastAsia="Calibri" w:hAnsiTheme="majorBidi" w:cstheme="majorBidi"/>
          <w:sz w:val="24"/>
          <w:szCs w:val="24"/>
          <w:rtl/>
          <w:lang w:val="fr-MA" w:eastAsia="en-US"/>
          <w14:ligatures w14:val="none"/>
        </w:rPr>
        <w:t>وتُعد هذه المناسبة أيضًا فرصةً لإبراز القيمة المضافة للإنتاج الإحصائي الوطني من خلال تقديم المنشورات والمنصات والإحصائيات الأساسية التي تنتجها المندوبية السامية للتخطيط وشركاؤها ضمن النظام الإحصائي الوطني.</w:t>
      </w:r>
    </w:p>
    <w:p w14:paraId="0431980B" w14:textId="77777777" w:rsidR="007C05AA" w:rsidRPr="007C05AA" w:rsidRDefault="007C05AA" w:rsidP="005C5556">
      <w:pPr>
        <w:bidi/>
        <w:spacing w:after="0"/>
        <w:jc w:val="both"/>
        <w:rPr>
          <w:rFonts w:asciiTheme="majorBidi" w:eastAsia="Calibri" w:hAnsiTheme="majorBidi" w:cstheme="majorBidi"/>
          <w:sz w:val="24"/>
          <w:szCs w:val="24"/>
          <w:rtl/>
          <w:lang w:val="fr-MA" w:eastAsia="en-US"/>
          <w14:ligatures w14:val="none"/>
        </w:rPr>
      </w:pPr>
    </w:p>
    <w:p w14:paraId="7DA28A6D" w14:textId="232FCAFA" w:rsidR="007C05AA" w:rsidRPr="00F86E85" w:rsidRDefault="002D2F76" w:rsidP="005C5556">
      <w:pPr>
        <w:bidi/>
        <w:rPr>
          <w:rFonts w:asciiTheme="majorBidi" w:eastAsia="Calibri" w:hAnsiTheme="majorBidi" w:cstheme="majorBidi"/>
          <w:b/>
          <w:bCs/>
          <w:snapToGrid w:val="0"/>
          <w:color w:val="990033"/>
          <w:sz w:val="24"/>
          <w:szCs w:val="24"/>
          <w:lang w:eastAsia="ar-SA"/>
          <w14:ligatures w14:val="none"/>
        </w:rPr>
      </w:pPr>
      <w:r>
        <w:rPr>
          <w:rFonts w:asciiTheme="majorBidi" w:eastAsia="Calibri" w:hAnsiTheme="majorBidi" w:cstheme="majorBidi" w:hint="cs"/>
          <w:b/>
          <w:bCs/>
          <w:snapToGrid w:val="0"/>
          <w:color w:val="990033"/>
          <w:sz w:val="24"/>
          <w:szCs w:val="24"/>
          <w:rtl/>
          <w:lang w:eastAsia="ar-SA"/>
          <w14:ligatures w14:val="none"/>
        </w:rPr>
        <w:t>3-</w:t>
      </w:r>
      <w:r w:rsidR="007C05AA" w:rsidRPr="00F86E85">
        <w:rPr>
          <w:rFonts w:asciiTheme="majorBidi" w:eastAsia="Calibri" w:hAnsiTheme="majorBidi" w:cstheme="majorBidi"/>
          <w:b/>
          <w:bCs/>
          <w:snapToGrid w:val="0"/>
          <w:color w:val="990033"/>
          <w:sz w:val="24"/>
          <w:szCs w:val="24"/>
          <w:rtl/>
          <w:lang w:eastAsia="ar-SA"/>
          <w14:ligatures w14:val="none"/>
        </w:rPr>
        <w:t>أهداف محددة:</w:t>
      </w:r>
    </w:p>
    <w:p w14:paraId="5FA56CC9" w14:textId="77777777" w:rsidR="007C05AA" w:rsidRPr="007C05AA" w:rsidRDefault="007C05AA" w:rsidP="007C05AA">
      <w:pPr>
        <w:tabs>
          <w:tab w:val="left" w:pos="3615"/>
        </w:tabs>
        <w:bidi/>
        <w:spacing w:after="0" w:line="240" w:lineRule="auto"/>
        <w:jc w:val="both"/>
        <w:rPr>
          <w:rFonts w:asciiTheme="majorBidi" w:eastAsia="Calibri" w:hAnsiTheme="majorBidi" w:cstheme="majorBidi"/>
          <w:sz w:val="24"/>
          <w:szCs w:val="24"/>
          <w:lang w:val="fr-MA" w:eastAsia="en-US"/>
          <w14:ligatures w14:val="none"/>
        </w:rPr>
      </w:pPr>
      <w:r w:rsidRPr="007C05AA">
        <w:rPr>
          <w:rFonts w:asciiTheme="majorBidi" w:eastAsia="Calibri" w:hAnsiTheme="majorBidi" w:cstheme="majorBidi"/>
          <w:sz w:val="24"/>
          <w:szCs w:val="24"/>
          <w:rtl/>
          <w:lang w:val="fr-MA" w:eastAsia="en-US"/>
          <w14:ligatures w14:val="none"/>
        </w:rPr>
        <w:t>ترتكز هذه الأهداف على المحاور التالية:</w:t>
      </w:r>
    </w:p>
    <w:p w14:paraId="684B3827" w14:textId="77777777" w:rsidR="007C05AA" w:rsidRPr="007C05AA" w:rsidRDefault="007C05AA" w:rsidP="005C5556">
      <w:pPr>
        <w:numPr>
          <w:ilvl w:val="0"/>
          <w:numId w:val="32"/>
        </w:numPr>
        <w:bidi/>
        <w:spacing w:after="0"/>
        <w:contextualSpacing/>
        <w:jc w:val="both"/>
        <w:rPr>
          <w:rFonts w:asciiTheme="majorBidi" w:eastAsia="Calibri" w:hAnsiTheme="majorBidi" w:cstheme="majorBidi"/>
          <w:sz w:val="24"/>
          <w:szCs w:val="24"/>
          <w:lang w:eastAsia="en-US"/>
          <w14:ligatures w14:val="none"/>
        </w:rPr>
      </w:pPr>
      <w:r w:rsidRPr="007C05AA">
        <w:rPr>
          <w:rFonts w:asciiTheme="majorBidi" w:eastAsia="Calibri" w:hAnsiTheme="majorBidi" w:cstheme="majorBidi"/>
          <w:sz w:val="24"/>
          <w:szCs w:val="24"/>
          <w:rtl/>
          <w:lang w:val="fr-MA" w:eastAsia="en-US"/>
          <w14:ligatures w14:val="none"/>
        </w:rPr>
        <w:t>ترسيخ الدور المحوري والدائم للمعطيات الإحصائية الجهوية والإقليمية، وكذا التحليلات المبنية على الأدلة في توجيه السياسات العمومية المحلية وتنفيذ برامج التنمية المعتمدة على المستويين الإقليمي والجهوي، وذلك من خلال تعبئة منسقة لمختلف الفاعلين المعنيين؛</w:t>
      </w:r>
    </w:p>
    <w:p w14:paraId="28B627E8" w14:textId="77777777" w:rsidR="007C05AA" w:rsidRPr="007C05AA" w:rsidRDefault="007C05AA" w:rsidP="005C5556">
      <w:pPr>
        <w:numPr>
          <w:ilvl w:val="0"/>
          <w:numId w:val="32"/>
        </w:numPr>
        <w:bidi/>
        <w:spacing w:after="0"/>
        <w:contextualSpacing/>
        <w:jc w:val="both"/>
        <w:rPr>
          <w:rFonts w:asciiTheme="majorBidi" w:eastAsia="Calibri" w:hAnsiTheme="majorBidi" w:cstheme="majorBidi"/>
          <w:sz w:val="24"/>
          <w:szCs w:val="24"/>
          <w:lang w:eastAsia="en-US"/>
          <w14:ligatures w14:val="none"/>
        </w:rPr>
      </w:pPr>
      <w:r w:rsidRPr="007C05AA">
        <w:rPr>
          <w:rFonts w:asciiTheme="majorBidi" w:eastAsia="Calibri" w:hAnsiTheme="majorBidi" w:cstheme="majorBidi"/>
          <w:sz w:val="24"/>
          <w:szCs w:val="24"/>
          <w:rtl/>
          <w:lang w:val="fr-MA" w:eastAsia="en-US"/>
          <w14:ligatures w14:val="none"/>
        </w:rPr>
        <w:t>تعزيز إنتاج المعطيات الترابية من أجل مواكبة البرامج التنموية المحلية والجهوية وتوفير معطيات دقيقة لدعم اتخاذ القرار؛</w:t>
      </w:r>
    </w:p>
    <w:p w14:paraId="6F25ACCB" w14:textId="77777777" w:rsidR="007C05AA" w:rsidRPr="007C05AA" w:rsidRDefault="007C05AA" w:rsidP="005C5556">
      <w:pPr>
        <w:numPr>
          <w:ilvl w:val="0"/>
          <w:numId w:val="32"/>
        </w:numPr>
        <w:bidi/>
        <w:spacing w:after="0"/>
        <w:contextualSpacing/>
        <w:jc w:val="both"/>
        <w:rPr>
          <w:rFonts w:asciiTheme="majorBidi" w:eastAsia="Calibri" w:hAnsiTheme="majorBidi" w:cstheme="majorBidi"/>
          <w:sz w:val="24"/>
          <w:szCs w:val="24"/>
          <w:lang w:val="fr-MA" w:eastAsia="en-US"/>
          <w14:ligatures w14:val="none"/>
        </w:rPr>
      </w:pPr>
      <w:r w:rsidRPr="007C05AA">
        <w:rPr>
          <w:rFonts w:asciiTheme="majorBidi" w:eastAsia="Calibri" w:hAnsiTheme="majorBidi" w:cstheme="majorBidi"/>
          <w:sz w:val="24"/>
          <w:szCs w:val="24"/>
          <w:rtl/>
          <w:lang w:val="fr-MA" w:eastAsia="en-US"/>
          <w14:ligatures w14:val="none"/>
        </w:rPr>
        <w:t>تقوية حضور المعطيات الرسمية ومصداقيتها واستعمالها عبر تشجيع ثقافة الانفتاح والابتكار والإنتاج المشترك للمعطيات بالتعاون مع الشركاء في المجالات العمومية، والجهوية، والأكاديمية، والمجتمعية، والاقتصادية؛</w:t>
      </w:r>
    </w:p>
    <w:p w14:paraId="1362ECD2" w14:textId="77777777" w:rsidR="007C05AA" w:rsidRDefault="007C05AA" w:rsidP="005C5556">
      <w:pPr>
        <w:numPr>
          <w:ilvl w:val="0"/>
          <w:numId w:val="32"/>
        </w:numPr>
        <w:bidi/>
        <w:spacing w:after="0"/>
        <w:contextualSpacing/>
        <w:jc w:val="both"/>
        <w:rPr>
          <w:rFonts w:asciiTheme="majorBidi" w:eastAsia="Calibri" w:hAnsiTheme="majorBidi" w:cstheme="majorBidi"/>
          <w:sz w:val="24"/>
          <w:szCs w:val="24"/>
          <w:lang w:val="fr-MA" w:eastAsia="en-US"/>
          <w14:ligatures w14:val="none"/>
        </w:rPr>
      </w:pPr>
      <w:r w:rsidRPr="007C05AA">
        <w:rPr>
          <w:rFonts w:asciiTheme="majorBidi" w:eastAsia="Calibri" w:hAnsiTheme="majorBidi" w:cstheme="majorBidi"/>
          <w:sz w:val="24"/>
          <w:szCs w:val="24"/>
          <w:rtl/>
          <w:lang w:val="fr-MA" w:eastAsia="en-US"/>
          <w14:ligatures w14:val="none"/>
        </w:rPr>
        <w:t>تحسيس عموم المواطنين، ولا سيما الشباب، بأهمية وجدوى الإحصائيات في خدمة التنمية وفهم التحولات الاقتصادية والاجتماعية.</w:t>
      </w:r>
    </w:p>
    <w:p w14:paraId="3BD6D764" w14:textId="77777777" w:rsidR="00EB1259" w:rsidRDefault="00EB1259" w:rsidP="00EB1259">
      <w:pPr>
        <w:bidi/>
        <w:spacing w:after="0"/>
        <w:ind w:left="720"/>
        <w:contextualSpacing/>
        <w:jc w:val="both"/>
        <w:rPr>
          <w:rFonts w:asciiTheme="majorBidi" w:eastAsia="Calibri" w:hAnsiTheme="majorBidi" w:cstheme="majorBidi"/>
          <w:sz w:val="24"/>
          <w:szCs w:val="24"/>
          <w:rtl/>
          <w:lang w:val="fr-MA" w:eastAsia="en-US"/>
          <w14:ligatures w14:val="none"/>
        </w:rPr>
      </w:pPr>
    </w:p>
    <w:p w14:paraId="140AF694" w14:textId="77777777" w:rsidR="00EB1259" w:rsidRPr="007C05AA" w:rsidRDefault="00EB1259" w:rsidP="00EB1259">
      <w:pPr>
        <w:bidi/>
        <w:spacing w:after="0"/>
        <w:ind w:left="720"/>
        <w:contextualSpacing/>
        <w:jc w:val="both"/>
        <w:rPr>
          <w:rFonts w:asciiTheme="majorBidi" w:eastAsia="Calibri" w:hAnsiTheme="majorBidi" w:cstheme="majorBidi"/>
          <w:sz w:val="24"/>
          <w:szCs w:val="24"/>
          <w:lang w:val="fr-MA" w:eastAsia="en-US"/>
          <w14:ligatures w14:val="none"/>
        </w:rPr>
      </w:pPr>
    </w:p>
    <w:p w14:paraId="5523FE8B" w14:textId="77777777" w:rsidR="007C05AA" w:rsidRPr="007C05AA" w:rsidRDefault="007C05AA" w:rsidP="007C05AA">
      <w:pPr>
        <w:bidi/>
        <w:spacing w:after="0" w:line="240" w:lineRule="auto"/>
        <w:ind w:left="720"/>
        <w:contextualSpacing/>
        <w:jc w:val="both"/>
        <w:rPr>
          <w:rFonts w:asciiTheme="majorBidi" w:eastAsia="Calibri" w:hAnsiTheme="majorBidi" w:cstheme="majorBidi"/>
          <w:sz w:val="24"/>
          <w:szCs w:val="24"/>
          <w:lang w:val="fr-MA" w:eastAsia="en-US"/>
          <w14:ligatures w14:val="none"/>
        </w:rPr>
      </w:pPr>
    </w:p>
    <w:p w14:paraId="60E8F48F" w14:textId="0AC82225" w:rsidR="007C05AA" w:rsidRPr="00B056E1" w:rsidRDefault="00E04B94" w:rsidP="00B056E1">
      <w:pPr>
        <w:bidi/>
        <w:rPr>
          <w:rFonts w:asciiTheme="majorBidi" w:eastAsia="Calibri" w:hAnsiTheme="majorBidi" w:cstheme="majorBidi"/>
          <w:b/>
          <w:bCs/>
          <w:snapToGrid w:val="0"/>
          <w:color w:val="990033"/>
          <w:sz w:val="24"/>
          <w:szCs w:val="24"/>
          <w:lang w:eastAsia="ar-SA"/>
          <w14:ligatures w14:val="none"/>
        </w:rPr>
      </w:pPr>
      <w:r>
        <w:rPr>
          <w:rFonts w:asciiTheme="majorBidi" w:eastAsia="Calibri" w:hAnsiTheme="majorBidi" w:cstheme="majorBidi" w:hint="cs"/>
          <w:b/>
          <w:bCs/>
          <w:snapToGrid w:val="0"/>
          <w:color w:val="990033"/>
          <w:sz w:val="24"/>
          <w:szCs w:val="24"/>
          <w:rtl/>
          <w:lang w:eastAsia="ar-SA"/>
          <w14:ligatures w14:val="none"/>
        </w:rPr>
        <w:lastRenderedPageBreak/>
        <w:t>4-</w:t>
      </w:r>
      <w:r w:rsidR="0003520C" w:rsidRPr="00B056E1">
        <w:rPr>
          <w:rFonts w:asciiTheme="majorBidi" w:eastAsia="Calibri" w:hAnsiTheme="majorBidi" w:cstheme="majorBidi" w:hint="cs"/>
          <w:b/>
          <w:bCs/>
          <w:snapToGrid w:val="0"/>
          <w:color w:val="990033"/>
          <w:sz w:val="24"/>
          <w:szCs w:val="24"/>
          <w:rtl/>
          <w:lang w:eastAsia="ar-SA"/>
          <w14:ligatures w14:val="none"/>
        </w:rPr>
        <w:t xml:space="preserve">أنشطة </w:t>
      </w:r>
      <w:r w:rsidR="0003520C">
        <w:rPr>
          <w:rFonts w:asciiTheme="majorBidi" w:eastAsia="Calibri" w:hAnsiTheme="majorBidi" w:cstheme="majorBidi" w:hint="cs"/>
          <w:b/>
          <w:bCs/>
          <w:snapToGrid w:val="0"/>
          <w:color w:val="990033"/>
          <w:sz w:val="24"/>
          <w:szCs w:val="24"/>
          <w:rtl/>
          <w:lang w:eastAsia="ar-SA"/>
          <w14:ligatures w14:val="none"/>
        </w:rPr>
        <w:t>الأبواب</w:t>
      </w:r>
      <w:r w:rsidR="00B056E1">
        <w:rPr>
          <w:rFonts w:asciiTheme="majorBidi" w:eastAsia="Calibri" w:hAnsiTheme="majorBidi" w:cstheme="majorBidi" w:hint="cs"/>
          <w:b/>
          <w:bCs/>
          <w:snapToGrid w:val="0"/>
          <w:color w:val="990033"/>
          <w:sz w:val="24"/>
          <w:szCs w:val="24"/>
          <w:rtl/>
          <w:lang w:eastAsia="ar-SA"/>
          <w14:ligatures w14:val="none"/>
        </w:rPr>
        <w:t xml:space="preserve"> المفتوحة ليوم </w:t>
      </w:r>
      <w:r w:rsidR="007C05AA" w:rsidRPr="00B056E1">
        <w:rPr>
          <w:rFonts w:asciiTheme="majorBidi" w:eastAsia="Calibri" w:hAnsiTheme="majorBidi" w:cstheme="majorBidi"/>
          <w:b/>
          <w:bCs/>
          <w:snapToGrid w:val="0"/>
          <w:color w:val="990033"/>
          <w:sz w:val="24"/>
          <w:szCs w:val="24"/>
          <w:rtl/>
          <w:lang w:eastAsia="ar-SA"/>
          <w14:ligatures w14:val="none"/>
        </w:rPr>
        <w:t>(21/10/2025):</w:t>
      </w:r>
    </w:p>
    <w:p w14:paraId="63FAF886" w14:textId="3BC53A46" w:rsidR="007C05AA" w:rsidRDefault="005C5556" w:rsidP="005C5556">
      <w:pPr>
        <w:tabs>
          <w:tab w:val="left" w:pos="3615"/>
        </w:tabs>
        <w:bidi/>
        <w:spacing w:after="0"/>
        <w:jc w:val="both"/>
        <w:rPr>
          <w:rFonts w:asciiTheme="majorBidi" w:eastAsia="Calibri" w:hAnsiTheme="majorBidi" w:cstheme="majorBidi"/>
          <w:sz w:val="24"/>
          <w:szCs w:val="24"/>
          <w:rtl/>
          <w:lang w:val="fr-MA" w:eastAsia="en-US" w:bidi="ar-MA"/>
          <w14:ligatures w14:val="none"/>
        </w:rPr>
      </w:pPr>
      <w:r>
        <w:rPr>
          <w:rFonts w:asciiTheme="majorBidi" w:eastAsia="Calibri" w:hAnsiTheme="majorBidi" w:cstheme="majorBidi" w:hint="cs"/>
          <w:sz w:val="24"/>
          <w:szCs w:val="24"/>
          <w:rtl/>
          <w:lang w:val="fr-MA" w:eastAsia="en-US" w:bidi="ar-MA"/>
          <w14:ligatures w14:val="none"/>
        </w:rPr>
        <w:t xml:space="preserve">              </w:t>
      </w:r>
      <w:r w:rsidR="007C05AA" w:rsidRPr="007C05AA">
        <w:rPr>
          <w:rFonts w:asciiTheme="majorBidi" w:eastAsia="Calibri" w:hAnsiTheme="majorBidi" w:cstheme="majorBidi"/>
          <w:sz w:val="24"/>
          <w:szCs w:val="24"/>
          <w:rtl/>
          <w:lang w:val="fr-MA" w:eastAsia="en-US" w:bidi="ar-MA"/>
          <w14:ligatures w14:val="none"/>
        </w:rPr>
        <w:t xml:space="preserve">يوم الثلاثاء 21 أكتوبر 2025، من الساعة 09:00 إلى 17:00، نظمت </w:t>
      </w:r>
      <w:r w:rsidR="007C05AA" w:rsidRPr="007C05AA">
        <w:rPr>
          <w:rFonts w:asciiTheme="majorBidi" w:eastAsia="Calibri" w:hAnsiTheme="majorBidi" w:cstheme="majorBidi"/>
          <w:sz w:val="24"/>
          <w:szCs w:val="24"/>
          <w:rtl/>
          <w:lang w:val="fr-MA" w:eastAsia="en-US"/>
          <w14:ligatures w14:val="none"/>
        </w:rPr>
        <w:t>المديرية</w:t>
      </w:r>
      <w:r w:rsidR="007C05AA" w:rsidRPr="007C05AA">
        <w:rPr>
          <w:rFonts w:asciiTheme="majorBidi" w:eastAsia="Calibri" w:hAnsiTheme="majorBidi" w:cstheme="majorBidi"/>
          <w:sz w:val="24"/>
          <w:szCs w:val="24"/>
          <w:rtl/>
          <w:lang w:val="fr-MA" w:eastAsia="en-US" w:bidi="ar-MA"/>
          <w14:ligatures w14:val="none"/>
        </w:rPr>
        <w:t xml:space="preserve"> الجهوية للتخطيط مجموعة من الأنشطة تهدف إلى إبراز غنى التراث الإحصائي الوطني والجهوي، من خلال ما يلي</w:t>
      </w:r>
      <w:r w:rsidR="007C05AA" w:rsidRPr="007C05AA">
        <w:rPr>
          <w:rFonts w:asciiTheme="majorBidi" w:eastAsia="Calibri" w:hAnsiTheme="majorBidi" w:cstheme="majorBidi"/>
          <w:sz w:val="24"/>
          <w:szCs w:val="24"/>
          <w:lang w:val="fr-MA" w:eastAsia="en-US" w:bidi="ar-MA"/>
          <w14:ligatures w14:val="none"/>
        </w:rPr>
        <w:t>:</w:t>
      </w:r>
    </w:p>
    <w:p w14:paraId="3AEB996F" w14:textId="77777777" w:rsidR="005C5556" w:rsidRPr="007C05AA" w:rsidRDefault="005C5556" w:rsidP="005C5556">
      <w:pPr>
        <w:tabs>
          <w:tab w:val="left" w:pos="3615"/>
        </w:tabs>
        <w:bidi/>
        <w:spacing w:after="0"/>
        <w:jc w:val="both"/>
        <w:rPr>
          <w:rFonts w:asciiTheme="majorBidi" w:eastAsia="Calibri" w:hAnsiTheme="majorBidi" w:cstheme="majorBidi"/>
          <w:sz w:val="24"/>
          <w:szCs w:val="24"/>
          <w:lang w:val="fr-MA" w:eastAsia="en-US" w:bidi="ar-MA"/>
          <w14:ligatures w14:val="none"/>
        </w:rPr>
      </w:pPr>
    </w:p>
    <w:p w14:paraId="2E1D2012" w14:textId="77777777" w:rsidR="007C05AA" w:rsidRPr="007C05AA" w:rsidRDefault="007C05AA" w:rsidP="005C5556">
      <w:pPr>
        <w:numPr>
          <w:ilvl w:val="0"/>
          <w:numId w:val="32"/>
        </w:numPr>
        <w:bidi/>
        <w:spacing w:after="0"/>
        <w:contextualSpacing/>
        <w:jc w:val="both"/>
        <w:rPr>
          <w:rFonts w:asciiTheme="majorBidi" w:eastAsia="Calibri" w:hAnsiTheme="majorBidi" w:cstheme="majorBidi"/>
          <w:sz w:val="24"/>
          <w:szCs w:val="24"/>
          <w:rtl/>
          <w:lang w:val="fr-MA" w:eastAsia="en-US" w:bidi="ar-MA"/>
          <w14:ligatures w14:val="none"/>
        </w:rPr>
      </w:pPr>
      <w:r w:rsidRPr="007C05AA">
        <w:rPr>
          <w:rFonts w:asciiTheme="majorBidi" w:eastAsia="Calibri" w:hAnsiTheme="majorBidi" w:cstheme="majorBidi"/>
          <w:sz w:val="24"/>
          <w:szCs w:val="24"/>
          <w:rtl/>
          <w:lang w:val="fr-MA" w:eastAsia="en-US" w:bidi="ar-MA"/>
          <w14:ligatures w14:val="none"/>
        </w:rPr>
        <w:t>معارض للوثائق والمنشورات الصادرة عن المندوبية السامية للتخطيط وشركائها ضمن النظام الإحصائي الوطني، إضافة إلى عرض أرشيفات تبرز تطور أساليب جمع المعطيات ومعالجتها ونشرها عبر السنين؛</w:t>
      </w:r>
    </w:p>
    <w:p w14:paraId="2E6421E4" w14:textId="77777777" w:rsidR="007C05AA" w:rsidRPr="007C05AA" w:rsidRDefault="007C05AA" w:rsidP="005C5556">
      <w:pPr>
        <w:numPr>
          <w:ilvl w:val="0"/>
          <w:numId w:val="32"/>
        </w:numPr>
        <w:bidi/>
        <w:spacing w:after="0"/>
        <w:contextualSpacing/>
        <w:jc w:val="both"/>
        <w:rPr>
          <w:rFonts w:asciiTheme="majorBidi" w:eastAsia="Calibri" w:hAnsiTheme="majorBidi" w:cstheme="majorBidi"/>
          <w:sz w:val="24"/>
          <w:szCs w:val="24"/>
          <w:lang w:val="fr-MA" w:eastAsia="en-US" w:bidi="ar-MA"/>
          <w14:ligatures w14:val="none"/>
        </w:rPr>
      </w:pPr>
      <w:r w:rsidRPr="007C05AA">
        <w:rPr>
          <w:rFonts w:asciiTheme="majorBidi" w:eastAsia="Calibri" w:hAnsiTheme="majorBidi" w:cstheme="majorBidi"/>
          <w:sz w:val="24"/>
          <w:szCs w:val="24"/>
          <w:rtl/>
          <w:lang w:val="fr-MA" w:eastAsia="en-US" w:bidi="ar-MA"/>
          <w14:ligatures w14:val="none"/>
        </w:rPr>
        <w:t>ورشات تفاعلية يؤطرها أطر المديرية الجهوية الميدانيون، لشرح مناهج وأدوات جمع وتحليل المعطيات، مع التركيز على بعض البحوث الوطنية كالتشغيل والأسعار عند الاستهلاك والظرفية لدى الأسر؛</w:t>
      </w:r>
    </w:p>
    <w:p w14:paraId="5274E904" w14:textId="77777777" w:rsidR="007C05AA" w:rsidRPr="007C05AA" w:rsidRDefault="007C05AA" w:rsidP="005C5556">
      <w:pPr>
        <w:numPr>
          <w:ilvl w:val="0"/>
          <w:numId w:val="32"/>
        </w:numPr>
        <w:bidi/>
        <w:spacing w:after="0"/>
        <w:contextualSpacing/>
        <w:jc w:val="both"/>
        <w:rPr>
          <w:rFonts w:asciiTheme="majorBidi" w:eastAsia="Calibri" w:hAnsiTheme="majorBidi" w:cstheme="majorBidi"/>
          <w:sz w:val="24"/>
          <w:szCs w:val="24"/>
          <w:lang w:val="fr-MA" w:eastAsia="en-US" w:bidi="ar-MA"/>
          <w14:ligatures w14:val="none"/>
        </w:rPr>
      </w:pPr>
      <w:r w:rsidRPr="007C05AA">
        <w:rPr>
          <w:rFonts w:asciiTheme="majorBidi" w:eastAsia="Calibri" w:hAnsiTheme="majorBidi" w:cstheme="majorBidi"/>
          <w:sz w:val="24"/>
          <w:szCs w:val="24"/>
          <w:rtl/>
          <w:lang w:val="fr-MA" w:eastAsia="en-US" w:bidi="ar-MA"/>
          <w14:ligatures w14:val="none"/>
        </w:rPr>
        <w:t>عرض أشرطة فيديو تعليمية وتوعوية تُبسط المفاهيم الإحصائية وتُبرز تطورها، بهدف نشر الثقافة الإحصائية وتقريبها من الجمهور، خصوصا الشباب.</w:t>
      </w:r>
    </w:p>
    <w:p w14:paraId="6A1C1957" w14:textId="77777777" w:rsidR="007C05AA" w:rsidRPr="007C05AA" w:rsidRDefault="007C05AA" w:rsidP="007C05AA">
      <w:pPr>
        <w:bidi/>
        <w:spacing w:after="0" w:line="240" w:lineRule="auto"/>
        <w:ind w:left="720"/>
        <w:contextualSpacing/>
        <w:jc w:val="both"/>
        <w:rPr>
          <w:rFonts w:asciiTheme="majorBidi" w:eastAsia="Calibri" w:hAnsiTheme="majorBidi" w:cstheme="majorBidi"/>
          <w:sz w:val="24"/>
          <w:szCs w:val="24"/>
          <w:lang w:val="fr-MA" w:eastAsia="en-US" w:bidi="ar-MA"/>
          <w14:ligatures w14:val="none"/>
        </w:rPr>
      </w:pPr>
    </w:p>
    <w:p w14:paraId="5305051B" w14:textId="3C3001D2" w:rsidR="007C05AA" w:rsidRPr="00B056E1" w:rsidRDefault="00E04B94" w:rsidP="00D31A44">
      <w:pPr>
        <w:bidi/>
        <w:spacing w:after="0" w:line="360" w:lineRule="auto"/>
        <w:rPr>
          <w:rFonts w:asciiTheme="majorBidi" w:eastAsia="Calibri" w:hAnsiTheme="majorBidi" w:cstheme="majorBidi"/>
          <w:b/>
          <w:bCs/>
          <w:snapToGrid w:val="0"/>
          <w:color w:val="990033"/>
          <w:sz w:val="24"/>
          <w:szCs w:val="24"/>
          <w:lang w:eastAsia="ar-SA"/>
          <w14:ligatures w14:val="none"/>
        </w:rPr>
      </w:pPr>
      <w:r>
        <w:rPr>
          <w:rFonts w:asciiTheme="majorBidi" w:eastAsia="Calibri" w:hAnsiTheme="majorBidi" w:cstheme="majorBidi" w:hint="cs"/>
          <w:b/>
          <w:bCs/>
          <w:snapToGrid w:val="0"/>
          <w:color w:val="990033"/>
          <w:sz w:val="24"/>
          <w:szCs w:val="24"/>
          <w:rtl/>
          <w:lang w:eastAsia="ar-SA"/>
          <w14:ligatures w14:val="none"/>
        </w:rPr>
        <w:t>5-</w:t>
      </w:r>
      <w:r w:rsidR="007C05AA" w:rsidRPr="00B056E1">
        <w:rPr>
          <w:rFonts w:asciiTheme="majorBidi" w:eastAsia="Calibri" w:hAnsiTheme="majorBidi" w:cstheme="majorBidi"/>
          <w:b/>
          <w:bCs/>
          <w:snapToGrid w:val="0"/>
          <w:color w:val="990033"/>
          <w:sz w:val="24"/>
          <w:szCs w:val="24"/>
          <w:rtl/>
          <w:lang w:eastAsia="ar-SA"/>
          <w14:ligatures w14:val="none"/>
        </w:rPr>
        <w:t>برنامج العروض (21/10/2025):</w:t>
      </w:r>
    </w:p>
    <w:tbl>
      <w:tblPr>
        <w:tblStyle w:val="TableauGrille1Clair"/>
        <w:tblW w:w="5000" w:type="pct"/>
        <w:tblInd w:w="0" w:type="dxa"/>
        <w:tblLook w:val="04A0" w:firstRow="1" w:lastRow="0" w:firstColumn="1" w:lastColumn="0" w:noHBand="0" w:noVBand="1"/>
      </w:tblPr>
      <w:tblGrid>
        <w:gridCol w:w="3540"/>
        <w:gridCol w:w="4440"/>
        <w:gridCol w:w="1082"/>
      </w:tblGrid>
      <w:tr w:rsidR="007C05AA" w:rsidRPr="007C05AA" w14:paraId="3EC74622" w14:textId="77777777" w:rsidTr="0020702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53" w:type="pct"/>
            <w:tcBorders>
              <w:top w:val="single" w:sz="4" w:space="0" w:color="999999" w:themeColor="text1" w:themeTint="66"/>
              <w:left w:val="single" w:sz="4" w:space="0" w:color="999999" w:themeColor="text1" w:themeTint="66"/>
              <w:right w:val="single" w:sz="4" w:space="0" w:color="999999" w:themeColor="text1" w:themeTint="66"/>
            </w:tcBorders>
            <w:shd w:val="clear" w:color="auto" w:fill="ED7D31" w:themeFill="accent2"/>
            <w:vAlign w:val="center"/>
            <w:hideMark/>
          </w:tcPr>
          <w:p w14:paraId="02A1C93C" w14:textId="77777777" w:rsidR="007C05AA" w:rsidRPr="0003520C" w:rsidRDefault="007C05AA" w:rsidP="00D31A44">
            <w:pPr>
              <w:bidi/>
              <w:spacing w:after="0" w:line="240" w:lineRule="auto"/>
              <w:jc w:val="center"/>
              <w:rPr>
                <w:rFonts w:asciiTheme="majorBidi" w:eastAsia="Times New Roman" w:hAnsiTheme="majorBidi" w:cstheme="majorBidi"/>
                <w:sz w:val="24"/>
                <w:szCs w:val="24"/>
                <w:rtl/>
                <w14:ligatures w14:val="none"/>
              </w:rPr>
            </w:pPr>
            <w:proofErr w:type="spellStart"/>
            <w:r w:rsidRPr="0003520C">
              <w:rPr>
                <w:rFonts w:asciiTheme="majorBidi" w:eastAsia="Times New Roman" w:hAnsiTheme="majorBidi" w:cstheme="majorBidi"/>
                <w:sz w:val="24"/>
                <w:szCs w:val="24"/>
                <w:rtl/>
                <w:lang w:val="fr-MA"/>
                <w14:ligatures w14:val="none"/>
              </w:rPr>
              <w:t>المتدخلون</w:t>
            </w:r>
            <w:proofErr w:type="spellEnd"/>
          </w:p>
        </w:tc>
        <w:tc>
          <w:tcPr>
            <w:tcW w:w="2450" w:type="pct"/>
            <w:tcBorders>
              <w:top w:val="single" w:sz="4" w:space="0" w:color="999999" w:themeColor="text1" w:themeTint="66"/>
              <w:left w:val="single" w:sz="4" w:space="0" w:color="999999" w:themeColor="text1" w:themeTint="66"/>
              <w:right w:val="single" w:sz="4" w:space="0" w:color="999999" w:themeColor="text1" w:themeTint="66"/>
            </w:tcBorders>
            <w:shd w:val="clear" w:color="auto" w:fill="ED7D31" w:themeFill="accent2"/>
            <w:vAlign w:val="center"/>
            <w:hideMark/>
          </w:tcPr>
          <w:p w14:paraId="13B1AFE8" w14:textId="77777777" w:rsidR="007C05AA" w:rsidRPr="0003520C" w:rsidRDefault="007C05AA" w:rsidP="00D31A44">
            <w:pPr>
              <w:bidi/>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bidi="ar-SA"/>
                <w14:ligatures w14:val="none"/>
              </w:rPr>
            </w:pPr>
            <w:proofErr w:type="spellStart"/>
            <w:r w:rsidRPr="0003520C">
              <w:rPr>
                <w:rFonts w:asciiTheme="majorBidi" w:eastAsia="Times New Roman" w:hAnsiTheme="majorBidi" w:cstheme="majorBidi"/>
                <w:sz w:val="24"/>
                <w:szCs w:val="24"/>
                <w:rtl/>
                <w:lang w:val="fr-MA"/>
                <w14:ligatures w14:val="none"/>
              </w:rPr>
              <w:t>النشاط</w:t>
            </w:r>
            <w:proofErr w:type="spellEnd"/>
          </w:p>
        </w:tc>
        <w:tc>
          <w:tcPr>
            <w:tcW w:w="597" w:type="pct"/>
            <w:tcBorders>
              <w:top w:val="single" w:sz="4" w:space="0" w:color="999999" w:themeColor="text1" w:themeTint="66"/>
              <w:left w:val="single" w:sz="4" w:space="0" w:color="999999" w:themeColor="text1" w:themeTint="66"/>
              <w:right w:val="single" w:sz="4" w:space="0" w:color="999999" w:themeColor="text1" w:themeTint="66"/>
            </w:tcBorders>
            <w:shd w:val="clear" w:color="auto" w:fill="ED7D31" w:themeFill="accent2"/>
            <w:vAlign w:val="center"/>
            <w:hideMark/>
          </w:tcPr>
          <w:p w14:paraId="22B61819" w14:textId="77777777" w:rsidR="007C05AA" w:rsidRPr="0003520C" w:rsidRDefault="007C05AA" w:rsidP="007C05AA">
            <w:pPr>
              <w:bidi/>
              <w:spacing w:after="0" w:line="24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14:ligatures w14:val="none"/>
              </w:rPr>
            </w:pPr>
            <w:proofErr w:type="spellStart"/>
            <w:r w:rsidRPr="0003520C">
              <w:rPr>
                <w:rFonts w:asciiTheme="majorBidi" w:eastAsia="Times New Roman" w:hAnsiTheme="majorBidi" w:cstheme="majorBidi"/>
                <w:sz w:val="24"/>
                <w:szCs w:val="24"/>
                <w:rtl/>
                <w:lang w:val="fr-MA"/>
                <w14:ligatures w14:val="none"/>
              </w:rPr>
              <w:t>التوقيت</w:t>
            </w:r>
            <w:proofErr w:type="spellEnd"/>
          </w:p>
        </w:tc>
      </w:tr>
      <w:tr w:rsidR="007C05AA" w:rsidRPr="007C05AA" w14:paraId="2EE11316" w14:textId="77777777" w:rsidTr="00207020">
        <w:trPr>
          <w:trHeight w:val="57"/>
        </w:trPr>
        <w:tc>
          <w:tcPr>
            <w:cnfStyle w:val="001000000000" w:firstRow="0" w:lastRow="0" w:firstColumn="1" w:lastColumn="0" w:oddVBand="0" w:evenVBand="0" w:oddHBand="0" w:evenHBand="0" w:firstRowFirstColumn="0" w:firstRowLastColumn="0" w:lastRowFirstColumn="0" w:lastRowLastColumn="0"/>
            <w:tcW w:w="4403" w:type="pct"/>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vAlign w:val="center"/>
            <w:hideMark/>
          </w:tcPr>
          <w:p w14:paraId="7DDA5207" w14:textId="77777777" w:rsidR="007C05AA" w:rsidRPr="00D31A44" w:rsidRDefault="007C05AA" w:rsidP="007C05AA">
            <w:pPr>
              <w:bidi/>
              <w:spacing w:after="0" w:line="240" w:lineRule="auto"/>
              <w:rPr>
                <w:rFonts w:asciiTheme="majorBidi" w:eastAsia="Times New Roman" w:hAnsiTheme="majorBidi" w:cstheme="majorBidi"/>
                <w:b w:val="0"/>
                <w:bCs w:val="0"/>
                <w:color w:val="000000"/>
                <w:sz w:val="24"/>
                <w:szCs w:val="24"/>
                <w:rtl/>
                <w14:ligatures w14:val="none"/>
              </w:rPr>
            </w:pPr>
            <w:proofErr w:type="spellStart"/>
            <w:r w:rsidRPr="00D31A44">
              <w:rPr>
                <w:rFonts w:asciiTheme="majorBidi" w:eastAsia="Times New Roman" w:hAnsiTheme="majorBidi" w:cstheme="majorBidi"/>
                <w:b w:val="0"/>
                <w:bCs w:val="0"/>
                <w:color w:val="000000"/>
                <w:sz w:val="24"/>
                <w:szCs w:val="24"/>
                <w:rtl/>
                <w14:ligatures w14:val="none"/>
              </w:rPr>
              <w:t>استقبال</w:t>
            </w:r>
            <w:proofErr w:type="spellEnd"/>
            <w:r w:rsidRPr="00D31A44">
              <w:rPr>
                <w:rFonts w:asciiTheme="majorBidi" w:eastAsia="Times New Roman" w:hAnsiTheme="majorBidi" w:cstheme="majorBidi"/>
                <w:b w:val="0"/>
                <w:bCs w:val="0"/>
                <w:color w:val="000000"/>
                <w:sz w:val="24"/>
                <w:szCs w:val="24"/>
                <w:rtl/>
                <w14:ligatures w14:val="none"/>
              </w:rPr>
              <w:t xml:space="preserve"> </w:t>
            </w:r>
            <w:proofErr w:type="spellStart"/>
            <w:r w:rsidRPr="00D31A44">
              <w:rPr>
                <w:rFonts w:asciiTheme="majorBidi" w:eastAsia="Times New Roman" w:hAnsiTheme="majorBidi" w:cstheme="majorBidi"/>
                <w:b w:val="0"/>
                <w:bCs w:val="0"/>
                <w:color w:val="000000"/>
                <w:sz w:val="24"/>
                <w:szCs w:val="24"/>
                <w:rtl/>
                <w14:ligatures w14:val="none"/>
              </w:rPr>
              <w:t>وتوجيه</w:t>
            </w:r>
            <w:proofErr w:type="spellEnd"/>
            <w:r w:rsidRPr="00D31A44">
              <w:rPr>
                <w:rFonts w:asciiTheme="majorBidi" w:eastAsia="Times New Roman" w:hAnsiTheme="majorBidi" w:cstheme="majorBidi"/>
                <w:b w:val="0"/>
                <w:bCs w:val="0"/>
                <w:color w:val="000000"/>
                <w:sz w:val="24"/>
                <w:szCs w:val="24"/>
                <w:rtl/>
                <w14:ligatures w14:val="none"/>
              </w:rPr>
              <w:t xml:space="preserve"> </w:t>
            </w:r>
            <w:proofErr w:type="spellStart"/>
            <w:r w:rsidRPr="00D31A44">
              <w:rPr>
                <w:rFonts w:asciiTheme="majorBidi" w:eastAsia="Times New Roman" w:hAnsiTheme="majorBidi" w:cstheme="majorBidi"/>
                <w:b w:val="0"/>
                <w:bCs w:val="0"/>
                <w:color w:val="000000"/>
                <w:sz w:val="24"/>
                <w:szCs w:val="24"/>
                <w:rtl/>
                <w14:ligatures w14:val="none"/>
              </w:rPr>
              <w:t>الضيوف</w:t>
            </w:r>
            <w:proofErr w:type="spellEnd"/>
            <w:r w:rsidRPr="00D31A44">
              <w:rPr>
                <w:rFonts w:asciiTheme="majorBidi" w:eastAsia="Times New Roman" w:hAnsiTheme="majorBidi" w:cstheme="majorBidi"/>
                <w:b w:val="0"/>
                <w:bCs w:val="0"/>
                <w:color w:val="000000"/>
                <w:sz w:val="24"/>
                <w:szCs w:val="24"/>
                <w:rtl/>
                <w14:ligatures w14:val="none"/>
              </w:rPr>
              <w:t xml:space="preserve"> </w:t>
            </w:r>
            <w:proofErr w:type="spellStart"/>
            <w:r w:rsidRPr="00D31A44">
              <w:rPr>
                <w:rFonts w:asciiTheme="majorBidi" w:eastAsia="Times New Roman" w:hAnsiTheme="majorBidi" w:cstheme="majorBidi"/>
                <w:b w:val="0"/>
                <w:bCs w:val="0"/>
                <w:color w:val="000000"/>
                <w:sz w:val="24"/>
                <w:szCs w:val="24"/>
                <w:rtl/>
                <w14:ligatures w14:val="none"/>
              </w:rPr>
              <w:t>والزوار</w:t>
            </w:r>
            <w:proofErr w:type="spellEnd"/>
          </w:p>
        </w:tc>
        <w:tc>
          <w:tcPr>
            <w:tcW w:w="597"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ED7D31" w:themeFill="accent2"/>
            <w:vAlign w:val="center"/>
            <w:hideMark/>
          </w:tcPr>
          <w:p w14:paraId="3B89C1EA" w14:textId="77777777" w:rsidR="007C05AA" w:rsidRPr="007C05AA" w:rsidRDefault="007C05AA" w:rsidP="007C05AA">
            <w:pPr>
              <w:bidi/>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tl/>
                <w:lang w:bidi="ar-MA"/>
                <w14:ligatures w14:val="none"/>
              </w:rPr>
            </w:pPr>
            <w:r w:rsidRPr="007C05AA">
              <w:rPr>
                <w:rFonts w:asciiTheme="majorBidi" w:eastAsia="Times New Roman" w:hAnsiTheme="majorBidi" w:cstheme="majorBidi"/>
                <w:color w:val="000000"/>
                <w:sz w:val="24"/>
                <w:szCs w:val="24"/>
                <w:rtl/>
                <w14:ligatures w14:val="none"/>
              </w:rPr>
              <w:t xml:space="preserve">09:00 - </w:t>
            </w:r>
            <w:r w:rsidRPr="007C05AA">
              <w:rPr>
                <w:rFonts w:asciiTheme="majorBidi" w:eastAsia="Times New Roman" w:hAnsiTheme="majorBidi" w:cstheme="majorBidi"/>
                <w:color w:val="000000"/>
                <w:sz w:val="24"/>
                <w:szCs w:val="24"/>
                <w14:ligatures w14:val="none"/>
              </w:rPr>
              <w:t>09:15</w:t>
            </w:r>
          </w:p>
        </w:tc>
      </w:tr>
      <w:tr w:rsidR="007C05AA" w:rsidRPr="007C05AA" w14:paraId="5FE2889B" w14:textId="77777777" w:rsidTr="00207020">
        <w:trPr>
          <w:trHeight w:val="20"/>
        </w:trPr>
        <w:tc>
          <w:tcPr>
            <w:cnfStyle w:val="001000000000" w:firstRow="0" w:lastRow="0" w:firstColumn="1" w:lastColumn="0" w:oddVBand="0" w:evenVBand="0" w:oddHBand="0" w:evenHBand="0" w:firstRowFirstColumn="0" w:firstRowLastColumn="0" w:lastRowFirstColumn="0" w:lastRowLastColumn="0"/>
            <w:tcW w:w="1953"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vAlign w:val="center"/>
            <w:hideMark/>
          </w:tcPr>
          <w:p w14:paraId="0BA60E1C" w14:textId="77777777" w:rsidR="007C05AA" w:rsidRPr="007C05AA" w:rsidRDefault="007C05AA" w:rsidP="007C05AA">
            <w:pPr>
              <w:bidi/>
              <w:spacing w:after="0" w:line="240" w:lineRule="auto"/>
              <w:rPr>
                <w:rFonts w:asciiTheme="majorBidi" w:eastAsia="Times New Roman" w:hAnsiTheme="majorBidi" w:cstheme="majorBidi"/>
                <w:color w:val="000000"/>
                <w:sz w:val="24"/>
                <w:szCs w:val="24"/>
                <w:rtl/>
                <w:lang w:val="fr-MA"/>
                <w14:ligatures w14:val="none"/>
              </w:rPr>
            </w:pPr>
            <w:r w:rsidRPr="007C05AA">
              <w:rPr>
                <w:rFonts w:asciiTheme="majorBidi" w:eastAsia="Times New Roman" w:hAnsiTheme="majorBidi" w:cstheme="majorBidi"/>
                <w:color w:val="000000"/>
                <w:sz w:val="24"/>
                <w:szCs w:val="24"/>
                <w:rtl/>
                <w:lang w:val="fr-MA" w:bidi="ar-MA"/>
                <w14:ligatures w14:val="none"/>
              </w:rPr>
              <w:t>السيد</w:t>
            </w:r>
            <w:r w:rsidRPr="007C05AA">
              <w:rPr>
                <w:rFonts w:asciiTheme="majorBidi" w:eastAsia="Times New Roman" w:hAnsiTheme="majorBidi" w:cstheme="majorBidi"/>
                <w:color w:val="000000"/>
                <w:sz w:val="24"/>
                <w:szCs w:val="24"/>
                <w:rtl/>
                <w:lang w:val="fr-MA"/>
                <w14:ligatures w14:val="none"/>
              </w:rPr>
              <w:t xml:space="preserve"> </w:t>
            </w:r>
            <w:r w:rsidRPr="007C05AA">
              <w:rPr>
                <w:rFonts w:asciiTheme="majorBidi" w:eastAsia="Times New Roman" w:hAnsiTheme="majorBidi" w:cstheme="majorBidi"/>
                <w:color w:val="000000"/>
                <w:sz w:val="24"/>
                <w:szCs w:val="24"/>
                <w:rtl/>
                <w:lang w:val="fr-MA" w:bidi="ar-MA"/>
                <w14:ligatures w14:val="none"/>
              </w:rPr>
              <w:t>محمد</w:t>
            </w:r>
            <w:r w:rsidRPr="007C05AA">
              <w:rPr>
                <w:rFonts w:asciiTheme="majorBidi" w:eastAsia="Times New Roman" w:hAnsiTheme="majorBidi" w:cstheme="majorBidi"/>
                <w:color w:val="000000"/>
                <w:sz w:val="24"/>
                <w:szCs w:val="24"/>
                <w:rtl/>
                <w:lang w:val="fr-MA"/>
                <w14:ligatures w14:val="none"/>
              </w:rPr>
              <w:t xml:space="preserve"> </w:t>
            </w:r>
            <w:r w:rsidRPr="007C05AA">
              <w:rPr>
                <w:rFonts w:asciiTheme="majorBidi" w:eastAsia="Times New Roman" w:hAnsiTheme="majorBidi" w:cstheme="majorBidi"/>
                <w:color w:val="000000"/>
                <w:sz w:val="24"/>
                <w:szCs w:val="24"/>
                <w:rtl/>
                <w:lang w:val="fr-MA" w:bidi="ar-MA"/>
                <w14:ligatures w14:val="none"/>
              </w:rPr>
              <w:t>زاية،</w:t>
            </w:r>
          </w:p>
          <w:p w14:paraId="7C77F6D9" w14:textId="77777777" w:rsidR="007C05AA" w:rsidRPr="007C05AA" w:rsidRDefault="007C05AA" w:rsidP="007C05AA">
            <w:pPr>
              <w:bidi/>
              <w:spacing w:after="0" w:line="240" w:lineRule="auto"/>
              <w:rPr>
                <w:rFonts w:asciiTheme="majorBidi" w:eastAsia="Times New Roman" w:hAnsiTheme="majorBidi" w:cstheme="majorBidi"/>
                <w:color w:val="000000"/>
                <w:sz w:val="24"/>
                <w:szCs w:val="24"/>
                <w:lang w:bidi="ar-SA"/>
                <w14:ligatures w14:val="none"/>
              </w:rPr>
            </w:pPr>
            <w:r w:rsidRPr="007C05AA">
              <w:rPr>
                <w:rFonts w:asciiTheme="majorBidi" w:eastAsia="Times New Roman" w:hAnsiTheme="majorBidi" w:cstheme="majorBidi"/>
                <w:i/>
                <w:iCs/>
                <w:color w:val="000000"/>
                <w:sz w:val="24"/>
                <w:szCs w:val="24"/>
                <w:rtl/>
                <w:lang w:val="fr-MA" w:bidi="ar-MA"/>
                <w14:ligatures w14:val="none"/>
              </w:rPr>
              <w:t>المدير</w:t>
            </w:r>
            <w:r w:rsidRPr="007C05AA">
              <w:rPr>
                <w:rFonts w:asciiTheme="majorBidi" w:eastAsia="Times New Roman" w:hAnsiTheme="majorBidi" w:cstheme="majorBidi"/>
                <w:i/>
                <w:iCs/>
                <w:color w:val="000000"/>
                <w:sz w:val="24"/>
                <w:szCs w:val="24"/>
                <w:rtl/>
                <w:lang w:val="fr-MA"/>
                <w14:ligatures w14:val="none"/>
              </w:rPr>
              <w:t xml:space="preserve"> </w:t>
            </w:r>
            <w:r w:rsidRPr="007C05AA">
              <w:rPr>
                <w:rFonts w:asciiTheme="majorBidi" w:eastAsia="Times New Roman" w:hAnsiTheme="majorBidi" w:cstheme="majorBidi"/>
                <w:i/>
                <w:iCs/>
                <w:color w:val="000000"/>
                <w:sz w:val="24"/>
                <w:szCs w:val="24"/>
                <w:rtl/>
                <w:lang w:val="fr-MA" w:bidi="ar-MA"/>
                <w14:ligatures w14:val="none"/>
              </w:rPr>
              <w:t>الإقليمي</w:t>
            </w:r>
            <w:r w:rsidRPr="007C05AA">
              <w:rPr>
                <w:rFonts w:asciiTheme="majorBidi" w:eastAsia="Times New Roman" w:hAnsiTheme="majorBidi" w:cstheme="majorBidi"/>
                <w:i/>
                <w:iCs/>
                <w:color w:val="000000"/>
                <w:sz w:val="24"/>
                <w:szCs w:val="24"/>
                <w:rtl/>
                <w:lang w:val="fr-MA"/>
                <w14:ligatures w14:val="none"/>
              </w:rPr>
              <w:t xml:space="preserve"> </w:t>
            </w:r>
            <w:r w:rsidRPr="007C05AA">
              <w:rPr>
                <w:rFonts w:asciiTheme="majorBidi" w:eastAsia="Times New Roman" w:hAnsiTheme="majorBidi" w:cstheme="majorBidi"/>
                <w:i/>
                <w:iCs/>
                <w:color w:val="000000"/>
                <w:sz w:val="24"/>
                <w:szCs w:val="24"/>
                <w:rtl/>
                <w:lang w:val="fr-MA" w:bidi="ar-MA"/>
                <w14:ligatures w14:val="none"/>
              </w:rPr>
              <w:t>للتخطيط</w:t>
            </w:r>
            <w:r w:rsidRPr="007C05AA">
              <w:rPr>
                <w:rFonts w:asciiTheme="majorBidi" w:eastAsia="Times New Roman" w:hAnsiTheme="majorBidi" w:cstheme="majorBidi"/>
                <w:i/>
                <w:iCs/>
                <w:color w:val="000000"/>
                <w:sz w:val="24"/>
                <w:szCs w:val="24"/>
                <w:rtl/>
                <w:lang w:val="fr-MA"/>
                <w14:ligatures w14:val="none"/>
              </w:rPr>
              <w:t xml:space="preserve"> </w:t>
            </w:r>
            <w:r w:rsidRPr="007C05AA">
              <w:rPr>
                <w:rFonts w:asciiTheme="majorBidi" w:eastAsia="Times New Roman" w:hAnsiTheme="majorBidi" w:cstheme="majorBidi"/>
                <w:i/>
                <w:iCs/>
                <w:color w:val="000000"/>
                <w:sz w:val="24"/>
                <w:szCs w:val="24"/>
                <w:rtl/>
                <w:lang w:val="fr-MA" w:bidi="ar-MA"/>
                <w14:ligatures w14:val="none"/>
              </w:rPr>
              <w:t>آسفي</w:t>
            </w:r>
          </w:p>
        </w:tc>
        <w:tc>
          <w:tcPr>
            <w:tcW w:w="245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vAlign w:val="center"/>
            <w:hideMark/>
          </w:tcPr>
          <w:p w14:paraId="2145E941" w14:textId="77777777" w:rsidR="007C05AA" w:rsidRPr="007C05AA" w:rsidRDefault="007C05AA" w:rsidP="007C05AA">
            <w:pPr>
              <w:bidi/>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tl/>
                <w14:ligatures w14:val="none"/>
              </w:rPr>
            </w:pPr>
            <w:proofErr w:type="spellStart"/>
            <w:r w:rsidRPr="007C05AA">
              <w:rPr>
                <w:rFonts w:asciiTheme="majorBidi" w:eastAsia="Times New Roman" w:hAnsiTheme="majorBidi" w:cstheme="majorBidi"/>
                <w:color w:val="000000"/>
                <w:sz w:val="24"/>
                <w:szCs w:val="24"/>
                <w:rtl/>
                <w14:ligatures w14:val="none"/>
              </w:rPr>
              <w:t>كلمة</w:t>
            </w:r>
            <w:proofErr w:type="spellEnd"/>
            <w:r w:rsidRPr="007C05AA">
              <w:rPr>
                <w:rFonts w:asciiTheme="majorBidi" w:eastAsia="Times New Roman" w:hAnsiTheme="majorBidi" w:cstheme="majorBidi"/>
                <w:color w:val="000000"/>
                <w:sz w:val="24"/>
                <w:szCs w:val="24"/>
                <w:rtl/>
                <w14:ligatures w14:val="none"/>
              </w:rPr>
              <w:t xml:space="preserve"> </w:t>
            </w:r>
            <w:proofErr w:type="spellStart"/>
            <w:r w:rsidRPr="007C05AA">
              <w:rPr>
                <w:rFonts w:asciiTheme="majorBidi" w:eastAsia="Times New Roman" w:hAnsiTheme="majorBidi" w:cstheme="majorBidi"/>
                <w:color w:val="000000"/>
                <w:sz w:val="24"/>
                <w:szCs w:val="24"/>
                <w:rtl/>
                <w14:ligatures w14:val="none"/>
              </w:rPr>
              <w:t>افتتاحية</w:t>
            </w:r>
            <w:proofErr w:type="spellEnd"/>
          </w:p>
        </w:tc>
        <w:tc>
          <w:tcPr>
            <w:tcW w:w="597"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ED7D31" w:themeFill="accent2"/>
            <w:vAlign w:val="center"/>
            <w:hideMark/>
          </w:tcPr>
          <w:p w14:paraId="1212375C" w14:textId="77777777" w:rsidR="007C05AA" w:rsidRPr="007C05AA" w:rsidRDefault="007C05AA" w:rsidP="007C05AA">
            <w:pPr>
              <w:bidi/>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lang w:bidi="ar-MA"/>
                <w14:ligatures w14:val="none"/>
              </w:rPr>
            </w:pPr>
            <w:r w:rsidRPr="007C05AA">
              <w:rPr>
                <w:rFonts w:asciiTheme="majorBidi" w:eastAsia="Times New Roman" w:hAnsiTheme="majorBidi" w:cstheme="majorBidi"/>
                <w:color w:val="000000"/>
                <w:sz w:val="24"/>
                <w:szCs w:val="24"/>
                <w:rtl/>
                <w14:ligatures w14:val="none"/>
              </w:rPr>
              <w:t xml:space="preserve">09:15 - </w:t>
            </w:r>
            <w:r w:rsidRPr="007C05AA">
              <w:rPr>
                <w:rFonts w:asciiTheme="majorBidi" w:eastAsia="Times New Roman" w:hAnsiTheme="majorBidi" w:cstheme="majorBidi"/>
                <w:color w:val="000000"/>
                <w:sz w:val="24"/>
                <w:szCs w:val="24"/>
                <w14:ligatures w14:val="none"/>
              </w:rPr>
              <w:t>09:45</w:t>
            </w:r>
          </w:p>
        </w:tc>
      </w:tr>
      <w:tr w:rsidR="007C05AA" w:rsidRPr="007C05AA" w14:paraId="462B9F20" w14:textId="77777777" w:rsidTr="00207020">
        <w:trPr>
          <w:trHeight w:val="20"/>
        </w:trPr>
        <w:tc>
          <w:tcPr>
            <w:cnfStyle w:val="001000000000" w:firstRow="0" w:lastRow="0" w:firstColumn="1" w:lastColumn="0" w:oddVBand="0" w:evenVBand="0" w:oddHBand="0" w:evenHBand="0" w:firstRowFirstColumn="0" w:firstRowLastColumn="0" w:lastRowFirstColumn="0" w:lastRowLastColumn="0"/>
            <w:tcW w:w="1953"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vAlign w:val="center"/>
            <w:hideMark/>
          </w:tcPr>
          <w:p w14:paraId="109F8764" w14:textId="77777777" w:rsidR="007C05AA" w:rsidRPr="007C05AA" w:rsidRDefault="007C05AA" w:rsidP="007C05AA">
            <w:pPr>
              <w:bidi/>
              <w:spacing w:after="0" w:line="240" w:lineRule="auto"/>
              <w:rPr>
                <w:rFonts w:asciiTheme="majorBidi" w:eastAsia="Times New Roman" w:hAnsiTheme="majorBidi" w:cstheme="majorBidi"/>
                <w:color w:val="000000"/>
                <w:sz w:val="24"/>
                <w:szCs w:val="24"/>
                <w:rtl/>
                <w:lang w:val="fr-MA"/>
                <w14:ligatures w14:val="none"/>
              </w:rPr>
            </w:pPr>
            <w:r w:rsidRPr="007C05AA">
              <w:rPr>
                <w:rFonts w:asciiTheme="majorBidi" w:eastAsia="Times New Roman" w:hAnsiTheme="majorBidi" w:cstheme="majorBidi"/>
                <w:color w:val="000000"/>
                <w:sz w:val="24"/>
                <w:szCs w:val="24"/>
                <w:rtl/>
                <w:lang w:val="fr-MA" w:bidi="ar-MA"/>
                <w14:ligatures w14:val="none"/>
              </w:rPr>
              <w:t>السيدة</w:t>
            </w:r>
            <w:r w:rsidRPr="007C05AA">
              <w:rPr>
                <w:rFonts w:asciiTheme="majorBidi" w:eastAsia="Times New Roman" w:hAnsiTheme="majorBidi" w:cstheme="majorBidi"/>
                <w:color w:val="000000"/>
                <w:sz w:val="24"/>
                <w:szCs w:val="24"/>
                <w:rtl/>
                <w:lang w:val="fr-MA"/>
                <w14:ligatures w14:val="none"/>
              </w:rPr>
              <w:t xml:space="preserve"> </w:t>
            </w:r>
            <w:r w:rsidRPr="007C05AA">
              <w:rPr>
                <w:rFonts w:asciiTheme="majorBidi" w:eastAsia="Times New Roman" w:hAnsiTheme="majorBidi" w:cstheme="majorBidi"/>
                <w:color w:val="000000"/>
                <w:sz w:val="24"/>
                <w:szCs w:val="24"/>
                <w:rtl/>
                <w:lang w:val="fr-MA" w:bidi="ar-MA"/>
                <w14:ligatures w14:val="none"/>
              </w:rPr>
              <w:t>حكيمة</w:t>
            </w:r>
            <w:r w:rsidRPr="007C05AA">
              <w:rPr>
                <w:rFonts w:asciiTheme="majorBidi" w:eastAsia="Times New Roman" w:hAnsiTheme="majorBidi" w:cstheme="majorBidi"/>
                <w:color w:val="000000"/>
                <w:sz w:val="24"/>
                <w:szCs w:val="24"/>
                <w:rtl/>
                <w:lang w:val="fr-MA"/>
                <w14:ligatures w14:val="none"/>
              </w:rPr>
              <w:t xml:space="preserve"> </w:t>
            </w:r>
            <w:r w:rsidRPr="007C05AA">
              <w:rPr>
                <w:rFonts w:asciiTheme="majorBidi" w:eastAsia="Times New Roman" w:hAnsiTheme="majorBidi" w:cstheme="majorBidi"/>
                <w:color w:val="000000"/>
                <w:sz w:val="24"/>
                <w:szCs w:val="24"/>
                <w:rtl/>
                <w:lang w:val="fr-MA" w:bidi="ar-MA"/>
                <w14:ligatures w14:val="none"/>
              </w:rPr>
              <w:t>البرشغي،</w:t>
            </w:r>
          </w:p>
          <w:p w14:paraId="5319BC14" w14:textId="77777777" w:rsidR="007C05AA" w:rsidRPr="007C05AA" w:rsidRDefault="007C05AA" w:rsidP="007C05AA">
            <w:pPr>
              <w:bidi/>
              <w:spacing w:after="0" w:line="240" w:lineRule="auto"/>
              <w:rPr>
                <w:rFonts w:asciiTheme="majorBidi" w:eastAsia="Times New Roman" w:hAnsiTheme="majorBidi" w:cstheme="majorBidi"/>
                <w:i/>
                <w:iCs/>
                <w:color w:val="000000"/>
                <w:sz w:val="24"/>
                <w:szCs w:val="24"/>
                <w:lang w:val="fr-MA" w:bidi="ar-SA"/>
                <w14:ligatures w14:val="none"/>
              </w:rPr>
            </w:pPr>
            <w:r w:rsidRPr="007C05AA">
              <w:rPr>
                <w:rFonts w:asciiTheme="majorBidi" w:eastAsia="Times New Roman" w:hAnsiTheme="majorBidi" w:cstheme="majorBidi"/>
                <w:i/>
                <w:iCs/>
                <w:color w:val="000000"/>
                <w:sz w:val="24"/>
                <w:szCs w:val="24"/>
                <w:rtl/>
                <w:lang w:val="fr-MA" w:bidi="ar-MA"/>
                <w14:ligatures w14:val="none"/>
              </w:rPr>
              <w:t>مهندسة</w:t>
            </w:r>
            <w:r w:rsidRPr="007C05AA">
              <w:rPr>
                <w:rFonts w:asciiTheme="majorBidi" w:eastAsia="Times New Roman" w:hAnsiTheme="majorBidi" w:cstheme="majorBidi"/>
                <w:i/>
                <w:iCs/>
                <w:color w:val="000000"/>
                <w:sz w:val="24"/>
                <w:szCs w:val="24"/>
                <w:rtl/>
                <w:lang w:val="fr-MA"/>
                <w14:ligatures w14:val="none"/>
              </w:rPr>
              <w:t xml:space="preserve"> </w:t>
            </w:r>
            <w:r w:rsidRPr="007C05AA">
              <w:rPr>
                <w:rFonts w:asciiTheme="majorBidi" w:eastAsia="Times New Roman" w:hAnsiTheme="majorBidi" w:cstheme="majorBidi"/>
                <w:i/>
                <w:iCs/>
                <w:color w:val="000000"/>
                <w:sz w:val="24"/>
                <w:szCs w:val="24"/>
                <w:rtl/>
                <w:lang w:val="fr-MA" w:bidi="ar-MA"/>
                <w14:ligatures w14:val="none"/>
              </w:rPr>
              <w:t>الدولة</w:t>
            </w:r>
            <w:r w:rsidRPr="007C05AA">
              <w:rPr>
                <w:rFonts w:asciiTheme="majorBidi" w:eastAsia="Times New Roman" w:hAnsiTheme="majorBidi" w:cstheme="majorBidi"/>
                <w:i/>
                <w:iCs/>
                <w:color w:val="000000"/>
                <w:sz w:val="24"/>
                <w:szCs w:val="24"/>
                <w:rtl/>
                <w:lang w:val="fr-MA"/>
                <w14:ligatures w14:val="none"/>
              </w:rPr>
              <w:t xml:space="preserve"> </w:t>
            </w:r>
            <w:r w:rsidRPr="007C05AA">
              <w:rPr>
                <w:rFonts w:asciiTheme="majorBidi" w:eastAsia="Times New Roman" w:hAnsiTheme="majorBidi" w:cstheme="majorBidi"/>
                <w:i/>
                <w:iCs/>
                <w:color w:val="000000"/>
                <w:sz w:val="24"/>
                <w:szCs w:val="24"/>
                <w:rtl/>
                <w:lang w:val="fr-MA" w:bidi="ar-MA"/>
                <w14:ligatures w14:val="none"/>
              </w:rPr>
              <w:t>في</w:t>
            </w:r>
            <w:r w:rsidRPr="007C05AA">
              <w:rPr>
                <w:rFonts w:asciiTheme="majorBidi" w:eastAsia="Times New Roman" w:hAnsiTheme="majorBidi" w:cstheme="majorBidi"/>
                <w:i/>
                <w:iCs/>
                <w:color w:val="000000"/>
                <w:sz w:val="24"/>
                <w:szCs w:val="24"/>
                <w:rtl/>
                <w:lang w:val="fr-MA"/>
                <w14:ligatures w14:val="none"/>
              </w:rPr>
              <w:t xml:space="preserve"> </w:t>
            </w:r>
            <w:r w:rsidRPr="007C05AA">
              <w:rPr>
                <w:rFonts w:asciiTheme="majorBidi" w:eastAsia="Times New Roman" w:hAnsiTheme="majorBidi" w:cstheme="majorBidi"/>
                <w:i/>
                <w:iCs/>
                <w:color w:val="000000"/>
                <w:sz w:val="24"/>
                <w:szCs w:val="24"/>
                <w:rtl/>
                <w:lang w:val="fr-MA" w:bidi="ar-MA"/>
                <w14:ligatures w14:val="none"/>
              </w:rPr>
              <w:t>الإحصاء</w:t>
            </w:r>
            <w:r w:rsidRPr="007C05AA">
              <w:rPr>
                <w:rFonts w:asciiTheme="majorBidi" w:eastAsia="Times New Roman" w:hAnsiTheme="majorBidi" w:cstheme="majorBidi"/>
                <w:i/>
                <w:iCs/>
                <w:color w:val="000000"/>
                <w:sz w:val="24"/>
                <w:szCs w:val="24"/>
                <w:rtl/>
                <w:lang w:val="fr-MA"/>
                <w14:ligatures w14:val="none"/>
              </w:rPr>
              <w:t xml:space="preserve"> </w:t>
            </w:r>
            <w:r w:rsidRPr="007C05AA">
              <w:rPr>
                <w:rFonts w:asciiTheme="majorBidi" w:eastAsia="Times New Roman" w:hAnsiTheme="majorBidi" w:cstheme="majorBidi"/>
                <w:i/>
                <w:iCs/>
                <w:color w:val="000000"/>
                <w:sz w:val="24"/>
                <w:szCs w:val="24"/>
                <w:rtl/>
                <w:lang w:val="fr-MA" w:bidi="ar-MA"/>
                <w14:ligatures w14:val="none"/>
              </w:rPr>
              <w:t>بالمديرية</w:t>
            </w:r>
            <w:r w:rsidRPr="007C05AA">
              <w:rPr>
                <w:rFonts w:asciiTheme="majorBidi" w:eastAsia="Times New Roman" w:hAnsiTheme="majorBidi" w:cstheme="majorBidi"/>
                <w:i/>
                <w:iCs/>
                <w:color w:val="000000"/>
                <w:sz w:val="24"/>
                <w:szCs w:val="24"/>
                <w:rtl/>
                <w:lang w:val="fr-MA"/>
                <w14:ligatures w14:val="none"/>
              </w:rPr>
              <w:t xml:space="preserve"> </w:t>
            </w:r>
            <w:r w:rsidRPr="007C05AA">
              <w:rPr>
                <w:rFonts w:asciiTheme="majorBidi" w:eastAsia="Times New Roman" w:hAnsiTheme="majorBidi" w:cstheme="majorBidi"/>
                <w:i/>
                <w:iCs/>
                <w:color w:val="000000"/>
                <w:sz w:val="24"/>
                <w:szCs w:val="24"/>
                <w:rtl/>
                <w:lang w:val="fr-MA" w:bidi="ar-MA"/>
                <w14:ligatures w14:val="none"/>
              </w:rPr>
              <w:t>الجهوية</w:t>
            </w:r>
            <w:r w:rsidRPr="007C05AA">
              <w:rPr>
                <w:rFonts w:asciiTheme="majorBidi" w:eastAsia="Times New Roman" w:hAnsiTheme="majorBidi" w:cstheme="majorBidi"/>
                <w:i/>
                <w:iCs/>
                <w:color w:val="000000"/>
                <w:sz w:val="24"/>
                <w:szCs w:val="24"/>
                <w:rtl/>
                <w:lang w:val="fr-MA"/>
                <w14:ligatures w14:val="none"/>
              </w:rPr>
              <w:t xml:space="preserve"> </w:t>
            </w:r>
            <w:r w:rsidRPr="007C05AA">
              <w:rPr>
                <w:rFonts w:asciiTheme="majorBidi" w:eastAsia="Times New Roman" w:hAnsiTheme="majorBidi" w:cstheme="majorBidi"/>
                <w:i/>
                <w:iCs/>
                <w:color w:val="000000"/>
                <w:sz w:val="24"/>
                <w:szCs w:val="24"/>
                <w:rtl/>
                <w:lang w:val="fr-MA" w:bidi="ar-MA"/>
                <w14:ligatures w14:val="none"/>
              </w:rPr>
              <w:t>للتخطيط</w:t>
            </w:r>
            <w:r w:rsidRPr="007C05AA">
              <w:rPr>
                <w:rFonts w:asciiTheme="majorBidi" w:eastAsia="Times New Roman" w:hAnsiTheme="majorBidi" w:cstheme="majorBidi"/>
                <w:i/>
                <w:iCs/>
                <w:color w:val="000000"/>
                <w:sz w:val="24"/>
                <w:szCs w:val="24"/>
                <w:lang w:val="fr-MA"/>
                <w14:ligatures w14:val="none"/>
              </w:rPr>
              <w:t xml:space="preserve"> </w:t>
            </w:r>
            <w:r w:rsidRPr="007C05AA">
              <w:rPr>
                <w:rFonts w:asciiTheme="majorBidi" w:eastAsia="Times New Roman" w:hAnsiTheme="majorBidi" w:cstheme="majorBidi"/>
                <w:i/>
                <w:iCs/>
                <w:color w:val="000000"/>
                <w:sz w:val="24"/>
                <w:szCs w:val="24"/>
                <w:rtl/>
                <w:lang w:val="fr-MA" w:bidi="ar-MA"/>
                <w14:ligatures w14:val="none"/>
              </w:rPr>
              <w:t>مراكش</w:t>
            </w:r>
            <w:r w:rsidRPr="007C05AA">
              <w:rPr>
                <w:rFonts w:asciiTheme="majorBidi" w:eastAsia="Times New Roman" w:hAnsiTheme="majorBidi" w:cstheme="majorBidi"/>
                <w:i/>
                <w:iCs/>
                <w:color w:val="000000"/>
                <w:sz w:val="24"/>
                <w:szCs w:val="24"/>
                <w:rtl/>
                <w:lang w:val="fr-MA"/>
                <w14:ligatures w14:val="none"/>
              </w:rPr>
              <w:t>-</w:t>
            </w:r>
            <w:r w:rsidRPr="007C05AA">
              <w:rPr>
                <w:rFonts w:asciiTheme="majorBidi" w:eastAsia="Times New Roman" w:hAnsiTheme="majorBidi" w:cstheme="majorBidi"/>
                <w:i/>
                <w:iCs/>
                <w:color w:val="000000"/>
                <w:sz w:val="24"/>
                <w:szCs w:val="24"/>
                <w:rtl/>
                <w:lang w:val="fr-MA" w:bidi="ar-MA"/>
                <w14:ligatures w14:val="none"/>
              </w:rPr>
              <w:t>آسفي</w:t>
            </w:r>
          </w:p>
          <w:p w14:paraId="1D512050" w14:textId="77777777" w:rsidR="007C05AA" w:rsidRPr="007C05AA" w:rsidRDefault="007C05AA" w:rsidP="007C05AA">
            <w:pPr>
              <w:bidi/>
              <w:spacing w:after="0" w:line="240" w:lineRule="auto"/>
              <w:rPr>
                <w:rFonts w:asciiTheme="majorBidi" w:eastAsia="Times New Roman" w:hAnsiTheme="majorBidi" w:cstheme="majorBidi"/>
                <w:color w:val="000000"/>
                <w:sz w:val="24"/>
                <w:szCs w:val="24"/>
                <w:rtl/>
                <w:lang w:val="fr-MA"/>
                <w14:ligatures w14:val="none"/>
              </w:rPr>
            </w:pPr>
            <w:r w:rsidRPr="007C05AA">
              <w:rPr>
                <w:rFonts w:asciiTheme="majorBidi" w:eastAsia="Times New Roman" w:hAnsiTheme="majorBidi" w:cstheme="majorBidi"/>
                <w:color w:val="000000"/>
                <w:sz w:val="24"/>
                <w:szCs w:val="24"/>
                <w:rtl/>
                <w:lang w:val="fr-MA" w:bidi="ar-MA"/>
                <w14:ligatures w14:val="none"/>
              </w:rPr>
              <w:t>السيدة</w:t>
            </w:r>
            <w:r w:rsidRPr="007C05AA">
              <w:rPr>
                <w:rFonts w:asciiTheme="majorBidi" w:eastAsia="Times New Roman" w:hAnsiTheme="majorBidi" w:cstheme="majorBidi"/>
                <w:color w:val="000000"/>
                <w:sz w:val="24"/>
                <w:szCs w:val="24"/>
                <w:rtl/>
                <w:lang w:val="fr-MA"/>
                <w14:ligatures w14:val="none"/>
              </w:rPr>
              <w:t xml:space="preserve"> </w:t>
            </w:r>
            <w:r w:rsidRPr="007C05AA">
              <w:rPr>
                <w:rFonts w:asciiTheme="majorBidi" w:eastAsia="Times New Roman" w:hAnsiTheme="majorBidi" w:cstheme="majorBidi"/>
                <w:color w:val="000000"/>
                <w:sz w:val="24"/>
                <w:szCs w:val="24"/>
                <w:rtl/>
                <w:lang w:val="fr-MA" w:bidi="ar-MA"/>
                <w14:ligatures w14:val="none"/>
              </w:rPr>
              <w:t>خولة</w:t>
            </w:r>
            <w:r w:rsidRPr="007C05AA">
              <w:rPr>
                <w:rFonts w:asciiTheme="majorBidi" w:eastAsia="Times New Roman" w:hAnsiTheme="majorBidi" w:cstheme="majorBidi"/>
                <w:color w:val="000000"/>
                <w:sz w:val="24"/>
                <w:szCs w:val="24"/>
                <w:rtl/>
                <w:lang w:val="fr-MA"/>
                <w14:ligatures w14:val="none"/>
              </w:rPr>
              <w:t xml:space="preserve"> </w:t>
            </w:r>
            <w:r w:rsidRPr="007C05AA">
              <w:rPr>
                <w:rFonts w:asciiTheme="majorBidi" w:eastAsia="Times New Roman" w:hAnsiTheme="majorBidi" w:cstheme="majorBidi"/>
                <w:color w:val="000000"/>
                <w:sz w:val="24"/>
                <w:szCs w:val="24"/>
                <w:rtl/>
                <w:lang w:val="fr-MA" w:bidi="ar-MA"/>
                <w14:ligatures w14:val="none"/>
              </w:rPr>
              <w:t>زروال،</w:t>
            </w:r>
          </w:p>
          <w:p w14:paraId="4C5156C2" w14:textId="77777777" w:rsidR="007C05AA" w:rsidRPr="007C05AA" w:rsidRDefault="007C05AA" w:rsidP="007C05AA">
            <w:pPr>
              <w:bidi/>
              <w:spacing w:after="0" w:line="240" w:lineRule="auto"/>
              <w:rPr>
                <w:rFonts w:asciiTheme="majorBidi" w:eastAsia="Times New Roman" w:hAnsiTheme="majorBidi" w:cstheme="majorBidi"/>
                <w:i/>
                <w:iCs/>
                <w:color w:val="000000"/>
                <w:sz w:val="24"/>
                <w:szCs w:val="24"/>
                <w:lang w:val="fr-MA" w:bidi="ar-SA"/>
                <w14:ligatures w14:val="none"/>
              </w:rPr>
            </w:pPr>
            <w:r w:rsidRPr="007C05AA">
              <w:rPr>
                <w:rFonts w:asciiTheme="majorBidi" w:eastAsia="Times New Roman" w:hAnsiTheme="majorBidi" w:cstheme="majorBidi"/>
                <w:i/>
                <w:iCs/>
                <w:color w:val="000000"/>
                <w:sz w:val="24"/>
                <w:szCs w:val="24"/>
                <w:rtl/>
                <w:lang w:val="fr-MA" w:bidi="ar-MA"/>
                <w14:ligatures w14:val="none"/>
              </w:rPr>
              <w:t>مهندسة</w:t>
            </w:r>
            <w:r w:rsidRPr="007C05AA">
              <w:rPr>
                <w:rFonts w:asciiTheme="majorBidi" w:eastAsia="Times New Roman" w:hAnsiTheme="majorBidi" w:cstheme="majorBidi"/>
                <w:i/>
                <w:iCs/>
                <w:color w:val="000000"/>
                <w:sz w:val="24"/>
                <w:szCs w:val="24"/>
                <w:rtl/>
                <w:lang w:val="fr-MA"/>
                <w14:ligatures w14:val="none"/>
              </w:rPr>
              <w:t xml:space="preserve"> </w:t>
            </w:r>
            <w:r w:rsidRPr="007C05AA">
              <w:rPr>
                <w:rFonts w:asciiTheme="majorBidi" w:eastAsia="Times New Roman" w:hAnsiTheme="majorBidi" w:cstheme="majorBidi"/>
                <w:i/>
                <w:iCs/>
                <w:color w:val="000000"/>
                <w:sz w:val="24"/>
                <w:szCs w:val="24"/>
                <w:rtl/>
                <w:lang w:val="fr-MA" w:bidi="ar-MA"/>
                <w14:ligatures w14:val="none"/>
              </w:rPr>
              <w:t>الدولة</w:t>
            </w:r>
            <w:r w:rsidRPr="007C05AA">
              <w:rPr>
                <w:rFonts w:asciiTheme="majorBidi" w:eastAsia="Times New Roman" w:hAnsiTheme="majorBidi" w:cstheme="majorBidi"/>
                <w:i/>
                <w:iCs/>
                <w:color w:val="000000"/>
                <w:sz w:val="24"/>
                <w:szCs w:val="24"/>
                <w:rtl/>
                <w:lang w:val="fr-MA"/>
                <w14:ligatures w14:val="none"/>
              </w:rPr>
              <w:t xml:space="preserve"> </w:t>
            </w:r>
            <w:r w:rsidRPr="007C05AA">
              <w:rPr>
                <w:rFonts w:asciiTheme="majorBidi" w:eastAsia="Times New Roman" w:hAnsiTheme="majorBidi" w:cstheme="majorBidi"/>
                <w:i/>
                <w:iCs/>
                <w:color w:val="000000"/>
                <w:sz w:val="24"/>
                <w:szCs w:val="24"/>
                <w:rtl/>
                <w:lang w:val="fr-MA" w:bidi="ar-MA"/>
                <w14:ligatures w14:val="none"/>
              </w:rPr>
              <w:t>في</w:t>
            </w:r>
            <w:r w:rsidRPr="007C05AA">
              <w:rPr>
                <w:rFonts w:asciiTheme="majorBidi" w:eastAsia="Times New Roman" w:hAnsiTheme="majorBidi" w:cstheme="majorBidi"/>
                <w:i/>
                <w:iCs/>
                <w:color w:val="000000"/>
                <w:sz w:val="24"/>
                <w:szCs w:val="24"/>
                <w:rtl/>
                <w:lang w:val="fr-MA"/>
                <w14:ligatures w14:val="none"/>
              </w:rPr>
              <w:t xml:space="preserve"> </w:t>
            </w:r>
            <w:r w:rsidRPr="007C05AA">
              <w:rPr>
                <w:rFonts w:asciiTheme="majorBidi" w:eastAsia="Times New Roman" w:hAnsiTheme="majorBidi" w:cstheme="majorBidi"/>
                <w:i/>
                <w:iCs/>
                <w:color w:val="000000"/>
                <w:sz w:val="24"/>
                <w:szCs w:val="24"/>
                <w:rtl/>
                <w:lang w:val="fr-MA" w:bidi="ar-MA"/>
                <w14:ligatures w14:val="none"/>
              </w:rPr>
              <w:t>الاقتصاد</w:t>
            </w:r>
            <w:r w:rsidRPr="007C05AA">
              <w:rPr>
                <w:rFonts w:asciiTheme="majorBidi" w:eastAsia="Times New Roman" w:hAnsiTheme="majorBidi" w:cstheme="majorBidi"/>
                <w:i/>
                <w:iCs/>
                <w:color w:val="000000"/>
                <w:sz w:val="24"/>
                <w:szCs w:val="24"/>
                <w:rtl/>
                <w:lang w:val="fr-MA"/>
                <w14:ligatures w14:val="none"/>
              </w:rPr>
              <w:t xml:space="preserve"> </w:t>
            </w:r>
            <w:r w:rsidRPr="007C05AA">
              <w:rPr>
                <w:rFonts w:asciiTheme="majorBidi" w:eastAsia="Times New Roman" w:hAnsiTheme="majorBidi" w:cstheme="majorBidi"/>
                <w:i/>
                <w:iCs/>
                <w:color w:val="000000"/>
                <w:sz w:val="24"/>
                <w:szCs w:val="24"/>
                <w:rtl/>
                <w:lang w:val="fr-MA" w:bidi="ar-MA"/>
                <w14:ligatures w14:val="none"/>
              </w:rPr>
              <w:t>والإحصاء</w:t>
            </w:r>
            <w:r w:rsidRPr="007C05AA">
              <w:rPr>
                <w:rFonts w:asciiTheme="majorBidi" w:eastAsia="Times New Roman" w:hAnsiTheme="majorBidi" w:cstheme="majorBidi"/>
                <w:i/>
                <w:iCs/>
                <w:color w:val="000000"/>
                <w:sz w:val="24"/>
                <w:szCs w:val="24"/>
                <w:rtl/>
                <w:lang w:val="fr-MA"/>
                <w14:ligatures w14:val="none"/>
              </w:rPr>
              <w:t xml:space="preserve"> </w:t>
            </w:r>
            <w:r w:rsidRPr="007C05AA">
              <w:rPr>
                <w:rFonts w:asciiTheme="majorBidi" w:eastAsia="Times New Roman" w:hAnsiTheme="majorBidi" w:cstheme="majorBidi"/>
                <w:i/>
                <w:iCs/>
                <w:color w:val="000000"/>
                <w:sz w:val="24"/>
                <w:szCs w:val="24"/>
                <w:rtl/>
                <w:lang w:val="fr-MA" w:bidi="ar-MA"/>
                <w14:ligatures w14:val="none"/>
              </w:rPr>
              <w:t>بالمديرية</w:t>
            </w:r>
            <w:r w:rsidRPr="007C05AA">
              <w:rPr>
                <w:rFonts w:asciiTheme="majorBidi" w:eastAsia="Times New Roman" w:hAnsiTheme="majorBidi" w:cstheme="majorBidi"/>
                <w:i/>
                <w:iCs/>
                <w:color w:val="000000"/>
                <w:sz w:val="24"/>
                <w:szCs w:val="24"/>
                <w:rtl/>
                <w:lang w:val="fr-MA"/>
                <w14:ligatures w14:val="none"/>
              </w:rPr>
              <w:t xml:space="preserve"> </w:t>
            </w:r>
            <w:r w:rsidRPr="007C05AA">
              <w:rPr>
                <w:rFonts w:asciiTheme="majorBidi" w:eastAsia="Times New Roman" w:hAnsiTheme="majorBidi" w:cstheme="majorBidi"/>
                <w:i/>
                <w:iCs/>
                <w:color w:val="000000"/>
                <w:sz w:val="24"/>
                <w:szCs w:val="24"/>
                <w:rtl/>
                <w:lang w:val="fr-MA" w:bidi="ar-MA"/>
                <w14:ligatures w14:val="none"/>
              </w:rPr>
              <w:t>الجهوية</w:t>
            </w:r>
            <w:r w:rsidRPr="007C05AA">
              <w:rPr>
                <w:rFonts w:asciiTheme="majorBidi" w:eastAsia="Times New Roman" w:hAnsiTheme="majorBidi" w:cstheme="majorBidi"/>
                <w:i/>
                <w:iCs/>
                <w:color w:val="000000"/>
                <w:sz w:val="24"/>
                <w:szCs w:val="24"/>
                <w:rtl/>
                <w:lang w:val="fr-MA"/>
                <w14:ligatures w14:val="none"/>
              </w:rPr>
              <w:t xml:space="preserve"> </w:t>
            </w:r>
            <w:r w:rsidRPr="007C05AA">
              <w:rPr>
                <w:rFonts w:asciiTheme="majorBidi" w:eastAsia="Times New Roman" w:hAnsiTheme="majorBidi" w:cstheme="majorBidi"/>
                <w:i/>
                <w:iCs/>
                <w:color w:val="000000"/>
                <w:sz w:val="24"/>
                <w:szCs w:val="24"/>
                <w:rtl/>
                <w:lang w:val="fr-MA" w:bidi="ar-MA"/>
                <w14:ligatures w14:val="none"/>
              </w:rPr>
              <w:t>للتخطيط</w:t>
            </w:r>
            <w:r w:rsidRPr="007C05AA">
              <w:rPr>
                <w:rFonts w:asciiTheme="majorBidi" w:eastAsia="Times New Roman" w:hAnsiTheme="majorBidi" w:cstheme="majorBidi"/>
                <w:i/>
                <w:iCs/>
                <w:color w:val="000000"/>
                <w:sz w:val="24"/>
                <w:szCs w:val="24"/>
                <w:lang w:val="fr-MA"/>
                <w14:ligatures w14:val="none"/>
              </w:rPr>
              <w:t xml:space="preserve"> </w:t>
            </w:r>
            <w:r w:rsidRPr="007C05AA">
              <w:rPr>
                <w:rFonts w:asciiTheme="majorBidi" w:eastAsia="Times New Roman" w:hAnsiTheme="majorBidi" w:cstheme="majorBidi"/>
                <w:i/>
                <w:iCs/>
                <w:color w:val="000000"/>
                <w:sz w:val="24"/>
                <w:szCs w:val="24"/>
                <w:rtl/>
                <w:lang w:val="fr-MA" w:bidi="ar-MA"/>
                <w14:ligatures w14:val="none"/>
              </w:rPr>
              <w:t>مراكش</w:t>
            </w:r>
            <w:r w:rsidRPr="007C05AA">
              <w:rPr>
                <w:rFonts w:asciiTheme="majorBidi" w:eastAsia="Times New Roman" w:hAnsiTheme="majorBidi" w:cstheme="majorBidi"/>
                <w:i/>
                <w:iCs/>
                <w:color w:val="000000"/>
                <w:sz w:val="24"/>
                <w:szCs w:val="24"/>
                <w:rtl/>
                <w:lang w:val="fr-MA"/>
                <w14:ligatures w14:val="none"/>
              </w:rPr>
              <w:t>-</w:t>
            </w:r>
            <w:r w:rsidRPr="007C05AA">
              <w:rPr>
                <w:rFonts w:asciiTheme="majorBidi" w:eastAsia="Times New Roman" w:hAnsiTheme="majorBidi" w:cstheme="majorBidi"/>
                <w:i/>
                <w:iCs/>
                <w:color w:val="000000"/>
                <w:sz w:val="24"/>
                <w:szCs w:val="24"/>
                <w:rtl/>
                <w:lang w:val="fr-MA" w:bidi="ar-MA"/>
                <w14:ligatures w14:val="none"/>
              </w:rPr>
              <w:t>آسفي</w:t>
            </w:r>
          </w:p>
        </w:tc>
        <w:tc>
          <w:tcPr>
            <w:tcW w:w="245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vAlign w:val="center"/>
            <w:hideMark/>
          </w:tcPr>
          <w:p w14:paraId="677A2512" w14:textId="77777777" w:rsidR="007C05AA" w:rsidRPr="007C05AA" w:rsidRDefault="007C05AA" w:rsidP="007C05AA">
            <w:pPr>
              <w:bidi/>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tl/>
                <w14:ligatures w14:val="none"/>
              </w:rPr>
            </w:pPr>
            <w:r w:rsidRPr="007C05AA">
              <w:rPr>
                <w:rFonts w:asciiTheme="majorBidi" w:eastAsia="Times New Roman" w:hAnsiTheme="majorBidi" w:cstheme="majorBidi"/>
                <w:color w:val="000000"/>
                <w:sz w:val="24"/>
                <w:szCs w:val="24"/>
                <w:rtl/>
                <w:lang w:bidi="ar-MA"/>
                <w14:ligatures w14:val="none"/>
              </w:rPr>
              <w:t>عرض</w:t>
            </w:r>
            <w:r w:rsidRPr="007C05AA">
              <w:rPr>
                <w:rFonts w:asciiTheme="majorBidi" w:eastAsia="Times New Roman" w:hAnsiTheme="majorBidi" w:cstheme="majorBidi"/>
                <w:color w:val="000000"/>
                <w:sz w:val="24"/>
                <w:szCs w:val="24"/>
                <w:rtl/>
                <w14:ligatures w14:val="none"/>
              </w:rPr>
              <w:t xml:space="preserve">: </w:t>
            </w:r>
            <w:r w:rsidRPr="007C05AA">
              <w:rPr>
                <w:rFonts w:asciiTheme="majorBidi" w:eastAsia="Times New Roman" w:hAnsiTheme="majorBidi" w:cstheme="majorBidi"/>
                <w:color w:val="000000"/>
                <w:sz w:val="24"/>
                <w:szCs w:val="24"/>
                <w:rtl/>
                <w:lang w:bidi="ar-MA"/>
                <w14:ligatures w14:val="none"/>
              </w:rPr>
              <w:t>تطور</w:t>
            </w:r>
            <w:r w:rsidRPr="007C05AA">
              <w:rPr>
                <w:rFonts w:asciiTheme="majorBidi" w:eastAsia="Times New Roman" w:hAnsiTheme="majorBidi" w:cstheme="majorBidi"/>
                <w:color w:val="000000"/>
                <w:sz w:val="24"/>
                <w:szCs w:val="24"/>
                <w:rtl/>
                <w14:ligatures w14:val="none"/>
              </w:rPr>
              <w:t xml:space="preserve"> </w:t>
            </w:r>
            <w:r w:rsidRPr="007C05AA">
              <w:rPr>
                <w:rFonts w:asciiTheme="majorBidi" w:eastAsia="Times New Roman" w:hAnsiTheme="majorBidi" w:cstheme="majorBidi"/>
                <w:color w:val="000000"/>
                <w:sz w:val="24"/>
                <w:szCs w:val="24"/>
                <w:rtl/>
                <w:lang w:bidi="ar-MA"/>
                <w14:ligatures w14:val="none"/>
              </w:rPr>
              <w:t>منظومة</w:t>
            </w:r>
            <w:r w:rsidRPr="007C05AA">
              <w:rPr>
                <w:rFonts w:asciiTheme="majorBidi" w:eastAsia="Times New Roman" w:hAnsiTheme="majorBidi" w:cstheme="majorBidi"/>
                <w:color w:val="000000"/>
                <w:sz w:val="24"/>
                <w:szCs w:val="24"/>
                <w:rtl/>
                <w14:ligatures w14:val="none"/>
              </w:rPr>
              <w:t xml:space="preserve"> </w:t>
            </w:r>
            <w:r w:rsidRPr="007C05AA">
              <w:rPr>
                <w:rFonts w:asciiTheme="majorBidi" w:eastAsia="Times New Roman" w:hAnsiTheme="majorBidi" w:cstheme="majorBidi"/>
                <w:color w:val="000000"/>
                <w:sz w:val="24"/>
                <w:szCs w:val="24"/>
                <w:rtl/>
                <w:lang w:bidi="ar-MA"/>
                <w14:ligatures w14:val="none"/>
              </w:rPr>
              <w:t>المعلومات</w:t>
            </w:r>
            <w:r w:rsidRPr="007C05AA">
              <w:rPr>
                <w:rFonts w:asciiTheme="majorBidi" w:eastAsia="Times New Roman" w:hAnsiTheme="majorBidi" w:cstheme="majorBidi"/>
                <w:color w:val="000000"/>
                <w:sz w:val="24"/>
                <w:szCs w:val="24"/>
                <w:rtl/>
                <w14:ligatures w14:val="none"/>
              </w:rPr>
              <w:t xml:space="preserve"> </w:t>
            </w:r>
            <w:r w:rsidRPr="007C05AA">
              <w:rPr>
                <w:rFonts w:asciiTheme="majorBidi" w:eastAsia="Times New Roman" w:hAnsiTheme="majorBidi" w:cstheme="majorBidi"/>
                <w:color w:val="000000"/>
                <w:sz w:val="24"/>
                <w:szCs w:val="24"/>
                <w:rtl/>
                <w:lang w:bidi="ar-MA"/>
                <w14:ligatures w14:val="none"/>
              </w:rPr>
              <w:t>الإحصائية</w:t>
            </w:r>
            <w:r w:rsidRPr="007C05AA">
              <w:rPr>
                <w:rFonts w:asciiTheme="majorBidi" w:eastAsia="Times New Roman" w:hAnsiTheme="majorBidi" w:cstheme="majorBidi"/>
                <w:color w:val="000000"/>
                <w:sz w:val="24"/>
                <w:szCs w:val="24"/>
                <w:rtl/>
                <w14:ligatures w14:val="none"/>
              </w:rPr>
              <w:t xml:space="preserve"> (</w:t>
            </w:r>
            <w:r w:rsidRPr="007C05AA">
              <w:rPr>
                <w:rFonts w:asciiTheme="majorBidi" w:eastAsia="Times New Roman" w:hAnsiTheme="majorBidi" w:cstheme="majorBidi"/>
                <w:color w:val="000000"/>
                <w:sz w:val="24"/>
                <w:szCs w:val="24"/>
                <w:rtl/>
                <w:lang w:bidi="ar-MA"/>
                <w14:ligatures w14:val="none"/>
              </w:rPr>
              <w:t>الأدوات،</w:t>
            </w:r>
            <w:r w:rsidRPr="007C05AA">
              <w:rPr>
                <w:rFonts w:asciiTheme="majorBidi" w:eastAsia="Times New Roman" w:hAnsiTheme="majorBidi" w:cstheme="majorBidi"/>
                <w:color w:val="000000"/>
                <w:sz w:val="24"/>
                <w:szCs w:val="24"/>
                <w:rtl/>
                <w14:ligatures w14:val="none"/>
              </w:rPr>
              <w:t xml:space="preserve"> </w:t>
            </w:r>
            <w:r w:rsidRPr="007C05AA">
              <w:rPr>
                <w:rFonts w:asciiTheme="majorBidi" w:eastAsia="Times New Roman" w:hAnsiTheme="majorBidi" w:cstheme="majorBidi"/>
                <w:color w:val="000000"/>
                <w:sz w:val="24"/>
                <w:szCs w:val="24"/>
                <w:rtl/>
                <w:lang w:bidi="ar-MA"/>
                <w14:ligatures w14:val="none"/>
              </w:rPr>
              <w:t>والمناهج،</w:t>
            </w:r>
            <w:r w:rsidRPr="007C05AA">
              <w:rPr>
                <w:rFonts w:asciiTheme="majorBidi" w:eastAsia="Times New Roman" w:hAnsiTheme="majorBidi" w:cstheme="majorBidi"/>
                <w:color w:val="000000"/>
                <w:sz w:val="24"/>
                <w:szCs w:val="24"/>
                <w:rtl/>
                <w14:ligatures w14:val="none"/>
              </w:rPr>
              <w:t xml:space="preserve"> </w:t>
            </w:r>
            <w:r w:rsidRPr="007C05AA">
              <w:rPr>
                <w:rFonts w:asciiTheme="majorBidi" w:eastAsia="Times New Roman" w:hAnsiTheme="majorBidi" w:cstheme="majorBidi"/>
                <w:color w:val="000000"/>
                <w:sz w:val="24"/>
                <w:szCs w:val="24"/>
                <w:rtl/>
                <w:lang w:bidi="ar-MA"/>
                <w14:ligatures w14:val="none"/>
              </w:rPr>
              <w:t>والمنتوج</w:t>
            </w:r>
            <w:r w:rsidRPr="007C05AA">
              <w:rPr>
                <w:rFonts w:asciiTheme="majorBidi" w:eastAsia="Times New Roman" w:hAnsiTheme="majorBidi" w:cstheme="majorBidi"/>
                <w:color w:val="000000"/>
                <w:sz w:val="24"/>
                <w:szCs w:val="24"/>
                <w:rtl/>
                <w14:ligatures w14:val="none"/>
              </w:rPr>
              <w:t>)</w:t>
            </w:r>
            <w:r w:rsidRPr="007C05AA">
              <w:rPr>
                <w:rFonts w:asciiTheme="majorBidi" w:eastAsia="Times New Roman" w:hAnsiTheme="majorBidi" w:cstheme="majorBidi"/>
                <w:color w:val="000000"/>
                <w:sz w:val="24"/>
                <w:szCs w:val="24"/>
                <w14:ligatures w14:val="none"/>
              </w:rPr>
              <w:t>.</w:t>
            </w:r>
          </w:p>
        </w:tc>
        <w:tc>
          <w:tcPr>
            <w:tcW w:w="597"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ED7D31" w:themeFill="accent2"/>
            <w:vAlign w:val="center"/>
            <w:hideMark/>
          </w:tcPr>
          <w:p w14:paraId="53ED0026" w14:textId="77777777" w:rsidR="007C05AA" w:rsidRPr="007C05AA" w:rsidRDefault="007C05AA" w:rsidP="007C05AA">
            <w:pPr>
              <w:bidi/>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tl/>
                <w:lang w:bidi="ar-MA"/>
                <w14:ligatures w14:val="none"/>
              </w:rPr>
            </w:pPr>
            <w:r w:rsidRPr="007C05AA">
              <w:rPr>
                <w:rFonts w:asciiTheme="majorBidi" w:eastAsia="Times New Roman" w:hAnsiTheme="majorBidi" w:cstheme="majorBidi"/>
                <w:color w:val="000000"/>
                <w:sz w:val="24"/>
                <w:szCs w:val="24"/>
                <w:rtl/>
                <w14:ligatures w14:val="none"/>
              </w:rPr>
              <w:t xml:space="preserve">09:45 - </w:t>
            </w:r>
            <w:r w:rsidRPr="007C05AA">
              <w:rPr>
                <w:rFonts w:asciiTheme="majorBidi" w:eastAsia="Times New Roman" w:hAnsiTheme="majorBidi" w:cstheme="majorBidi"/>
                <w:color w:val="000000"/>
                <w:sz w:val="24"/>
                <w:szCs w:val="24"/>
                <w14:ligatures w14:val="none"/>
              </w:rPr>
              <w:t>11:15</w:t>
            </w:r>
          </w:p>
        </w:tc>
      </w:tr>
      <w:tr w:rsidR="007C05AA" w:rsidRPr="007C05AA" w14:paraId="253B5C6F" w14:textId="77777777" w:rsidTr="00207020">
        <w:trPr>
          <w:trHeight w:val="20"/>
        </w:trPr>
        <w:tc>
          <w:tcPr>
            <w:cnfStyle w:val="001000000000" w:firstRow="0" w:lastRow="0" w:firstColumn="1" w:lastColumn="0" w:oddVBand="0" w:evenVBand="0" w:oddHBand="0" w:evenHBand="0" w:firstRowFirstColumn="0" w:firstRowLastColumn="0" w:lastRowFirstColumn="0" w:lastRowLastColumn="0"/>
            <w:tcW w:w="1953"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vAlign w:val="center"/>
            <w:hideMark/>
          </w:tcPr>
          <w:p w14:paraId="128468FE" w14:textId="77777777" w:rsidR="007C05AA" w:rsidRPr="007C05AA" w:rsidRDefault="007C05AA" w:rsidP="007C05AA">
            <w:pPr>
              <w:bidi/>
              <w:spacing w:after="0" w:line="240" w:lineRule="auto"/>
              <w:rPr>
                <w:rFonts w:asciiTheme="majorBidi" w:eastAsia="Times New Roman" w:hAnsiTheme="majorBidi" w:cstheme="majorBidi"/>
                <w:color w:val="000000"/>
                <w:sz w:val="24"/>
                <w:szCs w:val="24"/>
                <w:rtl/>
                <w:lang w:val="fr-MA"/>
                <w14:ligatures w14:val="none"/>
              </w:rPr>
            </w:pPr>
            <w:r w:rsidRPr="007C05AA">
              <w:rPr>
                <w:rFonts w:asciiTheme="majorBidi" w:eastAsia="Times New Roman" w:hAnsiTheme="majorBidi" w:cstheme="majorBidi"/>
                <w:color w:val="000000"/>
                <w:sz w:val="24"/>
                <w:szCs w:val="24"/>
                <w:rtl/>
                <w:lang w:val="fr-MA" w:bidi="ar-MA"/>
                <w14:ligatures w14:val="none"/>
              </w:rPr>
              <w:t>السيد</w:t>
            </w:r>
            <w:r w:rsidRPr="007C05AA">
              <w:rPr>
                <w:rFonts w:asciiTheme="majorBidi" w:eastAsia="Times New Roman" w:hAnsiTheme="majorBidi" w:cstheme="majorBidi"/>
                <w:color w:val="000000"/>
                <w:sz w:val="24"/>
                <w:szCs w:val="24"/>
                <w:rtl/>
                <w:lang w:val="fr-MA"/>
                <w14:ligatures w14:val="none"/>
              </w:rPr>
              <w:t xml:space="preserve"> </w:t>
            </w:r>
            <w:r w:rsidRPr="007C05AA">
              <w:rPr>
                <w:rFonts w:asciiTheme="majorBidi" w:eastAsia="Times New Roman" w:hAnsiTheme="majorBidi" w:cstheme="majorBidi"/>
                <w:color w:val="000000"/>
                <w:sz w:val="24"/>
                <w:szCs w:val="24"/>
                <w:rtl/>
                <w:lang w:val="fr-MA" w:bidi="ar-MA"/>
                <w14:ligatures w14:val="none"/>
              </w:rPr>
              <w:t>عبد</w:t>
            </w:r>
            <w:r w:rsidRPr="007C05AA">
              <w:rPr>
                <w:rFonts w:asciiTheme="majorBidi" w:eastAsia="Times New Roman" w:hAnsiTheme="majorBidi" w:cstheme="majorBidi"/>
                <w:color w:val="000000"/>
                <w:sz w:val="24"/>
                <w:szCs w:val="24"/>
                <w:rtl/>
                <w:lang w:val="fr-MA"/>
                <w14:ligatures w14:val="none"/>
              </w:rPr>
              <w:t xml:space="preserve"> </w:t>
            </w:r>
            <w:r w:rsidRPr="007C05AA">
              <w:rPr>
                <w:rFonts w:asciiTheme="majorBidi" w:eastAsia="Times New Roman" w:hAnsiTheme="majorBidi" w:cstheme="majorBidi"/>
                <w:color w:val="000000"/>
                <w:sz w:val="24"/>
                <w:szCs w:val="24"/>
                <w:rtl/>
                <w:lang w:val="fr-MA" w:bidi="ar-MA"/>
                <w14:ligatures w14:val="none"/>
              </w:rPr>
              <w:t>الرحيم</w:t>
            </w:r>
            <w:r w:rsidRPr="007C05AA">
              <w:rPr>
                <w:rFonts w:asciiTheme="majorBidi" w:eastAsia="Times New Roman" w:hAnsiTheme="majorBidi" w:cstheme="majorBidi"/>
                <w:color w:val="000000"/>
                <w:sz w:val="24"/>
                <w:szCs w:val="24"/>
                <w:rtl/>
                <w:lang w:val="fr-MA"/>
                <w14:ligatures w14:val="none"/>
              </w:rPr>
              <w:t xml:space="preserve"> </w:t>
            </w:r>
            <w:r w:rsidRPr="007C05AA">
              <w:rPr>
                <w:rFonts w:asciiTheme="majorBidi" w:eastAsia="Times New Roman" w:hAnsiTheme="majorBidi" w:cstheme="majorBidi"/>
                <w:color w:val="000000"/>
                <w:sz w:val="24"/>
                <w:szCs w:val="24"/>
                <w:rtl/>
                <w:lang w:val="fr-MA" w:bidi="ar-MA"/>
                <w14:ligatures w14:val="none"/>
              </w:rPr>
              <w:t>بنيشو،</w:t>
            </w:r>
          </w:p>
          <w:p w14:paraId="7CBC8DFE" w14:textId="77777777" w:rsidR="007C05AA" w:rsidRPr="007C05AA" w:rsidRDefault="007C05AA" w:rsidP="007C05AA">
            <w:pPr>
              <w:bidi/>
              <w:spacing w:after="0" w:line="240" w:lineRule="auto"/>
              <w:rPr>
                <w:rFonts w:asciiTheme="majorBidi" w:eastAsia="Times New Roman" w:hAnsiTheme="majorBidi" w:cstheme="majorBidi"/>
                <w:i/>
                <w:iCs/>
                <w:color w:val="000000"/>
                <w:sz w:val="24"/>
                <w:szCs w:val="24"/>
                <w:lang w:val="fr-MA" w:bidi="ar-SA"/>
                <w14:ligatures w14:val="none"/>
              </w:rPr>
            </w:pPr>
            <w:r w:rsidRPr="007C05AA">
              <w:rPr>
                <w:rFonts w:asciiTheme="majorBidi" w:eastAsia="Times New Roman" w:hAnsiTheme="majorBidi" w:cstheme="majorBidi"/>
                <w:i/>
                <w:iCs/>
                <w:color w:val="000000"/>
                <w:sz w:val="24"/>
                <w:szCs w:val="24"/>
                <w:rtl/>
                <w:lang w:val="fr-MA" w:bidi="ar-MA"/>
                <w14:ligatures w14:val="none"/>
              </w:rPr>
              <w:t>مهندس</w:t>
            </w:r>
            <w:r w:rsidRPr="007C05AA">
              <w:rPr>
                <w:rFonts w:asciiTheme="majorBidi" w:eastAsia="Times New Roman" w:hAnsiTheme="majorBidi" w:cstheme="majorBidi"/>
                <w:i/>
                <w:iCs/>
                <w:color w:val="000000"/>
                <w:sz w:val="24"/>
                <w:szCs w:val="24"/>
                <w:rtl/>
                <w:lang w:val="fr-MA"/>
                <w14:ligatures w14:val="none"/>
              </w:rPr>
              <w:t xml:space="preserve"> </w:t>
            </w:r>
            <w:r w:rsidRPr="007C05AA">
              <w:rPr>
                <w:rFonts w:asciiTheme="majorBidi" w:eastAsia="Times New Roman" w:hAnsiTheme="majorBidi" w:cstheme="majorBidi"/>
                <w:i/>
                <w:iCs/>
                <w:color w:val="000000"/>
                <w:sz w:val="24"/>
                <w:szCs w:val="24"/>
                <w:rtl/>
                <w:lang w:val="fr-MA" w:bidi="ar-MA"/>
                <w14:ligatures w14:val="none"/>
              </w:rPr>
              <w:t>رئيس</w:t>
            </w:r>
            <w:r w:rsidRPr="007C05AA">
              <w:rPr>
                <w:rFonts w:asciiTheme="majorBidi" w:eastAsia="Times New Roman" w:hAnsiTheme="majorBidi" w:cstheme="majorBidi"/>
                <w:i/>
                <w:iCs/>
                <w:color w:val="000000"/>
                <w:sz w:val="24"/>
                <w:szCs w:val="24"/>
                <w:rtl/>
                <w:lang w:val="fr-MA"/>
                <w14:ligatures w14:val="none"/>
              </w:rPr>
              <w:t xml:space="preserve"> </w:t>
            </w:r>
            <w:r w:rsidRPr="007C05AA">
              <w:rPr>
                <w:rFonts w:asciiTheme="majorBidi" w:eastAsia="Times New Roman" w:hAnsiTheme="majorBidi" w:cstheme="majorBidi"/>
                <w:i/>
                <w:iCs/>
                <w:color w:val="000000"/>
                <w:sz w:val="24"/>
                <w:szCs w:val="24"/>
                <w:rtl/>
                <w:lang w:val="fr-MA" w:bidi="ar-MA"/>
                <w14:ligatures w14:val="none"/>
              </w:rPr>
              <w:t>بالمديرية</w:t>
            </w:r>
            <w:r w:rsidRPr="007C05AA">
              <w:rPr>
                <w:rFonts w:asciiTheme="majorBidi" w:eastAsia="Times New Roman" w:hAnsiTheme="majorBidi" w:cstheme="majorBidi"/>
                <w:i/>
                <w:iCs/>
                <w:color w:val="000000"/>
                <w:sz w:val="24"/>
                <w:szCs w:val="24"/>
                <w:rtl/>
                <w:lang w:val="fr-MA"/>
                <w14:ligatures w14:val="none"/>
              </w:rPr>
              <w:t xml:space="preserve"> </w:t>
            </w:r>
            <w:r w:rsidRPr="007C05AA">
              <w:rPr>
                <w:rFonts w:asciiTheme="majorBidi" w:eastAsia="Times New Roman" w:hAnsiTheme="majorBidi" w:cstheme="majorBidi"/>
                <w:i/>
                <w:iCs/>
                <w:color w:val="000000"/>
                <w:sz w:val="24"/>
                <w:szCs w:val="24"/>
                <w:rtl/>
                <w:lang w:val="fr-MA" w:bidi="ar-MA"/>
                <w14:ligatures w14:val="none"/>
              </w:rPr>
              <w:t>الجهوية</w:t>
            </w:r>
            <w:r w:rsidRPr="007C05AA">
              <w:rPr>
                <w:rFonts w:asciiTheme="majorBidi" w:eastAsia="Times New Roman" w:hAnsiTheme="majorBidi" w:cstheme="majorBidi"/>
                <w:i/>
                <w:iCs/>
                <w:color w:val="000000"/>
                <w:sz w:val="24"/>
                <w:szCs w:val="24"/>
                <w:rtl/>
                <w:lang w:val="fr-MA"/>
                <w14:ligatures w14:val="none"/>
              </w:rPr>
              <w:t xml:space="preserve"> </w:t>
            </w:r>
            <w:r w:rsidRPr="007C05AA">
              <w:rPr>
                <w:rFonts w:asciiTheme="majorBidi" w:eastAsia="Times New Roman" w:hAnsiTheme="majorBidi" w:cstheme="majorBidi"/>
                <w:i/>
                <w:iCs/>
                <w:color w:val="000000"/>
                <w:sz w:val="24"/>
                <w:szCs w:val="24"/>
                <w:rtl/>
                <w:lang w:val="fr-MA" w:bidi="ar-MA"/>
                <w14:ligatures w14:val="none"/>
              </w:rPr>
              <w:t>للتخطيط</w:t>
            </w:r>
            <w:r w:rsidRPr="007C05AA">
              <w:rPr>
                <w:rFonts w:asciiTheme="majorBidi" w:eastAsia="Times New Roman" w:hAnsiTheme="majorBidi" w:cstheme="majorBidi"/>
                <w:i/>
                <w:iCs/>
                <w:color w:val="000000"/>
                <w:sz w:val="24"/>
                <w:szCs w:val="24"/>
                <w:rtl/>
                <w:lang w:val="fr-MA"/>
                <w14:ligatures w14:val="none"/>
              </w:rPr>
              <w:t xml:space="preserve"> </w:t>
            </w:r>
            <w:r w:rsidRPr="007C05AA">
              <w:rPr>
                <w:rFonts w:asciiTheme="majorBidi" w:eastAsia="Times New Roman" w:hAnsiTheme="majorBidi" w:cstheme="majorBidi"/>
                <w:i/>
                <w:iCs/>
                <w:color w:val="000000"/>
                <w:sz w:val="24"/>
                <w:szCs w:val="24"/>
                <w:rtl/>
                <w:lang w:val="fr-MA" w:bidi="ar-MA"/>
                <w14:ligatures w14:val="none"/>
              </w:rPr>
              <w:t>مراكش</w:t>
            </w:r>
            <w:r w:rsidRPr="007C05AA">
              <w:rPr>
                <w:rFonts w:asciiTheme="majorBidi" w:eastAsia="Times New Roman" w:hAnsiTheme="majorBidi" w:cstheme="majorBidi"/>
                <w:i/>
                <w:iCs/>
                <w:color w:val="000000"/>
                <w:sz w:val="24"/>
                <w:szCs w:val="24"/>
                <w:rtl/>
                <w:lang w:val="fr-MA"/>
                <w14:ligatures w14:val="none"/>
              </w:rPr>
              <w:t>-</w:t>
            </w:r>
            <w:r w:rsidRPr="007C05AA">
              <w:rPr>
                <w:rFonts w:asciiTheme="majorBidi" w:eastAsia="Times New Roman" w:hAnsiTheme="majorBidi" w:cstheme="majorBidi"/>
                <w:i/>
                <w:iCs/>
                <w:color w:val="000000"/>
                <w:sz w:val="24"/>
                <w:szCs w:val="24"/>
                <w:rtl/>
                <w:lang w:val="fr-MA" w:bidi="ar-MA"/>
                <w14:ligatures w14:val="none"/>
              </w:rPr>
              <w:t>آسفي</w:t>
            </w:r>
          </w:p>
        </w:tc>
        <w:tc>
          <w:tcPr>
            <w:tcW w:w="245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vAlign w:val="center"/>
            <w:hideMark/>
          </w:tcPr>
          <w:p w14:paraId="68A0528A" w14:textId="77777777" w:rsidR="007C05AA" w:rsidRPr="007C05AA" w:rsidRDefault="007C05AA" w:rsidP="007C05AA">
            <w:pPr>
              <w:bidi/>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tl/>
                <w14:ligatures w14:val="none"/>
              </w:rPr>
            </w:pPr>
            <w:r w:rsidRPr="007C05AA">
              <w:rPr>
                <w:rFonts w:asciiTheme="majorBidi" w:eastAsia="Times New Roman" w:hAnsiTheme="majorBidi" w:cstheme="majorBidi"/>
                <w:color w:val="000000"/>
                <w:sz w:val="24"/>
                <w:szCs w:val="24"/>
                <w:rtl/>
                <w:lang w:val="fr-MA" w:bidi="ar-MA"/>
                <w14:ligatures w14:val="none"/>
              </w:rPr>
              <w:t>عرض</w:t>
            </w:r>
            <w:r w:rsidRPr="007C05AA">
              <w:rPr>
                <w:rFonts w:asciiTheme="majorBidi" w:eastAsia="Times New Roman" w:hAnsiTheme="majorBidi" w:cstheme="majorBidi"/>
                <w:color w:val="000000"/>
                <w:sz w:val="24"/>
                <w:szCs w:val="24"/>
                <w:rtl/>
                <w:lang w:val="fr-MA"/>
                <w14:ligatures w14:val="none"/>
              </w:rPr>
              <w:t xml:space="preserve">: </w:t>
            </w:r>
            <w:r w:rsidRPr="007C05AA">
              <w:rPr>
                <w:rFonts w:asciiTheme="majorBidi" w:eastAsia="Times New Roman" w:hAnsiTheme="majorBidi" w:cstheme="majorBidi"/>
                <w:color w:val="000000"/>
                <w:sz w:val="24"/>
                <w:szCs w:val="24"/>
                <w:rtl/>
                <w:lang w:val="fr-MA" w:bidi="ar-MA"/>
                <w14:ligatures w14:val="none"/>
              </w:rPr>
              <w:t>قراءة</w:t>
            </w:r>
            <w:r w:rsidRPr="007C05AA">
              <w:rPr>
                <w:rFonts w:asciiTheme="majorBidi" w:eastAsia="Times New Roman" w:hAnsiTheme="majorBidi" w:cstheme="majorBidi"/>
                <w:color w:val="000000"/>
                <w:sz w:val="24"/>
                <w:szCs w:val="24"/>
                <w:rtl/>
                <w:lang w:val="fr-MA"/>
                <w14:ligatures w14:val="none"/>
              </w:rPr>
              <w:t xml:space="preserve"> </w:t>
            </w:r>
            <w:r w:rsidRPr="007C05AA">
              <w:rPr>
                <w:rFonts w:asciiTheme="majorBidi" w:eastAsia="Times New Roman" w:hAnsiTheme="majorBidi" w:cstheme="majorBidi"/>
                <w:color w:val="000000"/>
                <w:sz w:val="24"/>
                <w:szCs w:val="24"/>
                <w:rtl/>
                <w:lang w:val="fr-MA" w:bidi="ar-MA"/>
                <w14:ligatures w14:val="none"/>
              </w:rPr>
              <w:t>في</w:t>
            </w:r>
            <w:r w:rsidRPr="007C05AA">
              <w:rPr>
                <w:rFonts w:asciiTheme="majorBidi" w:eastAsia="Times New Roman" w:hAnsiTheme="majorBidi" w:cstheme="majorBidi"/>
                <w:color w:val="000000"/>
                <w:sz w:val="24"/>
                <w:szCs w:val="24"/>
                <w:rtl/>
                <w:lang w:val="fr-MA"/>
                <w14:ligatures w14:val="none"/>
              </w:rPr>
              <w:t xml:space="preserve"> </w:t>
            </w:r>
            <w:r w:rsidRPr="007C05AA">
              <w:rPr>
                <w:rFonts w:asciiTheme="majorBidi" w:eastAsia="Times New Roman" w:hAnsiTheme="majorBidi" w:cstheme="majorBidi"/>
                <w:color w:val="000000"/>
                <w:sz w:val="24"/>
                <w:szCs w:val="24"/>
                <w:rtl/>
                <w:lang w:val="fr-MA" w:bidi="ar-MA"/>
                <w14:ligatures w14:val="none"/>
              </w:rPr>
              <w:t>نتائج</w:t>
            </w:r>
            <w:r w:rsidRPr="007C05AA">
              <w:rPr>
                <w:rFonts w:asciiTheme="majorBidi" w:eastAsia="Times New Roman" w:hAnsiTheme="majorBidi" w:cstheme="majorBidi"/>
                <w:color w:val="000000"/>
                <w:sz w:val="24"/>
                <w:szCs w:val="24"/>
                <w:rtl/>
                <w:lang w:val="fr-MA"/>
                <w14:ligatures w14:val="none"/>
              </w:rPr>
              <w:t xml:space="preserve"> </w:t>
            </w:r>
            <w:r w:rsidRPr="007C05AA">
              <w:rPr>
                <w:rFonts w:asciiTheme="majorBidi" w:eastAsia="Times New Roman" w:hAnsiTheme="majorBidi" w:cstheme="majorBidi"/>
                <w:color w:val="000000"/>
                <w:sz w:val="24"/>
                <w:szCs w:val="24"/>
                <w:rtl/>
                <w:lang w:val="fr-MA" w:bidi="ar-MA"/>
                <w14:ligatures w14:val="none"/>
              </w:rPr>
              <w:t>الإحصاء</w:t>
            </w:r>
            <w:r w:rsidRPr="007C05AA">
              <w:rPr>
                <w:rFonts w:asciiTheme="majorBidi" w:eastAsia="Times New Roman" w:hAnsiTheme="majorBidi" w:cstheme="majorBidi"/>
                <w:color w:val="000000"/>
                <w:sz w:val="24"/>
                <w:szCs w:val="24"/>
                <w:rtl/>
                <w:lang w:val="fr-MA"/>
                <w14:ligatures w14:val="none"/>
              </w:rPr>
              <w:t xml:space="preserve"> </w:t>
            </w:r>
            <w:r w:rsidRPr="007C05AA">
              <w:rPr>
                <w:rFonts w:asciiTheme="majorBidi" w:eastAsia="Times New Roman" w:hAnsiTheme="majorBidi" w:cstheme="majorBidi"/>
                <w:color w:val="000000"/>
                <w:sz w:val="24"/>
                <w:szCs w:val="24"/>
                <w:rtl/>
                <w:lang w:val="fr-MA" w:bidi="ar-MA"/>
                <w14:ligatures w14:val="none"/>
              </w:rPr>
              <w:t>العام</w:t>
            </w:r>
            <w:r w:rsidRPr="007C05AA">
              <w:rPr>
                <w:rFonts w:asciiTheme="majorBidi" w:eastAsia="Times New Roman" w:hAnsiTheme="majorBidi" w:cstheme="majorBidi"/>
                <w:color w:val="000000"/>
                <w:sz w:val="24"/>
                <w:szCs w:val="24"/>
                <w:rtl/>
                <w:lang w:val="fr-MA"/>
                <w14:ligatures w14:val="none"/>
              </w:rPr>
              <w:t xml:space="preserve"> </w:t>
            </w:r>
            <w:r w:rsidRPr="007C05AA">
              <w:rPr>
                <w:rFonts w:asciiTheme="majorBidi" w:eastAsia="Times New Roman" w:hAnsiTheme="majorBidi" w:cstheme="majorBidi"/>
                <w:color w:val="000000"/>
                <w:sz w:val="24"/>
                <w:szCs w:val="24"/>
                <w:rtl/>
                <w:lang w:val="fr-MA" w:bidi="ar-MA"/>
                <w14:ligatures w14:val="none"/>
              </w:rPr>
              <w:t>للسكان</w:t>
            </w:r>
            <w:r w:rsidRPr="007C05AA">
              <w:rPr>
                <w:rFonts w:asciiTheme="majorBidi" w:eastAsia="Times New Roman" w:hAnsiTheme="majorBidi" w:cstheme="majorBidi"/>
                <w:color w:val="000000"/>
                <w:sz w:val="24"/>
                <w:szCs w:val="24"/>
                <w:rtl/>
                <w:lang w:val="fr-MA"/>
                <w14:ligatures w14:val="none"/>
              </w:rPr>
              <w:t xml:space="preserve"> </w:t>
            </w:r>
            <w:r w:rsidRPr="007C05AA">
              <w:rPr>
                <w:rFonts w:asciiTheme="majorBidi" w:eastAsia="Times New Roman" w:hAnsiTheme="majorBidi" w:cstheme="majorBidi"/>
                <w:color w:val="000000"/>
                <w:sz w:val="24"/>
                <w:szCs w:val="24"/>
                <w:rtl/>
                <w:lang w:val="fr-MA" w:bidi="ar-MA"/>
                <w14:ligatures w14:val="none"/>
              </w:rPr>
              <w:t>والسكنى</w:t>
            </w:r>
            <w:r w:rsidRPr="007C05AA">
              <w:rPr>
                <w:rFonts w:asciiTheme="majorBidi" w:eastAsia="Times New Roman" w:hAnsiTheme="majorBidi" w:cstheme="majorBidi"/>
                <w:color w:val="000000"/>
                <w:sz w:val="24"/>
                <w:szCs w:val="24"/>
                <w:rtl/>
                <w:lang w:val="fr-MA"/>
                <w14:ligatures w14:val="none"/>
              </w:rPr>
              <w:t xml:space="preserve"> 2024</w:t>
            </w:r>
            <w:r w:rsidRPr="007C05AA">
              <w:rPr>
                <w:rFonts w:asciiTheme="majorBidi" w:eastAsia="Times New Roman" w:hAnsiTheme="majorBidi" w:cstheme="majorBidi"/>
                <w:color w:val="000000"/>
                <w:sz w:val="24"/>
                <w:szCs w:val="24"/>
                <w:rtl/>
                <w:lang w:val="fr-MA" w:bidi="ar-MA"/>
                <w14:ligatures w14:val="none"/>
              </w:rPr>
              <w:t>،</w:t>
            </w:r>
            <w:r w:rsidRPr="007C05AA">
              <w:rPr>
                <w:rFonts w:asciiTheme="majorBidi" w:eastAsia="Times New Roman" w:hAnsiTheme="majorBidi" w:cstheme="majorBidi"/>
                <w:color w:val="000000"/>
                <w:sz w:val="24"/>
                <w:szCs w:val="24"/>
                <w:rtl/>
                <w:lang w:val="fr-MA"/>
                <w14:ligatures w14:val="none"/>
              </w:rPr>
              <w:t xml:space="preserve"> </w:t>
            </w:r>
            <w:r w:rsidRPr="007C05AA">
              <w:rPr>
                <w:rFonts w:asciiTheme="majorBidi" w:eastAsia="Times New Roman" w:hAnsiTheme="majorBidi" w:cstheme="majorBidi"/>
                <w:color w:val="000000"/>
                <w:sz w:val="24"/>
                <w:szCs w:val="24"/>
                <w:rtl/>
                <w:lang w:val="fr-MA" w:bidi="ar-MA"/>
                <w14:ligatures w14:val="none"/>
              </w:rPr>
              <w:t>والتوطين</w:t>
            </w:r>
            <w:r w:rsidRPr="007C05AA">
              <w:rPr>
                <w:rFonts w:asciiTheme="majorBidi" w:eastAsia="Times New Roman" w:hAnsiTheme="majorBidi" w:cstheme="majorBidi"/>
                <w:color w:val="000000"/>
                <w:sz w:val="24"/>
                <w:szCs w:val="24"/>
                <w:rtl/>
                <w:lang w:val="fr-MA"/>
                <w14:ligatures w14:val="none"/>
              </w:rPr>
              <w:t xml:space="preserve"> </w:t>
            </w:r>
            <w:r w:rsidRPr="007C05AA">
              <w:rPr>
                <w:rFonts w:asciiTheme="majorBidi" w:eastAsia="Times New Roman" w:hAnsiTheme="majorBidi" w:cstheme="majorBidi"/>
                <w:color w:val="000000"/>
                <w:sz w:val="24"/>
                <w:szCs w:val="24"/>
                <w:rtl/>
                <w:lang w:val="fr-MA" w:bidi="ar-MA"/>
                <w14:ligatures w14:val="none"/>
              </w:rPr>
              <w:t>الخرائطي</w:t>
            </w:r>
            <w:r w:rsidRPr="007C05AA">
              <w:rPr>
                <w:rFonts w:asciiTheme="majorBidi" w:eastAsia="Times New Roman" w:hAnsiTheme="majorBidi" w:cstheme="majorBidi"/>
                <w:color w:val="000000"/>
                <w:sz w:val="24"/>
                <w:szCs w:val="24"/>
                <w:rtl/>
                <w:lang w:val="fr-MA"/>
                <w14:ligatures w14:val="none"/>
              </w:rPr>
              <w:t xml:space="preserve"> </w:t>
            </w:r>
            <w:r w:rsidRPr="007C05AA">
              <w:rPr>
                <w:rFonts w:asciiTheme="majorBidi" w:eastAsia="Times New Roman" w:hAnsiTheme="majorBidi" w:cstheme="majorBidi"/>
                <w:color w:val="000000"/>
                <w:sz w:val="24"/>
                <w:szCs w:val="24"/>
                <w:rtl/>
                <w:lang w:val="fr-MA" w:bidi="ar-MA"/>
                <w14:ligatures w14:val="none"/>
              </w:rPr>
              <w:t>للمنشآت</w:t>
            </w:r>
            <w:r w:rsidRPr="007C05AA">
              <w:rPr>
                <w:rFonts w:asciiTheme="majorBidi" w:eastAsia="Times New Roman" w:hAnsiTheme="majorBidi" w:cstheme="majorBidi"/>
                <w:color w:val="000000"/>
                <w:sz w:val="24"/>
                <w:szCs w:val="24"/>
                <w:rtl/>
                <w:lang w:val="fr-MA"/>
                <w14:ligatures w14:val="none"/>
              </w:rPr>
              <w:t xml:space="preserve"> </w:t>
            </w:r>
            <w:r w:rsidRPr="007C05AA">
              <w:rPr>
                <w:rFonts w:asciiTheme="majorBidi" w:eastAsia="Times New Roman" w:hAnsiTheme="majorBidi" w:cstheme="majorBidi"/>
                <w:color w:val="000000"/>
                <w:sz w:val="24"/>
                <w:szCs w:val="24"/>
                <w:rtl/>
                <w:lang w:val="fr-MA" w:bidi="ar-MA"/>
                <w14:ligatures w14:val="none"/>
              </w:rPr>
              <w:t>الاقتصادية</w:t>
            </w:r>
            <w:r w:rsidRPr="007C05AA">
              <w:rPr>
                <w:rFonts w:asciiTheme="majorBidi" w:eastAsia="Times New Roman" w:hAnsiTheme="majorBidi" w:cstheme="majorBidi"/>
                <w:color w:val="000000"/>
                <w:sz w:val="24"/>
                <w:szCs w:val="24"/>
                <w:rtl/>
                <w:lang w:val="fr-MA"/>
                <w14:ligatures w14:val="none"/>
              </w:rPr>
              <w:t xml:space="preserve"> (</w:t>
            </w:r>
            <w:r w:rsidRPr="007C05AA">
              <w:rPr>
                <w:rFonts w:asciiTheme="majorBidi" w:eastAsia="Times New Roman" w:hAnsiTheme="majorBidi" w:cstheme="majorBidi"/>
                <w:color w:val="000000"/>
                <w:sz w:val="24"/>
                <w:szCs w:val="24"/>
                <w:lang w:val="fr-MA"/>
                <w14:ligatures w14:val="none"/>
              </w:rPr>
              <w:t>CEE</w:t>
            </w:r>
            <w:r w:rsidRPr="007C05AA">
              <w:rPr>
                <w:rFonts w:asciiTheme="majorBidi" w:eastAsia="Times New Roman" w:hAnsiTheme="majorBidi" w:cstheme="majorBidi"/>
                <w:color w:val="000000"/>
                <w:sz w:val="24"/>
                <w:szCs w:val="24"/>
                <w:rtl/>
                <w:lang w:val="fr-MA"/>
                <w14:ligatures w14:val="none"/>
              </w:rPr>
              <w:t>)</w:t>
            </w:r>
            <w:r w:rsidRPr="007C05AA">
              <w:rPr>
                <w:rFonts w:asciiTheme="majorBidi" w:eastAsia="Times New Roman" w:hAnsiTheme="majorBidi" w:cstheme="majorBidi"/>
                <w:color w:val="000000"/>
                <w:sz w:val="24"/>
                <w:szCs w:val="24"/>
                <w:rtl/>
                <w:lang w:val="fr-MA" w:bidi="ar-MA"/>
                <w14:ligatures w14:val="none"/>
              </w:rPr>
              <w:t>،</w:t>
            </w:r>
            <w:r w:rsidRPr="007C05AA">
              <w:rPr>
                <w:rFonts w:asciiTheme="majorBidi" w:eastAsia="Times New Roman" w:hAnsiTheme="majorBidi" w:cstheme="majorBidi"/>
                <w:color w:val="000000"/>
                <w:sz w:val="24"/>
                <w:szCs w:val="24"/>
                <w:rtl/>
                <w:lang w:val="fr-MA"/>
                <w14:ligatures w14:val="none"/>
              </w:rPr>
              <w:t xml:space="preserve"> </w:t>
            </w:r>
            <w:r w:rsidRPr="007C05AA">
              <w:rPr>
                <w:rFonts w:asciiTheme="majorBidi" w:eastAsia="Times New Roman" w:hAnsiTheme="majorBidi" w:cstheme="majorBidi"/>
                <w:color w:val="000000"/>
                <w:sz w:val="24"/>
                <w:szCs w:val="24"/>
                <w:rtl/>
                <w:lang w:val="fr-MA" w:bidi="ar-MA"/>
                <w14:ligatures w14:val="none"/>
              </w:rPr>
              <w:t>والفقر</w:t>
            </w:r>
            <w:r w:rsidRPr="007C05AA">
              <w:rPr>
                <w:rFonts w:asciiTheme="majorBidi" w:eastAsia="Times New Roman" w:hAnsiTheme="majorBidi" w:cstheme="majorBidi"/>
                <w:color w:val="000000"/>
                <w:sz w:val="24"/>
                <w:szCs w:val="24"/>
                <w:rtl/>
                <w:lang w:val="fr-MA"/>
                <w14:ligatures w14:val="none"/>
              </w:rPr>
              <w:t xml:space="preserve"> </w:t>
            </w:r>
            <w:r w:rsidRPr="007C05AA">
              <w:rPr>
                <w:rFonts w:asciiTheme="majorBidi" w:eastAsia="Times New Roman" w:hAnsiTheme="majorBidi" w:cstheme="majorBidi"/>
                <w:color w:val="000000"/>
                <w:sz w:val="24"/>
                <w:szCs w:val="24"/>
                <w:rtl/>
                <w:lang w:val="fr-MA" w:bidi="ar-MA"/>
                <w14:ligatures w14:val="none"/>
              </w:rPr>
              <w:t>متعدد</w:t>
            </w:r>
            <w:r w:rsidRPr="007C05AA">
              <w:rPr>
                <w:rFonts w:asciiTheme="majorBidi" w:eastAsia="Times New Roman" w:hAnsiTheme="majorBidi" w:cstheme="majorBidi"/>
                <w:color w:val="000000"/>
                <w:sz w:val="24"/>
                <w:szCs w:val="24"/>
                <w:rtl/>
                <w:lang w:val="fr-MA"/>
                <w14:ligatures w14:val="none"/>
              </w:rPr>
              <w:t xml:space="preserve"> </w:t>
            </w:r>
            <w:r w:rsidRPr="007C05AA">
              <w:rPr>
                <w:rFonts w:asciiTheme="majorBidi" w:eastAsia="Times New Roman" w:hAnsiTheme="majorBidi" w:cstheme="majorBidi"/>
                <w:color w:val="000000"/>
                <w:sz w:val="24"/>
                <w:szCs w:val="24"/>
                <w:rtl/>
                <w:lang w:val="fr-MA" w:bidi="ar-MA"/>
                <w14:ligatures w14:val="none"/>
              </w:rPr>
              <w:t>الأبعاد</w:t>
            </w:r>
            <w:r w:rsidRPr="007C05AA">
              <w:rPr>
                <w:rFonts w:asciiTheme="majorBidi" w:eastAsia="Times New Roman" w:hAnsiTheme="majorBidi" w:cstheme="majorBidi"/>
                <w:color w:val="000000"/>
                <w:sz w:val="24"/>
                <w:szCs w:val="24"/>
                <w:rtl/>
                <w:lang w:val="fr-MA"/>
                <w14:ligatures w14:val="none"/>
              </w:rPr>
              <w:t>.</w:t>
            </w:r>
          </w:p>
        </w:tc>
        <w:tc>
          <w:tcPr>
            <w:tcW w:w="597"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ED7D31" w:themeFill="accent2"/>
            <w:vAlign w:val="center"/>
            <w:hideMark/>
          </w:tcPr>
          <w:p w14:paraId="698B6F57" w14:textId="77777777" w:rsidR="007C05AA" w:rsidRPr="007C05AA" w:rsidRDefault="007C05AA" w:rsidP="007C05AA">
            <w:pPr>
              <w:bidi/>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tl/>
                <w:lang w:bidi="ar-MA"/>
                <w14:ligatures w14:val="none"/>
              </w:rPr>
            </w:pPr>
            <w:r w:rsidRPr="007C05AA">
              <w:rPr>
                <w:rFonts w:asciiTheme="majorBidi" w:eastAsia="Times New Roman" w:hAnsiTheme="majorBidi" w:cstheme="majorBidi"/>
                <w:color w:val="000000"/>
                <w:sz w:val="24"/>
                <w:szCs w:val="24"/>
                <w:rtl/>
                <w14:ligatures w14:val="none"/>
              </w:rPr>
              <w:t xml:space="preserve">10:15 - </w:t>
            </w:r>
            <w:r w:rsidRPr="007C05AA">
              <w:rPr>
                <w:rFonts w:asciiTheme="majorBidi" w:eastAsia="Times New Roman" w:hAnsiTheme="majorBidi" w:cstheme="majorBidi"/>
                <w:color w:val="000000"/>
                <w:sz w:val="24"/>
                <w:szCs w:val="24"/>
                <w14:ligatures w14:val="none"/>
              </w:rPr>
              <w:t>10:45</w:t>
            </w:r>
          </w:p>
        </w:tc>
      </w:tr>
      <w:tr w:rsidR="007C05AA" w:rsidRPr="007C05AA" w14:paraId="272B961C" w14:textId="77777777" w:rsidTr="00207020">
        <w:trPr>
          <w:trHeight w:val="20"/>
        </w:trPr>
        <w:tc>
          <w:tcPr>
            <w:cnfStyle w:val="001000000000" w:firstRow="0" w:lastRow="0" w:firstColumn="1" w:lastColumn="0" w:oddVBand="0" w:evenVBand="0" w:oddHBand="0" w:evenHBand="0" w:firstRowFirstColumn="0" w:firstRowLastColumn="0" w:lastRowFirstColumn="0" w:lastRowLastColumn="0"/>
            <w:tcW w:w="1953"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vAlign w:val="center"/>
            <w:hideMark/>
          </w:tcPr>
          <w:p w14:paraId="7155E384" w14:textId="77777777" w:rsidR="007C05AA" w:rsidRPr="007C05AA" w:rsidRDefault="007C05AA" w:rsidP="007C05AA">
            <w:pPr>
              <w:bidi/>
              <w:spacing w:after="0" w:line="240" w:lineRule="auto"/>
              <w:rPr>
                <w:rFonts w:asciiTheme="majorBidi" w:eastAsia="Times New Roman" w:hAnsiTheme="majorBidi" w:cstheme="majorBidi"/>
                <w:color w:val="000000"/>
                <w:sz w:val="24"/>
                <w:szCs w:val="24"/>
                <w:rtl/>
                <w:lang w:val="fr-MA"/>
                <w14:ligatures w14:val="none"/>
              </w:rPr>
            </w:pPr>
            <w:r w:rsidRPr="007C05AA">
              <w:rPr>
                <w:rFonts w:asciiTheme="majorBidi" w:eastAsia="Times New Roman" w:hAnsiTheme="majorBidi" w:cstheme="majorBidi"/>
                <w:color w:val="000000"/>
                <w:sz w:val="24"/>
                <w:szCs w:val="24"/>
                <w:rtl/>
                <w:lang w:val="fr-MA" w:bidi="ar-MA"/>
                <w14:ligatures w14:val="none"/>
              </w:rPr>
              <w:t>السيدة</w:t>
            </w:r>
            <w:r w:rsidRPr="007C05AA">
              <w:rPr>
                <w:rFonts w:asciiTheme="majorBidi" w:eastAsia="Times New Roman" w:hAnsiTheme="majorBidi" w:cstheme="majorBidi"/>
                <w:color w:val="000000"/>
                <w:sz w:val="24"/>
                <w:szCs w:val="24"/>
                <w:rtl/>
                <w:lang w:val="fr-MA"/>
                <w14:ligatures w14:val="none"/>
              </w:rPr>
              <w:t xml:space="preserve"> </w:t>
            </w:r>
            <w:r w:rsidRPr="007C05AA">
              <w:rPr>
                <w:rFonts w:asciiTheme="majorBidi" w:eastAsia="Times New Roman" w:hAnsiTheme="majorBidi" w:cstheme="majorBidi"/>
                <w:color w:val="000000"/>
                <w:sz w:val="24"/>
                <w:szCs w:val="24"/>
                <w:rtl/>
                <w:lang w:val="fr-MA" w:bidi="ar-MA"/>
                <w14:ligatures w14:val="none"/>
              </w:rPr>
              <w:t>كوثر</w:t>
            </w:r>
            <w:r w:rsidRPr="007C05AA">
              <w:rPr>
                <w:rFonts w:asciiTheme="majorBidi" w:eastAsia="Times New Roman" w:hAnsiTheme="majorBidi" w:cstheme="majorBidi"/>
                <w:color w:val="000000"/>
                <w:sz w:val="24"/>
                <w:szCs w:val="24"/>
                <w:rtl/>
                <w:lang w:val="fr-MA"/>
                <w14:ligatures w14:val="none"/>
              </w:rPr>
              <w:t xml:space="preserve"> </w:t>
            </w:r>
            <w:r w:rsidRPr="007C05AA">
              <w:rPr>
                <w:rFonts w:asciiTheme="majorBidi" w:eastAsia="Times New Roman" w:hAnsiTheme="majorBidi" w:cstheme="majorBidi"/>
                <w:color w:val="000000"/>
                <w:sz w:val="24"/>
                <w:szCs w:val="24"/>
                <w:rtl/>
                <w:lang w:val="fr-MA" w:bidi="ar-MA"/>
                <w14:ligatures w14:val="none"/>
              </w:rPr>
              <w:t>بابي،</w:t>
            </w:r>
          </w:p>
          <w:p w14:paraId="07062CF4" w14:textId="77777777" w:rsidR="007C05AA" w:rsidRPr="007C05AA" w:rsidRDefault="007C05AA" w:rsidP="007C05AA">
            <w:pPr>
              <w:bidi/>
              <w:spacing w:after="0" w:line="240" w:lineRule="auto"/>
              <w:rPr>
                <w:rFonts w:asciiTheme="majorBidi" w:eastAsia="Times New Roman" w:hAnsiTheme="majorBidi" w:cstheme="majorBidi"/>
                <w:color w:val="000000"/>
                <w:sz w:val="24"/>
                <w:szCs w:val="24"/>
                <w:lang w:bidi="ar-SA"/>
                <w14:ligatures w14:val="none"/>
              </w:rPr>
            </w:pPr>
            <w:r w:rsidRPr="007C05AA">
              <w:rPr>
                <w:rFonts w:asciiTheme="majorBidi" w:eastAsia="Times New Roman" w:hAnsiTheme="majorBidi" w:cstheme="majorBidi"/>
                <w:i/>
                <w:iCs/>
                <w:color w:val="000000"/>
                <w:sz w:val="24"/>
                <w:szCs w:val="24"/>
                <w:rtl/>
                <w:lang w:val="fr-MA" w:bidi="ar-MA"/>
                <w14:ligatures w14:val="none"/>
              </w:rPr>
              <w:t>مهندسة</w:t>
            </w:r>
            <w:r w:rsidRPr="007C05AA">
              <w:rPr>
                <w:rFonts w:asciiTheme="majorBidi" w:eastAsia="Times New Roman" w:hAnsiTheme="majorBidi" w:cstheme="majorBidi"/>
                <w:i/>
                <w:iCs/>
                <w:color w:val="000000"/>
                <w:sz w:val="24"/>
                <w:szCs w:val="24"/>
                <w:rtl/>
                <w:lang w:val="fr-MA"/>
                <w14:ligatures w14:val="none"/>
              </w:rPr>
              <w:t xml:space="preserve"> </w:t>
            </w:r>
            <w:r w:rsidRPr="007C05AA">
              <w:rPr>
                <w:rFonts w:asciiTheme="majorBidi" w:eastAsia="Times New Roman" w:hAnsiTheme="majorBidi" w:cstheme="majorBidi"/>
                <w:i/>
                <w:iCs/>
                <w:color w:val="000000"/>
                <w:sz w:val="24"/>
                <w:szCs w:val="24"/>
                <w:rtl/>
                <w:lang w:val="fr-MA" w:bidi="ar-MA"/>
                <w14:ligatures w14:val="none"/>
              </w:rPr>
              <w:t>الدولة</w:t>
            </w:r>
            <w:r w:rsidRPr="007C05AA">
              <w:rPr>
                <w:rFonts w:asciiTheme="majorBidi" w:eastAsia="Times New Roman" w:hAnsiTheme="majorBidi" w:cstheme="majorBidi"/>
                <w:i/>
                <w:iCs/>
                <w:color w:val="000000"/>
                <w:sz w:val="24"/>
                <w:szCs w:val="24"/>
                <w:rtl/>
                <w:lang w:val="fr-MA"/>
                <w14:ligatures w14:val="none"/>
              </w:rPr>
              <w:t xml:space="preserve"> </w:t>
            </w:r>
            <w:r w:rsidRPr="007C05AA">
              <w:rPr>
                <w:rFonts w:asciiTheme="majorBidi" w:eastAsia="Times New Roman" w:hAnsiTheme="majorBidi" w:cstheme="majorBidi"/>
                <w:i/>
                <w:iCs/>
                <w:color w:val="000000"/>
                <w:sz w:val="24"/>
                <w:szCs w:val="24"/>
                <w:rtl/>
                <w:lang w:val="fr-MA" w:bidi="ar-MA"/>
                <w14:ligatures w14:val="none"/>
              </w:rPr>
              <w:t>في</w:t>
            </w:r>
            <w:r w:rsidRPr="007C05AA">
              <w:rPr>
                <w:rFonts w:asciiTheme="majorBidi" w:eastAsia="Times New Roman" w:hAnsiTheme="majorBidi" w:cstheme="majorBidi"/>
                <w:i/>
                <w:iCs/>
                <w:color w:val="000000"/>
                <w:sz w:val="24"/>
                <w:szCs w:val="24"/>
                <w:rtl/>
                <w:lang w:val="fr-MA"/>
                <w14:ligatures w14:val="none"/>
              </w:rPr>
              <w:t xml:space="preserve"> </w:t>
            </w:r>
            <w:r w:rsidRPr="007C05AA">
              <w:rPr>
                <w:rFonts w:asciiTheme="majorBidi" w:eastAsia="Times New Roman" w:hAnsiTheme="majorBidi" w:cstheme="majorBidi"/>
                <w:i/>
                <w:iCs/>
                <w:color w:val="000000"/>
                <w:sz w:val="24"/>
                <w:szCs w:val="24"/>
                <w:rtl/>
                <w:lang w:val="fr-MA" w:bidi="ar-MA"/>
                <w14:ligatures w14:val="none"/>
              </w:rPr>
              <w:t>المعلوميات</w:t>
            </w:r>
            <w:r w:rsidRPr="007C05AA">
              <w:rPr>
                <w:rFonts w:asciiTheme="majorBidi" w:eastAsia="Times New Roman" w:hAnsiTheme="majorBidi" w:cstheme="majorBidi"/>
                <w:i/>
                <w:iCs/>
                <w:color w:val="000000"/>
                <w:sz w:val="24"/>
                <w:szCs w:val="24"/>
                <w:rtl/>
                <w:lang w:val="fr-MA"/>
                <w14:ligatures w14:val="none"/>
              </w:rPr>
              <w:t xml:space="preserve"> </w:t>
            </w:r>
            <w:r w:rsidRPr="007C05AA">
              <w:rPr>
                <w:rFonts w:asciiTheme="majorBidi" w:eastAsia="Times New Roman" w:hAnsiTheme="majorBidi" w:cstheme="majorBidi"/>
                <w:i/>
                <w:iCs/>
                <w:color w:val="000000"/>
                <w:sz w:val="24"/>
                <w:szCs w:val="24"/>
                <w:rtl/>
                <w:lang w:val="fr-MA" w:bidi="ar-MA"/>
                <w14:ligatures w14:val="none"/>
              </w:rPr>
              <w:t>بالمديرية</w:t>
            </w:r>
            <w:r w:rsidRPr="007C05AA">
              <w:rPr>
                <w:rFonts w:asciiTheme="majorBidi" w:eastAsia="Times New Roman" w:hAnsiTheme="majorBidi" w:cstheme="majorBidi"/>
                <w:i/>
                <w:iCs/>
                <w:color w:val="000000"/>
                <w:sz w:val="24"/>
                <w:szCs w:val="24"/>
                <w:rtl/>
                <w:lang w:val="fr-MA"/>
                <w14:ligatures w14:val="none"/>
              </w:rPr>
              <w:t xml:space="preserve"> </w:t>
            </w:r>
            <w:r w:rsidRPr="007C05AA">
              <w:rPr>
                <w:rFonts w:asciiTheme="majorBidi" w:eastAsia="Times New Roman" w:hAnsiTheme="majorBidi" w:cstheme="majorBidi"/>
                <w:i/>
                <w:iCs/>
                <w:color w:val="000000"/>
                <w:sz w:val="24"/>
                <w:szCs w:val="24"/>
                <w:rtl/>
                <w:lang w:val="fr-MA" w:bidi="ar-MA"/>
                <w14:ligatures w14:val="none"/>
              </w:rPr>
              <w:t>الجهوية</w:t>
            </w:r>
            <w:r w:rsidRPr="007C05AA">
              <w:rPr>
                <w:rFonts w:asciiTheme="majorBidi" w:eastAsia="Times New Roman" w:hAnsiTheme="majorBidi" w:cstheme="majorBidi"/>
                <w:i/>
                <w:iCs/>
                <w:color w:val="000000"/>
                <w:sz w:val="24"/>
                <w:szCs w:val="24"/>
                <w:rtl/>
                <w:lang w:val="fr-MA"/>
                <w14:ligatures w14:val="none"/>
              </w:rPr>
              <w:t xml:space="preserve"> </w:t>
            </w:r>
            <w:r w:rsidRPr="007C05AA">
              <w:rPr>
                <w:rFonts w:asciiTheme="majorBidi" w:eastAsia="Times New Roman" w:hAnsiTheme="majorBidi" w:cstheme="majorBidi"/>
                <w:i/>
                <w:iCs/>
                <w:color w:val="000000"/>
                <w:sz w:val="24"/>
                <w:szCs w:val="24"/>
                <w:rtl/>
                <w:lang w:val="fr-MA" w:bidi="ar-MA"/>
                <w14:ligatures w14:val="none"/>
              </w:rPr>
              <w:t>للتخطيط</w:t>
            </w:r>
            <w:r w:rsidRPr="007C05AA">
              <w:rPr>
                <w:rFonts w:asciiTheme="majorBidi" w:eastAsia="Times New Roman" w:hAnsiTheme="majorBidi" w:cstheme="majorBidi"/>
                <w:i/>
                <w:iCs/>
                <w:color w:val="000000"/>
                <w:sz w:val="24"/>
                <w:szCs w:val="24"/>
                <w:lang w:val="fr-MA"/>
                <w14:ligatures w14:val="none"/>
              </w:rPr>
              <w:t xml:space="preserve"> </w:t>
            </w:r>
            <w:r w:rsidRPr="007C05AA">
              <w:rPr>
                <w:rFonts w:asciiTheme="majorBidi" w:eastAsia="Times New Roman" w:hAnsiTheme="majorBidi" w:cstheme="majorBidi"/>
                <w:i/>
                <w:iCs/>
                <w:color w:val="000000"/>
                <w:sz w:val="24"/>
                <w:szCs w:val="24"/>
                <w:rtl/>
                <w:lang w:val="fr-MA" w:bidi="ar-MA"/>
                <w14:ligatures w14:val="none"/>
              </w:rPr>
              <w:t>مراكش</w:t>
            </w:r>
            <w:r w:rsidRPr="007C05AA">
              <w:rPr>
                <w:rFonts w:asciiTheme="majorBidi" w:eastAsia="Times New Roman" w:hAnsiTheme="majorBidi" w:cstheme="majorBidi"/>
                <w:i/>
                <w:iCs/>
                <w:color w:val="000000"/>
                <w:sz w:val="24"/>
                <w:szCs w:val="24"/>
                <w:rtl/>
                <w:lang w:val="fr-MA"/>
                <w14:ligatures w14:val="none"/>
              </w:rPr>
              <w:t>-</w:t>
            </w:r>
            <w:r w:rsidRPr="007C05AA">
              <w:rPr>
                <w:rFonts w:asciiTheme="majorBidi" w:eastAsia="Times New Roman" w:hAnsiTheme="majorBidi" w:cstheme="majorBidi"/>
                <w:i/>
                <w:iCs/>
                <w:color w:val="000000"/>
                <w:sz w:val="24"/>
                <w:szCs w:val="24"/>
                <w:rtl/>
                <w:lang w:val="fr-MA" w:bidi="ar-MA"/>
                <w14:ligatures w14:val="none"/>
              </w:rPr>
              <w:t>آسفي</w:t>
            </w:r>
          </w:p>
        </w:tc>
        <w:tc>
          <w:tcPr>
            <w:tcW w:w="245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vAlign w:val="center"/>
            <w:hideMark/>
          </w:tcPr>
          <w:p w14:paraId="12F732A2" w14:textId="77777777" w:rsidR="007C05AA" w:rsidRPr="007C05AA" w:rsidRDefault="007C05AA" w:rsidP="007C05AA">
            <w:pPr>
              <w:bidi/>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tl/>
                <w14:ligatures w14:val="none"/>
              </w:rPr>
            </w:pPr>
            <w:r w:rsidRPr="007C05AA">
              <w:rPr>
                <w:rFonts w:asciiTheme="majorBidi" w:eastAsia="Times New Roman" w:hAnsiTheme="majorBidi" w:cstheme="majorBidi"/>
                <w:color w:val="000000"/>
                <w:sz w:val="24"/>
                <w:szCs w:val="24"/>
                <w:rtl/>
                <w:lang w:val="fr-MA" w:bidi="ar-MA"/>
                <w14:ligatures w14:val="none"/>
              </w:rPr>
              <w:t>عرض</w:t>
            </w:r>
            <w:r w:rsidRPr="007C05AA">
              <w:rPr>
                <w:rFonts w:asciiTheme="majorBidi" w:eastAsia="Times New Roman" w:hAnsiTheme="majorBidi" w:cstheme="majorBidi"/>
                <w:color w:val="000000"/>
                <w:sz w:val="24"/>
                <w:szCs w:val="24"/>
                <w:rtl/>
                <w:lang w:val="fr-MA"/>
                <w14:ligatures w14:val="none"/>
              </w:rPr>
              <w:t xml:space="preserve">: </w:t>
            </w:r>
            <w:r w:rsidRPr="007C05AA">
              <w:rPr>
                <w:rFonts w:asciiTheme="majorBidi" w:eastAsia="Times New Roman" w:hAnsiTheme="majorBidi" w:cstheme="majorBidi"/>
                <w:color w:val="000000"/>
                <w:sz w:val="24"/>
                <w:szCs w:val="24"/>
                <w:rtl/>
                <w:lang w:val="fr-MA" w:bidi="ar-MA"/>
                <w14:ligatures w14:val="none"/>
              </w:rPr>
              <w:t>إرساء</w:t>
            </w:r>
            <w:r w:rsidRPr="007C05AA">
              <w:rPr>
                <w:rFonts w:asciiTheme="majorBidi" w:eastAsia="Times New Roman" w:hAnsiTheme="majorBidi" w:cstheme="majorBidi"/>
                <w:color w:val="000000"/>
                <w:sz w:val="24"/>
                <w:szCs w:val="24"/>
                <w:rtl/>
                <w:lang w:val="fr-MA"/>
                <w14:ligatures w14:val="none"/>
              </w:rPr>
              <w:t xml:space="preserve"> </w:t>
            </w:r>
            <w:r w:rsidRPr="007C05AA">
              <w:rPr>
                <w:rFonts w:asciiTheme="majorBidi" w:eastAsia="Times New Roman" w:hAnsiTheme="majorBidi" w:cstheme="majorBidi"/>
                <w:color w:val="000000"/>
                <w:sz w:val="24"/>
                <w:szCs w:val="24"/>
                <w:rtl/>
                <w:lang w:val="fr-MA" w:bidi="ar-MA"/>
                <w14:ligatures w14:val="none"/>
              </w:rPr>
              <w:t>قاعدة</w:t>
            </w:r>
            <w:r w:rsidRPr="007C05AA">
              <w:rPr>
                <w:rFonts w:asciiTheme="majorBidi" w:eastAsia="Times New Roman" w:hAnsiTheme="majorBidi" w:cstheme="majorBidi"/>
                <w:color w:val="000000"/>
                <w:sz w:val="24"/>
                <w:szCs w:val="24"/>
                <w:rtl/>
                <w:lang w:val="fr-MA"/>
                <w14:ligatures w14:val="none"/>
              </w:rPr>
              <w:t xml:space="preserve"> </w:t>
            </w:r>
            <w:r w:rsidRPr="007C05AA">
              <w:rPr>
                <w:rFonts w:asciiTheme="majorBidi" w:eastAsia="Times New Roman" w:hAnsiTheme="majorBidi" w:cstheme="majorBidi"/>
                <w:color w:val="000000"/>
                <w:sz w:val="24"/>
                <w:szCs w:val="24"/>
                <w:rtl/>
                <w:lang w:val="fr-MA" w:bidi="ar-MA"/>
                <w14:ligatures w14:val="none"/>
              </w:rPr>
              <w:t>المعطيات</w:t>
            </w:r>
            <w:r w:rsidRPr="007C05AA">
              <w:rPr>
                <w:rFonts w:asciiTheme="majorBidi" w:eastAsia="Times New Roman" w:hAnsiTheme="majorBidi" w:cstheme="majorBidi"/>
                <w:color w:val="000000"/>
                <w:sz w:val="24"/>
                <w:szCs w:val="24"/>
                <w:rtl/>
                <w:lang w:val="fr-MA"/>
                <w14:ligatures w14:val="none"/>
              </w:rPr>
              <w:t xml:space="preserve"> </w:t>
            </w:r>
            <w:r w:rsidRPr="007C05AA">
              <w:rPr>
                <w:rFonts w:asciiTheme="majorBidi" w:eastAsia="Times New Roman" w:hAnsiTheme="majorBidi" w:cstheme="majorBidi"/>
                <w:color w:val="000000"/>
                <w:sz w:val="24"/>
                <w:szCs w:val="24"/>
                <w:rtl/>
                <w:lang w:val="fr-MA" w:bidi="ar-MA"/>
                <w14:ligatures w14:val="none"/>
              </w:rPr>
              <w:t>الجهوية</w:t>
            </w:r>
            <w:r w:rsidRPr="007C05AA">
              <w:rPr>
                <w:rFonts w:asciiTheme="majorBidi" w:eastAsia="Times New Roman" w:hAnsiTheme="majorBidi" w:cstheme="majorBidi"/>
                <w:color w:val="000000"/>
                <w:sz w:val="24"/>
                <w:szCs w:val="24"/>
                <w:rtl/>
                <w:lang w:val="fr-MA"/>
                <w14:ligatures w14:val="none"/>
              </w:rPr>
              <w:t xml:space="preserve">: </w:t>
            </w:r>
            <w:r w:rsidRPr="007C05AA">
              <w:rPr>
                <w:rFonts w:asciiTheme="majorBidi" w:eastAsia="Times New Roman" w:hAnsiTheme="majorBidi" w:cstheme="majorBidi"/>
                <w:color w:val="000000"/>
                <w:sz w:val="24"/>
                <w:szCs w:val="24"/>
                <w:rtl/>
                <w:lang w:val="fr-MA" w:bidi="ar-MA"/>
                <w14:ligatures w14:val="none"/>
              </w:rPr>
              <w:t>الإنجازات</w:t>
            </w:r>
            <w:r w:rsidRPr="007C05AA">
              <w:rPr>
                <w:rFonts w:asciiTheme="majorBidi" w:eastAsia="Times New Roman" w:hAnsiTheme="majorBidi" w:cstheme="majorBidi"/>
                <w:color w:val="000000"/>
                <w:sz w:val="24"/>
                <w:szCs w:val="24"/>
                <w:rtl/>
                <w:lang w:val="fr-MA"/>
                <w14:ligatures w14:val="none"/>
              </w:rPr>
              <w:t xml:space="preserve"> </w:t>
            </w:r>
            <w:r w:rsidRPr="007C05AA">
              <w:rPr>
                <w:rFonts w:asciiTheme="majorBidi" w:eastAsia="Times New Roman" w:hAnsiTheme="majorBidi" w:cstheme="majorBidi"/>
                <w:color w:val="000000"/>
                <w:sz w:val="24"/>
                <w:szCs w:val="24"/>
                <w:rtl/>
                <w:lang w:val="fr-MA" w:bidi="ar-MA"/>
                <w14:ligatures w14:val="none"/>
              </w:rPr>
              <w:t>والآفاق</w:t>
            </w:r>
            <w:r w:rsidRPr="007C05AA">
              <w:rPr>
                <w:rFonts w:asciiTheme="majorBidi" w:eastAsia="Times New Roman" w:hAnsiTheme="majorBidi" w:cstheme="majorBidi"/>
                <w:color w:val="000000"/>
                <w:sz w:val="24"/>
                <w:szCs w:val="24"/>
                <w:rtl/>
                <w14:ligatures w14:val="none"/>
              </w:rPr>
              <w:t>.</w:t>
            </w:r>
          </w:p>
        </w:tc>
        <w:tc>
          <w:tcPr>
            <w:tcW w:w="597"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ED7D31" w:themeFill="accent2"/>
            <w:vAlign w:val="center"/>
            <w:hideMark/>
          </w:tcPr>
          <w:p w14:paraId="305E27DA" w14:textId="77777777" w:rsidR="007C05AA" w:rsidRPr="007C05AA" w:rsidRDefault="007C05AA" w:rsidP="007C05AA">
            <w:pPr>
              <w:bidi/>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tl/>
                <w:lang w:bidi="ar-MA"/>
                <w14:ligatures w14:val="none"/>
              </w:rPr>
            </w:pPr>
            <w:r w:rsidRPr="007C05AA">
              <w:rPr>
                <w:rFonts w:asciiTheme="majorBidi" w:eastAsia="Times New Roman" w:hAnsiTheme="majorBidi" w:cstheme="majorBidi"/>
                <w:color w:val="000000"/>
                <w:sz w:val="24"/>
                <w:szCs w:val="24"/>
                <w:rtl/>
                <w14:ligatures w14:val="none"/>
              </w:rPr>
              <w:t xml:space="preserve">10: </w:t>
            </w:r>
          </w:p>
        </w:tc>
      </w:tr>
      <w:tr w:rsidR="007C05AA" w:rsidRPr="007C05AA" w14:paraId="0E28ADC1" w14:textId="77777777" w:rsidTr="00207020">
        <w:trPr>
          <w:trHeight w:val="20"/>
        </w:trPr>
        <w:tc>
          <w:tcPr>
            <w:cnfStyle w:val="001000000000" w:firstRow="0" w:lastRow="0" w:firstColumn="1" w:lastColumn="0" w:oddVBand="0" w:evenVBand="0" w:oddHBand="0" w:evenHBand="0" w:firstRowFirstColumn="0" w:firstRowLastColumn="0" w:lastRowFirstColumn="0" w:lastRowLastColumn="0"/>
            <w:tcW w:w="1953"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vAlign w:val="center"/>
            <w:hideMark/>
          </w:tcPr>
          <w:p w14:paraId="4E2A87B0" w14:textId="77777777" w:rsidR="007C05AA" w:rsidRPr="007C05AA" w:rsidRDefault="007C05AA" w:rsidP="007C05AA">
            <w:pPr>
              <w:bidi/>
              <w:spacing w:after="0" w:line="240" w:lineRule="auto"/>
              <w:rPr>
                <w:rFonts w:asciiTheme="majorBidi" w:eastAsia="Times New Roman" w:hAnsiTheme="majorBidi" w:cstheme="majorBidi"/>
                <w:color w:val="000000"/>
                <w:sz w:val="24"/>
                <w:szCs w:val="24"/>
                <w:rtl/>
                <w:lang w:val="fr-MA"/>
                <w14:ligatures w14:val="none"/>
              </w:rPr>
            </w:pPr>
            <w:r w:rsidRPr="007C05AA">
              <w:rPr>
                <w:rFonts w:asciiTheme="majorBidi" w:eastAsia="Times New Roman" w:hAnsiTheme="majorBidi" w:cstheme="majorBidi"/>
                <w:color w:val="000000"/>
                <w:sz w:val="24"/>
                <w:szCs w:val="24"/>
                <w:rtl/>
                <w:lang w:val="fr-MA" w:bidi="ar-MA"/>
                <w14:ligatures w14:val="none"/>
              </w:rPr>
              <w:t>السيد</w:t>
            </w:r>
            <w:r w:rsidRPr="007C05AA">
              <w:rPr>
                <w:rFonts w:asciiTheme="majorBidi" w:eastAsia="Times New Roman" w:hAnsiTheme="majorBidi" w:cstheme="majorBidi"/>
                <w:color w:val="000000"/>
                <w:sz w:val="24"/>
                <w:szCs w:val="24"/>
                <w:rtl/>
                <w:lang w:val="fr-MA"/>
                <w14:ligatures w14:val="none"/>
              </w:rPr>
              <w:t xml:space="preserve"> </w:t>
            </w:r>
            <w:r w:rsidRPr="007C05AA">
              <w:rPr>
                <w:rFonts w:asciiTheme="majorBidi" w:eastAsia="Times New Roman" w:hAnsiTheme="majorBidi" w:cstheme="majorBidi"/>
                <w:color w:val="000000"/>
                <w:sz w:val="24"/>
                <w:szCs w:val="24"/>
                <w:rtl/>
                <w:lang w:val="fr-MA" w:bidi="ar-MA"/>
                <w14:ligatures w14:val="none"/>
              </w:rPr>
              <w:t>حميد</w:t>
            </w:r>
            <w:r w:rsidRPr="007C05AA">
              <w:rPr>
                <w:rFonts w:asciiTheme="majorBidi" w:eastAsia="Times New Roman" w:hAnsiTheme="majorBidi" w:cstheme="majorBidi"/>
                <w:color w:val="000000"/>
                <w:sz w:val="24"/>
                <w:szCs w:val="24"/>
                <w:rtl/>
                <w:lang w:val="fr-MA"/>
                <w14:ligatures w14:val="none"/>
              </w:rPr>
              <w:t xml:space="preserve"> </w:t>
            </w:r>
            <w:r w:rsidRPr="007C05AA">
              <w:rPr>
                <w:rFonts w:asciiTheme="majorBidi" w:eastAsia="Times New Roman" w:hAnsiTheme="majorBidi" w:cstheme="majorBidi"/>
                <w:color w:val="000000"/>
                <w:sz w:val="24"/>
                <w:szCs w:val="24"/>
                <w:rtl/>
                <w:lang w:val="fr-MA" w:bidi="ar-MA"/>
                <w14:ligatures w14:val="none"/>
              </w:rPr>
              <w:t>خلاد،</w:t>
            </w:r>
          </w:p>
          <w:p w14:paraId="50A44AC5" w14:textId="77777777" w:rsidR="007C05AA" w:rsidRPr="007C05AA" w:rsidRDefault="007C05AA" w:rsidP="007C05AA">
            <w:pPr>
              <w:bidi/>
              <w:spacing w:after="0" w:line="240" w:lineRule="auto"/>
              <w:rPr>
                <w:rFonts w:asciiTheme="majorBidi" w:eastAsia="Times New Roman" w:hAnsiTheme="majorBidi" w:cstheme="majorBidi"/>
                <w:i/>
                <w:iCs/>
                <w:color w:val="000000"/>
                <w:sz w:val="24"/>
                <w:szCs w:val="24"/>
                <w:lang w:val="fr-MA"/>
                <w14:ligatures w14:val="none"/>
              </w:rPr>
            </w:pPr>
            <w:r w:rsidRPr="007C05AA">
              <w:rPr>
                <w:rFonts w:asciiTheme="majorBidi" w:eastAsia="Times New Roman" w:hAnsiTheme="majorBidi" w:cstheme="majorBidi"/>
                <w:i/>
                <w:iCs/>
                <w:color w:val="000000"/>
                <w:sz w:val="24"/>
                <w:szCs w:val="24"/>
                <w:rtl/>
                <w:lang w:val="fr-MA" w:bidi="ar-MA"/>
                <w14:ligatures w14:val="none"/>
              </w:rPr>
              <w:t>مهندس</w:t>
            </w:r>
            <w:r w:rsidRPr="007C05AA">
              <w:rPr>
                <w:rFonts w:asciiTheme="majorBidi" w:eastAsia="Times New Roman" w:hAnsiTheme="majorBidi" w:cstheme="majorBidi"/>
                <w:i/>
                <w:iCs/>
                <w:color w:val="000000"/>
                <w:sz w:val="24"/>
                <w:szCs w:val="24"/>
                <w:rtl/>
                <w:lang w:val="fr-MA"/>
                <w14:ligatures w14:val="none"/>
              </w:rPr>
              <w:t xml:space="preserve"> </w:t>
            </w:r>
            <w:r w:rsidRPr="007C05AA">
              <w:rPr>
                <w:rFonts w:asciiTheme="majorBidi" w:eastAsia="Times New Roman" w:hAnsiTheme="majorBidi" w:cstheme="majorBidi"/>
                <w:i/>
                <w:iCs/>
                <w:color w:val="000000"/>
                <w:sz w:val="24"/>
                <w:szCs w:val="24"/>
                <w:rtl/>
                <w:lang w:val="fr-MA" w:bidi="ar-MA"/>
                <w14:ligatures w14:val="none"/>
              </w:rPr>
              <w:t>رئيس</w:t>
            </w:r>
            <w:r w:rsidRPr="007C05AA">
              <w:rPr>
                <w:rFonts w:asciiTheme="majorBidi" w:eastAsia="Times New Roman" w:hAnsiTheme="majorBidi" w:cstheme="majorBidi"/>
                <w:i/>
                <w:iCs/>
                <w:color w:val="000000"/>
                <w:sz w:val="24"/>
                <w:szCs w:val="24"/>
                <w:rtl/>
                <w:lang w:val="fr-MA"/>
                <w14:ligatures w14:val="none"/>
              </w:rPr>
              <w:t xml:space="preserve"> </w:t>
            </w:r>
            <w:r w:rsidRPr="007C05AA">
              <w:rPr>
                <w:rFonts w:asciiTheme="majorBidi" w:eastAsia="Times New Roman" w:hAnsiTheme="majorBidi" w:cstheme="majorBidi"/>
                <w:i/>
                <w:iCs/>
                <w:color w:val="000000"/>
                <w:sz w:val="24"/>
                <w:szCs w:val="24"/>
                <w:rtl/>
                <w:lang w:val="fr-MA" w:bidi="ar-MA"/>
                <w14:ligatures w14:val="none"/>
              </w:rPr>
              <w:t>بالمديرية</w:t>
            </w:r>
            <w:r w:rsidRPr="007C05AA">
              <w:rPr>
                <w:rFonts w:asciiTheme="majorBidi" w:eastAsia="Times New Roman" w:hAnsiTheme="majorBidi" w:cstheme="majorBidi"/>
                <w:i/>
                <w:iCs/>
                <w:color w:val="000000"/>
                <w:sz w:val="24"/>
                <w:szCs w:val="24"/>
                <w:rtl/>
                <w:lang w:val="fr-MA"/>
                <w14:ligatures w14:val="none"/>
              </w:rPr>
              <w:t xml:space="preserve"> </w:t>
            </w:r>
            <w:r w:rsidRPr="007C05AA">
              <w:rPr>
                <w:rFonts w:asciiTheme="majorBidi" w:eastAsia="Times New Roman" w:hAnsiTheme="majorBidi" w:cstheme="majorBidi"/>
                <w:i/>
                <w:iCs/>
                <w:color w:val="000000"/>
                <w:sz w:val="24"/>
                <w:szCs w:val="24"/>
                <w:rtl/>
                <w:lang w:val="fr-MA" w:bidi="ar-MA"/>
                <w14:ligatures w14:val="none"/>
              </w:rPr>
              <w:t>الجهوية</w:t>
            </w:r>
            <w:r w:rsidRPr="007C05AA">
              <w:rPr>
                <w:rFonts w:asciiTheme="majorBidi" w:eastAsia="Times New Roman" w:hAnsiTheme="majorBidi" w:cstheme="majorBidi"/>
                <w:i/>
                <w:iCs/>
                <w:color w:val="000000"/>
                <w:sz w:val="24"/>
                <w:szCs w:val="24"/>
                <w:rtl/>
                <w:lang w:val="fr-MA"/>
                <w14:ligatures w14:val="none"/>
              </w:rPr>
              <w:t xml:space="preserve"> </w:t>
            </w:r>
            <w:r w:rsidRPr="007C05AA">
              <w:rPr>
                <w:rFonts w:asciiTheme="majorBidi" w:eastAsia="Times New Roman" w:hAnsiTheme="majorBidi" w:cstheme="majorBidi"/>
                <w:i/>
                <w:iCs/>
                <w:color w:val="000000"/>
                <w:sz w:val="24"/>
                <w:szCs w:val="24"/>
                <w:rtl/>
                <w:lang w:val="fr-MA" w:bidi="ar-MA"/>
                <w14:ligatures w14:val="none"/>
              </w:rPr>
              <w:t>للتخطيط</w:t>
            </w:r>
            <w:r w:rsidRPr="007C05AA">
              <w:rPr>
                <w:rFonts w:asciiTheme="majorBidi" w:eastAsia="Times New Roman" w:hAnsiTheme="majorBidi" w:cstheme="majorBidi"/>
                <w:i/>
                <w:iCs/>
                <w:color w:val="000000"/>
                <w:sz w:val="24"/>
                <w:szCs w:val="24"/>
                <w:rtl/>
                <w:lang w:val="fr-MA"/>
                <w14:ligatures w14:val="none"/>
              </w:rPr>
              <w:t xml:space="preserve"> </w:t>
            </w:r>
            <w:r w:rsidRPr="007C05AA">
              <w:rPr>
                <w:rFonts w:asciiTheme="majorBidi" w:eastAsia="Times New Roman" w:hAnsiTheme="majorBidi" w:cstheme="majorBidi"/>
                <w:i/>
                <w:iCs/>
                <w:color w:val="000000"/>
                <w:sz w:val="24"/>
                <w:szCs w:val="24"/>
                <w:rtl/>
                <w:lang w:val="fr-MA" w:bidi="ar-MA"/>
                <w14:ligatures w14:val="none"/>
              </w:rPr>
              <w:t>مراكش</w:t>
            </w:r>
            <w:r w:rsidRPr="007C05AA">
              <w:rPr>
                <w:rFonts w:asciiTheme="majorBidi" w:eastAsia="Times New Roman" w:hAnsiTheme="majorBidi" w:cstheme="majorBidi"/>
                <w:i/>
                <w:iCs/>
                <w:color w:val="000000"/>
                <w:sz w:val="24"/>
                <w:szCs w:val="24"/>
                <w:rtl/>
                <w:lang w:val="fr-MA"/>
                <w14:ligatures w14:val="none"/>
              </w:rPr>
              <w:t>-</w:t>
            </w:r>
            <w:r w:rsidRPr="007C05AA">
              <w:rPr>
                <w:rFonts w:asciiTheme="majorBidi" w:eastAsia="Times New Roman" w:hAnsiTheme="majorBidi" w:cstheme="majorBidi"/>
                <w:i/>
                <w:iCs/>
                <w:color w:val="000000"/>
                <w:sz w:val="24"/>
                <w:szCs w:val="24"/>
                <w:rtl/>
                <w:lang w:val="fr-MA" w:bidi="ar-MA"/>
                <w14:ligatures w14:val="none"/>
              </w:rPr>
              <w:t>آسفي</w:t>
            </w:r>
          </w:p>
          <w:p w14:paraId="49D54D9E" w14:textId="77777777" w:rsidR="007C05AA" w:rsidRPr="007C05AA" w:rsidRDefault="007C05AA" w:rsidP="007C05AA">
            <w:pPr>
              <w:bidi/>
              <w:spacing w:after="0" w:line="240" w:lineRule="auto"/>
              <w:rPr>
                <w:rFonts w:asciiTheme="majorBidi" w:eastAsia="Times New Roman" w:hAnsiTheme="majorBidi" w:cstheme="majorBidi"/>
                <w:color w:val="000000"/>
                <w:sz w:val="24"/>
                <w:szCs w:val="24"/>
                <w:lang w:val="fr-MA"/>
                <w14:ligatures w14:val="none"/>
              </w:rPr>
            </w:pPr>
            <w:r w:rsidRPr="007C05AA">
              <w:rPr>
                <w:rFonts w:asciiTheme="majorBidi" w:eastAsia="Times New Roman" w:hAnsiTheme="majorBidi" w:cstheme="majorBidi"/>
                <w:color w:val="000000"/>
                <w:sz w:val="24"/>
                <w:szCs w:val="24"/>
                <w:rtl/>
                <w:lang w:val="fr-MA" w:bidi="ar-MA"/>
                <w14:ligatures w14:val="none"/>
              </w:rPr>
              <w:t>السيدة</w:t>
            </w:r>
            <w:r w:rsidRPr="007C05AA">
              <w:rPr>
                <w:rFonts w:asciiTheme="majorBidi" w:eastAsia="Times New Roman" w:hAnsiTheme="majorBidi" w:cstheme="majorBidi"/>
                <w:color w:val="000000"/>
                <w:sz w:val="24"/>
                <w:szCs w:val="24"/>
                <w:rtl/>
                <w:lang w:val="fr-MA"/>
                <w14:ligatures w14:val="none"/>
              </w:rPr>
              <w:t xml:space="preserve"> </w:t>
            </w:r>
            <w:r w:rsidRPr="007C05AA">
              <w:rPr>
                <w:rFonts w:asciiTheme="majorBidi" w:eastAsia="Times New Roman" w:hAnsiTheme="majorBidi" w:cstheme="majorBidi"/>
                <w:color w:val="000000"/>
                <w:sz w:val="24"/>
                <w:szCs w:val="24"/>
                <w:rtl/>
                <w:lang w:val="fr-MA" w:bidi="ar-MA"/>
                <w14:ligatures w14:val="none"/>
              </w:rPr>
              <w:t>حادة</w:t>
            </w:r>
            <w:r w:rsidRPr="007C05AA">
              <w:rPr>
                <w:rFonts w:asciiTheme="majorBidi" w:eastAsia="Times New Roman" w:hAnsiTheme="majorBidi" w:cstheme="majorBidi"/>
                <w:color w:val="000000"/>
                <w:sz w:val="24"/>
                <w:szCs w:val="24"/>
                <w:rtl/>
                <w:lang w:val="fr-MA"/>
                <w14:ligatures w14:val="none"/>
              </w:rPr>
              <w:t xml:space="preserve"> </w:t>
            </w:r>
            <w:r w:rsidRPr="007C05AA">
              <w:rPr>
                <w:rFonts w:asciiTheme="majorBidi" w:eastAsia="Times New Roman" w:hAnsiTheme="majorBidi" w:cstheme="majorBidi"/>
                <w:color w:val="000000"/>
                <w:sz w:val="24"/>
                <w:szCs w:val="24"/>
                <w:rtl/>
                <w:lang w:val="fr-MA" w:bidi="ar-MA"/>
                <w14:ligatures w14:val="none"/>
              </w:rPr>
              <w:t>أوهدى،</w:t>
            </w:r>
          </w:p>
          <w:p w14:paraId="170F8F60" w14:textId="77777777" w:rsidR="007C05AA" w:rsidRPr="007C05AA" w:rsidRDefault="007C05AA" w:rsidP="007C05AA">
            <w:pPr>
              <w:bidi/>
              <w:spacing w:after="0" w:line="240" w:lineRule="auto"/>
              <w:rPr>
                <w:rFonts w:asciiTheme="majorBidi" w:eastAsia="Times New Roman" w:hAnsiTheme="majorBidi" w:cstheme="majorBidi"/>
                <w:color w:val="000000"/>
                <w:sz w:val="24"/>
                <w:szCs w:val="24"/>
                <w:lang w:val="fr-MA" w:bidi="ar-SA"/>
                <w14:ligatures w14:val="none"/>
              </w:rPr>
            </w:pPr>
            <w:r w:rsidRPr="007C05AA">
              <w:rPr>
                <w:rFonts w:asciiTheme="majorBidi" w:eastAsia="Times New Roman" w:hAnsiTheme="majorBidi" w:cstheme="majorBidi"/>
                <w:i/>
                <w:iCs/>
                <w:color w:val="000000"/>
                <w:sz w:val="24"/>
                <w:szCs w:val="24"/>
                <w:rtl/>
                <w:lang w:val="fr-MA" w:bidi="ar-MA"/>
                <w14:ligatures w14:val="none"/>
              </w:rPr>
              <w:t>رئيسة</w:t>
            </w:r>
            <w:r w:rsidRPr="007C05AA">
              <w:rPr>
                <w:rFonts w:asciiTheme="majorBidi" w:eastAsia="Times New Roman" w:hAnsiTheme="majorBidi" w:cstheme="majorBidi"/>
                <w:i/>
                <w:iCs/>
                <w:color w:val="000000"/>
                <w:sz w:val="24"/>
                <w:szCs w:val="24"/>
                <w:rtl/>
                <w:lang w:val="fr-MA"/>
                <w14:ligatures w14:val="none"/>
              </w:rPr>
              <w:t xml:space="preserve"> </w:t>
            </w:r>
            <w:r w:rsidRPr="007C05AA">
              <w:rPr>
                <w:rFonts w:asciiTheme="majorBidi" w:eastAsia="Times New Roman" w:hAnsiTheme="majorBidi" w:cstheme="majorBidi"/>
                <w:i/>
                <w:iCs/>
                <w:color w:val="000000"/>
                <w:sz w:val="24"/>
                <w:szCs w:val="24"/>
                <w:rtl/>
                <w:lang w:val="fr-MA" w:bidi="ar-MA"/>
                <w14:ligatures w14:val="none"/>
              </w:rPr>
              <w:t>مصلحة</w:t>
            </w:r>
            <w:r w:rsidRPr="007C05AA">
              <w:rPr>
                <w:rFonts w:asciiTheme="majorBidi" w:eastAsia="Times New Roman" w:hAnsiTheme="majorBidi" w:cstheme="majorBidi"/>
                <w:i/>
                <w:iCs/>
                <w:color w:val="000000"/>
                <w:sz w:val="24"/>
                <w:szCs w:val="24"/>
                <w:rtl/>
                <w:lang w:val="fr-MA"/>
                <w14:ligatures w14:val="none"/>
              </w:rPr>
              <w:t xml:space="preserve"> </w:t>
            </w:r>
            <w:r w:rsidRPr="007C05AA">
              <w:rPr>
                <w:rFonts w:asciiTheme="majorBidi" w:eastAsia="Times New Roman" w:hAnsiTheme="majorBidi" w:cstheme="majorBidi"/>
                <w:i/>
                <w:iCs/>
                <w:color w:val="000000"/>
                <w:sz w:val="24"/>
                <w:szCs w:val="24"/>
                <w:rtl/>
                <w:lang w:val="fr-MA" w:bidi="ar-MA"/>
                <w14:ligatures w14:val="none"/>
              </w:rPr>
              <w:t>التوثيق</w:t>
            </w:r>
            <w:r w:rsidRPr="007C05AA">
              <w:rPr>
                <w:rFonts w:asciiTheme="majorBidi" w:eastAsia="Times New Roman" w:hAnsiTheme="majorBidi" w:cstheme="majorBidi"/>
                <w:i/>
                <w:iCs/>
                <w:color w:val="000000"/>
                <w:sz w:val="24"/>
                <w:szCs w:val="24"/>
                <w:rtl/>
                <w:lang w:val="fr-MA"/>
                <w14:ligatures w14:val="none"/>
              </w:rPr>
              <w:t xml:space="preserve"> </w:t>
            </w:r>
            <w:r w:rsidRPr="007C05AA">
              <w:rPr>
                <w:rFonts w:asciiTheme="majorBidi" w:eastAsia="Times New Roman" w:hAnsiTheme="majorBidi" w:cstheme="majorBidi"/>
                <w:i/>
                <w:iCs/>
                <w:color w:val="000000"/>
                <w:sz w:val="24"/>
                <w:szCs w:val="24"/>
                <w:rtl/>
                <w:lang w:val="fr-MA" w:bidi="ar-MA"/>
                <w14:ligatures w14:val="none"/>
              </w:rPr>
              <w:t>وتدبير</w:t>
            </w:r>
            <w:r w:rsidRPr="007C05AA">
              <w:rPr>
                <w:rFonts w:asciiTheme="majorBidi" w:eastAsia="Times New Roman" w:hAnsiTheme="majorBidi" w:cstheme="majorBidi"/>
                <w:i/>
                <w:iCs/>
                <w:color w:val="000000"/>
                <w:sz w:val="24"/>
                <w:szCs w:val="24"/>
                <w:rtl/>
                <w:lang w:val="fr-MA"/>
                <w14:ligatures w14:val="none"/>
              </w:rPr>
              <w:t xml:space="preserve"> </w:t>
            </w:r>
            <w:r w:rsidRPr="007C05AA">
              <w:rPr>
                <w:rFonts w:asciiTheme="majorBidi" w:eastAsia="Times New Roman" w:hAnsiTheme="majorBidi" w:cstheme="majorBidi"/>
                <w:i/>
                <w:iCs/>
                <w:color w:val="000000"/>
                <w:sz w:val="24"/>
                <w:szCs w:val="24"/>
                <w:rtl/>
                <w:lang w:val="fr-MA" w:bidi="ar-MA"/>
                <w14:ligatures w14:val="none"/>
              </w:rPr>
              <w:t>المعلومات</w:t>
            </w:r>
          </w:p>
        </w:tc>
        <w:tc>
          <w:tcPr>
            <w:tcW w:w="245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vAlign w:val="center"/>
            <w:hideMark/>
          </w:tcPr>
          <w:p w14:paraId="4AFC1BB5" w14:textId="77777777" w:rsidR="007C05AA" w:rsidRPr="007C05AA" w:rsidRDefault="007C05AA" w:rsidP="007C05AA">
            <w:pPr>
              <w:bidi/>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tl/>
                <w14:ligatures w14:val="none"/>
              </w:rPr>
            </w:pPr>
            <w:r w:rsidRPr="007C05AA">
              <w:rPr>
                <w:rFonts w:asciiTheme="majorBidi" w:eastAsia="Times New Roman" w:hAnsiTheme="majorBidi" w:cstheme="majorBidi"/>
                <w:color w:val="000000"/>
                <w:sz w:val="24"/>
                <w:szCs w:val="24"/>
                <w:rtl/>
                <w:lang w:val="fr-MA" w:bidi="ar-MA"/>
                <w14:ligatures w14:val="none"/>
              </w:rPr>
              <w:t>عرض</w:t>
            </w:r>
            <w:r w:rsidRPr="007C05AA">
              <w:rPr>
                <w:rFonts w:asciiTheme="majorBidi" w:eastAsia="Times New Roman" w:hAnsiTheme="majorBidi" w:cstheme="majorBidi"/>
                <w:color w:val="000000"/>
                <w:sz w:val="24"/>
                <w:szCs w:val="24"/>
                <w:rtl/>
                <w:lang w:val="fr-MA"/>
                <w14:ligatures w14:val="none"/>
              </w:rPr>
              <w:t xml:space="preserve"> </w:t>
            </w:r>
            <w:r w:rsidRPr="007C05AA">
              <w:rPr>
                <w:rFonts w:asciiTheme="majorBidi" w:eastAsia="Times New Roman" w:hAnsiTheme="majorBidi" w:cstheme="majorBidi"/>
                <w:color w:val="000000"/>
                <w:sz w:val="24"/>
                <w:szCs w:val="24"/>
                <w:rtl/>
                <w:lang w:val="fr-MA" w:bidi="ar-MA"/>
                <w14:ligatures w14:val="none"/>
              </w:rPr>
              <w:t>بصري</w:t>
            </w:r>
            <w:r w:rsidRPr="007C05AA">
              <w:rPr>
                <w:rFonts w:asciiTheme="majorBidi" w:eastAsia="Times New Roman" w:hAnsiTheme="majorBidi" w:cstheme="majorBidi"/>
                <w:color w:val="000000"/>
                <w:sz w:val="24"/>
                <w:szCs w:val="24"/>
                <w:rtl/>
                <w:lang w:val="fr-MA"/>
                <w14:ligatures w14:val="none"/>
              </w:rPr>
              <w:t xml:space="preserve"> </w:t>
            </w:r>
            <w:r w:rsidRPr="007C05AA">
              <w:rPr>
                <w:rFonts w:asciiTheme="majorBidi" w:eastAsia="Times New Roman" w:hAnsiTheme="majorBidi" w:cstheme="majorBidi"/>
                <w:color w:val="000000"/>
                <w:sz w:val="24"/>
                <w:szCs w:val="24"/>
                <w:rtl/>
                <w:lang w:val="fr-MA" w:bidi="ar-MA"/>
                <w14:ligatures w14:val="none"/>
              </w:rPr>
              <w:t>ومحاكاة</w:t>
            </w:r>
            <w:r w:rsidRPr="007C05AA">
              <w:rPr>
                <w:rFonts w:asciiTheme="majorBidi" w:eastAsia="Times New Roman" w:hAnsiTheme="majorBidi" w:cstheme="majorBidi"/>
                <w:color w:val="000000"/>
                <w:sz w:val="24"/>
                <w:szCs w:val="24"/>
                <w:rtl/>
                <w:lang w:val="fr-MA"/>
                <w14:ligatures w14:val="none"/>
              </w:rPr>
              <w:t xml:space="preserve"> </w:t>
            </w:r>
            <w:r w:rsidRPr="007C05AA">
              <w:rPr>
                <w:rFonts w:asciiTheme="majorBidi" w:eastAsia="Times New Roman" w:hAnsiTheme="majorBidi" w:cstheme="majorBidi"/>
                <w:color w:val="000000"/>
                <w:sz w:val="24"/>
                <w:szCs w:val="24"/>
                <w:rtl/>
                <w:lang w:val="fr-MA" w:bidi="ar-MA"/>
                <w14:ligatures w14:val="none"/>
              </w:rPr>
              <w:t>للمنصات</w:t>
            </w:r>
            <w:r w:rsidRPr="007C05AA">
              <w:rPr>
                <w:rFonts w:asciiTheme="majorBidi" w:eastAsia="Times New Roman" w:hAnsiTheme="majorBidi" w:cstheme="majorBidi"/>
                <w:color w:val="000000"/>
                <w:sz w:val="24"/>
                <w:szCs w:val="24"/>
                <w:rtl/>
                <w:lang w:val="fr-MA"/>
                <w14:ligatures w14:val="none"/>
              </w:rPr>
              <w:t xml:space="preserve"> </w:t>
            </w:r>
            <w:r w:rsidRPr="007C05AA">
              <w:rPr>
                <w:rFonts w:asciiTheme="majorBidi" w:eastAsia="Times New Roman" w:hAnsiTheme="majorBidi" w:cstheme="majorBidi"/>
                <w:color w:val="000000"/>
                <w:sz w:val="24"/>
                <w:szCs w:val="24"/>
                <w:rtl/>
                <w:lang w:val="fr-MA" w:bidi="ar-MA"/>
                <w14:ligatures w14:val="none"/>
              </w:rPr>
              <w:t>والتطبيقات</w:t>
            </w:r>
            <w:r w:rsidRPr="007C05AA">
              <w:rPr>
                <w:rFonts w:asciiTheme="majorBidi" w:eastAsia="Times New Roman" w:hAnsiTheme="majorBidi" w:cstheme="majorBidi"/>
                <w:color w:val="000000"/>
                <w:sz w:val="24"/>
                <w:szCs w:val="24"/>
                <w:rtl/>
                <w:lang w:val="fr-MA"/>
                <w14:ligatures w14:val="none"/>
              </w:rPr>
              <w:t xml:space="preserve"> </w:t>
            </w:r>
            <w:r w:rsidRPr="007C05AA">
              <w:rPr>
                <w:rFonts w:asciiTheme="majorBidi" w:eastAsia="Times New Roman" w:hAnsiTheme="majorBidi" w:cstheme="majorBidi"/>
                <w:color w:val="000000"/>
                <w:sz w:val="24"/>
                <w:szCs w:val="24"/>
                <w:rtl/>
                <w:lang w:val="fr-MA" w:bidi="ar-MA"/>
                <w14:ligatures w14:val="none"/>
              </w:rPr>
              <w:t>التفاعلية</w:t>
            </w:r>
            <w:r w:rsidRPr="007C05AA">
              <w:rPr>
                <w:rFonts w:asciiTheme="majorBidi" w:eastAsia="Times New Roman" w:hAnsiTheme="majorBidi" w:cstheme="majorBidi"/>
                <w:color w:val="000000"/>
                <w:sz w:val="24"/>
                <w:szCs w:val="24"/>
                <w:rtl/>
                <w:lang w:val="fr-MA"/>
                <w14:ligatures w14:val="none"/>
              </w:rPr>
              <w:t xml:space="preserve"> </w:t>
            </w:r>
            <w:r w:rsidRPr="007C05AA">
              <w:rPr>
                <w:rFonts w:asciiTheme="majorBidi" w:eastAsia="Times New Roman" w:hAnsiTheme="majorBidi" w:cstheme="majorBidi"/>
                <w:color w:val="000000"/>
                <w:sz w:val="24"/>
                <w:szCs w:val="24"/>
                <w:rtl/>
                <w:lang w:val="fr-MA" w:bidi="ar-MA"/>
                <w14:ligatures w14:val="none"/>
              </w:rPr>
              <w:t>الوطنية</w:t>
            </w:r>
            <w:r w:rsidRPr="007C05AA">
              <w:rPr>
                <w:rFonts w:asciiTheme="majorBidi" w:eastAsia="Times New Roman" w:hAnsiTheme="majorBidi" w:cstheme="majorBidi"/>
                <w:color w:val="000000"/>
                <w:sz w:val="24"/>
                <w:szCs w:val="24"/>
                <w:rtl/>
                <w:lang w:val="fr-MA"/>
                <w14:ligatures w14:val="none"/>
              </w:rPr>
              <w:t xml:space="preserve"> </w:t>
            </w:r>
            <w:r w:rsidRPr="007C05AA">
              <w:rPr>
                <w:rFonts w:asciiTheme="majorBidi" w:eastAsia="Times New Roman" w:hAnsiTheme="majorBidi" w:cstheme="majorBidi"/>
                <w:color w:val="000000"/>
                <w:sz w:val="24"/>
                <w:szCs w:val="24"/>
                <w:rtl/>
                <w:lang w:val="fr-MA" w:bidi="ar-MA"/>
                <w14:ligatures w14:val="none"/>
              </w:rPr>
              <w:t>والجهوية</w:t>
            </w:r>
            <w:r w:rsidRPr="007C05AA">
              <w:rPr>
                <w:rFonts w:asciiTheme="majorBidi" w:eastAsia="Times New Roman" w:hAnsiTheme="majorBidi" w:cstheme="majorBidi"/>
                <w:color w:val="000000"/>
                <w:sz w:val="24"/>
                <w:szCs w:val="24"/>
                <w14:ligatures w14:val="none"/>
              </w:rPr>
              <w:t>.</w:t>
            </w:r>
          </w:p>
        </w:tc>
        <w:tc>
          <w:tcPr>
            <w:tcW w:w="597"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ED7D31" w:themeFill="accent2"/>
            <w:vAlign w:val="center"/>
            <w:hideMark/>
          </w:tcPr>
          <w:p w14:paraId="44BFD3AF" w14:textId="77777777" w:rsidR="007C05AA" w:rsidRPr="007C05AA" w:rsidRDefault="007C05AA" w:rsidP="007C05AA">
            <w:pPr>
              <w:bidi/>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tl/>
                <w:lang w:bidi="ar-MA"/>
                <w14:ligatures w14:val="none"/>
              </w:rPr>
            </w:pPr>
            <w:r w:rsidRPr="007C05AA">
              <w:rPr>
                <w:rFonts w:asciiTheme="majorBidi" w:eastAsia="Times New Roman" w:hAnsiTheme="majorBidi" w:cstheme="majorBidi"/>
                <w:color w:val="000000"/>
                <w:sz w:val="24"/>
                <w:szCs w:val="24"/>
                <w:rtl/>
                <w14:ligatures w14:val="none"/>
              </w:rPr>
              <w:t xml:space="preserve">11:00 - </w:t>
            </w:r>
            <w:r w:rsidRPr="007C05AA">
              <w:rPr>
                <w:rFonts w:asciiTheme="majorBidi" w:eastAsia="Times New Roman" w:hAnsiTheme="majorBidi" w:cstheme="majorBidi"/>
                <w:color w:val="000000"/>
                <w:sz w:val="24"/>
                <w:szCs w:val="24"/>
                <w14:ligatures w14:val="none"/>
              </w:rPr>
              <w:t>11:30</w:t>
            </w:r>
          </w:p>
        </w:tc>
      </w:tr>
      <w:tr w:rsidR="007C05AA" w:rsidRPr="007C05AA" w14:paraId="5E98BD67" w14:textId="77777777" w:rsidTr="00207020">
        <w:trPr>
          <w:trHeight w:val="20"/>
        </w:trPr>
        <w:tc>
          <w:tcPr>
            <w:cnfStyle w:val="001000000000" w:firstRow="0" w:lastRow="0" w:firstColumn="1" w:lastColumn="0" w:oddVBand="0" w:evenVBand="0" w:oddHBand="0" w:evenHBand="0" w:firstRowFirstColumn="0" w:firstRowLastColumn="0" w:lastRowFirstColumn="0" w:lastRowLastColumn="0"/>
            <w:tcW w:w="4403" w:type="pct"/>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vAlign w:val="center"/>
            <w:hideMark/>
          </w:tcPr>
          <w:p w14:paraId="499E7C09" w14:textId="77777777" w:rsidR="007C05AA" w:rsidRPr="007C05AA" w:rsidRDefault="007C05AA" w:rsidP="007C05AA">
            <w:pPr>
              <w:bidi/>
              <w:spacing w:after="0" w:line="240" w:lineRule="auto"/>
              <w:rPr>
                <w:rFonts w:asciiTheme="majorBidi" w:eastAsia="Times New Roman" w:hAnsiTheme="majorBidi" w:cstheme="majorBidi"/>
                <w:color w:val="000000"/>
                <w:sz w:val="24"/>
                <w:szCs w:val="24"/>
                <w:rtl/>
                <w:lang w:bidi="ar-SA"/>
                <w14:ligatures w14:val="none"/>
              </w:rPr>
            </w:pPr>
            <w:proofErr w:type="spellStart"/>
            <w:r w:rsidRPr="007C05AA">
              <w:rPr>
                <w:rFonts w:asciiTheme="majorBidi" w:eastAsia="Times New Roman" w:hAnsiTheme="majorBidi" w:cstheme="majorBidi"/>
                <w:color w:val="000000"/>
                <w:sz w:val="24"/>
                <w:szCs w:val="24"/>
                <w:rtl/>
                <w14:ligatures w14:val="none"/>
              </w:rPr>
              <w:t>نقاش</w:t>
            </w:r>
            <w:proofErr w:type="spellEnd"/>
            <w:r w:rsidRPr="007C05AA">
              <w:rPr>
                <w:rFonts w:asciiTheme="majorBidi" w:eastAsia="Times New Roman" w:hAnsiTheme="majorBidi" w:cstheme="majorBidi"/>
                <w:color w:val="000000"/>
                <w:sz w:val="24"/>
                <w:szCs w:val="24"/>
                <w:rtl/>
                <w14:ligatures w14:val="none"/>
              </w:rPr>
              <w:t xml:space="preserve"> </w:t>
            </w:r>
            <w:proofErr w:type="spellStart"/>
            <w:r w:rsidRPr="007C05AA">
              <w:rPr>
                <w:rFonts w:asciiTheme="majorBidi" w:eastAsia="Times New Roman" w:hAnsiTheme="majorBidi" w:cstheme="majorBidi"/>
                <w:color w:val="000000"/>
                <w:sz w:val="24"/>
                <w:szCs w:val="24"/>
                <w:rtl/>
                <w14:ligatures w14:val="none"/>
              </w:rPr>
              <w:t>مفتوح</w:t>
            </w:r>
            <w:proofErr w:type="spellEnd"/>
          </w:p>
        </w:tc>
        <w:tc>
          <w:tcPr>
            <w:tcW w:w="597"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ED7D31" w:themeFill="accent2"/>
            <w:vAlign w:val="center"/>
            <w:hideMark/>
          </w:tcPr>
          <w:p w14:paraId="60094494" w14:textId="77777777" w:rsidR="007C05AA" w:rsidRPr="007C05AA" w:rsidRDefault="007C05AA" w:rsidP="007C05AA">
            <w:pPr>
              <w:bidi/>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tl/>
                <w:lang w:bidi="ar-MA"/>
                <w14:ligatures w14:val="none"/>
              </w:rPr>
            </w:pPr>
            <w:r w:rsidRPr="007C05AA">
              <w:rPr>
                <w:rFonts w:asciiTheme="majorBidi" w:eastAsia="Times New Roman" w:hAnsiTheme="majorBidi" w:cstheme="majorBidi"/>
                <w:color w:val="000000"/>
                <w:sz w:val="24"/>
                <w:szCs w:val="24"/>
                <w:rtl/>
                <w14:ligatures w14:val="none"/>
              </w:rPr>
              <w:t xml:space="preserve">11:30 - </w:t>
            </w:r>
            <w:r w:rsidRPr="007C05AA">
              <w:rPr>
                <w:rFonts w:asciiTheme="majorBidi" w:eastAsia="Times New Roman" w:hAnsiTheme="majorBidi" w:cstheme="majorBidi"/>
                <w:color w:val="000000"/>
                <w:sz w:val="24"/>
                <w:szCs w:val="24"/>
                <w14:ligatures w14:val="none"/>
              </w:rPr>
              <w:t>12:30</w:t>
            </w:r>
          </w:p>
        </w:tc>
      </w:tr>
      <w:tr w:rsidR="007C05AA" w:rsidRPr="007C05AA" w14:paraId="35A2827F" w14:textId="77777777" w:rsidTr="00207020">
        <w:trPr>
          <w:trHeight w:val="20"/>
        </w:trPr>
        <w:tc>
          <w:tcPr>
            <w:cnfStyle w:val="001000000000" w:firstRow="0" w:lastRow="0" w:firstColumn="1" w:lastColumn="0" w:oddVBand="0" w:evenVBand="0" w:oddHBand="0" w:evenHBand="0" w:firstRowFirstColumn="0" w:firstRowLastColumn="0" w:lastRowFirstColumn="0" w:lastRowLastColumn="0"/>
            <w:tcW w:w="4403" w:type="pct"/>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2CC" w:themeFill="accent4" w:themeFillTint="33"/>
            <w:vAlign w:val="center"/>
            <w:hideMark/>
          </w:tcPr>
          <w:p w14:paraId="24A6F7E1" w14:textId="77777777" w:rsidR="007C05AA" w:rsidRPr="007C05AA" w:rsidRDefault="007C05AA" w:rsidP="007C05AA">
            <w:pPr>
              <w:bidi/>
              <w:spacing w:before="120" w:after="0" w:line="240" w:lineRule="auto"/>
              <w:rPr>
                <w:rFonts w:asciiTheme="majorBidi" w:eastAsia="Times New Roman" w:hAnsiTheme="majorBidi" w:cstheme="majorBidi"/>
                <w:color w:val="000000"/>
                <w:sz w:val="24"/>
                <w:szCs w:val="24"/>
                <w:rtl/>
                <w:lang w:bidi="ar-SA"/>
                <w14:ligatures w14:val="none"/>
              </w:rPr>
            </w:pPr>
            <w:proofErr w:type="spellStart"/>
            <w:r w:rsidRPr="007C05AA">
              <w:rPr>
                <w:rFonts w:asciiTheme="majorBidi" w:eastAsia="Times New Roman" w:hAnsiTheme="majorBidi" w:cstheme="majorBidi"/>
                <w:color w:val="000000"/>
                <w:sz w:val="24"/>
                <w:szCs w:val="24"/>
                <w:rtl/>
                <w14:ligatures w14:val="none"/>
              </w:rPr>
              <w:t>استراحة</w:t>
            </w:r>
            <w:proofErr w:type="spellEnd"/>
            <w:r w:rsidRPr="007C05AA">
              <w:rPr>
                <w:rFonts w:asciiTheme="majorBidi" w:eastAsia="Times New Roman" w:hAnsiTheme="majorBidi" w:cstheme="majorBidi"/>
                <w:color w:val="000000"/>
                <w:sz w:val="24"/>
                <w:szCs w:val="24"/>
                <w:rtl/>
                <w14:ligatures w14:val="none"/>
              </w:rPr>
              <w:t xml:space="preserve"> شاي</w:t>
            </w:r>
          </w:p>
        </w:tc>
        <w:tc>
          <w:tcPr>
            <w:tcW w:w="597"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ED7D31" w:themeFill="accent2"/>
            <w:vAlign w:val="center"/>
            <w:hideMark/>
          </w:tcPr>
          <w:p w14:paraId="348035F3" w14:textId="77777777" w:rsidR="007C05AA" w:rsidRPr="007C05AA" w:rsidRDefault="007C05AA" w:rsidP="007C05AA">
            <w:pPr>
              <w:bidi/>
              <w:spacing w:before="120" w:after="0"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tl/>
                <w14:ligatures w14:val="none"/>
              </w:rPr>
            </w:pPr>
            <w:r w:rsidRPr="007C05AA">
              <w:rPr>
                <w:rFonts w:asciiTheme="majorBidi" w:eastAsia="Times New Roman" w:hAnsiTheme="majorBidi" w:cstheme="majorBidi"/>
                <w:color w:val="000000"/>
                <w:sz w:val="24"/>
                <w:szCs w:val="24"/>
                <w:rtl/>
                <w14:ligatures w14:val="none"/>
              </w:rPr>
              <w:t>12:30</w:t>
            </w:r>
          </w:p>
        </w:tc>
      </w:tr>
    </w:tbl>
    <w:p w14:paraId="74E4162A" w14:textId="77777777" w:rsidR="001C3444" w:rsidRPr="001C3444" w:rsidRDefault="001C3444" w:rsidP="00CA5727">
      <w:pPr>
        <w:bidi/>
        <w:jc w:val="both"/>
        <w:rPr>
          <w:vanish/>
          <w:specVanish/>
        </w:rPr>
      </w:pPr>
    </w:p>
    <w:p w14:paraId="178562C0" w14:textId="6D33444A" w:rsidR="00CA5727" w:rsidRDefault="001C3444" w:rsidP="001C3444">
      <w:pPr>
        <w:rPr>
          <w:rtl/>
        </w:rPr>
      </w:pPr>
      <w:r>
        <w:t xml:space="preserve"> </w:t>
      </w:r>
    </w:p>
    <w:p w14:paraId="546A8DE2" w14:textId="77777777" w:rsidR="001C3444" w:rsidRDefault="001C3444" w:rsidP="001C3444">
      <w:pPr>
        <w:rPr>
          <w:rtl/>
        </w:rPr>
      </w:pPr>
    </w:p>
    <w:p w14:paraId="0F06BFDF" w14:textId="77777777" w:rsidR="001C3444" w:rsidRDefault="001C3444" w:rsidP="001C3444">
      <w:pPr>
        <w:rPr>
          <w:rtl/>
        </w:rPr>
      </w:pPr>
    </w:p>
    <w:p w14:paraId="1EA8A74C" w14:textId="77777777" w:rsidR="001C3444" w:rsidRDefault="001C3444" w:rsidP="001C3444">
      <w:pPr>
        <w:rPr>
          <w:rtl/>
        </w:rPr>
      </w:pPr>
    </w:p>
    <w:p w14:paraId="3577B196" w14:textId="77777777" w:rsidR="001C3444" w:rsidRDefault="001C3444" w:rsidP="001C3444">
      <w:pPr>
        <w:rPr>
          <w:rtl/>
        </w:rPr>
      </w:pPr>
    </w:p>
    <w:p w14:paraId="1CB4EF90" w14:textId="77777777" w:rsidR="001C3444" w:rsidRDefault="001C3444" w:rsidP="001C3444">
      <w:pPr>
        <w:rPr>
          <w:rtl/>
        </w:rPr>
      </w:pPr>
    </w:p>
    <w:p w14:paraId="7EE3A298" w14:textId="77777777" w:rsidR="001C3444" w:rsidRDefault="001C3444" w:rsidP="001C3444">
      <w:pPr>
        <w:jc w:val="center"/>
        <w:rPr>
          <w:rtl/>
        </w:rPr>
      </w:pPr>
    </w:p>
    <w:p w14:paraId="0ED23FC4" w14:textId="77777777" w:rsidR="001C3444" w:rsidRDefault="001C3444" w:rsidP="001C3444">
      <w:pPr>
        <w:jc w:val="center"/>
        <w:rPr>
          <w:rtl/>
        </w:rPr>
      </w:pPr>
    </w:p>
    <w:p w14:paraId="16A60F62" w14:textId="77777777" w:rsidR="001C3444" w:rsidRDefault="001C3444" w:rsidP="001C3444">
      <w:pPr>
        <w:jc w:val="center"/>
        <w:rPr>
          <w:rtl/>
        </w:rPr>
      </w:pPr>
    </w:p>
    <w:p w14:paraId="18DE7B48" w14:textId="77777777" w:rsidR="001C3444" w:rsidRDefault="001C3444" w:rsidP="001C3444">
      <w:pPr>
        <w:jc w:val="center"/>
        <w:rPr>
          <w:rtl/>
        </w:rPr>
      </w:pPr>
    </w:p>
    <w:p w14:paraId="7F8A688D" w14:textId="77777777" w:rsidR="001C3444" w:rsidRDefault="001C3444" w:rsidP="001C3444">
      <w:pPr>
        <w:jc w:val="center"/>
        <w:rPr>
          <w:rtl/>
        </w:rPr>
      </w:pPr>
    </w:p>
    <w:p w14:paraId="6EC92FC7" w14:textId="77777777" w:rsidR="001C3444" w:rsidRDefault="001C3444" w:rsidP="001C3444">
      <w:pPr>
        <w:jc w:val="center"/>
        <w:rPr>
          <w:rtl/>
        </w:rPr>
      </w:pPr>
    </w:p>
    <w:p w14:paraId="673E6501" w14:textId="77777777" w:rsidR="001C3444" w:rsidRDefault="001C3444" w:rsidP="001C3444">
      <w:pPr>
        <w:jc w:val="center"/>
        <w:rPr>
          <w:rtl/>
        </w:rPr>
      </w:pPr>
    </w:p>
    <w:p w14:paraId="5D5B1003" w14:textId="77777777" w:rsidR="001C3444" w:rsidRDefault="001C3444" w:rsidP="001C3444">
      <w:pPr>
        <w:jc w:val="center"/>
        <w:rPr>
          <w:rtl/>
        </w:rPr>
      </w:pPr>
    </w:p>
    <w:p w14:paraId="60ADBBD8" w14:textId="77777777" w:rsidR="001C3444" w:rsidRDefault="001C3444" w:rsidP="001C3444">
      <w:pPr>
        <w:jc w:val="center"/>
        <w:rPr>
          <w:rtl/>
        </w:rPr>
      </w:pPr>
    </w:p>
    <w:p w14:paraId="65CD7F82" w14:textId="77777777" w:rsidR="001C3444" w:rsidRDefault="001C3444" w:rsidP="001C3444">
      <w:pPr>
        <w:jc w:val="center"/>
        <w:rPr>
          <w:rtl/>
        </w:rPr>
      </w:pPr>
    </w:p>
    <w:p w14:paraId="2DC65974" w14:textId="77777777" w:rsidR="001C3444" w:rsidRDefault="001C3444" w:rsidP="001C3444">
      <w:pPr>
        <w:jc w:val="center"/>
        <w:rPr>
          <w:rtl/>
        </w:rPr>
      </w:pPr>
    </w:p>
    <w:p w14:paraId="385B2AA0" w14:textId="77777777" w:rsidR="001C3444" w:rsidRDefault="001C3444" w:rsidP="001C3444">
      <w:pPr>
        <w:jc w:val="center"/>
        <w:rPr>
          <w:rtl/>
        </w:rPr>
      </w:pPr>
    </w:p>
    <w:p w14:paraId="511EA60D" w14:textId="77777777" w:rsidR="001C3444" w:rsidRDefault="001C3444" w:rsidP="001C3444">
      <w:pPr>
        <w:jc w:val="center"/>
        <w:rPr>
          <w:rtl/>
        </w:rPr>
      </w:pPr>
    </w:p>
    <w:p w14:paraId="4D54B8E4" w14:textId="77777777" w:rsidR="001C3444" w:rsidRDefault="001C3444" w:rsidP="001C3444">
      <w:pPr>
        <w:jc w:val="center"/>
        <w:rPr>
          <w:rtl/>
        </w:rPr>
      </w:pPr>
    </w:p>
    <w:p w14:paraId="7FB10EFD" w14:textId="77777777" w:rsidR="001C3444" w:rsidRDefault="001C3444" w:rsidP="001C3444">
      <w:pPr>
        <w:jc w:val="center"/>
        <w:rPr>
          <w:rtl/>
        </w:rPr>
      </w:pPr>
    </w:p>
    <w:p w14:paraId="783B77F8" w14:textId="77777777" w:rsidR="001C3444" w:rsidRDefault="001C3444" w:rsidP="001C3444">
      <w:pPr>
        <w:jc w:val="center"/>
        <w:rPr>
          <w:rtl/>
        </w:rPr>
      </w:pPr>
    </w:p>
    <w:p w14:paraId="043010E9" w14:textId="77777777" w:rsidR="001C3444" w:rsidRDefault="001C3444" w:rsidP="001C3444">
      <w:pPr>
        <w:jc w:val="center"/>
        <w:rPr>
          <w:rtl/>
        </w:rPr>
      </w:pPr>
    </w:p>
    <w:p w14:paraId="42AC0971" w14:textId="77777777" w:rsidR="001C3444" w:rsidRDefault="001C3444" w:rsidP="001C3444">
      <w:pPr>
        <w:jc w:val="center"/>
        <w:rPr>
          <w:rtl/>
        </w:rPr>
      </w:pPr>
    </w:p>
    <w:p w14:paraId="73EA0FAD" w14:textId="77777777" w:rsidR="001C3444" w:rsidRDefault="001C3444" w:rsidP="001C3444">
      <w:pPr>
        <w:jc w:val="center"/>
        <w:rPr>
          <w:rtl/>
        </w:rPr>
      </w:pPr>
    </w:p>
    <w:p w14:paraId="411CBA54" w14:textId="77777777" w:rsidR="001C3444" w:rsidRDefault="001C3444" w:rsidP="001C3444">
      <w:pPr>
        <w:jc w:val="center"/>
        <w:rPr>
          <w:rtl/>
        </w:rPr>
      </w:pPr>
    </w:p>
    <w:p w14:paraId="5414B786" w14:textId="77777777" w:rsidR="001C3444" w:rsidRDefault="001C3444" w:rsidP="001C3444">
      <w:pPr>
        <w:jc w:val="center"/>
        <w:rPr>
          <w:rtl/>
        </w:rPr>
      </w:pPr>
    </w:p>
    <w:p w14:paraId="33791197" w14:textId="77777777" w:rsidR="001C3444" w:rsidRDefault="001C3444" w:rsidP="001C3444">
      <w:pPr>
        <w:jc w:val="center"/>
        <w:rPr>
          <w:rtl/>
        </w:rPr>
      </w:pPr>
    </w:p>
    <w:p w14:paraId="1709851A" w14:textId="77777777" w:rsidR="001C3444" w:rsidRDefault="001C3444" w:rsidP="001C3444">
      <w:pPr>
        <w:jc w:val="center"/>
        <w:rPr>
          <w:rtl/>
        </w:rPr>
      </w:pPr>
    </w:p>
    <w:p w14:paraId="65D5D863" w14:textId="77777777" w:rsidR="001C3444" w:rsidRDefault="001C3444" w:rsidP="001C3444">
      <w:pPr>
        <w:jc w:val="center"/>
        <w:rPr>
          <w:rtl/>
        </w:rPr>
      </w:pPr>
    </w:p>
    <w:p w14:paraId="122EB3F3" w14:textId="1D732818" w:rsidR="001C3444" w:rsidRDefault="001C3444" w:rsidP="001C3444">
      <w:pPr>
        <w:jc w:val="center"/>
        <w:rPr>
          <w:rtl/>
        </w:rPr>
      </w:pPr>
      <w:r>
        <w:rPr>
          <w:noProof/>
        </w:rPr>
        <w:drawing>
          <wp:inline distT="0" distB="0" distL="0" distR="0" wp14:anchorId="254807B2" wp14:editId="2FB1A973">
            <wp:extent cx="1134110" cy="676910"/>
            <wp:effectExtent l="0" t="0" r="8890" b="8890"/>
            <wp:docPr id="40865774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34110" cy="676910"/>
                    </a:xfrm>
                    <a:prstGeom prst="rect">
                      <a:avLst/>
                    </a:prstGeom>
                    <a:noFill/>
                  </pic:spPr>
                </pic:pic>
              </a:graphicData>
            </a:graphic>
          </wp:inline>
        </w:drawing>
      </w:r>
    </w:p>
    <w:p w14:paraId="0EB5C62F" w14:textId="25592DBB" w:rsidR="001C3444" w:rsidRDefault="001C3444" w:rsidP="001C3444">
      <w:pPr>
        <w:spacing w:after="0" w:line="240" w:lineRule="auto"/>
        <w:jc w:val="center"/>
        <w:rPr>
          <w:rtl/>
        </w:rPr>
      </w:pPr>
      <w:hyperlink r:id="rId40" w:history="1">
        <w:r w:rsidRPr="006F470A">
          <w:rPr>
            <w:rStyle w:val="Lienhypertexte"/>
          </w:rPr>
          <w:t>https://www.hcp.ma/region-marrakech/</w:t>
        </w:r>
      </w:hyperlink>
    </w:p>
    <w:p w14:paraId="03C3CFA1" w14:textId="2346C580" w:rsidR="001C3444" w:rsidRPr="001C3444" w:rsidRDefault="001C3444" w:rsidP="001C3444">
      <w:pPr>
        <w:spacing w:after="0" w:line="240" w:lineRule="auto"/>
        <w:jc w:val="center"/>
        <w:rPr>
          <w:b/>
          <w:bCs/>
          <w:rtl/>
        </w:rPr>
      </w:pPr>
      <w:r w:rsidRPr="001C3444">
        <w:rPr>
          <w:rFonts w:hint="cs"/>
          <w:b/>
          <w:bCs/>
          <w:rtl/>
        </w:rPr>
        <w:t>المديرية الجهوية للتخطيط مراكش-أسفي</w:t>
      </w:r>
    </w:p>
    <w:p w14:paraId="1FAA216C" w14:textId="259AF5DD" w:rsidR="001C3444" w:rsidRPr="001C3444" w:rsidRDefault="001C3444" w:rsidP="001C3444">
      <w:pPr>
        <w:spacing w:after="0" w:line="240" w:lineRule="auto"/>
        <w:jc w:val="center"/>
        <w:rPr>
          <w:b/>
          <w:bCs/>
        </w:rPr>
      </w:pPr>
      <w:r w:rsidRPr="001C3444">
        <w:rPr>
          <w:rFonts w:hint="cs"/>
          <w:b/>
          <w:bCs/>
          <w:rtl/>
        </w:rPr>
        <w:t>شارع 11 يناير جماعة جليز مراكش</w:t>
      </w:r>
    </w:p>
    <w:sectPr w:rsidR="001C3444" w:rsidRPr="001C3444">
      <w:footerReference w:type="default" r:id="rId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A8141" w14:textId="77777777" w:rsidR="003655BB" w:rsidRDefault="003655BB" w:rsidP="007D7D08">
      <w:pPr>
        <w:spacing w:after="0" w:line="240" w:lineRule="auto"/>
      </w:pPr>
      <w:r>
        <w:separator/>
      </w:r>
    </w:p>
  </w:endnote>
  <w:endnote w:type="continuationSeparator" w:id="0">
    <w:p w14:paraId="27378768" w14:textId="77777777" w:rsidR="003655BB" w:rsidRDefault="003655BB" w:rsidP="007D7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 w:name="Microsoft Himalaya">
    <w:panose1 w:val="01010100010101010101"/>
    <w:charset w:val="00"/>
    <w:family w:val="auto"/>
    <w:pitch w:val="variable"/>
    <w:sig w:usb0="80000003" w:usb1="00010000" w:usb2="0000004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2580318"/>
      <w:docPartObj>
        <w:docPartGallery w:val="Page Numbers (Bottom of Page)"/>
        <w:docPartUnique/>
      </w:docPartObj>
    </w:sdtPr>
    <w:sdtContent>
      <w:p w14:paraId="09104185" w14:textId="3CD2042D" w:rsidR="007A0755" w:rsidRDefault="007A0755">
        <w:pPr>
          <w:pStyle w:val="Pieddepage"/>
          <w:jc w:val="center"/>
        </w:pPr>
        <w:r>
          <w:fldChar w:fldCharType="begin"/>
        </w:r>
        <w:r>
          <w:instrText>PAGE   \* MERGEFORMAT</w:instrText>
        </w:r>
        <w:r>
          <w:fldChar w:fldCharType="separate"/>
        </w:r>
        <w:r>
          <w:t>2</w:t>
        </w:r>
        <w:r>
          <w:fldChar w:fldCharType="end"/>
        </w:r>
      </w:p>
    </w:sdtContent>
  </w:sdt>
  <w:p w14:paraId="363B5825" w14:textId="77777777" w:rsidR="007A0755" w:rsidRDefault="007A075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85E33" w14:textId="77777777" w:rsidR="003655BB" w:rsidRDefault="003655BB" w:rsidP="007D7D08">
      <w:pPr>
        <w:spacing w:after="0" w:line="240" w:lineRule="auto"/>
      </w:pPr>
      <w:r>
        <w:separator/>
      </w:r>
    </w:p>
  </w:footnote>
  <w:footnote w:type="continuationSeparator" w:id="0">
    <w:p w14:paraId="3AEF3A79" w14:textId="77777777" w:rsidR="003655BB" w:rsidRDefault="003655BB" w:rsidP="007D7D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alt="arrow1" style="width:6pt;height:7.5pt;visibility:visible" o:bullet="t">
        <v:imagedata r:id="rId1" o:title="arrow1"/>
      </v:shape>
    </w:pict>
  </w:numPicBullet>
  <w:numPicBullet w:numPicBulletId="1">
    <w:pict>
      <v:shape id="_x0000_i1061" type="#_x0000_t75" style="width:11.25pt;height:11.25pt" o:bullet="t">
        <v:imagedata r:id="rId2" o:title="msoD823"/>
      </v:shape>
    </w:pict>
  </w:numPicBullet>
  <w:abstractNum w:abstractNumId="0" w15:restartNumberingAfterBreak="0">
    <w:nsid w:val="02F7647D"/>
    <w:multiLevelType w:val="hybridMultilevel"/>
    <w:tmpl w:val="CE5AFA58"/>
    <w:lvl w:ilvl="0" w:tplc="C9CADDFC">
      <w:start w:val="1"/>
      <w:numFmt w:val="decimal"/>
      <w:lvlText w:val="%1."/>
      <w:lvlJc w:val="left"/>
      <w:pPr>
        <w:ind w:left="566" w:hanging="360"/>
      </w:pPr>
      <w:rPr>
        <w:rFonts w:asciiTheme="minorHAnsi" w:hAnsiTheme="minorHAnsi" w:hint="default"/>
        <w:b w:val="0"/>
        <w:bCs w:val="0"/>
        <w:sz w:val="28"/>
        <w:szCs w:val="28"/>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15:restartNumberingAfterBreak="0">
    <w:nsid w:val="04C64D5C"/>
    <w:multiLevelType w:val="hybridMultilevel"/>
    <w:tmpl w:val="0DE68BC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C8F6E66"/>
    <w:multiLevelType w:val="hybridMultilevel"/>
    <w:tmpl w:val="DAB61CE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18718DA"/>
    <w:multiLevelType w:val="hybridMultilevel"/>
    <w:tmpl w:val="16D2F74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5D3726E"/>
    <w:multiLevelType w:val="hybridMultilevel"/>
    <w:tmpl w:val="6EC275E8"/>
    <w:lvl w:ilvl="0" w:tplc="BBD80338">
      <w:start w:val="1"/>
      <w:numFmt w:val="bullet"/>
      <w:lvlText w:val="•"/>
      <w:lvlJc w:val="left"/>
      <w:pPr>
        <w:tabs>
          <w:tab w:val="num" w:pos="720"/>
        </w:tabs>
        <w:ind w:left="720" w:hanging="360"/>
      </w:pPr>
      <w:rPr>
        <w:rFonts w:ascii="Arial" w:hAnsi="Arial" w:hint="default"/>
      </w:rPr>
    </w:lvl>
    <w:lvl w:ilvl="1" w:tplc="BF2C7F12" w:tentative="1">
      <w:start w:val="1"/>
      <w:numFmt w:val="bullet"/>
      <w:lvlText w:val="•"/>
      <w:lvlJc w:val="left"/>
      <w:pPr>
        <w:tabs>
          <w:tab w:val="num" w:pos="1440"/>
        </w:tabs>
        <w:ind w:left="1440" w:hanging="360"/>
      </w:pPr>
      <w:rPr>
        <w:rFonts w:ascii="Arial" w:hAnsi="Arial" w:hint="default"/>
      </w:rPr>
    </w:lvl>
    <w:lvl w:ilvl="2" w:tplc="3E40AA54" w:tentative="1">
      <w:start w:val="1"/>
      <w:numFmt w:val="bullet"/>
      <w:lvlText w:val="•"/>
      <w:lvlJc w:val="left"/>
      <w:pPr>
        <w:tabs>
          <w:tab w:val="num" w:pos="2160"/>
        </w:tabs>
        <w:ind w:left="2160" w:hanging="360"/>
      </w:pPr>
      <w:rPr>
        <w:rFonts w:ascii="Arial" w:hAnsi="Arial" w:hint="default"/>
      </w:rPr>
    </w:lvl>
    <w:lvl w:ilvl="3" w:tplc="0DDADD04" w:tentative="1">
      <w:start w:val="1"/>
      <w:numFmt w:val="bullet"/>
      <w:lvlText w:val="•"/>
      <w:lvlJc w:val="left"/>
      <w:pPr>
        <w:tabs>
          <w:tab w:val="num" w:pos="2880"/>
        </w:tabs>
        <w:ind w:left="2880" w:hanging="360"/>
      </w:pPr>
      <w:rPr>
        <w:rFonts w:ascii="Arial" w:hAnsi="Arial" w:hint="default"/>
      </w:rPr>
    </w:lvl>
    <w:lvl w:ilvl="4" w:tplc="7C74DD0C" w:tentative="1">
      <w:start w:val="1"/>
      <w:numFmt w:val="bullet"/>
      <w:lvlText w:val="•"/>
      <w:lvlJc w:val="left"/>
      <w:pPr>
        <w:tabs>
          <w:tab w:val="num" w:pos="3600"/>
        </w:tabs>
        <w:ind w:left="3600" w:hanging="360"/>
      </w:pPr>
      <w:rPr>
        <w:rFonts w:ascii="Arial" w:hAnsi="Arial" w:hint="default"/>
      </w:rPr>
    </w:lvl>
    <w:lvl w:ilvl="5" w:tplc="C11265EE" w:tentative="1">
      <w:start w:val="1"/>
      <w:numFmt w:val="bullet"/>
      <w:lvlText w:val="•"/>
      <w:lvlJc w:val="left"/>
      <w:pPr>
        <w:tabs>
          <w:tab w:val="num" w:pos="4320"/>
        </w:tabs>
        <w:ind w:left="4320" w:hanging="360"/>
      </w:pPr>
      <w:rPr>
        <w:rFonts w:ascii="Arial" w:hAnsi="Arial" w:hint="default"/>
      </w:rPr>
    </w:lvl>
    <w:lvl w:ilvl="6" w:tplc="D994B3A6" w:tentative="1">
      <w:start w:val="1"/>
      <w:numFmt w:val="bullet"/>
      <w:lvlText w:val="•"/>
      <w:lvlJc w:val="left"/>
      <w:pPr>
        <w:tabs>
          <w:tab w:val="num" w:pos="5040"/>
        </w:tabs>
        <w:ind w:left="5040" w:hanging="360"/>
      </w:pPr>
      <w:rPr>
        <w:rFonts w:ascii="Arial" w:hAnsi="Arial" w:hint="default"/>
      </w:rPr>
    </w:lvl>
    <w:lvl w:ilvl="7" w:tplc="5704A9D2" w:tentative="1">
      <w:start w:val="1"/>
      <w:numFmt w:val="bullet"/>
      <w:lvlText w:val="•"/>
      <w:lvlJc w:val="left"/>
      <w:pPr>
        <w:tabs>
          <w:tab w:val="num" w:pos="5760"/>
        </w:tabs>
        <w:ind w:left="5760" w:hanging="360"/>
      </w:pPr>
      <w:rPr>
        <w:rFonts w:ascii="Arial" w:hAnsi="Arial" w:hint="default"/>
      </w:rPr>
    </w:lvl>
    <w:lvl w:ilvl="8" w:tplc="82A2207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F853BE"/>
    <w:multiLevelType w:val="hybridMultilevel"/>
    <w:tmpl w:val="D45C88F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186A4681"/>
    <w:multiLevelType w:val="hybridMultilevel"/>
    <w:tmpl w:val="FDCE5EAC"/>
    <w:lvl w:ilvl="0" w:tplc="040C0001">
      <w:start w:val="1"/>
      <w:numFmt w:val="bullet"/>
      <w:lvlText w:val=""/>
      <w:lvlJc w:val="left"/>
      <w:pPr>
        <w:ind w:left="2520" w:hanging="360"/>
      </w:pPr>
      <w:rPr>
        <w:rFonts w:ascii="Symbol" w:hAnsi="Symbol"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7" w15:restartNumberingAfterBreak="0">
    <w:nsid w:val="245935A4"/>
    <w:multiLevelType w:val="hybridMultilevel"/>
    <w:tmpl w:val="1430B34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3C7269"/>
    <w:multiLevelType w:val="hybridMultilevel"/>
    <w:tmpl w:val="E81AB6D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2C771A40"/>
    <w:multiLevelType w:val="hybridMultilevel"/>
    <w:tmpl w:val="B79C5054"/>
    <w:lvl w:ilvl="0" w:tplc="CC5696FA">
      <w:start w:val="1"/>
      <w:numFmt w:val="decimal"/>
      <w:lvlText w:val="%1-"/>
      <w:lvlJc w:val="left"/>
      <w:pPr>
        <w:ind w:left="720" w:hanging="360"/>
      </w:pPr>
      <w:rPr>
        <w:rFonts w:hint="default"/>
        <w:b w:val="0"/>
        <w:bCs w:val="0"/>
        <w:sz w:val="24"/>
        <w:szCs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D0C54F5"/>
    <w:multiLevelType w:val="hybridMultilevel"/>
    <w:tmpl w:val="FFB43226"/>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2FA57809"/>
    <w:multiLevelType w:val="hybridMultilevel"/>
    <w:tmpl w:val="7534BAF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31204A41"/>
    <w:multiLevelType w:val="hybridMultilevel"/>
    <w:tmpl w:val="830015BC"/>
    <w:lvl w:ilvl="0" w:tplc="97587860">
      <w:numFmt w:val="bullet"/>
      <w:lvlText w:val="-"/>
      <w:lvlJc w:val="left"/>
      <w:pPr>
        <w:ind w:left="1068" w:hanging="360"/>
      </w:pPr>
      <w:rPr>
        <w:rFonts w:ascii="Arabic Typesetting" w:eastAsiaTheme="minorEastAsia" w:hAnsi="Arabic Typesetting" w:cs="Arabic Typesetting"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3" w15:restartNumberingAfterBreak="0">
    <w:nsid w:val="33A75D54"/>
    <w:multiLevelType w:val="multilevel"/>
    <w:tmpl w:val="7A0484A8"/>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41675CD"/>
    <w:multiLevelType w:val="hybridMultilevel"/>
    <w:tmpl w:val="0FBE63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0D573B1"/>
    <w:multiLevelType w:val="hybridMultilevel"/>
    <w:tmpl w:val="3BF0E688"/>
    <w:lvl w:ilvl="0" w:tplc="6CF21F4A">
      <w:start w:val="1"/>
      <w:numFmt w:val="bullet"/>
      <w:lvlText w:val="•"/>
      <w:lvlJc w:val="left"/>
      <w:pPr>
        <w:tabs>
          <w:tab w:val="num" w:pos="720"/>
        </w:tabs>
        <w:ind w:left="720" w:hanging="360"/>
      </w:pPr>
      <w:rPr>
        <w:rFonts w:ascii="Arial" w:hAnsi="Arial" w:hint="default"/>
      </w:rPr>
    </w:lvl>
    <w:lvl w:ilvl="1" w:tplc="D2A6C626" w:tentative="1">
      <w:start w:val="1"/>
      <w:numFmt w:val="bullet"/>
      <w:lvlText w:val="•"/>
      <w:lvlJc w:val="left"/>
      <w:pPr>
        <w:tabs>
          <w:tab w:val="num" w:pos="1440"/>
        </w:tabs>
        <w:ind w:left="1440" w:hanging="360"/>
      </w:pPr>
      <w:rPr>
        <w:rFonts w:ascii="Arial" w:hAnsi="Arial" w:hint="default"/>
      </w:rPr>
    </w:lvl>
    <w:lvl w:ilvl="2" w:tplc="2500EFB6" w:tentative="1">
      <w:start w:val="1"/>
      <w:numFmt w:val="bullet"/>
      <w:lvlText w:val="•"/>
      <w:lvlJc w:val="left"/>
      <w:pPr>
        <w:tabs>
          <w:tab w:val="num" w:pos="2160"/>
        </w:tabs>
        <w:ind w:left="2160" w:hanging="360"/>
      </w:pPr>
      <w:rPr>
        <w:rFonts w:ascii="Arial" w:hAnsi="Arial" w:hint="default"/>
      </w:rPr>
    </w:lvl>
    <w:lvl w:ilvl="3" w:tplc="B8EA857E" w:tentative="1">
      <w:start w:val="1"/>
      <w:numFmt w:val="bullet"/>
      <w:lvlText w:val="•"/>
      <w:lvlJc w:val="left"/>
      <w:pPr>
        <w:tabs>
          <w:tab w:val="num" w:pos="2880"/>
        </w:tabs>
        <w:ind w:left="2880" w:hanging="360"/>
      </w:pPr>
      <w:rPr>
        <w:rFonts w:ascii="Arial" w:hAnsi="Arial" w:hint="default"/>
      </w:rPr>
    </w:lvl>
    <w:lvl w:ilvl="4" w:tplc="D7B246BE" w:tentative="1">
      <w:start w:val="1"/>
      <w:numFmt w:val="bullet"/>
      <w:lvlText w:val="•"/>
      <w:lvlJc w:val="left"/>
      <w:pPr>
        <w:tabs>
          <w:tab w:val="num" w:pos="3600"/>
        </w:tabs>
        <w:ind w:left="3600" w:hanging="360"/>
      </w:pPr>
      <w:rPr>
        <w:rFonts w:ascii="Arial" w:hAnsi="Arial" w:hint="default"/>
      </w:rPr>
    </w:lvl>
    <w:lvl w:ilvl="5" w:tplc="382E84A0" w:tentative="1">
      <w:start w:val="1"/>
      <w:numFmt w:val="bullet"/>
      <w:lvlText w:val="•"/>
      <w:lvlJc w:val="left"/>
      <w:pPr>
        <w:tabs>
          <w:tab w:val="num" w:pos="4320"/>
        </w:tabs>
        <w:ind w:left="4320" w:hanging="360"/>
      </w:pPr>
      <w:rPr>
        <w:rFonts w:ascii="Arial" w:hAnsi="Arial" w:hint="default"/>
      </w:rPr>
    </w:lvl>
    <w:lvl w:ilvl="6" w:tplc="8B0CC6EC" w:tentative="1">
      <w:start w:val="1"/>
      <w:numFmt w:val="bullet"/>
      <w:lvlText w:val="•"/>
      <w:lvlJc w:val="left"/>
      <w:pPr>
        <w:tabs>
          <w:tab w:val="num" w:pos="5040"/>
        </w:tabs>
        <w:ind w:left="5040" w:hanging="360"/>
      </w:pPr>
      <w:rPr>
        <w:rFonts w:ascii="Arial" w:hAnsi="Arial" w:hint="default"/>
      </w:rPr>
    </w:lvl>
    <w:lvl w:ilvl="7" w:tplc="DFE02E0E" w:tentative="1">
      <w:start w:val="1"/>
      <w:numFmt w:val="bullet"/>
      <w:lvlText w:val="•"/>
      <w:lvlJc w:val="left"/>
      <w:pPr>
        <w:tabs>
          <w:tab w:val="num" w:pos="5760"/>
        </w:tabs>
        <w:ind w:left="5760" w:hanging="360"/>
      </w:pPr>
      <w:rPr>
        <w:rFonts w:ascii="Arial" w:hAnsi="Arial" w:hint="default"/>
      </w:rPr>
    </w:lvl>
    <w:lvl w:ilvl="8" w:tplc="1D84CC6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4B0571E"/>
    <w:multiLevelType w:val="hybridMultilevel"/>
    <w:tmpl w:val="E2546D2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46C10EBB"/>
    <w:multiLevelType w:val="hybridMultilevel"/>
    <w:tmpl w:val="9B662A54"/>
    <w:lvl w:ilvl="0" w:tplc="48462A04">
      <w:start w:val="1"/>
      <w:numFmt w:val="bullet"/>
      <w:lvlText w:val=""/>
      <w:lvlPicBulletId w:val="0"/>
      <w:lvlJc w:val="left"/>
      <w:pPr>
        <w:tabs>
          <w:tab w:val="num" w:pos="720"/>
        </w:tabs>
        <w:ind w:left="720" w:hanging="360"/>
      </w:pPr>
      <w:rPr>
        <w:rFonts w:ascii="Symbol" w:hAnsi="Symbol" w:hint="default"/>
      </w:rPr>
    </w:lvl>
    <w:lvl w:ilvl="1" w:tplc="41A4AE30" w:tentative="1">
      <w:start w:val="1"/>
      <w:numFmt w:val="bullet"/>
      <w:lvlText w:val=""/>
      <w:lvlJc w:val="left"/>
      <w:pPr>
        <w:tabs>
          <w:tab w:val="num" w:pos="1440"/>
        </w:tabs>
        <w:ind w:left="1440" w:hanging="360"/>
      </w:pPr>
      <w:rPr>
        <w:rFonts w:ascii="Symbol" w:hAnsi="Symbol" w:hint="default"/>
      </w:rPr>
    </w:lvl>
    <w:lvl w:ilvl="2" w:tplc="E0E438CE" w:tentative="1">
      <w:start w:val="1"/>
      <w:numFmt w:val="bullet"/>
      <w:lvlText w:val=""/>
      <w:lvlJc w:val="left"/>
      <w:pPr>
        <w:tabs>
          <w:tab w:val="num" w:pos="2160"/>
        </w:tabs>
        <w:ind w:left="2160" w:hanging="360"/>
      </w:pPr>
      <w:rPr>
        <w:rFonts w:ascii="Symbol" w:hAnsi="Symbol" w:hint="default"/>
      </w:rPr>
    </w:lvl>
    <w:lvl w:ilvl="3" w:tplc="7F02E200" w:tentative="1">
      <w:start w:val="1"/>
      <w:numFmt w:val="bullet"/>
      <w:lvlText w:val=""/>
      <w:lvlJc w:val="left"/>
      <w:pPr>
        <w:tabs>
          <w:tab w:val="num" w:pos="2880"/>
        </w:tabs>
        <w:ind w:left="2880" w:hanging="360"/>
      </w:pPr>
      <w:rPr>
        <w:rFonts w:ascii="Symbol" w:hAnsi="Symbol" w:hint="default"/>
      </w:rPr>
    </w:lvl>
    <w:lvl w:ilvl="4" w:tplc="D8CEF068" w:tentative="1">
      <w:start w:val="1"/>
      <w:numFmt w:val="bullet"/>
      <w:lvlText w:val=""/>
      <w:lvlJc w:val="left"/>
      <w:pPr>
        <w:tabs>
          <w:tab w:val="num" w:pos="3600"/>
        </w:tabs>
        <w:ind w:left="3600" w:hanging="360"/>
      </w:pPr>
      <w:rPr>
        <w:rFonts w:ascii="Symbol" w:hAnsi="Symbol" w:hint="default"/>
      </w:rPr>
    </w:lvl>
    <w:lvl w:ilvl="5" w:tplc="680288D8" w:tentative="1">
      <w:start w:val="1"/>
      <w:numFmt w:val="bullet"/>
      <w:lvlText w:val=""/>
      <w:lvlJc w:val="left"/>
      <w:pPr>
        <w:tabs>
          <w:tab w:val="num" w:pos="4320"/>
        </w:tabs>
        <w:ind w:left="4320" w:hanging="360"/>
      </w:pPr>
      <w:rPr>
        <w:rFonts w:ascii="Symbol" w:hAnsi="Symbol" w:hint="default"/>
      </w:rPr>
    </w:lvl>
    <w:lvl w:ilvl="6" w:tplc="44E6B10C" w:tentative="1">
      <w:start w:val="1"/>
      <w:numFmt w:val="bullet"/>
      <w:lvlText w:val=""/>
      <w:lvlJc w:val="left"/>
      <w:pPr>
        <w:tabs>
          <w:tab w:val="num" w:pos="5040"/>
        </w:tabs>
        <w:ind w:left="5040" w:hanging="360"/>
      </w:pPr>
      <w:rPr>
        <w:rFonts w:ascii="Symbol" w:hAnsi="Symbol" w:hint="default"/>
      </w:rPr>
    </w:lvl>
    <w:lvl w:ilvl="7" w:tplc="AA8ADFBC" w:tentative="1">
      <w:start w:val="1"/>
      <w:numFmt w:val="bullet"/>
      <w:lvlText w:val=""/>
      <w:lvlJc w:val="left"/>
      <w:pPr>
        <w:tabs>
          <w:tab w:val="num" w:pos="5760"/>
        </w:tabs>
        <w:ind w:left="5760" w:hanging="360"/>
      </w:pPr>
      <w:rPr>
        <w:rFonts w:ascii="Symbol" w:hAnsi="Symbol" w:hint="default"/>
      </w:rPr>
    </w:lvl>
    <w:lvl w:ilvl="8" w:tplc="B540DA5E"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839793F"/>
    <w:multiLevelType w:val="hybridMultilevel"/>
    <w:tmpl w:val="F4342076"/>
    <w:lvl w:ilvl="0" w:tplc="C33447D4">
      <w:start w:val="1"/>
      <w:numFmt w:val="bullet"/>
      <w:lvlText w:val=""/>
      <w:lvlPicBulletId w:val="0"/>
      <w:lvlJc w:val="left"/>
      <w:pPr>
        <w:tabs>
          <w:tab w:val="num" w:pos="720"/>
        </w:tabs>
        <w:ind w:left="720" w:hanging="360"/>
      </w:pPr>
      <w:rPr>
        <w:rFonts w:ascii="Symbol" w:hAnsi="Symbol" w:hint="default"/>
      </w:rPr>
    </w:lvl>
    <w:lvl w:ilvl="1" w:tplc="ABF43CCC" w:tentative="1">
      <w:start w:val="1"/>
      <w:numFmt w:val="bullet"/>
      <w:lvlText w:val=""/>
      <w:lvlJc w:val="left"/>
      <w:pPr>
        <w:tabs>
          <w:tab w:val="num" w:pos="1440"/>
        </w:tabs>
        <w:ind w:left="1440" w:hanging="360"/>
      </w:pPr>
      <w:rPr>
        <w:rFonts w:ascii="Symbol" w:hAnsi="Symbol" w:hint="default"/>
      </w:rPr>
    </w:lvl>
    <w:lvl w:ilvl="2" w:tplc="D70ED13C" w:tentative="1">
      <w:start w:val="1"/>
      <w:numFmt w:val="bullet"/>
      <w:lvlText w:val=""/>
      <w:lvlJc w:val="left"/>
      <w:pPr>
        <w:tabs>
          <w:tab w:val="num" w:pos="2160"/>
        </w:tabs>
        <w:ind w:left="2160" w:hanging="360"/>
      </w:pPr>
      <w:rPr>
        <w:rFonts w:ascii="Symbol" w:hAnsi="Symbol" w:hint="default"/>
      </w:rPr>
    </w:lvl>
    <w:lvl w:ilvl="3" w:tplc="84EA99D8" w:tentative="1">
      <w:start w:val="1"/>
      <w:numFmt w:val="bullet"/>
      <w:lvlText w:val=""/>
      <w:lvlJc w:val="left"/>
      <w:pPr>
        <w:tabs>
          <w:tab w:val="num" w:pos="2880"/>
        </w:tabs>
        <w:ind w:left="2880" w:hanging="360"/>
      </w:pPr>
      <w:rPr>
        <w:rFonts w:ascii="Symbol" w:hAnsi="Symbol" w:hint="default"/>
      </w:rPr>
    </w:lvl>
    <w:lvl w:ilvl="4" w:tplc="9FAE789C" w:tentative="1">
      <w:start w:val="1"/>
      <w:numFmt w:val="bullet"/>
      <w:lvlText w:val=""/>
      <w:lvlJc w:val="left"/>
      <w:pPr>
        <w:tabs>
          <w:tab w:val="num" w:pos="3600"/>
        </w:tabs>
        <w:ind w:left="3600" w:hanging="360"/>
      </w:pPr>
      <w:rPr>
        <w:rFonts w:ascii="Symbol" w:hAnsi="Symbol" w:hint="default"/>
      </w:rPr>
    </w:lvl>
    <w:lvl w:ilvl="5" w:tplc="5B3A1BD2" w:tentative="1">
      <w:start w:val="1"/>
      <w:numFmt w:val="bullet"/>
      <w:lvlText w:val=""/>
      <w:lvlJc w:val="left"/>
      <w:pPr>
        <w:tabs>
          <w:tab w:val="num" w:pos="4320"/>
        </w:tabs>
        <w:ind w:left="4320" w:hanging="360"/>
      </w:pPr>
      <w:rPr>
        <w:rFonts w:ascii="Symbol" w:hAnsi="Symbol" w:hint="default"/>
      </w:rPr>
    </w:lvl>
    <w:lvl w:ilvl="6" w:tplc="AB9C1F62" w:tentative="1">
      <w:start w:val="1"/>
      <w:numFmt w:val="bullet"/>
      <w:lvlText w:val=""/>
      <w:lvlJc w:val="left"/>
      <w:pPr>
        <w:tabs>
          <w:tab w:val="num" w:pos="5040"/>
        </w:tabs>
        <w:ind w:left="5040" w:hanging="360"/>
      </w:pPr>
      <w:rPr>
        <w:rFonts w:ascii="Symbol" w:hAnsi="Symbol" w:hint="default"/>
      </w:rPr>
    </w:lvl>
    <w:lvl w:ilvl="7" w:tplc="6226A3BA" w:tentative="1">
      <w:start w:val="1"/>
      <w:numFmt w:val="bullet"/>
      <w:lvlText w:val=""/>
      <w:lvlJc w:val="left"/>
      <w:pPr>
        <w:tabs>
          <w:tab w:val="num" w:pos="5760"/>
        </w:tabs>
        <w:ind w:left="5760" w:hanging="360"/>
      </w:pPr>
      <w:rPr>
        <w:rFonts w:ascii="Symbol" w:hAnsi="Symbol" w:hint="default"/>
      </w:rPr>
    </w:lvl>
    <w:lvl w:ilvl="8" w:tplc="8E863AB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86E5C4F"/>
    <w:multiLevelType w:val="hybridMultilevel"/>
    <w:tmpl w:val="BE08BB80"/>
    <w:lvl w:ilvl="0" w:tplc="CE94B69E">
      <w:start w:val="1"/>
      <w:numFmt w:val="bullet"/>
      <w:lvlText w:val=""/>
      <w:lvlPicBulletId w:val="0"/>
      <w:lvlJc w:val="left"/>
      <w:pPr>
        <w:tabs>
          <w:tab w:val="num" w:pos="720"/>
        </w:tabs>
        <w:ind w:left="720" w:hanging="360"/>
      </w:pPr>
      <w:rPr>
        <w:rFonts w:ascii="Symbol" w:hAnsi="Symbol" w:hint="default"/>
      </w:rPr>
    </w:lvl>
    <w:lvl w:ilvl="1" w:tplc="95A8E0B0" w:tentative="1">
      <w:start w:val="1"/>
      <w:numFmt w:val="bullet"/>
      <w:lvlText w:val=""/>
      <w:lvlJc w:val="left"/>
      <w:pPr>
        <w:tabs>
          <w:tab w:val="num" w:pos="1440"/>
        </w:tabs>
        <w:ind w:left="1440" w:hanging="360"/>
      </w:pPr>
      <w:rPr>
        <w:rFonts w:ascii="Symbol" w:hAnsi="Symbol" w:hint="default"/>
      </w:rPr>
    </w:lvl>
    <w:lvl w:ilvl="2" w:tplc="5332FA00" w:tentative="1">
      <w:start w:val="1"/>
      <w:numFmt w:val="bullet"/>
      <w:lvlText w:val=""/>
      <w:lvlJc w:val="left"/>
      <w:pPr>
        <w:tabs>
          <w:tab w:val="num" w:pos="2160"/>
        </w:tabs>
        <w:ind w:left="2160" w:hanging="360"/>
      </w:pPr>
      <w:rPr>
        <w:rFonts w:ascii="Symbol" w:hAnsi="Symbol" w:hint="default"/>
      </w:rPr>
    </w:lvl>
    <w:lvl w:ilvl="3" w:tplc="7D56EE82" w:tentative="1">
      <w:start w:val="1"/>
      <w:numFmt w:val="bullet"/>
      <w:lvlText w:val=""/>
      <w:lvlJc w:val="left"/>
      <w:pPr>
        <w:tabs>
          <w:tab w:val="num" w:pos="2880"/>
        </w:tabs>
        <w:ind w:left="2880" w:hanging="360"/>
      </w:pPr>
      <w:rPr>
        <w:rFonts w:ascii="Symbol" w:hAnsi="Symbol" w:hint="default"/>
      </w:rPr>
    </w:lvl>
    <w:lvl w:ilvl="4" w:tplc="7588879E" w:tentative="1">
      <w:start w:val="1"/>
      <w:numFmt w:val="bullet"/>
      <w:lvlText w:val=""/>
      <w:lvlJc w:val="left"/>
      <w:pPr>
        <w:tabs>
          <w:tab w:val="num" w:pos="3600"/>
        </w:tabs>
        <w:ind w:left="3600" w:hanging="360"/>
      </w:pPr>
      <w:rPr>
        <w:rFonts w:ascii="Symbol" w:hAnsi="Symbol" w:hint="default"/>
      </w:rPr>
    </w:lvl>
    <w:lvl w:ilvl="5" w:tplc="638C9164" w:tentative="1">
      <w:start w:val="1"/>
      <w:numFmt w:val="bullet"/>
      <w:lvlText w:val=""/>
      <w:lvlJc w:val="left"/>
      <w:pPr>
        <w:tabs>
          <w:tab w:val="num" w:pos="4320"/>
        </w:tabs>
        <w:ind w:left="4320" w:hanging="360"/>
      </w:pPr>
      <w:rPr>
        <w:rFonts w:ascii="Symbol" w:hAnsi="Symbol" w:hint="default"/>
      </w:rPr>
    </w:lvl>
    <w:lvl w:ilvl="6" w:tplc="52D40EC6" w:tentative="1">
      <w:start w:val="1"/>
      <w:numFmt w:val="bullet"/>
      <w:lvlText w:val=""/>
      <w:lvlJc w:val="left"/>
      <w:pPr>
        <w:tabs>
          <w:tab w:val="num" w:pos="5040"/>
        </w:tabs>
        <w:ind w:left="5040" w:hanging="360"/>
      </w:pPr>
      <w:rPr>
        <w:rFonts w:ascii="Symbol" w:hAnsi="Symbol" w:hint="default"/>
      </w:rPr>
    </w:lvl>
    <w:lvl w:ilvl="7" w:tplc="03DA2B2A" w:tentative="1">
      <w:start w:val="1"/>
      <w:numFmt w:val="bullet"/>
      <w:lvlText w:val=""/>
      <w:lvlJc w:val="left"/>
      <w:pPr>
        <w:tabs>
          <w:tab w:val="num" w:pos="5760"/>
        </w:tabs>
        <w:ind w:left="5760" w:hanging="360"/>
      </w:pPr>
      <w:rPr>
        <w:rFonts w:ascii="Symbol" w:hAnsi="Symbol" w:hint="default"/>
      </w:rPr>
    </w:lvl>
    <w:lvl w:ilvl="8" w:tplc="5330EF7E"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CC439A4"/>
    <w:multiLevelType w:val="hybridMultilevel"/>
    <w:tmpl w:val="217C180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DB2761B"/>
    <w:multiLevelType w:val="hybridMultilevel"/>
    <w:tmpl w:val="73C24528"/>
    <w:lvl w:ilvl="0" w:tplc="040C0001">
      <w:start w:val="1"/>
      <w:numFmt w:val="bullet"/>
      <w:lvlText w:val=""/>
      <w:lvlJc w:val="left"/>
      <w:pPr>
        <w:ind w:left="511" w:hanging="360"/>
      </w:pPr>
      <w:rPr>
        <w:rFonts w:ascii="Symbol" w:hAnsi="Symbol" w:hint="default"/>
      </w:rPr>
    </w:lvl>
    <w:lvl w:ilvl="1" w:tplc="040C0003" w:tentative="1">
      <w:start w:val="1"/>
      <w:numFmt w:val="bullet"/>
      <w:lvlText w:val="o"/>
      <w:lvlJc w:val="left"/>
      <w:pPr>
        <w:ind w:left="1231" w:hanging="360"/>
      </w:pPr>
      <w:rPr>
        <w:rFonts w:ascii="Courier New" w:hAnsi="Courier New" w:cs="Courier New" w:hint="default"/>
      </w:rPr>
    </w:lvl>
    <w:lvl w:ilvl="2" w:tplc="040C0005" w:tentative="1">
      <w:start w:val="1"/>
      <w:numFmt w:val="bullet"/>
      <w:lvlText w:val=""/>
      <w:lvlJc w:val="left"/>
      <w:pPr>
        <w:ind w:left="1951" w:hanging="360"/>
      </w:pPr>
      <w:rPr>
        <w:rFonts w:ascii="Wingdings" w:hAnsi="Wingdings" w:hint="default"/>
      </w:rPr>
    </w:lvl>
    <w:lvl w:ilvl="3" w:tplc="040C0001" w:tentative="1">
      <w:start w:val="1"/>
      <w:numFmt w:val="bullet"/>
      <w:lvlText w:val=""/>
      <w:lvlJc w:val="left"/>
      <w:pPr>
        <w:ind w:left="2671" w:hanging="360"/>
      </w:pPr>
      <w:rPr>
        <w:rFonts w:ascii="Symbol" w:hAnsi="Symbol" w:hint="default"/>
      </w:rPr>
    </w:lvl>
    <w:lvl w:ilvl="4" w:tplc="040C0003" w:tentative="1">
      <w:start w:val="1"/>
      <w:numFmt w:val="bullet"/>
      <w:lvlText w:val="o"/>
      <w:lvlJc w:val="left"/>
      <w:pPr>
        <w:ind w:left="3391" w:hanging="360"/>
      </w:pPr>
      <w:rPr>
        <w:rFonts w:ascii="Courier New" w:hAnsi="Courier New" w:cs="Courier New" w:hint="default"/>
      </w:rPr>
    </w:lvl>
    <w:lvl w:ilvl="5" w:tplc="040C0005" w:tentative="1">
      <w:start w:val="1"/>
      <w:numFmt w:val="bullet"/>
      <w:lvlText w:val=""/>
      <w:lvlJc w:val="left"/>
      <w:pPr>
        <w:ind w:left="4111" w:hanging="360"/>
      </w:pPr>
      <w:rPr>
        <w:rFonts w:ascii="Wingdings" w:hAnsi="Wingdings" w:hint="default"/>
      </w:rPr>
    </w:lvl>
    <w:lvl w:ilvl="6" w:tplc="040C0001" w:tentative="1">
      <w:start w:val="1"/>
      <w:numFmt w:val="bullet"/>
      <w:lvlText w:val=""/>
      <w:lvlJc w:val="left"/>
      <w:pPr>
        <w:ind w:left="4831" w:hanging="360"/>
      </w:pPr>
      <w:rPr>
        <w:rFonts w:ascii="Symbol" w:hAnsi="Symbol" w:hint="default"/>
      </w:rPr>
    </w:lvl>
    <w:lvl w:ilvl="7" w:tplc="040C0003" w:tentative="1">
      <w:start w:val="1"/>
      <w:numFmt w:val="bullet"/>
      <w:lvlText w:val="o"/>
      <w:lvlJc w:val="left"/>
      <w:pPr>
        <w:ind w:left="5551" w:hanging="360"/>
      </w:pPr>
      <w:rPr>
        <w:rFonts w:ascii="Courier New" w:hAnsi="Courier New" w:cs="Courier New" w:hint="default"/>
      </w:rPr>
    </w:lvl>
    <w:lvl w:ilvl="8" w:tplc="040C0005" w:tentative="1">
      <w:start w:val="1"/>
      <w:numFmt w:val="bullet"/>
      <w:lvlText w:val=""/>
      <w:lvlJc w:val="left"/>
      <w:pPr>
        <w:ind w:left="6271" w:hanging="360"/>
      </w:pPr>
      <w:rPr>
        <w:rFonts w:ascii="Wingdings" w:hAnsi="Wingdings" w:hint="default"/>
      </w:rPr>
    </w:lvl>
  </w:abstractNum>
  <w:abstractNum w:abstractNumId="22" w15:restartNumberingAfterBreak="0">
    <w:nsid w:val="4E153706"/>
    <w:multiLevelType w:val="hybridMultilevel"/>
    <w:tmpl w:val="2E8659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FCD3D56"/>
    <w:multiLevelType w:val="hybridMultilevel"/>
    <w:tmpl w:val="AFE0A7C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15:restartNumberingAfterBreak="0">
    <w:nsid w:val="582B3F68"/>
    <w:multiLevelType w:val="hybridMultilevel"/>
    <w:tmpl w:val="921E342E"/>
    <w:lvl w:ilvl="0" w:tplc="507C109C">
      <w:start w:val="1"/>
      <w:numFmt w:val="bullet"/>
      <w:lvlText w:val="•"/>
      <w:lvlJc w:val="left"/>
      <w:pPr>
        <w:tabs>
          <w:tab w:val="num" w:pos="720"/>
        </w:tabs>
        <w:ind w:left="720" w:hanging="360"/>
      </w:pPr>
      <w:rPr>
        <w:rFonts w:ascii="Arial" w:hAnsi="Arial" w:hint="default"/>
      </w:rPr>
    </w:lvl>
    <w:lvl w:ilvl="1" w:tplc="6ED6A324" w:tentative="1">
      <w:start w:val="1"/>
      <w:numFmt w:val="bullet"/>
      <w:lvlText w:val="•"/>
      <w:lvlJc w:val="left"/>
      <w:pPr>
        <w:tabs>
          <w:tab w:val="num" w:pos="1440"/>
        </w:tabs>
        <w:ind w:left="1440" w:hanging="360"/>
      </w:pPr>
      <w:rPr>
        <w:rFonts w:ascii="Arial" w:hAnsi="Arial" w:hint="default"/>
      </w:rPr>
    </w:lvl>
    <w:lvl w:ilvl="2" w:tplc="27184C16" w:tentative="1">
      <w:start w:val="1"/>
      <w:numFmt w:val="bullet"/>
      <w:lvlText w:val="•"/>
      <w:lvlJc w:val="left"/>
      <w:pPr>
        <w:tabs>
          <w:tab w:val="num" w:pos="2160"/>
        </w:tabs>
        <w:ind w:left="2160" w:hanging="360"/>
      </w:pPr>
      <w:rPr>
        <w:rFonts w:ascii="Arial" w:hAnsi="Arial" w:hint="default"/>
      </w:rPr>
    </w:lvl>
    <w:lvl w:ilvl="3" w:tplc="516C26EA" w:tentative="1">
      <w:start w:val="1"/>
      <w:numFmt w:val="bullet"/>
      <w:lvlText w:val="•"/>
      <w:lvlJc w:val="left"/>
      <w:pPr>
        <w:tabs>
          <w:tab w:val="num" w:pos="2880"/>
        </w:tabs>
        <w:ind w:left="2880" w:hanging="360"/>
      </w:pPr>
      <w:rPr>
        <w:rFonts w:ascii="Arial" w:hAnsi="Arial" w:hint="default"/>
      </w:rPr>
    </w:lvl>
    <w:lvl w:ilvl="4" w:tplc="35682A7E" w:tentative="1">
      <w:start w:val="1"/>
      <w:numFmt w:val="bullet"/>
      <w:lvlText w:val="•"/>
      <w:lvlJc w:val="left"/>
      <w:pPr>
        <w:tabs>
          <w:tab w:val="num" w:pos="3600"/>
        </w:tabs>
        <w:ind w:left="3600" w:hanging="360"/>
      </w:pPr>
      <w:rPr>
        <w:rFonts w:ascii="Arial" w:hAnsi="Arial" w:hint="default"/>
      </w:rPr>
    </w:lvl>
    <w:lvl w:ilvl="5" w:tplc="A1607E16" w:tentative="1">
      <w:start w:val="1"/>
      <w:numFmt w:val="bullet"/>
      <w:lvlText w:val="•"/>
      <w:lvlJc w:val="left"/>
      <w:pPr>
        <w:tabs>
          <w:tab w:val="num" w:pos="4320"/>
        </w:tabs>
        <w:ind w:left="4320" w:hanging="360"/>
      </w:pPr>
      <w:rPr>
        <w:rFonts w:ascii="Arial" w:hAnsi="Arial" w:hint="default"/>
      </w:rPr>
    </w:lvl>
    <w:lvl w:ilvl="6" w:tplc="91DE71C0" w:tentative="1">
      <w:start w:val="1"/>
      <w:numFmt w:val="bullet"/>
      <w:lvlText w:val="•"/>
      <w:lvlJc w:val="left"/>
      <w:pPr>
        <w:tabs>
          <w:tab w:val="num" w:pos="5040"/>
        </w:tabs>
        <w:ind w:left="5040" w:hanging="360"/>
      </w:pPr>
      <w:rPr>
        <w:rFonts w:ascii="Arial" w:hAnsi="Arial" w:hint="default"/>
      </w:rPr>
    </w:lvl>
    <w:lvl w:ilvl="7" w:tplc="5F1C0B7A" w:tentative="1">
      <w:start w:val="1"/>
      <w:numFmt w:val="bullet"/>
      <w:lvlText w:val="•"/>
      <w:lvlJc w:val="left"/>
      <w:pPr>
        <w:tabs>
          <w:tab w:val="num" w:pos="5760"/>
        </w:tabs>
        <w:ind w:left="5760" w:hanging="360"/>
      </w:pPr>
      <w:rPr>
        <w:rFonts w:ascii="Arial" w:hAnsi="Arial" w:hint="default"/>
      </w:rPr>
    </w:lvl>
    <w:lvl w:ilvl="8" w:tplc="B122E9D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028292B"/>
    <w:multiLevelType w:val="hybridMultilevel"/>
    <w:tmpl w:val="4142F476"/>
    <w:lvl w:ilvl="0" w:tplc="FF46EAAE">
      <w:start w:val="1"/>
      <w:numFmt w:val="bullet"/>
      <w:lvlText w:val="•"/>
      <w:lvlJc w:val="left"/>
      <w:pPr>
        <w:tabs>
          <w:tab w:val="num" w:pos="720"/>
        </w:tabs>
        <w:ind w:left="720" w:hanging="360"/>
      </w:pPr>
      <w:rPr>
        <w:rFonts w:ascii="Arial" w:hAnsi="Arial" w:hint="default"/>
      </w:rPr>
    </w:lvl>
    <w:lvl w:ilvl="1" w:tplc="D41E17DA" w:tentative="1">
      <w:start w:val="1"/>
      <w:numFmt w:val="bullet"/>
      <w:lvlText w:val="•"/>
      <w:lvlJc w:val="left"/>
      <w:pPr>
        <w:tabs>
          <w:tab w:val="num" w:pos="1440"/>
        </w:tabs>
        <w:ind w:left="1440" w:hanging="360"/>
      </w:pPr>
      <w:rPr>
        <w:rFonts w:ascii="Arial" w:hAnsi="Arial" w:hint="default"/>
      </w:rPr>
    </w:lvl>
    <w:lvl w:ilvl="2" w:tplc="7B9EC2C4" w:tentative="1">
      <w:start w:val="1"/>
      <w:numFmt w:val="bullet"/>
      <w:lvlText w:val="•"/>
      <w:lvlJc w:val="left"/>
      <w:pPr>
        <w:tabs>
          <w:tab w:val="num" w:pos="2160"/>
        </w:tabs>
        <w:ind w:left="2160" w:hanging="360"/>
      </w:pPr>
      <w:rPr>
        <w:rFonts w:ascii="Arial" w:hAnsi="Arial" w:hint="default"/>
      </w:rPr>
    </w:lvl>
    <w:lvl w:ilvl="3" w:tplc="927C1F02" w:tentative="1">
      <w:start w:val="1"/>
      <w:numFmt w:val="bullet"/>
      <w:lvlText w:val="•"/>
      <w:lvlJc w:val="left"/>
      <w:pPr>
        <w:tabs>
          <w:tab w:val="num" w:pos="2880"/>
        </w:tabs>
        <w:ind w:left="2880" w:hanging="360"/>
      </w:pPr>
      <w:rPr>
        <w:rFonts w:ascii="Arial" w:hAnsi="Arial" w:hint="default"/>
      </w:rPr>
    </w:lvl>
    <w:lvl w:ilvl="4" w:tplc="0A06F944" w:tentative="1">
      <w:start w:val="1"/>
      <w:numFmt w:val="bullet"/>
      <w:lvlText w:val="•"/>
      <w:lvlJc w:val="left"/>
      <w:pPr>
        <w:tabs>
          <w:tab w:val="num" w:pos="3600"/>
        </w:tabs>
        <w:ind w:left="3600" w:hanging="360"/>
      </w:pPr>
      <w:rPr>
        <w:rFonts w:ascii="Arial" w:hAnsi="Arial" w:hint="default"/>
      </w:rPr>
    </w:lvl>
    <w:lvl w:ilvl="5" w:tplc="713A3FE0" w:tentative="1">
      <w:start w:val="1"/>
      <w:numFmt w:val="bullet"/>
      <w:lvlText w:val="•"/>
      <w:lvlJc w:val="left"/>
      <w:pPr>
        <w:tabs>
          <w:tab w:val="num" w:pos="4320"/>
        </w:tabs>
        <w:ind w:left="4320" w:hanging="360"/>
      </w:pPr>
      <w:rPr>
        <w:rFonts w:ascii="Arial" w:hAnsi="Arial" w:hint="default"/>
      </w:rPr>
    </w:lvl>
    <w:lvl w:ilvl="6" w:tplc="02A0FC44" w:tentative="1">
      <w:start w:val="1"/>
      <w:numFmt w:val="bullet"/>
      <w:lvlText w:val="•"/>
      <w:lvlJc w:val="left"/>
      <w:pPr>
        <w:tabs>
          <w:tab w:val="num" w:pos="5040"/>
        </w:tabs>
        <w:ind w:left="5040" w:hanging="360"/>
      </w:pPr>
      <w:rPr>
        <w:rFonts w:ascii="Arial" w:hAnsi="Arial" w:hint="default"/>
      </w:rPr>
    </w:lvl>
    <w:lvl w:ilvl="7" w:tplc="869EEEAA" w:tentative="1">
      <w:start w:val="1"/>
      <w:numFmt w:val="bullet"/>
      <w:lvlText w:val="•"/>
      <w:lvlJc w:val="left"/>
      <w:pPr>
        <w:tabs>
          <w:tab w:val="num" w:pos="5760"/>
        </w:tabs>
        <w:ind w:left="5760" w:hanging="360"/>
      </w:pPr>
      <w:rPr>
        <w:rFonts w:ascii="Arial" w:hAnsi="Arial" w:hint="default"/>
      </w:rPr>
    </w:lvl>
    <w:lvl w:ilvl="8" w:tplc="A10A86F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3102ED3"/>
    <w:multiLevelType w:val="hybridMultilevel"/>
    <w:tmpl w:val="404C1766"/>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7" w15:restartNumberingAfterBreak="0">
    <w:nsid w:val="66505663"/>
    <w:multiLevelType w:val="hybridMultilevel"/>
    <w:tmpl w:val="A73AEE2C"/>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71E3A33"/>
    <w:multiLevelType w:val="hybridMultilevel"/>
    <w:tmpl w:val="E6DE8AE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6A4F38F0"/>
    <w:multiLevelType w:val="hybridMultilevel"/>
    <w:tmpl w:val="1DBC1296"/>
    <w:lvl w:ilvl="0" w:tplc="6690311C">
      <w:start w:val="1"/>
      <w:numFmt w:val="bullet"/>
      <w:lvlText w:val=""/>
      <w:lvlPicBulletId w:val="0"/>
      <w:lvlJc w:val="left"/>
      <w:pPr>
        <w:tabs>
          <w:tab w:val="num" w:pos="720"/>
        </w:tabs>
        <w:ind w:left="720" w:hanging="360"/>
      </w:pPr>
      <w:rPr>
        <w:rFonts w:ascii="Symbol" w:hAnsi="Symbol" w:hint="default"/>
      </w:rPr>
    </w:lvl>
    <w:lvl w:ilvl="1" w:tplc="7F60E9B2" w:tentative="1">
      <w:start w:val="1"/>
      <w:numFmt w:val="bullet"/>
      <w:lvlText w:val=""/>
      <w:lvlJc w:val="left"/>
      <w:pPr>
        <w:tabs>
          <w:tab w:val="num" w:pos="1440"/>
        </w:tabs>
        <w:ind w:left="1440" w:hanging="360"/>
      </w:pPr>
      <w:rPr>
        <w:rFonts w:ascii="Symbol" w:hAnsi="Symbol" w:hint="default"/>
      </w:rPr>
    </w:lvl>
    <w:lvl w:ilvl="2" w:tplc="FC469354" w:tentative="1">
      <w:start w:val="1"/>
      <w:numFmt w:val="bullet"/>
      <w:lvlText w:val=""/>
      <w:lvlJc w:val="left"/>
      <w:pPr>
        <w:tabs>
          <w:tab w:val="num" w:pos="2160"/>
        </w:tabs>
        <w:ind w:left="2160" w:hanging="360"/>
      </w:pPr>
      <w:rPr>
        <w:rFonts w:ascii="Symbol" w:hAnsi="Symbol" w:hint="default"/>
      </w:rPr>
    </w:lvl>
    <w:lvl w:ilvl="3" w:tplc="6A14E654" w:tentative="1">
      <w:start w:val="1"/>
      <w:numFmt w:val="bullet"/>
      <w:lvlText w:val=""/>
      <w:lvlJc w:val="left"/>
      <w:pPr>
        <w:tabs>
          <w:tab w:val="num" w:pos="2880"/>
        </w:tabs>
        <w:ind w:left="2880" w:hanging="360"/>
      </w:pPr>
      <w:rPr>
        <w:rFonts w:ascii="Symbol" w:hAnsi="Symbol" w:hint="default"/>
      </w:rPr>
    </w:lvl>
    <w:lvl w:ilvl="4" w:tplc="C57A8C2A" w:tentative="1">
      <w:start w:val="1"/>
      <w:numFmt w:val="bullet"/>
      <w:lvlText w:val=""/>
      <w:lvlJc w:val="left"/>
      <w:pPr>
        <w:tabs>
          <w:tab w:val="num" w:pos="3600"/>
        </w:tabs>
        <w:ind w:left="3600" w:hanging="360"/>
      </w:pPr>
      <w:rPr>
        <w:rFonts w:ascii="Symbol" w:hAnsi="Symbol" w:hint="default"/>
      </w:rPr>
    </w:lvl>
    <w:lvl w:ilvl="5" w:tplc="B50AF716" w:tentative="1">
      <w:start w:val="1"/>
      <w:numFmt w:val="bullet"/>
      <w:lvlText w:val=""/>
      <w:lvlJc w:val="left"/>
      <w:pPr>
        <w:tabs>
          <w:tab w:val="num" w:pos="4320"/>
        </w:tabs>
        <w:ind w:left="4320" w:hanging="360"/>
      </w:pPr>
      <w:rPr>
        <w:rFonts w:ascii="Symbol" w:hAnsi="Symbol" w:hint="default"/>
      </w:rPr>
    </w:lvl>
    <w:lvl w:ilvl="6" w:tplc="B08C8B7C" w:tentative="1">
      <w:start w:val="1"/>
      <w:numFmt w:val="bullet"/>
      <w:lvlText w:val=""/>
      <w:lvlJc w:val="left"/>
      <w:pPr>
        <w:tabs>
          <w:tab w:val="num" w:pos="5040"/>
        </w:tabs>
        <w:ind w:left="5040" w:hanging="360"/>
      </w:pPr>
      <w:rPr>
        <w:rFonts w:ascii="Symbol" w:hAnsi="Symbol" w:hint="default"/>
      </w:rPr>
    </w:lvl>
    <w:lvl w:ilvl="7" w:tplc="8A08C2FA" w:tentative="1">
      <w:start w:val="1"/>
      <w:numFmt w:val="bullet"/>
      <w:lvlText w:val=""/>
      <w:lvlJc w:val="left"/>
      <w:pPr>
        <w:tabs>
          <w:tab w:val="num" w:pos="5760"/>
        </w:tabs>
        <w:ind w:left="5760" w:hanging="360"/>
      </w:pPr>
      <w:rPr>
        <w:rFonts w:ascii="Symbol" w:hAnsi="Symbol" w:hint="default"/>
      </w:rPr>
    </w:lvl>
    <w:lvl w:ilvl="8" w:tplc="74CAF262"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F97389C"/>
    <w:multiLevelType w:val="hybridMultilevel"/>
    <w:tmpl w:val="05C4A458"/>
    <w:lvl w:ilvl="0" w:tplc="040C0001">
      <w:start w:val="1"/>
      <w:numFmt w:val="bullet"/>
      <w:lvlText w:val=""/>
      <w:lvlJc w:val="left"/>
      <w:pPr>
        <w:ind w:left="511" w:hanging="360"/>
      </w:pPr>
      <w:rPr>
        <w:rFonts w:ascii="Symbol" w:hAnsi="Symbol" w:hint="default"/>
      </w:rPr>
    </w:lvl>
    <w:lvl w:ilvl="1" w:tplc="040C0003" w:tentative="1">
      <w:start w:val="1"/>
      <w:numFmt w:val="bullet"/>
      <w:lvlText w:val="o"/>
      <w:lvlJc w:val="left"/>
      <w:pPr>
        <w:ind w:left="1231" w:hanging="360"/>
      </w:pPr>
      <w:rPr>
        <w:rFonts w:ascii="Courier New" w:hAnsi="Courier New" w:cs="Courier New" w:hint="default"/>
      </w:rPr>
    </w:lvl>
    <w:lvl w:ilvl="2" w:tplc="040C0005" w:tentative="1">
      <w:start w:val="1"/>
      <w:numFmt w:val="bullet"/>
      <w:lvlText w:val=""/>
      <w:lvlJc w:val="left"/>
      <w:pPr>
        <w:ind w:left="1951" w:hanging="360"/>
      </w:pPr>
      <w:rPr>
        <w:rFonts w:ascii="Wingdings" w:hAnsi="Wingdings" w:hint="default"/>
      </w:rPr>
    </w:lvl>
    <w:lvl w:ilvl="3" w:tplc="040C0001" w:tentative="1">
      <w:start w:val="1"/>
      <w:numFmt w:val="bullet"/>
      <w:lvlText w:val=""/>
      <w:lvlJc w:val="left"/>
      <w:pPr>
        <w:ind w:left="2671" w:hanging="360"/>
      </w:pPr>
      <w:rPr>
        <w:rFonts w:ascii="Symbol" w:hAnsi="Symbol" w:hint="default"/>
      </w:rPr>
    </w:lvl>
    <w:lvl w:ilvl="4" w:tplc="040C0003" w:tentative="1">
      <w:start w:val="1"/>
      <w:numFmt w:val="bullet"/>
      <w:lvlText w:val="o"/>
      <w:lvlJc w:val="left"/>
      <w:pPr>
        <w:ind w:left="3391" w:hanging="360"/>
      </w:pPr>
      <w:rPr>
        <w:rFonts w:ascii="Courier New" w:hAnsi="Courier New" w:cs="Courier New" w:hint="default"/>
      </w:rPr>
    </w:lvl>
    <w:lvl w:ilvl="5" w:tplc="040C0005" w:tentative="1">
      <w:start w:val="1"/>
      <w:numFmt w:val="bullet"/>
      <w:lvlText w:val=""/>
      <w:lvlJc w:val="left"/>
      <w:pPr>
        <w:ind w:left="4111" w:hanging="360"/>
      </w:pPr>
      <w:rPr>
        <w:rFonts w:ascii="Wingdings" w:hAnsi="Wingdings" w:hint="default"/>
      </w:rPr>
    </w:lvl>
    <w:lvl w:ilvl="6" w:tplc="040C0001" w:tentative="1">
      <w:start w:val="1"/>
      <w:numFmt w:val="bullet"/>
      <w:lvlText w:val=""/>
      <w:lvlJc w:val="left"/>
      <w:pPr>
        <w:ind w:left="4831" w:hanging="360"/>
      </w:pPr>
      <w:rPr>
        <w:rFonts w:ascii="Symbol" w:hAnsi="Symbol" w:hint="default"/>
      </w:rPr>
    </w:lvl>
    <w:lvl w:ilvl="7" w:tplc="040C0003" w:tentative="1">
      <w:start w:val="1"/>
      <w:numFmt w:val="bullet"/>
      <w:lvlText w:val="o"/>
      <w:lvlJc w:val="left"/>
      <w:pPr>
        <w:ind w:left="5551" w:hanging="360"/>
      </w:pPr>
      <w:rPr>
        <w:rFonts w:ascii="Courier New" w:hAnsi="Courier New" w:cs="Courier New" w:hint="default"/>
      </w:rPr>
    </w:lvl>
    <w:lvl w:ilvl="8" w:tplc="040C0005" w:tentative="1">
      <w:start w:val="1"/>
      <w:numFmt w:val="bullet"/>
      <w:lvlText w:val=""/>
      <w:lvlJc w:val="left"/>
      <w:pPr>
        <w:ind w:left="6271" w:hanging="360"/>
      </w:pPr>
      <w:rPr>
        <w:rFonts w:ascii="Wingdings" w:hAnsi="Wingdings" w:hint="default"/>
      </w:rPr>
    </w:lvl>
  </w:abstractNum>
  <w:abstractNum w:abstractNumId="31" w15:restartNumberingAfterBreak="0">
    <w:nsid w:val="713F3F81"/>
    <w:multiLevelType w:val="hybridMultilevel"/>
    <w:tmpl w:val="F61C3D9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717E4A9C"/>
    <w:multiLevelType w:val="hybridMultilevel"/>
    <w:tmpl w:val="2D9C229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15:restartNumberingAfterBreak="0">
    <w:nsid w:val="71B20EF4"/>
    <w:multiLevelType w:val="hybridMultilevel"/>
    <w:tmpl w:val="B5FE6FB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763F2BC0"/>
    <w:multiLevelType w:val="hybridMultilevel"/>
    <w:tmpl w:val="51A215F2"/>
    <w:lvl w:ilvl="0" w:tplc="283E244A">
      <w:start w:val="1"/>
      <w:numFmt w:val="bullet"/>
      <w:lvlText w:val=""/>
      <w:lvlPicBulletId w:val="0"/>
      <w:lvlJc w:val="left"/>
      <w:pPr>
        <w:tabs>
          <w:tab w:val="num" w:pos="720"/>
        </w:tabs>
        <w:ind w:left="720" w:hanging="360"/>
      </w:pPr>
      <w:rPr>
        <w:rFonts w:ascii="Symbol" w:hAnsi="Symbol" w:hint="default"/>
      </w:rPr>
    </w:lvl>
    <w:lvl w:ilvl="1" w:tplc="B7B4E6E8" w:tentative="1">
      <w:start w:val="1"/>
      <w:numFmt w:val="bullet"/>
      <w:lvlText w:val=""/>
      <w:lvlJc w:val="left"/>
      <w:pPr>
        <w:tabs>
          <w:tab w:val="num" w:pos="1440"/>
        </w:tabs>
        <w:ind w:left="1440" w:hanging="360"/>
      </w:pPr>
      <w:rPr>
        <w:rFonts w:ascii="Symbol" w:hAnsi="Symbol" w:hint="default"/>
      </w:rPr>
    </w:lvl>
    <w:lvl w:ilvl="2" w:tplc="0B3E8CD8" w:tentative="1">
      <w:start w:val="1"/>
      <w:numFmt w:val="bullet"/>
      <w:lvlText w:val=""/>
      <w:lvlJc w:val="left"/>
      <w:pPr>
        <w:tabs>
          <w:tab w:val="num" w:pos="2160"/>
        </w:tabs>
        <w:ind w:left="2160" w:hanging="360"/>
      </w:pPr>
      <w:rPr>
        <w:rFonts w:ascii="Symbol" w:hAnsi="Symbol" w:hint="default"/>
      </w:rPr>
    </w:lvl>
    <w:lvl w:ilvl="3" w:tplc="A1FCDF86" w:tentative="1">
      <w:start w:val="1"/>
      <w:numFmt w:val="bullet"/>
      <w:lvlText w:val=""/>
      <w:lvlJc w:val="left"/>
      <w:pPr>
        <w:tabs>
          <w:tab w:val="num" w:pos="2880"/>
        </w:tabs>
        <w:ind w:left="2880" w:hanging="360"/>
      </w:pPr>
      <w:rPr>
        <w:rFonts w:ascii="Symbol" w:hAnsi="Symbol" w:hint="default"/>
      </w:rPr>
    </w:lvl>
    <w:lvl w:ilvl="4" w:tplc="AA782E82" w:tentative="1">
      <w:start w:val="1"/>
      <w:numFmt w:val="bullet"/>
      <w:lvlText w:val=""/>
      <w:lvlJc w:val="left"/>
      <w:pPr>
        <w:tabs>
          <w:tab w:val="num" w:pos="3600"/>
        </w:tabs>
        <w:ind w:left="3600" w:hanging="360"/>
      </w:pPr>
      <w:rPr>
        <w:rFonts w:ascii="Symbol" w:hAnsi="Symbol" w:hint="default"/>
      </w:rPr>
    </w:lvl>
    <w:lvl w:ilvl="5" w:tplc="9D8E0172" w:tentative="1">
      <w:start w:val="1"/>
      <w:numFmt w:val="bullet"/>
      <w:lvlText w:val=""/>
      <w:lvlJc w:val="left"/>
      <w:pPr>
        <w:tabs>
          <w:tab w:val="num" w:pos="4320"/>
        </w:tabs>
        <w:ind w:left="4320" w:hanging="360"/>
      </w:pPr>
      <w:rPr>
        <w:rFonts w:ascii="Symbol" w:hAnsi="Symbol" w:hint="default"/>
      </w:rPr>
    </w:lvl>
    <w:lvl w:ilvl="6" w:tplc="E92AB3D2" w:tentative="1">
      <w:start w:val="1"/>
      <w:numFmt w:val="bullet"/>
      <w:lvlText w:val=""/>
      <w:lvlJc w:val="left"/>
      <w:pPr>
        <w:tabs>
          <w:tab w:val="num" w:pos="5040"/>
        </w:tabs>
        <w:ind w:left="5040" w:hanging="360"/>
      </w:pPr>
      <w:rPr>
        <w:rFonts w:ascii="Symbol" w:hAnsi="Symbol" w:hint="default"/>
      </w:rPr>
    </w:lvl>
    <w:lvl w:ilvl="7" w:tplc="375E9E7A" w:tentative="1">
      <w:start w:val="1"/>
      <w:numFmt w:val="bullet"/>
      <w:lvlText w:val=""/>
      <w:lvlJc w:val="left"/>
      <w:pPr>
        <w:tabs>
          <w:tab w:val="num" w:pos="5760"/>
        </w:tabs>
        <w:ind w:left="5760" w:hanging="360"/>
      </w:pPr>
      <w:rPr>
        <w:rFonts w:ascii="Symbol" w:hAnsi="Symbol" w:hint="default"/>
      </w:rPr>
    </w:lvl>
    <w:lvl w:ilvl="8" w:tplc="58C29780"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76A5651F"/>
    <w:multiLevelType w:val="hybridMultilevel"/>
    <w:tmpl w:val="C5C4AA5C"/>
    <w:lvl w:ilvl="0" w:tplc="E6BA04B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6" w15:restartNumberingAfterBreak="0">
    <w:nsid w:val="7D62642C"/>
    <w:multiLevelType w:val="hybridMultilevel"/>
    <w:tmpl w:val="BE3EE48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609319008">
    <w:abstractNumId w:val="26"/>
  </w:num>
  <w:num w:numId="2" w16cid:durableId="1049573221">
    <w:abstractNumId w:val="6"/>
  </w:num>
  <w:num w:numId="3" w16cid:durableId="1590650906">
    <w:abstractNumId w:val="10"/>
  </w:num>
  <w:num w:numId="4" w16cid:durableId="2111074037">
    <w:abstractNumId w:val="1"/>
  </w:num>
  <w:num w:numId="5" w16cid:durableId="1431582292">
    <w:abstractNumId w:val="35"/>
  </w:num>
  <w:num w:numId="6" w16cid:durableId="594292712">
    <w:abstractNumId w:val="19"/>
  </w:num>
  <w:num w:numId="7" w16cid:durableId="936061882">
    <w:abstractNumId w:val="17"/>
  </w:num>
  <w:num w:numId="8" w16cid:durableId="672535045">
    <w:abstractNumId w:val="34"/>
  </w:num>
  <w:num w:numId="9" w16cid:durableId="1732388844">
    <w:abstractNumId w:val="29"/>
  </w:num>
  <w:num w:numId="10" w16cid:durableId="1683780057">
    <w:abstractNumId w:val="18"/>
  </w:num>
  <w:num w:numId="11" w16cid:durableId="1380786772">
    <w:abstractNumId w:val="9"/>
  </w:num>
  <w:num w:numId="12" w16cid:durableId="1563059647">
    <w:abstractNumId w:val="0"/>
  </w:num>
  <w:num w:numId="13" w16cid:durableId="2121684535">
    <w:abstractNumId w:val="21"/>
  </w:num>
  <w:num w:numId="14" w16cid:durableId="1738361186">
    <w:abstractNumId w:val="30"/>
  </w:num>
  <w:num w:numId="15" w16cid:durableId="1164930069">
    <w:abstractNumId w:val="36"/>
  </w:num>
  <w:num w:numId="16" w16cid:durableId="222252399">
    <w:abstractNumId w:val="23"/>
  </w:num>
  <w:num w:numId="17" w16cid:durableId="1193228287">
    <w:abstractNumId w:val="28"/>
  </w:num>
  <w:num w:numId="18" w16cid:durableId="1557931062">
    <w:abstractNumId w:val="16"/>
  </w:num>
  <w:num w:numId="19" w16cid:durableId="1303383443">
    <w:abstractNumId w:val="4"/>
  </w:num>
  <w:num w:numId="20" w16cid:durableId="1601643222">
    <w:abstractNumId w:val="15"/>
  </w:num>
  <w:num w:numId="21" w16cid:durableId="956832052">
    <w:abstractNumId w:val="24"/>
  </w:num>
  <w:num w:numId="22" w16cid:durableId="545028171">
    <w:abstractNumId w:val="25"/>
  </w:num>
  <w:num w:numId="23" w16cid:durableId="1932199348">
    <w:abstractNumId w:val="13"/>
  </w:num>
  <w:num w:numId="24" w16cid:durableId="665404197">
    <w:abstractNumId w:val="2"/>
  </w:num>
  <w:num w:numId="25" w16cid:durableId="694888945">
    <w:abstractNumId w:val="22"/>
  </w:num>
  <w:num w:numId="26" w16cid:durableId="573900312">
    <w:abstractNumId w:val="27"/>
  </w:num>
  <w:num w:numId="27" w16cid:durableId="1710647112">
    <w:abstractNumId w:val="33"/>
  </w:num>
  <w:num w:numId="28" w16cid:durableId="2080862171">
    <w:abstractNumId w:val="32"/>
  </w:num>
  <w:num w:numId="29" w16cid:durableId="1327243528">
    <w:abstractNumId w:val="31"/>
  </w:num>
  <w:num w:numId="30" w16cid:durableId="174030439">
    <w:abstractNumId w:val="5"/>
  </w:num>
  <w:num w:numId="31" w16cid:durableId="1569195429">
    <w:abstractNumId w:val="11"/>
  </w:num>
  <w:num w:numId="32" w16cid:durableId="1637250024">
    <w:abstractNumId w:val="14"/>
  </w:num>
  <w:num w:numId="33" w16cid:durableId="390810113">
    <w:abstractNumId w:val="8"/>
  </w:num>
  <w:num w:numId="34" w16cid:durableId="1685862710">
    <w:abstractNumId w:val="12"/>
  </w:num>
  <w:num w:numId="35" w16cid:durableId="1636909545">
    <w:abstractNumId w:val="20"/>
  </w:num>
  <w:num w:numId="36" w16cid:durableId="273440707">
    <w:abstractNumId w:val="3"/>
  </w:num>
  <w:num w:numId="37" w16cid:durableId="471797084">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6A9"/>
    <w:rsid w:val="000207F7"/>
    <w:rsid w:val="0003520C"/>
    <w:rsid w:val="000412F0"/>
    <w:rsid w:val="000703D2"/>
    <w:rsid w:val="00075453"/>
    <w:rsid w:val="00086229"/>
    <w:rsid w:val="000952BC"/>
    <w:rsid w:val="00116408"/>
    <w:rsid w:val="00186BD5"/>
    <w:rsid w:val="001B002C"/>
    <w:rsid w:val="001C3444"/>
    <w:rsid w:val="00207020"/>
    <w:rsid w:val="00250706"/>
    <w:rsid w:val="002B72DB"/>
    <w:rsid w:val="002D2F76"/>
    <w:rsid w:val="00306EC2"/>
    <w:rsid w:val="003162F6"/>
    <w:rsid w:val="003546CC"/>
    <w:rsid w:val="003655BB"/>
    <w:rsid w:val="0039408C"/>
    <w:rsid w:val="003E45F7"/>
    <w:rsid w:val="004A664C"/>
    <w:rsid w:val="004C7E0E"/>
    <w:rsid w:val="0051530B"/>
    <w:rsid w:val="005C5556"/>
    <w:rsid w:val="005F67DE"/>
    <w:rsid w:val="00622647"/>
    <w:rsid w:val="00645AB8"/>
    <w:rsid w:val="0066753D"/>
    <w:rsid w:val="006E1FEE"/>
    <w:rsid w:val="00713299"/>
    <w:rsid w:val="007327E6"/>
    <w:rsid w:val="00796071"/>
    <w:rsid w:val="007A0755"/>
    <w:rsid w:val="007C05AA"/>
    <w:rsid w:val="007D7D08"/>
    <w:rsid w:val="00875F6B"/>
    <w:rsid w:val="008D07E4"/>
    <w:rsid w:val="008F25B7"/>
    <w:rsid w:val="0096039B"/>
    <w:rsid w:val="00973433"/>
    <w:rsid w:val="009835AF"/>
    <w:rsid w:val="00985EF1"/>
    <w:rsid w:val="009A4249"/>
    <w:rsid w:val="009E345F"/>
    <w:rsid w:val="00A12D0F"/>
    <w:rsid w:val="00A220ED"/>
    <w:rsid w:val="00A277E2"/>
    <w:rsid w:val="00A50A06"/>
    <w:rsid w:val="00A67EC4"/>
    <w:rsid w:val="00A74E29"/>
    <w:rsid w:val="00B056E1"/>
    <w:rsid w:val="00B10853"/>
    <w:rsid w:val="00B20E35"/>
    <w:rsid w:val="00B335A7"/>
    <w:rsid w:val="00B458CF"/>
    <w:rsid w:val="00B564EA"/>
    <w:rsid w:val="00B6078C"/>
    <w:rsid w:val="00B73963"/>
    <w:rsid w:val="00BC4C7E"/>
    <w:rsid w:val="00BE0371"/>
    <w:rsid w:val="00C41DDF"/>
    <w:rsid w:val="00C643C0"/>
    <w:rsid w:val="00C716A9"/>
    <w:rsid w:val="00C738B1"/>
    <w:rsid w:val="00CA5727"/>
    <w:rsid w:val="00D31A44"/>
    <w:rsid w:val="00D62BFE"/>
    <w:rsid w:val="00D661BF"/>
    <w:rsid w:val="00D72B3B"/>
    <w:rsid w:val="00DA0049"/>
    <w:rsid w:val="00DA2E3F"/>
    <w:rsid w:val="00DD77E7"/>
    <w:rsid w:val="00DE56E4"/>
    <w:rsid w:val="00E04B94"/>
    <w:rsid w:val="00E059A7"/>
    <w:rsid w:val="00E32131"/>
    <w:rsid w:val="00E5441A"/>
    <w:rsid w:val="00EB1259"/>
    <w:rsid w:val="00EC6097"/>
    <w:rsid w:val="00F75C0E"/>
    <w:rsid w:val="00F86E85"/>
    <w:rsid w:val="00F87684"/>
    <w:rsid w:val="00F91ED6"/>
    <w:rsid w:val="00F925EC"/>
    <w:rsid w:val="00FE6BB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D43AE"/>
  <w15:chartTrackingRefBased/>
  <w15:docId w15:val="{649BD6CB-36BB-4009-ABAE-27DB56F29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3D2"/>
    <w:pPr>
      <w:spacing w:after="200" w:line="276" w:lineRule="auto"/>
    </w:pPr>
    <w:rPr>
      <w:rFonts w:eastAsiaTheme="minorEastAsia"/>
      <w:kern w:val="0"/>
      <w:sz w:val="22"/>
      <w:szCs w:val="22"/>
      <w:lang w:eastAsia="fr-FR"/>
    </w:rPr>
  </w:style>
  <w:style w:type="paragraph" w:styleId="Titre1">
    <w:name w:val="heading 1"/>
    <w:basedOn w:val="Normal"/>
    <w:next w:val="Normal"/>
    <w:link w:val="Titre1Car"/>
    <w:uiPriority w:val="9"/>
    <w:qFormat/>
    <w:rsid w:val="00C716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nhideWhenUsed/>
    <w:qFormat/>
    <w:rsid w:val="00C716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716A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716A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716A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716A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716A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716A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716A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716A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rsid w:val="00C716A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716A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716A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716A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716A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716A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716A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716A9"/>
    <w:rPr>
      <w:rFonts w:eastAsiaTheme="majorEastAsia" w:cstheme="majorBidi"/>
      <w:color w:val="272727" w:themeColor="text1" w:themeTint="D8"/>
    </w:rPr>
  </w:style>
  <w:style w:type="paragraph" w:styleId="Titre">
    <w:name w:val="Title"/>
    <w:basedOn w:val="Normal"/>
    <w:next w:val="Normal"/>
    <w:link w:val="TitreCar"/>
    <w:uiPriority w:val="10"/>
    <w:qFormat/>
    <w:rsid w:val="00C716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716A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716A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716A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716A9"/>
    <w:pPr>
      <w:spacing w:before="160"/>
      <w:jc w:val="center"/>
    </w:pPr>
    <w:rPr>
      <w:i/>
      <w:iCs/>
      <w:color w:val="404040" w:themeColor="text1" w:themeTint="BF"/>
    </w:rPr>
  </w:style>
  <w:style w:type="character" w:customStyle="1" w:styleId="CitationCar">
    <w:name w:val="Citation Car"/>
    <w:basedOn w:val="Policepardfaut"/>
    <w:link w:val="Citation"/>
    <w:uiPriority w:val="29"/>
    <w:rsid w:val="00C716A9"/>
    <w:rPr>
      <w:i/>
      <w:iCs/>
      <w:color w:val="404040" w:themeColor="text1" w:themeTint="BF"/>
    </w:rPr>
  </w:style>
  <w:style w:type="paragraph" w:styleId="Paragraphedeliste">
    <w:name w:val="List Paragraph"/>
    <w:basedOn w:val="Normal"/>
    <w:link w:val="ParagraphedelisteCar"/>
    <w:uiPriority w:val="34"/>
    <w:qFormat/>
    <w:rsid w:val="00C716A9"/>
    <w:pPr>
      <w:ind w:left="720"/>
      <w:contextualSpacing/>
    </w:pPr>
  </w:style>
  <w:style w:type="character" w:styleId="Accentuationintense">
    <w:name w:val="Intense Emphasis"/>
    <w:basedOn w:val="Policepardfaut"/>
    <w:uiPriority w:val="21"/>
    <w:qFormat/>
    <w:rsid w:val="00C716A9"/>
    <w:rPr>
      <w:i/>
      <w:iCs/>
      <w:color w:val="2F5496" w:themeColor="accent1" w:themeShade="BF"/>
    </w:rPr>
  </w:style>
  <w:style w:type="paragraph" w:styleId="Citationintense">
    <w:name w:val="Intense Quote"/>
    <w:basedOn w:val="Normal"/>
    <w:next w:val="Normal"/>
    <w:link w:val="CitationintenseCar"/>
    <w:uiPriority w:val="30"/>
    <w:qFormat/>
    <w:rsid w:val="00C716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716A9"/>
    <w:rPr>
      <w:i/>
      <w:iCs/>
      <w:color w:val="2F5496" w:themeColor="accent1" w:themeShade="BF"/>
    </w:rPr>
  </w:style>
  <w:style w:type="character" w:styleId="Rfrenceintense">
    <w:name w:val="Intense Reference"/>
    <w:basedOn w:val="Policepardfaut"/>
    <w:uiPriority w:val="32"/>
    <w:qFormat/>
    <w:rsid w:val="00C716A9"/>
    <w:rPr>
      <w:b/>
      <w:bCs/>
      <w:smallCaps/>
      <w:color w:val="2F5496" w:themeColor="accent1" w:themeShade="BF"/>
      <w:spacing w:val="5"/>
    </w:rPr>
  </w:style>
  <w:style w:type="table" w:styleId="Grilledutableau">
    <w:name w:val="Table Grid"/>
    <w:basedOn w:val="TableauNormal"/>
    <w:uiPriority w:val="59"/>
    <w:rsid w:val="000703D2"/>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0703D2"/>
    <w:pPr>
      <w:spacing w:after="0" w:line="240" w:lineRule="auto"/>
    </w:pPr>
    <w:rPr>
      <w:rFonts w:eastAsiaTheme="minorEastAsia"/>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0703D2"/>
    <w:pPr>
      <w:spacing w:after="0" w:line="240" w:lineRule="auto"/>
    </w:pPr>
    <w:rPr>
      <w:rFonts w:eastAsiaTheme="minorEastAsia"/>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59"/>
    <w:rsid w:val="000703D2"/>
    <w:pPr>
      <w:spacing w:after="0" w:line="240" w:lineRule="auto"/>
    </w:pPr>
    <w:rPr>
      <w:rFonts w:ascii="Calibri" w:eastAsia="Calibri" w:hAnsi="Calibri" w:cs="Arial"/>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basedOn w:val="Policepardfaut"/>
    <w:link w:val="Paragraphedeliste"/>
    <w:uiPriority w:val="34"/>
    <w:locked/>
    <w:rsid w:val="00CA5727"/>
    <w:rPr>
      <w:rFonts w:eastAsiaTheme="minorEastAsia"/>
      <w:kern w:val="0"/>
      <w:sz w:val="22"/>
      <w:szCs w:val="22"/>
      <w:lang w:eastAsia="fr-FR"/>
    </w:rPr>
  </w:style>
  <w:style w:type="character" w:styleId="Accentuationlgre">
    <w:name w:val="Subtle Emphasis"/>
    <w:basedOn w:val="Policepardfaut"/>
    <w:uiPriority w:val="19"/>
    <w:qFormat/>
    <w:rsid w:val="00CA5727"/>
    <w:rPr>
      <w:i/>
      <w:iCs/>
      <w:color w:val="808080" w:themeColor="text1" w:themeTint="7F"/>
    </w:rPr>
  </w:style>
  <w:style w:type="character" w:styleId="Lienhypertexte">
    <w:name w:val="Hyperlink"/>
    <w:basedOn w:val="Policepardfaut"/>
    <w:uiPriority w:val="99"/>
    <w:unhideWhenUsed/>
    <w:rsid w:val="00CA5727"/>
    <w:rPr>
      <w:color w:val="0000FF"/>
      <w:u w:val="single"/>
    </w:rPr>
  </w:style>
  <w:style w:type="character" w:styleId="Mentionnonrsolue">
    <w:name w:val="Unresolved Mention"/>
    <w:basedOn w:val="Policepardfaut"/>
    <w:uiPriority w:val="99"/>
    <w:semiHidden/>
    <w:unhideWhenUsed/>
    <w:rsid w:val="00CA5727"/>
    <w:rPr>
      <w:color w:val="605E5C"/>
      <w:shd w:val="clear" w:color="auto" w:fill="E1DFDD"/>
    </w:rPr>
  </w:style>
  <w:style w:type="table" w:customStyle="1" w:styleId="Grilledutableau4">
    <w:name w:val="Grille du tableau4"/>
    <w:basedOn w:val="TableauNormal"/>
    <w:uiPriority w:val="59"/>
    <w:rsid w:val="00CA5727"/>
    <w:pPr>
      <w:spacing w:after="0" w:line="240" w:lineRule="auto"/>
    </w:pPr>
    <w:rPr>
      <w:rFonts w:eastAsiaTheme="minorEastAsia"/>
      <w:kern w:val="0"/>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rsid w:val="00CA57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5727"/>
    <w:rPr>
      <w:rFonts w:ascii="Tahoma" w:eastAsiaTheme="minorEastAsia" w:hAnsi="Tahoma" w:cs="Tahoma"/>
      <w:kern w:val="0"/>
      <w:sz w:val="16"/>
      <w:szCs w:val="16"/>
      <w:lang w:eastAsia="fr-FR"/>
    </w:rPr>
  </w:style>
  <w:style w:type="paragraph" w:customStyle="1" w:styleId="texte">
    <w:name w:val="texte"/>
    <w:basedOn w:val="Normal"/>
    <w:qFormat/>
    <w:rsid w:val="00CA5727"/>
    <w:pPr>
      <w:bidi/>
      <w:spacing w:before="280" w:after="0" w:line="336" w:lineRule="auto"/>
      <w:ind w:firstLine="737"/>
      <w:jc w:val="both"/>
    </w:pPr>
    <w:rPr>
      <w:rFonts w:ascii="Tahoma" w:eastAsia="Times New Roman" w:hAnsi="Tahoma" w:cs="Tahoma"/>
      <w:sz w:val="28"/>
      <w:szCs w:val="28"/>
      <w:lang w:bidi="ar-MA"/>
    </w:rPr>
  </w:style>
  <w:style w:type="paragraph" w:styleId="PrformatHTML">
    <w:name w:val="HTML Preformatted"/>
    <w:basedOn w:val="Normal"/>
    <w:link w:val="PrformatHTMLCar"/>
    <w:uiPriority w:val="99"/>
    <w:semiHidden/>
    <w:unhideWhenUsed/>
    <w:rsid w:val="00CA5727"/>
    <w:pPr>
      <w:spacing w:after="0" w:line="240" w:lineRule="auto"/>
    </w:pPr>
    <w:rPr>
      <w:rFonts w:ascii="Consolas" w:eastAsiaTheme="minorHAnsi" w:hAnsi="Consolas"/>
      <w:sz w:val="20"/>
      <w:szCs w:val="20"/>
      <w:lang w:eastAsia="en-US"/>
    </w:rPr>
  </w:style>
  <w:style w:type="character" w:customStyle="1" w:styleId="PrformatHTMLCar">
    <w:name w:val="Préformaté HTML Car"/>
    <w:basedOn w:val="Policepardfaut"/>
    <w:link w:val="PrformatHTML"/>
    <w:uiPriority w:val="99"/>
    <w:semiHidden/>
    <w:rsid w:val="00CA5727"/>
    <w:rPr>
      <w:rFonts w:ascii="Consolas" w:hAnsi="Consolas"/>
      <w:kern w:val="0"/>
      <w:sz w:val="20"/>
      <w:szCs w:val="20"/>
    </w:rPr>
  </w:style>
  <w:style w:type="paragraph" w:styleId="Retraitcorpsdetexte2">
    <w:name w:val="Body Text Indent 2"/>
    <w:basedOn w:val="Normal"/>
    <w:link w:val="Retraitcorpsdetexte2Car"/>
    <w:semiHidden/>
    <w:unhideWhenUsed/>
    <w:rsid w:val="00CA5727"/>
    <w:pPr>
      <w:widowControl w:val="0"/>
      <w:autoSpaceDE w:val="0"/>
      <w:autoSpaceDN w:val="0"/>
      <w:bidi/>
      <w:spacing w:after="0" w:line="240" w:lineRule="auto"/>
      <w:ind w:firstLine="1177"/>
    </w:pPr>
    <w:rPr>
      <w:rFonts w:ascii="Times New Roman" w:eastAsia="Times New Roman" w:hAnsi="Times New Roman" w:cs="Times New Roman"/>
      <w:b/>
      <w:bCs/>
      <w:sz w:val="20"/>
      <w:szCs w:val="28"/>
      <w:lang w:eastAsia="en-US"/>
    </w:rPr>
  </w:style>
  <w:style w:type="character" w:customStyle="1" w:styleId="Retraitcorpsdetexte2Car">
    <w:name w:val="Retrait corps de texte 2 Car"/>
    <w:basedOn w:val="Policepardfaut"/>
    <w:link w:val="Retraitcorpsdetexte2"/>
    <w:semiHidden/>
    <w:rsid w:val="00CA5727"/>
    <w:rPr>
      <w:rFonts w:ascii="Times New Roman" w:eastAsia="Times New Roman" w:hAnsi="Times New Roman" w:cs="Times New Roman"/>
      <w:b/>
      <w:bCs/>
      <w:kern w:val="0"/>
      <w:sz w:val="20"/>
      <w:szCs w:val="28"/>
    </w:rPr>
  </w:style>
  <w:style w:type="table" w:customStyle="1" w:styleId="Grilledutableau2">
    <w:name w:val="Grille du tableau2"/>
    <w:basedOn w:val="TableauNormal"/>
    <w:next w:val="Grilledutableau"/>
    <w:uiPriority w:val="39"/>
    <w:rsid w:val="00CA572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A5727"/>
    <w:pPr>
      <w:tabs>
        <w:tab w:val="center" w:pos="4536"/>
        <w:tab w:val="right" w:pos="9072"/>
      </w:tabs>
      <w:spacing w:after="0" w:line="240" w:lineRule="auto"/>
    </w:pPr>
  </w:style>
  <w:style w:type="character" w:customStyle="1" w:styleId="En-tteCar">
    <w:name w:val="En-tête Car"/>
    <w:basedOn w:val="Policepardfaut"/>
    <w:link w:val="En-tte"/>
    <w:uiPriority w:val="99"/>
    <w:rsid w:val="00CA5727"/>
    <w:rPr>
      <w:rFonts w:eastAsiaTheme="minorEastAsia"/>
      <w:kern w:val="0"/>
      <w:sz w:val="22"/>
      <w:szCs w:val="22"/>
      <w:lang w:eastAsia="fr-FR"/>
    </w:rPr>
  </w:style>
  <w:style w:type="paragraph" w:styleId="Pieddepage">
    <w:name w:val="footer"/>
    <w:basedOn w:val="Normal"/>
    <w:link w:val="PieddepageCar"/>
    <w:uiPriority w:val="99"/>
    <w:unhideWhenUsed/>
    <w:rsid w:val="00CA572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5727"/>
    <w:rPr>
      <w:rFonts w:eastAsiaTheme="minorEastAsia"/>
      <w:kern w:val="0"/>
      <w:sz w:val="22"/>
      <w:szCs w:val="22"/>
      <w:lang w:eastAsia="fr-FR"/>
    </w:rPr>
  </w:style>
  <w:style w:type="paragraph" w:styleId="TM1">
    <w:name w:val="toc 1"/>
    <w:basedOn w:val="Normal"/>
    <w:next w:val="Normal"/>
    <w:autoRedefine/>
    <w:uiPriority w:val="39"/>
    <w:unhideWhenUsed/>
    <w:rsid w:val="00CA5727"/>
    <w:pPr>
      <w:tabs>
        <w:tab w:val="right" w:leader="dot" w:pos="9346"/>
      </w:tabs>
      <w:bidi/>
      <w:spacing w:after="0" w:line="259" w:lineRule="auto"/>
    </w:pPr>
    <w:rPr>
      <w:rFonts w:asciiTheme="majorBidi" w:hAnsiTheme="majorBidi" w:cstheme="majorBidi"/>
      <w:b/>
      <w:bCs/>
      <w:noProof/>
      <w:color w:val="8496B0" w:themeColor="text2" w:themeTint="99"/>
      <w:sz w:val="24"/>
      <w:szCs w:val="24"/>
      <w:lang w:bidi="ar-MA"/>
      <w14:ligatures w14:val="none"/>
    </w:rPr>
  </w:style>
  <w:style w:type="table" w:customStyle="1" w:styleId="Grilledutableau5">
    <w:name w:val="Grille du tableau5"/>
    <w:basedOn w:val="TableauNormal"/>
    <w:next w:val="Grilledutableau"/>
    <w:uiPriority w:val="39"/>
    <w:rsid w:val="00CA572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59"/>
    <w:rsid w:val="00E059A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uiPriority w:val="39"/>
    <w:rsid w:val="00B73963"/>
    <w:pPr>
      <w:spacing w:after="0" w:line="240" w:lineRule="auto"/>
    </w:pPr>
    <w:rPr>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auNormal"/>
    <w:next w:val="Grilledutableau"/>
    <w:uiPriority w:val="39"/>
    <w:rsid w:val="00B73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auNormal"/>
    <w:next w:val="Grilledutableau"/>
    <w:uiPriority w:val="39"/>
    <w:rsid w:val="000862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kekvd">
    <w:name w:val="vkekvd"/>
    <w:basedOn w:val="Policepardfaut"/>
    <w:rsid w:val="00DA2E3F"/>
  </w:style>
  <w:style w:type="table" w:customStyle="1" w:styleId="TableGrid1">
    <w:name w:val="Table Grid1"/>
    <w:basedOn w:val="TableauNormal"/>
    <w:next w:val="Grilledutableau"/>
    <w:uiPriority w:val="59"/>
    <w:rsid w:val="007C05AA"/>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
    <w:name w:val="Grid Table 1 Light"/>
    <w:basedOn w:val="TableauNormal"/>
    <w:uiPriority w:val="46"/>
    <w:rsid w:val="007C05AA"/>
    <w:pPr>
      <w:spacing w:after="0" w:line="240" w:lineRule="auto"/>
    </w:pPr>
    <w:rPr>
      <w:rFonts w:ascii="Calibri" w:eastAsia="Calibri" w:hAnsi="Calibri" w:cs="Arial"/>
      <w:sz w:val="22"/>
      <w:szCs w:val="22"/>
      <w:lang w:val="en-US" w:bidi="en-US"/>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arquedecommentaire">
    <w:name w:val="annotation reference"/>
    <w:basedOn w:val="Policepardfaut"/>
    <w:uiPriority w:val="99"/>
    <w:semiHidden/>
    <w:unhideWhenUsed/>
    <w:rsid w:val="00B335A7"/>
    <w:rPr>
      <w:sz w:val="16"/>
      <w:szCs w:val="16"/>
    </w:rPr>
  </w:style>
  <w:style w:type="paragraph" w:styleId="Commentaire">
    <w:name w:val="annotation text"/>
    <w:basedOn w:val="Normal"/>
    <w:link w:val="CommentaireCar"/>
    <w:uiPriority w:val="99"/>
    <w:semiHidden/>
    <w:unhideWhenUsed/>
    <w:rsid w:val="00B335A7"/>
    <w:pPr>
      <w:spacing w:line="240" w:lineRule="auto"/>
    </w:pPr>
    <w:rPr>
      <w:sz w:val="20"/>
      <w:szCs w:val="20"/>
    </w:rPr>
  </w:style>
  <w:style w:type="character" w:customStyle="1" w:styleId="CommentaireCar">
    <w:name w:val="Commentaire Car"/>
    <w:basedOn w:val="Policepardfaut"/>
    <w:link w:val="Commentaire"/>
    <w:uiPriority w:val="99"/>
    <w:semiHidden/>
    <w:rsid w:val="00B335A7"/>
    <w:rPr>
      <w:rFonts w:eastAsiaTheme="minorEastAsia"/>
      <w:kern w:val="0"/>
      <w:sz w:val="20"/>
      <w:szCs w:val="20"/>
      <w:lang w:eastAsia="fr-FR"/>
    </w:rPr>
  </w:style>
  <w:style w:type="paragraph" w:styleId="Objetducommentaire">
    <w:name w:val="annotation subject"/>
    <w:basedOn w:val="Commentaire"/>
    <w:next w:val="Commentaire"/>
    <w:link w:val="ObjetducommentaireCar"/>
    <w:uiPriority w:val="99"/>
    <w:semiHidden/>
    <w:unhideWhenUsed/>
    <w:rsid w:val="00B335A7"/>
    <w:rPr>
      <w:b/>
      <w:bCs/>
    </w:rPr>
  </w:style>
  <w:style w:type="character" w:customStyle="1" w:styleId="ObjetducommentaireCar">
    <w:name w:val="Objet du commentaire Car"/>
    <w:basedOn w:val="CommentaireCar"/>
    <w:link w:val="Objetducommentaire"/>
    <w:uiPriority w:val="99"/>
    <w:semiHidden/>
    <w:rsid w:val="00B335A7"/>
    <w:rPr>
      <w:rFonts w:eastAsiaTheme="minorEastAsia"/>
      <w:b/>
      <w:bCs/>
      <w:kern w:val="0"/>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diagramColors" Target="diagrams/colors1.xml"/><Relationship Id="rId18" Type="http://schemas.openxmlformats.org/officeDocument/2006/relationships/image" Target="media/image7.jpeg"/><Relationship Id="rId26" Type="http://schemas.openxmlformats.org/officeDocument/2006/relationships/image" Target="media/image12.png"/><Relationship Id="rId39"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hyperlink" Target="http://www.cnd.hcp.ma/shop/"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image" Target="media/image6.jpeg"/><Relationship Id="rId25" Type="http://schemas.microsoft.com/office/2014/relationships/chartEx" Target="charts/chartEx1.xml"/><Relationship Id="rId33" Type="http://schemas.openxmlformats.org/officeDocument/2006/relationships/hyperlink" Target="http://www.un.org/fr/millenniumgoals/index.shtml" TargetMode="External"/><Relationship Id="rId38"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hyperlink" Target="https://www.hcp.ma/region-marrakech/Activite--Emploi-et-Chomage-a-Marrakech-Safi-2024_a686.html" TargetMode="External"/><Relationship Id="rId20" Type="http://schemas.openxmlformats.org/officeDocument/2006/relationships/image" Target="media/image8.jpeg"/><Relationship Id="rId29" Type="http://schemas.openxmlformats.org/officeDocument/2006/relationships/hyperlink" Target="http://www.itca.hcp.ma"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chart" Target="charts/chart1.xml"/><Relationship Id="rId32" Type="http://schemas.openxmlformats.org/officeDocument/2006/relationships/hyperlink" Target="http://www.indh.gov.ma/fr/index.asp" TargetMode="External"/><Relationship Id="rId37" Type="http://schemas.openxmlformats.org/officeDocument/2006/relationships/hyperlink" Target="https://sites.google.com/a/hcp.ma/objectifs-de-developpement-durable" TargetMode="External"/><Relationship Id="rId40" Type="http://schemas.openxmlformats.org/officeDocument/2006/relationships/hyperlink" Target="https://www.hcp.ma/region-marrakech/"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1.jpeg"/><Relationship Id="rId28" Type="http://schemas.openxmlformats.org/officeDocument/2006/relationships/hyperlink" Target="http://www.hcp.ma/region-marrakech" TargetMode="External"/><Relationship Id="rId36" Type="http://schemas.openxmlformats.org/officeDocument/2006/relationships/hyperlink" Target="http://cnd.hcp.ma/docexpo2016/" TargetMode="External"/><Relationship Id="rId10" Type="http://schemas.openxmlformats.org/officeDocument/2006/relationships/diagramData" Target="diagrams/data1.xml"/><Relationship Id="rId19" Type="http://schemas.openxmlformats.org/officeDocument/2006/relationships/hyperlink" Target="https://www.hcp.ma/region-marrakech/L-indice-des-Prix-a-la-Consommation-IPC-du-mois-de-decembre-2025-dans-la-ville-de-Marrakech-et-le-rapport-annuel-2025-de_a721.html" TargetMode="External"/><Relationship Id="rId31" Type="http://schemas.openxmlformats.org/officeDocument/2006/relationships/hyperlink" Target="http://www.cnd.hcp.ma" TargetMode="External"/><Relationship Id="rId4" Type="http://schemas.openxmlformats.org/officeDocument/2006/relationships/settings" Target="settings.xml"/><Relationship Id="rId9" Type="http://schemas.openxmlformats.org/officeDocument/2006/relationships/image" Target="media/image4.png"/><Relationship Id="rId14" Type="http://schemas.microsoft.com/office/2007/relationships/diagramDrawing" Target="diagrams/drawing1.xml"/><Relationship Id="rId22" Type="http://schemas.openxmlformats.org/officeDocument/2006/relationships/image" Target="media/image10.jpeg"/><Relationship Id="rId27" Type="http://schemas.openxmlformats.org/officeDocument/2006/relationships/hyperlink" Target="https://www.hcp.ma" TargetMode="External"/><Relationship Id="rId30" Type="http://schemas.openxmlformats.org/officeDocument/2006/relationships/hyperlink" Target="http://www.hcp.ma" TargetMode="External"/><Relationship Id="rId35" Type="http://schemas.openxmlformats.org/officeDocument/2006/relationships/hyperlink" Target="http://cnd.hcp.ma/Maraacid-11-Portails-de-veille" TargetMode="External"/><Relationship Id="rId43"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Ex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https://d.docs.live.net/08c76007ab977bc1/Documents/Classeur1.xlsx" TargetMode="External"/><Relationship Id="rId4"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ar-MA">
                <a:solidFill>
                  <a:sysClr val="windowText" lastClr="000000"/>
                </a:solidFill>
              </a:rPr>
              <a:t>المستفيدون من خدمات المكتبة حسب الفئة</a:t>
            </a:r>
            <a:endParaRPr lang="fr-FR">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A51-4B79-91C0-58D02743EEB4}"/>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A51-4B79-91C0-58D02743EEB4}"/>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A51-4B79-91C0-58D02743EEB4}"/>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1A51-4B79-91C0-58D02743EEB4}"/>
              </c:ext>
            </c:extLst>
          </c:dPt>
          <c:cat>
            <c:strRef>
              <c:f>Feuil1!$B$22:$E$22</c:f>
              <c:strCache>
                <c:ptCount val="4"/>
                <c:pt idx="0">
                  <c:v>طالـــب</c:v>
                </c:pt>
                <c:pt idx="1">
                  <c:v>مـــدرس</c:v>
                </c:pt>
                <c:pt idx="2">
                  <c:v>إداري</c:v>
                </c:pt>
                <c:pt idx="3">
                  <c:v>عمل حــر</c:v>
                </c:pt>
              </c:strCache>
            </c:strRef>
          </c:cat>
          <c:val>
            <c:numRef>
              <c:f>Feuil1!$B$23:$E$23</c:f>
              <c:numCache>
                <c:formatCode>General</c:formatCode>
                <c:ptCount val="4"/>
                <c:pt idx="0">
                  <c:v>541</c:v>
                </c:pt>
                <c:pt idx="1">
                  <c:v>111</c:v>
                </c:pt>
                <c:pt idx="2">
                  <c:v>335</c:v>
                </c:pt>
                <c:pt idx="3">
                  <c:v>166</c:v>
                </c:pt>
              </c:numCache>
            </c:numRef>
          </c:val>
          <c:extLst>
            <c:ext xmlns:c16="http://schemas.microsoft.com/office/drawing/2014/chart" uri="{C3380CC4-5D6E-409C-BE32-E72D297353CC}">
              <c16:uniqueId val="{00000008-1A51-4B79-91C0-58D02743EEB4}"/>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Feuil1!$G$43:$G$54</cx:f>
        <cx:lvl ptCount="12">
          <cx:pt idx="0">ينايــر</cx:pt>
          <cx:pt idx="1">فبرايــر</cx:pt>
          <cx:pt idx="2">مارس</cx:pt>
          <cx:pt idx="3">أبريــل</cx:pt>
          <cx:pt idx="4">مايــو</cx:pt>
          <cx:pt idx="5">يونيــو</cx:pt>
          <cx:pt idx="6">يوليو</cx:pt>
          <cx:pt idx="7">غشت</cx:pt>
          <cx:pt idx="8">شتنبر</cx:pt>
          <cx:pt idx="9">أكتوبر</cx:pt>
          <cx:pt idx="10">نونبر</cx:pt>
          <cx:pt idx="11">دجنبر</cx:pt>
        </cx:lvl>
      </cx:strDim>
      <cx:numDim type="val">
        <cx:f>Feuil1!$H$43:$H$54</cx:f>
        <cx:lvl ptCount="12" formatCode="Standard">
          <cx:pt idx="0">116</cx:pt>
          <cx:pt idx="1">95</cx:pt>
          <cx:pt idx="2">119</cx:pt>
          <cx:pt idx="3">135</cx:pt>
          <cx:pt idx="4">89</cx:pt>
          <cx:pt idx="5">54</cx:pt>
          <cx:pt idx="6">40</cx:pt>
          <cx:pt idx="7">39</cx:pt>
          <cx:pt idx="8">65</cx:pt>
          <cx:pt idx="9">115</cx:pt>
          <cx:pt idx="10">164</cx:pt>
          <cx:pt idx="11">122</cx:pt>
        </cx:lvl>
      </cx:numDim>
    </cx:data>
  </cx:chartData>
  <cx:chart>
    <cx:title pos="t" align="ctr" overlay="0">
      <cx:tx>
        <cx:rich>
          <a:bodyPr spcFirstLastPara="1" vertOverflow="ellipsis" horzOverflow="overflow" wrap="square" lIns="0" tIns="0" rIns="0" bIns="0" anchor="ctr" anchorCtr="1"/>
          <a:lstStyle/>
          <a:p>
            <a:pPr algn="ctr" rtl="0">
              <a:defRPr/>
            </a:pPr>
            <a:r>
              <a:rPr lang="ar-MA" sz="1400" b="0" i="0" u="none" strike="noStrike" baseline="0">
                <a:solidFill>
                  <a:sysClr val="windowText" lastClr="000000">
                    <a:lumMod val="65000"/>
                    <a:lumOff val="35000"/>
                  </a:sysClr>
                </a:solidFill>
                <a:latin typeface="Calibri" panose="020F0502020204030204"/>
              </a:rPr>
              <a:t>حركية استعمال خدمات المكتبة خلال سنة 2025</a:t>
            </a:r>
            <a:endParaRPr lang="fr-FR" sz="1400" b="0" i="0" u="none" strike="noStrike" baseline="0">
              <a:solidFill>
                <a:sysClr val="windowText" lastClr="000000">
                  <a:lumMod val="65000"/>
                  <a:lumOff val="35000"/>
                </a:sysClr>
              </a:solidFill>
              <a:latin typeface="Calibri" panose="020F0502020204030204"/>
            </a:endParaRPr>
          </a:p>
        </cx:rich>
      </cx:tx>
    </cx:title>
    <cx:plotArea>
      <cx:plotAreaRegion>
        <cx:series layoutId="clusteredColumn" uniqueId="{03A075D5-F167-4541-B279-B7BD0DAE878B}">
          <cx:dataLabels pos="inEnd">
            <cx:visibility seriesName="0" categoryName="0" value="1"/>
          </cx:dataLabels>
          <cx:dataId val="0"/>
          <cx:layoutPr>
            <cx:aggregation/>
          </cx:layoutPr>
          <cx:axisId val="1"/>
        </cx:series>
        <cx:series layoutId="paretoLine" ownerIdx="0" uniqueId="{B3EAAD05-5A66-4721-9C84-BC2CC591DC01}">
          <cx:axisId val="2"/>
        </cx:series>
      </cx:plotAreaRegion>
      <cx:axis id="0">
        <cx:catScaling gapWidth="0"/>
        <cx:tickLabels/>
      </cx:axis>
      <cx:axis id="1">
        <cx:valScaling/>
        <cx:majorGridlines/>
        <cx:tickLabels/>
      </cx:axis>
      <cx:axis id="2">
        <cx:valScaling max="1" min="0"/>
        <cx:units unit="percentage"/>
        <cx:tickLabels/>
      </cx:axis>
    </cx:plotArea>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A4492AB-23BD-4358-AAEF-678C8FB7B32D}" type="doc">
      <dgm:prSet loTypeId="urn:microsoft.com/office/officeart/2008/layout/HalfCircleOrganizationChart" loCatId="hierarchy" qsTypeId="urn:microsoft.com/office/officeart/2005/8/quickstyle/simple1" qsCatId="simple" csTypeId="urn:microsoft.com/office/officeart/2005/8/colors/accent1_2" csCatId="accent1" phldr="1"/>
      <dgm:spPr/>
      <dgm:t>
        <a:bodyPr/>
        <a:lstStyle/>
        <a:p>
          <a:endParaRPr lang="fr-FR"/>
        </a:p>
      </dgm:t>
    </dgm:pt>
    <dgm:pt modelId="{79C08088-D591-4A61-A9BA-13657E0826A5}">
      <dgm:prSet phldrT="[Texte]" custT="1"/>
      <dgm:spPr>
        <a:xfrm>
          <a:off x="2269745" y="142868"/>
          <a:ext cx="1175509" cy="502489"/>
        </a:xfrm>
        <a:prstGeom prst="rect">
          <a:avLst/>
        </a:prstGeom>
        <a:noFill/>
        <a:ln w="12700" cap="flat" cmpd="sng" algn="ctr">
          <a:noFill/>
          <a:prstDash val="solid"/>
          <a:miter lim="800000"/>
        </a:ln>
        <a:effectLst/>
        <a:sp3d/>
      </dgm:spPr>
      <dgm:t>
        <a:bodyPr/>
        <a:lstStyle/>
        <a:p>
          <a:pPr algn="ctr">
            <a:buNone/>
          </a:pPr>
          <a:r>
            <a:rPr lang="ar-MA" sz="1600" b="1">
              <a:solidFill>
                <a:sysClr val="windowText" lastClr="000000">
                  <a:hueOff val="0"/>
                  <a:satOff val="0"/>
                  <a:lumOff val="0"/>
                  <a:alphaOff val="0"/>
                </a:sysClr>
              </a:solidFill>
              <a:latin typeface="Calibri" panose="020F0502020204030204"/>
              <a:ea typeface="+mn-ea"/>
              <a:cs typeface="Arial" panose="020B0604020202020204" pitchFamily="34" charset="0"/>
            </a:rPr>
            <a:t>ا</a:t>
          </a:r>
          <a:r>
            <a:rPr lang="ar-MA" sz="1600" b="1">
              <a:solidFill>
                <a:sysClr val="windowText" lastClr="000000">
                  <a:hueOff val="0"/>
                  <a:satOff val="0"/>
                  <a:lumOff val="0"/>
                  <a:alphaOff val="0"/>
                </a:sysClr>
              </a:solidFill>
              <a:latin typeface="Calibri" panose="020F0502020204030204"/>
              <a:ea typeface="+mn-ea"/>
              <a:cs typeface="Times New Roman" panose="02020603050405020304" pitchFamily="18" charset="0"/>
            </a:rPr>
            <a:t>لمديرية الجهوية</a:t>
          </a:r>
          <a:endParaRPr lang="fr-FR" sz="1600" b="1">
            <a:solidFill>
              <a:sysClr val="windowText" lastClr="000000">
                <a:hueOff val="0"/>
                <a:satOff val="0"/>
                <a:lumOff val="0"/>
                <a:alphaOff val="0"/>
              </a:sysClr>
            </a:solidFill>
            <a:latin typeface="Calibri" panose="020F0502020204030204"/>
            <a:ea typeface="+mn-ea"/>
            <a:cs typeface="+mn-cs"/>
          </a:endParaRPr>
        </a:p>
        <a:p>
          <a:pPr algn="ctr">
            <a:buNone/>
          </a:pPr>
          <a:endParaRPr lang="fr-FR" sz="1400" b="1">
            <a:solidFill>
              <a:sysClr val="windowText" lastClr="000000">
                <a:hueOff val="0"/>
                <a:satOff val="0"/>
                <a:lumOff val="0"/>
                <a:alphaOff val="0"/>
              </a:sysClr>
            </a:solidFill>
            <a:latin typeface="Calibri" panose="020F0502020204030204"/>
            <a:ea typeface="+mn-ea"/>
            <a:cs typeface="+mn-cs"/>
          </a:endParaRPr>
        </a:p>
      </dgm:t>
    </dgm:pt>
    <dgm:pt modelId="{70DE10D1-2CDE-4A3E-9CC1-6BE2A677DF33}" type="parTrans" cxnId="{89CCC9BA-7678-4428-9342-11518B310166}">
      <dgm:prSet/>
      <dgm:spPr/>
      <dgm:t>
        <a:bodyPr/>
        <a:lstStyle/>
        <a:p>
          <a:pPr algn="ctr"/>
          <a:endParaRPr lang="fr-FR"/>
        </a:p>
      </dgm:t>
    </dgm:pt>
    <dgm:pt modelId="{A185726A-B7ED-4C73-82D6-29426734CACE}" type="sibTrans" cxnId="{89CCC9BA-7678-4428-9342-11518B310166}">
      <dgm:prSet/>
      <dgm:spPr/>
      <dgm:t>
        <a:bodyPr/>
        <a:lstStyle/>
        <a:p>
          <a:pPr algn="ctr"/>
          <a:endParaRPr lang="fr-FR"/>
        </a:p>
      </dgm:t>
    </dgm:pt>
    <dgm:pt modelId="{0B170C6D-E229-459C-990C-E1AD33CD8094}" type="asst">
      <dgm:prSet phldrT="[Texte]" custT="1"/>
      <dgm:spPr>
        <a:xfrm>
          <a:off x="1558561" y="1139336"/>
          <a:ext cx="1175509" cy="376163"/>
        </a:xfrm>
        <a:prstGeom prst="rect">
          <a:avLst/>
        </a:prstGeom>
        <a:noFill/>
        <a:ln w="12700" cap="flat" cmpd="sng" algn="ctr">
          <a:noFill/>
          <a:prstDash val="solid"/>
          <a:miter lim="800000"/>
        </a:ln>
        <a:effectLst/>
        <a:sp3d/>
      </dgm:spPr>
      <dgm:t>
        <a:bodyPr/>
        <a:lstStyle/>
        <a:p>
          <a:pPr algn="ctr">
            <a:buNone/>
          </a:pPr>
          <a:r>
            <a:rPr lang="ar-MA" sz="1000" b="1">
              <a:solidFill>
                <a:sysClr val="windowText" lastClr="000000">
                  <a:hueOff val="0"/>
                  <a:satOff val="0"/>
                  <a:lumOff val="0"/>
                  <a:alphaOff val="0"/>
                </a:sysClr>
              </a:solidFill>
              <a:latin typeface="Calibri" panose="020F0502020204030204"/>
              <a:ea typeface="+mn-ea"/>
              <a:cs typeface="Times New Roman" panose="02020603050405020304" pitchFamily="18" charset="0"/>
            </a:rPr>
            <a:t>كتابة المديرية</a:t>
          </a:r>
        </a:p>
        <a:p>
          <a:pPr algn="ctr">
            <a:buNone/>
          </a:pPr>
          <a:endParaRPr lang="fr-FR" sz="1000">
            <a:solidFill>
              <a:sysClr val="windowText" lastClr="000000">
                <a:hueOff val="0"/>
                <a:satOff val="0"/>
                <a:lumOff val="0"/>
                <a:alphaOff val="0"/>
              </a:sysClr>
            </a:solidFill>
            <a:latin typeface="Calibri" panose="020F0502020204030204"/>
            <a:ea typeface="+mn-ea"/>
            <a:cs typeface="+mn-cs"/>
          </a:endParaRPr>
        </a:p>
      </dgm:t>
    </dgm:pt>
    <dgm:pt modelId="{FFC1F745-7553-4567-A366-0F33ED31F42F}" type="parTrans" cxnId="{47D04E37-8950-4E98-A54A-5C7BF93AE00B}">
      <dgm:prSet/>
      <dgm:spPr>
        <a:xfrm>
          <a:off x="2369663" y="786683"/>
          <a:ext cx="487836" cy="352652"/>
        </a:xfrm>
        <a:custGeom>
          <a:avLst/>
          <a:gdLst/>
          <a:ahLst/>
          <a:cxnLst/>
          <a:rect l="0" t="0" r="0" b="0"/>
          <a:pathLst>
            <a:path>
              <a:moveTo>
                <a:pt x="479556" y="0"/>
              </a:moveTo>
              <a:lnTo>
                <a:pt x="479556" y="346667"/>
              </a:lnTo>
              <a:lnTo>
                <a:pt x="0" y="346667"/>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pPr algn="ctr"/>
          <a:endParaRPr lang="fr-FR"/>
        </a:p>
      </dgm:t>
    </dgm:pt>
    <dgm:pt modelId="{26087DD2-3821-418F-879B-0F844F61BB32}" type="sibTrans" cxnId="{47D04E37-8950-4E98-A54A-5C7BF93AE00B}">
      <dgm:prSet/>
      <dgm:spPr/>
      <dgm:t>
        <a:bodyPr/>
        <a:lstStyle/>
        <a:p>
          <a:pPr algn="ctr"/>
          <a:endParaRPr lang="fr-FR"/>
        </a:p>
      </dgm:t>
    </dgm:pt>
    <dgm:pt modelId="{80C6774F-D910-4D79-B891-0EBFB50B2738}">
      <dgm:prSet phldrT="[Texte]" custT="1"/>
      <dgm:spPr>
        <a:xfrm>
          <a:off x="136195" y="1973948"/>
          <a:ext cx="1175509" cy="376163"/>
        </a:xfrm>
        <a:prstGeom prst="rect">
          <a:avLst/>
        </a:prstGeom>
        <a:noFill/>
        <a:ln w="12700" cap="flat" cmpd="sng" algn="ctr">
          <a:noFill/>
          <a:prstDash val="solid"/>
          <a:miter lim="800000"/>
        </a:ln>
        <a:effectLst/>
        <a:sp3d/>
      </dgm:spPr>
      <dgm:t>
        <a:bodyPr/>
        <a:lstStyle/>
        <a:p>
          <a:pPr algn="ctr">
            <a:buNone/>
          </a:pPr>
          <a:r>
            <a:rPr lang="ar-MA" sz="1100" b="1">
              <a:solidFill>
                <a:sysClr val="windowText" lastClr="000000">
                  <a:hueOff val="0"/>
                  <a:satOff val="0"/>
                  <a:lumOff val="0"/>
                  <a:alphaOff val="0"/>
                </a:sysClr>
              </a:solidFill>
              <a:latin typeface="Calibri" panose="020F0502020204030204"/>
              <a:ea typeface="+mn-ea"/>
              <a:cs typeface="Times New Roman" panose="02020603050405020304" pitchFamily="18" charset="0"/>
            </a:rPr>
            <a:t>مصلحة التوثيق وتدبير المعلومات</a:t>
          </a:r>
          <a:endParaRPr lang="fr-FR" sz="1100" b="1">
            <a:solidFill>
              <a:sysClr val="windowText" lastClr="000000">
                <a:hueOff val="0"/>
                <a:satOff val="0"/>
                <a:lumOff val="0"/>
                <a:alphaOff val="0"/>
              </a:sysClr>
            </a:solidFill>
            <a:latin typeface="Calibri" panose="020F0502020204030204"/>
            <a:ea typeface="+mn-ea"/>
            <a:cs typeface="+mn-cs"/>
          </a:endParaRPr>
        </a:p>
      </dgm:t>
    </dgm:pt>
    <dgm:pt modelId="{39482A2B-276B-4829-943B-4B8D2E5115FA}" type="parTrans" cxnId="{45484765-DC35-437E-91F4-336B6B2EAC21}">
      <dgm:prSet/>
      <dgm:spPr>
        <a:xfrm>
          <a:off x="723949" y="786683"/>
          <a:ext cx="2133550" cy="1081468"/>
        </a:xfrm>
        <a:custGeom>
          <a:avLst/>
          <a:gdLst/>
          <a:ahLst/>
          <a:cxnLst/>
          <a:rect l="0" t="0" r="0" b="0"/>
          <a:pathLst>
            <a:path>
              <a:moveTo>
                <a:pt x="2097336" y="0"/>
              </a:moveTo>
              <a:lnTo>
                <a:pt x="2097336" y="941779"/>
              </a:lnTo>
              <a:lnTo>
                <a:pt x="0" y="941779"/>
              </a:lnTo>
              <a:lnTo>
                <a:pt x="0" y="106311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pPr algn="ctr"/>
          <a:endParaRPr lang="fr-FR"/>
        </a:p>
      </dgm:t>
    </dgm:pt>
    <dgm:pt modelId="{7A9A1459-88CB-4D86-A56F-43599678638A}" type="sibTrans" cxnId="{45484765-DC35-437E-91F4-336B6B2EAC21}">
      <dgm:prSet/>
      <dgm:spPr/>
      <dgm:t>
        <a:bodyPr/>
        <a:lstStyle/>
        <a:p>
          <a:pPr algn="ctr"/>
          <a:endParaRPr lang="fr-FR"/>
        </a:p>
      </dgm:t>
    </dgm:pt>
    <dgm:pt modelId="{455C9A2F-5A74-4677-B289-C1237C1DA7A1}">
      <dgm:prSet phldrT="[Texte]" custT="1"/>
      <dgm:spPr>
        <a:xfrm>
          <a:off x="1558561" y="1973948"/>
          <a:ext cx="1175509" cy="376163"/>
        </a:xfrm>
        <a:prstGeom prst="rect">
          <a:avLst/>
        </a:prstGeom>
        <a:noFill/>
        <a:ln w="12700" cap="flat" cmpd="sng" algn="ctr">
          <a:noFill/>
          <a:prstDash val="solid"/>
          <a:miter lim="800000"/>
        </a:ln>
        <a:effectLst/>
        <a:sp3d/>
      </dgm:spPr>
      <dgm:t>
        <a:bodyPr/>
        <a:lstStyle/>
        <a:p>
          <a:pPr algn="ctr">
            <a:buNone/>
          </a:pPr>
          <a:r>
            <a:rPr lang="ar-MA" sz="1100" b="1">
              <a:solidFill>
                <a:sysClr val="windowText" lastClr="000000">
                  <a:hueOff val="0"/>
                  <a:satOff val="0"/>
                  <a:lumOff val="0"/>
                  <a:alphaOff val="0"/>
                </a:sysClr>
              </a:solidFill>
              <a:latin typeface="Calibri" panose="020F0502020204030204"/>
              <a:ea typeface="+mn-ea"/>
              <a:cs typeface="Times New Roman" panose="02020603050405020304" pitchFamily="18" charset="0"/>
            </a:rPr>
            <a:t>مصلحة الدراسات والتخطيط</a:t>
          </a:r>
          <a:endParaRPr lang="fr-FR" sz="1100">
            <a:solidFill>
              <a:sysClr val="windowText" lastClr="000000">
                <a:hueOff val="0"/>
                <a:satOff val="0"/>
                <a:lumOff val="0"/>
                <a:alphaOff val="0"/>
              </a:sysClr>
            </a:solidFill>
            <a:latin typeface="Calibri" panose="020F0502020204030204"/>
            <a:ea typeface="+mn-ea"/>
            <a:cs typeface="+mn-cs"/>
          </a:endParaRPr>
        </a:p>
      </dgm:t>
    </dgm:pt>
    <dgm:pt modelId="{F5CA4A3E-B6EA-4856-8BE5-17C6B77DF2CD}" type="parTrans" cxnId="{420D693E-E483-4E12-BB59-C2C06360D9F9}">
      <dgm:prSet/>
      <dgm:spPr>
        <a:xfrm>
          <a:off x="2146316" y="786683"/>
          <a:ext cx="711183" cy="1081468"/>
        </a:xfrm>
        <a:custGeom>
          <a:avLst/>
          <a:gdLst/>
          <a:ahLst/>
          <a:cxnLst/>
          <a:rect l="0" t="0" r="0" b="0"/>
          <a:pathLst>
            <a:path>
              <a:moveTo>
                <a:pt x="699112" y="0"/>
              </a:moveTo>
              <a:lnTo>
                <a:pt x="699112" y="941779"/>
              </a:lnTo>
              <a:lnTo>
                <a:pt x="0" y="941779"/>
              </a:lnTo>
              <a:lnTo>
                <a:pt x="0" y="106311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pPr algn="ctr"/>
          <a:endParaRPr lang="fr-FR"/>
        </a:p>
      </dgm:t>
    </dgm:pt>
    <dgm:pt modelId="{5C85C7C1-691E-4FEC-BF06-4BCEF3764D22}" type="sibTrans" cxnId="{420D693E-E483-4E12-BB59-C2C06360D9F9}">
      <dgm:prSet/>
      <dgm:spPr/>
      <dgm:t>
        <a:bodyPr/>
        <a:lstStyle/>
        <a:p>
          <a:pPr algn="ctr"/>
          <a:endParaRPr lang="fr-FR"/>
        </a:p>
      </dgm:t>
    </dgm:pt>
    <dgm:pt modelId="{657F32BD-4B80-4BF8-A892-AF75B807CE46}">
      <dgm:prSet phldrT="[Texte]" custT="1"/>
      <dgm:spPr>
        <a:xfrm>
          <a:off x="2980928" y="1973948"/>
          <a:ext cx="1175509" cy="376163"/>
        </a:xfrm>
        <a:prstGeom prst="rect">
          <a:avLst/>
        </a:prstGeom>
        <a:noFill/>
        <a:ln w="12700" cap="flat" cmpd="sng" algn="ctr">
          <a:noFill/>
          <a:prstDash val="solid"/>
          <a:miter lim="800000"/>
        </a:ln>
        <a:effectLst/>
        <a:sp3d/>
      </dgm:spPr>
      <dgm:t>
        <a:bodyPr/>
        <a:lstStyle/>
        <a:p>
          <a:pPr algn="ctr">
            <a:buNone/>
          </a:pPr>
          <a:r>
            <a:rPr lang="ar-MA" sz="1100" b="1">
              <a:solidFill>
                <a:sysClr val="windowText" lastClr="000000">
                  <a:hueOff val="0"/>
                  <a:satOff val="0"/>
                  <a:lumOff val="0"/>
                  <a:alphaOff val="0"/>
                </a:sysClr>
              </a:solidFill>
              <a:latin typeface="Calibri" panose="020F0502020204030204"/>
              <a:ea typeface="+mn-ea"/>
              <a:cs typeface="Times New Roman" panose="02020603050405020304" pitchFamily="18" charset="0"/>
            </a:rPr>
            <a:t>مصلحة الموارد البشرية والشؤون العامة</a:t>
          </a:r>
          <a:endParaRPr lang="fr-FR" sz="1100" b="1">
            <a:solidFill>
              <a:sysClr val="windowText" lastClr="000000">
                <a:hueOff val="0"/>
                <a:satOff val="0"/>
                <a:lumOff val="0"/>
                <a:alphaOff val="0"/>
              </a:sysClr>
            </a:solidFill>
            <a:latin typeface="Calibri" panose="020F0502020204030204"/>
            <a:ea typeface="+mn-ea"/>
            <a:cs typeface="+mn-cs"/>
          </a:endParaRPr>
        </a:p>
      </dgm:t>
    </dgm:pt>
    <dgm:pt modelId="{410308A6-0E49-4D43-AE3D-B1CED52AE5BE}" type="parTrans" cxnId="{8790C481-9775-4B98-9A21-D858E7806C70}">
      <dgm:prSet/>
      <dgm:spPr>
        <a:xfrm>
          <a:off x="2857500" y="786683"/>
          <a:ext cx="711183" cy="1081468"/>
        </a:xfrm>
        <a:custGeom>
          <a:avLst/>
          <a:gdLst/>
          <a:ahLst/>
          <a:cxnLst/>
          <a:rect l="0" t="0" r="0" b="0"/>
          <a:pathLst>
            <a:path>
              <a:moveTo>
                <a:pt x="0" y="0"/>
              </a:moveTo>
              <a:lnTo>
                <a:pt x="0" y="941779"/>
              </a:lnTo>
              <a:lnTo>
                <a:pt x="699112" y="941779"/>
              </a:lnTo>
              <a:lnTo>
                <a:pt x="699112" y="106311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pPr algn="ctr"/>
          <a:endParaRPr lang="fr-FR"/>
        </a:p>
      </dgm:t>
    </dgm:pt>
    <dgm:pt modelId="{49193960-41E1-4DB5-899E-5B51942B3BAD}" type="sibTrans" cxnId="{8790C481-9775-4B98-9A21-D858E7806C70}">
      <dgm:prSet/>
      <dgm:spPr/>
      <dgm:t>
        <a:bodyPr/>
        <a:lstStyle/>
        <a:p>
          <a:pPr algn="ctr"/>
          <a:endParaRPr lang="fr-FR"/>
        </a:p>
      </dgm:t>
    </dgm:pt>
    <dgm:pt modelId="{37EAF043-8F02-4D06-AA74-BC32C72AF1BA}">
      <dgm:prSet custT="1"/>
      <dgm:spPr>
        <a:xfrm>
          <a:off x="3692111" y="144994"/>
          <a:ext cx="1175509" cy="510050"/>
        </a:xfrm>
        <a:prstGeom prst="rect">
          <a:avLst/>
        </a:prstGeom>
        <a:noFill/>
        <a:ln w="12700" cap="flat" cmpd="sng" algn="ctr">
          <a:noFill/>
          <a:prstDash val="solid"/>
          <a:miter lim="800000"/>
        </a:ln>
        <a:effectLst/>
        <a:sp3d/>
      </dgm:spPr>
      <dgm:t>
        <a:bodyPr/>
        <a:lstStyle/>
        <a:p>
          <a:pPr algn="ctr" rtl="1">
            <a:buNone/>
          </a:pPr>
          <a:r>
            <a:rPr lang="ar-MA" sz="1400" b="1">
              <a:solidFill>
                <a:sysClr val="windowText" lastClr="000000">
                  <a:hueOff val="0"/>
                  <a:satOff val="0"/>
                  <a:lumOff val="0"/>
                  <a:alphaOff val="0"/>
                </a:sysClr>
              </a:solidFill>
              <a:latin typeface="Calibri" panose="020F0502020204030204"/>
              <a:ea typeface="+mn-ea"/>
              <a:cs typeface="Times New Roman" panose="02020603050405020304" pitchFamily="18" charset="0"/>
            </a:rPr>
            <a:t>المديرية الإقليمية لأسفي</a:t>
          </a:r>
        </a:p>
        <a:p>
          <a:pPr algn="ctr" rtl="1">
            <a:buNone/>
          </a:pPr>
          <a:endParaRPr lang="fr-FR" sz="1200">
            <a:solidFill>
              <a:sysClr val="windowText" lastClr="000000">
                <a:hueOff val="0"/>
                <a:satOff val="0"/>
                <a:lumOff val="0"/>
                <a:alphaOff val="0"/>
              </a:sysClr>
            </a:solidFill>
            <a:latin typeface="Calibri" panose="020F0502020204030204"/>
            <a:ea typeface="+mn-ea"/>
            <a:cs typeface="+mn-cs"/>
          </a:endParaRPr>
        </a:p>
      </dgm:t>
    </dgm:pt>
    <dgm:pt modelId="{1AD27F97-6AE9-4CA3-BB04-51CF1B5D2197}" type="parTrans" cxnId="{0CA7E55F-8D30-46FB-AF68-08E57FDCDD31}">
      <dgm:prSet/>
      <dgm:spPr/>
      <dgm:t>
        <a:bodyPr/>
        <a:lstStyle/>
        <a:p>
          <a:pPr algn="ctr"/>
          <a:endParaRPr lang="fr-FR"/>
        </a:p>
      </dgm:t>
    </dgm:pt>
    <dgm:pt modelId="{2B20D6D4-4C23-49A0-A9E4-81BA20571E16}" type="sibTrans" cxnId="{0CA7E55F-8D30-46FB-AF68-08E57FDCDD31}">
      <dgm:prSet/>
      <dgm:spPr/>
      <dgm:t>
        <a:bodyPr/>
        <a:lstStyle/>
        <a:p>
          <a:pPr algn="ctr"/>
          <a:endParaRPr lang="fr-FR"/>
        </a:p>
      </dgm:t>
    </dgm:pt>
    <dgm:pt modelId="{2901B705-31B0-400A-A7AA-55664A6AC88D}">
      <dgm:prSet custT="1"/>
      <dgm:spPr>
        <a:xfrm>
          <a:off x="4403295" y="1973948"/>
          <a:ext cx="1175509" cy="376163"/>
        </a:xfrm>
        <a:prstGeom prst="rect">
          <a:avLst/>
        </a:prstGeom>
        <a:noFill/>
        <a:ln w="12700" cap="flat" cmpd="sng" algn="ctr">
          <a:noFill/>
          <a:prstDash val="solid"/>
          <a:miter lim="800000"/>
        </a:ln>
        <a:effectLst/>
        <a:sp3d/>
      </dgm:spPr>
      <dgm:t>
        <a:bodyPr/>
        <a:lstStyle/>
        <a:p>
          <a:pPr algn="ctr">
            <a:buNone/>
          </a:pPr>
          <a:r>
            <a:rPr lang="ar-MA" sz="1100" b="1">
              <a:solidFill>
                <a:sysClr val="windowText" lastClr="000000">
                  <a:hueOff val="0"/>
                  <a:satOff val="0"/>
                  <a:lumOff val="0"/>
                  <a:alphaOff val="0"/>
                </a:sysClr>
              </a:solidFill>
              <a:latin typeface="Calibri" panose="020F0502020204030204"/>
              <a:ea typeface="+mn-ea"/>
              <a:cs typeface="Times New Roman" panose="02020603050405020304" pitchFamily="18" charset="0"/>
            </a:rPr>
            <a:t>مصلحة الإحصائيات والحسابات الجهوية</a:t>
          </a:r>
        </a:p>
      </dgm:t>
    </dgm:pt>
    <dgm:pt modelId="{A297F1DA-1294-41BC-8350-7E7664914920}" type="parTrans" cxnId="{3AB944BA-0CEE-4E2E-A5A9-89DE08DBADC1}">
      <dgm:prSet/>
      <dgm:spPr>
        <a:xfrm>
          <a:off x="2857500" y="786683"/>
          <a:ext cx="2133550" cy="1081468"/>
        </a:xfrm>
        <a:custGeom>
          <a:avLst/>
          <a:gdLst/>
          <a:ahLst/>
          <a:cxnLst/>
          <a:rect l="0" t="0" r="0" b="0"/>
          <a:pathLst>
            <a:path>
              <a:moveTo>
                <a:pt x="0" y="0"/>
              </a:moveTo>
              <a:lnTo>
                <a:pt x="0" y="941779"/>
              </a:lnTo>
              <a:lnTo>
                <a:pt x="2097336" y="941779"/>
              </a:lnTo>
              <a:lnTo>
                <a:pt x="2097336" y="106311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pPr algn="ctr"/>
          <a:endParaRPr lang="fr-FR"/>
        </a:p>
      </dgm:t>
    </dgm:pt>
    <dgm:pt modelId="{251ACD93-ED8F-438E-A921-92CB86AA171D}" type="sibTrans" cxnId="{3AB944BA-0CEE-4E2E-A5A9-89DE08DBADC1}">
      <dgm:prSet/>
      <dgm:spPr/>
      <dgm:t>
        <a:bodyPr/>
        <a:lstStyle/>
        <a:p>
          <a:pPr algn="ctr"/>
          <a:endParaRPr lang="fr-FR"/>
        </a:p>
      </dgm:t>
    </dgm:pt>
    <dgm:pt modelId="{63AD3CEC-CD19-4D38-8F11-BB8164A0A4D3}" type="pres">
      <dgm:prSet presAssocID="{1A4492AB-23BD-4358-AAEF-678C8FB7B32D}" presName="Name0" presStyleCnt="0">
        <dgm:presLayoutVars>
          <dgm:orgChart val="1"/>
          <dgm:chPref val="1"/>
          <dgm:dir/>
          <dgm:animOne val="branch"/>
          <dgm:animLvl val="lvl"/>
          <dgm:resizeHandles/>
        </dgm:presLayoutVars>
      </dgm:prSet>
      <dgm:spPr/>
    </dgm:pt>
    <dgm:pt modelId="{3A22ACF5-9AEF-4DC4-ACA6-260FBAADDE22}" type="pres">
      <dgm:prSet presAssocID="{79C08088-D591-4A61-A9BA-13657E0826A5}" presName="hierRoot1" presStyleCnt="0">
        <dgm:presLayoutVars>
          <dgm:hierBranch val="init"/>
        </dgm:presLayoutVars>
      </dgm:prSet>
      <dgm:spPr/>
    </dgm:pt>
    <dgm:pt modelId="{40ED0F95-D63F-4A65-B9B1-278EA0DD9827}" type="pres">
      <dgm:prSet presAssocID="{79C08088-D591-4A61-A9BA-13657E0826A5}" presName="rootComposite1" presStyleCnt="0"/>
      <dgm:spPr/>
    </dgm:pt>
    <dgm:pt modelId="{31E47DFF-C3FE-425C-B908-E554A405FDE3}" type="pres">
      <dgm:prSet presAssocID="{79C08088-D591-4A61-A9BA-13657E0826A5}" presName="rootText1" presStyleLbl="alignAcc1" presStyleIdx="0" presStyleCnt="0" custScaleY="133583">
        <dgm:presLayoutVars>
          <dgm:chPref val="3"/>
        </dgm:presLayoutVars>
      </dgm:prSet>
      <dgm:spPr>
        <a:prstGeom prst="rect">
          <a:avLst/>
        </a:prstGeom>
      </dgm:spPr>
    </dgm:pt>
    <dgm:pt modelId="{1AA489B7-EB5D-4A20-995D-6B159486475E}" type="pres">
      <dgm:prSet presAssocID="{79C08088-D591-4A61-A9BA-13657E0826A5}" presName="topArc1" presStyleLbl="parChTrans1D1" presStyleIdx="0" presStyleCnt="14"/>
      <dgm:spPr>
        <a:xfrm>
          <a:off x="2563622" y="1542"/>
          <a:ext cx="587754" cy="785140"/>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pt>
    <dgm:pt modelId="{7E0EDAAA-C51F-4FE1-8735-21ABD9C7DF1D}" type="pres">
      <dgm:prSet presAssocID="{79C08088-D591-4A61-A9BA-13657E0826A5}" presName="bottomArc1" presStyleLbl="parChTrans1D1" presStyleIdx="1" presStyleCnt="14"/>
      <dgm:spPr>
        <a:xfrm>
          <a:off x="2563622" y="1542"/>
          <a:ext cx="587754" cy="785140"/>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pt>
    <dgm:pt modelId="{429B1683-C661-4A88-8E0E-C27985768A44}" type="pres">
      <dgm:prSet presAssocID="{79C08088-D591-4A61-A9BA-13657E0826A5}" presName="topConnNode1" presStyleLbl="node1" presStyleIdx="0" presStyleCnt="0"/>
      <dgm:spPr/>
    </dgm:pt>
    <dgm:pt modelId="{5BB71154-718E-41DF-B8E9-93532AA1F66F}" type="pres">
      <dgm:prSet presAssocID="{79C08088-D591-4A61-A9BA-13657E0826A5}" presName="hierChild2" presStyleCnt="0"/>
      <dgm:spPr/>
    </dgm:pt>
    <dgm:pt modelId="{8FE771B4-18B7-469E-9E41-B687B597AA9D}" type="pres">
      <dgm:prSet presAssocID="{39482A2B-276B-4829-943B-4B8D2E5115FA}" presName="Name28" presStyleLbl="parChTrans1D2" presStyleIdx="0" presStyleCnt="5"/>
      <dgm:spPr>
        <a:custGeom>
          <a:avLst/>
          <a:gdLst/>
          <a:ahLst/>
          <a:cxnLst/>
          <a:rect l="0" t="0" r="0" b="0"/>
          <a:pathLst>
            <a:path>
              <a:moveTo>
                <a:pt x="2097336" y="0"/>
              </a:moveTo>
              <a:lnTo>
                <a:pt x="2097336" y="941779"/>
              </a:lnTo>
              <a:lnTo>
                <a:pt x="0" y="941779"/>
              </a:lnTo>
              <a:lnTo>
                <a:pt x="0" y="1063112"/>
              </a:lnTo>
            </a:path>
          </a:pathLst>
        </a:custGeom>
      </dgm:spPr>
    </dgm:pt>
    <dgm:pt modelId="{3E095298-A280-4B7A-809D-197550856023}" type="pres">
      <dgm:prSet presAssocID="{80C6774F-D910-4D79-B891-0EBFB50B2738}" presName="hierRoot2" presStyleCnt="0">
        <dgm:presLayoutVars>
          <dgm:hierBranch val="init"/>
        </dgm:presLayoutVars>
      </dgm:prSet>
      <dgm:spPr/>
    </dgm:pt>
    <dgm:pt modelId="{53C4E761-B60F-429C-92CA-9340AD01CF53}" type="pres">
      <dgm:prSet presAssocID="{80C6774F-D910-4D79-B891-0EBFB50B2738}" presName="rootComposite2" presStyleCnt="0"/>
      <dgm:spPr/>
    </dgm:pt>
    <dgm:pt modelId="{0555276E-6652-4F17-8B26-81EF8FC40308}" type="pres">
      <dgm:prSet presAssocID="{80C6774F-D910-4D79-B891-0EBFB50B2738}" presName="rootText2" presStyleLbl="alignAcc1" presStyleIdx="0" presStyleCnt="0">
        <dgm:presLayoutVars>
          <dgm:chPref val="3"/>
        </dgm:presLayoutVars>
      </dgm:prSet>
      <dgm:spPr>
        <a:prstGeom prst="rect">
          <a:avLst/>
        </a:prstGeom>
      </dgm:spPr>
    </dgm:pt>
    <dgm:pt modelId="{336C643A-8A4D-43A4-B338-272B9EDF5A68}" type="pres">
      <dgm:prSet presAssocID="{80C6774F-D910-4D79-B891-0EBFB50B2738}" presName="topArc2" presStyleLbl="parChTrans1D1" presStyleIdx="2" presStyleCnt="14"/>
      <dgm:spPr>
        <a:xfrm>
          <a:off x="430072" y="1868152"/>
          <a:ext cx="587754" cy="587754"/>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pt>
    <dgm:pt modelId="{A7438734-208D-4C40-AFEE-9F3EF7405242}" type="pres">
      <dgm:prSet presAssocID="{80C6774F-D910-4D79-B891-0EBFB50B2738}" presName="bottomArc2" presStyleLbl="parChTrans1D1" presStyleIdx="3" presStyleCnt="14"/>
      <dgm:spPr>
        <a:xfrm>
          <a:off x="430072" y="1868152"/>
          <a:ext cx="587754" cy="587754"/>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pt>
    <dgm:pt modelId="{CEEDC545-CB37-41B7-BE51-3184853802D5}" type="pres">
      <dgm:prSet presAssocID="{80C6774F-D910-4D79-B891-0EBFB50B2738}" presName="topConnNode2" presStyleLbl="node2" presStyleIdx="0" presStyleCnt="0"/>
      <dgm:spPr/>
    </dgm:pt>
    <dgm:pt modelId="{2295D9B0-110D-4DF1-8E26-46794C749C24}" type="pres">
      <dgm:prSet presAssocID="{80C6774F-D910-4D79-B891-0EBFB50B2738}" presName="hierChild4" presStyleCnt="0"/>
      <dgm:spPr/>
    </dgm:pt>
    <dgm:pt modelId="{2D174B6B-B9D2-420B-BD8C-3B3CBC49CA37}" type="pres">
      <dgm:prSet presAssocID="{80C6774F-D910-4D79-B891-0EBFB50B2738}" presName="hierChild5" presStyleCnt="0"/>
      <dgm:spPr/>
    </dgm:pt>
    <dgm:pt modelId="{73F2AD19-1ADC-421A-BC66-CA2DC37FF65A}" type="pres">
      <dgm:prSet presAssocID="{F5CA4A3E-B6EA-4856-8BE5-17C6B77DF2CD}" presName="Name28" presStyleLbl="parChTrans1D2" presStyleIdx="1" presStyleCnt="5"/>
      <dgm:spPr>
        <a:custGeom>
          <a:avLst/>
          <a:gdLst/>
          <a:ahLst/>
          <a:cxnLst/>
          <a:rect l="0" t="0" r="0" b="0"/>
          <a:pathLst>
            <a:path>
              <a:moveTo>
                <a:pt x="699112" y="0"/>
              </a:moveTo>
              <a:lnTo>
                <a:pt x="699112" y="941779"/>
              </a:lnTo>
              <a:lnTo>
                <a:pt x="0" y="941779"/>
              </a:lnTo>
              <a:lnTo>
                <a:pt x="0" y="1063112"/>
              </a:lnTo>
            </a:path>
          </a:pathLst>
        </a:custGeom>
      </dgm:spPr>
    </dgm:pt>
    <dgm:pt modelId="{D6947837-BBEB-4EFB-A0C0-BE59A2CEA722}" type="pres">
      <dgm:prSet presAssocID="{455C9A2F-5A74-4677-B289-C1237C1DA7A1}" presName="hierRoot2" presStyleCnt="0">
        <dgm:presLayoutVars>
          <dgm:hierBranch val="init"/>
        </dgm:presLayoutVars>
      </dgm:prSet>
      <dgm:spPr/>
    </dgm:pt>
    <dgm:pt modelId="{53872BE0-5E9F-46E8-88E8-7B2B3609199C}" type="pres">
      <dgm:prSet presAssocID="{455C9A2F-5A74-4677-B289-C1237C1DA7A1}" presName="rootComposite2" presStyleCnt="0"/>
      <dgm:spPr/>
    </dgm:pt>
    <dgm:pt modelId="{0F54D9FE-3654-40C2-8079-05DF14480A1B}" type="pres">
      <dgm:prSet presAssocID="{455C9A2F-5A74-4677-B289-C1237C1DA7A1}" presName="rootText2" presStyleLbl="alignAcc1" presStyleIdx="0" presStyleCnt="0">
        <dgm:presLayoutVars>
          <dgm:chPref val="3"/>
        </dgm:presLayoutVars>
      </dgm:prSet>
      <dgm:spPr>
        <a:prstGeom prst="rect">
          <a:avLst/>
        </a:prstGeom>
      </dgm:spPr>
    </dgm:pt>
    <dgm:pt modelId="{3AB3FFFA-7797-405F-93F5-0AF46693823A}" type="pres">
      <dgm:prSet presAssocID="{455C9A2F-5A74-4677-B289-C1237C1DA7A1}" presName="topArc2" presStyleLbl="parChTrans1D1" presStyleIdx="4" presStyleCnt="14"/>
      <dgm:spPr>
        <a:xfrm>
          <a:off x="1852439" y="1868152"/>
          <a:ext cx="587754" cy="587754"/>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pt>
    <dgm:pt modelId="{E6020B91-14FB-4864-A968-3A95DA7B0D73}" type="pres">
      <dgm:prSet presAssocID="{455C9A2F-5A74-4677-B289-C1237C1DA7A1}" presName="bottomArc2" presStyleLbl="parChTrans1D1" presStyleIdx="5" presStyleCnt="14"/>
      <dgm:spPr>
        <a:xfrm>
          <a:off x="1852439" y="1868152"/>
          <a:ext cx="587754" cy="587754"/>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pt>
    <dgm:pt modelId="{A3397625-E8A6-4EDB-B59A-B42ED8A25139}" type="pres">
      <dgm:prSet presAssocID="{455C9A2F-5A74-4677-B289-C1237C1DA7A1}" presName="topConnNode2" presStyleLbl="node2" presStyleIdx="0" presStyleCnt="0"/>
      <dgm:spPr/>
    </dgm:pt>
    <dgm:pt modelId="{EE81E0BE-64E4-4FAC-9932-C711F2548FC3}" type="pres">
      <dgm:prSet presAssocID="{455C9A2F-5A74-4677-B289-C1237C1DA7A1}" presName="hierChild4" presStyleCnt="0"/>
      <dgm:spPr/>
    </dgm:pt>
    <dgm:pt modelId="{7D143F0C-3013-4395-A400-DE16AF338645}" type="pres">
      <dgm:prSet presAssocID="{455C9A2F-5A74-4677-B289-C1237C1DA7A1}" presName="hierChild5" presStyleCnt="0"/>
      <dgm:spPr/>
    </dgm:pt>
    <dgm:pt modelId="{A08A423F-9F46-4FF0-8BC3-4390A3292C46}" type="pres">
      <dgm:prSet presAssocID="{410308A6-0E49-4D43-AE3D-B1CED52AE5BE}" presName="Name28" presStyleLbl="parChTrans1D2" presStyleIdx="2" presStyleCnt="5"/>
      <dgm:spPr>
        <a:custGeom>
          <a:avLst/>
          <a:gdLst/>
          <a:ahLst/>
          <a:cxnLst/>
          <a:rect l="0" t="0" r="0" b="0"/>
          <a:pathLst>
            <a:path>
              <a:moveTo>
                <a:pt x="0" y="0"/>
              </a:moveTo>
              <a:lnTo>
                <a:pt x="0" y="941779"/>
              </a:lnTo>
              <a:lnTo>
                <a:pt x="699112" y="941779"/>
              </a:lnTo>
              <a:lnTo>
                <a:pt x="699112" y="1063112"/>
              </a:lnTo>
            </a:path>
          </a:pathLst>
        </a:custGeom>
      </dgm:spPr>
    </dgm:pt>
    <dgm:pt modelId="{A20B6076-63BF-4908-B58E-3D3FE87A1434}" type="pres">
      <dgm:prSet presAssocID="{657F32BD-4B80-4BF8-A892-AF75B807CE46}" presName="hierRoot2" presStyleCnt="0">
        <dgm:presLayoutVars>
          <dgm:hierBranch val="init"/>
        </dgm:presLayoutVars>
      </dgm:prSet>
      <dgm:spPr/>
    </dgm:pt>
    <dgm:pt modelId="{72DAEE5A-47B9-44F0-A87E-86FA38533DB9}" type="pres">
      <dgm:prSet presAssocID="{657F32BD-4B80-4BF8-A892-AF75B807CE46}" presName="rootComposite2" presStyleCnt="0"/>
      <dgm:spPr/>
    </dgm:pt>
    <dgm:pt modelId="{CD6512F7-237A-42B1-BF0B-F77C0D245B86}" type="pres">
      <dgm:prSet presAssocID="{657F32BD-4B80-4BF8-A892-AF75B807CE46}" presName="rootText2" presStyleLbl="alignAcc1" presStyleIdx="0" presStyleCnt="0">
        <dgm:presLayoutVars>
          <dgm:chPref val="3"/>
        </dgm:presLayoutVars>
      </dgm:prSet>
      <dgm:spPr>
        <a:prstGeom prst="rect">
          <a:avLst/>
        </a:prstGeom>
      </dgm:spPr>
    </dgm:pt>
    <dgm:pt modelId="{382A7BD6-159B-444F-8350-3A5F569E4E62}" type="pres">
      <dgm:prSet presAssocID="{657F32BD-4B80-4BF8-A892-AF75B807CE46}" presName="topArc2" presStyleLbl="parChTrans1D1" presStyleIdx="6" presStyleCnt="14"/>
      <dgm:spPr>
        <a:xfrm>
          <a:off x="3274805" y="1868152"/>
          <a:ext cx="587754" cy="587754"/>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pt>
    <dgm:pt modelId="{BEDD7904-9A9E-41E9-BD06-DBE59A20BA0C}" type="pres">
      <dgm:prSet presAssocID="{657F32BD-4B80-4BF8-A892-AF75B807CE46}" presName="bottomArc2" presStyleLbl="parChTrans1D1" presStyleIdx="7" presStyleCnt="14"/>
      <dgm:spPr>
        <a:xfrm>
          <a:off x="3274805" y="1868152"/>
          <a:ext cx="587754" cy="587754"/>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pt>
    <dgm:pt modelId="{1A0788C1-B864-4C7A-B81C-29C1682FADED}" type="pres">
      <dgm:prSet presAssocID="{657F32BD-4B80-4BF8-A892-AF75B807CE46}" presName="topConnNode2" presStyleLbl="node2" presStyleIdx="0" presStyleCnt="0"/>
      <dgm:spPr/>
    </dgm:pt>
    <dgm:pt modelId="{93E1834A-E33D-4B05-B22E-A76874E53B1D}" type="pres">
      <dgm:prSet presAssocID="{657F32BD-4B80-4BF8-A892-AF75B807CE46}" presName="hierChild4" presStyleCnt="0"/>
      <dgm:spPr/>
    </dgm:pt>
    <dgm:pt modelId="{62001837-C2EA-41F0-BF45-B6DBAA349D87}" type="pres">
      <dgm:prSet presAssocID="{657F32BD-4B80-4BF8-A892-AF75B807CE46}" presName="hierChild5" presStyleCnt="0"/>
      <dgm:spPr/>
    </dgm:pt>
    <dgm:pt modelId="{79A70288-6C19-40AE-A9CF-33DF21FCD3FD}" type="pres">
      <dgm:prSet presAssocID="{A297F1DA-1294-41BC-8350-7E7664914920}" presName="Name28" presStyleLbl="parChTrans1D2" presStyleIdx="3" presStyleCnt="5"/>
      <dgm:spPr>
        <a:custGeom>
          <a:avLst/>
          <a:gdLst/>
          <a:ahLst/>
          <a:cxnLst/>
          <a:rect l="0" t="0" r="0" b="0"/>
          <a:pathLst>
            <a:path>
              <a:moveTo>
                <a:pt x="0" y="0"/>
              </a:moveTo>
              <a:lnTo>
                <a:pt x="0" y="941779"/>
              </a:lnTo>
              <a:lnTo>
                <a:pt x="2097336" y="941779"/>
              </a:lnTo>
              <a:lnTo>
                <a:pt x="2097336" y="1063112"/>
              </a:lnTo>
            </a:path>
          </a:pathLst>
        </a:custGeom>
      </dgm:spPr>
    </dgm:pt>
    <dgm:pt modelId="{AE3EE48E-22B9-4E7E-A577-BCB239869CD3}" type="pres">
      <dgm:prSet presAssocID="{2901B705-31B0-400A-A7AA-55664A6AC88D}" presName="hierRoot2" presStyleCnt="0">
        <dgm:presLayoutVars>
          <dgm:hierBranch val="init"/>
        </dgm:presLayoutVars>
      </dgm:prSet>
      <dgm:spPr/>
    </dgm:pt>
    <dgm:pt modelId="{50326E51-E239-43FB-A999-438E20888D46}" type="pres">
      <dgm:prSet presAssocID="{2901B705-31B0-400A-A7AA-55664A6AC88D}" presName="rootComposite2" presStyleCnt="0"/>
      <dgm:spPr/>
    </dgm:pt>
    <dgm:pt modelId="{90D7B226-3B4B-4673-81D7-A600CE86C549}" type="pres">
      <dgm:prSet presAssocID="{2901B705-31B0-400A-A7AA-55664A6AC88D}" presName="rootText2" presStyleLbl="alignAcc1" presStyleIdx="0" presStyleCnt="0">
        <dgm:presLayoutVars>
          <dgm:chPref val="3"/>
        </dgm:presLayoutVars>
      </dgm:prSet>
      <dgm:spPr>
        <a:prstGeom prst="rect">
          <a:avLst/>
        </a:prstGeom>
      </dgm:spPr>
    </dgm:pt>
    <dgm:pt modelId="{B7DCE52D-4F32-4F26-8906-6B0D371572AC}" type="pres">
      <dgm:prSet presAssocID="{2901B705-31B0-400A-A7AA-55664A6AC88D}" presName="topArc2" presStyleLbl="parChTrans1D1" presStyleIdx="8" presStyleCnt="14"/>
      <dgm:spPr>
        <a:xfrm>
          <a:off x="4697172" y="1868152"/>
          <a:ext cx="587754" cy="587754"/>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pt>
    <dgm:pt modelId="{EF779AD9-D308-4928-A9B8-3E6655A6430B}" type="pres">
      <dgm:prSet presAssocID="{2901B705-31B0-400A-A7AA-55664A6AC88D}" presName="bottomArc2" presStyleLbl="parChTrans1D1" presStyleIdx="9" presStyleCnt="14"/>
      <dgm:spPr>
        <a:xfrm>
          <a:off x="4697172" y="1868152"/>
          <a:ext cx="587754" cy="587754"/>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pt>
    <dgm:pt modelId="{A44D5A59-E089-4938-A1A7-C585B7B53E64}" type="pres">
      <dgm:prSet presAssocID="{2901B705-31B0-400A-A7AA-55664A6AC88D}" presName="topConnNode2" presStyleLbl="node2" presStyleIdx="0" presStyleCnt="0"/>
      <dgm:spPr/>
    </dgm:pt>
    <dgm:pt modelId="{679AE103-9B65-40BF-A96D-53259D061EB5}" type="pres">
      <dgm:prSet presAssocID="{2901B705-31B0-400A-A7AA-55664A6AC88D}" presName="hierChild4" presStyleCnt="0"/>
      <dgm:spPr/>
    </dgm:pt>
    <dgm:pt modelId="{ACD930C7-F17B-4277-80B8-6696D54D48CB}" type="pres">
      <dgm:prSet presAssocID="{2901B705-31B0-400A-A7AA-55664A6AC88D}" presName="hierChild5" presStyleCnt="0"/>
      <dgm:spPr/>
    </dgm:pt>
    <dgm:pt modelId="{3BF9C833-453E-4FD3-8999-74E957EE54AA}" type="pres">
      <dgm:prSet presAssocID="{79C08088-D591-4A61-A9BA-13657E0826A5}" presName="hierChild3" presStyleCnt="0"/>
      <dgm:spPr/>
    </dgm:pt>
    <dgm:pt modelId="{833CBFA2-952D-459F-97A9-E25F356D2965}" type="pres">
      <dgm:prSet presAssocID="{FFC1F745-7553-4567-A366-0F33ED31F42F}" presName="Name101" presStyleLbl="parChTrans1D2" presStyleIdx="4" presStyleCnt="5"/>
      <dgm:spPr>
        <a:custGeom>
          <a:avLst/>
          <a:gdLst/>
          <a:ahLst/>
          <a:cxnLst/>
          <a:rect l="0" t="0" r="0" b="0"/>
          <a:pathLst>
            <a:path>
              <a:moveTo>
                <a:pt x="479556" y="0"/>
              </a:moveTo>
              <a:lnTo>
                <a:pt x="479556" y="346667"/>
              </a:lnTo>
              <a:lnTo>
                <a:pt x="0" y="346667"/>
              </a:lnTo>
            </a:path>
          </a:pathLst>
        </a:custGeom>
      </dgm:spPr>
    </dgm:pt>
    <dgm:pt modelId="{93521B10-B480-495A-841A-EDA83EE1BFBB}" type="pres">
      <dgm:prSet presAssocID="{0B170C6D-E229-459C-990C-E1AD33CD8094}" presName="hierRoot3" presStyleCnt="0">
        <dgm:presLayoutVars>
          <dgm:hierBranch val="init"/>
        </dgm:presLayoutVars>
      </dgm:prSet>
      <dgm:spPr/>
    </dgm:pt>
    <dgm:pt modelId="{EF9224BE-A647-45D6-A16C-78713BCEBB46}" type="pres">
      <dgm:prSet presAssocID="{0B170C6D-E229-459C-990C-E1AD33CD8094}" presName="rootComposite3" presStyleCnt="0"/>
      <dgm:spPr/>
    </dgm:pt>
    <dgm:pt modelId="{912C201F-D3CA-4D10-AA52-07E74A75B7C1}" type="pres">
      <dgm:prSet presAssocID="{0B170C6D-E229-459C-990C-E1AD33CD8094}" presName="rootText3" presStyleLbl="alignAcc1" presStyleIdx="0" presStyleCnt="0">
        <dgm:presLayoutVars>
          <dgm:chPref val="3"/>
        </dgm:presLayoutVars>
      </dgm:prSet>
      <dgm:spPr>
        <a:prstGeom prst="rect">
          <a:avLst/>
        </a:prstGeom>
      </dgm:spPr>
    </dgm:pt>
    <dgm:pt modelId="{92680C98-62CD-4B98-BE58-D8F3A920F9CB}" type="pres">
      <dgm:prSet presAssocID="{0B170C6D-E229-459C-990C-E1AD33CD8094}" presName="topArc3" presStyleLbl="parChTrans1D1" presStyleIdx="10" presStyleCnt="14"/>
      <dgm:spPr>
        <a:xfrm>
          <a:off x="1852439" y="1033540"/>
          <a:ext cx="587754" cy="587754"/>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pt>
    <dgm:pt modelId="{75A02095-FE01-474D-B81B-0E54F5B9C7EB}" type="pres">
      <dgm:prSet presAssocID="{0B170C6D-E229-459C-990C-E1AD33CD8094}" presName="bottomArc3" presStyleLbl="parChTrans1D1" presStyleIdx="11" presStyleCnt="14"/>
      <dgm:spPr>
        <a:xfrm>
          <a:off x="1852439" y="1033540"/>
          <a:ext cx="587754" cy="587754"/>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pt>
    <dgm:pt modelId="{919CF3EE-245D-4D75-B580-5FE306D2312D}" type="pres">
      <dgm:prSet presAssocID="{0B170C6D-E229-459C-990C-E1AD33CD8094}" presName="topConnNode3" presStyleLbl="asst1" presStyleIdx="0" presStyleCnt="0"/>
      <dgm:spPr/>
    </dgm:pt>
    <dgm:pt modelId="{4620ACDC-F7D4-4DDA-8B87-B1604E8CFE2E}" type="pres">
      <dgm:prSet presAssocID="{0B170C6D-E229-459C-990C-E1AD33CD8094}" presName="hierChild6" presStyleCnt="0"/>
      <dgm:spPr/>
    </dgm:pt>
    <dgm:pt modelId="{8C3BF498-9C25-4CF8-BCD6-825B7F5CE06E}" type="pres">
      <dgm:prSet presAssocID="{0B170C6D-E229-459C-990C-E1AD33CD8094}" presName="hierChild7" presStyleCnt="0"/>
      <dgm:spPr/>
    </dgm:pt>
    <dgm:pt modelId="{A21843D1-FA6A-49BC-A056-43F433A461C0}" type="pres">
      <dgm:prSet presAssocID="{37EAF043-8F02-4D06-AA74-BC32C72AF1BA}" presName="hierRoot1" presStyleCnt="0">
        <dgm:presLayoutVars>
          <dgm:hierBranch val="init"/>
        </dgm:presLayoutVars>
      </dgm:prSet>
      <dgm:spPr/>
    </dgm:pt>
    <dgm:pt modelId="{237D434A-7488-4EC7-96BD-C7EBF3A09F83}" type="pres">
      <dgm:prSet presAssocID="{37EAF043-8F02-4D06-AA74-BC32C72AF1BA}" presName="rootComposite1" presStyleCnt="0"/>
      <dgm:spPr/>
    </dgm:pt>
    <dgm:pt modelId="{15B01D3D-0901-45AC-BDA6-FA62DE9EBE17}" type="pres">
      <dgm:prSet presAssocID="{37EAF043-8F02-4D06-AA74-BC32C72AF1BA}" presName="rootText1" presStyleLbl="alignAcc1" presStyleIdx="0" presStyleCnt="0" custScaleY="135593">
        <dgm:presLayoutVars>
          <dgm:chPref val="3"/>
        </dgm:presLayoutVars>
      </dgm:prSet>
      <dgm:spPr>
        <a:prstGeom prst="rect">
          <a:avLst/>
        </a:prstGeom>
      </dgm:spPr>
    </dgm:pt>
    <dgm:pt modelId="{CC769E5D-69A5-4E19-8411-92603738A57C}" type="pres">
      <dgm:prSet presAssocID="{37EAF043-8F02-4D06-AA74-BC32C72AF1BA}" presName="topArc1" presStyleLbl="parChTrans1D1" presStyleIdx="12" presStyleCnt="14"/>
      <dgm:spPr>
        <a:xfrm>
          <a:off x="3985989" y="1542"/>
          <a:ext cx="587754" cy="796954"/>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pt>
    <dgm:pt modelId="{2FC80B4C-AAC0-4E7E-AA96-3FAC2B784E25}" type="pres">
      <dgm:prSet presAssocID="{37EAF043-8F02-4D06-AA74-BC32C72AF1BA}" presName="bottomArc1" presStyleLbl="parChTrans1D1" presStyleIdx="13" presStyleCnt="14"/>
      <dgm:spPr>
        <a:xfrm>
          <a:off x="3985989" y="1542"/>
          <a:ext cx="587754" cy="796954"/>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pt>
    <dgm:pt modelId="{71E162AD-12AD-49A9-B504-36C926B2EF98}" type="pres">
      <dgm:prSet presAssocID="{37EAF043-8F02-4D06-AA74-BC32C72AF1BA}" presName="topConnNode1" presStyleLbl="node1" presStyleIdx="0" presStyleCnt="0"/>
      <dgm:spPr/>
    </dgm:pt>
    <dgm:pt modelId="{3183C30E-3905-4C75-95F4-BCF0D6680010}" type="pres">
      <dgm:prSet presAssocID="{37EAF043-8F02-4D06-AA74-BC32C72AF1BA}" presName="hierChild2" presStyleCnt="0"/>
      <dgm:spPr/>
    </dgm:pt>
    <dgm:pt modelId="{6FBF5010-D4DB-470C-85A2-2DFDD5E2EDCC}" type="pres">
      <dgm:prSet presAssocID="{37EAF043-8F02-4D06-AA74-BC32C72AF1BA}" presName="hierChild3" presStyleCnt="0"/>
      <dgm:spPr/>
    </dgm:pt>
  </dgm:ptLst>
  <dgm:cxnLst>
    <dgm:cxn modelId="{6099AA06-68FC-4E95-AE6B-66C9B1905D2C}" type="presOf" srcId="{455C9A2F-5A74-4677-B289-C1237C1DA7A1}" destId="{0F54D9FE-3654-40C2-8079-05DF14480A1B}" srcOrd="0" destOrd="0" presId="urn:microsoft.com/office/officeart/2008/layout/HalfCircleOrganizationChart"/>
    <dgm:cxn modelId="{6F6F0213-E536-4611-9CA5-337110A645C3}" type="presOf" srcId="{455C9A2F-5A74-4677-B289-C1237C1DA7A1}" destId="{A3397625-E8A6-4EDB-B59A-B42ED8A25139}" srcOrd="1" destOrd="0" presId="urn:microsoft.com/office/officeart/2008/layout/HalfCircleOrganizationChart"/>
    <dgm:cxn modelId="{8ACD951A-8399-4D66-99F2-1827E00B9F5B}" type="presOf" srcId="{0B170C6D-E229-459C-990C-E1AD33CD8094}" destId="{912C201F-D3CA-4D10-AA52-07E74A75B7C1}" srcOrd="0" destOrd="0" presId="urn:microsoft.com/office/officeart/2008/layout/HalfCircleOrganizationChart"/>
    <dgm:cxn modelId="{47D04E37-8950-4E98-A54A-5C7BF93AE00B}" srcId="{79C08088-D591-4A61-A9BA-13657E0826A5}" destId="{0B170C6D-E229-459C-990C-E1AD33CD8094}" srcOrd="0" destOrd="0" parTransId="{FFC1F745-7553-4567-A366-0F33ED31F42F}" sibTransId="{26087DD2-3821-418F-879B-0F844F61BB32}"/>
    <dgm:cxn modelId="{420D693E-E483-4E12-BB59-C2C06360D9F9}" srcId="{79C08088-D591-4A61-A9BA-13657E0826A5}" destId="{455C9A2F-5A74-4677-B289-C1237C1DA7A1}" srcOrd="2" destOrd="0" parTransId="{F5CA4A3E-B6EA-4856-8BE5-17C6B77DF2CD}" sibTransId="{5C85C7C1-691E-4FEC-BF06-4BCEF3764D22}"/>
    <dgm:cxn modelId="{0F671D40-7935-4C1E-9C32-1BCFBA4C52D9}" type="presOf" srcId="{37EAF043-8F02-4D06-AA74-BC32C72AF1BA}" destId="{71E162AD-12AD-49A9-B504-36C926B2EF98}" srcOrd="1" destOrd="0" presId="urn:microsoft.com/office/officeart/2008/layout/HalfCircleOrganizationChart"/>
    <dgm:cxn modelId="{0CA7E55F-8D30-46FB-AF68-08E57FDCDD31}" srcId="{1A4492AB-23BD-4358-AAEF-678C8FB7B32D}" destId="{37EAF043-8F02-4D06-AA74-BC32C72AF1BA}" srcOrd="1" destOrd="0" parTransId="{1AD27F97-6AE9-4CA3-BB04-51CF1B5D2197}" sibTransId="{2B20D6D4-4C23-49A0-A9E4-81BA20571E16}"/>
    <dgm:cxn modelId="{112C0A62-0483-4895-B229-1397A7995000}" type="presOf" srcId="{2901B705-31B0-400A-A7AA-55664A6AC88D}" destId="{90D7B226-3B4B-4673-81D7-A600CE86C549}" srcOrd="0" destOrd="0" presId="urn:microsoft.com/office/officeart/2008/layout/HalfCircleOrganizationChart"/>
    <dgm:cxn modelId="{45484765-DC35-437E-91F4-336B6B2EAC21}" srcId="{79C08088-D591-4A61-A9BA-13657E0826A5}" destId="{80C6774F-D910-4D79-B891-0EBFB50B2738}" srcOrd="1" destOrd="0" parTransId="{39482A2B-276B-4829-943B-4B8D2E5115FA}" sibTransId="{7A9A1459-88CB-4D86-A56F-43599678638A}"/>
    <dgm:cxn modelId="{08162368-ABFE-4F30-AAC8-3760569D873B}" type="presOf" srcId="{A297F1DA-1294-41BC-8350-7E7664914920}" destId="{79A70288-6C19-40AE-A9CF-33DF21FCD3FD}" srcOrd="0" destOrd="0" presId="urn:microsoft.com/office/officeart/2008/layout/HalfCircleOrganizationChart"/>
    <dgm:cxn modelId="{4EB19849-CDA8-49E4-A67A-336CC19DA971}" type="presOf" srcId="{37EAF043-8F02-4D06-AA74-BC32C72AF1BA}" destId="{15B01D3D-0901-45AC-BDA6-FA62DE9EBE17}" srcOrd="0" destOrd="0" presId="urn:microsoft.com/office/officeart/2008/layout/HalfCircleOrganizationChart"/>
    <dgm:cxn modelId="{AA21494B-AF8B-4949-A032-8A886A76347F}" type="presOf" srcId="{80C6774F-D910-4D79-B891-0EBFB50B2738}" destId="{0555276E-6652-4F17-8B26-81EF8FC40308}" srcOrd="0" destOrd="0" presId="urn:microsoft.com/office/officeart/2008/layout/HalfCircleOrganizationChart"/>
    <dgm:cxn modelId="{60E96377-E94B-4E5C-A7E5-6970598E0819}" type="presOf" srcId="{79C08088-D591-4A61-A9BA-13657E0826A5}" destId="{31E47DFF-C3FE-425C-B908-E554A405FDE3}" srcOrd="0" destOrd="0" presId="urn:microsoft.com/office/officeart/2008/layout/HalfCircleOrganizationChart"/>
    <dgm:cxn modelId="{48B3EA77-126D-4072-9200-4E81D814C7EA}" type="presOf" srcId="{0B170C6D-E229-459C-990C-E1AD33CD8094}" destId="{919CF3EE-245D-4D75-B580-5FE306D2312D}" srcOrd="1" destOrd="0" presId="urn:microsoft.com/office/officeart/2008/layout/HalfCircleOrganizationChart"/>
    <dgm:cxn modelId="{8790C481-9775-4B98-9A21-D858E7806C70}" srcId="{79C08088-D591-4A61-A9BA-13657E0826A5}" destId="{657F32BD-4B80-4BF8-A892-AF75B807CE46}" srcOrd="3" destOrd="0" parTransId="{410308A6-0E49-4D43-AE3D-B1CED52AE5BE}" sibTransId="{49193960-41E1-4DB5-899E-5B51942B3BAD}"/>
    <dgm:cxn modelId="{42079B83-037A-49F5-BBEC-DA0304EF7F5D}" type="presOf" srcId="{39482A2B-276B-4829-943B-4B8D2E5115FA}" destId="{8FE771B4-18B7-469E-9E41-B687B597AA9D}" srcOrd="0" destOrd="0" presId="urn:microsoft.com/office/officeart/2008/layout/HalfCircleOrganizationChart"/>
    <dgm:cxn modelId="{82CE5791-D309-4479-8118-78573D9315DA}" type="presOf" srcId="{FFC1F745-7553-4567-A366-0F33ED31F42F}" destId="{833CBFA2-952D-459F-97A9-E25F356D2965}" srcOrd="0" destOrd="0" presId="urn:microsoft.com/office/officeart/2008/layout/HalfCircleOrganizationChart"/>
    <dgm:cxn modelId="{FEBD9793-8C73-47FE-8C99-432568DD071A}" type="presOf" srcId="{F5CA4A3E-B6EA-4856-8BE5-17C6B77DF2CD}" destId="{73F2AD19-1ADC-421A-BC66-CA2DC37FF65A}" srcOrd="0" destOrd="0" presId="urn:microsoft.com/office/officeart/2008/layout/HalfCircleOrganizationChart"/>
    <dgm:cxn modelId="{75959993-0A48-4082-8D4D-A68C29228965}" type="presOf" srcId="{410308A6-0E49-4D43-AE3D-B1CED52AE5BE}" destId="{A08A423F-9F46-4FF0-8BC3-4390A3292C46}" srcOrd="0" destOrd="0" presId="urn:microsoft.com/office/officeart/2008/layout/HalfCircleOrganizationChart"/>
    <dgm:cxn modelId="{A1C7E699-7CBA-4C88-9D10-94319DFBA3A3}" type="presOf" srcId="{2901B705-31B0-400A-A7AA-55664A6AC88D}" destId="{A44D5A59-E089-4938-A1A7-C585B7B53E64}" srcOrd="1" destOrd="0" presId="urn:microsoft.com/office/officeart/2008/layout/HalfCircleOrganizationChart"/>
    <dgm:cxn modelId="{F364849C-E043-4B4B-B5F8-283DD06EA88C}" type="presOf" srcId="{79C08088-D591-4A61-A9BA-13657E0826A5}" destId="{429B1683-C661-4A88-8E0E-C27985768A44}" srcOrd="1" destOrd="0" presId="urn:microsoft.com/office/officeart/2008/layout/HalfCircleOrganizationChart"/>
    <dgm:cxn modelId="{3AB944BA-0CEE-4E2E-A5A9-89DE08DBADC1}" srcId="{79C08088-D591-4A61-A9BA-13657E0826A5}" destId="{2901B705-31B0-400A-A7AA-55664A6AC88D}" srcOrd="4" destOrd="0" parTransId="{A297F1DA-1294-41BC-8350-7E7664914920}" sibTransId="{251ACD93-ED8F-438E-A921-92CB86AA171D}"/>
    <dgm:cxn modelId="{89CCC9BA-7678-4428-9342-11518B310166}" srcId="{1A4492AB-23BD-4358-AAEF-678C8FB7B32D}" destId="{79C08088-D591-4A61-A9BA-13657E0826A5}" srcOrd="0" destOrd="0" parTransId="{70DE10D1-2CDE-4A3E-9CC1-6BE2A677DF33}" sibTransId="{A185726A-B7ED-4C73-82D6-29426734CACE}"/>
    <dgm:cxn modelId="{C83562D1-8591-44AC-97D3-CB87A28CBC4F}" type="presOf" srcId="{657F32BD-4B80-4BF8-A892-AF75B807CE46}" destId="{1A0788C1-B864-4C7A-B81C-29C1682FADED}" srcOrd="1" destOrd="0" presId="urn:microsoft.com/office/officeart/2008/layout/HalfCircleOrganizationChart"/>
    <dgm:cxn modelId="{472514E4-AD5B-4BC3-962F-186CBD1C7F61}" type="presOf" srcId="{1A4492AB-23BD-4358-AAEF-678C8FB7B32D}" destId="{63AD3CEC-CD19-4D38-8F11-BB8164A0A4D3}" srcOrd="0" destOrd="0" presId="urn:microsoft.com/office/officeart/2008/layout/HalfCircleOrganizationChart"/>
    <dgm:cxn modelId="{547E35EA-2370-45F6-9B23-603808804F4A}" type="presOf" srcId="{657F32BD-4B80-4BF8-A892-AF75B807CE46}" destId="{CD6512F7-237A-42B1-BF0B-F77C0D245B86}" srcOrd="0" destOrd="0" presId="urn:microsoft.com/office/officeart/2008/layout/HalfCircleOrganizationChart"/>
    <dgm:cxn modelId="{118F9EFE-C24A-4960-B7F3-3FA7DB24E55C}" type="presOf" srcId="{80C6774F-D910-4D79-B891-0EBFB50B2738}" destId="{CEEDC545-CB37-41B7-BE51-3184853802D5}" srcOrd="1" destOrd="0" presId="urn:microsoft.com/office/officeart/2008/layout/HalfCircleOrganizationChart"/>
    <dgm:cxn modelId="{270D21A9-21B6-436F-87FF-55A9C13D9A4E}" type="presParOf" srcId="{63AD3CEC-CD19-4D38-8F11-BB8164A0A4D3}" destId="{3A22ACF5-9AEF-4DC4-ACA6-260FBAADDE22}" srcOrd="0" destOrd="0" presId="urn:microsoft.com/office/officeart/2008/layout/HalfCircleOrganizationChart"/>
    <dgm:cxn modelId="{94F02AF5-F95B-4117-981E-6CD8D95CB4F6}" type="presParOf" srcId="{3A22ACF5-9AEF-4DC4-ACA6-260FBAADDE22}" destId="{40ED0F95-D63F-4A65-B9B1-278EA0DD9827}" srcOrd="0" destOrd="0" presId="urn:microsoft.com/office/officeart/2008/layout/HalfCircleOrganizationChart"/>
    <dgm:cxn modelId="{31546974-AB3D-4BC7-8D52-2C216921CBAF}" type="presParOf" srcId="{40ED0F95-D63F-4A65-B9B1-278EA0DD9827}" destId="{31E47DFF-C3FE-425C-B908-E554A405FDE3}" srcOrd="0" destOrd="0" presId="urn:microsoft.com/office/officeart/2008/layout/HalfCircleOrganizationChart"/>
    <dgm:cxn modelId="{7756BCDA-3988-43B3-82EE-1AA7C9FC7910}" type="presParOf" srcId="{40ED0F95-D63F-4A65-B9B1-278EA0DD9827}" destId="{1AA489B7-EB5D-4A20-995D-6B159486475E}" srcOrd="1" destOrd="0" presId="urn:microsoft.com/office/officeart/2008/layout/HalfCircleOrganizationChart"/>
    <dgm:cxn modelId="{B34277F3-4320-4AE5-9BE0-244AFB2311F2}" type="presParOf" srcId="{40ED0F95-D63F-4A65-B9B1-278EA0DD9827}" destId="{7E0EDAAA-C51F-4FE1-8735-21ABD9C7DF1D}" srcOrd="2" destOrd="0" presId="urn:microsoft.com/office/officeart/2008/layout/HalfCircleOrganizationChart"/>
    <dgm:cxn modelId="{377BD5B0-64E6-41AA-B34F-18C6C18C97F1}" type="presParOf" srcId="{40ED0F95-D63F-4A65-B9B1-278EA0DD9827}" destId="{429B1683-C661-4A88-8E0E-C27985768A44}" srcOrd="3" destOrd="0" presId="urn:microsoft.com/office/officeart/2008/layout/HalfCircleOrganizationChart"/>
    <dgm:cxn modelId="{B11BE594-CDE4-4AAD-8403-C6BFF78B9AE3}" type="presParOf" srcId="{3A22ACF5-9AEF-4DC4-ACA6-260FBAADDE22}" destId="{5BB71154-718E-41DF-B8E9-93532AA1F66F}" srcOrd="1" destOrd="0" presId="urn:microsoft.com/office/officeart/2008/layout/HalfCircleOrganizationChart"/>
    <dgm:cxn modelId="{C2F5842D-6ADC-47DE-BD83-8AB41BF5BD48}" type="presParOf" srcId="{5BB71154-718E-41DF-B8E9-93532AA1F66F}" destId="{8FE771B4-18B7-469E-9E41-B687B597AA9D}" srcOrd="0" destOrd="0" presId="urn:microsoft.com/office/officeart/2008/layout/HalfCircleOrganizationChart"/>
    <dgm:cxn modelId="{AC6DAFFF-7C63-436E-854C-4354B3D24FF7}" type="presParOf" srcId="{5BB71154-718E-41DF-B8E9-93532AA1F66F}" destId="{3E095298-A280-4B7A-809D-197550856023}" srcOrd="1" destOrd="0" presId="urn:microsoft.com/office/officeart/2008/layout/HalfCircleOrganizationChart"/>
    <dgm:cxn modelId="{76262293-19AA-4960-B7CB-9FAFACDE6FEF}" type="presParOf" srcId="{3E095298-A280-4B7A-809D-197550856023}" destId="{53C4E761-B60F-429C-92CA-9340AD01CF53}" srcOrd="0" destOrd="0" presId="urn:microsoft.com/office/officeart/2008/layout/HalfCircleOrganizationChart"/>
    <dgm:cxn modelId="{C018043E-FC0F-4E19-B2A5-7B25FE4F38F9}" type="presParOf" srcId="{53C4E761-B60F-429C-92CA-9340AD01CF53}" destId="{0555276E-6652-4F17-8B26-81EF8FC40308}" srcOrd="0" destOrd="0" presId="urn:microsoft.com/office/officeart/2008/layout/HalfCircleOrganizationChart"/>
    <dgm:cxn modelId="{A1705216-8323-4D9E-BB22-F9ABA7793900}" type="presParOf" srcId="{53C4E761-B60F-429C-92CA-9340AD01CF53}" destId="{336C643A-8A4D-43A4-B338-272B9EDF5A68}" srcOrd="1" destOrd="0" presId="urn:microsoft.com/office/officeart/2008/layout/HalfCircleOrganizationChart"/>
    <dgm:cxn modelId="{ABA14A27-C7C7-409D-8B1B-6AF2524B9259}" type="presParOf" srcId="{53C4E761-B60F-429C-92CA-9340AD01CF53}" destId="{A7438734-208D-4C40-AFEE-9F3EF7405242}" srcOrd="2" destOrd="0" presId="urn:microsoft.com/office/officeart/2008/layout/HalfCircleOrganizationChart"/>
    <dgm:cxn modelId="{12604D9C-3C02-42D9-A1E7-1582AC3AE160}" type="presParOf" srcId="{53C4E761-B60F-429C-92CA-9340AD01CF53}" destId="{CEEDC545-CB37-41B7-BE51-3184853802D5}" srcOrd="3" destOrd="0" presId="urn:microsoft.com/office/officeart/2008/layout/HalfCircleOrganizationChart"/>
    <dgm:cxn modelId="{9385D115-FC4E-4E0D-BDC0-2B9DA6646FE0}" type="presParOf" srcId="{3E095298-A280-4B7A-809D-197550856023}" destId="{2295D9B0-110D-4DF1-8E26-46794C749C24}" srcOrd="1" destOrd="0" presId="urn:microsoft.com/office/officeart/2008/layout/HalfCircleOrganizationChart"/>
    <dgm:cxn modelId="{F48AC083-00A0-4FA7-8A42-2E825F594E85}" type="presParOf" srcId="{3E095298-A280-4B7A-809D-197550856023}" destId="{2D174B6B-B9D2-420B-BD8C-3B3CBC49CA37}" srcOrd="2" destOrd="0" presId="urn:microsoft.com/office/officeart/2008/layout/HalfCircleOrganizationChart"/>
    <dgm:cxn modelId="{2780034D-323E-450A-A210-33CEE0BFEE59}" type="presParOf" srcId="{5BB71154-718E-41DF-B8E9-93532AA1F66F}" destId="{73F2AD19-1ADC-421A-BC66-CA2DC37FF65A}" srcOrd="2" destOrd="0" presId="urn:microsoft.com/office/officeart/2008/layout/HalfCircleOrganizationChart"/>
    <dgm:cxn modelId="{A7F7E946-6766-4A8C-B816-2A4C29791B17}" type="presParOf" srcId="{5BB71154-718E-41DF-B8E9-93532AA1F66F}" destId="{D6947837-BBEB-4EFB-A0C0-BE59A2CEA722}" srcOrd="3" destOrd="0" presId="urn:microsoft.com/office/officeart/2008/layout/HalfCircleOrganizationChart"/>
    <dgm:cxn modelId="{F43AB65A-04B0-447B-A4D3-B172109A720D}" type="presParOf" srcId="{D6947837-BBEB-4EFB-A0C0-BE59A2CEA722}" destId="{53872BE0-5E9F-46E8-88E8-7B2B3609199C}" srcOrd="0" destOrd="0" presId="urn:microsoft.com/office/officeart/2008/layout/HalfCircleOrganizationChart"/>
    <dgm:cxn modelId="{B6C6DB87-5F1B-453E-8F62-DB1BD77284F2}" type="presParOf" srcId="{53872BE0-5E9F-46E8-88E8-7B2B3609199C}" destId="{0F54D9FE-3654-40C2-8079-05DF14480A1B}" srcOrd="0" destOrd="0" presId="urn:microsoft.com/office/officeart/2008/layout/HalfCircleOrganizationChart"/>
    <dgm:cxn modelId="{265AC0ED-E285-4EBA-BE7D-22A2DE30FC28}" type="presParOf" srcId="{53872BE0-5E9F-46E8-88E8-7B2B3609199C}" destId="{3AB3FFFA-7797-405F-93F5-0AF46693823A}" srcOrd="1" destOrd="0" presId="urn:microsoft.com/office/officeart/2008/layout/HalfCircleOrganizationChart"/>
    <dgm:cxn modelId="{F31FC400-D5BD-4025-BBAA-4C81AEB74CFA}" type="presParOf" srcId="{53872BE0-5E9F-46E8-88E8-7B2B3609199C}" destId="{E6020B91-14FB-4864-A968-3A95DA7B0D73}" srcOrd="2" destOrd="0" presId="urn:microsoft.com/office/officeart/2008/layout/HalfCircleOrganizationChart"/>
    <dgm:cxn modelId="{8A9232B5-0C99-413F-8C6D-0D707E4A9E1E}" type="presParOf" srcId="{53872BE0-5E9F-46E8-88E8-7B2B3609199C}" destId="{A3397625-E8A6-4EDB-B59A-B42ED8A25139}" srcOrd="3" destOrd="0" presId="urn:microsoft.com/office/officeart/2008/layout/HalfCircleOrganizationChart"/>
    <dgm:cxn modelId="{F1E2A004-D56D-4316-A03A-1D1F3458FBF6}" type="presParOf" srcId="{D6947837-BBEB-4EFB-A0C0-BE59A2CEA722}" destId="{EE81E0BE-64E4-4FAC-9932-C711F2548FC3}" srcOrd="1" destOrd="0" presId="urn:microsoft.com/office/officeart/2008/layout/HalfCircleOrganizationChart"/>
    <dgm:cxn modelId="{51BBF8E4-0074-47C0-81D6-0E617A479EBE}" type="presParOf" srcId="{D6947837-BBEB-4EFB-A0C0-BE59A2CEA722}" destId="{7D143F0C-3013-4395-A400-DE16AF338645}" srcOrd="2" destOrd="0" presId="urn:microsoft.com/office/officeart/2008/layout/HalfCircleOrganizationChart"/>
    <dgm:cxn modelId="{56CBD783-5EA1-491B-A0DF-C10784D3D2FF}" type="presParOf" srcId="{5BB71154-718E-41DF-B8E9-93532AA1F66F}" destId="{A08A423F-9F46-4FF0-8BC3-4390A3292C46}" srcOrd="4" destOrd="0" presId="urn:microsoft.com/office/officeart/2008/layout/HalfCircleOrganizationChart"/>
    <dgm:cxn modelId="{C0640AD2-E946-492F-894E-72D96DE4FA0F}" type="presParOf" srcId="{5BB71154-718E-41DF-B8E9-93532AA1F66F}" destId="{A20B6076-63BF-4908-B58E-3D3FE87A1434}" srcOrd="5" destOrd="0" presId="urn:microsoft.com/office/officeart/2008/layout/HalfCircleOrganizationChart"/>
    <dgm:cxn modelId="{EDAC2596-9013-4061-933D-820A8DD9F37F}" type="presParOf" srcId="{A20B6076-63BF-4908-B58E-3D3FE87A1434}" destId="{72DAEE5A-47B9-44F0-A87E-86FA38533DB9}" srcOrd="0" destOrd="0" presId="urn:microsoft.com/office/officeart/2008/layout/HalfCircleOrganizationChart"/>
    <dgm:cxn modelId="{145C7C98-F5E2-4B47-9987-C36F0708C4FB}" type="presParOf" srcId="{72DAEE5A-47B9-44F0-A87E-86FA38533DB9}" destId="{CD6512F7-237A-42B1-BF0B-F77C0D245B86}" srcOrd="0" destOrd="0" presId="urn:microsoft.com/office/officeart/2008/layout/HalfCircleOrganizationChart"/>
    <dgm:cxn modelId="{E06C437F-FD57-4657-BC75-29D90D5DFD48}" type="presParOf" srcId="{72DAEE5A-47B9-44F0-A87E-86FA38533DB9}" destId="{382A7BD6-159B-444F-8350-3A5F569E4E62}" srcOrd="1" destOrd="0" presId="urn:microsoft.com/office/officeart/2008/layout/HalfCircleOrganizationChart"/>
    <dgm:cxn modelId="{AFF5CDCC-8A1E-4BB7-91C3-1A070EDEE582}" type="presParOf" srcId="{72DAEE5A-47B9-44F0-A87E-86FA38533DB9}" destId="{BEDD7904-9A9E-41E9-BD06-DBE59A20BA0C}" srcOrd="2" destOrd="0" presId="urn:microsoft.com/office/officeart/2008/layout/HalfCircleOrganizationChart"/>
    <dgm:cxn modelId="{483313EC-F3CB-435B-AC3C-97BAF11629B2}" type="presParOf" srcId="{72DAEE5A-47B9-44F0-A87E-86FA38533DB9}" destId="{1A0788C1-B864-4C7A-B81C-29C1682FADED}" srcOrd="3" destOrd="0" presId="urn:microsoft.com/office/officeart/2008/layout/HalfCircleOrganizationChart"/>
    <dgm:cxn modelId="{69B1A3E8-504A-4AFE-9D0D-AC227FC34698}" type="presParOf" srcId="{A20B6076-63BF-4908-B58E-3D3FE87A1434}" destId="{93E1834A-E33D-4B05-B22E-A76874E53B1D}" srcOrd="1" destOrd="0" presId="urn:microsoft.com/office/officeart/2008/layout/HalfCircleOrganizationChart"/>
    <dgm:cxn modelId="{BE4D23D8-1AFE-419B-96AE-0FF0BF4E3EB4}" type="presParOf" srcId="{A20B6076-63BF-4908-B58E-3D3FE87A1434}" destId="{62001837-C2EA-41F0-BF45-B6DBAA349D87}" srcOrd="2" destOrd="0" presId="urn:microsoft.com/office/officeart/2008/layout/HalfCircleOrganizationChart"/>
    <dgm:cxn modelId="{D54BABCD-0C8F-4755-874F-84C4E267D291}" type="presParOf" srcId="{5BB71154-718E-41DF-B8E9-93532AA1F66F}" destId="{79A70288-6C19-40AE-A9CF-33DF21FCD3FD}" srcOrd="6" destOrd="0" presId="urn:microsoft.com/office/officeart/2008/layout/HalfCircleOrganizationChart"/>
    <dgm:cxn modelId="{5D17714C-1AD9-42CC-B001-3408CD38FEA1}" type="presParOf" srcId="{5BB71154-718E-41DF-B8E9-93532AA1F66F}" destId="{AE3EE48E-22B9-4E7E-A577-BCB239869CD3}" srcOrd="7" destOrd="0" presId="urn:microsoft.com/office/officeart/2008/layout/HalfCircleOrganizationChart"/>
    <dgm:cxn modelId="{04741815-EE15-4250-8E01-430A1D00313C}" type="presParOf" srcId="{AE3EE48E-22B9-4E7E-A577-BCB239869CD3}" destId="{50326E51-E239-43FB-A999-438E20888D46}" srcOrd="0" destOrd="0" presId="urn:microsoft.com/office/officeart/2008/layout/HalfCircleOrganizationChart"/>
    <dgm:cxn modelId="{F630CCFA-89EA-46D0-8BDA-A1076D229D6E}" type="presParOf" srcId="{50326E51-E239-43FB-A999-438E20888D46}" destId="{90D7B226-3B4B-4673-81D7-A600CE86C549}" srcOrd="0" destOrd="0" presId="urn:microsoft.com/office/officeart/2008/layout/HalfCircleOrganizationChart"/>
    <dgm:cxn modelId="{6260EBB5-69B3-4BE9-8FDF-12FB2FEE211D}" type="presParOf" srcId="{50326E51-E239-43FB-A999-438E20888D46}" destId="{B7DCE52D-4F32-4F26-8906-6B0D371572AC}" srcOrd="1" destOrd="0" presId="urn:microsoft.com/office/officeart/2008/layout/HalfCircleOrganizationChart"/>
    <dgm:cxn modelId="{95BA8809-1967-4682-9F0B-B1FE85010987}" type="presParOf" srcId="{50326E51-E239-43FB-A999-438E20888D46}" destId="{EF779AD9-D308-4928-A9B8-3E6655A6430B}" srcOrd="2" destOrd="0" presId="urn:microsoft.com/office/officeart/2008/layout/HalfCircleOrganizationChart"/>
    <dgm:cxn modelId="{E544D2B6-1B58-4231-A52D-8FBB8F8222A4}" type="presParOf" srcId="{50326E51-E239-43FB-A999-438E20888D46}" destId="{A44D5A59-E089-4938-A1A7-C585B7B53E64}" srcOrd="3" destOrd="0" presId="urn:microsoft.com/office/officeart/2008/layout/HalfCircleOrganizationChart"/>
    <dgm:cxn modelId="{EDE84369-6DD5-4267-AC64-EA5A5FDE6BB5}" type="presParOf" srcId="{AE3EE48E-22B9-4E7E-A577-BCB239869CD3}" destId="{679AE103-9B65-40BF-A96D-53259D061EB5}" srcOrd="1" destOrd="0" presId="urn:microsoft.com/office/officeart/2008/layout/HalfCircleOrganizationChart"/>
    <dgm:cxn modelId="{1F85981C-BB87-48EA-BE33-9BA48944036E}" type="presParOf" srcId="{AE3EE48E-22B9-4E7E-A577-BCB239869CD3}" destId="{ACD930C7-F17B-4277-80B8-6696D54D48CB}" srcOrd="2" destOrd="0" presId="urn:microsoft.com/office/officeart/2008/layout/HalfCircleOrganizationChart"/>
    <dgm:cxn modelId="{3FD11422-9B3E-46B2-8268-E50D25D4C35F}" type="presParOf" srcId="{3A22ACF5-9AEF-4DC4-ACA6-260FBAADDE22}" destId="{3BF9C833-453E-4FD3-8999-74E957EE54AA}" srcOrd="2" destOrd="0" presId="urn:microsoft.com/office/officeart/2008/layout/HalfCircleOrganizationChart"/>
    <dgm:cxn modelId="{746FD764-E6C6-4595-AE31-79F21E3EAB96}" type="presParOf" srcId="{3BF9C833-453E-4FD3-8999-74E957EE54AA}" destId="{833CBFA2-952D-459F-97A9-E25F356D2965}" srcOrd="0" destOrd="0" presId="urn:microsoft.com/office/officeart/2008/layout/HalfCircleOrganizationChart"/>
    <dgm:cxn modelId="{009EA88D-9A83-47DF-9349-9444A4B64240}" type="presParOf" srcId="{3BF9C833-453E-4FD3-8999-74E957EE54AA}" destId="{93521B10-B480-495A-841A-EDA83EE1BFBB}" srcOrd="1" destOrd="0" presId="urn:microsoft.com/office/officeart/2008/layout/HalfCircleOrganizationChart"/>
    <dgm:cxn modelId="{31373AA3-1FE1-45D2-87D7-F49FF41F3D2F}" type="presParOf" srcId="{93521B10-B480-495A-841A-EDA83EE1BFBB}" destId="{EF9224BE-A647-45D6-A16C-78713BCEBB46}" srcOrd="0" destOrd="0" presId="urn:microsoft.com/office/officeart/2008/layout/HalfCircleOrganizationChart"/>
    <dgm:cxn modelId="{22A4B852-B261-4D14-9D7E-C348DA97FD43}" type="presParOf" srcId="{EF9224BE-A647-45D6-A16C-78713BCEBB46}" destId="{912C201F-D3CA-4D10-AA52-07E74A75B7C1}" srcOrd="0" destOrd="0" presId="urn:microsoft.com/office/officeart/2008/layout/HalfCircleOrganizationChart"/>
    <dgm:cxn modelId="{E1E7DEC0-18C5-4A93-8C05-8AD9AB78C935}" type="presParOf" srcId="{EF9224BE-A647-45D6-A16C-78713BCEBB46}" destId="{92680C98-62CD-4B98-BE58-D8F3A920F9CB}" srcOrd="1" destOrd="0" presId="urn:microsoft.com/office/officeart/2008/layout/HalfCircleOrganizationChart"/>
    <dgm:cxn modelId="{C6671D0B-03C5-4FE7-85D9-6FB89F860D80}" type="presParOf" srcId="{EF9224BE-A647-45D6-A16C-78713BCEBB46}" destId="{75A02095-FE01-474D-B81B-0E54F5B9C7EB}" srcOrd="2" destOrd="0" presId="urn:microsoft.com/office/officeart/2008/layout/HalfCircleOrganizationChart"/>
    <dgm:cxn modelId="{344FD048-F65D-4DC0-9959-E3ADF33616CD}" type="presParOf" srcId="{EF9224BE-A647-45D6-A16C-78713BCEBB46}" destId="{919CF3EE-245D-4D75-B580-5FE306D2312D}" srcOrd="3" destOrd="0" presId="urn:microsoft.com/office/officeart/2008/layout/HalfCircleOrganizationChart"/>
    <dgm:cxn modelId="{E1ECFF8B-514F-40FB-91FA-0B3145BE6F05}" type="presParOf" srcId="{93521B10-B480-495A-841A-EDA83EE1BFBB}" destId="{4620ACDC-F7D4-4DDA-8B87-B1604E8CFE2E}" srcOrd="1" destOrd="0" presId="urn:microsoft.com/office/officeart/2008/layout/HalfCircleOrganizationChart"/>
    <dgm:cxn modelId="{29787DB5-1B06-42B9-A540-9B580A8810DF}" type="presParOf" srcId="{93521B10-B480-495A-841A-EDA83EE1BFBB}" destId="{8C3BF498-9C25-4CF8-BCD6-825B7F5CE06E}" srcOrd="2" destOrd="0" presId="urn:microsoft.com/office/officeart/2008/layout/HalfCircleOrganizationChart"/>
    <dgm:cxn modelId="{00C28E83-3CF4-42AE-96D3-6807DAFEE3EB}" type="presParOf" srcId="{63AD3CEC-CD19-4D38-8F11-BB8164A0A4D3}" destId="{A21843D1-FA6A-49BC-A056-43F433A461C0}" srcOrd="1" destOrd="0" presId="urn:microsoft.com/office/officeart/2008/layout/HalfCircleOrganizationChart"/>
    <dgm:cxn modelId="{F1B995E0-43A4-4CEC-8EBB-3417986CB4E0}" type="presParOf" srcId="{A21843D1-FA6A-49BC-A056-43F433A461C0}" destId="{237D434A-7488-4EC7-96BD-C7EBF3A09F83}" srcOrd="0" destOrd="0" presId="urn:microsoft.com/office/officeart/2008/layout/HalfCircleOrganizationChart"/>
    <dgm:cxn modelId="{8184B303-4ECD-4A92-9FE6-03142286FC26}" type="presParOf" srcId="{237D434A-7488-4EC7-96BD-C7EBF3A09F83}" destId="{15B01D3D-0901-45AC-BDA6-FA62DE9EBE17}" srcOrd="0" destOrd="0" presId="urn:microsoft.com/office/officeart/2008/layout/HalfCircleOrganizationChart"/>
    <dgm:cxn modelId="{5BFE195F-C914-4FCF-A78A-7B8A48FB3749}" type="presParOf" srcId="{237D434A-7488-4EC7-96BD-C7EBF3A09F83}" destId="{CC769E5D-69A5-4E19-8411-92603738A57C}" srcOrd="1" destOrd="0" presId="urn:microsoft.com/office/officeart/2008/layout/HalfCircleOrganizationChart"/>
    <dgm:cxn modelId="{BB1AB40D-F9AE-46DF-9928-6C4E3E6202F9}" type="presParOf" srcId="{237D434A-7488-4EC7-96BD-C7EBF3A09F83}" destId="{2FC80B4C-AAC0-4E7E-AA96-3FAC2B784E25}" srcOrd="2" destOrd="0" presId="urn:microsoft.com/office/officeart/2008/layout/HalfCircleOrganizationChart"/>
    <dgm:cxn modelId="{05E28AA1-6961-45A2-A94B-A3A9A5855016}" type="presParOf" srcId="{237D434A-7488-4EC7-96BD-C7EBF3A09F83}" destId="{71E162AD-12AD-49A9-B504-36C926B2EF98}" srcOrd="3" destOrd="0" presId="urn:microsoft.com/office/officeart/2008/layout/HalfCircleOrganizationChart"/>
    <dgm:cxn modelId="{8EA140E2-8BD5-4A1D-BD7E-A0E747660300}" type="presParOf" srcId="{A21843D1-FA6A-49BC-A056-43F433A461C0}" destId="{3183C30E-3905-4C75-95F4-BCF0D6680010}" srcOrd="1" destOrd="0" presId="urn:microsoft.com/office/officeart/2008/layout/HalfCircleOrganizationChart"/>
    <dgm:cxn modelId="{D46F81F8-9B9C-429F-8360-28BB95FF3424}" type="presParOf" srcId="{A21843D1-FA6A-49BC-A056-43F433A461C0}" destId="{6FBF5010-D4DB-470C-85A2-2DFDD5E2EDCC}" srcOrd="2" destOrd="0" presId="urn:microsoft.com/office/officeart/2008/layout/HalfCircleOrganizationChart"/>
  </dgm:cxnLst>
  <dgm:bg>
    <a:noFill/>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3CBFA2-952D-459F-97A9-E25F356D2965}">
      <dsp:nvSpPr>
        <dsp:cNvPr id="0" name=""/>
        <dsp:cNvSpPr/>
      </dsp:nvSpPr>
      <dsp:spPr>
        <a:xfrm>
          <a:off x="2369663" y="786683"/>
          <a:ext cx="487836" cy="352652"/>
        </a:xfrm>
        <a:custGeom>
          <a:avLst/>
          <a:gdLst/>
          <a:ahLst/>
          <a:cxnLst/>
          <a:rect l="0" t="0" r="0" b="0"/>
          <a:pathLst>
            <a:path>
              <a:moveTo>
                <a:pt x="479556" y="0"/>
              </a:moveTo>
              <a:lnTo>
                <a:pt x="479556" y="346667"/>
              </a:lnTo>
              <a:lnTo>
                <a:pt x="0" y="346667"/>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9A70288-6C19-40AE-A9CF-33DF21FCD3FD}">
      <dsp:nvSpPr>
        <dsp:cNvPr id="0" name=""/>
        <dsp:cNvSpPr/>
      </dsp:nvSpPr>
      <dsp:spPr>
        <a:xfrm>
          <a:off x="2857500" y="786683"/>
          <a:ext cx="2133550" cy="1081468"/>
        </a:xfrm>
        <a:custGeom>
          <a:avLst/>
          <a:gdLst/>
          <a:ahLst/>
          <a:cxnLst/>
          <a:rect l="0" t="0" r="0" b="0"/>
          <a:pathLst>
            <a:path>
              <a:moveTo>
                <a:pt x="0" y="0"/>
              </a:moveTo>
              <a:lnTo>
                <a:pt x="0" y="941779"/>
              </a:lnTo>
              <a:lnTo>
                <a:pt x="2097336" y="941779"/>
              </a:lnTo>
              <a:lnTo>
                <a:pt x="2097336" y="106311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08A423F-9F46-4FF0-8BC3-4390A3292C46}">
      <dsp:nvSpPr>
        <dsp:cNvPr id="0" name=""/>
        <dsp:cNvSpPr/>
      </dsp:nvSpPr>
      <dsp:spPr>
        <a:xfrm>
          <a:off x="2857500" y="786683"/>
          <a:ext cx="711183" cy="1081468"/>
        </a:xfrm>
        <a:custGeom>
          <a:avLst/>
          <a:gdLst/>
          <a:ahLst/>
          <a:cxnLst/>
          <a:rect l="0" t="0" r="0" b="0"/>
          <a:pathLst>
            <a:path>
              <a:moveTo>
                <a:pt x="0" y="0"/>
              </a:moveTo>
              <a:lnTo>
                <a:pt x="0" y="941779"/>
              </a:lnTo>
              <a:lnTo>
                <a:pt x="699112" y="941779"/>
              </a:lnTo>
              <a:lnTo>
                <a:pt x="699112" y="106311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3F2AD19-1ADC-421A-BC66-CA2DC37FF65A}">
      <dsp:nvSpPr>
        <dsp:cNvPr id="0" name=""/>
        <dsp:cNvSpPr/>
      </dsp:nvSpPr>
      <dsp:spPr>
        <a:xfrm>
          <a:off x="2146316" y="786683"/>
          <a:ext cx="711183" cy="1081468"/>
        </a:xfrm>
        <a:custGeom>
          <a:avLst/>
          <a:gdLst/>
          <a:ahLst/>
          <a:cxnLst/>
          <a:rect l="0" t="0" r="0" b="0"/>
          <a:pathLst>
            <a:path>
              <a:moveTo>
                <a:pt x="699112" y="0"/>
              </a:moveTo>
              <a:lnTo>
                <a:pt x="699112" y="941779"/>
              </a:lnTo>
              <a:lnTo>
                <a:pt x="0" y="941779"/>
              </a:lnTo>
              <a:lnTo>
                <a:pt x="0" y="106311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FE771B4-18B7-469E-9E41-B687B597AA9D}">
      <dsp:nvSpPr>
        <dsp:cNvPr id="0" name=""/>
        <dsp:cNvSpPr/>
      </dsp:nvSpPr>
      <dsp:spPr>
        <a:xfrm>
          <a:off x="723949" y="786683"/>
          <a:ext cx="2133550" cy="1081468"/>
        </a:xfrm>
        <a:custGeom>
          <a:avLst/>
          <a:gdLst/>
          <a:ahLst/>
          <a:cxnLst/>
          <a:rect l="0" t="0" r="0" b="0"/>
          <a:pathLst>
            <a:path>
              <a:moveTo>
                <a:pt x="2097336" y="0"/>
              </a:moveTo>
              <a:lnTo>
                <a:pt x="2097336" y="941779"/>
              </a:lnTo>
              <a:lnTo>
                <a:pt x="0" y="941779"/>
              </a:lnTo>
              <a:lnTo>
                <a:pt x="0" y="106311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AA489B7-EB5D-4A20-995D-6B159486475E}">
      <dsp:nvSpPr>
        <dsp:cNvPr id="0" name=""/>
        <dsp:cNvSpPr/>
      </dsp:nvSpPr>
      <dsp:spPr>
        <a:xfrm>
          <a:off x="2563622" y="1542"/>
          <a:ext cx="587754" cy="785140"/>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E0EDAAA-C51F-4FE1-8735-21ABD9C7DF1D}">
      <dsp:nvSpPr>
        <dsp:cNvPr id="0" name=""/>
        <dsp:cNvSpPr/>
      </dsp:nvSpPr>
      <dsp:spPr>
        <a:xfrm>
          <a:off x="2563622" y="1542"/>
          <a:ext cx="587754" cy="785140"/>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1E47DFF-C3FE-425C-B908-E554A405FDE3}">
      <dsp:nvSpPr>
        <dsp:cNvPr id="0" name=""/>
        <dsp:cNvSpPr/>
      </dsp:nvSpPr>
      <dsp:spPr>
        <a:xfrm>
          <a:off x="2269745" y="142868"/>
          <a:ext cx="1175509" cy="50248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ar-MA" sz="1600" b="1" kern="1200">
              <a:solidFill>
                <a:sysClr val="windowText" lastClr="000000">
                  <a:hueOff val="0"/>
                  <a:satOff val="0"/>
                  <a:lumOff val="0"/>
                  <a:alphaOff val="0"/>
                </a:sysClr>
              </a:solidFill>
              <a:latin typeface="Calibri" panose="020F0502020204030204"/>
              <a:ea typeface="+mn-ea"/>
              <a:cs typeface="Arial" panose="020B0604020202020204" pitchFamily="34" charset="0"/>
            </a:rPr>
            <a:t>ا</a:t>
          </a:r>
          <a:r>
            <a:rPr lang="ar-MA" sz="1600" b="1"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لمديرية الجهوية</a:t>
          </a:r>
          <a:endParaRPr lang="fr-FR" sz="1600" b="1" kern="1200">
            <a:solidFill>
              <a:sysClr val="windowText" lastClr="000000">
                <a:hueOff val="0"/>
                <a:satOff val="0"/>
                <a:lumOff val="0"/>
                <a:alphaOff val="0"/>
              </a:sysClr>
            </a:solidFill>
            <a:latin typeface="Calibri" panose="020F0502020204030204"/>
            <a:ea typeface="+mn-ea"/>
            <a:cs typeface="+mn-cs"/>
          </a:endParaRPr>
        </a:p>
        <a:p>
          <a:pPr marL="0" lvl="0" indent="0" algn="ctr" defTabSz="711200">
            <a:lnSpc>
              <a:spcPct val="90000"/>
            </a:lnSpc>
            <a:spcBef>
              <a:spcPct val="0"/>
            </a:spcBef>
            <a:spcAft>
              <a:spcPct val="35000"/>
            </a:spcAft>
            <a:buNone/>
          </a:pPr>
          <a:endParaRPr lang="fr-FR" sz="1400" b="1" kern="1200">
            <a:solidFill>
              <a:sysClr val="windowText" lastClr="000000">
                <a:hueOff val="0"/>
                <a:satOff val="0"/>
                <a:lumOff val="0"/>
                <a:alphaOff val="0"/>
              </a:sysClr>
            </a:solidFill>
            <a:latin typeface="Calibri" panose="020F0502020204030204"/>
            <a:ea typeface="+mn-ea"/>
            <a:cs typeface="+mn-cs"/>
          </a:endParaRPr>
        </a:p>
      </dsp:txBody>
      <dsp:txXfrm>
        <a:off x="2269745" y="142868"/>
        <a:ext cx="1175509" cy="502489"/>
      </dsp:txXfrm>
    </dsp:sp>
    <dsp:sp modelId="{336C643A-8A4D-43A4-B338-272B9EDF5A68}">
      <dsp:nvSpPr>
        <dsp:cNvPr id="0" name=""/>
        <dsp:cNvSpPr/>
      </dsp:nvSpPr>
      <dsp:spPr>
        <a:xfrm>
          <a:off x="430072" y="1868152"/>
          <a:ext cx="587754" cy="587754"/>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7438734-208D-4C40-AFEE-9F3EF7405242}">
      <dsp:nvSpPr>
        <dsp:cNvPr id="0" name=""/>
        <dsp:cNvSpPr/>
      </dsp:nvSpPr>
      <dsp:spPr>
        <a:xfrm>
          <a:off x="430072" y="1868152"/>
          <a:ext cx="587754" cy="587754"/>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555276E-6652-4F17-8B26-81EF8FC40308}">
      <dsp:nvSpPr>
        <dsp:cNvPr id="0" name=""/>
        <dsp:cNvSpPr/>
      </dsp:nvSpPr>
      <dsp:spPr>
        <a:xfrm>
          <a:off x="136195" y="1973948"/>
          <a:ext cx="1175509" cy="376163"/>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ar-MA" sz="1100" b="1"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مصلحة التوثيق وتدبير المعلومات</a:t>
          </a:r>
          <a:endParaRPr lang="fr-FR" sz="1100" b="1" kern="1200">
            <a:solidFill>
              <a:sysClr val="windowText" lastClr="000000">
                <a:hueOff val="0"/>
                <a:satOff val="0"/>
                <a:lumOff val="0"/>
                <a:alphaOff val="0"/>
              </a:sysClr>
            </a:solidFill>
            <a:latin typeface="Calibri" panose="020F0502020204030204"/>
            <a:ea typeface="+mn-ea"/>
            <a:cs typeface="+mn-cs"/>
          </a:endParaRPr>
        </a:p>
      </dsp:txBody>
      <dsp:txXfrm>
        <a:off x="136195" y="1973948"/>
        <a:ext cx="1175509" cy="376163"/>
      </dsp:txXfrm>
    </dsp:sp>
    <dsp:sp modelId="{3AB3FFFA-7797-405F-93F5-0AF46693823A}">
      <dsp:nvSpPr>
        <dsp:cNvPr id="0" name=""/>
        <dsp:cNvSpPr/>
      </dsp:nvSpPr>
      <dsp:spPr>
        <a:xfrm>
          <a:off x="1852439" y="1868152"/>
          <a:ext cx="587754" cy="587754"/>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6020B91-14FB-4864-A968-3A95DA7B0D73}">
      <dsp:nvSpPr>
        <dsp:cNvPr id="0" name=""/>
        <dsp:cNvSpPr/>
      </dsp:nvSpPr>
      <dsp:spPr>
        <a:xfrm>
          <a:off x="1852439" y="1868152"/>
          <a:ext cx="587754" cy="587754"/>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F54D9FE-3654-40C2-8079-05DF14480A1B}">
      <dsp:nvSpPr>
        <dsp:cNvPr id="0" name=""/>
        <dsp:cNvSpPr/>
      </dsp:nvSpPr>
      <dsp:spPr>
        <a:xfrm>
          <a:off x="1558561" y="1973948"/>
          <a:ext cx="1175509" cy="376163"/>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ar-MA" sz="1100" b="1"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مصلحة الدراسات والتخطيط</a:t>
          </a:r>
          <a:endParaRPr lang="fr-FR" sz="1100" kern="1200">
            <a:solidFill>
              <a:sysClr val="windowText" lastClr="000000">
                <a:hueOff val="0"/>
                <a:satOff val="0"/>
                <a:lumOff val="0"/>
                <a:alphaOff val="0"/>
              </a:sysClr>
            </a:solidFill>
            <a:latin typeface="Calibri" panose="020F0502020204030204"/>
            <a:ea typeface="+mn-ea"/>
            <a:cs typeface="+mn-cs"/>
          </a:endParaRPr>
        </a:p>
      </dsp:txBody>
      <dsp:txXfrm>
        <a:off x="1558561" y="1973948"/>
        <a:ext cx="1175509" cy="376163"/>
      </dsp:txXfrm>
    </dsp:sp>
    <dsp:sp modelId="{382A7BD6-159B-444F-8350-3A5F569E4E62}">
      <dsp:nvSpPr>
        <dsp:cNvPr id="0" name=""/>
        <dsp:cNvSpPr/>
      </dsp:nvSpPr>
      <dsp:spPr>
        <a:xfrm>
          <a:off x="3274805" y="1868152"/>
          <a:ext cx="587754" cy="587754"/>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EDD7904-9A9E-41E9-BD06-DBE59A20BA0C}">
      <dsp:nvSpPr>
        <dsp:cNvPr id="0" name=""/>
        <dsp:cNvSpPr/>
      </dsp:nvSpPr>
      <dsp:spPr>
        <a:xfrm>
          <a:off x="3274805" y="1868152"/>
          <a:ext cx="587754" cy="587754"/>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D6512F7-237A-42B1-BF0B-F77C0D245B86}">
      <dsp:nvSpPr>
        <dsp:cNvPr id="0" name=""/>
        <dsp:cNvSpPr/>
      </dsp:nvSpPr>
      <dsp:spPr>
        <a:xfrm>
          <a:off x="2980928" y="1973948"/>
          <a:ext cx="1175509" cy="376163"/>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ar-MA" sz="1100" b="1"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مصلحة الموارد البشرية والشؤون العامة</a:t>
          </a:r>
          <a:endParaRPr lang="fr-FR" sz="1100" b="1" kern="1200">
            <a:solidFill>
              <a:sysClr val="windowText" lastClr="000000">
                <a:hueOff val="0"/>
                <a:satOff val="0"/>
                <a:lumOff val="0"/>
                <a:alphaOff val="0"/>
              </a:sysClr>
            </a:solidFill>
            <a:latin typeface="Calibri" panose="020F0502020204030204"/>
            <a:ea typeface="+mn-ea"/>
            <a:cs typeface="+mn-cs"/>
          </a:endParaRPr>
        </a:p>
      </dsp:txBody>
      <dsp:txXfrm>
        <a:off x="2980928" y="1973948"/>
        <a:ext cx="1175509" cy="376163"/>
      </dsp:txXfrm>
    </dsp:sp>
    <dsp:sp modelId="{B7DCE52D-4F32-4F26-8906-6B0D371572AC}">
      <dsp:nvSpPr>
        <dsp:cNvPr id="0" name=""/>
        <dsp:cNvSpPr/>
      </dsp:nvSpPr>
      <dsp:spPr>
        <a:xfrm>
          <a:off x="4697172" y="1868152"/>
          <a:ext cx="587754" cy="587754"/>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F779AD9-D308-4928-A9B8-3E6655A6430B}">
      <dsp:nvSpPr>
        <dsp:cNvPr id="0" name=""/>
        <dsp:cNvSpPr/>
      </dsp:nvSpPr>
      <dsp:spPr>
        <a:xfrm>
          <a:off x="4697172" y="1868152"/>
          <a:ext cx="587754" cy="587754"/>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0D7B226-3B4B-4673-81D7-A600CE86C549}">
      <dsp:nvSpPr>
        <dsp:cNvPr id="0" name=""/>
        <dsp:cNvSpPr/>
      </dsp:nvSpPr>
      <dsp:spPr>
        <a:xfrm>
          <a:off x="4403295" y="1973948"/>
          <a:ext cx="1175509" cy="376163"/>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ar-MA" sz="1100" b="1"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مصلحة الإحصائيات والحسابات الجهوية</a:t>
          </a:r>
        </a:p>
      </dsp:txBody>
      <dsp:txXfrm>
        <a:off x="4403295" y="1973948"/>
        <a:ext cx="1175509" cy="376163"/>
      </dsp:txXfrm>
    </dsp:sp>
    <dsp:sp modelId="{92680C98-62CD-4B98-BE58-D8F3A920F9CB}">
      <dsp:nvSpPr>
        <dsp:cNvPr id="0" name=""/>
        <dsp:cNvSpPr/>
      </dsp:nvSpPr>
      <dsp:spPr>
        <a:xfrm>
          <a:off x="1852439" y="1033540"/>
          <a:ext cx="587754" cy="587754"/>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5A02095-FE01-474D-B81B-0E54F5B9C7EB}">
      <dsp:nvSpPr>
        <dsp:cNvPr id="0" name=""/>
        <dsp:cNvSpPr/>
      </dsp:nvSpPr>
      <dsp:spPr>
        <a:xfrm>
          <a:off x="1852439" y="1033540"/>
          <a:ext cx="587754" cy="587754"/>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12C201F-D3CA-4D10-AA52-07E74A75B7C1}">
      <dsp:nvSpPr>
        <dsp:cNvPr id="0" name=""/>
        <dsp:cNvSpPr/>
      </dsp:nvSpPr>
      <dsp:spPr>
        <a:xfrm>
          <a:off x="1558561" y="1139336"/>
          <a:ext cx="1175509" cy="376163"/>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ar-MA" sz="1000" b="1"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كتابة المديرية</a:t>
          </a:r>
        </a:p>
        <a:p>
          <a:pPr marL="0" lvl="0" indent="0" algn="ctr" defTabSz="444500">
            <a:lnSpc>
              <a:spcPct val="90000"/>
            </a:lnSpc>
            <a:spcBef>
              <a:spcPct val="0"/>
            </a:spcBef>
            <a:spcAft>
              <a:spcPct val="35000"/>
            </a:spcAft>
            <a:buNone/>
          </a:pPr>
          <a:endParaRPr lang="fr-FR" sz="1000" kern="1200">
            <a:solidFill>
              <a:sysClr val="windowText" lastClr="000000">
                <a:hueOff val="0"/>
                <a:satOff val="0"/>
                <a:lumOff val="0"/>
                <a:alphaOff val="0"/>
              </a:sysClr>
            </a:solidFill>
            <a:latin typeface="Calibri" panose="020F0502020204030204"/>
            <a:ea typeface="+mn-ea"/>
            <a:cs typeface="+mn-cs"/>
          </a:endParaRPr>
        </a:p>
      </dsp:txBody>
      <dsp:txXfrm>
        <a:off x="1558561" y="1139336"/>
        <a:ext cx="1175509" cy="376163"/>
      </dsp:txXfrm>
    </dsp:sp>
    <dsp:sp modelId="{CC769E5D-69A5-4E19-8411-92603738A57C}">
      <dsp:nvSpPr>
        <dsp:cNvPr id="0" name=""/>
        <dsp:cNvSpPr/>
      </dsp:nvSpPr>
      <dsp:spPr>
        <a:xfrm>
          <a:off x="3985989" y="1542"/>
          <a:ext cx="587754" cy="796954"/>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FC80B4C-AAC0-4E7E-AA96-3FAC2B784E25}">
      <dsp:nvSpPr>
        <dsp:cNvPr id="0" name=""/>
        <dsp:cNvSpPr/>
      </dsp:nvSpPr>
      <dsp:spPr>
        <a:xfrm>
          <a:off x="3985989" y="1542"/>
          <a:ext cx="587754" cy="796954"/>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5B01D3D-0901-45AC-BDA6-FA62DE9EBE17}">
      <dsp:nvSpPr>
        <dsp:cNvPr id="0" name=""/>
        <dsp:cNvSpPr/>
      </dsp:nvSpPr>
      <dsp:spPr>
        <a:xfrm>
          <a:off x="3692111" y="144994"/>
          <a:ext cx="1175509" cy="510050"/>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622300" rtl="1">
            <a:lnSpc>
              <a:spcPct val="90000"/>
            </a:lnSpc>
            <a:spcBef>
              <a:spcPct val="0"/>
            </a:spcBef>
            <a:spcAft>
              <a:spcPct val="35000"/>
            </a:spcAft>
            <a:buNone/>
          </a:pPr>
          <a:r>
            <a:rPr lang="ar-MA" sz="1400" b="1"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المديرية الإقليمية لأسفي</a:t>
          </a:r>
        </a:p>
        <a:p>
          <a:pPr marL="0" lvl="0" indent="0" algn="ctr" defTabSz="622300" rtl="1">
            <a:lnSpc>
              <a:spcPct val="90000"/>
            </a:lnSpc>
            <a:spcBef>
              <a:spcPct val="0"/>
            </a:spcBef>
            <a:spcAft>
              <a:spcPct val="35000"/>
            </a:spcAft>
            <a:buNone/>
          </a:pPr>
          <a:endParaRPr lang="fr-FR" sz="1200" kern="1200">
            <a:solidFill>
              <a:sysClr val="windowText" lastClr="000000">
                <a:hueOff val="0"/>
                <a:satOff val="0"/>
                <a:lumOff val="0"/>
                <a:alphaOff val="0"/>
              </a:sysClr>
            </a:solidFill>
            <a:latin typeface="Calibri" panose="020F0502020204030204"/>
            <a:ea typeface="+mn-ea"/>
            <a:cs typeface="+mn-cs"/>
          </a:endParaRPr>
        </a:p>
      </dsp:txBody>
      <dsp:txXfrm>
        <a:off x="3692111" y="144994"/>
        <a:ext cx="1175509" cy="510050"/>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F97D4-4F47-4A6F-99BB-4B463DB00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37</Pages>
  <Words>10349</Words>
  <Characters>56920</Characters>
  <Application>Microsoft Office Word</Application>
  <DocSecurity>0</DocSecurity>
  <Lines>474</Lines>
  <Paragraphs>134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hadda ouhedda</dc:creator>
  <cp:keywords/>
  <dc:description/>
  <cp:lastModifiedBy>hadda ouhedda</cp:lastModifiedBy>
  <cp:revision>3</cp:revision>
  <dcterms:created xsi:type="dcterms:W3CDTF">2026-02-21T19:51:00Z</dcterms:created>
  <dcterms:modified xsi:type="dcterms:W3CDTF">2026-02-21T20:02:00Z</dcterms:modified>
</cp:coreProperties>
</file>